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75E5" w:rsidRDefault="00C475E5" w:rsidP="00C475E5">
      <w:pPr>
        <w:rPr>
          <w:rFonts w:ascii="Times New Roman CYR" w:hAnsi="Times New Roman CYR" w:cs="Times New Roman CYR"/>
          <w:b/>
          <w:bCs/>
          <w:sz w:val="36"/>
          <w:szCs w:val="36"/>
        </w:rPr>
      </w:pPr>
    </w:p>
    <w:p w:rsidR="00C475E5" w:rsidRPr="00F247D9" w:rsidRDefault="00351A83" w:rsidP="00C475E5">
      <w:pPr>
        <w:shd w:val="clear" w:color="auto" w:fill="FFFFFF"/>
        <w:jc w:val="center"/>
        <w:rPr>
          <w:b/>
          <w:sz w:val="28"/>
        </w:rPr>
      </w:pPr>
      <w:r>
        <w:rPr>
          <w:b/>
          <w:sz w:val="28"/>
        </w:rPr>
        <w:t xml:space="preserve">ХМЕЛЬНИЦЬКА РЕГІОНАЛЬНА ДЕРЖАВНА ЛАБОРАТОРІЯ ДЕРЖПРОДСПОЖИВСЛУЖБИ  </w:t>
      </w:r>
    </w:p>
    <w:p w:rsidR="00C475E5" w:rsidRPr="00F247D9" w:rsidRDefault="00C475E5" w:rsidP="00C475E5">
      <w:pPr>
        <w:shd w:val="clear" w:color="auto" w:fill="FFFFFF"/>
        <w:jc w:val="center"/>
        <w:rPr>
          <w:b/>
          <w:sz w:val="28"/>
        </w:rPr>
      </w:pPr>
    </w:p>
    <w:p w:rsidR="00C475E5" w:rsidRPr="00F247D9" w:rsidRDefault="00C475E5" w:rsidP="00C475E5">
      <w:pPr>
        <w:shd w:val="clear" w:color="auto" w:fill="FFFFFF"/>
        <w:jc w:val="center"/>
        <w:rPr>
          <w:b/>
          <w:sz w:val="28"/>
        </w:rPr>
      </w:pPr>
    </w:p>
    <w:p w:rsidR="00C475E5" w:rsidRPr="00F247D9" w:rsidRDefault="00C475E5" w:rsidP="00C475E5">
      <w:pPr>
        <w:shd w:val="clear" w:color="auto" w:fill="FFFFFF"/>
        <w:jc w:val="center"/>
        <w:rPr>
          <w:b/>
          <w:sz w:val="28"/>
        </w:rPr>
      </w:pPr>
    </w:p>
    <w:p w:rsidR="00C475E5" w:rsidRPr="00F247D9" w:rsidRDefault="00C475E5" w:rsidP="00C475E5">
      <w:pPr>
        <w:shd w:val="clear" w:color="auto" w:fill="FFFFFF"/>
        <w:jc w:val="center"/>
        <w:rPr>
          <w:b/>
          <w:sz w:val="28"/>
        </w:rPr>
      </w:pPr>
    </w:p>
    <w:p w:rsidR="00C475E5" w:rsidRDefault="00C475E5" w:rsidP="00C475E5">
      <w:pPr>
        <w:shd w:val="clear" w:color="auto" w:fill="FFFFFF"/>
        <w:jc w:val="center"/>
        <w:rPr>
          <w:b/>
          <w:sz w:val="28"/>
        </w:rPr>
      </w:pPr>
    </w:p>
    <w:p w:rsidR="00C475E5" w:rsidRDefault="00C475E5" w:rsidP="00C475E5">
      <w:pPr>
        <w:shd w:val="clear" w:color="auto" w:fill="FFFFFF"/>
        <w:jc w:val="center"/>
        <w:rPr>
          <w:b/>
          <w:sz w:val="28"/>
        </w:rPr>
      </w:pPr>
    </w:p>
    <w:p w:rsidR="00C475E5" w:rsidRDefault="00C475E5" w:rsidP="00C475E5">
      <w:pPr>
        <w:shd w:val="clear" w:color="auto" w:fill="FFFFFF"/>
        <w:jc w:val="center"/>
        <w:rPr>
          <w:b/>
          <w:sz w:val="28"/>
        </w:rPr>
      </w:pPr>
    </w:p>
    <w:p w:rsidR="00C475E5" w:rsidRDefault="00C475E5" w:rsidP="00C475E5">
      <w:pPr>
        <w:shd w:val="clear" w:color="auto" w:fill="FFFFFF"/>
        <w:jc w:val="center"/>
        <w:rPr>
          <w:b/>
          <w:sz w:val="28"/>
        </w:rPr>
      </w:pPr>
    </w:p>
    <w:p w:rsidR="00C475E5" w:rsidRDefault="00C475E5" w:rsidP="00C475E5">
      <w:pPr>
        <w:shd w:val="clear" w:color="auto" w:fill="FFFFFF"/>
        <w:jc w:val="center"/>
        <w:rPr>
          <w:b/>
          <w:sz w:val="28"/>
        </w:rPr>
      </w:pPr>
    </w:p>
    <w:p w:rsidR="00C475E5" w:rsidRDefault="00C475E5" w:rsidP="00C475E5">
      <w:pPr>
        <w:shd w:val="clear" w:color="auto" w:fill="FFFFFF"/>
        <w:jc w:val="center"/>
        <w:rPr>
          <w:b/>
          <w:sz w:val="28"/>
        </w:rPr>
      </w:pPr>
    </w:p>
    <w:p w:rsidR="00C475E5" w:rsidRDefault="00C475E5" w:rsidP="00C475E5">
      <w:pPr>
        <w:shd w:val="clear" w:color="auto" w:fill="FFFFFF"/>
        <w:jc w:val="center"/>
        <w:rPr>
          <w:b/>
          <w:sz w:val="28"/>
        </w:rPr>
      </w:pPr>
    </w:p>
    <w:p w:rsidR="00C475E5" w:rsidRDefault="00C475E5" w:rsidP="00C475E5">
      <w:pPr>
        <w:shd w:val="clear" w:color="auto" w:fill="FFFFFF"/>
        <w:rPr>
          <w:b/>
          <w:sz w:val="28"/>
        </w:rPr>
      </w:pPr>
    </w:p>
    <w:p w:rsidR="00C475E5" w:rsidRPr="00F247D9" w:rsidRDefault="00C475E5" w:rsidP="00C475E5">
      <w:pPr>
        <w:shd w:val="clear" w:color="auto" w:fill="FFFFFF"/>
        <w:rPr>
          <w:b/>
          <w:sz w:val="28"/>
        </w:rPr>
      </w:pPr>
    </w:p>
    <w:p w:rsidR="00C475E5" w:rsidRPr="00F247D9" w:rsidRDefault="00C475E5" w:rsidP="00C475E5">
      <w:pPr>
        <w:shd w:val="clear" w:color="auto" w:fill="FFFFFF"/>
        <w:jc w:val="center"/>
        <w:rPr>
          <w:b/>
          <w:sz w:val="28"/>
        </w:rPr>
      </w:pPr>
    </w:p>
    <w:p w:rsidR="00C475E5" w:rsidRDefault="00D1674B" w:rsidP="00C475E5">
      <w:pPr>
        <w:shd w:val="clear" w:color="auto" w:fill="FFFFFF"/>
        <w:jc w:val="center"/>
        <w:rPr>
          <w:b/>
          <w:sz w:val="28"/>
          <w:u w:val="single"/>
        </w:rPr>
      </w:pPr>
      <w:r>
        <w:rPr>
          <w:b/>
          <w:sz w:val="28"/>
          <w:u w:val="single"/>
        </w:rPr>
        <w:t>ТЕХНІЧНА</w:t>
      </w:r>
      <w:r w:rsidR="00C475E5" w:rsidRPr="00F247D9">
        <w:rPr>
          <w:b/>
          <w:sz w:val="28"/>
          <w:u w:val="single"/>
        </w:rPr>
        <w:t xml:space="preserve"> ДОКУМЕНТАЦІЯ</w:t>
      </w:r>
    </w:p>
    <w:p w:rsidR="009713C0" w:rsidRPr="00F247D9" w:rsidRDefault="009713C0" w:rsidP="00C475E5">
      <w:pPr>
        <w:shd w:val="clear" w:color="auto" w:fill="FFFFFF"/>
        <w:jc w:val="center"/>
        <w:rPr>
          <w:b/>
          <w:sz w:val="28"/>
          <w:u w:val="single"/>
        </w:rPr>
      </w:pPr>
      <w:r>
        <w:rPr>
          <w:b/>
          <w:sz w:val="28"/>
          <w:u w:val="single"/>
        </w:rPr>
        <w:t>Для процедури закупівлі - Спрощені закупівлі</w:t>
      </w:r>
    </w:p>
    <w:p w:rsidR="00C475E5" w:rsidRDefault="00C475E5" w:rsidP="00C475E5">
      <w:pPr>
        <w:shd w:val="clear" w:color="auto" w:fill="FFFFFF"/>
        <w:jc w:val="center"/>
        <w:rPr>
          <w:b/>
          <w:sz w:val="28"/>
        </w:rPr>
      </w:pPr>
      <w:r w:rsidRPr="00F247D9">
        <w:rPr>
          <w:b/>
          <w:sz w:val="28"/>
        </w:rPr>
        <w:t>Предмет закупівлі:</w:t>
      </w:r>
    </w:p>
    <w:p w:rsidR="006C0121" w:rsidRDefault="006C0121" w:rsidP="00C475E5">
      <w:pPr>
        <w:jc w:val="center"/>
        <w:rPr>
          <w:b/>
          <w:sz w:val="28"/>
          <w:szCs w:val="28"/>
        </w:rPr>
      </w:pPr>
      <w:r w:rsidRPr="006C0121">
        <w:rPr>
          <w:b/>
          <w:sz w:val="28"/>
          <w:szCs w:val="28"/>
        </w:rPr>
        <w:t xml:space="preserve">Набори для проведення ветеринарно-санітарної експертизи </w:t>
      </w:r>
    </w:p>
    <w:p w:rsidR="00C475E5" w:rsidRDefault="006C0121" w:rsidP="00C475E5">
      <w:pPr>
        <w:jc w:val="center"/>
        <w:rPr>
          <w:b/>
          <w:sz w:val="28"/>
          <w:szCs w:val="28"/>
          <w:lang w:eastAsia="uk-UA"/>
        </w:rPr>
      </w:pPr>
      <w:r w:rsidRPr="006C0121">
        <w:rPr>
          <w:b/>
          <w:sz w:val="28"/>
          <w:szCs w:val="28"/>
        </w:rPr>
        <w:t>за ДК 021:2015: 33140000-3 - Медичні матеріали</w:t>
      </w:r>
      <w:r>
        <w:rPr>
          <w:b/>
          <w:sz w:val="28"/>
          <w:szCs w:val="28"/>
        </w:rPr>
        <w:t xml:space="preserve"> </w:t>
      </w:r>
    </w:p>
    <w:p w:rsidR="00C475E5" w:rsidRDefault="00C475E5" w:rsidP="00C475E5">
      <w:pPr>
        <w:jc w:val="center"/>
        <w:rPr>
          <w:b/>
          <w:sz w:val="28"/>
          <w:szCs w:val="28"/>
          <w:lang w:eastAsia="uk-UA"/>
        </w:rPr>
      </w:pPr>
    </w:p>
    <w:p w:rsidR="00C475E5" w:rsidRDefault="00C475E5" w:rsidP="00C475E5">
      <w:pPr>
        <w:jc w:val="center"/>
        <w:rPr>
          <w:b/>
          <w:sz w:val="28"/>
          <w:szCs w:val="28"/>
          <w:lang w:eastAsia="uk-UA"/>
        </w:rPr>
      </w:pPr>
    </w:p>
    <w:p w:rsidR="00C475E5" w:rsidRDefault="00C475E5" w:rsidP="00C475E5">
      <w:pPr>
        <w:jc w:val="center"/>
        <w:rPr>
          <w:b/>
          <w:sz w:val="28"/>
          <w:szCs w:val="28"/>
          <w:lang w:eastAsia="uk-UA"/>
        </w:rPr>
      </w:pPr>
    </w:p>
    <w:p w:rsidR="00C475E5" w:rsidRDefault="00C475E5" w:rsidP="00C475E5">
      <w:pPr>
        <w:jc w:val="center"/>
        <w:rPr>
          <w:b/>
          <w:sz w:val="28"/>
          <w:szCs w:val="28"/>
          <w:lang w:eastAsia="uk-UA"/>
        </w:rPr>
      </w:pPr>
    </w:p>
    <w:p w:rsidR="00C475E5" w:rsidRDefault="00C475E5" w:rsidP="00C475E5">
      <w:pPr>
        <w:jc w:val="center"/>
        <w:rPr>
          <w:b/>
          <w:sz w:val="28"/>
          <w:szCs w:val="28"/>
          <w:lang w:eastAsia="uk-UA"/>
        </w:rPr>
      </w:pPr>
    </w:p>
    <w:p w:rsidR="00C475E5" w:rsidRDefault="00C475E5" w:rsidP="00C475E5">
      <w:pPr>
        <w:jc w:val="center"/>
        <w:rPr>
          <w:b/>
          <w:sz w:val="28"/>
          <w:szCs w:val="28"/>
          <w:lang w:eastAsia="uk-UA"/>
        </w:rPr>
      </w:pPr>
    </w:p>
    <w:p w:rsidR="00C475E5" w:rsidRDefault="00C475E5" w:rsidP="00C475E5">
      <w:pPr>
        <w:jc w:val="center"/>
        <w:rPr>
          <w:b/>
          <w:sz w:val="28"/>
          <w:szCs w:val="28"/>
          <w:lang w:eastAsia="uk-UA"/>
        </w:rPr>
      </w:pPr>
    </w:p>
    <w:p w:rsidR="00C475E5" w:rsidRDefault="00C475E5" w:rsidP="00C475E5">
      <w:pPr>
        <w:jc w:val="center"/>
        <w:rPr>
          <w:b/>
          <w:sz w:val="28"/>
          <w:szCs w:val="28"/>
          <w:lang w:eastAsia="uk-UA"/>
        </w:rPr>
      </w:pPr>
    </w:p>
    <w:p w:rsidR="00C475E5" w:rsidRDefault="00C475E5" w:rsidP="00C475E5">
      <w:pPr>
        <w:jc w:val="center"/>
        <w:rPr>
          <w:b/>
          <w:sz w:val="28"/>
          <w:szCs w:val="28"/>
          <w:lang w:eastAsia="uk-UA"/>
        </w:rPr>
      </w:pPr>
    </w:p>
    <w:p w:rsidR="00C475E5" w:rsidRDefault="00C475E5" w:rsidP="00C475E5">
      <w:pPr>
        <w:jc w:val="center"/>
        <w:rPr>
          <w:b/>
          <w:sz w:val="28"/>
          <w:szCs w:val="28"/>
          <w:lang w:eastAsia="uk-UA"/>
        </w:rPr>
      </w:pPr>
    </w:p>
    <w:p w:rsidR="00C475E5" w:rsidRDefault="00C475E5" w:rsidP="00C475E5">
      <w:pPr>
        <w:jc w:val="center"/>
        <w:rPr>
          <w:b/>
          <w:sz w:val="28"/>
          <w:szCs w:val="28"/>
          <w:lang w:eastAsia="uk-UA"/>
        </w:rPr>
      </w:pPr>
    </w:p>
    <w:p w:rsidR="00C475E5" w:rsidRDefault="00C475E5" w:rsidP="00C475E5">
      <w:pPr>
        <w:rPr>
          <w:b/>
          <w:sz w:val="28"/>
          <w:szCs w:val="28"/>
          <w:lang w:eastAsia="uk-UA"/>
        </w:rPr>
      </w:pPr>
    </w:p>
    <w:p w:rsidR="00C475E5" w:rsidRDefault="00C475E5" w:rsidP="00C475E5">
      <w:pPr>
        <w:jc w:val="center"/>
        <w:rPr>
          <w:b/>
          <w:sz w:val="28"/>
          <w:szCs w:val="28"/>
          <w:lang w:eastAsia="uk-UA"/>
        </w:rPr>
      </w:pPr>
    </w:p>
    <w:p w:rsidR="009D2BD9" w:rsidRDefault="009D2BD9" w:rsidP="00C475E5">
      <w:pPr>
        <w:jc w:val="center"/>
        <w:rPr>
          <w:b/>
          <w:sz w:val="28"/>
          <w:szCs w:val="28"/>
          <w:lang w:eastAsia="uk-UA"/>
        </w:rPr>
      </w:pPr>
    </w:p>
    <w:p w:rsidR="009D2BD9" w:rsidRDefault="009D2BD9" w:rsidP="00C475E5">
      <w:pPr>
        <w:jc w:val="center"/>
        <w:rPr>
          <w:b/>
          <w:sz w:val="28"/>
          <w:szCs w:val="28"/>
          <w:lang w:eastAsia="uk-UA"/>
        </w:rPr>
      </w:pPr>
    </w:p>
    <w:p w:rsidR="00C475E5" w:rsidRDefault="00C475E5" w:rsidP="00C475E5">
      <w:pPr>
        <w:jc w:val="center"/>
        <w:rPr>
          <w:b/>
          <w:sz w:val="28"/>
          <w:szCs w:val="28"/>
          <w:lang w:eastAsia="uk-UA"/>
        </w:rPr>
      </w:pPr>
    </w:p>
    <w:p w:rsidR="00C475E5" w:rsidRDefault="00C475E5" w:rsidP="00C475E5">
      <w:pPr>
        <w:jc w:val="center"/>
        <w:rPr>
          <w:b/>
          <w:sz w:val="28"/>
          <w:szCs w:val="28"/>
          <w:lang w:eastAsia="uk-UA"/>
        </w:rPr>
      </w:pPr>
    </w:p>
    <w:p w:rsidR="009D2BD9" w:rsidRDefault="007442F6" w:rsidP="009D2BD9">
      <w:pPr>
        <w:jc w:val="center"/>
        <w:rPr>
          <w:b/>
          <w:sz w:val="32"/>
          <w:szCs w:val="28"/>
          <w:lang w:eastAsia="uk-UA"/>
        </w:rPr>
      </w:pPr>
      <w:r w:rsidRPr="005C1A3F">
        <w:rPr>
          <w:b/>
          <w:sz w:val="28"/>
          <w:szCs w:val="28"/>
          <w:lang w:eastAsia="uk-UA"/>
        </w:rPr>
        <w:t>Хмельницький 20</w:t>
      </w:r>
      <w:r w:rsidR="0011526B">
        <w:rPr>
          <w:b/>
          <w:sz w:val="28"/>
          <w:szCs w:val="28"/>
          <w:lang w:eastAsia="uk-UA"/>
        </w:rPr>
        <w:t>2</w:t>
      </w:r>
      <w:r w:rsidR="008B6A33">
        <w:rPr>
          <w:b/>
          <w:sz w:val="28"/>
          <w:szCs w:val="28"/>
          <w:lang w:eastAsia="uk-UA"/>
        </w:rPr>
        <w:t>2</w:t>
      </w:r>
    </w:p>
    <w:p w:rsidR="009D2BD9" w:rsidRDefault="009D2BD9" w:rsidP="009D2BD9">
      <w:pPr>
        <w:jc w:val="center"/>
        <w:rPr>
          <w:b/>
          <w:sz w:val="32"/>
          <w:szCs w:val="28"/>
          <w:lang w:eastAsia="uk-UA"/>
        </w:rPr>
      </w:pPr>
    </w:p>
    <w:p w:rsidR="00647D7A" w:rsidRDefault="00647D7A" w:rsidP="009D2BD9">
      <w:pPr>
        <w:jc w:val="center"/>
        <w:rPr>
          <w:b/>
          <w:sz w:val="32"/>
          <w:szCs w:val="28"/>
          <w:lang w:eastAsia="uk-UA"/>
        </w:rPr>
      </w:pPr>
    </w:p>
    <w:p w:rsidR="00647D7A" w:rsidRPr="009713C0" w:rsidRDefault="00647D7A" w:rsidP="009D2BD9">
      <w:pPr>
        <w:jc w:val="center"/>
        <w:rPr>
          <w:b/>
          <w:sz w:val="32"/>
          <w:szCs w:val="28"/>
          <w:lang w:eastAsia="uk-UA"/>
        </w:rPr>
      </w:pPr>
    </w:p>
    <w:p w:rsidR="004550CA" w:rsidRDefault="004550CA" w:rsidP="00C475E5">
      <w:pPr>
        <w:jc w:val="center"/>
        <w:rPr>
          <w:b/>
          <w:sz w:val="28"/>
          <w:szCs w:val="28"/>
          <w:lang w:eastAsia="uk-UA"/>
        </w:rPr>
      </w:pPr>
    </w:p>
    <w:p w:rsidR="00C475E5" w:rsidRDefault="00C475E5" w:rsidP="00C475E5">
      <w:pPr>
        <w:jc w:val="center"/>
        <w:rPr>
          <w:b/>
          <w:sz w:val="28"/>
          <w:szCs w:val="28"/>
          <w:lang w:eastAsia="uk-UA"/>
        </w:rPr>
      </w:pPr>
      <w:r>
        <w:rPr>
          <w:b/>
          <w:sz w:val="28"/>
          <w:szCs w:val="28"/>
          <w:lang w:eastAsia="uk-UA"/>
        </w:rPr>
        <w:lastRenderedPageBreak/>
        <w:t>ОГОЛОШЕННЯ</w:t>
      </w:r>
    </w:p>
    <w:p w:rsidR="006C0121" w:rsidRDefault="006C0121" w:rsidP="006C0121">
      <w:pPr>
        <w:jc w:val="center"/>
        <w:rPr>
          <w:b/>
          <w:sz w:val="28"/>
          <w:szCs w:val="28"/>
        </w:rPr>
      </w:pPr>
      <w:r w:rsidRPr="006C0121">
        <w:rPr>
          <w:b/>
          <w:sz w:val="28"/>
          <w:szCs w:val="28"/>
        </w:rPr>
        <w:t xml:space="preserve">Набори для проведення ветеринарно-санітарної експертизи </w:t>
      </w:r>
    </w:p>
    <w:p w:rsidR="00C475E5" w:rsidRDefault="00C475E5" w:rsidP="00C475E5">
      <w:pPr>
        <w:jc w:val="center"/>
        <w:rPr>
          <w:b/>
          <w:sz w:val="28"/>
          <w:szCs w:val="28"/>
          <w:lang w:eastAsia="uk-UA"/>
        </w:rPr>
      </w:pPr>
      <w:r>
        <w:rPr>
          <w:b/>
          <w:sz w:val="28"/>
          <w:szCs w:val="28"/>
          <w:lang w:eastAsia="uk-UA"/>
        </w:rPr>
        <w:t>через систему електронних закупівель</w:t>
      </w:r>
    </w:p>
    <w:p w:rsidR="00C475E5" w:rsidRDefault="00C475E5" w:rsidP="00C475E5">
      <w:pPr>
        <w:shd w:val="clear" w:color="auto" w:fill="FFFFFF"/>
        <w:rPr>
          <w:lang w:eastAsia="en-US"/>
        </w:rPr>
      </w:pPr>
      <w:r>
        <w:t xml:space="preserve">1.Замовник: </w:t>
      </w:r>
    </w:p>
    <w:p w:rsidR="00C475E5" w:rsidRDefault="00C475E5" w:rsidP="00C475E5">
      <w:pPr>
        <w:shd w:val="clear" w:color="auto" w:fill="FFFFFF"/>
        <w:rPr>
          <w:b/>
        </w:rPr>
      </w:pPr>
      <w:r>
        <w:t xml:space="preserve">1.1.Найменування: </w:t>
      </w:r>
      <w:r w:rsidR="00351A83" w:rsidRPr="00351A83">
        <w:rPr>
          <w:b/>
        </w:rPr>
        <w:t xml:space="preserve">ХМЕЛЬНИЦЬКА РЕГІОНАЛЬНА ДЕРЖАВНА ЛАБОРАТОРІЯ ДЕРЖПРОДСПОЖИВСЛУЖБИ  </w:t>
      </w:r>
    </w:p>
    <w:p w:rsidR="00C475E5" w:rsidRDefault="00C475E5" w:rsidP="00C475E5">
      <w:pPr>
        <w:shd w:val="clear" w:color="auto" w:fill="FFFFFF"/>
        <w:jc w:val="both"/>
      </w:pPr>
      <w:r>
        <w:t xml:space="preserve">1.2. Код за ЄДРПОУ: </w:t>
      </w:r>
      <w:r w:rsidR="00351A83">
        <w:rPr>
          <w:b/>
        </w:rPr>
        <w:t>00712108</w:t>
      </w:r>
    </w:p>
    <w:p w:rsidR="00C475E5" w:rsidRDefault="00C475E5" w:rsidP="00C475E5">
      <w:pPr>
        <w:shd w:val="clear" w:color="auto" w:fill="FFFFFF"/>
        <w:jc w:val="both"/>
        <w:rPr>
          <w:b/>
        </w:rPr>
      </w:pPr>
      <w:r>
        <w:t xml:space="preserve">1.3. Місцезнаходження: </w:t>
      </w:r>
      <w:r>
        <w:rPr>
          <w:b/>
        </w:rPr>
        <w:t xml:space="preserve">29000, м. </w:t>
      </w:r>
      <w:r w:rsidR="00851B0C">
        <w:rPr>
          <w:b/>
        </w:rPr>
        <w:t>Хмельницький</w:t>
      </w:r>
      <w:r w:rsidR="00351A83">
        <w:rPr>
          <w:b/>
        </w:rPr>
        <w:t xml:space="preserve">, вул. Юхима </w:t>
      </w:r>
      <w:proofErr w:type="spellStart"/>
      <w:r w:rsidR="00351A83">
        <w:rPr>
          <w:b/>
        </w:rPr>
        <w:t>Сіцінського</w:t>
      </w:r>
      <w:proofErr w:type="spellEnd"/>
      <w:r w:rsidR="00351A83">
        <w:rPr>
          <w:b/>
        </w:rPr>
        <w:t>, 26</w:t>
      </w:r>
    </w:p>
    <w:p w:rsidR="00E51415" w:rsidRPr="00AF3671" w:rsidRDefault="00E51415" w:rsidP="00E51415">
      <w:pPr>
        <w:pStyle w:val="13"/>
        <w:rPr>
          <w:rFonts w:ascii="Times New Roman" w:hAnsi="Times New Roman" w:cs="Times New Roman"/>
          <w:noProof/>
          <w:sz w:val="24"/>
          <w:szCs w:val="24"/>
          <w:lang w:val="uk-UA" w:eastAsia="ru-RU"/>
        </w:rPr>
      </w:pPr>
      <w:r w:rsidRPr="00AF3671">
        <w:rPr>
          <w:lang w:val="uk-UA"/>
        </w:rPr>
        <w:t xml:space="preserve">1.4. </w:t>
      </w:r>
      <w:r w:rsidRPr="00294931">
        <w:rPr>
          <w:rFonts w:ascii="Times New Roman" w:eastAsia="Times New Roman" w:hAnsi="Times New Roman" w:cs="Times New Roman"/>
          <w:sz w:val="24"/>
          <w:szCs w:val="24"/>
          <w:lang w:val="uk-UA" w:eastAsia="ar-SA"/>
        </w:rPr>
        <w:t xml:space="preserve">Посадові особи замовника, уповноважені здійснювати зв’язок з учасниками  (прізвище, ім'я, по батькові, посада та адреса, номер телефону та телефаксу із зазначенням коду міжміського телефонного зв'язку, </w:t>
      </w:r>
      <w:r w:rsidRPr="00D216C9">
        <w:rPr>
          <w:rFonts w:ascii="Times New Roman" w:hAnsi="Times New Roman" w:cs="Times New Roman"/>
          <w:b/>
          <w:bCs/>
          <w:noProof/>
          <w:sz w:val="24"/>
          <w:szCs w:val="24"/>
          <w:lang w:val="uk-UA" w:eastAsia="ru-RU"/>
        </w:rPr>
        <w:t>з організаційних питань</w:t>
      </w:r>
      <w:r w:rsidRPr="00D216C9">
        <w:rPr>
          <w:rFonts w:ascii="Times New Roman" w:hAnsi="Times New Roman" w:cs="Times New Roman"/>
          <w:noProof/>
          <w:sz w:val="24"/>
          <w:szCs w:val="24"/>
          <w:lang w:val="uk-UA" w:eastAsia="ru-RU"/>
        </w:rPr>
        <w:t xml:space="preserve"> –</w:t>
      </w:r>
      <w:r w:rsidR="005274D0">
        <w:rPr>
          <w:rFonts w:ascii="Times New Roman" w:hAnsi="Times New Roman" w:cs="Times New Roman"/>
          <w:noProof/>
          <w:sz w:val="24"/>
          <w:szCs w:val="24"/>
          <w:lang w:val="uk-UA" w:eastAsia="ru-RU"/>
        </w:rPr>
        <w:t xml:space="preserve"> Юхименко Ярослав Анатолійович</w:t>
      </w:r>
      <w:r>
        <w:rPr>
          <w:rFonts w:ascii="Times New Roman" w:hAnsi="Times New Roman" w:cs="Times New Roman"/>
          <w:noProof/>
          <w:sz w:val="24"/>
          <w:szCs w:val="24"/>
          <w:lang w:val="uk-UA" w:eastAsia="ru-RU"/>
        </w:rPr>
        <w:t>, тел. (0382</w:t>
      </w:r>
      <w:r w:rsidRPr="00AF3671">
        <w:rPr>
          <w:rFonts w:ascii="Times New Roman" w:hAnsi="Times New Roman" w:cs="Times New Roman"/>
          <w:noProof/>
          <w:sz w:val="24"/>
          <w:szCs w:val="24"/>
          <w:lang w:val="uk-UA" w:eastAsia="ru-RU"/>
        </w:rPr>
        <w:t>)</w:t>
      </w:r>
      <w:r w:rsidR="00E03B41">
        <w:rPr>
          <w:rFonts w:ascii="Times New Roman" w:hAnsi="Times New Roman" w:cs="Times New Roman"/>
          <w:noProof/>
          <w:sz w:val="24"/>
          <w:szCs w:val="24"/>
          <w:lang w:val="uk-UA" w:eastAsia="ru-RU"/>
        </w:rPr>
        <w:t xml:space="preserve"> 64-02-29</w:t>
      </w:r>
      <w:r>
        <w:rPr>
          <w:rFonts w:ascii="Times New Roman" w:hAnsi="Times New Roman" w:cs="Times New Roman"/>
          <w:noProof/>
          <w:sz w:val="24"/>
          <w:szCs w:val="24"/>
          <w:lang w:val="uk-UA" w:eastAsia="ru-RU"/>
        </w:rPr>
        <w:t xml:space="preserve"> </w:t>
      </w:r>
      <w:hyperlink r:id="rId7" w:history="1">
        <w:r w:rsidR="00E03B41" w:rsidRPr="009D0F46">
          <w:rPr>
            <w:rStyle w:val="a4"/>
            <w:rFonts w:ascii="Times New Roman" w:hAnsi="Times New Roman"/>
            <w:sz w:val="24"/>
            <w:szCs w:val="24"/>
            <w:lang w:val="en-US"/>
          </w:rPr>
          <w:t>hrdlvm</w:t>
        </w:r>
        <w:r w:rsidR="00E03B41" w:rsidRPr="009D0F46">
          <w:rPr>
            <w:rStyle w:val="a4"/>
            <w:rFonts w:ascii="Times New Roman" w:hAnsi="Times New Roman"/>
            <w:sz w:val="24"/>
            <w:szCs w:val="24"/>
          </w:rPr>
          <w:t>.</w:t>
        </w:r>
        <w:r w:rsidR="00E03B41" w:rsidRPr="009D0F46">
          <w:rPr>
            <w:rStyle w:val="a4"/>
            <w:rFonts w:ascii="Times New Roman" w:hAnsi="Times New Roman"/>
            <w:sz w:val="24"/>
            <w:szCs w:val="24"/>
            <w:lang w:val="en-US"/>
          </w:rPr>
          <w:t>buh</w:t>
        </w:r>
        <w:r w:rsidR="00E03B41" w:rsidRPr="009D0F46">
          <w:rPr>
            <w:rStyle w:val="a4"/>
            <w:rFonts w:ascii="Times New Roman" w:hAnsi="Times New Roman"/>
            <w:sz w:val="24"/>
            <w:szCs w:val="24"/>
            <w:lang w:val="uk-UA"/>
          </w:rPr>
          <w:t>@gmail.com</w:t>
        </w:r>
      </w:hyperlink>
      <w:r>
        <w:rPr>
          <w:rStyle w:val="a4"/>
          <w:rFonts w:ascii="Times New Roman" w:hAnsi="Times New Roman"/>
          <w:b/>
          <w:sz w:val="24"/>
          <w:szCs w:val="24"/>
          <w:lang w:val="uk-UA"/>
        </w:rPr>
        <w:t xml:space="preserve">, </w:t>
      </w:r>
    </w:p>
    <w:p w:rsidR="00C475E5" w:rsidRPr="00715B41" w:rsidRDefault="00C475E5" w:rsidP="00C475E5">
      <w:pPr>
        <w:jc w:val="both"/>
        <w:rPr>
          <w:rStyle w:val="gi"/>
          <w:color w:val="FF0000"/>
        </w:rPr>
      </w:pPr>
      <w:r>
        <w:rPr>
          <w:rStyle w:val="gi"/>
          <w:color w:val="222222"/>
        </w:rPr>
        <w:t>2. Розмір бюджетного  призначення за кошторисом або очікувана вартість закупівлі товару:</w:t>
      </w:r>
      <w:r w:rsidR="00647D7A">
        <w:rPr>
          <w:rStyle w:val="gi"/>
          <w:color w:val="222222"/>
        </w:rPr>
        <w:t xml:space="preserve"> </w:t>
      </w:r>
      <w:r w:rsidR="006C0121">
        <w:rPr>
          <w:rStyle w:val="gi"/>
          <w:b/>
          <w:color w:val="000000"/>
        </w:rPr>
        <w:t>2600</w:t>
      </w:r>
      <w:r w:rsidR="003C088F">
        <w:rPr>
          <w:rStyle w:val="gi"/>
          <w:b/>
          <w:color w:val="000000"/>
        </w:rPr>
        <w:t>,00</w:t>
      </w:r>
      <w:r w:rsidR="00BC15A3">
        <w:rPr>
          <w:rStyle w:val="gi"/>
          <w:b/>
          <w:color w:val="000000"/>
        </w:rPr>
        <w:t xml:space="preserve"> грн</w:t>
      </w:r>
      <w:r w:rsidRPr="000F21D1">
        <w:rPr>
          <w:rStyle w:val="gi"/>
          <w:b/>
          <w:color w:val="000000"/>
        </w:rPr>
        <w:t>.</w:t>
      </w:r>
      <w:r w:rsidR="005119BD">
        <w:rPr>
          <w:rStyle w:val="gi"/>
          <w:b/>
          <w:color w:val="000000"/>
        </w:rPr>
        <w:t xml:space="preserve"> (</w:t>
      </w:r>
      <w:r w:rsidR="006C0121">
        <w:rPr>
          <w:rStyle w:val="gi"/>
          <w:b/>
          <w:color w:val="000000"/>
        </w:rPr>
        <w:t xml:space="preserve">Дві тисячі шістсот </w:t>
      </w:r>
      <w:r w:rsidR="004550CA">
        <w:rPr>
          <w:rStyle w:val="gi"/>
          <w:b/>
          <w:color w:val="000000"/>
        </w:rPr>
        <w:t>грн. 00 коп.)</w:t>
      </w:r>
    </w:p>
    <w:p w:rsidR="00C475E5" w:rsidRDefault="00C475E5" w:rsidP="00C475E5">
      <w:pPr>
        <w:shd w:val="clear" w:color="auto" w:fill="FFFFFF"/>
        <w:tabs>
          <w:tab w:val="left" w:pos="7185"/>
        </w:tabs>
        <w:jc w:val="both"/>
      </w:pPr>
      <w:r>
        <w:t xml:space="preserve">3. Інформація про предмет закупівлі: </w:t>
      </w:r>
      <w:r>
        <w:tab/>
      </w:r>
    </w:p>
    <w:p w:rsidR="00C475E5" w:rsidRDefault="00C475E5" w:rsidP="00C475E5">
      <w:pPr>
        <w:spacing w:line="300" w:lineRule="atLeast"/>
        <w:jc w:val="both"/>
        <w:textAlignment w:val="baseline"/>
      </w:pPr>
      <w:r>
        <w:t>3.1. Найменування предмета закупівлі та код відповідно до класифікатора:</w:t>
      </w:r>
    </w:p>
    <w:p w:rsidR="006C0121" w:rsidRDefault="006C0121" w:rsidP="005119BD">
      <w:pPr>
        <w:shd w:val="clear" w:color="auto" w:fill="FFFFFF"/>
        <w:jc w:val="both"/>
        <w:rPr>
          <w:b/>
          <w:bCs/>
          <w:lang w:val="ru-RU" w:eastAsia="uk-UA"/>
        </w:rPr>
      </w:pPr>
      <w:proofErr w:type="spellStart"/>
      <w:r w:rsidRPr="006C0121">
        <w:rPr>
          <w:b/>
          <w:bCs/>
          <w:lang w:val="ru-RU" w:eastAsia="uk-UA"/>
        </w:rPr>
        <w:t>Набори</w:t>
      </w:r>
      <w:proofErr w:type="spellEnd"/>
      <w:r w:rsidRPr="006C0121">
        <w:rPr>
          <w:b/>
          <w:bCs/>
          <w:lang w:val="ru-RU" w:eastAsia="uk-UA"/>
        </w:rPr>
        <w:t xml:space="preserve"> для </w:t>
      </w:r>
      <w:proofErr w:type="spellStart"/>
      <w:r w:rsidRPr="006C0121">
        <w:rPr>
          <w:b/>
          <w:bCs/>
          <w:lang w:val="ru-RU" w:eastAsia="uk-UA"/>
        </w:rPr>
        <w:t>проведення</w:t>
      </w:r>
      <w:proofErr w:type="spellEnd"/>
      <w:r w:rsidRPr="006C0121">
        <w:rPr>
          <w:b/>
          <w:bCs/>
          <w:lang w:val="ru-RU" w:eastAsia="uk-UA"/>
        </w:rPr>
        <w:t xml:space="preserve"> </w:t>
      </w:r>
      <w:proofErr w:type="gramStart"/>
      <w:r w:rsidRPr="006C0121">
        <w:rPr>
          <w:b/>
          <w:bCs/>
          <w:lang w:val="ru-RU" w:eastAsia="uk-UA"/>
        </w:rPr>
        <w:t>ветеринарно-</w:t>
      </w:r>
      <w:proofErr w:type="spellStart"/>
      <w:r w:rsidRPr="006C0121">
        <w:rPr>
          <w:b/>
          <w:bCs/>
          <w:lang w:val="ru-RU" w:eastAsia="uk-UA"/>
        </w:rPr>
        <w:t>сан</w:t>
      </w:r>
      <w:proofErr w:type="gramEnd"/>
      <w:r w:rsidRPr="006C0121">
        <w:rPr>
          <w:b/>
          <w:bCs/>
          <w:lang w:val="ru-RU" w:eastAsia="uk-UA"/>
        </w:rPr>
        <w:t>ітарної</w:t>
      </w:r>
      <w:proofErr w:type="spellEnd"/>
      <w:r w:rsidRPr="006C0121">
        <w:rPr>
          <w:b/>
          <w:bCs/>
          <w:lang w:val="ru-RU" w:eastAsia="uk-UA"/>
        </w:rPr>
        <w:t xml:space="preserve"> </w:t>
      </w:r>
      <w:proofErr w:type="spellStart"/>
      <w:r w:rsidRPr="006C0121">
        <w:rPr>
          <w:b/>
          <w:bCs/>
          <w:lang w:val="ru-RU" w:eastAsia="uk-UA"/>
        </w:rPr>
        <w:t>експертизи</w:t>
      </w:r>
      <w:proofErr w:type="spellEnd"/>
      <w:r w:rsidRPr="006C0121">
        <w:rPr>
          <w:b/>
          <w:bCs/>
          <w:lang w:val="ru-RU" w:eastAsia="uk-UA"/>
        </w:rPr>
        <w:t xml:space="preserve"> </w:t>
      </w:r>
    </w:p>
    <w:p w:rsidR="005119BD" w:rsidRDefault="005119BD" w:rsidP="005119BD">
      <w:pPr>
        <w:shd w:val="clear" w:color="auto" w:fill="FFFFFF"/>
        <w:jc w:val="both"/>
        <w:rPr>
          <w:b/>
          <w:bCs/>
          <w:lang w:val="ru-RU" w:eastAsia="uk-UA"/>
        </w:rPr>
      </w:pPr>
      <w:r w:rsidRPr="005119BD">
        <w:rPr>
          <w:b/>
          <w:bCs/>
          <w:lang w:val="ru-RU" w:eastAsia="uk-UA"/>
        </w:rPr>
        <w:t xml:space="preserve">за ДК 021:2015: 33140000-3 - </w:t>
      </w:r>
      <w:proofErr w:type="spellStart"/>
      <w:r w:rsidRPr="005119BD">
        <w:rPr>
          <w:b/>
          <w:bCs/>
          <w:lang w:val="ru-RU" w:eastAsia="uk-UA"/>
        </w:rPr>
        <w:t>Медичні</w:t>
      </w:r>
      <w:proofErr w:type="spellEnd"/>
      <w:r w:rsidRPr="005119BD">
        <w:rPr>
          <w:b/>
          <w:bCs/>
          <w:lang w:val="ru-RU" w:eastAsia="uk-UA"/>
        </w:rPr>
        <w:t xml:space="preserve"> </w:t>
      </w:r>
      <w:proofErr w:type="spellStart"/>
      <w:r w:rsidRPr="005119BD">
        <w:rPr>
          <w:b/>
          <w:bCs/>
          <w:lang w:val="ru-RU" w:eastAsia="uk-UA"/>
        </w:rPr>
        <w:t>матеріали</w:t>
      </w:r>
      <w:proofErr w:type="spellEnd"/>
    </w:p>
    <w:p w:rsidR="00C475E5" w:rsidRDefault="00C475E5" w:rsidP="005119BD">
      <w:pPr>
        <w:shd w:val="clear" w:color="auto" w:fill="FFFFFF"/>
        <w:jc w:val="both"/>
        <w:rPr>
          <w:b/>
        </w:rPr>
      </w:pPr>
      <w:r>
        <w:t xml:space="preserve">3.2. Місце поставки товарів: </w:t>
      </w:r>
      <w:r>
        <w:rPr>
          <w:b/>
        </w:rPr>
        <w:t>29000, м. Хмельниць</w:t>
      </w:r>
      <w:r w:rsidR="009D54E1">
        <w:rPr>
          <w:b/>
        </w:rPr>
        <w:t>кий</w:t>
      </w:r>
      <w:r>
        <w:rPr>
          <w:b/>
        </w:rPr>
        <w:t xml:space="preserve">, вул. </w:t>
      </w:r>
      <w:r w:rsidR="00E03B41">
        <w:rPr>
          <w:b/>
        </w:rPr>
        <w:t xml:space="preserve">Юхима </w:t>
      </w:r>
      <w:proofErr w:type="spellStart"/>
      <w:r w:rsidR="00E03B41">
        <w:rPr>
          <w:b/>
        </w:rPr>
        <w:t>Сіцінського</w:t>
      </w:r>
      <w:proofErr w:type="spellEnd"/>
      <w:r w:rsidR="00E03B41">
        <w:rPr>
          <w:b/>
        </w:rPr>
        <w:t>, 26</w:t>
      </w:r>
    </w:p>
    <w:p w:rsidR="00C475E5" w:rsidRDefault="00635765" w:rsidP="00C475E5">
      <w:pPr>
        <w:spacing w:line="300" w:lineRule="atLeast"/>
        <w:ind w:right="22"/>
        <w:jc w:val="both"/>
        <w:textAlignment w:val="baseline"/>
      </w:pPr>
      <w:r>
        <w:t>3.3. Строк надання товару</w:t>
      </w:r>
      <w:r w:rsidR="00C475E5">
        <w:t>:</w:t>
      </w:r>
      <w:r w:rsidR="00C475E5">
        <w:rPr>
          <w:b/>
        </w:rPr>
        <w:t xml:space="preserve"> </w:t>
      </w:r>
      <w:r w:rsidR="00C475E5">
        <w:rPr>
          <w:b/>
          <w:color w:val="000000"/>
        </w:rPr>
        <w:t xml:space="preserve"> </w:t>
      </w:r>
      <w:r w:rsidR="00C475E5">
        <w:rPr>
          <w:b/>
        </w:rPr>
        <w:t xml:space="preserve">Протягом </w:t>
      </w:r>
      <w:r w:rsidR="00BC15A3">
        <w:rPr>
          <w:b/>
        </w:rPr>
        <w:t>14</w:t>
      </w:r>
      <w:r w:rsidR="00C475E5">
        <w:rPr>
          <w:b/>
        </w:rPr>
        <w:t xml:space="preserve">  днів з дати укладення договору</w:t>
      </w:r>
      <w:r w:rsidR="00BC15A3">
        <w:rPr>
          <w:b/>
        </w:rPr>
        <w:t xml:space="preserve"> або відповідно накладної</w:t>
      </w:r>
      <w:r w:rsidR="00C475E5">
        <w:rPr>
          <w:b/>
        </w:rPr>
        <w:t>.</w:t>
      </w:r>
    </w:p>
    <w:p w:rsidR="00C475E5" w:rsidRDefault="00C475E5" w:rsidP="00C475E5">
      <w:pPr>
        <w:spacing w:line="300" w:lineRule="atLeast"/>
        <w:jc w:val="both"/>
        <w:textAlignment w:val="baseline"/>
      </w:pPr>
      <w:r>
        <w:t xml:space="preserve">3.4. Технічні, якісні та кількісні характеристики предмета закупівлі: </w:t>
      </w:r>
      <w:r>
        <w:rPr>
          <w:b/>
        </w:rPr>
        <w:t>викладено в Додатку №</w:t>
      </w:r>
      <w:r w:rsidR="0011526B">
        <w:rPr>
          <w:b/>
        </w:rPr>
        <w:t>2</w:t>
      </w:r>
      <w:r>
        <w:rPr>
          <w:b/>
        </w:rPr>
        <w:t xml:space="preserve"> до оголошення.</w:t>
      </w:r>
    </w:p>
    <w:p w:rsidR="00C475E5" w:rsidRDefault="00C475E5" w:rsidP="00C475E5">
      <w:pPr>
        <w:spacing w:line="300" w:lineRule="atLeast"/>
        <w:jc w:val="both"/>
        <w:textAlignment w:val="baseline"/>
      </w:pPr>
      <w:r>
        <w:t>4. Вимоги до кваліфікації учасників та спосіб їх підтвердження викладено у додатку №1 до оголошення, проект договору викладено у додатку №</w:t>
      </w:r>
      <w:r w:rsidR="0011526B">
        <w:t>3</w:t>
      </w:r>
      <w:r>
        <w:t xml:space="preserve"> до оголошення.</w:t>
      </w:r>
    </w:p>
    <w:p w:rsidR="00C475E5" w:rsidRDefault="0011526B" w:rsidP="00C475E5">
      <w:pPr>
        <w:spacing w:line="300" w:lineRule="atLeast"/>
        <w:jc w:val="both"/>
        <w:textAlignment w:val="baseline"/>
      </w:pPr>
      <w:r>
        <w:t>5</w:t>
      </w:r>
      <w:r w:rsidR="00C475E5">
        <w:t>. Дата, час проведення електр</w:t>
      </w:r>
      <w:r w:rsidR="009713C0">
        <w:t>онного</w:t>
      </w:r>
      <w:r w:rsidR="00C475E5">
        <w:t xml:space="preserve"> аукціону: буде відомо в момент початку прийому пропозицій.</w:t>
      </w:r>
    </w:p>
    <w:p w:rsidR="0011526B" w:rsidRDefault="0011526B" w:rsidP="0011526B">
      <w:pPr>
        <w:spacing w:line="300" w:lineRule="atLeast"/>
        <w:jc w:val="both"/>
        <w:textAlignment w:val="baseline"/>
        <w:rPr>
          <w:b/>
          <w:color w:val="FF0000"/>
        </w:rPr>
      </w:pPr>
      <w:r>
        <w:t>6</w:t>
      </w:r>
      <w:r w:rsidR="00C475E5">
        <w:t xml:space="preserve">. Мінімальний крок аукціону: </w:t>
      </w:r>
      <w:r w:rsidR="003E7EF8">
        <w:rPr>
          <w:b/>
          <w:color w:val="000000"/>
        </w:rPr>
        <w:t>0,5</w:t>
      </w:r>
      <w:r w:rsidR="00BC15A3">
        <w:rPr>
          <w:b/>
          <w:color w:val="000000"/>
        </w:rPr>
        <w:t>%.</w:t>
      </w:r>
    </w:p>
    <w:p w:rsidR="0011526B" w:rsidRPr="00B40B59" w:rsidRDefault="0011526B" w:rsidP="0011526B">
      <w:pPr>
        <w:spacing w:line="300" w:lineRule="atLeast"/>
        <w:jc w:val="both"/>
        <w:textAlignment w:val="baseline"/>
        <w:rPr>
          <w:b/>
        </w:rPr>
      </w:pPr>
      <w:r>
        <w:t>7</w:t>
      </w:r>
      <w:r w:rsidR="00C475E5">
        <w:t xml:space="preserve">. </w:t>
      </w:r>
      <w:r w:rsidRPr="0011526B">
        <w:t>Кінцевий строк періоду уточнень: до</w:t>
      </w:r>
      <w:r w:rsidR="00BC7220">
        <w:t xml:space="preserve"> </w:t>
      </w:r>
      <w:r w:rsidR="006C0121">
        <w:rPr>
          <w:b/>
        </w:rPr>
        <w:t>00</w:t>
      </w:r>
      <w:r w:rsidR="00F75959">
        <w:rPr>
          <w:b/>
        </w:rPr>
        <w:t>:00</w:t>
      </w:r>
      <w:r w:rsidRPr="00B40B59">
        <w:rPr>
          <w:b/>
        </w:rPr>
        <w:t xml:space="preserve"> </w:t>
      </w:r>
      <w:r w:rsidR="00A61E00">
        <w:rPr>
          <w:b/>
        </w:rPr>
        <w:t xml:space="preserve"> </w:t>
      </w:r>
      <w:r w:rsidR="006C0121">
        <w:rPr>
          <w:b/>
        </w:rPr>
        <w:t>05.08</w:t>
      </w:r>
      <w:r w:rsidR="008B6A33">
        <w:rPr>
          <w:b/>
        </w:rPr>
        <w:t>.2022</w:t>
      </w:r>
      <w:r w:rsidR="00BF5EA2" w:rsidRPr="00B40B59">
        <w:rPr>
          <w:b/>
        </w:rPr>
        <w:t xml:space="preserve"> р.</w:t>
      </w:r>
    </w:p>
    <w:p w:rsidR="0011526B" w:rsidRPr="00B40B59" w:rsidRDefault="0011526B" w:rsidP="0011526B">
      <w:pPr>
        <w:spacing w:line="300" w:lineRule="atLeast"/>
        <w:jc w:val="both"/>
        <w:textAlignment w:val="baseline"/>
        <w:rPr>
          <w:b/>
        </w:rPr>
      </w:pPr>
      <w:r w:rsidRPr="00B40B59">
        <w:rPr>
          <w:b/>
        </w:rPr>
        <w:t xml:space="preserve">8. </w:t>
      </w:r>
      <w:r w:rsidRPr="00B40B59">
        <w:t xml:space="preserve">Кінцевий строк подання пропозицій: </w:t>
      </w:r>
      <w:r w:rsidRPr="00B40B59">
        <w:rPr>
          <w:b/>
        </w:rPr>
        <w:t>до</w:t>
      </w:r>
      <w:r w:rsidR="00607F94" w:rsidRPr="00B40B59">
        <w:rPr>
          <w:b/>
        </w:rPr>
        <w:t xml:space="preserve">  </w:t>
      </w:r>
      <w:r w:rsidR="006C0121">
        <w:rPr>
          <w:b/>
        </w:rPr>
        <w:t>00</w:t>
      </w:r>
      <w:r w:rsidR="00F75959">
        <w:rPr>
          <w:b/>
        </w:rPr>
        <w:t>:00</w:t>
      </w:r>
      <w:r w:rsidRPr="00B40B59">
        <w:rPr>
          <w:b/>
        </w:rPr>
        <w:t xml:space="preserve"> </w:t>
      </w:r>
      <w:r w:rsidR="009F5D34">
        <w:rPr>
          <w:b/>
        </w:rPr>
        <w:t xml:space="preserve"> </w:t>
      </w:r>
      <w:r w:rsidR="006C0121">
        <w:rPr>
          <w:b/>
        </w:rPr>
        <w:t>11</w:t>
      </w:r>
      <w:r w:rsidR="00F75959">
        <w:rPr>
          <w:b/>
        </w:rPr>
        <w:t>.0</w:t>
      </w:r>
      <w:r w:rsidR="006C0121">
        <w:rPr>
          <w:b/>
        </w:rPr>
        <w:t>8</w:t>
      </w:r>
      <w:r w:rsidR="00F75959">
        <w:rPr>
          <w:b/>
        </w:rPr>
        <w:t>.202</w:t>
      </w:r>
      <w:r w:rsidR="008B6A33">
        <w:rPr>
          <w:b/>
        </w:rPr>
        <w:t xml:space="preserve">2 </w:t>
      </w:r>
      <w:r w:rsidRPr="00B40B59">
        <w:rPr>
          <w:b/>
        </w:rPr>
        <w:t>р.</w:t>
      </w:r>
    </w:p>
    <w:p w:rsidR="0011526B" w:rsidRPr="0057662C" w:rsidRDefault="0011526B" w:rsidP="0011526B">
      <w:pPr>
        <w:pStyle w:val="aa"/>
        <w:numPr>
          <w:ilvl w:val="0"/>
          <w:numId w:val="6"/>
        </w:numPr>
        <w:rPr>
          <w:szCs w:val="24"/>
        </w:rPr>
      </w:pPr>
      <w:r w:rsidRPr="0057662C">
        <w:rPr>
          <w:rStyle w:val="FontStyle34"/>
          <w:b/>
          <w:sz w:val="24"/>
          <w:szCs w:val="24"/>
          <w:lang w:eastAsia="uk-UA"/>
        </w:rPr>
        <w:t>Поставка товару здійснюється за рахунок Постачальника, витрати на транспортування сплату податків і зборів (обов’язкових платежів) включаються в ціну товару</w:t>
      </w:r>
      <w:r w:rsidRPr="0057662C">
        <w:rPr>
          <w:rStyle w:val="FontStyle34"/>
          <w:sz w:val="24"/>
          <w:szCs w:val="24"/>
          <w:lang w:eastAsia="uk-UA"/>
        </w:rPr>
        <w:t>.</w:t>
      </w:r>
      <w:r>
        <w:rPr>
          <w:rStyle w:val="FontStyle34"/>
          <w:sz w:val="24"/>
          <w:szCs w:val="24"/>
          <w:lang w:eastAsia="uk-UA"/>
        </w:rPr>
        <w:t xml:space="preserve">  </w:t>
      </w:r>
      <w:r w:rsidRPr="00791527">
        <w:rPr>
          <w:rStyle w:val="FontStyle34"/>
          <w:b/>
          <w:sz w:val="24"/>
          <w:szCs w:val="24"/>
          <w:lang w:eastAsia="uk-UA"/>
        </w:rPr>
        <w:t>Замовник не сплачує поштові та будь-які інші витрати на пересилання договорів, рахунків, накладних та ін.</w:t>
      </w:r>
      <w:r w:rsidRPr="00791527">
        <w:rPr>
          <w:rStyle w:val="FontStyle34"/>
          <w:sz w:val="24"/>
          <w:szCs w:val="24"/>
          <w:lang w:eastAsia="uk-UA"/>
        </w:rPr>
        <w:t xml:space="preserve"> </w:t>
      </w:r>
      <w:r>
        <w:rPr>
          <w:rStyle w:val="FontStyle34"/>
          <w:sz w:val="24"/>
          <w:szCs w:val="24"/>
          <w:lang w:eastAsia="uk-UA"/>
        </w:rPr>
        <w:t xml:space="preserve"> </w:t>
      </w:r>
      <w:r w:rsidRPr="009923C4">
        <w:rPr>
          <w:rStyle w:val="FontStyle34"/>
          <w:sz w:val="24"/>
          <w:szCs w:val="24"/>
          <w:lang w:eastAsia="uk-UA"/>
        </w:rPr>
        <w:t>Якщо поставлений товар виявиться неякісним, або таким, що не відповідає умовам Постачальник зобов’язаний замінити цей товар. Всі витрати, пов’язані із заміною товару неналежної якості несе Постачальник</w:t>
      </w:r>
      <w:r>
        <w:rPr>
          <w:rStyle w:val="FontStyle34"/>
          <w:sz w:val="24"/>
          <w:szCs w:val="24"/>
          <w:lang w:eastAsia="uk-UA"/>
        </w:rPr>
        <w:t>.</w:t>
      </w:r>
    </w:p>
    <w:p w:rsidR="0011526B" w:rsidRPr="0057662C" w:rsidRDefault="0011526B" w:rsidP="0011526B">
      <w:pPr>
        <w:pStyle w:val="aa"/>
        <w:numPr>
          <w:ilvl w:val="0"/>
          <w:numId w:val="6"/>
        </w:numPr>
        <w:ind w:left="567" w:hanging="425"/>
        <w:rPr>
          <w:szCs w:val="24"/>
        </w:rPr>
      </w:pPr>
      <w:r w:rsidRPr="0057662C">
        <w:rPr>
          <w:szCs w:val="24"/>
        </w:rPr>
        <w:t>При укладанні договору застосовується «</w:t>
      </w:r>
      <w:r w:rsidRPr="0057662C">
        <w:rPr>
          <w:i/>
          <w:szCs w:val="24"/>
        </w:rPr>
        <w:t>шаблон договору</w:t>
      </w:r>
      <w:r w:rsidRPr="0057662C">
        <w:rPr>
          <w:szCs w:val="24"/>
        </w:rPr>
        <w:t xml:space="preserve">» наданий замовником (Додаток </w:t>
      </w:r>
      <w:r>
        <w:rPr>
          <w:szCs w:val="24"/>
        </w:rPr>
        <w:t>3</w:t>
      </w:r>
      <w:r w:rsidRPr="0057662C">
        <w:rPr>
          <w:szCs w:val="24"/>
        </w:rPr>
        <w:t>). При виникненні питань рішення приймається шляхом переговорів.</w:t>
      </w:r>
    </w:p>
    <w:p w:rsidR="0011526B" w:rsidRPr="0057662C" w:rsidRDefault="0011526B" w:rsidP="0011526B">
      <w:pPr>
        <w:pStyle w:val="aa"/>
        <w:numPr>
          <w:ilvl w:val="0"/>
          <w:numId w:val="6"/>
        </w:numPr>
        <w:ind w:left="567" w:hanging="425"/>
        <w:rPr>
          <w:szCs w:val="24"/>
        </w:rPr>
      </w:pPr>
      <w:r w:rsidRPr="0057662C">
        <w:rPr>
          <w:szCs w:val="24"/>
        </w:rPr>
        <w:t xml:space="preserve">Розрахунки проводяться шляхом перерахування Замовником коштів на реєстраційний рахунок Постачальника протягом 10 (десяти) банківських днів після отримання товару на підставі </w:t>
      </w:r>
      <w:r w:rsidRPr="00F721AA">
        <w:rPr>
          <w:b/>
          <w:szCs w:val="24"/>
          <w:highlight w:val="lightGray"/>
        </w:rPr>
        <w:t>видаткових накладних</w:t>
      </w:r>
      <w:r w:rsidRPr="0057662C">
        <w:rPr>
          <w:szCs w:val="24"/>
        </w:rPr>
        <w:t xml:space="preserve"> при наявному фінансуванні.  Згідно статті 23 Бюджетного кодексу України бюджетні зобов’язання та платежі з бюджету здійснюються лише за наявності відповідного бюджетного призначення.  Фінансування здійснюється за кошти </w:t>
      </w:r>
      <w:r>
        <w:rPr>
          <w:szCs w:val="24"/>
        </w:rPr>
        <w:t>державного</w:t>
      </w:r>
      <w:r w:rsidR="00325B96">
        <w:rPr>
          <w:szCs w:val="24"/>
        </w:rPr>
        <w:t xml:space="preserve"> бюджету</w:t>
      </w:r>
      <w:r w:rsidRPr="0057662C">
        <w:rPr>
          <w:szCs w:val="24"/>
        </w:rPr>
        <w:t>. У разі затримки фінансування на вказані цілі Замовник здійснює розрахунки з Постачальником протягом десяти робочих днів з дня надходження коштів на його рахунок.</w:t>
      </w:r>
    </w:p>
    <w:p w:rsidR="0011526B" w:rsidRPr="0057662C" w:rsidRDefault="0011526B" w:rsidP="0011526B">
      <w:pPr>
        <w:pStyle w:val="aa"/>
        <w:numPr>
          <w:ilvl w:val="0"/>
          <w:numId w:val="6"/>
        </w:numPr>
        <w:ind w:left="567" w:hanging="425"/>
        <w:rPr>
          <w:szCs w:val="24"/>
        </w:rPr>
      </w:pPr>
      <w:r w:rsidRPr="0057662C">
        <w:rPr>
          <w:szCs w:val="24"/>
        </w:rPr>
        <w:t>Основний критерій визначення переможця є мінімальна вартіст</w:t>
      </w:r>
      <w:r w:rsidR="00325B96">
        <w:rPr>
          <w:szCs w:val="24"/>
        </w:rPr>
        <w:t xml:space="preserve">ь  </w:t>
      </w:r>
      <w:r w:rsidRPr="0057662C">
        <w:rPr>
          <w:szCs w:val="24"/>
        </w:rPr>
        <w:t xml:space="preserve">товару, послуг при обов'язковому забезпеченні виконання інших умов конкурсу. </w:t>
      </w:r>
    </w:p>
    <w:p w:rsidR="0011526B" w:rsidRPr="0057662C" w:rsidRDefault="0011526B" w:rsidP="0011526B">
      <w:pPr>
        <w:pStyle w:val="22"/>
        <w:widowControl/>
        <w:numPr>
          <w:ilvl w:val="0"/>
          <w:numId w:val="6"/>
        </w:numPr>
        <w:autoSpaceDE/>
        <w:adjustRightInd/>
        <w:ind w:left="567" w:hanging="425"/>
        <w:jc w:val="both"/>
        <w:rPr>
          <w:b/>
        </w:rPr>
      </w:pPr>
      <w:r w:rsidRPr="0057662C">
        <w:t xml:space="preserve">При поставці надається накладна, в якій обов’язково мають  бути зазначена назва, кількість, назва виробника, строк придатності, ціна. </w:t>
      </w:r>
      <w:r w:rsidRPr="0057662C">
        <w:rPr>
          <w:b/>
        </w:rPr>
        <w:t xml:space="preserve"> </w:t>
      </w:r>
    </w:p>
    <w:p w:rsidR="00D470DC" w:rsidRPr="00FE4261" w:rsidRDefault="00D470DC" w:rsidP="000D19C9">
      <w:pPr>
        <w:keepNext/>
        <w:keepLines/>
        <w:tabs>
          <w:tab w:val="left" w:pos="4860"/>
        </w:tabs>
        <w:jc w:val="right"/>
        <w:outlineLvl w:val="4"/>
        <w:rPr>
          <w:b/>
        </w:rPr>
      </w:pPr>
      <w:r w:rsidRPr="00FE4261">
        <w:rPr>
          <w:b/>
        </w:rPr>
        <w:lastRenderedPageBreak/>
        <w:t>Додаток № 1</w:t>
      </w:r>
    </w:p>
    <w:p w:rsidR="00D470DC" w:rsidRPr="00FE4261" w:rsidRDefault="00D470DC" w:rsidP="000D19C9">
      <w:pPr>
        <w:jc w:val="right"/>
        <w:rPr>
          <w:b/>
        </w:rPr>
      </w:pPr>
      <w:r w:rsidRPr="00FE4261">
        <w:rPr>
          <w:b/>
        </w:rPr>
        <w:t>до тендерної документації</w:t>
      </w:r>
    </w:p>
    <w:p w:rsidR="00D470DC" w:rsidRDefault="00D470DC" w:rsidP="000D19C9">
      <w:pPr>
        <w:jc w:val="right"/>
        <w:rPr>
          <w:b/>
        </w:rPr>
      </w:pPr>
    </w:p>
    <w:p w:rsidR="00D470DC" w:rsidRPr="00A31DC4" w:rsidRDefault="00D470DC" w:rsidP="00A31DC4">
      <w:pPr>
        <w:suppressAutoHyphens w:val="0"/>
        <w:ind w:left="180" w:right="196"/>
        <w:rPr>
          <w:i/>
          <w:iCs/>
          <w:lang w:eastAsia="ru-RU"/>
        </w:rPr>
      </w:pPr>
      <w:r w:rsidRPr="00A31DC4">
        <w:rPr>
          <w:i/>
          <w:iCs/>
          <w:lang w:eastAsia="ru-RU"/>
        </w:rPr>
        <w:t>Форма „Тендерна пропозиція" подається  Учасником на фірмовому бланку у вигляді, наведеному нижче.</w:t>
      </w:r>
    </w:p>
    <w:p w:rsidR="00D470DC" w:rsidRPr="00A31DC4" w:rsidRDefault="00D470DC" w:rsidP="00A31DC4">
      <w:pPr>
        <w:suppressAutoHyphens w:val="0"/>
        <w:ind w:left="180" w:right="196"/>
        <w:rPr>
          <w:i/>
          <w:iCs/>
          <w:lang w:eastAsia="ru-RU"/>
        </w:rPr>
      </w:pPr>
      <w:r w:rsidRPr="00A31DC4">
        <w:rPr>
          <w:i/>
          <w:iCs/>
          <w:lang w:eastAsia="ru-RU"/>
        </w:rPr>
        <w:t>Учасник не повинен відступати від даної форми.</w:t>
      </w:r>
    </w:p>
    <w:p w:rsidR="00D470DC" w:rsidRDefault="00D470DC" w:rsidP="00A31DC4">
      <w:pPr>
        <w:suppressAutoHyphens w:val="0"/>
        <w:ind w:left="180" w:right="196"/>
        <w:rPr>
          <w:i/>
          <w:iCs/>
          <w:lang w:val="ru-RU" w:eastAsia="ru-RU"/>
        </w:rPr>
      </w:pPr>
      <w:proofErr w:type="spellStart"/>
      <w:r w:rsidRPr="00A31DC4">
        <w:rPr>
          <w:i/>
          <w:iCs/>
          <w:lang w:val="ru-RU" w:eastAsia="ru-RU"/>
        </w:rPr>
        <w:t>Учасник-переможець</w:t>
      </w:r>
      <w:proofErr w:type="spellEnd"/>
      <w:r w:rsidRPr="00A31DC4">
        <w:rPr>
          <w:i/>
          <w:iCs/>
          <w:lang w:val="ru-RU" w:eastAsia="ru-RU"/>
        </w:rPr>
        <w:t xml:space="preserve"> у строк, </w:t>
      </w:r>
      <w:proofErr w:type="spellStart"/>
      <w:r w:rsidRPr="00A31DC4">
        <w:rPr>
          <w:i/>
          <w:iCs/>
          <w:lang w:val="ru-RU" w:eastAsia="ru-RU"/>
        </w:rPr>
        <w:t>що</w:t>
      </w:r>
      <w:proofErr w:type="spellEnd"/>
      <w:r w:rsidRPr="00A31DC4">
        <w:rPr>
          <w:i/>
          <w:iCs/>
          <w:lang w:val="ru-RU" w:eastAsia="ru-RU"/>
        </w:rPr>
        <w:t xml:space="preserve"> не </w:t>
      </w:r>
      <w:proofErr w:type="spellStart"/>
      <w:r w:rsidRPr="00A31DC4">
        <w:rPr>
          <w:i/>
          <w:iCs/>
          <w:lang w:val="ru-RU" w:eastAsia="ru-RU"/>
        </w:rPr>
        <w:t>перевищує</w:t>
      </w:r>
      <w:proofErr w:type="spellEnd"/>
      <w:r w:rsidRPr="00A31DC4">
        <w:rPr>
          <w:i/>
          <w:iCs/>
          <w:lang w:val="ru-RU" w:eastAsia="ru-RU"/>
        </w:rPr>
        <w:t xml:space="preserve"> </w:t>
      </w:r>
      <w:proofErr w:type="spellStart"/>
      <w:r w:rsidRPr="00A31DC4">
        <w:rPr>
          <w:i/>
          <w:iCs/>
          <w:lang w:val="ru-RU" w:eastAsia="ru-RU"/>
        </w:rPr>
        <w:t>п’яти</w:t>
      </w:r>
      <w:proofErr w:type="spellEnd"/>
      <w:r w:rsidRPr="00A31DC4">
        <w:rPr>
          <w:i/>
          <w:iCs/>
          <w:lang w:val="ru-RU" w:eastAsia="ru-RU"/>
        </w:rPr>
        <w:t xml:space="preserve"> </w:t>
      </w:r>
      <w:proofErr w:type="spellStart"/>
      <w:r w:rsidRPr="00A31DC4">
        <w:rPr>
          <w:i/>
          <w:iCs/>
          <w:lang w:val="ru-RU" w:eastAsia="ru-RU"/>
        </w:rPr>
        <w:t>днів</w:t>
      </w:r>
      <w:proofErr w:type="spellEnd"/>
      <w:r w:rsidRPr="00A31DC4">
        <w:rPr>
          <w:i/>
          <w:iCs/>
          <w:lang w:val="ru-RU" w:eastAsia="ru-RU"/>
        </w:rPr>
        <w:t xml:space="preserve"> з </w:t>
      </w:r>
      <w:proofErr w:type="spellStart"/>
      <w:r w:rsidRPr="00A31DC4">
        <w:rPr>
          <w:i/>
          <w:iCs/>
          <w:lang w:val="ru-RU" w:eastAsia="ru-RU"/>
        </w:rPr>
        <w:t>дати</w:t>
      </w:r>
      <w:proofErr w:type="spellEnd"/>
      <w:r w:rsidRPr="00A31DC4">
        <w:rPr>
          <w:i/>
          <w:iCs/>
          <w:lang w:val="ru-RU" w:eastAsia="ru-RU"/>
        </w:rPr>
        <w:t xml:space="preserve"> </w:t>
      </w:r>
      <w:proofErr w:type="spellStart"/>
      <w:r w:rsidRPr="00A31DC4">
        <w:rPr>
          <w:i/>
          <w:iCs/>
          <w:lang w:val="ru-RU" w:eastAsia="ru-RU"/>
        </w:rPr>
        <w:t>оприлюднення</w:t>
      </w:r>
      <w:proofErr w:type="spellEnd"/>
      <w:r w:rsidRPr="00A31DC4">
        <w:rPr>
          <w:i/>
          <w:iCs/>
          <w:lang w:val="ru-RU" w:eastAsia="ru-RU"/>
        </w:rPr>
        <w:t xml:space="preserve"> на веб-</w:t>
      </w:r>
      <w:proofErr w:type="spellStart"/>
      <w:r w:rsidRPr="00A31DC4">
        <w:rPr>
          <w:i/>
          <w:iCs/>
          <w:lang w:val="ru-RU" w:eastAsia="ru-RU"/>
        </w:rPr>
        <w:t>порталі</w:t>
      </w:r>
      <w:proofErr w:type="spellEnd"/>
      <w:r w:rsidRPr="00A31DC4">
        <w:rPr>
          <w:i/>
          <w:iCs/>
          <w:lang w:val="ru-RU" w:eastAsia="ru-RU"/>
        </w:rPr>
        <w:t xml:space="preserve"> </w:t>
      </w:r>
      <w:proofErr w:type="spellStart"/>
      <w:r w:rsidRPr="00A31DC4">
        <w:rPr>
          <w:i/>
          <w:iCs/>
          <w:lang w:val="ru-RU" w:eastAsia="ru-RU"/>
        </w:rPr>
        <w:t>Уповноваженого</w:t>
      </w:r>
      <w:proofErr w:type="spellEnd"/>
      <w:r w:rsidRPr="00A31DC4">
        <w:rPr>
          <w:i/>
          <w:iCs/>
          <w:lang w:eastAsia="ru-RU"/>
        </w:rPr>
        <w:t xml:space="preserve"> органу повідомлення про намір укласти договір, повинен </w:t>
      </w:r>
      <w:proofErr w:type="spellStart"/>
      <w:r w:rsidRPr="00A31DC4">
        <w:rPr>
          <w:i/>
          <w:iCs/>
          <w:lang w:val="ru-RU" w:eastAsia="ru-RU"/>
        </w:rPr>
        <w:t>надати</w:t>
      </w:r>
      <w:proofErr w:type="spellEnd"/>
      <w:r w:rsidRPr="00A31DC4">
        <w:rPr>
          <w:i/>
          <w:iCs/>
          <w:lang w:val="ru-RU" w:eastAsia="ru-RU"/>
        </w:rPr>
        <w:t xml:space="preserve"> </w:t>
      </w:r>
      <w:r w:rsidRPr="00A31DC4">
        <w:rPr>
          <w:i/>
          <w:iCs/>
          <w:lang w:eastAsia="ru-RU"/>
        </w:rPr>
        <w:t>тендерну пропозицію</w:t>
      </w:r>
      <w:r w:rsidRPr="00A31DC4">
        <w:rPr>
          <w:i/>
          <w:iCs/>
          <w:lang w:val="ru-RU" w:eastAsia="ru-RU"/>
        </w:rPr>
        <w:t xml:space="preserve"> </w:t>
      </w:r>
      <w:proofErr w:type="spellStart"/>
      <w:r w:rsidRPr="00A31DC4">
        <w:rPr>
          <w:i/>
          <w:iCs/>
          <w:lang w:val="ru-RU" w:eastAsia="ru-RU"/>
        </w:rPr>
        <w:t>приведену</w:t>
      </w:r>
      <w:proofErr w:type="spellEnd"/>
      <w:r w:rsidRPr="00A31DC4">
        <w:rPr>
          <w:i/>
          <w:iCs/>
          <w:lang w:val="ru-RU" w:eastAsia="ru-RU"/>
        </w:rPr>
        <w:t xml:space="preserve"> у </w:t>
      </w:r>
      <w:proofErr w:type="spellStart"/>
      <w:r w:rsidRPr="00A31DC4">
        <w:rPr>
          <w:i/>
          <w:iCs/>
          <w:lang w:val="ru-RU" w:eastAsia="ru-RU"/>
        </w:rPr>
        <w:t>відповідність</w:t>
      </w:r>
      <w:proofErr w:type="spellEnd"/>
      <w:r w:rsidRPr="00A31DC4">
        <w:rPr>
          <w:i/>
          <w:iCs/>
          <w:lang w:val="ru-RU" w:eastAsia="ru-RU"/>
        </w:rPr>
        <w:t xml:space="preserve"> до </w:t>
      </w:r>
      <w:proofErr w:type="spellStart"/>
      <w:r w:rsidRPr="00A31DC4">
        <w:rPr>
          <w:i/>
          <w:iCs/>
          <w:lang w:val="ru-RU" w:eastAsia="ru-RU"/>
        </w:rPr>
        <w:t>показників</w:t>
      </w:r>
      <w:proofErr w:type="spellEnd"/>
      <w:r w:rsidRPr="00A31DC4">
        <w:rPr>
          <w:i/>
          <w:iCs/>
          <w:lang w:val="ru-RU" w:eastAsia="ru-RU"/>
        </w:rPr>
        <w:t xml:space="preserve"> за результатами </w:t>
      </w:r>
      <w:proofErr w:type="spellStart"/>
      <w:r w:rsidRPr="00A31DC4">
        <w:rPr>
          <w:i/>
          <w:iCs/>
          <w:lang w:val="ru-RU" w:eastAsia="ru-RU"/>
        </w:rPr>
        <w:t>проведеного</w:t>
      </w:r>
      <w:proofErr w:type="spellEnd"/>
      <w:r w:rsidRPr="00A31DC4">
        <w:rPr>
          <w:i/>
          <w:iCs/>
          <w:lang w:val="ru-RU" w:eastAsia="ru-RU"/>
        </w:rPr>
        <w:t xml:space="preserve"> </w:t>
      </w:r>
      <w:proofErr w:type="spellStart"/>
      <w:r w:rsidRPr="00A31DC4">
        <w:rPr>
          <w:i/>
          <w:iCs/>
          <w:lang w:val="ru-RU" w:eastAsia="ru-RU"/>
        </w:rPr>
        <w:t>аукціону</w:t>
      </w:r>
      <w:proofErr w:type="spellEnd"/>
    </w:p>
    <w:p w:rsidR="00EC5A0B" w:rsidRPr="00A31DC4" w:rsidRDefault="00EC5A0B" w:rsidP="00A31DC4">
      <w:pPr>
        <w:suppressAutoHyphens w:val="0"/>
        <w:ind w:left="180" w:right="196"/>
        <w:rPr>
          <w:i/>
          <w:iCs/>
          <w:lang w:eastAsia="ru-RU"/>
        </w:rPr>
      </w:pPr>
    </w:p>
    <w:p w:rsidR="00D470DC" w:rsidRPr="00A31DC4" w:rsidRDefault="00D470DC" w:rsidP="00A31DC4">
      <w:pPr>
        <w:widowControl w:val="0"/>
        <w:tabs>
          <w:tab w:val="left" w:pos="3360"/>
          <w:tab w:val="center" w:pos="5191"/>
        </w:tabs>
        <w:suppressAutoHyphens w:val="0"/>
        <w:ind w:left="320" w:firstLine="426"/>
        <w:jc w:val="center"/>
        <w:rPr>
          <w:b/>
          <w:bCs/>
          <w:snapToGrid w:val="0"/>
          <w:lang w:eastAsia="ru-RU"/>
        </w:rPr>
      </w:pPr>
      <w:r w:rsidRPr="00A31DC4">
        <w:rPr>
          <w:b/>
          <w:bCs/>
          <w:snapToGrid w:val="0"/>
          <w:lang w:eastAsia="ru-RU"/>
        </w:rPr>
        <w:t>ТЕНДЕРНА ПРОПОЗИЦІЯ</w:t>
      </w:r>
    </w:p>
    <w:p w:rsidR="00D470DC" w:rsidRPr="00A31DC4" w:rsidRDefault="00D470DC" w:rsidP="00A31DC4">
      <w:pPr>
        <w:widowControl w:val="0"/>
        <w:tabs>
          <w:tab w:val="left" w:pos="3360"/>
          <w:tab w:val="center" w:pos="5191"/>
        </w:tabs>
        <w:suppressAutoHyphens w:val="0"/>
        <w:ind w:left="320" w:firstLine="426"/>
        <w:rPr>
          <w:b/>
          <w:bCs/>
          <w:snapToGrid w:val="0"/>
          <w:lang w:eastAsia="ru-RU"/>
        </w:rPr>
      </w:pPr>
      <w:r w:rsidRPr="00A31DC4">
        <w:rPr>
          <w:lang w:eastAsia="ru-RU"/>
        </w:rPr>
        <w:tab/>
      </w:r>
      <w:r w:rsidRPr="00A31DC4">
        <w:rPr>
          <w:lang w:eastAsia="ru-RU"/>
        </w:rPr>
        <w:tab/>
      </w:r>
    </w:p>
    <w:p w:rsidR="004549AE" w:rsidRDefault="00D470DC" w:rsidP="004549AE">
      <w:pPr>
        <w:suppressAutoHyphens w:val="0"/>
        <w:jc w:val="center"/>
        <w:rPr>
          <w:b/>
          <w:lang w:eastAsia="ru-RU"/>
        </w:rPr>
      </w:pPr>
      <w:r w:rsidRPr="00A31DC4">
        <w:rPr>
          <w:b/>
          <w:lang w:eastAsia="ru-RU"/>
        </w:rPr>
        <w:t xml:space="preserve">_____________________(назва Учасника) надає свою пропозицію щодо участі у </w:t>
      </w:r>
      <w:r w:rsidR="00D1674B">
        <w:rPr>
          <w:b/>
          <w:lang w:eastAsia="ru-RU"/>
        </w:rPr>
        <w:t>спрощеній закупівлі</w:t>
      </w:r>
      <w:r w:rsidRPr="00A31DC4">
        <w:rPr>
          <w:b/>
          <w:lang w:eastAsia="ru-RU"/>
        </w:rPr>
        <w:t xml:space="preserve"> на закупівлю </w:t>
      </w:r>
    </w:p>
    <w:p w:rsidR="006C0121" w:rsidRDefault="006C0121" w:rsidP="004549AE">
      <w:pPr>
        <w:suppressAutoHyphens w:val="0"/>
        <w:jc w:val="center"/>
        <w:rPr>
          <w:b/>
          <w:szCs w:val="28"/>
        </w:rPr>
      </w:pPr>
      <w:r w:rsidRPr="006C0121">
        <w:rPr>
          <w:b/>
          <w:szCs w:val="28"/>
        </w:rPr>
        <w:t xml:space="preserve">Набори для проведення ветеринарно-санітарної експертизи </w:t>
      </w:r>
    </w:p>
    <w:p w:rsidR="004549AE" w:rsidRDefault="004549AE" w:rsidP="004549AE">
      <w:pPr>
        <w:suppressAutoHyphens w:val="0"/>
        <w:jc w:val="center"/>
        <w:rPr>
          <w:b/>
          <w:szCs w:val="28"/>
        </w:rPr>
      </w:pPr>
      <w:r w:rsidRPr="004549AE">
        <w:rPr>
          <w:b/>
          <w:szCs w:val="28"/>
        </w:rPr>
        <w:t>за ДК 021:2015: 33140000-3 - Медичні матеріали</w:t>
      </w:r>
    </w:p>
    <w:p w:rsidR="00D470DC" w:rsidRPr="00A31DC4" w:rsidRDefault="00D470DC" w:rsidP="004549AE">
      <w:pPr>
        <w:suppressAutoHyphens w:val="0"/>
        <w:jc w:val="center"/>
        <w:rPr>
          <w:snapToGrid w:val="0"/>
          <w:lang w:eastAsia="ru-RU"/>
        </w:rPr>
      </w:pPr>
      <w:r w:rsidRPr="00A31DC4">
        <w:rPr>
          <w:snapToGrid w:val="0"/>
          <w:lang w:eastAsia="ru-RU"/>
        </w:rPr>
        <w:t>Вивчивши документацію електронних торгів та технічні вимоги до предмету закупівлі, ми, що уповноважені Учасником на підписання пропозиції, Договору про закупівлю, маємо можливість та згодні виконати вимоги Замовника та Договору про закупівлю на таких умовах та повністю погоджуємося із вимогами тендерної документації та в разі перемоги підписати Договір.</w:t>
      </w:r>
      <w:r w:rsidRPr="00A31DC4">
        <w:rPr>
          <w:b/>
          <w:lang w:eastAsia="ru-RU"/>
        </w:rPr>
        <w:t xml:space="preserve"> </w:t>
      </w:r>
    </w:p>
    <w:p w:rsidR="00D470DC" w:rsidRPr="00A31DC4" w:rsidRDefault="00D470DC" w:rsidP="00A31DC4">
      <w:pPr>
        <w:widowControl w:val="0"/>
        <w:numPr>
          <w:ilvl w:val="0"/>
          <w:numId w:val="3"/>
        </w:numPr>
        <w:suppressAutoHyphens w:val="0"/>
        <w:autoSpaceDE w:val="0"/>
        <w:autoSpaceDN w:val="0"/>
        <w:adjustRightInd w:val="0"/>
        <w:spacing w:line="276" w:lineRule="auto"/>
        <w:jc w:val="both"/>
        <w:rPr>
          <w:lang w:eastAsia="ru-RU"/>
        </w:rPr>
      </w:pPr>
      <w:r w:rsidRPr="00A31DC4">
        <w:rPr>
          <w:lang w:eastAsia="ru-RU"/>
        </w:rPr>
        <w:t>Повне найменування Учасника  _______________________________________________</w:t>
      </w:r>
    </w:p>
    <w:p w:rsidR="00D470DC" w:rsidRPr="00A31DC4" w:rsidRDefault="00D470DC" w:rsidP="00A31DC4">
      <w:pPr>
        <w:widowControl w:val="0"/>
        <w:numPr>
          <w:ilvl w:val="0"/>
          <w:numId w:val="3"/>
        </w:numPr>
        <w:suppressAutoHyphens w:val="0"/>
        <w:autoSpaceDE w:val="0"/>
        <w:autoSpaceDN w:val="0"/>
        <w:adjustRightInd w:val="0"/>
        <w:spacing w:line="276" w:lineRule="auto"/>
        <w:jc w:val="both"/>
        <w:rPr>
          <w:lang w:eastAsia="ru-RU"/>
        </w:rPr>
      </w:pPr>
      <w:r w:rsidRPr="00A31DC4">
        <w:rPr>
          <w:lang w:eastAsia="ru-RU"/>
        </w:rPr>
        <w:t>Адреса (юридична та фактична) _______________________________________________</w:t>
      </w:r>
    </w:p>
    <w:p w:rsidR="00D470DC" w:rsidRPr="00A31DC4" w:rsidRDefault="00D470DC" w:rsidP="00A31DC4">
      <w:pPr>
        <w:widowControl w:val="0"/>
        <w:numPr>
          <w:ilvl w:val="0"/>
          <w:numId w:val="3"/>
        </w:numPr>
        <w:suppressAutoHyphens w:val="0"/>
        <w:autoSpaceDE w:val="0"/>
        <w:autoSpaceDN w:val="0"/>
        <w:adjustRightInd w:val="0"/>
        <w:spacing w:line="276" w:lineRule="auto"/>
        <w:jc w:val="both"/>
        <w:rPr>
          <w:lang w:eastAsia="ru-RU"/>
        </w:rPr>
      </w:pPr>
      <w:r w:rsidRPr="00A31DC4">
        <w:rPr>
          <w:lang w:eastAsia="ru-RU"/>
        </w:rPr>
        <w:t>Телефон/факс _______________________________________________________________</w:t>
      </w:r>
    </w:p>
    <w:p w:rsidR="00D470DC" w:rsidRPr="00A31DC4" w:rsidRDefault="00D470DC" w:rsidP="00A31DC4">
      <w:pPr>
        <w:widowControl w:val="0"/>
        <w:numPr>
          <w:ilvl w:val="0"/>
          <w:numId w:val="3"/>
        </w:numPr>
        <w:suppressAutoHyphens w:val="0"/>
        <w:autoSpaceDE w:val="0"/>
        <w:autoSpaceDN w:val="0"/>
        <w:adjustRightInd w:val="0"/>
        <w:spacing w:line="276" w:lineRule="auto"/>
        <w:jc w:val="both"/>
        <w:rPr>
          <w:lang w:eastAsia="ru-RU"/>
        </w:rPr>
      </w:pPr>
      <w:r w:rsidRPr="00A31DC4">
        <w:rPr>
          <w:lang w:eastAsia="ru-RU"/>
        </w:rPr>
        <w:t>Керівництво (прізвище, ім’я по батькові) _______________________________________</w:t>
      </w:r>
    </w:p>
    <w:p w:rsidR="00D470DC" w:rsidRPr="00A31DC4" w:rsidRDefault="00D470DC" w:rsidP="00A31DC4">
      <w:pPr>
        <w:widowControl w:val="0"/>
        <w:numPr>
          <w:ilvl w:val="0"/>
          <w:numId w:val="3"/>
        </w:numPr>
        <w:suppressAutoHyphens w:val="0"/>
        <w:autoSpaceDE w:val="0"/>
        <w:autoSpaceDN w:val="0"/>
        <w:adjustRightInd w:val="0"/>
        <w:spacing w:line="276" w:lineRule="auto"/>
        <w:jc w:val="both"/>
        <w:rPr>
          <w:lang w:eastAsia="ru-RU"/>
        </w:rPr>
      </w:pPr>
      <w:r w:rsidRPr="00A31DC4">
        <w:rPr>
          <w:lang w:eastAsia="ru-RU"/>
        </w:rPr>
        <w:t>Код ЄДРПОУ ______________________________________________________________</w:t>
      </w:r>
    </w:p>
    <w:p w:rsidR="00D470DC" w:rsidRPr="00A31DC4" w:rsidRDefault="00D470DC" w:rsidP="00A31DC4">
      <w:pPr>
        <w:widowControl w:val="0"/>
        <w:numPr>
          <w:ilvl w:val="0"/>
          <w:numId w:val="3"/>
        </w:numPr>
        <w:suppressAutoHyphens w:val="0"/>
        <w:autoSpaceDE w:val="0"/>
        <w:autoSpaceDN w:val="0"/>
        <w:adjustRightInd w:val="0"/>
        <w:spacing w:line="276" w:lineRule="auto"/>
        <w:rPr>
          <w:lang w:eastAsia="ru-RU"/>
        </w:rPr>
      </w:pPr>
      <w:r w:rsidRPr="00A31DC4">
        <w:rPr>
          <w:lang w:eastAsia="ru-RU"/>
        </w:rPr>
        <w:t>Банківські реквізити ___________________________________________________________</w:t>
      </w:r>
    </w:p>
    <w:p w:rsidR="00D470DC" w:rsidRPr="00A31DC4" w:rsidRDefault="00D470DC" w:rsidP="00A31DC4">
      <w:pPr>
        <w:widowControl w:val="0"/>
        <w:numPr>
          <w:ilvl w:val="0"/>
          <w:numId w:val="3"/>
        </w:numPr>
        <w:suppressAutoHyphens w:val="0"/>
        <w:snapToGrid w:val="0"/>
        <w:spacing w:line="276" w:lineRule="auto"/>
        <w:ind w:right="-5"/>
        <w:jc w:val="both"/>
        <w:rPr>
          <w:lang w:eastAsia="ru-RU"/>
        </w:rPr>
      </w:pPr>
      <w:r w:rsidRPr="00A31DC4">
        <w:rPr>
          <w:bCs/>
          <w:lang w:eastAsia="ru-RU"/>
        </w:rPr>
        <w:t xml:space="preserve">Строк дії пропозиції: </w:t>
      </w:r>
      <w:r w:rsidRPr="00A31DC4">
        <w:rPr>
          <w:bCs/>
          <w:u w:val="single"/>
          <w:lang w:eastAsia="ru-RU"/>
        </w:rPr>
        <w:t>90 днів з моменту розкриття</w:t>
      </w:r>
    </w:p>
    <w:p w:rsidR="00D470DC" w:rsidRPr="00A31DC4" w:rsidRDefault="00D470DC" w:rsidP="00A31DC4">
      <w:pPr>
        <w:numPr>
          <w:ilvl w:val="0"/>
          <w:numId w:val="3"/>
        </w:numPr>
        <w:suppressAutoHyphens w:val="0"/>
        <w:spacing w:line="276" w:lineRule="auto"/>
        <w:jc w:val="both"/>
        <w:rPr>
          <w:snapToGrid w:val="0"/>
          <w:lang w:eastAsia="ru-RU"/>
        </w:rPr>
      </w:pPr>
      <w:r w:rsidRPr="00A31DC4">
        <w:rPr>
          <w:lang w:eastAsia="ru-RU"/>
        </w:rPr>
        <w:t>Цінова пропозиція Учасника ________ грн. (______________грн. ___ коп.),</w:t>
      </w:r>
      <w:r w:rsidRPr="00A31DC4">
        <w:rPr>
          <w:sz w:val="20"/>
          <w:szCs w:val="20"/>
          <w:lang w:eastAsia="ru-RU"/>
        </w:rPr>
        <w:t xml:space="preserve"> </w:t>
      </w:r>
      <w:r w:rsidRPr="00A31DC4">
        <w:rPr>
          <w:snapToGrid w:val="0"/>
          <w:lang w:eastAsia="ru-RU"/>
        </w:rPr>
        <w:t>у тому числі ПДВ (20%) - _____________ грн. (________________________ грн. ___коп.).</w:t>
      </w:r>
    </w:p>
    <w:p w:rsidR="00D470DC" w:rsidRPr="00FE4261" w:rsidRDefault="00D470DC" w:rsidP="00A31DC4">
      <w:pPr>
        <w:widowControl w:val="0"/>
        <w:tabs>
          <w:tab w:val="left" w:pos="696"/>
        </w:tabs>
        <w:suppressAutoHyphens w:val="0"/>
      </w:pPr>
      <w:r w:rsidRPr="00A31DC4">
        <w:rPr>
          <w:b/>
          <w:lang w:eastAsia="ru-RU"/>
        </w:rPr>
        <w:tab/>
      </w:r>
    </w:p>
    <w:tbl>
      <w:tblPr>
        <w:tblW w:w="79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19"/>
        <w:gridCol w:w="1343"/>
        <w:gridCol w:w="1471"/>
        <w:gridCol w:w="1602"/>
        <w:gridCol w:w="1441"/>
        <w:gridCol w:w="957"/>
      </w:tblGrid>
      <w:tr w:rsidR="00D1674B" w:rsidRPr="00FE4261" w:rsidTr="009D54E1">
        <w:tc>
          <w:tcPr>
            <w:tcW w:w="2462" w:type="dxa"/>
            <w:gridSpan w:val="2"/>
          </w:tcPr>
          <w:p w:rsidR="00D1674B" w:rsidRPr="005F1788" w:rsidRDefault="00D1674B" w:rsidP="008C559F">
            <w:pPr>
              <w:pStyle w:val="a7"/>
              <w:rPr>
                <w:rFonts w:ascii="Times New Roman" w:hAnsi="Times New Roman"/>
                <w:lang w:val="uk-UA"/>
              </w:rPr>
            </w:pPr>
            <w:r w:rsidRPr="005F1788">
              <w:rPr>
                <w:rFonts w:ascii="Times New Roman" w:hAnsi="Times New Roman"/>
                <w:lang w:val="uk-UA"/>
              </w:rPr>
              <w:t>Найменування товару</w:t>
            </w:r>
          </w:p>
        </w:tc>
        <w:tc>
          <w:tcPr>
            <w:tcW w:w="1471" w:type="dxa"/>
          </w:tcPr>
          <w:p w:rsidR="00D1674B" w:rsidRPr="005F1788" w:rsidRDefault="00D1674B" w:rsidP="008C559F">
            <w:pPr>
              <w:pStyle w:val="a7"/>
              <w:rPr>
                <w:rFonts w:ascii="Times New Roman" w:hAnsi="Times New Roman"/>
                <w:lang w:val="uk-UA"/>
              </w:rPr>
            </w:pPr>
            <w:r w:rsidRPr="005F1788">
              <w:rPr>
                <w:rFonts w:ascii="Times New Roman" w:hAnsi="Times New Roman"/>
                <w:lang w:val="uk-UA"/>
              </w:rPr>
              <w:t>Одиниця виміру</w:t>
            </w:r>
          </w:p>
        </w:tc>
        <w:tc>
          <w:tcPr>
            <w:tcW w:w="1602" w:type="dxa"/>
          </w:tcPr>
          <w:p w:rsidR="00D1674B" w:rsidRPr="005F1788" w:rsidRDefault="00D1674B" w:rsidP="008C559F">
            <w:pPr>
              <w:pStyle w:val="a7"/>
              <w:rPr>
                <w:rFonts w:ascii="Times New Roman" w:hAnsi="Times New Roman"/>
                <w:lang w:val="uk-UA"/>
              </w:rPr>
            </w:pPr>
            <w:r w:rsidRPr="005F1788">
              <w:rPr>
                <w:rFonts w:ascii="Times New Roman" w:hAnsi="Times New Roman"/>
                <w:lang w:val="uk-UA"/>
              </w:rPr>
              <w:t xml:space="preserve">Кількість </w:t>
            </w:r>
          </w:p>
        </w:tc>
        <w:tc>
          <w:tcPr>
            <w:tcW w:w="1441" w:type="dxa"/>
          </w:tcPr>
          <w:p w:rsidR="00D1674B" w:rsidRPr="005F1788" w:rsidRDefault="00D1674B" w:rsidP="008C559F">
            <w:pPr>
              <w:pStyle w:val="a7"/>
              <w:rPr>
                <w:rFonts w:ascii="Times New Roman" w:hAnsi="Times New Roman"/>
                <w:lang w:val="uk-UA"/>
              </w:rPr>
            </w:pPr>
            <w:r w:rsidRPr="005F1788">
              <w:rPr>
                <w:rFonts w:ascii="Times New Roman" w:hAnsi="Times New Roman"/>
                <w:lang w:val="uk-UA"/>
              </w:rPr>
              <w:t xml:space="preserve">Ціна за одиницю без ПДВ, грн. </w:t>
            </w:r>
          </w:p>
        </w:tc>
        <w:tc>
          <w:tcPr>
            <w:tcW w:w="957" w:type="dxa"/>
          </w:tcPr>
          <w:p w:rsidR="00D1674B" w:rsidRPr="005F1788" w:rsidRDefault="00D1674B" w:rsidP="008C559F">
            <w:pPr>
              <w:pStyle w:val="a7"/>
              <w:rPr>
                <w:rFonts w:ascii="Times New Roman" w:hAnsi="Times New Roman"/>
                <w:lang w:val="uk-UA"/>
              </w:rPr>
            </w:pPr>
            <w:r w:rsidRPr="005F1788">
              <w:rPr>
                <w:rFonts w:ascii="Times New Roman" w:hAnsi="Times New Roman"/>
                <w:lang w:val="uk-UA"/>
              </w:rPr>
              <w:t xml:space="preserve">Сума без ПДВ, грн. </w:t>
            </w:r>
          </w:p>
        </w:tc>
      </w:tr>
      <w:tr w:rsidR="00D1674B" w:rsidRPr="00FE4261" w:rsidTr="009D54E1">
        <w:trPr>
          <w:trHeight w:val="83"/>
        </w:trPr>
        <w:tc>
          <w:tcPr>
            <w:tcW w:w="2462" w:type="dxa"/>
            <w:gridSpan w:val="2"/>
          </w:tcPr>
          <w:p w:rsidR="00D1674B" w:rsidRPr="005F1788" w:rsidRDefault="00D1674B" w:rsidP="00FE5399">
            <w:pPr>
              <w:pStyle w:val="a7"/>
              <w:jc w:val="center"/>
              <w:rPr>
                <w:rFonts w:ascii="Times New Roman" w:hAnsi="Times New Roman"/>
                <w:bCs/>
                <w:kern w:val="36"/>
                <w:lang w:val="uk-UA"/>
              </w:rPr>
            </w:pPr>
          </w:p>
        </w:tc>
        <w:tc>
          <w:tcPr>
            <w:tcW w:w="1471" w:type="dxa"/>
          </w:tcPr>
          <w:p w:rsidR="00D1674B" w:rsidRPr="005F1788" w:rsidRDefault="00D1674B" w:rsidP="00012DF3">
            <w:pPr>
              <w:pStyle w:val="a7"/>
              <w:jc w:val="center"/>
              <w:rPr>
                <w:rFonts w:ascii="Times New Roman" w:hAnsi="Times New Roman"/>
                <w:lang w:val="uk-UA"/>
              </w:rPr>
            </w:pPr>
          </w:p>
        </w:tc>
        <w:tc>
          <w:tcPr>
            <w:tcW w:w="1602" w:type="dxa"/>
            <w:vAlign w:val="center"/>
          </w:tcPr>
          <w:p w:rsidR="00D1674B" w:rsidRPr="005F1788" w:rsidRDefault="00D1674B" w:rsidP="005F1788">
            <w:pPr>
              <w:pStyle w:val="a7"/>
              <w:jc w:val="center"/>
              <w:rPr>
                <w:rFonts w:ascii="Times New Roman" w:hAnsi="Times New Roman"/>
                <w:lang w:val="uk-UA"/>
              </w:rPr>
            </w:pPr>
          </w:p>
        </w:tc>
        <w:tc>
          <w:tcPr>
            <w:tcW w:w="1441" w:type="dxa"/>
          </w:tcPr>
          <w:p w:rsidR="00D1674B" w:rsidRPr="005F1788" w:rsidRDefault="00D1674B" w:rsidP="008C559F">
            <w:pPr>
              <w:pStyle w:val="a7"/>
              <w:rPr>
                <w:rFonts w:ascii="Times New Roman" w:hAnsi="Times New Roman"/>
                <w:lang w:val="uk-UA"/>
              </w:rPr>
            </w:pPr>
          </w:p>
        </w:tc>
        <w:tc>
          <w:tcPr>
            <w:tcW w:w="957" w:type="dxa"/>
          </w:tcPr>
          <w:p w:rsidR="00D1674B" w:rsidRPr="005F1788" w:rsidRDefault="00D1674B" w:rsidP="008C559F">
            <w:pPr>
              <w:pStyle w:val="a7"/>
              <w:rPr>
                <w:rFonts w:ascii="Times New Roman" w:hAnsi="Times New Roman"/>
                <w:lang w:val="uk-UA"/>
              </w:rPr>
            </w:pPr>
          </w:p>
        </w:tc>
      </w:tr>
      <w:tr w:rsidR="00D470DC" w:rsidRPr="00FE4261" w:rsidTr="009D54E1">
        <w:tc>
          <w:tcPr>
            <w:tcW w:w="1119" w:type="dxa"/>
            <w:tcBorders>
              <w:right w:val="nil"/>
            </w:tcBorders>
          </w:tcPr>
          <w:p w:rsidR="00D470DC" w:rsidRPr="005F1788" w:rsidRDefault="00D470DC" w:rsidP="005F1788">
            <w:pPr>
              <w:pStyle w:val="a7"/>
              <w:jc w:val="right"/>
              <w:rPr>
                <w:rFonts w:ascii="Times New Roman" w:hAnsi="Times New Roman"/>
                <w:b/>
                <w:lang w:val="uk-UA"/>
              </w:rPr>
            </w:pPr>
          </w:p>
        </w:tc>
        <w:tc>
          <w:tcPr>
            <w:tcW w:w="5857" w:type="dxa"/>
            <w:gridSpan w:val="4"/>
            <w:tcBorders>
              <w:left w:val="nil"/>
            </w:tcBorders>
          </w:tcPr>
          <w:p w:rsidR="00D470DC" w:rsidRPr="005F1788" w:rsidRDefault="00D470DC" w:rsidP="005F1788">
            <w:pPr>
              <w:pStyle w:val="a7"/>
              <w:jc w:val="right"/>
              <w:rPr>
                <w:rFonts w:ascii="Times New Roman" w:hAnsi="Times New Roman"/>
                <w:lang w:val="uk-UA"/>
              </w:rPr>
            </w:pPr>
            <w:r w:rsidRPr="005F1788">
              <w:rPr>
                <w:rFonts w:ascii="Times New Roman" w:hAnsi="Times New Roman"/>
                <w:b/>
                <w:lang w:val="uk-UA"/>
              </w:rPr>
              <w:t>Всього без ПДВ, грн</w:t>
            </w:r>
          </w:p>
        </w:tc>
        <w:tc>
          <w:tcPr>
            <w:tcW w:w="957" w:type="dxa"/>
          </w:tcPr>
          <w:p w:rsidR="00D470DC" w:rsidRPr="005F1788" w:rsidRDefault="00D470DC" w:rsidP="008C559F">
            <w:pPr>
              <w:pStyle w:val="a7"/>
              <w:rPr>
                <w:rFonts w:ascii="Times New Roman" w:hAnsi="Times New Roman"/>
                <w:lang w:val="uk-UA"/>
              </w:rPr>
            </w:pPr>
          </w:p>
        </w:tc>
      </w:tr>
      <w:tr w:rsidR="00D470DC" w:rsidRPr="00FE4261" w:rsidTr="009D54E1">
        <w:tc>
          <w:tcPr>
            <w:tcW w:w="1119" w:type="dxa"/>
            <w:tcBorders>
              <w:right w:val="nil"/>
            </w:tcBorders>
          </w:tcPr>
          <w:p w:rsidR="00D470DC" w:rsidRPr="005F1788" w:rsidRDefault="00D470DC" w:rsidP="005F1788">
            <w:pPr>
              <w:pStyle w:val="a7"/>
              <w:jc w:val="right"/>
              <w:rPr>
                <w:rFonts w:ascii="Times New Roman" w:hAnsi="Times New Roman"/>
                <w:b/>
                <w:lang w:val="uk-UA"/>
              </w:rPr>
            </w:pPr>
          </w:p>
        </w:tc>
        <w:tc>
          <w:tcPr>
            <w:tcW w:w="5857" w:type="dxa"/>
            <w:gridSpan w:val="4"/>
            <w:tcBorders>
              <w:left w:val="nil"/>
            </w:tcBorders>
          </w:tcPr>
          <w:p w:rsidR="00D470DC" w:rsidRPr="005F1788" w:rsidRDefault="00851B0C" w:rsidP="005F1788">
            <w:pPr>
              <w:pStyle w:val="a7"/>
              <w:tabs>
                <w:tab w:val="left" w:pos="346"/>
                <w:tab w:val="right" w:pos="7122"/>
              </w:tabs>
              <w:rPr>
                <w:rFonts w:ascii="Times New Roman" w:hAnsi="Times New Roman"/>
                <w:lang w:val="uk-UA"/>
              </w:rPr>
            </w:pPr>
            <w:r>
              <w:rPr>
                <w:rFonts w:ascii="Times New Roman" w:hAnsi="Times New Roman"/>
                <w:b/>
                <w:lang w:val="uk-UA"/>
              </w:rPr>
              <w:tab/>
              <w:t xml:space="preserve">                                                     </w:t>
            </w:r>
            <w:r w:rsidR="00D470DC" w:rsidRPr="005F1788">
              <w:rPr>
                <w:rFonts w:ascii="Times New Roman" w:hAnsi="Times New Roman"/>
                <w:b/>
                <w:lang w:val="uk-UA"/>
              </w:rPr>
              <w:t>В тому числі ПДВ, грн*</w:t>
            </w:r>
          </w:p>
        </w:tc>
        <w:tc>
          <w:tcPr>
            <w:tcW w:w="957" w:type="dxa"/>
          </w:tcPr>
          <w:p w:rsidR="00D470DC" w:rsidRPr="005F1788" w:rsidRDefault="00D470DC" w:rsidP="008C559F">
            <w:pPr>
              <w:pStyle w:val="a7"/>
              <w:rPr>
                <w:rFonts w:ascii="Times New Roman" w:hAnsi="Times New Roman"/>
                <w:lang w:val="uk-UA"/>
              </w:rPr>
            </w:pPr>
          </w:p>
        </w:tc>
      </w:tr>
      <w:tr w:rsidR="00D470DC" w:rsidRPr="00FE4261" w:rsidTr="009D54E1">
        <w:tc>
          <w:tcPr>
            <w:tcW w:w="1119" w:type="dxa"/>
            <w:tcBorders>
              <w:right w:val="nil"/>
            </w:tcBorders>
          </w:tcPr>
          <w:p w:rsidR="00D470DC" w:rsidRPr="005F1788" w:rsidRDefault="00D470DC" w:rsidP="005F1788">
            <w:pPr>
              <w:pStyle w:val="a7"/>
              <w:jc w:val="right"/>
              <w:rPr>
                <w:rFonts w:ascii="Times New Roman" w:hAnsi="Times New Roman"/>
                <w:b/>
                <w:lang w:val="uk-UA"/>
              </w:rPr>
            </w:pPr>
          </w:p>
        </w:tc>
        <w:tc>
          <w:tcPr>
            <w:tcW w:w="5857" w:type="dxa"/>
            <w:gridSpan w:val="4"/>
            <w:tcBorders>
              <w:left w:val="nil"/>
            </w:tcBorders>
          </w:tcPr>
          <w:p w:rsidR="00D470DC" w:rsidRPr="005F1788" w:rsidRDefault="00851B0C" w:rsidP="005F1788">
            <w:pPr>
              <w:pStyle w:val="a7"/>
              <w:tabs>
                <w:tab w:val="left" w:pos="505"/>
                <w:tab w:val="right" w:pos="7122"/>
              </w:tabs>
              <w:rPr>
                <w:rFonts w:ascii="Times New Roman" w:hAnsi="Times New Roman"/>
                <w:lang w:val="uk-UA"/>
              </w:rPr>
            </w:pPr>
            <w:r>
              <w:rPr>
                <w:rFonts w:ascii="Times New Roman" w:hAnsi="Times New Roman"/>
                <w:b/>
                <w:lang w:val="uk-UA"/>
              </w:rPr>
              <w:tab/>
              <w:t xml:space="preserve">                                                          </w:t>
            </w:r>
            <w:bookmarkStart w:id="0" w:name="_GoBack"/>
            <w:bookmarkEnd w:id="0"/>
            <w:r w:rsidR="00D470DC" w:rsidRPr="005F1788">
              <w:rPr>
                <w:rFonts w:ascii="Times New Roman" w:hAnsi="Times New Roman"/>
                <w:b/>
                <w:lang w:val="uk-UA"/>
              </w:rPr>
              <w:t xml:space="preserve">Всього з ПДВ, </w:t>
            </w:r>
            <w:proofErr w:type="spellStart"/>
            <w:r w:rsidR="00D470DC" w:rsidRPr="005F1788">
              <w:rPr>
                <w:rFonts w:ascii="Times New Roman" w:hAnsi="Times New Roman"/>
                <w:b/>
                <w:lang w:val="uk-UA"/>
              </w:rPr>
              <w:t>грн</w:t>
            </w:r>
            <w:proofErr w:type="spellEnd"/>
            <w:r w:rsidR="00D470DC" w:rsidRPr="005F1788">
              <w:rPr>
                <w:rFonts w:ascii="Times New Roman" w:hAnsi="Times New Roman"/>
                <w:b/>
                <w:lang w:val="uk-UA"/>
              </w:rPr>
              <w:t>*</w:t>
            </w:r>
          </w:p>
        </w:tc>
        <w:tc>
          <w:tcPr>
            <w:tcW w:w="957" w:type="dxa"/>
          </w:tcPr>
          <w:p w:rsidR="00D470DC" w:rsidRPr="005F1788" w:rsidRDefault="00D470DC" w:rsidP="008C559F">
            <w:pPr>
              <w:pStyle w:val="a7"/>
              <w:rPr>
                <w:rFonts w:ascii="Times New Roman" w:hAnsi="Times New Roman"/>
                <w:lang w:val="uk-UA"/>
              </w:rPr>
            </w:pPr>
          </w:p>
        </w:tc>
      </w:tr>
    </w:tbl>
    <w:p w:rsidR="00D470DC" w:rsidRPr="00FE4261" w:rsidRDefault="00D470DC" w:rsidP="000D19C9">
      <w:pPr>
        <w:ind w:firstLine="426"/>
        <w:jc w:val="both"/>
      </w:pPr>
    </w:p>
    <w:p w:rsidR="00D470DC" w:rsidRPr="00FE4261" w:rsidRDefault="00D470DC" w:rsidP="000D19C9">
      <w:pPr>
        <w:ind w:firstLine="426"/>
        <w:jc w:val="both"/>
      </w:pPr>
      <w:r w:rsidRPr="00FE4261">
        <w:t>Інша інформація:__________________ (за потреби).</w:t>
      </w:r>
    </w:p>
    <w:p w:rsidR="00D470DC" w:rsidRPr="00FE4261" w:rsidRDefault="00D470DC" w:rsidP="000D19C9">
      <w:pPr>
        <w:ind w:firstLine="426"/>
        <w:jc w:val="both"/>
      </w:pPr>
    </w:p>
    <w:p w:rsidR="00D470DC" w:rsidRPr="00FE4261" w:rsidRDefault="00D470DC" w:rsidP="000D19C9">
      <w:pPr>
        <w:ind w:firstLine="426"/>
        <w:jc w:val="both"/>
      </w:pPr>
      <w:r w:rsidRPr="00FE4261">
        <w:t xml:space="preserve">Цим підтверджуємо згоду з умовами тендерної документації та згодні дотримуватися умов цієї тендерної пропозиції протягом </w:t>
      </w:r>
      <w:r w:rsidRPr="00FE4261">
        <w:rPr>
          <w:b/>
          <w:i/>
        </w:rPr>
        <w:t>90 днів</w:t>
      </w:r>
      <w:r w:rsidRPr="00FE4261">
        <w:t xml:space="preserve"> з дня розкриття тендерних пропозицій.</w:t>
      </w:r>
    </w:p>
    <w:p w:rsidR="00D470DC" w:rsidRPr="00FE4261" w:rsidRDefault="00D470DC" w:rsidP="000D19C9">
      <w:pPr>
        <w:ind w:firstLine="426"/>
        <w:jc w:val="both"/>
      </w:pPr>
      <w:r w:rsidRPr="00FE4261">
        <w:t>Якщо Замовником буде прийнято рішення про намір укласти договір про закупівлю беремо на себе зобов’язання</w:t>
      </w:r>
      <w:r w:rsidR="0011526B">
        <w:t>.</w:t>
      </w:r>
    </w:p>
    <w:p w:rsidR="00D470DC" w:rsidRPr="00FE4261" w:rsidRDefault="00D470DC" w:rsidP="000D19C9">
      <w:pPr>
        <w:ind w:firstLine="426"/>
        <w:jc w:val="both"/>
      </w:pPr>
      <w:r w:rsidRPr="00FE4261">
        <w:t>Цим листом гарантуємо застосовувати заходи із захисту довкілля під час надання предмету закупівлі.</w:t>
      </w:r>
    </w:p>
    <w:p w:rsidR="00D470DC" w:rsidRPr="00FE4261" w:rsidRDefault="00D470DC" w:rsidP="000D19C9">
      <w:pPr>
        <w:ind w:firstLine="540"/>
        <w:jc w:val="both"/>
      </w:pPr>
    </w:p>
    <w:p w:rsidR="00D470DC" w:rsidRPr="00FE4261" w:rsidRDefault="00D470DC" w:rsidP="000D19C9">
      <w:pPr>
        <w:jc w:val="both"/>
      </w:pPr>
      <w:r w:rsidRPr="00FE4261">
        <w:rPr>
          <w:sz w:val="20"/>
          <w:szCs w:val="20"/>
        </w:rPr>
        <w:t xml:space="preserve">* Учасником в тендерній пропозицій зазначається ціна з урахуванням ставки відповідного податку, платником якого є учасник на період дії тендерної пропозиції. У разі, якщо учасник є платником податку за нульовою ставкою (або операції, пов’язані з наданням предмету закупівлі, підлягають оподаткуванню за нульовою ставкою/звільнені від оподаткування) графи «В тому числі ПДВ, грн» та «Всього з ПДВ, грн» не заповнюються. Перевірка зазначеної інформації здійснюється замовником в тому числі з використанням відповідних реєстрів, розміщених у відкритих джерелах. </w:t>
      </w:r>
    </w:p>
    <w:p w:rsidR="00D470DC" w:rsidRPr="00FE4261" w:rsidRDefault="00D470DC" w:rsidP="000D19C9"/>
    <w:p w:rsidR="00D470DC" w:rsidRPr="00FE4261" w:rsidRDefault="00D470DC" w:rsidP="000D19C9">
      <w:pPr>
        <w:rPr>
          <w:sz w:val="20"/>
          <w:szCs w:val="20"/>
        </w:rPr>
      </w:pPr>
      <w:r w:rsidRPr="00FE4261">
        <w:rPr>
          <w:sz w:val="20"/>
          <w:szCs w:val="20"/>
        </w:rPr>
        <w:t>Розрядність знаків в ціні не повинна перевищувати двох знаків після коми.</w:t>
      </w:r>
    </w:p>
    <w:p w:rsidR="00D470DC" w:rsidRPr="00FE4261" w:rsidRDefault="00D470DC" w:rsidP="000D19C9">
      <w:pPr>
        <w:jc w:val="both"/>
        <w:rPr>
          <w:b/>
          <w:sz w:val="20"/>
          <w:szCs w:val="20"/>
        </w:rPr>
      </w:pPr>
      <w:r w:rsidRPr="00FE4261">
        <w:rPr>
          <w:sz w:val="20"/>
          <w:szCs w:val="20"/>
        </w:rPr>
        <w:t xml:space="preserve"> </w:t>
      </w:r>
    </w:p>
    <w:p w:rsidR="008C673A" w:rsidRDefault="008C673A" w:rsidP="008C673A"/>
    <w:p w:rsidR="008C673A" w:rsidRDefault="008C673A" w:rsidP="008C673A"/>
    <w:p w:rsidR="008C673A" w:rsidRDefault="008C673A" w:rsidP="008C673A"/>
    <w:p w:rsidR="008C673A" w:rsidRDefault="008C673A" w:rsidP="008C673A"/>
    <w:p w:rsidR="008C673A" w:rsidRDefault="008C673A" w:rsidP="008C673A"/>
    <w:p w:rsidR="008C673A" w:rsidRDefault="008C673A" w:rsidP="008C673A"/>
    <w:p w:rsidR="008C673A" w:rsidRDefault="008C673A" w:rsidP="008C673A"/>
    <w:p w:rsidR="008C673A" w:rsidRDefault="008C673A" w:rsidP="008C673A"/>
    <w:p w:rsidR="008C673A" w:rsidRDefault="008C673A" w:rsidP="008C673A"/>
    <w:p w:rsidR="008C673A" w:rsidRDefault="008C673A" w:rsidP="008C673A"/>
    <w:p w:rsidR="008C673A" w:rsidRDefault="008C673A" w:rsidP="008C673A"/>
    <w:p w:rsidR="008C673A" w:rsidRDefault="008C673A" w:rsidP="008C673A"/>
    <w:p w:rsidR="008C673A" w:rsidRDefault="008C673A" w:rsidP="008C673A"/>
    <w:p w:rsidR="008C673A" w:rsidRDefault="008C673A" w:rsidP="008C673A"/>
    <w:p w:rsidR="008C673A" w:rsidRDefault="008C673A" w:rsidP="008C673A"/>
    <w:p w:rsidR="008C673A" w:rsidRDefault="008C673A" w:rsidP="008C673A"/>
    <w:p w:rsidR="008C673A" w:rsidRDefault="008C673A" w:rsidP="008C673A"/>
    <w:p w:rsidR="008C673A" w:rsidRDefault="008C673A" w:rsidP="008C673A"/>
    <w:p w:rsidR="008C673A" w:rsidRDefault="008C673A" w:rsidP="008C673A"/>
    <w:p w:rsidR="008C673A" w:rsidRDefault="008C673A" w:rsidP="008C673A"/>
    <w:p w:rsidR="008C673A" w:rsidRDefault="008C673A" w:rsidP="008C673A"/>
    <w:p w:rsidR="008C673A" w:rsidRDefault="008C673A" w:rsidP="008C673A"/>
    <w:p w:rsidR="008C673A" w:rsidRDefault="008C673A" w:rsidP="008C673A"/>
    <w:p w:rsidR="008C673A" w:rsidRDefault="008C673A" w:rsidP="008C673A"/>
    <w:p w:rsidR="008C673A" w:rsidRDefault="008C673A" w:rsidP="008C673A"/>
    <w:p w:rsidR="008C673A" w:rsidRDefault="008C673A" w:rsidP="008C673A"/>
    <w:p w:rsidR="008C673A" w:rsidRDefault="008C673A" w:rsidP="008C673A"/>
    <w:p w:rsidR="008C673A" w:rsidRDefault="008C673A" w:rsidP="008C673A"/>
    <w:p w:rsidR="008C673A" w:rsidRDefault="008C673A" w:rsidP="008C673A"/>
    <w:p w:rsidR="008C673A" w:rsidRDefault="008C673A" w:rsidP="008C673A"/>
    <w:p w:rsidR="008C673A" w:rsidRDefault="008C673A" w:rsidP="008C673A"/>
    <w:p w:rsidR="008C673A" w:rsidRDefault="008C673A" w:rsidP="008C673A"/>
    <w:p w:rsidR="008C673A" w:rsidRDefault="008C673A" w:rsidP="008C673A"/>
    <w:p w:rsidR="008C673A" w:rsidRDefault="008C673A" w:rsidP="008C673A"/>
    <w:p w:rsidR="008C673A" w:rsidRDefault="008C673A" w:rsidP="008C673A"/>
    <w:p w:rsidR="008C673A" w:rsidRDefault="008C673A" w:rsidP="008C673A"/>
    <w:p w:rsidR="008C673A" w:rsidRDefault="008C673A" w:rsidP="008C673A"/>
    <w:p w:rsidR="008C673A" w:rsidRDefault="008C673A" w:rsidP="008C673A"/>
    <w:p w:rsidR="008C673A" w:rsidRDefault="008C673A" w:rsidP="008C673A"/>
    <w:p w:rsidR="005274D0" w:rsidRDefault="005274D0" w:rsidP="008C673A"/>
    <w:p w:rsidR="005274D0" w:rsidRDefault="005274D0" w:rsidP="008C673A"/>
    <w:p w:rsidR="005274D0" w:rsidRDefault="005274D0" w:rsidP="008C673A"/>
    <w:p w:rsidR="00CF76F2" w:rsidRDefault="00CF76F2" w:rsidP="00CF76F2"/>
    <w:p w:rsidR="00262EB0" w:rsidRDefault="00262EB0" w:rsidP="00CF76F2">
      <w:pPr>
        <w:rPr>
          <w:b/>
          <w:szCs w:val="28"/>
        </w:rPr>
      </w:pPr>
    </w:p>
    <w:p w:rsidR="008C673A" w:rsidRPr="00262EB0" w:rsidRDefault="008C673A" w:rsidP="00262EB0">
      <w:pPr>
        <w:ind w:firstLine="7938"/>
        <w:rPr>
          <w:rFonts w:ascii="Calibri Light" w:hAnsi="Calibri Light"/>
          <w:color w:val="2E74B5"/>
          <w:sz w:val="18"/>
          <w:szCs w:val="20"/>
        </w:rPr>
      </w:pPr>
      <w:r w:rsidRPr="008C673A">
        <w:rPr>
          <w:b/>
          <w:szCs w:val="28"/>
        </w:rPr>
        <w:lastRenderedPageBreak/>
        <w:t>Додаток 2</w:t>
      </w:r>
    </w:p>
    <w:p w:rsidR="00BF5EA2" w:rsidRPr="0011526B" w:rsidRDefault="00BF5EA2" w:rsidP="00BF5EA2">
      <w:pPr>
        <w:ind w:left="360"/>
        <w:jc w:val="center"/>
        <w:rPr>
          <w:b/>
          <w:sz w:val="28"/>
          <w:szCs w:val="28"/>
        </w:rPr>
      </w:pPr>
      <w:r>
        <w:rPr>
          <w:b/>
          <w:sz w:val="28"/>
          <w:szCs w:val="28"/>
        </w:rPr>
        <w:t>Технічні х</w:t>
      </w:r>
      <w:r w:rsidRPr="0011526B">
        <w:rPr>
          <w:b/>
          <w:sz w:val="28"/>
          <w:szCs w:val="28"/>
        </w:rPr>
        <w:t>арактеристик</w:t>
      </w:r>
      <w:r>
        <w:rPr>
          <w:b/>
          <w:sz w:val="28"/>
          <w:szCs w:val="28"/>
        </w:rPr>
        <w:t>и</w:t>
      </w:r>
      <w:r w:rsidRPr="0011526B">
        <w:rPr>
          <w:b/>
          <w:sz w:val="28"/>
          <w:szCs w:val="28"/>
        </w:rPr>
        <w:t xml:space="preserve"> для придбання </w:t>
      </w:r>
    </w:p>
    <w:tbl>
      <w:tblPr>
        <w:tblW w:w="10706" w:type="dxa"/>
        <w:tblInd w:w="-885" w:type="dxa"/>
        <w:tblLook w:val="04A0" w:firstRow="1" w:lastRow="0" w:firstColumn="1" w:lastColumn="0" w:noHBand="0" w:noVBand="1"/>
      </w:tblPr>
      <w:tblGrid>
        <w:gridCol w:w="560"/>
        <w:gridCol w:w="3417"/>
        <w:gridCol w:w="4246"/>
        <w:gridCol w:w="1275"/>
        <w:gridCol w:w="1208"/>
      </w:tblGrid>
      <w:tr w:rsidR="006C0121" w:rsidRPr="00E66209" w:rsidTr="00507A6C">
        <w:trPr>
          <w:trHeight w:val="537"/>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0121" w:rsidRPr="00E66209" w:rsidRDefault="00FA31D5" w:rsidP="00B40B40">
            <w:pPr>
              <w:jc w:val="center"/>
              <w:rPr>
                <w:b/>
                <w:color w:val="000000"/>
                <w:lang w:eastAsia="uk-UA"/>
              </w:rPr>
            </w:pPr>
            <w:r>
              <w:rPr>
                <w:b/>
                <w:color w:val="000000"/>
                <w:lang w:eastAsia="uk-UA"/>
              </w:rPr>
              <w:t>№ п</w:t>
            </w:r>
            <w:r>
              <w:rPr>
                <w:b/>
                <w:color w:val="000000"/>
                <w:lang w:val="en-US" w:eastAsia="uk-UA"/>
              </w:rPr>
              <w:t>/</w:t>
            </w:r>
            <w:r w:rsidR="006C0121" w:rsidRPr="00E66209">
              <w:rPr>
                <w:b/>
                <w:color w:val="000000"/>
                <w:lang w:eastAsia="uk-UA"/>
              </w:rPr>
              <w:t>п</w:t>
            </w:r>
          </w:p>
        </w:tc>
        <w:tc>
          <w:tcPr>
            <w:tcW w:w="3417" w:type="dxa"/>
            <w:tcBorders>
              <w:top w:val="single" w:sz="4" w:space="0" w:color="auto"/>
              <w:left w:val="nil"/>
              <w:bottom w:val="single" w:sz="4" w:space="0" w:color="auto"/>
              <w:right w:val="single" w:sz="4" w:space="0" w:color="auto"/>
            </w:tcBorders>
            <w:shd w:val="clear" w:color="auto" w:fill="auto"/>
            <w:noWrap/>
            <w:vAlign w:val="center"/>
            <w:hideMark/>
          </w:tcPr>
          <w:p w:rsidR="006C0121" w:rsidRPr="00E66209" w:rsidRDefault="006C0121" w:rsidP="00B40B40">
            <w:pPr>
              <w:jc w:val="center"/>
              <w:rPr>
                <w:b/>
                <w:color w:val="000000"/>
                <w:lang w:eastAsia="uk-UA"/>
              </w:rPr>
            </w:pPr>
            <w:r w:rsidRPr="00E66209">
              <w:rPr>
                <w:b/>
              </w:rPr>
              <w:t>Найменування товару</w:t>
            </w:r>
          </w:p>
        </w:tc>
        <w:tc>
          <w:tcPr>
            <w:tcW w:w="4246" w:type="dxa"/>
            <w:tcBorders>
              <w:top w:val="single" w:sz="4" w:space="0" w:color="auto"/>
              <w:left w:val="nil"/>
              <w:bottom w:val="single" w:sz="4" w:space="0" w:color="auto"/>
              <w:right w:val="single" w:sz="4" w:space="0" w:color="auto"/>
            </w:tcBorders>
            <w:shd w:val="clear" w:color="auto" w:fill="auto"/>
            <w:vAlign w:val="center"/>
          </w:tcPr>
          <w:p w:rsidR="006C0121" w:rsidRPr="00E66209" w:rsidRDefault="006C0121" w:rsidP="00B40B40">
            <w:pPr>
              <w:jc w:val="center"/>
              <w:rPr>
                <w:b/>
                <w:color w:val="000000"/>
                <w:lang w:eastAsia="uk-UA"/>
              </w:rPr>
            </w:pPr>
            <w:r>
              <w:rPr>
                <w:b/>
                <w:color w:val="000000"/>
                <w:lang w:eastAsia="uk-UA"/>
              </w:rPr>
              <w:t>Технічні характеристики</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6C0121" w:rsidRPr="00E66209" w:rsidRDefault="006C0121" w:rsidP="00B40B40">
            <w:pPr>
              <w:jc w:val="center"/>
              <w:rPr>
                <w:b/>
                <w:color w:val="000000"/>
                <w:lang w:eastAsia="uk-UA"/>
              </w:rPr>
            </w:pPr>
            <w:r w:rsidRPr="00E66209">
              <w:rPr>
                <w:b/>
                <w:color w:val="000000"/>
                <w:lang w:eastAsia="uk-UA"/>
              </w:rPr>
              <w:t>Кількість</w:t>
            </w:r>
          </w:p>
        </w:tc>
        <w:tc>
          <w:tcPr>
            <w:tcW w:w="1208" w:type="dxa"/>
            <w:tcBorders>
              <w:top w:val="single" w:sz="4" w:space="0" w:color="auto"/>
              <w:left w:val="nil"/>
              <w:bottom w:val="single" w:sz="4" w:space="0" w:color="auto"/>
              <w:right w:val="single" w:sz="4" w:space="0" w:color="auto"/>
            </w:tcBorders>
            <w:shd w:val="clear" w:color="auto" w:fill="auto"/>
            <w:noWrap/>
            <w:vAlign w:val="center"/>
            <w:hideMark/>
          </w:tcPr>
          <w:p w:rsidR="006C0121" w:rsidRPr="00E66209" w:rsidRDefault="006C0121" w:rsidP="00B40B40">
            <w:pPr>
              <w:jc w:val="center"/>
              <w:rPr>
                <w:b/>
              </w:rPr>
            </w:pPr>
            <w:r w:rsidRPr="00E66209">
              <w:rPr>
                <w:b/>
              </w:rPr>
              <w:t>Одиниця виміру</w:t>
            </w:r>
          </w:p>
        </w:tc>
      </w:tr>
      <w:tr w:rsidR="00FA31D5" w:rsidRPr="00E66209" w:rsidTr="00FA31D5">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6C0121" w:rsidRPr="00E66209" w:rsidRDefault="006C0121" w:rsidP="00B40B40">
            <w:pPr>
              <w:jc w:val="center"/>
              <w:rPr>
                <w:color w:val="000000"/>
                <w:lang w:eastAsia="uk-UA"/>
              </w:rPr>
            </w:pPr>
            <w:r w:rsidRPr="00E66209">
              <w:rPr>
                <w:color w:val="000000"/>
                <w:lang w:eastAsia="uk-UA"/>
              </w:rPr>
              <w:t>1</w:t>
            </w:r>
          </w:p>
        </w:tc>
        <w:tc>
          <w:tcPr>
            <w:tcW w:w="3417" w:type="dxa"/>
            <w:tcBorders>
              <w:top w:val="nil"/>
              <w:left w:val="nil"/>
              <w:bottom w:val="single" w:sz="4" w:space="0" w:color="auto"/>
              <w:right w:val="single" w:sz="4" w:space="0" w:color="auto"/>
            </w:tcBorders>
            <w:shd w:val="clear" w:color="auto" w:fill="auto"/>
            <w:vAlign w:val="center"/>
            <w:hideMark/>
          </w:tcPr>
          <w:p w:rsidR="006C0121" w:rsidRDefault="006C0121" w:rsidP="00B40B40">
            <w:pPr>
              <w:jc w:val="center"/>
            </w:pPr>
            <w:r w:rsidRPr="00262EB0">
              <w:t>Діагностичний набір "Трихінельоз"</w:t>
            </w:r>
            <w:r w:rsidRPr="00E66209">
              <w:rPr>
                <w:b/>
              </w:rPr>
              <w:t xml:space="preserve">  </w:t>
            </w:r>
            <w:r w:rsidRPr="00E66209">
              <w:t>(57939 – Набір для збору</w:t>
            </w:r>
          </w:p>
          <w:p w:rsidR="006C0121" w:rsidRPr="00E66209" w:rsidRDefault="006C0121" w:rsidP="00B40B40">
            <w:pPr>
              <w:jc w:val="center"/>
              <w:rPr>
                <w:color w:val="000000"/>
                <w:lang w:eastAsia="uk-UA"/>
              </w:rPr>
            </w:pPr>
            <w:r w:rsidRPr="00E66209">
              <w:t>паразитів)</w:t>
            </w:r>
          </w:p>
        </w:tc>
        <w:tc>
          <w:tcPr>
            <w:tcW w:w="4246" w:type="dxa"/>
            <w:tcBorders>
              <w:top w:val="nil"/>
              <w:left w:val="nil"/>
              <w:bottom w:val="single" w:sz="4" w:space="0" w:color="auto"/>
              <w:right w:val="single" w:sz="4" w:space="0" w:color="auto"/>
            </w:tcBorders>
            <w:shd w:val="clear" w:color="auto" w:fill="auto"/>
            <w:vAlign w:val="center"/>
          </w:tcPr>
          <w:p w:rsidR="006C0121" w:rsidRPr="00C63018" w:rsidRDefault="006C0121" w:rsidP="00B40B40">
            <w:pPr>
              <w:rPr>
                <w:color w:val="000000"/>
                <w:lang w:eastAsia="uk-UA"/>
              </w:rPr>
            </w:pPr>
            <w:r w:rsidRPr="00C63018">
              <w:rPr>
                <w:color w:val="000000"/>
                <w:lang w:eastAsia="uk-UA"/>
              </w:rPr>
              <w:t>Склад</w:t>
            </w:r>
            <w:r>
              <w:rPr>
                <w:color w:val="000000"/>
                <w:lang w:eastAsia="uk-UA"/>
              </w:rPr>
              <w:t>:</w:t>
            </w:r>
            <w:r w:rsidR="00507A6C">
              <w:rPr>
                <w:color w:val="000000"/>
                <w:lang w:eastAsia="uk-UA"/>
              </w:rPr>
              <w:t xml:space="preserve"> </w:t>
            </w:r>
            <w:r>
              <w:rPr>
                <w:color w:val="000000"/>
                <w:lang w:eastAsia="uk-UA"/>
              </w:rPr>
              <w:t>н</w:t>
            </w:r>
            <w:r w:rsidRPr="00C63018">
              <w:rPr>
                <w:color w:val="000000"/>
                <w:lang w:eastAsia="uk-UA"/>
              </w:rPr>
              <w:t xml:space="preserve">а 1 л загального об </w:t>
            </w:r>
            <w:proofErr w:type="spellStart"/>
            <w:r w:rsidRPr="00C63018">
              <w:rPr>
                <w:color w:val="000000"/>
                <w:lang w:eastAsia="uk-UA"/>
              </w:rPr>
              <w:t>єму</w:t>
            </w:r>
            <w:proofErr w:type="spellEnd"/>
            <w:r w:rsidRPr="00C63018">
              <w:rPr>
                <w:color w:val="000000"/>
                <w:lang w:eastAsia="uk-UA"/>
              </w:rPr>
              <w:t>:</w:t>
            </w:r>
          </w:p>
          <w:p w:rsidR="006C0121" w:rsidRPr="00C63018" w:rsidRDefault="006C0121" w:rsidP="00B40B40">
            <w:pPr>
              <w:rPr>
                <w:color w:val="000000"/>
                <w:lang w:eastAsia="uk-UA"/>
              </w:rPr>
            </w:pPr>
            <w:r w:rsidRPr="00C63018">
              <w:rPr>
                <w:color w:val="000000"/>
                <w:lang w:eastAsia="uk-UA"/>
              </w:rPr>
              <w:t xml:space="preserve">- пепсин – 5,0 м - 1 </w:t>
            </w:r>
            <w:proofErr w:type="spellStart"/>
            <w:r w:rsidRPr="00C63018">
              <w:rPr>
                <w:color w:val="000000"/>
                <w:lang w:eastAsia="uk-UA"/>
              </w:rPr>
              <w:t>шт</w:t>
            </w:r>
            <w:proofErr w:type="spellEnd"/>
            <w:r w:rsidRPr="00C63018">
              <w:rPr>
                <w:color w:val="000000"/>
                <w:lang w:eastAsia="uk-UA"/>
              </w:rPr>
              <w:t>;</w:t>
            </w:r>
          </w:p>
          <w:p w:rsidR="006C0121" w:rsidRPr="00C63018" w:rsidRDefault="006C0121" w:rsidP="00B40B40">
            <w:pPr>
              <w:rPr>
                <w:color w:val="000000"/>
                <w:lang w:eastAsia="uk-UA"/>
              </w:rPr>
            </w:pPr>
            <w:r w:rsidRPr="00C63018">
              <w:rPr>
                <w:color w:val="000000"/>
                <w:lang w:eastAsia="uk-UA"/>
              </w:rPr>
              <w:t xml:space="preserve">- </w:t>
            </w:r>
            <w:proofErr w:type="spellStart"/>
            <w:r w:rsidRPr="00C63018">
              <w:rPr>
                <w:color w:val="000000"/>
                <w:lang w:eastAsia="uk-UA"/>
              </w:rPr>
              <w:t>підкислювач</w:t>
            </w:r>
            <w:proofErr w:type="spellEnd"/>
            <w:r w:rsidRPr="00C63018">
              <w:rPr>
                <w:color w:val="000000"/>
                <w:lang w:eastAsia="uk-UA"/>
              </w:rPr>
              <w:t xml:space="preserve"> – 50,0 </w:t>
            </w:r>
            <w:proofErr w:type="spellStart"/>
            <w:r w:rsidRPr="00C63018">
              <w:rPr>
                <w:color w:val="000000"/>
                <w:lang w:eastAsia="uk-UA"/>
              </w:rPr>
              <w:t>мл</w:t>
            </w:r>
            <w:proofErr w:type="spellEnd"/>
            <w:r w:rsidRPr="00C63018">
              <w:rPr>
                <w:color w:val="000000"/>
                <w:lang w:eastAsia="uk-UA"/>
              </w:rPr>
              <w:t>;</w:t>
            </w:r>
          </w:p>
          <w:p w:rsidR="006C0121" w:rsidRDefault="006C0121" w:rsidP="00B40B40">
            <w:pPr>
              <w:rPr>
                <w:color w:val="000000"/>
                <w:lang w:eastAsia="uk-UA"/>
              </w:rPr>
            </w:pPr>
            <w:r w:rsidRPr="00C63018">
              <w:rPr>
                <w:color w:val="000000"/>
                <w:lang w:eastAsia="uk-UA"/>
              </w:rPr>
              <w:t xml:space="preserve">- специфічний барвник (розчин йоду) – 1,0 </w:t>
            </w:r>
            <w:proofErr w:type="spellStart"/>
            <w:r w:rsidRPr="00C63018">
              <w:rPr>
                <w:color w:val="000000"/>
                <w:lang w:eastAsia="uk-UA"/>
              </w:rPr>
              <w:t>мл</w:t>
            </w:r>
            <w:proofErr w:type="spellEnd"/>
            <w:r>
              <w:rPr>
                <w:color w:val="000000"/>
                <w:lang w:eastAsia="uk-UA"/>
              </w:rPr>
              <w:t>.</w:t>
            </w:r>
          </w:p>
          <w:p w:rsidR="006C0121" w:rsidRDefault="006C0121" w:rsidP="00B40B40">
            <w:pPr>
              <w:rPr>
                <w:color w:val="000000"/>
                <w:lang w:eastAsia="uk-UA"/>
              </w:rPr>
            </w:pPr>
            <w:r>
              <w:rPr>
                <w:color w:val="000000"/>
                <w:lang w:eastAsia="uk-UA"/>
              </w:rPr>
              <w:t>Форма випуску: с</w:t>
            </w:r>
            <w:r w:rsidRPr="00C63018">
              <w:rPr>
                <w:color w:val="000000"/>
                <w:lang w:eastAsia="uk-UA"/>
              </w:rPr>
              <w:t>кляні флакони та ампули</w:t>
            </w:r>
          </w:p>
          <w:p w:rsidR="006C0121" w:rsidRPr="00E66209" w:rsidRDefault="006C0121" w:rsidP="00B40B40">
            <w:pPr>
              <w:rPr>
                <w:color w:val="000000"/>
                <w:lang w:eastAsia="uk-UA"/>
              </w:rPr>
            </w:pPr>
            <w:r w:rsidRPr="00C63018">
              <w:rPr>
                <w:color w:val="000000"/>
                <w:lang w:eastAsia="uk-UA"/>
              </w:rPr>
              <w:t>Термін придатності</w:t>
            </w:r>
            <w:r>
              <w:rPr>
                <w:color w:val="000000"/>
                <w:lang w:eastAsia="uk-UA"/>
              </w:rPr>
              <w:t>: не менше 80% від дати виготовлення</w:t>
            </w:r>
          </w:p>
        </w:tc>
        <w:tc>
          <w:tcPr>
            <w:tcW w:w="1275" w:type="dxa"/>
            <w:tcBorders>
              <w:top w:val="nil"/>
              <w:left w:val="nil"/>
              <w:bottom w:val="single" w:sz="4" w:space="0" w:color="auto"/>
              <w:right w:val="single" w:sz="4" w:space="0" w:color="auto"/>
            </w:tcBorders>
            <w:shd w:val="clear" w:color="auto" w:fill="auto"/>
            <w:noWrap/>
            <w:vAlign w:val="center"/>
            <w:hideMark/>
          </w:tcPr>
          <w:p w:rsidR="006C0121" w:rsidRPr="00E66209" w:rsidRDefault="006C0121" w:rsidP="00B40B40">
            <w:pPr>
              <w:jc w:val="center"/>
              <w:rPr>
                <w:color w:val="000000"/>
                <w:lang w:eastAsia="uk-UA"/>
              </w:rPr>
            </w:pPr>
            <w:r>
              <w:rPr>
                <w:color w:val="000000"/>
                <w:lang w:eastAsia="uk-UA"/>
              </w:rPr>
              <w:t>7</w:t>
            </w:r>
          </w:p>
        </w:tc>
        <w:tc>
          <w:tcPr>
            <w:tcW w:w="1208" w:type="dxa"/>
            <w:tcBorders>
              <w:top w:val="nil"/>
              <w:left w:val="nil"/>
              <w:bottom w:val="single" w:sz="4" w:space="0" w:color="auto"/>
              <w:right w:val="single" w:sz="4" w:space="0" w:color="auto"/>
            </w:tcBorders>
            <w:shd w:val="clear" w:color="auto" w:fill="auto"/>
            <w:noWrap/>
            <w:vAlign w:val="center"/>
            <w:hideMark/>
          </w:tcPr>
          <w:p w:rsidR="006C0121" w:rsidRPr="00E66209" w:rsidRDefault="003849C3" w:rsidP="00B40B40">
            <w:pPr>
              <w:jc w:val="center"/>
              <w:rPr>
                <w:color w:val="000000"/>
                <w:lang w:eastAsia="uk-UA"/>
              </w:rPr>
            </w:pPr>
            <w:r>
              <w:rPr>
                <w:color w:val="000000"/>
                <w:lang w:eastAsia="uk-UA"/>
              </w:rPr>
              <w:t>шт.</w:t>
            </w:r>
          </w:p>
        </w:tc>
      </w:tr>
      <w:tr w:rsidR="006C0121" w:rsidRPr="00E66209" w:rsidTr="00FA31D5">
        <w:trPr>
          <w:trHeight w:val="300"/>
        </w:trPr>
        <w:tc>
          <w:tcPr>
            <w:tcW w:w="560" w:type="dxa"/>
            <w:tcBorders>
              <w:top w:val="single" w:sz="4" w:space="0" w:color="auto"/>
              <w:left w:val="single" w:sz="4" w:space="0" w:color="auto"/>
              <w:bottom w:val="nil"/>
              <w:right w:val="single" w:sz="4" w:space="0" w:color="auto"/>
            </w:tcBorders>
            <w:shd w:val="clear" w:color="auto" w:fill="auto"/>
            <w:noWrap/>
            <w:vAlign w:val="center"/>
          </w:tcPr>
          <w:p w:rsidR="006C0121" w:rsidRPr="00E66209" w:rsidRDefault="006C0121" w:rsidP="00B40B40">
            <w:pPr>
              <w:jc w:val="center"/>
              <w:rPr>
                <w:color w:val="000000"/>
                <w:lang w:eastAsia="uk-UA"/>
              </w:rPr>
            </w:pPr>
            <w:r>
              <w:rPr>
                <w:color w:val="000000"/>
                <w:lang w:eastAsia="uk-UA"/>
              </w:rPr>
              <w:t>2</w:t>
            </w:r>
          </w:p>
        </w:tc>
        <w:tc>
          <w:tcPr>
            <w:tcW w:w="3417" w:type="dxa"/>
            <w:tcBorders>
              <w:top w:val="single" w:sz="4" w:space="0" w:color="auto"/>
              <w:left w:val="nil"/>
              <w:bottom w:val="nil"/>
              <w:right w:val="single" w:sz="4" w:space="0" w:color="auto"/>
            </w:tcBorders>
            <w:shd w:val="clear" w:color="auto" w:fill="auto"/>
            <w:vAlign w:val="center"/>
          </w:tcPr>
          <w:p w:rsidR="006C0121" w:rsidRDefault="003849C3" w:rsidP="003849C3">
            <w:pPr>
              <w:jc w:val="center"/>
            </w:pPr>
            <w:r w:rsidRPr="003849C3">
              <w:t xml:space="preserve">Набір </w:t>
            </w:r>
            <w:proofErr w:type="spellStart"/>
            <w:r w:rsidRPr="003849C3">
              <w:t>хімреактивів</w:t>
            </w:r>
            <w:proofErr w:type="spellEnd"/>
            <w:r w:rsidRPr="003849C3">
              <w:t xml:space="preserve"> для визначення НІТРАТІВ у продуктах та кормах рослинного походження</w:t>
            </w:r>
          </w:p>
          <w:p w:rsidR="00262EB0" w:rsidRPr="003849C3" w:rsidRDefault="00262EB0" w:rsidP="003849C3">
            <w:pPr>
              <w:jc w:val="center"/>
            </w:pPr>
            <w:r w:rsidRPr="00262EB0">
              <w:t xml:space="preserve">(58091 - Набір для </w:t>
            </w:r>
            <w:proofErr w:type="spellStart"/>
            <w:r w:rsidRPr="00262EB0">
              <w:t>аферезу</w:t>
            </w:r>
            <w:proofErr w:type="spellEnd"/>
            <w:r w:rsidRPr="00262EB0">
              <w:t>)</w:t>
            </w:r>
          </w:p>
        </w:tc>
        <w:tc>
          <w:tcPr>
            <w:tcW w:w="4246" w:type="dxa"/>
            <w:tcBorders>
              <w:top w:val="single" w:sz="4" w:space="0" w:color="auto"/>
              <w:left w:val="nil"/>
              <w:bottom w:val="nil"/>
              <w:right w:val="single" w:sz="4" w:space="0" w:color="auto"/>
            </w:tcBorders>
            <w:shd w:val="clear" w:color="auto" w:fill="auto"/>
            <w:vAlign w:val="center"/>
          </w:tcPr>
          <w:p w:rsidR="00FA31D5" w:rsidRPr="00C63018" w:rsidRDefault="00FA31D5" w:rsidP="00FA31D5">
            <w:pPr>
              <w:rPr>
                <w:color w:val="000000"/>
                <w:lang w:eastAsia="uk-UA"/>
              </w:rPr>
            </w:pPr>
            <w:r w:rsidRPr="00C63018">
              <w:rPr>
                <w:color w:val="000000"/>
                <w:lang w:eastAsia="uk-UA"/>
              </w:rPr>
              <w:t>Склад</w:t>
            </w:r>
            <w:r>
              <w:rPr>
                <w:color w:val="000000"/>
                <w:lang w:eastAsia="uk-UA"/>
              </w:rPr>
              <w:t>:</w:t>
            </w:r>
          </w:p>
          <w:p w:rsidR="006C0121" w:rsidRDefault="00FA31D5" w:rsidP="00B40B40">
            <w:pPr>
              <w:rPr>
                <w:color w:val="000000"/>
                <w:lang w:eastAsia="uk-UA"/>
              </w:rPr>
            </w:pPr>
            <w:r>
              <w:rPr>
                <w:color w:val="000000"/>
                <w:lang w:eastAsia="uk-UA"/>
              </w:rPr>
              <w:t>1.</w:t>
            </w:r>
            <w:r w:rsidRPr="00FA31D5">
              <w:rPr>
                <w:color w:val="000000"/>
                <w:lang w:eastAsia="uk-UA"/>
              </w:rPr>
              <w:t>Алюмокалієві Галуни</w:t>
            </w:r>
            <w:r>
              <w:rPr>
                <w:color w:val="000000"/>
                <w:lang w:eastAsia="uk-UA"/>
              </w:rPr>
              <w:t xml:space="preserve"> </w:t>
            </w:r>
            <w:r w:rsidRPr="00FA31D5">
              <w:rPr>
                <w:color w:val="000000"/>
                <w:lang w:eastAsia="uk-UA"/>
              </w:rPr>
              <w:t xml:space="preserve">10 </w:t>
            </w:r>
            <w:r>
              <w:rPr>
                <w:color w:val="000000"/>
                <w:lang w:eastAsia="uk-UA"/>
              </w:rPr>
              <w:t xml:space="preserve">- </w:t>
            </w:r>
            <w:r w:rsidRPr="00FA31D5">
              <w:rPr>
                <w:color w:val="000000"/>
                <w:lang w:eastAsia="uk-UA"/>
              </w:rPr>
              <w:t>пакетиків по 10 г</w:t>
            </w:r>
          </w:p>
          <w:p w:rsidR="00FA31D5" w:rsidRDefault="00FA31D5" w:rsidP="00B40B40">
            <w:pPr>
              <w:rPr>
                <w:color w:val="000000"/>
                <w:lang w:eastAsia="uk-UA"/>
              </w:rPr>
            </w:pPr>
            <w:r>
              <w:rPr>
                <w:color w:val="000000"/>
                <w:lang w:eastAsia="uk-UA"/>
              </w:rPr>
              <w:t>2.</w:t>
            </w:r>
            <w:r w:rsidRPr="00FA31D5">
              <w:rPr>
                <w:color w:val="000000"/>
                <w:lang w:eastAsia="uk-UA"/>
              </w:rPr>
              <w:t>Калій азотнокислий</w:t>
            </w:r>
            <w:r>
              <w:rPr>
                <w:color w:val="000000"/>
                <w:lang w:eastAsia="uk-UA"/>
              </w:rPr>
              <w:t xml:space="preserve"> - </w:t>
            </w:r>
            <w:r w:rsidRPr="00FA31D5">
              <w:rPr>
                <w:color w:val="000000"/>
                <w:lang w:eastAsia="uk-UA"/>
              </w:rPr>
              <w:t>флакон 10,11 г</w:t>
            </w:r>
          </w:p>
          <w:p w:rsidR="00FA31D5" w:rsidRDefault="00FA31D5" w:rsidP="00B40B40">
            <w:pPr>
              <w:rPr>
                <w:color w:val="000000"/>
                <w:lang w:eastAsia="uk-UA"/>
              </w:rPr>
            </w:pPr>
            <w:r>
              <w:rPr>
                <w:color w:val="000000"/>
                <w:lang w:eastAsia="uk-UA"/>
              </w:rPr>
              <w:t>3.</w:t>
            </w:r>
            <w:r w:rsidRPr="00FA31D5">
              <w:rPr>
                <w:color w:val="000000"/>
                <w:lang w:eastAsia="uk-UA"/>
              </w:rPr>
              <w:t>Перекис водню 33%</w:t>
            </w:r>
            <w:r>
              <w:rPr>
                <w:color w:val="000000"/>
                <w:lang w:eastAsia="uk-UA"/>
              </w:rPr>
              <w:t xml:space="preserve"> - </w:t>
            </w:r>
            <w:r w:rsidRPr="00FA31D5">
              <w:rPr>
                <w:color w:val="000000"/>
                <w:lang w:eastAsia="uk-UA"/>
              </w:rPr>
              <w:t xml:space="preserve">флакон 20 </w:t>
            </w:r>
            <w:proofErr w:type="spellStart"/>
            <w:r w:rsidRPr="00FA31D5">
              <w:rPr>
                <w:color w:val="000000"/>
                <w:lang w:eastAsia="uk-UA"/>
              </w:rPr>
              <w:t>мл</w:t>
            </w:r>
            <w:proofErr w:type="spellEnd"/>
          </w:p>
          <w:p w:rsidR="00507A6C" w:rsidRPr="00C63018" w:rsidRDefault="00507A6C" w:rsidP="00B40B40">
            <w:pPr>
              <w:rPr>
                <w:color w:val="000000"/>
                <w:lang w:eastAsia="uk-UA"/>
              </w:rPr>
            </w:pPr>
            <w:r w:rsidRPr="00C63018">
              <w:rPr>
                <w:color w:val="000000"/>
                <w:lang w:eastAsia="uk-UA"/>
              </w:rPr>
              <w:t>Термін придатності</w:t>
            </w:r>
            <w:r>
              <w:rPr>
                <w:color w:val="000000"/>
                <w:lang w:eastAsia="uk-UA"/>
              </w:rPr>
              <w:t>: не менше 80% від дати виготовлення</w:t>
            </w:r>
          </w:p>
        </w:tc>
        <w:tc>
          <w:tcPr>
            <w:tcW w:w="1275" w:type="dxa"/>
            <w:tcBorders>
              <w:top w:val="single" w:sz="4" w:space="0" w:color="auto"/>
              <w:left w:val="nil"/>
              <w:bottom w:val="nil"/>
              <w:right w:val="single" w:sz="4" w:space="0" w:color="auto"/>
            </w:tcBorders>
            <w:shd w:val="clear" w:color="auto" w:fill="auto"/>
            <w:noWrap/>
            <w:vAlign w:val="center"/>
          </w:tcPr>
          <w:p w:rsidR="006C0121" w:rsidRDefault="00262EB0" w:rsidP="00B40B40">
            <w:pPr>
              <w:jc w:val="center"/>
              <w:rPr>
                <w:color w:val="000000"/>
                <w:lang w:eastAsia="uk-UA"/>
              </w:rPr>
            </w:pPr>
            <w:r>
              <w:rPr>
                <w:color w:val="000000"/>
                <w:lang w:eastAsia="uk-UA"/>
              </w:rPr>
              <w:t>7</w:t>
            </w:r>
          </w:p>
        </w:tc>
        <w:tc>
          <w:tcPr>
            <w:tcW w:w="1208" w:type="dxa"/>
            <w:tcBorders>
              <w:top w:val="single" w:sz="4" w:space="0" w:color="auto"/>
              <w:left w:val="nil"/>
              <w:bottom w:val="nil"/>
              <w:right w:val="single" w:sz="4" w:space="0" w:color="auto"/>
            </w:tcBorders>
            <w:shd w:val="clear" w:color="auto" w:fill="auto"/>
            <w:noWrap/>
            <w:vAlign w:val="center"/>
          </w:tcPr>
          <w:p w:rsidR="006C0121" w:rsidRDefault="00262EB0" w:rsidP="00B40B40">
            <w:pPr>
              <w:jc w:val="center"/>
              <w:rPr>
                <w:color w:val="000000"/>
                <w:lang w:eastAsia="uk-UA"/>
              </w:rPr>
            </w:pPr>
            <w:r>
              <w:rPr>
                <w:color w:val="000000"/>
                <w:lang w:eastAsia="uk-UA"/>
              </w:rPr>
              <w:t>шт.</w:t>
            </w:r>
          </w:p>
        </w:tc>
      </w:tr>
      <w:tr w:rsidR="006C0121" w:rsidRPr="00E66209" w:rsidTr="00FA31D5">
        <w:trPr>
          <w:trHeight w:val="300"/>
        </w:trPr>
        <w:tc>
          <w:tcPr>
            <w:tcW w:w="560" w:type="dxa"/>
            <w:tcBorders>
              <w:top w:val="single" w:sz="4" w:space="0" w:color="auto"/>
              <w:left w:val="single" w:sz="4" w:space="0" w:color="auto"/>
              <w:bottom w:val="nil"/>
              <w:right w:val="single" w:sz="4" w:space="0" w:color="auto"/>
            </w:tcBorders>
            <w:shd w:val="clear" w:color="auto" w:fill="auto"/>
            <w:noWrap/>
            <w:vAlign w:val="center"/>
          </w:tcPr>
          <w:p w:rsidR="006C0121" w:rsidRPr="00E66209" w:rsidRDefault="006C0121" w:rsidP="00B40B40">
            <w:pPr>
              <w:jc w:val="center"/>
              <w:rPr>
                <w:color w:val="000000"/>
                <w:lang w:eastAsia="uk-UA"/>
              </w:rPr>
            </w:pPr>
            <w:r>
              <w:rPr>
                <w:color w:val="000000"/>
                <w:lang w:eastAsia="uk-UA"/>
              </w:rPr>
              <w:t>3</w:t>
            </w:r>
          </w:p>
        </w:tc>
        <w:tc>
          <w:tcPr>
            <w:tcW w:w="3417" w:type="dxa"/>
            <w:tcBorders>
              <w:top w:val="single" w:sz="4" w:space="0" w:color="auto"/>
              <w:left w:val="nil"/>
              <w:bottom w:val="nil"/>
              <w:right w:val="single" w:sz="4" w:space="0" w:color="auto"/>
            </w:tcBorders>
            <w:shd w:val="clear" w:color="auto" w:fill="auto"/>
            <w:vAlign w:val="center"/>
          </w:tcPr>
          <w:p w:rsidR="006C0121" w:rsidRDefault="003849C3" w:rsidP="003849C3">
            <w:pPr>
              <w:jc w:val="center"/>
            </w:pPr>
            <w:r w:rsidRPr="003849C3">
              <w:t xml:space="preserve">Розчин </w:t>
            </w:r>
            <w:proofErr w:type="spellStart"/>
            <w:r w:rsidRPr="003849C3">
              <w:t>екстраційний</w:t>
            </w:r>
            <w:proofErr w:type="spellEnd"/>
            <w:r w:rsidRPr="003849C3">
              <w:t xml:space="preserve"> для дослідження </w:t>
            </w:r>
            <w:proofErr w:type="spellStart"/>
            <w:r w:rsidRPr="003849C3">
              <w:t>хрестоцвітних</w:t>
            </w:r>
            <w:proofErr w:type="spellEnd"/>
            <w:r w:rsidRPr="003849C3">
              <w:t>, 1л</w:t>
            </w:r>
          </w:p>
          <w:p w:rsidR="00262EB0" w:rsidRPr="003849C3" w:rsidRDefault="00262EB0" w:rsidP="003849C3">
            <w:pPr>
              <w:jc w:val="center"/>
            </w:pPr>
            <w:r w:rsidRPr="00262EB0">
              <w:t xml:space="preserve">(58091 - Набір для </w:t>
            </w:r>
            <w:proofErr w:type="spellStart"/>
            <w:r w:rsidRPr="00262EB0">
              <w:t>аферезу</w:t>
            </w:r>
            <w:proofErr w:type="spellEnd"/>
            <w:r w:rsidRPr="00262EB0">
              <w:t>)</w:t>
            </w:r>
          </w:p>
        </w:tc>
        <w:tc>
          <w:tcPr>
            <w:tcW w:w="4246" w:type="dxa"/>
            <w:tcBorders>
              <w:top w:val="single" w:sz="4" w:space="0" w:color="auto"/>
              <w:left w:val="nil"/>
              <w:bottom w:val="nil"/>
              <w:right w:val="single" w:sz="4" w:space="0" w:color="auto"/>
            </w:tcBorders>
            <w:shd w:val="clear" w:color="auto" w:fill="auto"/>
            <w:vAlign w:val="center"/>
          </w:tcPr>
          <w:p w:rsidR="006C0121" w:rsidRPr="00C63018" w:rsidRDefault="00507A6C" w:rsidP="00B40B40">
            <w:pPr>
              <w:rPr>
                <w:color w:val="000000"/>
                <w:lang w:eastAsia="uk-UA"/>
              </w:rPr>
            </w:pPr>
            <w:r w:rsidRPr="00C63018">
              <w:rPr>
                <w:color w:val="000000"/>
                <w:lang w:eastAsia="uk-UA"/>
              </w:rPr>
              <w:t>Термін придатності</w:t>
            </w:r>
            <w:r>
              <w:rPr>
                <w:color w:val="000000"/>
                <w:lang w:eastAsia="uk-UA"/>
              </w:rPr>
              <w:t>: не менше 80% від дати виготовлення</w:t>
            </w:r>
          </w:p>
        </w:tc>
        <w:tc>
          <w:tcPr>
            <w:tcW w:w="1275" w:type="dxa"/>
            <w:tcBorders>
              <w:top w:val="single" w:sz="4" w:space="0" w:color="auto"/>
              <w:left w:val="nil"/>
              <w:bottom w:val="nil"/>
              <w:right w:val="single" w:sz="4" w:space="0" w:color="auto"/>
            </w:tcBorders>
            <w:shd w:val="clear" w:color="auto" w:fill="auto"/>
            <w:noWrap/>
            <w:vAlign w:val="center"/>
          </w:tcPr>
          <w:p w:rsidR="006C0121" w:rsidRDefault="00262EB0" w:rsidP="00B40B40">
            <w:pPr>
              <w:jc w:val="center"/>
              <w:rPr>
                <w:color w:val="000000"/>
                <w:lang w:eastAsia="uk-UA"/>
              </w:rPr>
            </w:pPr>
            <w:r>
              <w:rPr>
                <w:color w:val="000000"/>
                <w:lang w:eastAsia="uk-UA"/>
              </w:rPr>
              <w:t>4</w:t>
            </w:r>
          </w:p>
        </w:tc>
        <w:tc>
          <w:tcPr>
            <w:tcW w:w="1208" w:type="dxa"/>
            <w:tcBorders>
              <w:top w:val="single" w:sz="4" w:space="0" w:color="auto"/>
              <w:left w:val="nil"/>
              <w:bottom w:val="nil"/>
              <w:right w:val="single" w:sz="4" w:space="0" w:color="auto"/>
            </w:tcBorders>
            <w:shd w:val="clear" w:color="auto" w:fill="auto"/>
            <w:noWrap/>
            <w:vAlign w:val="center"/>
          </w:tcPr>
          <w:p w:rsidR="006C0121" w:rsidRDefault="00262EB0" w:rsidP="00B40B40">
            <w:pPr>
              <w:jc w:val="center"/>
              <w:rPr>
                <w:color w:val="000000"/>
                <w:lang w:eastAsia="uk-UA"/>
              </w:rPr>
            </w:pPr>
            <w:r>
              <w:rPr>
                <w:color w:val="000000"/>
                <w:lang w:eastAsia="uk-UA"/>
              </w:rPr>
              <w:t>л.</w:t>
            </w:r>
          </w:p>
        </w:tc>
      </w:tr>
      <w:tr w:rsidR="006C0121" w:rsidRPr="00E66209" w:rsidTr="00FA31D5">
        <w:trPr>
          <w:trHeight w:val="300"/>
        </w:trPr>
        <w:tc>
          <w:tcPr>
            <w:tcW w:w="560" w:type="dxa"/>
            <w:tcBorders>
              <w:top w:val="single" w:sz="4" w:space="0" w:color="auto"/>
              <w:left w:val="single" w:sz="4" w:space="0" w:color="auto"/>
              <w:bottom w:val="nil"/>
              <w:right w:val="single" w:sz="4" w:space="0" w:color="auto"/>
            </w:tcBorders>
            <w:shd w:val="clear" w:color="auto" w:fill="auto"/>
            <w:noWrap/>
            <w:vAlign w:val="center"/>
          </w:tcPr>
          <w:p w:rsidR="006C0121" w:rsidRPr="00E66209" w:rsidRDefault="006C0121" w:rsidP="00B40B40">
            <w:pPr>
              <w:jc w:val="center"/>
              <w:rPr>
                <w:color w:val="000000"/>
                <w:lang w:eastAsia="uk-UA"/>
              </w:rPr>
            </w:pPr>
            <w:r>
              <w:rPr>
                <w:color w:val="000000"/>
                <w:lang w:eastAsia="uk-UA"/>
              </w:rPr>
              <w:t>4</w:t>
            </w:r>
          </w:p>
        </w:tc>
        <w:tc>
          <w:tcPr>
            <w:tcW w:w="3417" w:type="dxa"/>
            <w:tcBorders>
              <w:top w:val="single" w:sz="4" w:space="0" w:color="auto"/>
              <w:left w:val="nil"/>
              <w:bottom w:val="nil"/>
              <w:right w:val="single" w:sz="4" w:space="0" w:color="auto"/>
            </w:tcBorders>
            <w:shd w:val="clear" w:color="auto" w:fill="auto"/>
            <w:vAlign w:val="center"/>
          </w:tcPr>
          <w:p w:rsidR="006C0121" w:rsidRDefault="003849C3" w:rsidP="003849C3">
            <w:pPr>
              <w:jc w:val="center"/>
            </w:pPr>
            <w:r w:rsidRPr="003849C3">
              <w:t xml:space="preserve">Набір </w:t>
            </w:r>
            <w:proofErr w:type="spellStart"/>
            <w:r w:rsidRPr="003849C3">
              <w:t>хімреактивів</w:t>
            </w:r>
            <w:proofErr w:type="spellEnd"/>
            <w:r w:rsidRPr="003849C3">
              <w:t xml:space="preserve"> для ветеринарно-санітарної експертизи М`ЯСА</w:t>
            </w:r>
          </w:p>
          <w:p w:rsidR="00262EB0" w:rsidRPr="003849C3" w:rsidRDefault="00262EB0" w:rsidP="003849C3">
            <w:pPr>
              <w:jc w:val="center"/>
            </w:pPr>
            <w:r w:rsidRPr="00262EB0">
              <w:t xml:space="preserve">(58091 - Набір для </w:t>
            </w:r>
            <w:proofErr w:type="spellStart"/>
            <w:r w:rsidRPr="00262EB0">
              <w:t>аферезу</w:t>
            </w:r>
            <w:proofErr w:type="spellEnd"/>
            <w:r w:rsidRPr="00262EB0">
              <w:t>)</w:t>
            </w:r>
          </w:p>
        </w:tc>
        <w:tc>
          <w:tcPr>
            <w:tcW w:w="4246" w:type="dxa"/>
            <w:tcBorders>
              <w:top w:val="single" w:sz="4" w:space="0" w:color="auto"/>
              <w:left w:val="nil"/>
              <w:bottom w:val="nil"/>
              <w:right w:val="single" w:sz="4" w:space="0" w:color="auto"/>
            </w:tcBorders>
            <w:shd w:val="clear" w:color="auto" w:fill="auto"/>
            <w:vAlign w:val="center"/>
          </w:tcPr>
          <w:p w:rsidR="006C0121" w:rsidRDefault="00507A6C" w:rsidP="00B40B40">
            <w:pPr>
              <w:rPr>
                <w:color w:val="000000"/>
                <w:lang w:eastAsia="uk-UA"/>
              </w:rPr>
            </w:pPr>
            <w:r w:rsidRPr="00507A6C">
              <w:rPr>
                <w:color w:val="000000"/>
                <w:lang w:eastAsia="uk-UA"/>
              </w:rPr>
              <w:t xml:space="preserve">Набір призначений для </w:t>
            </w:r>
            <w:proofErr w:type="spellStart"/>
            <w:r w:rsidRPr="00507A6C">
              <w:rPr>
                <w:color w:val="000000"/>
                <w:lang w:eastAsia="uk-UA"/>
              </w:rPr>
              <w:t>бактеріоскопічного</w:t>
            </w:r>
            <w:proofErr w:type="spellEnd"/>
            <w:r w:rsidRPr="00507A6C">
              <w:rPr>
                <w:color w:val="000000"/>
                <w:lang w:eastAsia="uk-UA"/>
              </w:rPr>
              <w:t xml:space="preserve"> дослідження м яса й м ясних продуктів (фарбування мазків згідно ГОСТ 21237-75 та ГОСТ 23392-78); біохімічного аналізу м яса (реакція на </w:t>
            </w:r>
            <w:proofErr w:type="spellStart"/>
            <w:r w:rsidRPr="00507A6C">
              <w:rPr>
                <w:color w:val="000000"/>
                <w:lang w:eastAsia="uk-UA"/>
              </w:rPr>
              <w:t>пероксидазу</w:t>
            </w:r>
            <w:proofErr w:type="spellEnd"/>
            <w:r w:rsidRPr="00507A6C">
              <w:rPr>
                <w:color w:val="000000"/>
                <w:lang w:eastAsia="uk-UA"/>
              </w:rPr>
              <w:t xml:space="preserve">, </w:t>
            </w:r>
            <w:proofErr w:type="spellStart"/>
            <w:r w:rsidRPr="00507A6C">
              <w:rPr>
                <w:color w:val="000000"/>
                <w:lang w:eastAsia="uk-UA"/>
              </w:rPr>
              <w:t>формольна</w:t>
            </w:r>
            <w:proofErr w:type="spellEnd"/>
            <w:r w:rsidRPr="00507A6C">
              <w:rPr>
                <w:color w:val="000000"/>
                <w:lang w:eastAsia="uk-UA"/>
              </w:rPr>
              <w:t xml:space="preserve"> реакція, </w:t>
            </w:r>
            <w:proofErr w:type="spellStart"/>
            <w:r w:rsidRPr="00507A6C">
              <w:rPr>
                <w:color w:val="000000"/>
                <w:lang w:eastAsia="uk-UA"/>
              </w:rPr>
              <w:t>реакція</w:t>
            </w:r>
            <w:proofErr w:type="spellEnd"/>
            <w:r w:rsidRPr="00507A6C">
              <w:rPr>
                <w:color w:val="000000"/>
                <w:lang w:eastAsia="uk-UA"/>
              </w:rPr>
              <w:t xml:space="preserve"> з сірчанокислою міддю, визначення в м ясі </w:t>
            </w:r>
            <w:proofErr w:type="spellStart"/>
            <w:r w:rsidRPr="00507A6C">
              <w:rPr>
                <w:color w:val="000000"/>
                <w:lang w:eastAsia="uk-UA"/>
              </w:rPr>
              <w:t>аміно-аміачного</w:t>
            </w:r>
            <w:proofErr w:type="spellEnd"/>
            <w:r w:rsidRPr="00507A6C">
              <w:rPr>
                <w:color w:val="000000"/>
                <w:lang w:eastAsia="uk-UA"/>
              </w:rPr>
              <w:t xml:space="preserve"> азоту); </w:t>
            </w:r>
            <w:proofErr w:type="spellStart"/>
            <w:r w:rsidRPr="00507A6C">
              <w:rPr>
                <w:color w:val="000000"/>
                <w:lang w:eastAsia="uk-UA"/>
              </w:rPr>
              <w:t>трихінелоскопії</w:t>
            </w:r>
            <w:proofErr w:type="spellEnd"/>
            <w:r w:rsidRPr="00507A6C">
              <w:rPr>
                <w:color w:val="000000"/>
                <w:lang w:eastAsia="uk-UA"/>
              </w:rPr>
              <w:t xml:space="preserve"> згідно ГОСТ 21237-75.</w:t>
            </w:r>
          </w:p>
          <w:p w:rsidR="00507A6C" w:rsidRPr="00C63018" w:rsidRDefault="00507A6C" w:rsidP="00B40B40">
            <w:pPr>
              <w:rPr>
                <w:color w:val="000000"/>
                <w:lang w:eastAsia="uk-UA"/>
              </w:rPr>
            </w:pPr>
            <w:r w:rsidRPr="00C63018">
              <w:rPr>
                <w:color w:val="000000"/>
                <w:lang w:eastAsia="uk-UA"/>
              </w:rPr>
              <w:t>Термін придатності</w:t>
            </w:r>
            <w:r>
              <w:rPr>
                <w:color w:val="000000"/>
                <w:lang w:eastAsia="uk-UA"/>
              </w:rPr>
              <w:t>: не менше 80% від дати виготовлення</w:t>
            </w:r>
          </w:p>
        </w:tc>
        <w:tc>
          <w:tcPr>
            <w:tcW w:w="1275" w:type="dxa"/>
            <w:tcBorders>
              <w:top w:val="single" w:sz="4" w:space="0" w:color="auto"/>
              <w:left w:val="nil"/>
              <w:bottom w:val="nil"/>
              <w:right w:val="single" w:sz="4" w:space="0" w:color="auto"/>
            </w:tcBorders>
            <w:shd w:val="clear" w:color="auto" w:fill="auto"/>
            <w:noWrap/>
            <w:vAlign w:val="center"/>
          </w:tcPr>
          <w:p w:rsidR="006C0121" w:rsidRDefault="00262EB0" w:rsidP="00B40B40">
            <w:pPr>
              <w:jc w:val="center"/>
              <w:rPr>
                <w:color w:val="000000"/>
                <w:lang w:eastAsia="uk-UA"/>
              </w:rPr>
            </w:pPr>
            <w:r>
              <w:rPr>
                <w:color w:val="000000"/>
                <w:lang w:eastAsia="uk-UA"/>
              </w:rPr>
              <w:t>1</w:t>
            </w:r>
          </w:p>
        </w:tc>
        <w:tc>
          <w:tcPr>
            <w:tcW w:w="1208" w:type="dxa"/>
            <w:tcBorders>
              <w:top w:val="single" w:sz="4" w:space="0" w:color="auto"/>
              <w:left w:val="nil"/>
              <w:bottom w:val="nil"/>
              <w:right w:val="single" w:sz="4" w:space="0" w:color="auto"/>
            </w:tcBorders>
            <w:shd w:val="clear" w:color="auto" w:fill="auto"/>
            <w:noWrap/>
            <w:vAlign w:val="center"/>
          </w:tcPr>
          <w:p w:rsidR="006C0121" w:rsidRDefault="00262EB0" w:rsidP="00B40B40">
            <w:pPr>
              <w:jc w:val="center"/>
              <w:rPr>
                <w:color w:val="000000"/>
                <w:lang w:eastAsia="uk-UA"/>
              </w:rPr>
            </w:pPr>
            <w:r>
              <w:rPr>
                <w:color w:val="000000"/>
                <w:lang w:eastAsia="uk-UA"/>
              </w:rPr>
              <w:t>шт.</w:t>
            </w:r>
          </w:p>
        </w:tc>
      </w:tr>
      <w:tr w:rsidR="006C0121" w:rsidRPr="00E66209" w:rsidTr="00FA31D5">
        <w:trPr>
          <w:trHeight w:val="300"/>
        </w:trPr>
        <w:tc>
          <w:tcPr>
            <w:tcW w:w="560" w:type="dxa"/>
            <w:tcBorders>
              <w:top w:val="single" w:sz="4" w:space="0" w:color="auto"/>
              <w:left w:val="single" w:sz="4" w:space="0" w:color="auto"/>
              <w:bottom w:val="nil"/>
              <w:right w:val="single" w:sz="4" w:space="0" w:color="auto"/>
            </w:tcBorders>
            <w:shd w:val="clear" w:color="auto" w:fill="auto"/>
            <w:noWrap/>
            <w:vAlign w:val="center"/>
          </w:tcPr>
          <w:p w:rsidR="006C0121" w:rsidRPr="00E66209" w:rsidRDefault="006C0121" w:rsidP="00B40B40">
            <w:pPr>
              <w:jc w:val="center"/>
              <w:rPr>
                <w:color w:val="000000"/>
                <w:lang w:eastAsia="uk-UA"/>
              </w:rPr>
            </w:pPr>
            <w:r>
              <w:rPr>
                <w:color w:val="000000"/>
                <w:lang w:eastAsia="uk-UA"/>
              </w:rPr>
              <w:t>5</w:t>
            </w:r>
          </w:p>
        </w:tc>
        <w:tc>
          <w:tcPr>
            <w:tcW w:w="3417" w:type="dxa"/>
            <w:tcBorders>
              <w:top w:val="single" w:sz="4" w:space="0" w:color="auto"/>
              <w:left w:val="nil"/>
              <w:bottom w:val="nil"/>
              <w:right w:val="single" w:sz="4" w:space="0" w:color="auto"/>
            </w:tcBorders>
            <w:shd w:val="clear" w:color="auto" w:fill="auto"/>
            <w:vAlign w:val="center"/>
          </w:tcPr>
          <w:p w:rsidR="006C0121" w:rsidRDefault="003849C3" w:rsidP="003849C3">
            <w:pPr>
              <w:jc w:val="center"/>
            </w:pPr>
            <w:r w:rsidRPr="003849C3">
              <w:t xml:space="preserve">Набір </w:t>
            </w:r>
            <w:proofErr w:type="spellStart"/>
            <w:r w:rsidRPr="003849C3">
              <w:t>хімреактивів</w:t>
            </w:r>
            <w:proofErr w:type="spellEnd"/>
            <w:r w:rsidRPr="003849C3">
              <w:t xml:space="preserve"> для ветеринарно-санітарної експертизи МОЛОКА</w:t>
            </w:r>
          </w:p>
          <w:p w:rsidR="00262EB0" w:rsidRPr="003849C3" w:rsidRDefault="00262EB0" w:rsidP="003849C3">
            <w:pPr>
              <w:jc w:val="center"/>
            </w:pPr>
            <w:r w:rsidRPr="00262EB0">
              <w:t xml:space="preserve">(58091 - Набір для </w:t>
            </w:r>
            <w:proofErr w:type="spellStart"/>
            <w:r w:rsidRPr="00262EB0">
              <w:t>аферезу</w:t>
            </w:r>
            <w:proofErr w:type="spellEnd"/>
            <w:r w:rsidRPr="00262EB0">
              <w:t>)</w:t>
            </w:r>
          </w:p>
        </w:tc>
        <w:tc>
          <w:tcPr>
            <w:tcW w:w="4246" w:type="dxa"/>
            <w:tcBorders>
              <w:top w:val="single" w:sz="4" w:space="0" w:color="auto"/>
              <w:left w:val="nil"/>
              <w:bottom w:val="nil"/>
              <w:right w:val="single" w:sz="4" w:space="0" w:color="auto"/>
            </w:tcBorders>
            <w:shd w:val="clear" w:color="auto" w:fill="auto"/>
            <w:vAlign w:val="center"/>
          </w:tcPr>
          <w:p w:rsidR="006C0121" w:rsidRDefault="00507A6C" w:rsidP="00B40B40">
            <w:pPr>
              <w:rPr>
                <w:color w:val="000000"/>
                <w:lang w:eastAsia="uk-UA"/>
              </w:rPr>
            </w:pPr>
            <w:r>
              <w:rPr>
                <w:color w:val="000000"/>
                <w:lang w:eastAsia="uk-UA"/>
              </w:rPr>
              <w:t>Н</w:t>
            </w:r>
            <w:r w:rsidRPr="00507A6C">
              <w:rPr>
                <w:color w:val="000000"/>
                <w:lang w:eastAsia="uk-UA"/>
              </w:rPr>
              <w:t xml:space="preserve">абір призначений для аналізу молока (вміст жиру, кислотність, </w:t>
            </w:r>
            <w:proofErr w:type="spellStart"/>
            <w:r w:rsidRPr="00507A6C">
              <w:rPr>
                <w:color w:val="000000"/>
                <w:lang w:eastAsia="uk-UA"/>
              </w:rPr>
              <w:t>редуктазна</w:t>
            </w:r>
            <w:proofErr w:type="spellEnd"/>
            <w:r w:rsidRPr="00507A6C">
              <w:rPr>
                <w:color w:val="000000"/>
                <w:lang w:eastAsia="uk-UA"/>
              </w:rPr>
              <w:t xml:space="preserve"> проба метиленовим блакитним, визначення </w:t>
            </w:r>
            <w:proofErr w:type="spellStart"/>
            <w:r w:rsidRPr="00507A6C">
              <w:rPr>
                <w:color w:val="000000"/>
                <w:lang w:eastAsia="uk-UA"/>
              </w:rPr>
              <w:t>домішків</w:t>
            </w:r>
            <w:proofErr w:type="spellEnd"/>
            <w:r w:rsidRPr="00507A6C">
              <w:rPr>
                <w:color w:val="000000"/>
                <w:lang w:eastAsia="uk-UA"/>
              </w:rPr>
              <w:t xml:space="preserve"> соди, крохмалю), вершків, сметани і сиру (вміст жиру, кислотність, визначення </w:t>
            </w:r>
            <w:proofErr w:type="spellStart"/>
            <w:r w:rsidRPr="00507A6C">
              <w:rPr>
                <w:color w:val="000000"/>
                <w:lang w:eastAsia="uk-UA"/>
              </w:rPr>
              <w:t>домішків</w:t>
            </w:r>
            <w:proofErr w:type="spellEnd"/>
            <w:r w:rsidRPr="00507A6C">
              <w:rPr>
                <w:color w:val="000000"/>
                <w:lang w:eastAsia="uk-UA"/>
              </w:rPr>
              <w:t xml:space="preserve"> крохмалю), вершкового масла (вміст жиру), згідно з ГОСТ 5867-90, ДСТУ 3662-97, ГОСТ 9225-84, ГОСТ 24065-80, ГОСТ 3624-92.</w:t>
            </w:r>
          </w:p>
          <w:p w:rsidR="00507A6C" w:rsidRPr="00C63018" w:rsidRDefault="00507A6C" w:rsidP="00B40B40">
            <w:pPr>
              <w:rPr>
                <w:color w:val="000000"/>
                <w:lang w:eastAsia="uk-UA"/>
              </w:rPr>
            </w:pPr>
            <w:r w:rsidRPr="00C63018">
              <w:rPr>
                <w:color w:val="000000"/>
                <w:lang w:eastAsia="uk-UA"/>
              </w:rPr>
              <w:t>Термін придатності</w:t>
            </w:r>
            <w:r>
              <w:rPr>
                <w:color w:val="000000"/>
                <w:lang w:eastAsia="uk-UA"/>
              </w:rPr>
              <w:t>: не менше 80% від дати виготовлення</w:t>
            </w:r>
          </w:p>
        </w:tc>
        <w:tc>
          <w:tcPr>
            <w:tcW w:w="1275" w:type="dxa"/>
            <w:tcBorders>
              <w:top w:val="single" w:sz="4" w:space="0" w:color="auto"/>
              <w:left w:val="nil"/>
              <w:bottom w:val="nil"/>
              <w:right w:val="single" w:sz="4" w:space="0" w:color="auto"/>
            </w:tcBorders>
            <w:shd w:val="clear" w:color="auto" w:fill="auto"/>
            <w:noWrap/>
            <w:vAlign w:val="center"/>
          </w:tcPr>
          <w:p w:rsidR="006C0121" w:rsidRDefault="00262EB0" w:rsidP="00B40B40">
            <w:pPr>
              <w:jc w:val="center"/>
              <w:rPr>
                <w:color w:val="000000"/>
                <w:lang w:eastAsia="uk-UA"/>
              </w:rPr>
            </w:pPr>
            <w:r>
              <w:rPr>
                <w:color w:val="000000"/>
                <w:lang w:eastAsia="uk-UA"/>
              </w:rPr>
              <w:t>1</w:t>
            </w:r>
          </w:p>
        </w:tc>
        <w:tc>
          <w:tcPr>
            <w:tcW w:w="1208" w:type="dxa"/>
            <w:tcBorders>
              <w:top w:val="single" w:sz="4" w:space="0" w:color="auto"/>
              <w:left w:val="nil"/>
              <w:bottom w:val="nil"/>
              <w:right w:val="single" w:sz="4" w:space="0" w:color="auto"/>
            </w:tcBorders>
            <w:shd w:val="clear" w:color="auto" w:fill="auto"/>
            <w:noWrap/>
            <w:vAlign w:val="center"/>
          </w:tcPr>
          <w:p w:rsidR="006C0121" w:rsidRDefault="00262EB0" w:rsidP="00B40B40">
            <w:pPr>
              <w:jc w:val="center"/>
              <w:rPr>
                <w:color w:val="000000"/>
                <w:lang w:eastAsia="uk-UA"/>
              </w:rPr>
            </w:pPr>
            <w:r>
              <w:rPr>
                <w:color w:val="000000"/>
                <w:lang w:eastAsia="uk-UA"/>
              </w:rPr>
              <w:t>шт.</w:t>
            </w:r>
          </w:p>
        </w:tc>
      </w:tr>
      <w:tr w:rsidR="006C0121" w:rsidRPr="00E66209" w:rsidTr="00FA31D5">
        <w:trPr>
          <w:trHeight w:val="300"/>
        </w:trPr>
        <w:tc>
          <w:tcPr>
            <w:tcW w:w="560" w:type="dxa"/>
            <w:tcBorders>
              <w:top w:val="single" w:sz="4" w:space="0" w:color="auto"/>
              <w:left w:val="single" w:sz="4" w:space="0" w:color="auto"/>
              <w:bottom w:val="nil"/>
              <w:right w:val="single" w:sz="4" w:space="0" w:color="auto"/>
            </w:tcBorders>
            <w:shd w:val="clear" w:color="auto" w:fill="auto"/>
            <w:noWrap/>
            <w:vAlign w:val="center"/>
          </w:tcPr>
          <w:p w:rsidR="006C0121" w:rsidRPr="00E66209" w:rsidRDefault="006C0121" w:rsidP="00B40B40">
            <w:pPr>
              <w:jc w:val="center"/>
              <w:rPr>
                <w:color w:val="000000"/>
                <w:lang w:eastAsia="uk-UA"/>
              </w:rPr>
            </w:pPr>
            <w:r>
              <w:rPr>
                <w:color w:val="000000"/>
                <w:lang w:eastAsia="uk-UA"/>
              </w:rPr>
              <w:t>6</w:t>
            </w:r>
          </w:p>
        </w:tc>
        <w:tc>
          <w:tcPr>
            <w:tcW w:w="3417" w:type="dxa"/>
            <w:tcBorders>
              <w:top w:val="single" w:sz="4" w:space="0" w:color="auto"/>
              <w:left w:val="nil"/>
              <w:bottom w:val="nil"/>
              <w:right w:val="single" w:sz="4" w:space="0" w:color="auto"/>
            </w:tcBorders>
            <w:shd w:val="clear" w:color="auto" w:fill="auto"/>
            <w:vAlign w:val="center"/>
          </w:tcPr>
          <w:p w:rsidR="006C0121" w:rsidRPr="003849C3" w:rsidRDefault="003849C3" w:rsidP="003849C3">
            <w:pPr>
              <w:jc w:val="center"/>
            </w:pPr>
            <w:r w:rsidRPr="003849C3">
              <w:t>Фільтр ВЧМ (визнач. чистоту молока) №100, Україна</w:t>
            </w:r>
          </w:p>
        </w:tc>
        <w:tc>
          <w:tcPr>
            <w:tcW w:w="4246" w:type="dxa"/>
            <w:tcBorders>
              <w:top w:val="single" w:sz="4" w:space="0" w:color="auto"/>
              <w:left w:val="nil"/>
              <w:bottom w:val="nil"/>
              <w:right w:val="single" w:sz="4" w:space="0" w:color="auto"/>
            </w:tcBorders>
            <w:shd w:val="clear" w:color="auto" w:fill="auto"/>
            <w:vAlign w:val="center"/>
          </w:tcPr>
          <w:p w:rsidR="00507A6C" w:rsidRDefault="00507A6C" w:rsidP="00B40B40">
            <w:pPr>
              <w:rPr>
                <w:color w:val="000000"/>
                <w:lang w:eastAsia="uk-UA"/>
              </w:rPr>
            </w:pPr>
            <w:r>
              <w:rPr>
                <w:color w:val="000000"/>
                <w:lang w:eastAsia="uk-UA"/>
              </w:rPr>
              <w:t>В упаковці – 100 шт.</w:t>
            </w:r>
          </w:p>
          <w:p w:rsidR="00507A6C" w:rsidRDefault="00507A6C" w:rsidP="00B40B40">
            <w:pPr>
              <w:rPr>
                <w:color w:val="000000"/>
                <w:lang w:eastAsia="uk-UA"/>
              </w:rPr>
            </w:pPr>
            <w:r w:rsidRPr="00507A6C">
              <w:rPr>
                <w:color w:val="000000"/>
                <w:lang w:eastAsia="uk-UA"/>
              </w:rPr>
              <w:t>Діаметр фільтрів ― 35мм.</w:t>
            </w:r>
          </w:p>
          <w:p w:rsidR="006C0121" w:rsidRPr="00C63018" w:rsidRDefault="00507A6C" w:rsidP="00B40B40">
            <w:pPr>
              <w:rPr>
                <w:color w:val="000000"/>
                <w:lang w:eastAsia="uk-UA"/>
              </w:rPr>
            </w:pPr>
            <w:r w:rsidRPr="00C63018">
              <w:rPr>
                <w:color w:val="000000"/>
                <w:lang w:eastAsia="uk-UA"/>
              </w:rPr>
              <w:t>Термін придатності</w:t>
            </w:r>
            <w:r>
              <w:rPr>
                <w:color w:val="000000"/>
                <w:lang w:eastAsia="uk-UA"/>
              </w:rPr>
              <w:t>: не менше 80% від дати виготовлення</w:t>
            </w:r>
          </w:p>
        </w:tc>
        <w:tc>
          <w:tcPr>
            <w:tcW w:w="1275" w:type="dxa"/>
            <w:tcBorders>
              <w:top w:val="single" w:sz="4" w:space="0" w:color="auto"/>
              <w:left w:val="nil"/>
              <w:bottom w:val="nil"/>
              <w:right w:val="single" w:sz="4" w:space="0" w:color="auto"/>
            </w:tcBorders>
            <w:shd w:val="clear" w:color="auto" w:fill="auto"/>
            <w:noWrap/>
            <w:vAlign w:val="center"/>
          </w:tcPr>
          <w:p w:rsidR="006C0121" w:rsidRDefault="00262EB0" w:rsidP="00B40B40">
            <w:pPr>
              <w:jc w:val="center"/>
              <w:rPr>
                <w:color w:val="000000"/>
                <w:lang w:eastAsia="uk-UA"/>
              </w:rPr>
            </w:pPr>
            <w:r>
              <w:rPr>
                <w:color w:val="000000"/>
                <w:lang w:eastAsia="uk-UA"/>
              </w:rPr>
              <w:t>3</w:t>
            </w:r>
          </w:p>
        </w:tc>
        <w:tc>
          <w:tcPr>
            <w:tcW w:w="1208" w:type="dxa"/>
            <w:tcBorders>
              <w:top w:val="single" w:sz="4" w:space="0" w:color="auto"/>
              <w:left w:val="nil"/>
              <w:bottom w:val="nil"/>
              <w:right w:val="single" w:sz="4" w:space="0" w:color="auto"/>
            </w:tcBorders>
            <w:shd w:val="clear" w:color="auto" w:fill="auto"/>
            <w:noWrap/>
            <w:vAlign w:val="center"/>
          </w:tcPr>
          <w:p w:rsidR="006C0121" w:rsidRDefault="00262EB0" w:rsidP="00B40B40">
            <w:pPr>
              <w:jc w:val="center"/>
              <w:rPr>
                <w:color w:val="000000"/>
                <w:lang w:eastAsia="uk-UA"/>
              </w:rPr>
            </w:pPr>
            <w:r>
              <w:rPr>
                <w:color w:val="000000"/>
                <w:lang w:eastAsia="uk-UA"/>
              </w:rPr>
              <w:t>пак.</w:t>
            </w:r>
          </w:p>
        </w:tc>
      </w:tr>
      <w:tr w:rsidR="006C0121" w:rsidRPr="00E66209" w:rsidTr="00FA31D5">
        <w:trPr>
          <w:trHeight w:val="300"/>
        </w:trPr>
        <w:tc>
          <w:tcPr>
            <w:tcW w:w="560" w:type="dxa"/>
            <w:tcBorders>
              <w:top w:val="nil"/>
              <w:left w:val="single" w:sz="4" w:space="0" w:color="auto"/>
              <w:bottom w:val="single" w:sz="4" w:space="0" w:color="auto"/>
              <w:right w:val="single" w:sz="4" w:space="0" w:color="auto"/>
            </w:tcBorders>
            <w:shd w:val="clear" w:color="auto" w:fill="auto"/>
            <w:noWrap/>
            <w:vAlign w:val="center"/>
          </w:tcPr>
          <w:p w:rsidR="006C0121" w:rsidRPr="00E66209" w:rsidRDefault="006C0121" w:rsidP="006C0121">
            <w:pPr>
              <w:rPr>
                <w:color w:val="000000"/>
                <w:lang w:eastAsia="uk-UA"/>
              </w:rPr>
            </w:pPr>
          </w:p>
        </w:tc>
        <w:tc>
          <w:tcPr>
            <w:tcW w:w="3417" w:type="dxa"/>
            <w:tcBorders>
              <w:top w:val="nil"/>
              <w:left w:val="nil"/>
              <w:bottom w:val="single" w:sz="4" w:space="0" w:color="auto"/>
              <w:right w:val="single" w:sz="4" w:space="0" w:color="auto"/>
            </w:tcBorders>
            <w:shd w:val="clear" w:color="auto" w:fill="auto"/>
            <w:vAlign w:val="center"/>
          </w:tcPr>
          <w:p w:rsidR="006C0121" w:rsidRPr="00E66209" w:rsidRDefault="006C0121" w:rsidP="003849C3">
            <w:pPr>
              <w:rPr>
                <w:b/>
              </w:rPr>
            </w:pPr>
          </w:p>
        </w:tc>
        <w:tc>
          <w:tcPr>
            <w:tcW w:w="4246" w:type="dxa"/>
            <w:tcBorders>
              <w:top w:val="nil"/>
              <w:left w:val="nil"/>
              <w:bottom w:val="single" w:sz="4" w:space="0" w:color="auto"/>
              <w:right w:val="single" w:sz="4" w:space="0" w:color="auto"/>
            </w:tcBorders>
            <w:shd w:val="clear" w:color="auto" w:fill="auto"/>
            <w:vAlign w:val="center"/>
          </w:tcPr>
          <w:p w:rsidR="006C0121" w:rsidRPr="00C63018" w:rsidRDefault="006C0121" w:rsidP="00B40B40">
            <w:pPr>
              <w:rPr>
                <w:color w:val="000000"/>
                <w:lang w:eastAsia="uk-UA"/>
              </w:rPr>
            </w:pPr>
          </w:p>
        </w:tc>
        <w:tc>
          <w:tcPr>
            <w:tcW w:w="1275" w:type="dxa"/>
            <w:tcBorders>
              <w:top w:val="nil"/>
              <w:left w:val="nil"/>
              <w:bottom w:val="single" w:sz="4" w:space="0" w:color="auto"/>
              <w:right w:val="single" w:sz="4" w:space="0" w:color="auto"/>
            </w:tcBorders>
            <w:shd w:val="clear" w:color="auto" w:fill="auto"/>
            <w:noWrap/>
            <w:vAlign w:val="center"/>
          </w:tcPr>
          <w:p w:rsidR="006C0121" w:rsidRDefault="006C0121" w:rsidP="00B40B40">
            <w:pPr>
              <w:jc w:val="center"/>
              <w:rPr>
                <w:color w:val="000000"/>
                <w:lang w:eastAsia="uk-UA"/>
              </w:rPr>
            </w:pPr>
          </w:p>
        </w:tc>
        <w:tc>
          <w:tcPr>
            <w:tcW w:w="1208" w:type="dxa"/>
            <w:tcBorders>
              <w:top w:val="nil"/>
              <w:left w:val="nil"/>
              <w:bottom w:val="single" w:sz="4" w:space="0" w:color="auto"/>
              <w:right w:val="single" w:sz="4" w:space="0" w:color="auto"/>
            </w:tcBorders>
            <w:shd w:val="clear" w:color="auto" w:fill="auto"/>
            <w:noWrap/>
            <w:vAlign w:val="center"/>
          </w:tcPr>
          <w:p w:rsidR="006C0121" w:rsidRDefault="006C0121" w:rsidP="00B40B40">
            <w:pPr>
              <w:jc w:val="center"/>
              <w:rPr>
                <w:color w:val="000000"/>
                <w:lang w:eastAsia="uk-UA"/>
              </w:rPr>
            </w:pPr>
          </w:p>
        </w:tc>
      </w:tr>
    </w:tbl>
    <w:p w:rsidR="00BF5EA2" w:rsidRPr="0057662C" w:rsidRDefault="00BF5EA2" w:rsidP="00BF5EA2">
      <w:pPr>
        <w:pStyle w:val="aa"/>
        <w:ind w:left="567" w:hanging="425"/>
        <w:rPr>
          <w:szCs w:val="24"/>
        </w:rPr>
      </w:pPr>
    </w:p>
    <w:p w:rsidR="00BF5EA2" w:rsidRPr="0057662C" w:rsidRDefault="00BF5EA2" w:rsidP="00BF5EA2">
      <w:pPr>
        <w:ind w:left="567" w:hanging="425"/>
        <w:jc w:val="both"/>
        <w:rPr>
          <w:b/>
        </w:rPr>
      </w:pPr>
      <w:r w:rsidRPr="0057662C">
        <w:rPr>
          <w:b/>
        </w:rPr>
        <w:t>Технічні (якісні) вимоги до товару:</w:t>
      </w:r>
    </w:p>
    <w:p w:rsidR="00BF5EA2" w:rsidRDefault="00BF5EA2" w:rsidP="00BF5EA2">
      <w:pPr>
        <w:numPr>
          <w:ilvl w:val="0"/>
          <w:numId w:val="7"/>
        </w:numPr>
        <w:suppressAutoHyphens w:val="0"/>
        <w:ind w:left="567" w:hanging="425"/>
        <w:jc w:val="both"/>
      </w:pPr>
      <w:r w:rsidRPr="0057662C">
        <w:t>Товари  мають бути зареєстровані в Україні.</w:t>
      </w:r>
    </w:p>
    <w:p w:rsidR="00BF5EA2" w:rsidRPr="0057662C" w:rsidRDefault="00BF5EA2" w:rsidP="00BF5EA2">
      <w:pPr>
        <w:numPr>
          <w:ilvl w:val="0"/>
          <w:numId w:val="7"/>
        </w:numPr>
        <w:suppressAutoHyphens w:val="0"/>
        <w:ind w:left="567" w:hanging="425"/>
        <w:jc w:val="both"/>
      </w:pPr>
      <w:r w:rsidRPr="00791527">
        <w:t>Товар повинен бути виготовлений у відповідності зі стандартами, що діють на території України затвердженими на даний вид Товару</w:t>
      </w:r>
      <w:r>
        <w:t>.</w:t>
      </w:r>
      <w:r w:rsidRPr="0057662C">
        <w:t xml:space="preserve"> </w:t>
      </w:r>
      <w:r>
        <w:t xml:space="preserve"> </w:t>
      </w:r>
    </w:p>
    <w:p w:rsidR="00BF5EA2" w:rsidRPr="0057662C" w:rsidRDefault="00BF5EA2" w:rsidP="00BF5EA2">
      <w:pPr>
        <w:numPr>
          <w:ilvl w:val="0"/>
          <w:numId w:val="7"/>
        </w:numPr>
        <w:suppressAutoHyphens w:val="0"/>
        <w:ind w:left="567" w:hanging="425"/>
        <w:jc w:val="both"/>
        <w:rPr>
          <w:b/>
        </w:rPr>
      </w:pPr>
      <w:r w:rsidRPr="0057662C">
        <w:t xml:space="preserve">При поставці повинен надаватися </w:t>
      </w:r>
      <w:r w:rsidRPr="0057662C">
        <w:rPr>
          <w:b/>
        </w:rPr>
        <w:t>Сертифікат якості до товару</w:t>
      </w:r>
      <w:r w:rsidRPr="0057662C">
        <w:t>, наданий підприємством-виробником</w:t>
      </w:r>
      <w:r w:rsidRPr="0057662C">
        <w:rPr>
          <w:b/>
        </w:rPr>
        <w:t xml:space="preserve">, </w:t>
      </w:r>
      <w:r w:rsidRPr="0057662C">
        <w:t xml:space="preserve">паспорта, аналітичні протоколи, інструкція про застосування державною мовою тощо. </w:t>
      </w:r>
    </w:p>
    <w:p w:rsidR="00BF5EA2" w:rsidRPr="0057662C" w:rsidRDefault="00BF5EA2" w:rsidP="00BF5EA2">
      <w:pPr>
        <w:numPr>
          <w:ilvl w:val="0"/>
          <w:numId w:val="7"/>
        </w:numPr>
        <w:suppressAutoHyphens w:val="0"/>
        <w:ind w:left="567" w:hanging="425"/>
        <w:jc w:val="both"/>
        <w:rPr>
          <w:iCs/>
        </w:rPr>
      </w:pPr>
      <w:r w:rsidRPr="0057662C">
        <w:rPr>
          <w:iCs/>
        </w:rPr>
        <w:t>Упаковка Товару повинна відповідати  санітарним нормам даного виду продукції України.  Упаковка не повинна бути пошкоджена, розкрита, не укомплектована чи недоукомплектована. Товар повинен бути упакований таким чином, щоб запобігати псуванню та знищенню в період доставки його другій Стороні.</w:t>
      </w:r>
    </w:p>
    <w:p w:rsidR="00BF5EA2" w:rsidRPr="0057662C" w:rsidRDefault="00BF5EA2" w:rsidP="00BF5EA2">
      <w:pPr>
        <w:numPr>
          <w:ilvl w:val="0"/>
          <w:numId w:val="7"/>
        </w:numPr>
        <w:suppressAutoHyphens w:val="0"/>
        <w:ind w:left="567" w:hanging="425"/>
        <w:jc w:val="both"/>
        <w:rPr>
          <w:iCs/>
        </w:rPr>
      </w:pPr>
      <w:r w:rsidRPr="0057662C">
        <w:rPr>
          <w:iCs/>
        </w:rPr>
        <w:t xml:space="preserve">На кожній індивідуальній упаковці повинно бути таке маркування на українській мові: найменування товару, номер серії, дата випуску, термін придатності та інші дані, </w:t>
      </w:r>
      <w:r w:rsidRPr="0057662C">
        <w:rPr>
          <w:iCs/>
          <w:lang w:eastAsia="uk-UA"/>
        </w:rPr>
        <w:t>з необ</w:t>
      </w:r>
      <w:r w:rsidR="009D54E1">
        <w:rPr>
          <w:iCs/>
          <w:lang w:eastAsia="uk-UA"/>
        </w:rPr>
        <w:t>хідними  реквізитами виробника</w:t>
      </w:r>
      <w:r w:rsidRPr="0057662C">
        <w:rPr>
          <w:iCs/>
          <w:lang w:eastAsia="uk-UA"/>
        </w:rPr>
        <w:t xml:space="preserve">, </w:t>
      </w:r>
      <w:r w:rsidRPr="0057662C">
        <w:rPr>
          <w:iCs/>
        </w:rPr>
        <w:t>що передбачені чинним законодавством України. Кожна індивідуальна упаковка повинна містити інструкцію по застосуванню товару  українською мовою.</w:t>
      </w:r>
    </w:p>
    <w:p w:rsidR="00BF5EA2" w:rsidRDefault="00BF5EA2" w:rsidP="00BF5EA2">
      <w:pPr>
        <w:pStyle w:val="a7"/>
        <w:numPr>
          <w:ilvl w:val="0"/>
          <w:numId w:val="7"/>
        </w:numPr>
        <w:ind w:left="567" w:hanging="425"/>
        <w:jc w:val="both"/>
        <w:rPr>
          <w:rFonts w:ascii="Times New Roman" w:eastAsia="Times New Roman" w:hAnsi="Times New Roman"/>
          <w:color w:val="000000"/>
          <w:lang w:val="uk-UA" w:eastAsia="ru-RU"/>
        </w:rPr>
      </w:pPr>
      <w:r w:rsidRPr="0057662C">
        <w:rPr>
          <w:rFonts w:ascii="Times New Roman" w:eastAsia="Times New Roman" w:hAnsi="Times New Roman"/>
          <w:color w:val="000000"/>
          <w:lang w:val="uk-UA" w:eastAsia="ru-RU"/>
        </w:rPr>
        <w:t>Всі документи, які підтверджують якість товару повинні бути обов’язково завірені мокрою печаткою.</w:t>
      </w:r>
    </w:p>
    <w:p w:rsidR="00E14BA9" w:rsidRPr="003E7EF8" w:rsidRDefault="00E14BA9" w:rsidP="00BF5EA2">
      <w:pPr>
        <w:pStyle w:val="a7"/>
        <w:numPr>
          <w:ilvl w:val="0"/>
          <w:numId w:val="7"/>
        </w:numPr>
        <w:ind w:left="567" w:hanging="425"/>
        <w:jc w:val="both"/>
        <w:rPr>
          <w:rFonts w:ascii="Times New Roman" w:eastAsia="Times New Roman" w:hAnsi="Times New Roman"/>
          <w:color w:val="000000"/>
          <w:lang w:val="uk-UA" w:eastAsia="ru-RU"/>
        </w:rPr>
      </w:pPr>
      <w:proofErr w:type="spellStart"/>
      <w:proofErr w:type="gramStart"/>
      <w:r w:rsidRPr="00981B65">
        <w:rPr>
          <w:rFonts w:ascii="Times New Roman" w:hAnsi="Times New Roman"/>
          <w:sz w:val="24"/>
          <w:szCs w:val="24"/>
        </w:rPr>
        <w:t>Техн</w:t>
      </w:r>
      <w:proofErr w:type="gramEnd"/>
      <w:r w:rsidRPr="00981B65">
        <w:rPr>
          <w:rFonts w:ascii="Times New Roman" w:hAnsi="Times New Roman"/>
          <w:sz w:val="24"/>
          <w:szCs w:val="24"/>
        </w:rPr>
        <w:t>ічні</w:t>
      </w:r>
      <w:proofErr w:type="spellEnd"/>
      <w:r w:rsidRPr="00981B65">
        <w:rPr>
          <w:rFonts w:ascii="Times New Roman" w:hAnsi="Times New Roman"/>
          <w:sz w:val="24"/>
          <w:szCs w:val="24"/>
        </w:rPr>
        <w:t xml:space="preserve">, </w:t>
      </w:r>
      <w:proofErr w:type="spellStart"/>
      <w:r w:rsidRPr="00981B65">
        <w:rPr>
          <w:rFonts w:ascii="Times New Roman" w:hAnsi="Times New Roman"/>
          <w:sz w:val="24"/>
          <w:szCs w:val="24"/>
        </w:rPr>
        <w:t>якісні</w:t>
      </w:r>
      <w:proofErr w:type="spellEnd"/>
      <w:r w:rsidRPr="00981B65">
        <w:rPr>
          <w:rFonts w:ascii="Times New Roman" w:hAnsi="Times New Roman"/>
          <w:sz w:val="24"/>
          <w:szCs w:val="24"/>
        </w:rPr>
        <w:t xml:space="preserve"> характеристики предмета </w:t>
      </w:r>
      <w:proofErr w:type="spellStart"/>
      <w:r w:rsidRPr="00981B65">
        <w:rPr>
          <w:rFonts w:ascii="Times New Roman" w:hAnsi="Times New Roman"/>
          <w:sz w:val="24"/>
          <w:szCs w:val="24"/>
        </w:rPr>
        <w:t>закупівлі</w:t>
      </w:r>
      <w:proofErr w:type="spellEnd"/>
      <w:r w:rsidRPr="00981B65">
        <w:rPr>
          <w:rFonts w:ascii="Times New Roman" w:hAnsi="Times New Roman"/>
          <w:sz w:val="24"/>
          <w:szCs w:val="24"/>
        </w:rPr>
        <w:t xml:space="preserve"> </w:t>
      </w:r>
      <w:proofErr w:type="spellStart"/>
      <w:r w:rsidRPr="00981B65">
        <w:rPr>
          <w:rFonts w:ascii="Times New Roman" w:hAnsi="Times New Roman"/>
          <w:sz w:val="24"/>
          <w:szCs w:val="24"/>
        </w:rPr>
        <w:t>повинні</w:t>
      </w:r>
      <w:proofErr w:type="spellEnd"/>
      <w:r w:rsidRPr="00981B65">
        <w:rPr>
          <w:rFonts w:ascii="Times New Roman" w:hAnsi="Times New Roman"/>
          <w:sz w:val="24"/>
          <w:szCs w:val="24"/>
        </w:rPr>
        <w:t xml:space="preserve"> </w:t>
      </w:r>
      <w:proofErr w:type="spellStart"/>
      <w:r w:rsidRPr="00981B65">
        <w:rPr>
          <w:rFonts w:ascii="Times New Roman" w:hAnsi="Times New Roman"/>
          <w:sz w:val="24"/>
          <w:szCs w:val="24"/>
        </w:rPr>
        <w:t>відповідати</w:t>
      </w:r>
      <w:proofErr w:type="spellEnd"/>
      <w:r w:rsidRPr="00981B65">
        <w:rPr>
          <w:rFonts w:ascii="Times New Roman" w:hAnsi="Times New Roman"/>
          <w:sz w:val="24"/>
          <w:szCs w:val="24"/>
        </w:rPr>
        <w:t xml:space="preserve"> </w:t>
      </w:r>
      <w:proofErr w:type="spellStart"/>
      <w:r w:rsidRPr="00981B65">
        <w:rPr>
          <w:rFonts w:ascii="Times New Roman" w:hAnsi="Times New Roman"/>
          <w:sz w:val="24"/>
          <w:szCs w:val="24"/>
        </w:rPr>
        <w:t>вимогам</w:t>
      </w:r>
      <w:proofErr w:type="spellEnd"/>
      <w:r w:rsidRPr="00981B65">
        <w:rPr>
          <w:rFonts w:ascii="Times New Roman" w:hAnsi="Times New Roman"/>
          <w:sz w:val="24"/>
          <w:szCs w:val="24"/>
        </w:rPr>
        <w:t xml:space="preserve"> чинного </w:t>
      </w:r>
      <w:proofErr w:type="spellStart"/>
      <w:r w:rsidRPr="00981B65">
        <w:rPr>
          <w:rFonts w:ascii="Times New Roman" w:hAnsi="Times New Roman"/>
          <w:sz w:val="24"/>
          <w:szCs w:val="24"/>
        </w:rPr>
        <w:t>законодавства</w:t>
      </w:r>
      <w:proofErr w:type="spellEnd"/>
      <w:r w:rsidRPr="00981B65">
        <w:rPr>
          <w:rFonts w:ascii="Times New Roman" w:hAnsi="Times New Roman"/>
          <w:sz w:val="24"/>
          <w:szCs w:val="24"/>
        </w:rPr>
        <w:t xml:space="preserve"> </w:t>
      </w:r>
      <w:proofErr w:type="spellStart"/>
      <w:r w:rsidRPr="00981B65">
        <w:rPr>
          <w:rFonts w:ascii="Times New Roman" w:hAnsi="Times New Roman"/>
          <w:sz w:val="24"/>
          <w:szCs w:val="24"/>
        </w:rPr>
        <w:t>із</w:t>
      </w:r>
      <w:proofErr w:type="spellEnd"/>
      <w:r w:rsidRPr="00981B65">
        <w:rPr>
          <w:rFonts w:ascii="Times New Roman" w:hAnsi="Times New Roman"/>
          <w:sz w:val="24"/>
          <w:szCs w:val="24"/>
        </w:rPr>
        <w:t xml:space="preserve"> </w:t>
      </w:r>
      <w:proofErr w:type="spellStart"/>
      <w:r w:rsidRPr="00981B65">
        <w:rPr>
          <w:rFonts w:ascii="Times New Roman" w:hAnsi="Times New Roman"/>
          <w:sz w:val="24"/>
          <w:szCs w:val="24"/>
        </w:rPr>
        <w:t>захисту</w:t>
      </w:r>
      <w:proofErr w:type="spellEnd"/>
      <w:r w:rsidRPr="00981B65">
        <w:rPr>
          <w:rFonts w:ascii="Times New Roman" w:hAnsi="Times New Roman"/>
          <w:sz w:val="24"/>
          <w:szCs w:val="24"/>
        </w:rPr>
        <w:t xml:space="preserve"> </w:t>
      </w:r>
      <w:proofErr w:type="spellStart"/>
      <w:r w:rsidRPr="00981B65">
        <w:rPr>
          <w:rFonts w:ascii="Times New Roman" w:hAnsi="Times New Roman"/>
          <w:sz w:val="24"/>
          <w:szCs w:val="24"/>
        </w:rPr>
        <w:t>довкілля</w:t>
      </w:r>
      <w:proofErr w:type="spellEnd"/>
      <w:r w:rsidRPr="00981B65">
        <w:rPr>
          <w:rFonts w:ascii="Times New Roman" w:hAnsi="Times New Roman"/>
          <w:sz w:val="24"/>
          <w:szCs w:val="24"/>
        </w:rPr>
        <w:t xml:space="preserve">, </w:t>
      </w:r>
      <w:proofErr w:type="spellStart"/>
      <w:r w:rsidRPr="00981B65">
        <w:rPr>
          <w:rFonts w:ascii="Times New Roman" w:hAnsi="Times New Roman"/>
          <w:sz w:val="24"/>
          <w:szCs w:val="24"/>
        </w:rPr>
        <w:t>відповідати</w:t>
      </w:r>
      <w:proofErr w:type="spellEnd"/>
      <w:r w:rsidRPr="00981B65">
        <w:rPr>
          <w:rFonts w:ascii="Times New Roman" w:hAnsi="Times New Roman"/>
          <w:sz w:val="24"/>
          <w:szCs w:val="24"/>
        </w:rPr>
        <w:t xml:space="preserve"> </w:t>
      </w:r>
      <w:proofErr w:type="spellStart"/>
      <w:r w:rsidRPr="00981B65">
        <w:rPr>
          <w:rFonts w:ascii="Times New Roman" w:hAnsi="Times New Roman"/>
          <w:sz w:val="24"/>
          <w:szCs w:val="24"/>
        </w:rPr>
        <w:t>основним</w:t>
      </w:r>
      <w:proofErr w:type="spellEnd"/>
      <w:r w:rsidRPr="00981B65">
        <w:rPr>
          <w:rFonts w:ascii="Times New Roman" w:hAnsi="Times New Roman"/>
          <w:sz w:val="24"/>
          <w:szCs w:val="24"/>
        </w:rPr>
        <w:t xml:space="preserve"> </w:t>
      </w:r>
      <w:proofErr w:type="spellStart"/>
      <w:r w:rsidRPr="00981B65">
        <w:rPr>
          <w:rFonts w:ascii="Times New Roman" w:hAnsi="Times New Roman"/>
          <w:sz w:val="24"/>
          <w:szCs w:val="24"/>
        </w:rPr>
        <w:t>вимогам</w:t>
      </w:r>
      <w:proofErr w:type="spellEnd"/>
      <w:r w:rsidRPr="00981B65">
        <w:rPr>
          <w:rFonts w:ascii="Times New Roman" w:hAnsi="Times New Roman"/>
          <w:sz w:val="24"/>
          <w:szCs w:val="24"/>
        </w:rPr>
        <w:t xml:space="preserve"> </w:t>
      </w:r>
      <w:proofErr w:type="spellStart"/>
      <w:r w:rsidRPr="00981B65">
        <w:rPr>
          <w:rFonts w:ascii="Times New Roman" w:hAnsi="Times New Roman"/>
          <w:sz w:val="24"/>
          <w:szCs w:val="24"/>
        </w:rPr>
        <w:t>державної</w:t>
      </w:r>
      <w:proofErr w:type="spellEnd"/>
      <w:r w:rsidRPr="00981B65">
        <w:rPr>
          <w:rFonts w:ascii="Times New Roman" w:hAnsi="Times New Roman"/>
          <w:sz w:val="24"/>
          <w:szCs w:val="24"/>
        </w:rPr>
        <w:t xml:space="preserve"> </w:t>
      </w:r>
      <w:proofErr w:type="spellStart"/>
      <w:r w:rsidRPr="00981B65">
        <w:rPr>
          <w:rFonts w:ascii="Times New Roman" w:hAnsi="Times New Roman"/>
          <w:sz w:val="24"/>
          <w:szCs w:val="24"/>
        </w:rPr>
        <w:t>політики</w:t>
      </w:r>
      <w:proofErr w:type="spellEnd"/>
      <w:r w:rsidRPr="00981B65">
        <w:rPr>
          <w:rFonts w:ascii="Times New Roman" w:hAnsi="Times New Roman"/>
          <w:sz w:val="24"/>
          <w:szCs w:val="24"/>
        </w:rPr>
        <w:t xml:space="preserve"> </w:t>
      </w:r>
      <w:proofErr w:type="spellStart"/>
      <w:r w:rsidRPr="00981B65">
        <w:rPr>
          <w:rFonts w:ascii="Times New Roman" w:hAnsi="Times New Roman"/>
          <w:sz w:val="24"/>
          <w:szCs w:val="24"/>
        </w:rPr>
        <w:t>України</w:t>
      </w:r>
      <w:proofErr w:type="spellEnd"/>
      <w:r w:rsidRPr="00981B65">
        <w:rPr>
          <w:rFonts w:ascii="Times New Roman" w:hAnsi="Times New Roman"/>
          <w:sz w:val="24"/>
          <w:szCs w:val="24"/>
        </w:rPr>
        <w:t xml:space="preserve"> в </w:t>
      </w:r>
      <w:proofErr w:type="spellStart"/>
      <w:r w:rsidRPr="00981B65">
        <w:rPr>
          <w:rFonts w:ascii="Times New Roman" w:hAnsi="Times New Roman"/>
          <w:sz w:val="24"/>
          <w:szCs w:val="24"/>
        </w:rPr>
        <w:t>галузі</w:t>
      </w:r>
      <w:proofErr w:type="spellEnd"/>
      <w:r w:rsidRPr="00981B65">
        <w:rPr>
          <w:rFonts w:ascii="Times New Roman" w:hAnsi="Times New Roman"/>
          <w:sz w:val="24"/>
          <w:szCs w:val="24"/>
        </w:rPr>
        <w:t xml:space="preserve"> </w:t>
      </w:r>
      <w:proofErr w:type="spellStart"/>
      <w:r w:rsidRPr="00981B65">
        <w:rPr>
          <w:rFonts w:ascii="Times New Roman" w:hAnsi="Times New Roman"/>
          <w:sz w:val="24"/>
          <w:szCs w:val="24"/>
        </w:rPr>
        <w:t>захисту</w:t>
      </w:r>
      <w:proofErr w:type="spellEnd"/>
      <w:r w:rsidRPr="00981B65">
        <w:rPr>
          <w:rFonts w:ascii="Times New Roman" w:hAnsi="Times New Roman"/>
          <w:sz w:val="24"/>
          <w:szCs w:val="24"/>
        </w:rPr>
        <w:t xml:space="preserve"> </w:t>
      </w:r>
      <w:proofErr w:type="spellStart"/>
      <w:r w:rsidRPr="00981B65">
        <w:rPr>
          <w:rFonts w:ascii="Times New Roman" w:hAnsi="Times New Roman"/>
          <w:sz w:val="24"/>
          <w:szCs w:val="24"/>
        </w:rPr>
        <w:t>довкілля</w:t>
      </w:r>
      <w:proofErr w:type="spellEnd"/>
      <w:r w:rsidRPr="00981B65">
        <w:rPr>
          <w:rFonts w:ascii="Times New Roman" w:hAnsi="Times New Roman"/>
          <w:sz w:val="24"/>
          <w:szCs w:val="24"/>
        </w:rPr>
        <w:t xml:space="preserve"> та </w:t>
      </w:r>
      <w:proofErr w:type="spellStart"/>
      <w:r w:rsidRPr="00981B65">
        <w:rPr>
          <w:rFonts w:ascii="Times New Roman" w:hAnsi="Times New Roman"/>
          <w:sz w:val="24"/>
          <w:szCs w:val="24"/>
        </w:rPr>
        <w:t>вимогам</w:t>
      </w:r>
      <w:proofErr w:type="spellEnd"/>
      <w:r w:rsidRPr="00981B65">
        <w:rPr>
          <w:rFonts w:ascii="Times New Roman" w:hAnsi="Times New Roman"/>
          <w:sz w:val="24"/>
          <w:szCs w:val="24"/>
        </w:rPr>
        <w:t xml:space="preserve"> чинного </w:t>
      </w:r>
      <w:proofErr w:type="spellStart"/>
      <w:r w:rsidRPr="00981B65">
        <w:rPr>
          <w:rFonts w:ascii="Times New Roman" w:hAnsi="Times New Roman"/>
          <w:sz w:val="24"/>
          <w:szCs w:val="24"/>
        </w:rPr>
        <w:t>природоохоронного</w:t>
      </w:r>
      <w:proofErr w:type="spellEnd"/>
      <w:r w:rsidRPr="00981B65">
        <w:rPr>
          <w:rFonts w:ascii="Times New Roman" w:hAnsi="Times New Roman"/>
          <w:sz w:val="24"/>
          <w:szCs w:val="24"/>
        </w:rPr>
        <w:t xml:space="preserve"> </w:t>
      </w:r>
      <w:proofErr w:type="spellStart"/>
      <w:r w:rsidRPr="00981B65">
        <w:rPr>
          <w:rFonts w:ascii="Times New Roman" w:hAnsi="Times New Roman"/>
          <w:sz w:val="24"/>
          <w:szCs w:val="24"/>
        </w:rPr>
        <w:t>законодавства</w:t>
      </w:r>
      <w:proofErr w:type="spellEnd"/>
    </w:p>
    <w:p w:rsidR="003E7EF8" w:rsidRPr="0057662C" w:rsidRDefault="003E7EF8" w:rsidP="003E7EF8">
      <w:pPr>
        <w:pStyle w:val="a7"/>
        <w:ind w:left="567"/>
        <w:jc w:val="both"/>
        <w:rPr>
          <w:rFonts w:ascii="Times New Roman" w:eastAsia="Times New Roman" w:hAnsi="Times New Roman"/>
          <w:color w:val="000000"/>
          <w:lang w:val="uk-UA" w:eastAsia="ru-RU"/>
        </w:rPr>
      </w:pPr>
    </w:p>
    <w:p w:rsidR="00BF5EA2" w:rsidRDefault="00BF5EA2" w:rsidP="00BF5EA2">
      <w:pPr>
        <w:ind w:left="567" w:hanging="425"/>
        <w:jc w:val="both"/>
        <w:rPr>
          <w:sz w:val="28"/>
          <w:szCs w:val="28"/>
        </w:rPr>
      </w:pPr>
    </w:p>
    <w:p w:rsidR="008C61FD" w:rsidRDefault="008C61FD" w:rsidP="00BF5EA2">
      <w:pPr>
        <w:ind w:left="567" w:hanging="425"/>
        <w:jc w:val="both"/>
        <w:rPr>
          <w:sz w:val="28"/>
          <w:szCs w:val="28"/>
        </w:rPr>
      </w:pPr>
    </w:p>
    <w:p w:rsidR="008C61FD" w:rsidRPr="0057662C" w:rsidRDefault="008C61FD" w:rsidP="00BF5EA2">
      <w:pPr>
        <w:ind w:left="567" w:hanging="425"/>
        <w:jc w:val="both"/>
        <w:rPr>
          <w:sz w:val="28"/>
          <w:szCs w:val="28"/>
        </w:rPr>
      </w:pPr>
    </w:p>
    <w:p w:rsidR="00BF5EA2" w:rsidRPr="0057662C" w:rsidRDefault="00BF5EA2" w:rsidP="00BF5EA2">
      <w:pPr>
        <w:ind w:left="567" w:hanging="425"/>
        <w:jc w:val="both"/>
        <w:rPr>
          <w:b/>
        </w:rPr>
      </w:pPr>
      <w:r w:rsidRPr="0057662C">
        <w:rPr>
          <w:b/>
        </w:rPr>
        <w:t>Вимоги до кваліфікації учасників та спосіб їх підтвердження</w:t>
      </w:r>
    </w:p>
    <w:p w:rsidR="00BF5EA2" w:rsidRPr="0057662C" w:rsidRDefault="00BF5EA2" w:rsidP="00BF5EA2">
      <w:pPr>
        <w:pStyle w:val="a7"/>
        <w:ind w:left="567" w:hanging="425"/>
        <w:jc w:val="both"/>
        <w:rPr>
          <w:rFonts w:ascii="Times New Roman" w:hAnsi="Times New Roman"/>
          <w:lang w:val="uk-UA"/>
        </w:rPr>
      </w:pPr>
      <w:r w:rsidRPr="0057662C">
        <w:rPr>
          <w:rFonts w:ascii="Times New Roman" w:hAnsi="Times New Roman"/>
          <w:lang w:val="uk-UA"/>
        </w:rPr>
        <w:t>Учасник повинен надати в електронному (сканованому) вигляді в складі своєї Пропозиції наступні документи:</w:t>
      </w:r>
    </w:p>
    <w:p w:rsidR="00BF5EA2" w:rsidRPr="0057662C" w:rsidRDefault="00BF5EA2" w:rsidP="00BF5EA2">
      <w:pPr>
        <w:pStyle w:val="a5"/>
        <w:numPr>
          <w:ilvl w:val="0"/>
          <w:numId w:val="8"/>
        </w:numPr>
        <w:suppressAutoHyphens/>
        <w:snapToGrid w:val="0"/>
        <w:spacing w:before="0" w:beforeAutospacing="0" w:after="0" w:afterAutospacing="0"/>
        <w:ind w:left="567" w:hanging="425"/>
        <w:jc w:val="both"/>
        <w:rPr>
          <w:rStyle w:val="21"/>
          <w:rFonts w:eastAsia="Calibri"/>
          <w:b w:val="0"/>
        </w:rPr>
      </w:pPr>
      <w:r w:rsidRPr="0057662C">
        <w:rPr>
          <w:rStyle w:val="21"/>
          <w:rFonts w:eastAsia="Calibri"/>
          <w:b w:val="0"/>
        </w:rPr>
        <w:t>додаток №1 (</w:t>
      </w:r>
      <w:r>
        <w:rPr>
          <w:rStyle w:val="21"/>
          <w:rFonts w:eastAsia="Calibri"/>
          <w:b w:val="0"/>
        </w:rPr>
        <w:t>тендерна</w:t>
      </w:r>
      <w:r w:rsidRPr="0057662C">
        <w:rPr>
          <w:rStyle w:val="21"/>
          <w:rFonts w:eastAsia="Calibri"/>
          <w:b w:val="0"/>
        </w:rPr>
        <w:t xml:space="preserve"> пропозиція). </w:t>
      </w:r>
    </w:p>
    <w:p w:rsidR="00BF5EA2" w:rsidRPr="0057662C" w:rsidRDefault="00BF5EA2" w:rsidP="00BF5EA2">
      <w:pPr>
        <w:pStyle w:val="aa"/>
        <w:widowControl w:val="0"/>
        <w:tabs>
          <w:tab w:val="left" w:pos="284"/>
          <w:tab w:val="left" w:pos="851"/>
        </w:tabs>
        <w:suppressAutoHyphens/>
        <w:ind w:left="567" w:hanging="425"/>
        <w:rPr>
          <w:rStyle w:val="21"/>
          <w:rFonts w:eastAsia="Calibri"/>
          <w:b w:val="0"/>
        </w:rPr>
      </w:pPr>
      <w:r w:rsidRPr="0057662C">
        <w:rPr>
          <w:kern w:val="2"/>
          <w:szCs w:val="24"/>
          <w:u w:val="single"/>
        </w:rPr>
        <w:t>Якщо Учасник в ході аукціону зменшив свою цінову пропозицію і визнаний переможцем торгів, то він повинен прикріпити її на електронний майданчик нову Цінову пропозицію, яка відповідає  результату аукціону.</w:t>
      </w:r>
    </w:p>
    <w:p w:rsidR="00BF5EA2" w:rsidRPr="0057662C" w:rsidRDefault="00BF5EA2" w:rsidP="00BF5EA2">
      <w:pPr>
        <w:pStyle w:val="a7"/>
        <w:numPr>
          <w:ilvl w:val="0"/>
          <w:numId w:val="8"/>
        </w:numPr>
        <w:ind w:left="567" w:hanging="425"/>
        <w:jc w:val="both"/>
        <w:rPr>
          <w:rFonts w:ascii="Times New Roman" w:hAnsi="Times New Roman"/>
          <w:lang w:val="uk-UA"/>
        </w:rPr>
      </w:pPr>
      <w:r w:rsidRPr="0057662C">
        <w:rPr>
          <w:rFonts w:ascii="Times New Roman" w:hAnsi="Times New Roman"/>
          <w:lang w:val="uk-UA"/>
        </w:rPr>
        <w:t>Виписка з Єдиного державного реєстру юридичних осіб та фізичних осіб-підприємців;</w:t>
      </w:r>
    </w:p>
    <w:p w:rsidR="00BF5EA2" w:rsidRPr="0057662C" w:rsidRDefault="00BF5EA2" w:rsidP="00BF5EA2">
      <w:pPr>
        <w:pStyle w:val="a7"/>
        <w:numPr>
          <w:ilvl w:val="0"/>
          <w:numId w:val="8"/>
        </w:numPr>
        <w:ind w:left="567" w:hanging="425"/>
        <w:jc w:val="both"/>
        <w:rPr>
          <w:rFonts w:ascii="Times New Roman" w:hAnsi="Times New Roman"/>
          <w:sz w:val="24"/>
          <w:szCs w:val="24"/>
          <w:lang w:val="uk-UA"/>
        </w:rPr>
      </w:pPr>
      <w:r w:rsidRPr="0057662C">
        <w:rPr>
          <w:rFonts w:ascii="Times New Roman" w:hAnsi="Times New Roman"/>
          <w:lang w:val="uk-UA"/>
        </w:rPr>
        <w:t xml:space="preserve">Довідка з Єдиного державного реєстру підприємств та організацій України (ЄДРПОУ) </w:t>
      </w:r>
      <w:r w:rsidRPr="0057662C">
        <w:rPr>
          <w:rFonts w:ascii="Times New Roman" w:hAnsi="Times New Roman"/>
          <w:sz w:val="24"/>
          <w:szCs w:val="24"/>
          <w:shd w:val="clear" w:color="auto" w:fill="FDFEFD"/>
          <w:lang w:val="uk-UA"/>
        </w:rPr>
        <w:t>або витяг з Єдиного державного реєстру юридичних осіб та фізичних осіб-підприємців, де зазначена вся необхідна інформація про Учасника</w:t>
      </w:r>
      <w:r w:rsidRPr="0057662C">
        <w:rPr>
          <w:rFonts w:ascii="Times New Roman" w:hAnsi="Times New Roman"/>
          <w:sz w:val="24"/>
          <w:szCs w:val="24"/>
          <w:lang w:val="uk-UA"/>
        </w:rPr>
        <w:t xml:space="preserve">; </w:t>
      </w:r>
    </w:p>
    <w:p w:rsidR="00BF5EA2" w:rsidRPr="0057662C" w:rsidRDefault="00BF5EA2" w:rsidP="00BF5EA2">
      <w:pPr>
        <w:numPr>
          <w:ilvl w:val="0"/>
          <w:numId w:val="8"/>
        </w:numPr>
        <w:tabs>
          <w:tab w:val="left" w:pos="567"/>
        </w:tabs>
        <w:suppressAutoHyphens w:val="0"/>
        <w:ind w:left="567" w:hanging="425"/>
        <w:jc w:val="both"/>
      </w:pPr>
      <w:r w:rsidRPr="0057662C">
        <w:t>Копія свідоцтва (витягу) про реєстрацію платника податку на додану вартість або копія свідоцтва (витягу) про право сплати єдиного податку.</w:t>
      </w:r>
    </w:p>
    <w:p w:rsidR="00BF5EA2" w:rsidRPr="0057662C" w:rsidRDefault="00BF5EA2" w:rsidP="00BF5EA2">
      <w:pPr>
        <w:numPr>
          <w:ilvl w:val="0"/>
          <w:numId w:val="8"/>
        </w:numPr>
        <w:suppressAutoHyphens w:val="0"/>
        <w:ind w:left="567" w:hanging="425"/>
        <w:jc w:val="both"/>
        <w:rPr>
          <w:b/>
        </w:rPr>
      </w:pPr>
      <w:r w:rsidRPr="0057662C">
        <w:t>Копія довідки про присвоєння ідентифікаційного коду (для фізичних осіб).</w:t>
      </w:r>
    </w:p>
    <w:p w:rsidR="00BF5EA2" w:rsidRDefault="00BF5EA2" w:rsidP="00BF5EA2">
      <w:pPr>
        <w:numPr>
          <w:ilvl w:val="0"/>
          <w:numId w:val="8"/>
        </w:numPr>
        <w:tabs>
          <w:tab w:val="left" w:pos="567"/>
        </w:tabs>
        <w:suppressAutoHyphens w:val="0"/>
        <w:ind w:left="567" w:hanging="425"/>
        <w:jc w:val="both"/>
      </w:pPr>
      <w:r w:rsidRPr="0057662C">
        <w:t>Копія паспорту (для фізичних осіб).</w:t>
      </w:r>
    </w:p>
    <w:p w:rsidR="00BF5EA2" w:rsidRPr="0057662C" w:rsidRDefault="00BF5EA2" w:rsidP="00BF5EA2">
      <w:pPr>
        <w:numPr>
          <w:ilvl w:val="0"/>
          <w:numId w:val="8"/>
        </w:numPr>
        <w:tabs>
          <w:tab w:val="left" w:pos="567"/>
        </w:tabs>
        <w:suppressAutoHyphens w:val="0"/>
        <w:ind w:left="567" w:hanging="425"/>
        <w:jc w:val="both"/>
      </w:pPr>
      <w:r>
        <w:t>К</w:t>
      </w:r>
      <w:r w:rsidRPr="002850EF">
        <w:t>опія наказу, розпорядження, довіреності (доручення) (іншого уставного документу), що підтверджують правомочність підписання документів пропозиції та укладення договору</w:t>
      </w:r>
      <w:r>
        <w:t>.</w:t>
      </w:r>
    </w:p>
    <w:p w:rsidR="00BF5EA2" w:rsidRPr="0057662C" w:rsidRDefault="00BF5EA2" w:rsidP="00BF5EA2">
      <w:pPr>
        <w:numPr>
          <w:ilvl w:val="0"/>
          <w:numId w:val="8"/>
        </w:numPr>
        <w:tabs>
          <w:tab w:val="left" w:pos="567"/>
        </w:tabs>
        <w:suppressAutoHyphens w:val="0"/>
        <w:ind w:left="567" w:hanging="425"/>
        <w:jc w:val="both"/>
      </w:pPr>
      <w:r w:rsidRPr="0057662C">
        <w:t>Копія довідки про взяття на облік платника податку (форма № 4 – ОПП) (у разі наявності).</w:t>
      </w:r>
    </w:p>
    <w:p w:rsidR="00BF5EA2" w:rsidRDefault="00BF5EA2" w:rsidP="00BF5EA2">
      <w:pPr>
        <w:numPr>
          <w:ilvl w:val="0"/>
          <w:numId w:val="8"/>
        </w:numPr>
        <w:tabs>
          <w:tab w:val="left" w:pos="567"/>
        </w:tabs>
        <w:suppressAutoHyphens w:val="0"/>
        <w:ind w:left="567" w:hanging="425"/>
        <w:jc w:val="both"/>
      </w:pPr>
      <w:r w:rsidRPr="0057662C">
        <w:t xml:space="preserve">Довідка, складена у довільній формі, яка містить відомості про підприємство: реквізити (адреса – юридична та фактична, телефон, факс, телефон для контактів),   повне та скорочене найменування учасника;   </w:t>
      </w:r>
    </w:p>
    <w:p w:rsidR="00BF5EA2" w:rsidRDefault="00BF5EA2" w:rsidP="00BF5EA2">
      <w:pPr>
        <w:tabs>
          <w:tab w:val="left" w:pos="567"/>
        </w:tabs>
        <w:ind w:left="567" w:hanging="425"/>
        <w:jc w:val="both"/>
      </w:pPr>
      <w:r w:rsidRPr="009923C4">
        <w:lastRenderedPageBreak/>
        <w:t>Замовник залишає за собою право запросити від учасника інші документи, які можуть бути необхідними для уточнення/підтвердження кваліфікаційних вимог до учасника або технічних вимог до товару</w:t>
      </w:r>
      <w:r>
        <w:t>.</w:t>
      </w:r>
    </w:p>
    <w:p w:rsidR="00BF5EA2" w:rsidRDefault="00BF5EA2" w:rsidP="00BF5EA2">
      <w:pPr>
        <w:tabs>
          <w:tab w:val="left" w:pos="567"/>
        </w:tabs>
        <w:ind w:left="567" w:hanging="425"/>
        <w:jc w:val="both"/>
      </w:pPr>
      <w:r w:rsidRPr="009923C4">
        <w:t>Замовник має право звернутися за підтвердженням інформації, наданої учасником, до органів державної влади, підприємств, установ, організації відповідно до їх компетенції. У разі наявності факту зазначення у пропозиції будь-якої недостовірної інформації, що є суттєвою при визначені результатів процедури закупівлі, замовник відхиляє пропозицію такого учасника</w:t>
      </w:r>
      <w:r>
        <w:t>.</w:t>
      </w:r>
    </w:p>
    <w:p w:rsidR="00BF5EA2" w:rsidRDefault="00BF5EA2" w:rsidP="00BF5EA2">
      <w:pPr>
        <w:tabs>
          <w:tab w:val="left" w:pos="567"/>
        </w:tabs>
        <w:ind w:left="567" w:hanging="425"/>
        <w:jc w:val="both"/>
      </w:pPr>
      <w:r>
        <w:t>Замовник має право відхилити пропозицію учасника, якщо:</w:t>
      </w:r>
    </w:p>
    <w:p w:rsidR="00BF5EA2" w:rsidRDefault="00BF5EA2" w:rsidP="00BF5EA2">
      <w:pPr>
        <w:tabs>
          <w:tab w:val="left" w:pos="567"/>
        </w:tabs>
        <w:ind w:left="567" w:hanging="425"/>
        <w:jc w:val="both"/>
      </w:pPr>
      <w:r>
        <w:t>-</w:t>
      </w:r>
      <w:r>
        <w:tab/>
        <w:t>запропонований Товар не відповідає технічним (якісним) вимогам;</w:t>
      </w:r>
    </w:p>
    <w:p w:rsidR="00BF5EA2" w:rsidRDefault="00BF5EA2" w:rsidP="00BF5EA2">
      <w:pPr>
        <w:tabs>
          <w:tab w:val="left" w:pos="567"/>
        </w:tabs>
        <w:ind w:left="567" w:hanging="425"/>
        <w:jc w:val="both"/>
      </w:pPr>
      <w:r>
        <w:t>-</w:t>
      </w:r>
      <w:r>
        <w:tab/>
        <w:t>учасник не відповідає кваліфікаційним вимогам.</w:t>
      </w:r>
    </w:p>
    <w:p w:rsidR="00BF5EA2" w:rsidRPr="0057662C" w:rsidRDefault="00BF5EA2" w:rsidP="00BF5EA2">
      <w:pPr>
        <w:tabs>
          <w:tab w:val="left" w:pos="567"/>
        </w:tabs>
        <w:ind w:left="567"/>
        <w:jc w:val="both"/>
      </w:pPr>
      <w:r w:rsidRPr="0057662C">
        <w:t xml:space="preserve">  </w:t>
      </w:r>
    </w:p>
    <w:p w:rsidR="006128FF" w:rsidRDefault="006128FF" w:rsidP="00BF5EA2">
      <w:pPr>
        <w:spacing w:line="300" w:lineRule="atLeast"/>
        <w:jc w:val="both"/>
        <w:textAlignment w:val="baseline"/>
        <w:rPr>
          <w:b/>
          <w:color w:val="000000"/>
        </w:rPr>
      </w:pPr>
    </w:p>
    <w:p w:rsidR="006128FF" w:rsidRDefault="006128FF" w:rsidP="00BF5EA2">
      <w:pPr>
        <w:spacing w:line="300" w:lineRule="atLeast"/>
        <w:jc w:val="both"/>
        <w:textAlignment w:val="baseline"/>
        <w:rPr>
          <w:b/>
          <w:color w:val="000000"/>
        </w:rPr>
      </w:pPr>
    </w:p>
    <w:p w:rsidR="006128FF" w:rsidRPr="00012DF3" w:rsidRDefault="006128FF" w:rsidP="00BF5EA2">
      <w:pPr>
        <w:spacing w:line="300" w:lineRule="atLeast"/>
        <w:jc w:val="both"/>
        <w:textAlignment w:val="baseline"/>
        <w:rPr>
          <w:lang w:val="ru-RU"/>
        </w:rPr>
      </w:pPr>
      <w:r>
        <w:rPr>
          <w:b/>
          <w:color w:val="000000"/>
        </w:rPr>
        <w:t xml:space="preserve">Уповноважена особа                                                         </w:t>
      </w:r>
      <w:r w:rsidR="00012DF3">
        <w:rPr>
          <w:b/>
          <w:color w:val="000000"/>
        </w:rPr>
        <w:t xml:space="preserve">                    </w:t>
      </w:r>
      <w:r w:rsidR="0083299D">
        <w:rPr>
          <w:b/>
          <w:color w:val="000000"/>
          <w:lang w:val="ru-RU"/>
        </w:rPr>
        <w:t>Юхименко Я.А.</w:t>
      </w:r>
    </w:p>
    <w:sectPr w:rsidR="006128FF" w:rsidRPr="00012DF3" w:rsidSect="00D0638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font246">
    <w:altName w:val="Times New Roman"/>
    <w:panose1 w:val="00000000000000000000"/>
    <w:charset w:val="CC"/>
    <w:family w:val="auto"/>
    <w:notTrueType/>
    <w:pitch w:val="variable"/>
    <w:sig w:usb0="00000201" w:usb1="00000000" w:usb2="00000000" w:usb3="00000000" w:csb0="00000004"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
    <w:nsid w:val="00000003"/>
    <w:multiLevelType w:val="multilevel"/>
    <w:tmpl w:val="00000003"/>
    <w:name w:val="WWNum1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2">
    <w:nsid w:val="327859E0"/>
    <w:multiLevelType w:val="hybridMultilevel"/>
    <w:tmpl w:val="584CB710"/>
    <w:lvl w:ilvl="0" w:tplc="B2E8DE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F082324"/>
    <w:multiLevelType w:val="multilevel"/>
    <w:tmpl w:val="B240BFEC"/>
    <w:lvl w:ilvl="0">
      <w:start w:val="9"/>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74CD3173"/>
    <w:multiLevelType w:val="hybridMultilevel"/>
    <w:tmpl w:val="75860E86"/>
    <w:lvl w:ilvl="0" w:tplc="1AEC42DC">
      <w:start w:val="1"/>
      <w:numFmt w:val="decimal"/>
      <w:suff w:val="space"/>
      <w:lvlText w:val="%1."/>
      <w:lvlJc w:val="left"/>
      <w:pPr>
        <w:ind w:left="927" w:hanging="360"/>
      </w:pPr>
      <w:rPr>
        <w:rFonts w:cs="Times New Roman"/>
        <w:b/>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5">
    <w:nsid w:val="7B6B7E03"/>
    <w:multiLevelType w:val="multilevel"/>
    <w:tmpl w:val="311666D0"/>
    <w:lvl w:ilvl="0">
      <w:start w:val="1"/>
      <w:numFmt w:val="decimal"/>
      <w:lvlText w:val="%1."/>
      <w:lvlJc w:val="left"/>
      <w:pPr>
        <w:tabs>
          <w:tab w:val="num" w:pos="360"/>
        </w:tabs>
        <w:ind w:left="360" w:hanging="360"/>
      </w:pPr>
      <w:rPr>
        <w:rFonts w:cs="Times New Roman"/>
        <w:b w:val="0"/>
        <w:i w:val="0"/>
      </w:rPr>
    </w:lvl>
    <w:lvl w:ilvl="1">
      <w:start w:val="1"/>
      <w:numFmt w:val="decimal"/>
      <w:isLgl/>
      <w:lvlText w:val="%1.%2."/>
      <w:lvlJc w:val="left"/>
      <w:pPr>
        <w:tabs>
          <w:tab w:val="num" w:pos="720"/>
        </w:tabs>
        <w:ind w:left="720" w:hanging="720"/>
      </w:pPr>
      <w:rPr>
        <w:rFonts w:cs="Times New Roman"/>
      </w:rPr>
    </w:lvl>
    <w:lvl w:ilvl="2">
      <w:start w:val="1"/>
      <w:numFmt w:val="decimal"/>
      <w:isLgl/>
      <w:lvlText w:val="%1.%2.%3."/>
      <w:lvlJc w:val="left"/>
      <w:pPr>
        <w:tabs>
          <w:tab w:val="num" w:pos="720"/>
        </w:tabs>
        <w:ind w:left="720" w:hanging="720"/>
      </w:pPr>
      <w:rPr>
        <w:rFonts w:cs="Times New Roman"/>
      </w:rPr>
    </w:lvl>
    <w:lvl w:ilvl="3">
      <w:start w:val="1"/>
      <w:numFmt w:val="decimal"/>
      <w:isLgl/>
      <w:lvlText w:val="%1.%2.%3.%4."/>
      <w:lvlJc w:val="left"/>
      <w:pPr>
        <w:tabs>
          <w:tab w:val="num" w:pos="1080"/>
        </w:tabs>
        <w:ind w:left="1080" w:hanging="1080"/>
      </w:pPr>
      <w:rPr>
        <w:rFonts w:cs="Times New Roman"/>
      </w:rPr>
    </w:lvl>
    <w:lvl w:ilvl="4">
      <w:start w:val="1"/>
      <w:numFmt w:val="decimal"/>
      <w:isLgl/>
      <w:lvlText w:val="%1.%2.%3.%4.%5."/>
      <w:lvlJc w:val="left"/>
      <w:pPr>
        <w:tabs>
          <w:tab w:val="num" w:pos="1080"/>
        </w:tabs>
        <w:ind w:left="1080" w:hanging="1080"/>
      </w:pPr>
      <w:rPr>
        <w:rFonts w:cs="Times New Roman"/>
      </w:rPr>
    </w:lvl>
    <w:lvl w:ilvl="5">
      <w:start w:val="1"/>
      <w:numFmt w:val="decimal"/>
      <w:isLgl/>
      <w:lvlText w:val="%1.%2.%3.%4.%5.%6."/>
      <w:lvlJc w:val="left"/>
      <w:pPr>
        <w:tabs>
          <w:tab w:val="num" w:pos="1440"/>
        </w:tabs>
        <w:ind w:left="1440" w:hanging="1440"/>
      </w:pPr>
      <w:rPr>
        <w:rFonts w:cs="Times New Roman"/>
      </w:rPr>
    </w:lvl>
    <w:lvl w:ilvl="6">
      <w:start w:val="1"/>
      <w:numFmt w:val="decimal"/>
      <w:isLgl/>
      <w:lvlText w:val="%1.%2.%3.%4.%5.%6.%7."/>
      <w:lvlJc w:val="left"/>
      <w:pPr>
        <w:tabs>
          <w:tab w:val="num" w:pos="1440"/>
        </w:tabs>
        <w:ind w:left="1440" w:hanging="1440"/>
      </w:pPr>
      <w:rPr>
        <w:rFonts w:cs="Times New Roman"/>
      </w:rPr>
    </w:lvl>
    <w:lvl w:ilvl="7">
      <w:start w:val="1"/>
      <w:numFmt w:val="decimal"/>
      <w:isLgl/>
      <w:lvlText w:val="%1.%2.%3.%4.%5.%6.%7.%8."/>
      <w:lvlJc w:val="left"/>
      <w:pPr>
        <w:tabs>
          <w:tab w:val="num" w:pos="1800"/>
        </w:tabs>
        <w:ind w:left="1800" w:hanging="1800"/>
      </w:pPr>
      <w:rPr>
        <w:rFonts w:cs="Times New Roman"/>
      </w:rPr>
    </w:lvl>
    <w:lvl w:ilvl="8">
      <w:start w:val="1"/>
      <w:numFmt w:val="decimal"/>
      <w:isLgl/>
      <w:lvlText w:val="%1.%2.%3.%4.%5.%6.%7.%8.%9."/>
      <w:lvlJc w:val="left"/>
      <w:pPr>
        <w:tabs>
          <w:tab w:val="num" w:pos="1800"/>
        </w:tabs>
        <w:ind w:left="1800" w:hanging="1800"/>
      </w:pPr>
      <w:rPr>
        <w:rFonts w:cs="Times New Roman"/>
      </w:rPr>
    </w:lvl>
  </w:abstractNum>
  <w:abstractNum w:abstractNumId="6">
    <w:nsid w:val="7F147A9B"/>
    <w:multiLevelType w:val="hybridMultilevel"/>
    <w:tmpl w:val="159076FE"/>
    <w:lvl w:ilvl="0" w:tplc="AE7EBA92">
      <w:numFmt w:val="bullet"/>
      <w:lvlText w:val="-"/>
      <w:lvlJc w:val="left"/>
      <w:pPr>
        <w:ind w:left="1068" w:hanging="360"/>
      </w:pPr>
      <w:rPr>
        <w:rFonts w:ascii="Times New Roman" w:eastAsia="Times New Roman" w:hAnsi="Times New Roman"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7">
    <w:nsid w:val="7F9A0D45"/>
    <w:multiLevelType w:val="hybridMultilevel"/>
    <w:tmpl w:val="82C8B432"/>
    <w:lvl w:ilvl="0" w:tplc="B2E8DEF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3"/>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4AF9"/>
    <w:rsid w:val="00012DF3"/>
    <w:rsid w:val="000572F0"/>
    <w:rsid w:val="000D19C9"/>
    <w:rsid w:val="000E25B9"/>
    <w:rsid w:val="0011526B"/>
    <w:rsid w:val="00134ED4"/>
    <w:rsid w:val="00134F4E"/>
    <w:rsid w:val="00177C1F"/>
    <w:rsid w:val="00197208"/>
    <w:rsid w:val="001A137D"/>
    <w:rsid w:val="002353B4"/>
    <w:rsid w:val="00257953"/>
    <w:rsid w:val="00262EB0"/>
    <w:rsid w:val="002860FB"/>
    <w:rsid w:val="002C2C5D"/>
    <w:rsid w:val="00325B96"/>
    <w:rsid w:val="00351A83"/>
    <w:rsid w:val="0035277B"/>
    <w:rsid w:val="003849C3"/>
    <w:rsid w:val="003C088F"/>
    <w:rsid w:val="003C1915"/>
    <w:rsid w:val="003E7EF8"/>
    <w:rsid w:val="0045114F"/>
    <w:rsid w:val="004549AE"/>
    <w:rsid w:val="004550CA"/>
    <w:rsid w:val="00487904"/>
    <w:rsid w:val="00494E6C"/>
    <w:rsid w:val="004B2367"/>
    <w:rsid w:val="00507A6C"/>
    <w:rsid w:val="005119BD"/>
    <w:rsid w:val="005274D0"/>
    <w:rsid w:val="00546836"/>
    <w:rsid w:val="0057021A"/>
    <w:rsid w:val="00592ECD"/>
    <w:rsid w:val="005A3309"/>
    <w:rsid w:val="005B4021"/>
    <w:rsid w:val="005C1A3F"/>
    <w:rsid w:val="005C1A4B"/>
    <w:rsid w:val="005C5BDF"/>
    <w:rsid w:val="005E5ED9"/>
    <w:rsid w:val="005F1788"/>
    <w:rsid w:val="0060546B"/>
    <w:rsid w:val="00607F94"/>
    <w:rsid w:val="006128FF"/>
    <w:rsid w:val="0061433F"/>
    <w:rsid w:val="0062074C"/>
    <w:rsid w:val="006213CD"/>
    <w:rsid w:val="00635765"/>
    <w:rsid w:val="00644549"/>
    <w:rsid w:val="00647D7A"/>
    <w:rsid w:val="006508E7"/>
    <w:rsid w:val="006A534E"/>
    <w:rsid w:val="006C0121"/>
    <w:rsid w:val="00710B78"/>
    <w:rsid w:val="007402D9"/>
    <w:rsid w:val="007442F6"/>
    <w:rsid w:val="007927D8"/>
    <w:rsid w:val="007B17B9"/>
    <w:rsid w:val="007C4688"/>
    <w:rsid w:val="00826B10"/>
    <w:rsid w:val="0083299D"/>
    <w:rsid w:val="00845DF9"/>
    <w:rsid w:val="00851B0C"/>
    <w:rsid w:val="008879BE"/>
    <w:rsid w:val="008B6A33"/>
    <w:rsid w:val="008C559F"/>
    <w:rsid w:val="008C5E09"/>
    <w:rsid w:val="008C61FD"/>
    <w:rsid w:val="008C673A"/>
    <w:rsid w:val="008D44DE"/>
    <w:rsid w:val="009204B8"/>
    <w:rsid w:val="00952FFD"/>
    <w:rsid w:val="009713C0"/>
    <w:rsid w:val="0097715E"/>
    <w:rsid w:val="00980263"/>
    <w:rsid w:val="00996D0A"/>
    <w:rsid w:val="009B3FD2"/>
    <w:rsid w:val="009B4AF9"/>
    <w:rsid w:val="009D2BD9"/>
    <w:rsid w:val="009D54E1"/>
    <w:rsid w:val="009E090C"/>
    <w:rsid w:val="009E5238"/>
    <w:rsid w:val="009F5D34"/>
    <w:rsid w:val="00A0430C"/>
    <w:rsid w:val="00A26EE3"/>
    <w:rsid w:val="00A31DC4"/>
    <w:rsid w:val="00A61E00"/>
    <w:rsid w:val="00A725B0"/>
    <w:rsid w:val="00A760CF"/>
    <w:rsid w:val="00A86CAB"/>
    <w:rsid w:val="00B13905"/>
    <w:rsid w:val="00B14559"/>
    <w:rsid w:val="00B242FB"/>
    <w:rsid w:val="00B33704"/>
    <w:rsid w:val="00B36868"/>
    <w:rsid w:val="00B40B59"/>
    <w:rsid w:val="00B450EC"/>
    <w:rsid w:val="00B66DA2"/>
    <w:rsid w:val="00B83597"/>
    <w:rsid w:val="00BB30D8"/>
    <w:rsid w:val="00BC15A3"/>
    <w:rsid w:val="00BC7220"/>
    <w:rsid w:val="00BF5EA2"/>
    <w:rsid w:val="00C04659"/>
    <w:rsid w:val="00C35AD0"/>
    <w:rsid w:val="00C475E5"/>
    <w:rsid w:val="00C47C9C"/>
    <w:rsid w:val="00C72F98"/>
    <w:rsid w:val="00C91DD7"/>
    <w:rsid w:val="00C933AB"/>
    <w:rsid w:val="00CD10CE"/>
    <w:rsid w:val="00CF76F2"/>
    <w:rsid w:val="00D0638B"/>
    <w:rsid w:val="00D1674B"/>
    <w:rsid w:val="00D470DC"/>
    <w:rsid w:val="00D5323D"/>
    <w:rsid w:val="00D9489E"/>
    <w:rsid w:val="00DA500F"/>
    <w:rsid w:val="00DC4879"/>
    <w:rsid w:val="00DC6759"/>
    <w:rsid w:val="00E01EFC"/>
    <w:rsid w:val="00E03B41"/>
    <w:rsid w:val="00E14413"/>
    <w:rsid w:val="00E149F2"/>
    <w:rsid w:val="00E14BA9"/>
    <w:rsid w:val="00E51415"/>
    <w:rsid w:val="00E74400"/>
    <w:rsid w:val="00E748C6"/>
    <w:rsid w:val="00E924D2"/>
    <w:rsid w:val="00EC5A0B"/>
    <w:rsid w:val="00EE150A"/>
    <w:rsid w:val="00EE4926"/>
    <w:rsid w:val="00F018F3"/>
    <w:rsid w:val="00F223E0"/>
    <w:rsid w:val="00F36BCE"/>
    <w:rsid w:val="00F75959"/>
    <w:rsid w:val="00FA31D5"/>
    <w:rsid w:val="00FB53DB"/>
    <w:rsid w:val="00FD0EA1"/>
    <w:rsid w:val="00FE4261"/>
    <w:rsid w:val="00FE53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qFormat="1"/>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18F3"/>
    <w:pPr>
      <w:suppressAutoHyphens/>
    </w:pPr>
    <w:rPr>
      <w:rFonts w:ascii="Times New Roman" w:eastAsia="Times New Roman" w:hAnsi="Times New Roman"/>
      <w:sz w:val="24"/>
      <w:szCs w:val="24"/>
      <w:lang w:eastAsia="ar-SA"/>
    </w:rPr>
  </w:style>
  <w:style w:type="paragraph" w:styleId="1">
    <w:name w:val="heading 1"/>
    <w:basedOn w:val="a"/>
    <w:link w:val="10"/>
    <w:uiPriority w:val="9"/>
    <w:qFormat/>
    <w:locked/>
    <w:rsid w:val="0011526B"/>
    <w:pPr>
      <w:suppressAutoHyphens w:val="0"/>
      <w:spacing w:before="100" w:beforeAutospacing="1" w:after="100" w:afterAutospacing="1"/>
      <w:outlineLvl w:val="0"/>
    </w:pPr>
    <w:rPr>
      <w:b/>
      <w:bCs/>
      <w:kern w:val="36"/>
      <w:sz w:val="48"/>
      <w:szCs w:val="48"/>
      <w:lang w:eastAsia="uk-UA"/>
    </w:rPr>
  </w:style>
  <w:style w:type="paragraph" w:styleId="3">
    <w:name w:val="heading 3"/>
    <w:basedOn w:val="a"/>
    <w:next w:val="a"/>
    <w:link w:val="30"/>
    <w:semiHidden/>
    <w:unhideWhenUsed/>
    <w:qFormat/>
    <w:locked/>
    <w:rsid w:val="00257953"/>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86C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uiPriority w:val="99"/>
    <w:rsid w:val="00A86CAB"/>
    <w:rPr>
      <w:rFonts w:cs="Times New Roman"/>
      <w:color w:val="0000FF"/>
      <w:u w:val="single"/>
    </w:rPr>
  </w:style>
  <w:style w:type="paragraph" w:styleId="a5">
    <w:name w:val="Normal (Web)"/>
    <w:aliases w:val=" Знак2,Знак2"/>
    <w:basedOn w:val="a"/>
    <w:link w:val="a6"/>
    <w:uiPriority w:val="99"/>
    <w:qFormat/>
    <w:rsid w:val="000D19C9"/>
    <w:pPr>
      <w:suppressAutoHyphens w:val="0"/>
      <w:spacing w:before="100" w:beforeAutospacing="1" w:after="100" w:afterAutospacing="1"/>
    </w:pPr>
    <w:rPr>
      <w:rFonts w:eastAsia="Calibri"/>
      <w:szCs w:val="20"/>
      <w:lang w:eastAsia="ru-RU"/>
    </w:rPr>
  </w:style>
  <w:style w:type="paragraph" w:styleId="a7">
    <w:name w:val="No Spacing"/>
    <w:uiPriority w:val="1"/>
    <w:qFormat/>
    <w:rsid w:val="000D19C9"/>
    <w:rPr>
      <w:sz w:val="22"/>
      <w:szCs w:val="22"/>
      <w:lang w:val="ru-RU" w:eastAsia="en-US"/>
    </w:rPr>
  </w:style>
  <w:style w:type="paragraph" w:styleId="2">
    <w:name w:val="Body Text Indent 2"/>
    <w:basedOn w:val="a"/>
    <w:link w:val="20"/>
    <w:uiPriority w:val="99"/>
    <w:rsid w:val="000D19C9"/>
    <w:pPr>
      <w:suppressAutoHyphens w:val="0"/>
      <w:spacing w:before="120"/>
      <w:ind w:firstLine="709"/>
      <w:jc w:val="both"/>
    </w:pPr>
    <w:rPr>
      <w:color w:val="FF0000"/>
      <w:sz w:val="28"/>
      <w:szCs w:val="16"/>
      <w:lang w:eastAsia="ru-RU"/>
    </w:rPr>
  </w:style>
  <w:style w:type="character" w:customStyle="1" w:styleId="20">
    <w:name w:val="Основной текст с отступом 2 Знак"/>
    <w:link w:val="2"/>
    <w:uiPriority w:val="99"/>
    <w:locked/>
    <w:rsid w:val="000D19C9"/>
    <w:rPr>
      <w:rFonts w:ascii="Times New Roman" w:hAnsi="Times New Roman" w:cs="Times New Roman"/>
      <w:color w:val="FF0000"/>
      <w:sz w:val="16"/>
      <w:szCs w:val="16"/>
      <w:lang w:val="uk-UA" w:eastAsia="ru-RU"/>
    </w:rPr>
  </w:style>
  <w:style w:type="paragraph" w:styleId="a8">
    <w:name w:val="Body Text Indent"/>
    <w:basedOn w:val="a"/>
    <w:link w:val="a9"/>
    <w:uiPriority w:val="99"/>
    <w:rsid w:val="000D19C9"/>
    <w:pPr>
      <w:suppressAutoHyphens w:val="0"/>
      <w:spacing w:after="120"/>
      <w:ind w:left="283"/>
    </w:pPr>
    <w:rPr>
      <w:lang w:eastAsia="ru-RU"/>
    </w:rPr>
  </w:style>
  <w:style w:type="character" w:customStyle="1" w:styleId="a9">
    <w:name w:val="Основной текст с отступом Знак"/>
    <w:link w:val="a8"/>
    <w:uiPriority w:val="99"/>
    <w:locked/>
    <w:rsid w:val="000D19C9"/>
    <w:rPr>
      <w:rFonts w:ascii="Times New Roman" w:hAnsi="Times New Roman" w:cs="Times New Roman"/>
      <w:sz w:val="24"/>
      <w:szCs w:val="24"/>
      <w:lang w:val="uk-UA" w:eastAsia="ru-RU"/>
    </w:rPr>
  </w:style>
  <w:style w:type="character" w:customStyle="1" w:styleId="a6">
    <w:name w:val="Обычный (веб) Знак"/>
    <w:aliases w:val=" Знак2 Знак,Знак2 Знак"/>
    <w:link w:val="a5"/>
    <w:uiPriority w:val="99"/>
    <w:locked/>
    <w:rsid w:val="000D19C9"/>
    <w:rPr>
      <w:rFonts w:ascii="Times New Roman" w:eastAsia="Times New Roman" w:hAnsi="Times New Roman"/>
      <w:sz w:val="20"/>
      <w:lang w:val="uk-UA" w:eastAsia="ru-RU"/>
    </w:rPr>
  </w:style>
  <w:style w:type="paragraph" w:customStyle="1" w:styleId="11">
    <w:name w:val="Обычный1"/>
    <w:uiPriority w:val="99"/>
    <w:rsid w:val="000D19C9"/>
    <w:pPr>
      <w:spacing w:line="276" w:lineRule="auto"/>
    </w:pPr>
    <w:rPr>
      <w:rFonts w:ascii="Arial" w:hAnsi="Arial" w:cs="Arial"/>
      <w:color w:val="000000"/>
      <w:sz w:val="22"/>
      <w:szCs w:val="22"/>
      <w:lang w:val="ru-RU" w:eastAsia="ru-RU"/>
    </w:rPr>
  </w:style>
  <w:style w:type="paragraph" w:customStyle="1" w:styleId="12">
    <w:name w:val="Абзац списка1"/>
    <w:basedOn w:val="a"/>
    <w:uiPriority w:val="99"/>
    <w:rsid w:val="000D19C9"/>
    <w:pPr>
      <w:spacing w:after="160" w:line="259" w:lineRule="auto"/>
      <w:ind w:left="720"/>
      <w:contextualSpacing/>
    </w:pPr>
    <w:rPr>
      <w:rFonts w:ascii="Calibri" w:eastAsia="Calibri" w:hAnsi="Calibri" w:cs="font246"/>
      <w:sz w:val="22"/>
      <w:szCs w:val="22"/>
      <w:lang w:val="en-US" w:eastAsia="en-US"/>
    </w:rPr>
  </w:style>
  <w:style w:type="paragraph" w:customStyle="1" w:styleId="HTML1">
    <w:name w:val="Стандартный HTML1"/>
    <w:basedOn w:val="a"/>
    <w:uiPriority w:val="99"/>
    <w:rsid w:val="000D19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A"/>
      <w:sz w:val="20"/>
      <w:szCs w:val="20"/>
      <w:lang w:eastAsia="uk-UA"/>
    </w:rPr>
  </w:style>
  <w:style w:type="paragraph" w:styleId="HTML">
    <w:name w:val="HTML Preformatted"/>
    <w:basedOn w:val="a"/>
    <w:link w:val="HTML0"/>
    <w:uiPriority w:val="99"/>
    <w:semiHidden/>
    <w:rsid w:val="00D5323D"/>
    <w:rPr>
      <w:rFonts w:ascii="Consolas" w:hAnsi="Consolas"/>
      <w:sz w:val="20"/>
      <w:szCs w:val="20"/>
    </w:rPr>
  </w:style>
  <w:style w:type="character" w:customStyle="1" w:styleId="HTML0">
    <w:name w:val="Стандартный HTML Знак"/>
    <w:link w:val="HTML"/>
    <w:uiPriority w:val="99"/>
    <w:semiHidden/>
    <w:locked/>
    <w:rsid w:val="00D5323D"/>
    <w:rPr>
      <w:rFonts w:ascii="Consolas" w:hAnsi="Consolas" w:cs="Times New Roman"/>
      <w:sz w:val="20"/>
      <w:szCs w:val="20"/>
      <w:lang w:val="uk-UA" w:eastAsia="ar-SA" w:bidi="ar-SA"/>
    </w:rPr>
  </w:style>
  <w:style w:type="paragraph" w:styleId="aa">
    <w:name w:val="List Paragraph"/>
    <w:basedOn w:val="a"/>
    <w:uiPriority w:val="34"/>
    <w:qFormat/>
    <w:rsid w:val="0061433F"/>
    <w:pPr>
      <w:suppressAutoHyphens w:val="0"/>
      <w:ind w:left="720" w:firstLine="567"/>
      <w:contextualSpacing/>
      <w:jc w:val="both"/>
    </w:pPr>
    <w:rPr>
      <w:rFonts w:eastAsia="Calibri"/>
      <w:szCs w:val="22"/>
      <w:lang w:eastAsia="en-US"/>
    </w:rPr>
  </w:style>
  <w:style w:type="paragraph" w:styleId="ab">
    <w:name w:val="Balloon Text"/>
    <w:basedOn w:val="a"/>
    <w:link w:val="ac"/>
    <w:uiPriority w:val="99"/>
    <w:semiHidden/>
    <w:unhideWhenUsed/>
    <w:rsid w:val="000E25B9"/>
    <w:rPr>
      <w:rFonts w:ascii="Tahoma" w:hAnsi="Tahoma" w:cs="Tahoma"/>
      <w:sz w:val="16"/>
      <w:szCs w:val="16"/>
    </w:rPr>
  </w:style>
  <w:style w:type="character" w:customStyle="1" w:styleId="ac">
    <w:name w:val="Текст выноски Знак"/>
    <w:link w:val="ab"/>
    <w:uiPriority w:val="99"/>
    <w:semiHidden/>
    <w:rsid w:val="000E25B9"/>
    <w:rPr>
      <w:rFonts w:ascii="Tahoma" w:eastAsia="Times New Roman" w:hAnsi="Tahoma" w:cs="Tahoma"/>
      <w:sz w:val="16"/>
      <w:szCs w:val="16"/>
      <w:lang w:val="uk-UA" w:eastAsia="ar-SA"/>
    </w:rPr>
  </w:style>
  <w:style w:type="character" w:customStyle="1" w:styleId="gi">
    <w:name w:val="gi"/>
    <w:rsid w:val="00C475E5"/>
  </w:style>
  <w:style w:type="paragraph" w:customStyle="1" w:styleId="13">
    <w:name w:val="Без интервала1"/>
    <w:uiPriority w:val="99"/>
    <w:qFormat/>
    <w:rsid w:val="00E51415"/>
    <w:rPr>
      <w:rFonts w:cs="Calibri"/>
      <w:sz w:val="22"/>
      <w:szCs w:val="22"/>
      <w:lang w:val="ru-RU" w:eastAsia="en-US"/>
    </w:rPr>
  </w:style>
  <w:style w:type="character" w:customStyle="1" w:styleId="21">
    <w:name w:val="Основной текст (2) + Полужирный"/>
    <w:rsid w:val="0011526B"/>
    <w:rPr>
      <w:rFonts w:ascii="Times New Roman" w:eastAsia="Times New Roman" w:hAnsi="Times New Roman" w:cs="Times New Roman" w:hint="default"/>
      <w:b/>
      <w:bCs/>
      <w:i w:val="0"/>
      <w:iCs w:val="0"/>
      <w:caps w:val="0"/>
      <w:smallCaps w:val="0"/>
      <w:strike w:val="0"/>
      <w:dstrike w:val="0"/>
      <w:color w:val="000000"/>
      <w:spacing w:val="0"/>
      <w:w w:val="100"/>
      <w:position w:val="0"/>
      <w:sz w:val="24"/>
      <w:szCs w:val="24"/>
      <w:u w:val="none"/>
      <w:effect w:val="none"/>
      <w:shd w:val="clear" w:color="auto" w:fill="FFFFFF"/>
      <w:vertAlign w:val="baseline"/>
      <w:lang w:val="uk-UA" w:eastAsia="uk-UA" w:bidi="uk-UA"/>
    </w:rPr>
  </w:style>
  <w:style w:type="paragraph" w:customStyle="1" w:styleId="22">
    <w:name w:val="Абзац списка2"/>
    <w:basedOn w:val="a"/>
    <w:rsid w:val="0011526B"/>
    <w:pPr>
      <w:widowControl w:val="0"/>
      <w:suppressAutoHyphens w:val="0"/>
      <w:autoSpaceDE w:val="0"/>
      <w:autoSpaceDN w:val="0"/>
      <w:adjustRightInd w:val="0"/>
      <w:ind w:left="720"/>
      <w:contextualSpacing/>
    </w:pPr>
    <w:rPr>
      <w:lang w:eastAsia="ru-RU"/>
    </w:rPr>
  </w:style>
  <w:style w:type="character" w:customStyle="1" w:styleId="FontStyle34">
    <w:name w:val="Font Style34"/>
    <w:rsid w:val="0011526B"/>
    <w:rPr>
      <w:rFonts w:ascii="Times New Roman" w:hAnsi="Times New Roman" w:cs="Times New Roman"/>
      <w:sz w:val="18"/>
      <w:szCs w:val="18"/>
    </w:rPr>
  </w:style>
  <w:style w:type="character" w:customStyle="1" w:styleId="10">
    <w:name w:val="Заголовок 1 Знак"/>
    <w:basedOn w:val="a0"/>
    <w:link w:val="1"/>
    <w:uiPriority w:val="9"/>
    <w:rsid w:val="0011526B"/>
    <w:rPr>
      <w:rFonts w:ascii="Times New Roman" w:eastAsia="Times New Roman" w:hAnsi="Times New Roman"/>
      <w:b/>
      <w:bCs/>
      <w:kern w:val="36"/>
      <w:sz w:val="48"/>
      <w:szCs w:val="48"/>
    </w:rPr>
  </w:style>
  <w:style w:type="paragraph" w:styleId="ad">
    <w:name w:val="Body Text"/>
    <w:basedOn w:val="a"/>
    <w:link w:val="ae"/>
    <w:uiPriority w:val="99"/>
    <w:unhideWhenUsed/>
    <w:rsid w:val="009D2BD9"/>
    <w:pPr>
      <w:spacing w:after="120"/>
    </w:pPr>
  </w:style>
  <w:style w:type="character" w:customStyle="1" w:styleId="ae">
    <w:name w:val="Основной текст Знак"/>
    <w:basedOn w:val="a0"/>
    <w:link w:val="ad"/>
    <w:uiPriority w:val="99"/>
    <w:rsid w:val="009D2BD9"/>
    <w:rPr>
      <w:rFonts w:ascii="Times New Roman" w:eastAsia="Times New Roman" w:hAnsi="Times New Roman"/>
      <w:sz w:val="24"/>
      <w:szCs w:val="24"/>
      <w:lang w:eastAsia="ar-SA"/>
    </w:rPr>
  </w:style>
  <w:style w:type="character" w:customStyle="1" w:styleId="30">
    <w:name w:val="Заголовок 3 Знак"/>
    <w:basedOn w:val="a0"/>
    <w:link w:val="3"/>
    <w:semiHidden/>
    <w:rsid w:val="00257953"/>
    <w:rPr>
      <w:rFonts w:asciiTheme="majorHAnsi" w:eastAsiaTheme="majorEastAsia" w:hAnsiTheme="majorHAnsi" w:cstheme="majorBidi"/>
      <w:b/>
      <w:bCs/>
      <w:color w:val="4F81BD" w:themeColor="accent1"/>
      <w:sz w:val="24"/>
      <w:szCs w:val="24"/>
      <w:lang w:eastAsia="ar-SA"/>
    </w:rPr>
  </w:style>
  <w:style w:type="character" w:customStyle="1" w:styleId="23">
    <w:name w:val="Основной текст (2)_"/>
    <w:link w:val="24"/>
    <w:rsid w:val="00647D7A"/>
    <w:rPr>
      <w:rFonts w:ascii="Arial" w:eastAsia="Arial" w:hAnsi="Arial" w:cs="Arial"/>
      <w:sz w:val="19"/>
      <w:szCs w:val="19"/>
      <w:shd w:val="clear" w:color="auto" w:fill="FFFFFF"/>
    </w:rPr>
  </w:style>
  <w:style w:type="character" w:customStyle="1" w:styleId="28pt">
    <w:name w:val="Основной текст (2) + 8 pt"/>
    <w:rsid w:val="00647D7A"/>
    <w:rPr>
      <w:rFonts w:ascii="Arial" w:eastAsia="Arial" w:hAnsi="Arial" w:cs="Arial"/>
      <w:b w:val="0"/>
      <w:bCs w:val="0"/>
      <w:i w:val="0"/>
      <w:iCs w:val="0"/>
      <w:smallCaps w:val="0"/>
      <w:strike w:val="0"/>
      <w:color w:val="000000"/>
      <w:spacing w:val="0"/>
      <w:w w:val="100"/>
      <w:position w:val="0"/>
      <w:sz w:val="16"/>
      <w:szCs w:val="16"/>
      <w:u w:val="none"/>
      <w:lang w:val="uk-UA" w:eastAsia="uk-UA" w:bidi="uk-UA"/>
    </w:rPr>
  </w:style>
  <w:style w:type="paragraph" w:customStyle="1" w:styleId="24">
    <w:name w:val="Основной текст (2)"/>
    <w:basedOn w:val="a"/>
    <w:link w:val="23"/>
    <w:rsid w:val="00647D7A"/>
    <w:pPr>
      <w:widowControl w:val="0"/>
      <w:shd w:val="clear" w:color="auto" w:fill="FFFFFF"/>
      <w:suppressAutoHyphens w:val="0"/>
      <w:spacing w:line="216" w:lineRule="exact"/>
      <w:jc w:val="both"/>
    </w:pPr>
    <w:rPr>
      <w:rFonts w:ascii="Arial" w:eastAsia="Arial" w:hAnsi="Arial" w:cs="Arial"/>
      <w:sz w:val="19"/>
      <w:szCs w:val="19"/>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qFormat="1"/>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18F3"/>
    <w:pPr>
      <w:suppressAutoHyphens/>
    </w:pPr>
    <w:rPr>
      <w:rFonts w:ascii="Times New Roman" w:eastAsia="Times New Roman" w:hAnsi="Times New Roman"/>
      <w:sz w:val="24"/>
      <w:szCs w:val="24"/>
      <w:lang w:eastAsia="ar-SA"/>
    </w:rPr>
  </w:style>
  <w:style w:type="paragraph" w:styleId="1">
    <w:name w:val="heading 1"/>
    <w:basedOn w:val="a"/>
    <w:link w:val="10"/>
    <w:uiPriority w:val="9"/>
    <w:qFormat/>
    <w:locked/>
    <w:rsid w:val="0011526B"/>
    <w:pPr>
      <w:suppressAutoHyphens w:val="0"/>
      <w:spacing w:before="100" w:beforeAutospacing="1" w:after="100" w:afterAutospacing="1"/>
      <w:outlineLvl w:val="0"/>
    </w:pPr>
    <w:rPr>
      <w:b/>
      <w:bCs/>
      <w:kern w:val="36"/>
      <w:sz w:val="48"/>
      <w:szCs w:val="48"/>
      <w:lang w:eastAsia="uk-UA"/>
    </w:rPr>
  </w:style>
  <w:style w:type="paragraph" w:styleId="3">
    <w:name w:val="heading 3"/>
    <w:basedOn w:val="a"/>
    <w:next w:val="a"/>
    <w:link w:val="30"/>
    <w:semiHidden/>
    <w:unhideWhenUsed/>
    <w:qFormat/>
    <w:locked/>
    <w:rsid w:val="00257953"/>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86C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uiPriority w:val="99"/>
    <w:rsid w:val="00A86CAB"/>
    <w:rPr>
      <w:rFonts w:cs="Times New Roman"/>
      <w:color w:val="0000FF"/>
      <w:u w:val="single"/>
    </w:rPr>
  </w:style>
  <w:style w:type="paragraph" w:styleId="a5">
    <w:name w:val="Normal (Web)"/>
    <w:aliases w:val=" Знак2,Знак2"/>
    <w:basedOn w:val="a"/>
    <w:link w:val="a6"/>
    <w:uiPriority w:val="99"/>
    <w:qFormat/>
    <w:rsid w:val="000D19C9"/>
    <w:pPr>
      <w:suppressAutoHyphens w:val="0"/>
      <w:spacing w:before="100" w:beforeAutospacing="1" w:after="100" w:afterAutospacing="1"/>
    </w:pPr>
    <w:rPr>
      <w:rFonts w:eastAsia="Calibri"/>
      <w:szCs w:val="20"/>
      <w:lang w:eastAsia="ru-RU"/>
    </w:rPr>
  </w:style>
  <w:style w:type="paragraph" w:styleId="a7">
    <w:name w:val="No Spacing"/>
    <w:uiPriority w:val="1"/>
    <w:qFormat/>
    <w:rsid w:val="000D19C9"/>
    <w:rPr>
      <w:sz w:val="22"/>
      <w:szCs w:val="22"/>
      <w:lang w:val="ru-RU" w:eastAsia="en-US"/>
    </w:rPr>
  </w:style>
  <w:style w:type="paragraph" w:styleId="2">
    <w:name w:val="Body Text Indent 2"/>
    <w:basedOn w:val="a"/>
    <w:link w:val="20"/>
    <w:uiPriority w:val="99"/>
    <w:rsid w:val="000D19C9"/>
    <w:pPr>
      <w:suppressAutoHyphens w:val="0"/>
      <w:spacing w:before="120"/>
      <w:ind w:firstLine="709"/>
      <w:jc w:val="both"/>
    </w:pPr>
    <w:rPr>
      <w:color w:val="FF0000"/>
      <w:sz w:val="28"/>
      <w:szCs w:val="16"/>
      <w:lang w:eastAsia="ru-RU"/>
    </w:rPr>
  </w:style>
  <w:style w:type="character" w:customStyle="1" w:styleId="20">
    <w:name w:val="Основной текст с отступом 2 Знак"/>
    <w:link w:val="2"/>
    <w:uiPriority w:val="99"/>
    <w:locked/>
    <w:rsid w:val="000D19C9"/>
    <w:rPr>
      <w:rFonts w:ascii="Times New Roman" w:hAnsi="Times New Roman" w:cs="Times New Roman"/>
      <w:color w:val="FF0000"/>
      <w:sz w:val="16"/>
      <w:szCs w:val="16"/>
      <w:lang w:val="uk-UA" w:eastAsia="ru-RU"/>
    </w:rPr>
  </w:style>
  <w:style w:type="paragraph" w:styleId="a8">
    <w:name w:val="Body Text Indent"/>
    <w:basedOn w:val="a"/>
    <w:link w:val="a9"/>
    <w:uiPriority w:val="99"/>
    <w:rsid w:val="000D19C9"/>
    <w:pPr>
      <w:suppressAutoHyphens w:val="0"/>
      <w:spacing w:after="120"/>
      <w:ind w:left="283"/>
    </w:pPr>
    <w:rPr>
      <w:lang w:eastAsia="ru-RU"/>
    </w:rPr>
  </w:style>
  <w:style w:type="character" w:customStyle="1" w:styleId="a9">
    <w:name w:val="Основной текст с отступом Знак"/>
    <w:link w:val="a8"/>
    <w:uiPriority w:val="99"/>
    <w:locked/>
    <w:rsid w:val="000D19C9"/>
    <w:rPr>
      <w:rFonts w:ascii="Times New Roman" w:hAnsi="Times New Roman" w:cs="Times New Roman"/>
      <w:sz w:val="24"/>
      <w:szCs w:val="24"/>
      <w:lang w:val="uk-UA" w:eastAsia="ru-RU"/>
    </w:rPr>
  </w:style>
  <w:style w:type="character" w:customStyle="1" w:styleId="a6">
    <w:name w:val="Обычный (веб) Знак"/>
    <w:aliases w:val=" Знак2 Знак,Знак2 Знак"/>
    <w:link w:val="a5"/>
    <w:uiPriority w:val="99"/>
    <w:locked/>
    <w:rsid w:val="000D19C9"/>
    <w:rPr>
      <w:rFonts w:ascii="Times New Roman" w:eastAsia="Times New Roman" w:hAnsi="Times New Roman"/>
      <w:sz w:val="20"/>
      <w:lang w:val="uk-UA" w:eastAsia="ru-RU"/>
    </w:rPr>
  </w:style>
  <w:style w:type="paragraph" w:customStyle="1" w:styleId="11">
    <w:name w:val="Обычный1"/>
    <w:uiPriority w:val="99"/>
    <w:rsid w:val="000D19C9"/>
    <w:pPr>
      <w:spacing w:line="276" w:lineRule="auto"/>
    </w:pPr>
    <w:rPr>
      <w:rFonts w:ascii="Arial" w:hAnsi="Arial" w:cs="Arial"/>
      <w:color w:val="000000"/>
      <w:sz w:val="22"/>
      <w:szCs w:val="22"/>
      <w:lang w:val="ru-RU" w:eastAsia="ru-RU"/>
    </w:rPr>
  </w:style>
  <w:style w:type="paragraph" w:customStyle="1" w:styleId="12">
    <w:name w:val="Абзац списка1"/>
    <w:basedOn w:val="a"/>
    <w:uiPriority w:val="99"/>
    <w:rsid w:val="000D19C9"/>
    <w:pPr>
      <w:spacing w:after="160" w:line="259" w:lineRule="auto"/>
      <w:ind w:left="720"/>
      <w:contextualSpacing/>
    </w:pPr>
    <w:rPr>
      <w:rFonts w:ascii="Calibri" w:eastAsia="Calibri" w:hAnsi="Calibri" w:cs="font246"/>
      <w:sz w:val="22"/>
      <w:szCs w:val="22"/>
      <w:lang w:val="en-US" w:eastAsia="en-US"/>
    </w:rPr>
  </w:style>
  <w:style w:type="paragraph" w:customStyle="1" w:styleId="HTML1">
    <w:name w:val="Стандартный HTML1"/>
    <w:basedOn w:val="a"/>
    <w:uiPriority w:val="99"/>
    <w:rsid w:val="000D19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A"/>
      <w:sz w:val="20"/>
      <w:szCs w:val="20"/>
      <w:lang w:eastAsia="uk-UA"/>
    </w:rPr>
  </w:style>
  <w:style w:type="paragraph" w:styleId="HTML">
    <w:name w:val="HTML Preformatted"/>
    <w:basedOn w:val="a"/>
    <w:link w:val="HTML0"/>
    <w:uiPriority w:val="99"/>
    <w:semiHidden/>
    <w:rsid w:val="00D5323D"/>
    <w:rPr>
      <w:rFonts w:ascii="Consolas" w:hAnsi="Consolas"/>
      <w:sz w:val="20"/>
      <w:szCs w:val="20"/>
    </w:rPr>
  </w:style>
  <w:style w:type="character" w:customStyle="1" w:styleId="HTML0">
    <w:name w:val="Стандартный HTML Знак"/>
    <w:link w:val="HTML"/>
    <w:uiPriority w:val="99"/>
    <w:semiHidden/>
    <w:locked/>
    <w:rsid w:val="00D5323D"/>
    <w:rPr>
      <w:rFonts w:ascii="Consolas" w:hAnsi="Consolas" w:cs="Times New Roman"/>
      <w:sz w:val="20"/>
      <w:szCs w:val="20"/>
      <w:lang w:val="uk-UA" w:eastAsia="ar-SA" w:bidi="ar-SA"/>
    </w:rPr>
  </w:style>
  <w:style w:type="paragraph" w:styleId="aa">
    <w:name w:val="List Paragraph"/>
    <w:basedOn w:val="a"/>
    <w:uiPriority w:val="34"/>
    <w:qFormat/>
    <w:rsid w:val="0061433F"/>
    <w:pPr>
      <w:suppressAutoHyphens w:val="0"/>
      <w:ind w:left="720" w:firstLine="567"/>
      <w:contextualSpacing/>
      <w:jc w:val="both"/>
    </w:pPr>
    <w:rPr>
      <w:rFonts w:eastAsia="Calibri"/>
      <w:szCs w:val="22"/>
      <w:lang w:eastAsia="en-US"/>
    </w:rPr>
  </w:style>
  <w:style w:type="paragraph" w:styleId="ab">
    <w:name w:val="Balloon Text"/>
    <w:basedOn w:val="a"/>
    <w:link w:val="ac"/>
    <w:uiPriority w:val="99"/>
    <w:semiHidden/>
    <w:unhideWhenUsed/>
    <w:rsid w:val="000E25B9"/>
    <w:rPr>
      <w:rFonts w:ascii="Tahoma" w:hAnsi="Tahoma" w:cs="Tahoma"/>
      <w:sz w:val="16"/>
      <w:szCs w:val="16"/>
    </w:rPr>
  </w:style>
  <w:style w:type="character" w:customStyle="1" w:styleId="ac">
    <w:name w:val="Текст выноски Знак"/>
    <w:link w:val="ab"/>
    <w:uiPriority w:val="99"/>
    <w:semiHidden/>
    <w:rsid w:val="000E25B9"/>
    <w:rPr>
      <w:rFonts w:ascii="Tahoma" w:eastAsia="Times New Roman" w:hAnsi="Tahoma" w:cs="Tahoma"/>
      <w:sz w:val="16"/>
      <w:szCs w:val="16"/>
      <w:lang w:val="uk-UA" w:eastAsia="ar-SA"/>
    </w:rPr>
  </w:style>
  <w:style w:type="character" w:customStyle="1" w:styleId="gi">
    <w:name w:val="gi"/>
    <w:rsid w:val="00C475E5"/>
  </w:style>
  <w:style w:type="paragraph" w:customStyle="1" w:styleId="13">
    <w:name w:val="Без интервала1"/>
    <w:uiPriority w:val="99"/>
    <w:qFormat/>
    <w:rsid w:val="00E51415"/>
    <w:rPr>
      <w:rFonts w:cs="Calibri"/>
      <w:sz w:val="22"/>
      <w:szCs w:val="22"/>
      <w:lang w:val="ru-RU" w:eastAsia="en-US"/>
    </w:rPr>
  </w:style>
  <w:style w:type="character" w:customStyle="1" w:styleId="21">
    <w:name w:val="Основной текст (2) + Полужирный"/>
    <w:rsid w:val="0011526B"/>
    <w:rPr>
      <w:rFonts w:ascii="Times New Roman" w:eastAsia="Times New Roman" w:hAnsi="Times New Roman" w:cs="Times New Roman" w:hint="default"/>
      <w:b/>
      <w:bCs/>
      <w:i w:val="0"/>
      <w:iCs w:val="0"/>
      <w:caps w:val="0"/>
      <w:smallCaps w:val="0"/>
      <w:strike w:val="0"/>
      <w:dstrike w:val="0"/>
      <w:color w:val="000000"/>
      <w:spacing w:val="0"/>
      <w:w w:val="100"/>
      <w:position w:val="0"/>
      <w:sz w:val="24"/>
      <w:szCs w:val="24"/>
      <w:u w:val="none"/>
      <w:effect w:val="none"/>
      <w:shd w:val="clear" w:color="auto" w:fill="FFFFFF"/>
      <w:vertAlign w:val="baseline"/>
      <w:lang w:val="uk-UA" w:eastAsia="uk-UA" w:bidi="uk-UA"/>
    </w:rPr>
  </w:style>
  <w:style w:type="paragraph" w:customStyle="1" w:styleId="22">
    <w:name w:val="Абзац списка2"/>
    <w:basedOn w:val="a"/>
    <w:rsid w:val="0011526B"/>
    <w:pPr>
      <w:widowControl w:val="0"/>
      <w:suppressAutoHyphens w:val="0"/>
      <w:autoSpaceDE w:val="0"/>
      <w:autoSpaceDN w:val="0"/>
      <w:adjustRightInd w:val="0"/>
      <w:ind w:left="720"/>
      <w:contextualSpacing/>
    </w:pPr>
    <w:rPr>
      <w:lang w:eastAsia="ru-RU"/>
    </w:rPr>
  </w:style>
  <w:style w:type="character" w:customStyle="1" w:styleId="FontStyle34">
    <w:name w:val="Font Style34"/>
    <w:rsid w:val="0011526B"/>
    <w:rPr>
      <w:rFonts w:ascii="Times New Roman" w:hAnsi="Times New Roman" w:cs="Times New Roman"/>
      <w:sz w:val="18"/>
      <w:szCs w:val="18"/>
    </w:rPr>
  </w:style>
  <w:style w:type="character" w:customStyle="1" w:styleId="10">
    <w:name w:val="Заголовок 1 Знак"/>
    <w:basedOn w:val="a0"/>
    <w:link w:val="1"/>
    <w:uiPriority w:val="9"/>
    <w:rsid w:val="0011526B"/>
    <w:rPr>
      <w:rFonts w:ascii="Times New Roman" w:eastAsia="Times New Roman" w:hAnsi="Times New Roman"/>
      <w:b/>
      <w:bCs/>
      <w:kern w:val="36"/>
      <w:sz w:val="48"/>
      <w:szCs w:val="48"/>
    </w:rPr>
  </w:style>
  <w:style w:type="paragraph" w:styleId="ad">
    <w:name w:val="Body Text"/>
    <w:basedOn w:val="a"/>
    <w:link w:val="ae"/>
    <w:uiPriority w:val="99"/>
    <w:unhideWhenUsed/>
    <w:rsid w:val="009D2BD9"/>
    <w:pPr>
      <w:spacing w:after="120"/>
    </w:pPr>
  </w:style>
  <w:style w:type="character" w:customStyle="1" w:styleId="ae">
    <w:name w:val="Основной текст Знак"/>
    <w:basedOn w:val="a0"/>
    <w:link w:val="ad"/>
    <w:uiPriority w:val="99"/>
    <w:rsid w:val="009D2BD9"/>
    <w:rPr>
      <w:rFonts w:ascii="Times New Roman" w:eastAsia="Times New Roman" w:hAnsi="Times New Roman"/>
      <w:sz w:val="24"/>
      <w:szCs w:val="24"/>
      <w:lang w:eastAsia="ar-SA"/>
    </w:rPr>
  </w:style>
  <w:style w:type="character" w:customStyle="1" w:styleId="30">
    <w:name w:val="Заголовок 3 Знак"/>
    <w:basedOn w:val="a0"/>
    <w:link w:val="3"/>
    <w:semiHidden/>
    <w:rsid w:val="00257953"/>
    <w:rPr>
      <w:rFonts w:asciiTheme="majorHAnsi" w:eastAsiaTheme="majorEastAsia" w:hAnsiTheme="majorHAnsi" w:cstheme="majorBidi"/>
      <w:b/>
      <w:bCs/>
      <w:color w:val="4F81BD" w:themeColor="accent1"/>
      <w:sz w:val="24"/>
      <w:szCs w:val="24"/>
      <w:lang w:eastAsia="ar-SA"/>
    </w:rPr>
  </w:style>
  <w:style w:type="character" w:customStyle="1" w:styleId="23">
    <w:name w:val="Основной текст (2)_"/>
    <w:link w:val="24"/>
    <w:rsid w:val="00647D7A"/>
    <w:rPr>
      <w:rFonts w:ascii="Arial" w:eastAsia="Arial" w:hAnsi="Arial" w:cs="Arial"/>
      <w:sz w:val="19"/>
      <w:szCs w:val="19"/>
      <w:shd w:val="clear" w:color="auto" w:fill="FFFFFF"/>
    </w:rPr>
  </w:style>
  <w:style w:type="character" w:customStyle="1" w:styleId="28pt">
    <w:name w:val="Основной текст (2) + 8 pt"/>
    <w:rsid w:val="00647D7A"/>
    <w:rPr>
      <w:rFonts w:ascii="Arial" w:eastAsia="Arial" w:hAnsi="Arial" w:cs="Arial"/>
      <w:b w:val="0"/>
      <w:bCs w:val="0"/>
      <w:i w:val="0"/>
      <w:iCs w:val="0"/>
      <w:smallCaps w:val="0"/>
      <w:strike w:val="0"/>
      <w:color w:val="000000"/>
      <w:spacing w:val="0"/>
      <w:w w:val="100"/>
      <w:position w:val="0"/>
      <w:sz w:val="16"/>
      <w:szCs w:val="16"/>
      <w:u w:val="none"/>
      <w:lang w:val="uk-UA" w:eastAsia="uk-UA" w:bidi="uk-UA"/>
    </w:rPr>
  </w:style>
  <w:style w:type="paragraph" w:customStyle="1" w:styleId="24">
    <w:name w:val="Основной текст (2)"/>
    <w:basedOn w:val="a"/>
    <w:link w:val="23"/>
    <w:rsid w:val="00647D7A"/>
    <w:pPr>
      <w:widowControl w:val="0"/>
      <w:shd w:val="clear" w:color="auto" w:fill="FFFFFF"/>
      <w:suppressAutoHyphens w:val="0"/>
      <w:spacing w:line="216" w:lineRule="exact"/>
      <w:jc w:val="both"/>
    </w:pPr>
    <w:rPr>
      <w:rFonts w:ascii="Arial" w:eastAsia="Arial" w:hAnsi="Arial" w:cs="Arial"/>
      <w:sz w:val="19"/>
      <w:szCs w:val="19"/>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891930">
      <w:bodyDiv w:val="1"/>
      <w:marLeft w:val="0"/>
      <w:marRight w:val="0"/>
      <w:marTop w:val="0"/>
      <w:marBottom w:val="0"/>
      <w:divBdr>
        <w:top w:val="none" w:sz="0" w:space="0" w:color="auto"/>
        <w:left w:val="none" w:sz="0" w:space="0" w:color="auto"/>
        <w:bottom w:val="none" w:sz="0" w:space="0" w:color="auto"/>
        <w:right w:val="none" w:sz="0" w:space="0" w:color="auto"/>
      </w:divBdr>
      <w:divsChild>
        <w:div w:id="147094399">
          <w:marLeft w:val="0"/>
          <w:marRight w:val="0"/>
          <w:marTop w:val="0"/>
          <w:marBottom w:val="0"/>
          <w:divBdr>
            <w:top w:val="none" w:sz="0" w:space="0" w:color="auto"/>
            <w:left w:val="none" w:sz="0" w:space="0" w:color="auto"/>
            <w:bottom w:val="none" w:sz="0" w:space="0" w:color="auto"/>
            <w:right w:val="none" w:sz="0" w:space="0" w:color="auto"/>
          </w:divBdr>
          <w:divsChild>
            <w:div w:id="230697770">
              <w:marLeft w:val="0"/>
              <w:marRight w:val="0"/>
              <w:marTop w:val="0"/>
              <w:marBottom w:val="0"/>
              <w:divBdr>
                <w:top w:val="none" w:sz="0" w:space="0" w:color="auto"/>
                <w:left w:val="none" w:sz="0" w:space="0" w:color="auto"/>
                <w:bottom w:val="none" w:sz="0" w:space="0" w:color="auto"/>
                <w:right w:val="none" w:sz="0" w:space="0" w:color="auto"/>
              </w:divBdr>
              <w:divsChild>
                <w:div w:id="61999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20313">
      <w:bodyDiv w:val="1"/>
      <w:marLeft w:val="0"/>
      <w:marRight w:val="0"/>
      <w:marTop w:val="0"/>
      <w:marBottom w:val="0"/>
      <w:divBdr>
        <w:top w:val="none" w:sz="0" w:space="0" w:color="auto"/>
        <w:left w:val="none" w:sz="0" w:space="0" w:color="auto"/>
        <w:bottom w:val="none" w:sz="0" w:space="0" w:color="auto"/>
        <w:right w:val="none" w:sz="0" w:space="0" w:color="auto"/>
      </w:divBdr>
      <w:divsChild>
        <w:div w:id="1590770325">
          <w:marLeft w:val="0"/>
          <w:marRight w:val="0"/>
          <w:marTop w:val="0"/>
          <w:marBottom w:val="0"/>
          <w:divBdr>
            <w:top w:val="none" w:sz="0" w:space="0" w:color="auto"/>
            <w:left w:val="none" w:sz="0" w:space="0" w:color="auto"/>
            <w:bottom w:val="none" w:sz="0" w:space="0" w:color="auto"/>
            <w:right w:val="none" w:sz="0" w:space="0" w:color="auto"/>
          </w:divBdr>
          <w:divsChild>
            <w:div w:id="526647382">
              <w:marLeft w:val="0"/>
              <w:marRight w:val="0"/>
              <w:marTop w:val="0"/>
              <w:marBottom w:val="0"/>
              <w:divBdr>
                <w:top w:val="none" w:sz="0" w:space="0" w:color="auto"/>
                <w:left w:val="none" w:sz="0" w:space="0" w:color="auto"/>
                <w:bottom w:val="none" w:sz="0" w:space="0" w:color="auto"/>
                <w:right w:val="none" w:sz="0" w:space="0" w:color="auto"/>
              </w:divBdr>
              <w:divsChild>
                <w:div w:id="648172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220057">
      <w:marLeft w:val="0"/>
      <w:marRight w:val="0"/>
      <w:marTop w:val="0"/>
      <w:marBottom w:val="0"/>
      <w:divBdr>
        <w:top w:val="none" w:sz="0" w:space="0" w:color="auto"/>
        <w:left w:val="none" w:sz="0" w:space="0" w:color="auto"/>
        <w:bottom w:val="none" w:sz="0" w:space="0" w:color="auto"/>
        <w:right w:val="none" w:sz="0" w:space="0" w:color="auto"/>
      </w:divBdr>
    </w:div>
    <w:div w:id="130220058">
      <w:marLeft w:val="0"/>
      <w:marRight w:val="0"/>
      <w:marTop w:val="0"/>
      <w:marBottom w:val="0"/>
      <w:divBdr>
        <w:top w:val="none" w:sz="0" w:space="0" w:color="auto"/>
        <w:left w:val="none" w:sz="0" w:space="0" w:color="auto"/>
        <w:bottom w:val="none" w:sz="0" w:space="0" w:color="auto"/>
        <w:right w:val="none" w:sz="0" w:space="0" w:color="auto"/>
      </w:divBdr>
    </w:div>
    <w:div w:id="130220059">
      <w:marLeft w:val="0"/>
      <w:marRight w:val="0"/>
      <w:marTop w:val="0"/>
      <w:marBottom w:val="0"/>
      <w:divBdr>
        <w:top w:val="none" w:sz="0" w:space="0" w:color="auto"/>
        <w:left w:val="none" w:sz="0" w:space="0" w:color="auto"/>
        <w:bottom w:val="none" w:sz="0" w:space="0" w:color="auto"/>
        <w:right w:val="none" w:sz="0" w:space="0" w:color="auto"/>
      </w:divBdr>
    </w:div>
    <w:div w:id="130220060">
      <w:marLeft w:val="0"/>
      <w:marRight w:val="0"/>
      <w:marTop w:val="0"/>
      <w:marBottom w:val="0"/>
      <w:divBdr>
        <w:top w:val="none" w:sz="0" w:space="0" w:color="auto"/>
        <w:left w:val="none" w:sz="0" w:space="0" w:color="auto"/>
        <w:bottom w:val="none" w:sz="0" w:space="0" w:color="auto"/>
        <w:right w:val="none" w:sz="0" w:space="0" w:color="auto"/>
      </w:divBdr>
    </w:div>
    <w:div w:id="130220061">
      <w:marLeft w:val="0"/>
      <w:marRight w:val="0"/>
      <w:marTop w:val="0"/>
      <w:marBottom w:val="0"/>
      <w:divBdr>
        <w:top w:val="none" w:sz="0" w:space="0" w:color="auto"/>
        <w:left w:val="none" w:sz="0" w:space="0" w:color="auto"/>
        <w:bottom w:val="none" w:sz="0" w:space="0" w:color="auto"/>
        <w:right w:val="none" w:sz="0" w:space="0" w:color="auto"/>
      </w:divBdr>
    </w:div>
    <w:div w:id="130220062">
      <w:marLeft w:val="0"/>
      <w:marRight w:val="0"/>
      <w:marTop w:val="0"/>
      <w:marBottom w:val="0"/>
      <w:divBdr>
        <w:top w:val="none" w:sz="0" w:space="0" w:color="auto"/>
        <w:left w:val="none" w:sz="0" w:space="0" w:color="auto"/>
        <w:bottom w:val="none" w:sz="0" w:space="0" w:color="auto"/>
        <w:right w:val="none" w:sz="0" w:space="0" w:color="auto"/>
      </w:divBdr>
    </w:div>
    <w:div w:id="797838223">
      <w:bodyDiv w:val="1"/>
      <w:marLeft w:val="0"/>
      <w:marRight w:val="0"/>
      <w:marTop w:val="0"/>
      <w:marBottom w:val="0"/>
      <w:divBdr>
        <w:top w:val="none" w:sz="0" w:space="0" w:color="auto"/>
        <w:left w:val="none" w:sz="0" w:space="0" w:color="auto"/>
        <w:bottom w:val="none" w:sz="0" w:space="0" w:color="auto"/>
        <w:right w:val="none" w:sz="0" w:space="0" w:color="auto"/>
      </w:divBdr>
    </w:div>
    <w:div w:id="985353016">
      <w:bodyDiv w:val="1"/>
      <w:marLeft w:val="0"/>
      <w:marRight w:val="0"/>
      <w:marTop w:val="0"/>
      <w:marBottom w:val="0"/>
      <w:divBdr>
        <w:top w:val="none" w:sz="0" w:space="0" w:color="auto"/>
        <w:left w:val="none" w:sz="0" w:space="0" w:color="auto"/>
        <w:bottom w:val="none" w:sz="0" w:space="0" w:color="auto"/>
        <w:right w:val="none" w:sz="0" w:space="0" w:color="auto"/>
      </w:divBdr>
      <w:divsChild>
        <w:div w:id="862985354">
          <w:marLeft w:val="0"/>
          <w:marRight w:val="0"/>
          <w:marTop w:val="0"/>
          <w:marBottom w:val="0"/>
          <w:divBdr>
            <w:top w:val="none" w:sz="0" w:space="0" w:color="auto"/>
            <w:left w:val="none" w:sz="0" w:space="0" w:color="auto"/>
            <w:bottom w:val="none" w:sz="0" w:space="0" w:color="auto"/>
            <w:right w:val="none" w:sz="0" w:space="0" w:color="auto"/>
          </w:divBdr>
          <w:divsChild>
            <w:div w:id="1596403033">
              <w:marLeft w:val="0"/>
              <w:marRight w:val="0"/>
              <w:marTop w:val="0"/>
              <w:marBottom w:val="0"/>
              <w:divBdr>
                <w:top w:val="none" w:sz="0" w:space="0" w:color="auto"/>
                <w:left w:val="none" w:sz="0" w:space="0" w:color="auto"/>
                <w:bottom w:val="none" w:sz="0" w:space="0" w:color="auto"/>
                <w:right w:val="none" w:sz="0" w:space="0" w:color="auto"/>
              </w:divBdr>
              <w:divsChild>
                <w:div w:id="1878735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859504">
      <w:bodyDiv w:val="1"/>
      <w:marLeft w:val="0"/>
      <w:marRight w:val="0"/>
      <w:marTop w:val="0"/>
      <w:marBottom w:val="0"/>
      <w:divBdr>
        <w:top w:val="none" w:sz="0" w:space="0" w:color="auto"/>
        <w:left w:val="none" w:sz="0" w:space="0" w:color="auto"/>
        <w:bottom w:val="none" w:sz="0" w:space="0" w:color="auto"/>
        <w:right w:val="none" w:sz="0" w:space="0" w:color="auto"/>
      </w:divBdr>
    </w:div>
    <w:div w:id="1030689706">
      <w:bodyDiv w:val="1"/>
      <w:marLeft w:val="0"/>
      <w:marRight w:val="0"/>
      <w:marTop w:val="0"/>
      <w:marBottom w:val="0"/>
      <w:divBdr>
        <w:top w:val="none" w:sz="0" w:space="0" w:color="auto"/>
        <w:left w:val="none" w:sz="0" w:space="0" w:color="auto"/>
        <w:bottom w:val="none" w:sz="0" w:space="0" w:color="auto"/>
        <w:right w:val="none" w:sz="0" w:space="0" w:color="auto"/>
      </w:divBdr>
    </w:div>
    <w:div w:id="1156334439">
      <w:bodyDiv w:val="1"/>
      <w:marLeft w:val="0"/>
      <w:marRight w:val="0"/>
      <w:marTop w:val="0"/>
      <w:marBottom w:val="0"/>
      <w:divBdr>
        <w:top w:val="none" w:sz="0" w:space="0" w:color="auto"/>
        <w:left w:val="none" w:sz="0" w:space="0" w:color="auto"/>
        <w:bottom w:val="none" w:sz="0" w:space="0" w:color="auto"/>
        <w:right w:val="none" w:sz="0" w:space="0" w:color="auto"/>
      </w:divBdr>
    </w:div>
    <w:div w:id="1258756321">
      <w:bodyDiv w:val="1"/>
      <w:marLeft w:val="0"/>
      <w:marRight w:val="0"/>
      <w:marTop w:val="0"/>
      <w:marBottom w:val="0"/>
      <w:divBdr>
        <w:top w:val="none" w:sz="0" w:space="0" w:color="auto"/>
        <w:left w:val="none" w:sz="0" w:space="0" w:color="auto"/>
        <w:bottom w:val="none" w:sz="0" w:space="0" w:color="auto"/>
        <w:right w:val="none" w:sz="0" w:space="0" w:color="auto"/>
      </w:divBdr>
    </w:div>
    <w:div w:id="1437872219">
      <w:bodyDiv w:val="1"/>
      <w:marLeft w:val="0"/>
      <w:marRight w:val="0"/>
      <w:marTop w:val="0"/>
      <w:marBottom w:val="0"/>
      <w:divBdr>
        <w:top w:val="none" w:sz="0" w:space="0" w:color="auto"/>
        <w:left w:val="none" w:sz="0" w:space="0" w:color="auto"/>
        <w:bottom w:val="none" w:sz="0" w:space="0" w:color="auto"/>
        <w:right w:val="none" w:sz="0" w:space="0" w:color="auto"/>
      </w:divBdr>
    </w:div>
    <w:div w:id="1546259271">
      <w:bodyDiv w:val="1"/>
      <w:marLeft w:val="0"/>
      <w:marRight w:val="0"/>
      <w:marTop w:val="0"/>
      <w:marBottom w:val="0"/>
      <w:divBdr>
        <w:top w:val="none" w:sz="0" w:space="0" w:color="auto"/>
        <w:left w:val="none" w:sz="0" w:space="0" w:color="auto"/>
        <w:bottom w:val="none" w:sz="0" w:space="0" w:color="auto"/>
        <w:right w:val="none" w:sz="0" w:space="0" w:color="auto"/>
      </w:divBdr>
    </w:div>
    <w:div w:id="1954894925">
      <w:bodyDiv w:val="1"/>
      <w:marLeft w:val="0"/>
      <w:marRight w:val="0"/>
      <w:marTop w:val="0"/>
      <w:marBottom w:val="0"/>
      <w:divBdr>
        <w:top w:val="none" w:sz="0" w:space="0" w:color="auto"/>
        <w:left w:val="none" w:sz="0" w:space="0" w:color="auto"/>
        <w:bottom w:val="none" w:sz="0" w:space="0" w:color="auto"/>
        <w:right w:val="none" w:sz="0" w:space="0" w:color="auto"/>
      </w:divBdr>
    </w:div>
    <w:div w:id="2039503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hrdlvm.buh@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01AB63-DDFC-48B0-ABDA-5FBA08ED4A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531</TotalTime>
  <Pages>7</Pages>
  <Words>7819</Words>
  <Characters>4457</Characters>
  <Application>Microsoft Office Word</Application>
  <DocSecurity>0</DocSecurity>
  <Lines>37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12252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555</cp:lastModifiedBy>
  <cp:revision>40</cp:revision>
  <cp:lastPrinted>2021-03-02T08:46:00Z</cp:lastPrinted>
  <dcterms:created xsi:type="dcterms:W3CDTF">2020-05-06T09:47:00Z</dcterms:created>
  <dcterms:modified xsi:type="dcterms:W3CDTF">2022-08-01T07:01:00Z</dcterms:modified>
</cp:coreProperties>
</file>