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ED35" w14:textId="77777777" w:rsidR="004528EB" w:rsidRPr="004528EB" w:rsidRDefault="004528EB" w:rsidP="004528EB">
      <w:pPr>
        <w:spacing w:after="0"/>
        <w:jc w:val="center"/>
        <w:rPr>
          <w:rFonts w:ascii="Times New Roman" w:hAnsi="Times New Roman"/>
          <w:b/>
          <w:sz w:val="28"/>
          <w:szCs w:val="28"/>
        </w:rPr>
      </w:pPr>
      <w:r w:rsidRPr="004528EB">
        <w:rPr>
          <w:rFonts w:ascii="Times New Roman" w:hAnsi="Times New Roman"/>
          <w:b/>
          <w:sz w:val="28"/>
          <w:szCs w:val="28"/>
        </w:rPr>
        <w:t xml:space="preserve">КОМУНАЛЬНЕ </w:t>
      </w:r>
      <w:proofErr w:type="gramStart"/>
      <w:r w:rsidRPr="004528EB">
        <w:rPr>
          <w:rFonts w:ascii="Times New Roman" w:hAnsi="Times New Roman"/>
          <w:b/>
          <w:sz w:val="28"/>
          <w:szCs w:val="28"/>
        </w:rPr>
        <w:t>П</w:t>
      </w:r>
      <w:proofErr w:type="gramEnd"/>
      <w:r w:rsidRPr="004528EB">
        <w:rPr>
          <w:rFonts w:ascii="Times New Roman" w:hAnsi="Times New Roman"/>
          <w:b/>
          <w:sz w:val="28"/>
          <w:szCs w:val="28"/>
        </w:rPr>
        <w:t>ІДПРИЄМСТВО</w:t>
      </w:r>
    </w:p>
    <w:p w14:paraId="540B079C" w14:textId="77777777" w:rsidR="004528EB" w:rsidRPr="004528EB" w:rsidRDefault="004528EB" w:rsidP="004528EB">
      <w:pPr>
        <w:spacing w:after="0"/>
        <w:jc w:val="center"/>
        <w:rPr>
          <w:rFonts w:ascii="Times New Roman" w:hAnsi="Times New Roman"/>
          <w:b/>
          <w:bCs/>
          <w:sz w:val="28"/>
          <w:szCs w:val="28"/>
        </w:rPr>
      </w:pPr>
      <w:r w:rsidRPr="004528EB">
        <w:rPr>
          <w:rFonts w:ascii="Times New Roman" w:hAnsi="Times New Roman"/>
          <w:b/>
          <w:sz w:val="28"/>
          <w:szCs w:val="28"/>
        </w:rPr>
        <w:t xml:space="preserve">«3-Я МІСЬКА КЛІНІЧНА ПОЛІКЛІНІКА ПОЛТАВСЬКОЇ МІСЬКОЇ </w:t>
      </w:r>
      <w:proofErr w:type="gramStart"/>
      <w:r w:rsidRPr="004528EB">
        <w:rPr>
          <w:rFonts w:ascii="Times New Roman" w:hAnsi="Times New Roman"/>
          <w:b/>
          <w:sz w:val="28"/>
          <w:szCs w:val="28"/>
        </w:rPr>
        <w:t>РАДИ</w:t>
      </w:r>
      <w:proofErr w:type="gramEnd"/>
      <w:r w:rsidRPr="004528EB">
        <w:rPr>
          <w:rFonts w:ascii="Times New Roman" w:hAnsi="Times New Roman"/>
          <w:b/>
          <w:sz w:val="28"/>
          <w:szCs w:val="28"/>
        </w:rPr>
        <w:t>»</w:t>
      </w:r>
    </w:p>
    <w:p w14:paraId="462FC12A" w14:textId="77777777" w:rsidR="004528EB" w:rsidRPr="004528EB" w:rsidRDefault="004528EB" w:rsidP="004528EB">
      <w:pPr>
        <w:spacing w:after="0"/>
        <w:ind w:firstLine="567"/>
        <w:jc w:val="center"/>
        <w:rPr>
          <w:rFonts w:ascii="Times New Roman" w:hAnsi="Times New Roman"/>
          <w:b/>
          <w:bCs/>
          <w:sz w:val="24"/>
          <w:szCs w:val="24"/>
        </w:rPr>
      </w:pPr>
    </w:p>
    <w:p w14:paraId="31124BC4" w14:textId="77777777" w:rsidR="004528EB" w:rsidRPr="00D163E6" w:rsidRDefault="004528EB" w:rsidP="004528EB">
      <w:pPr>
        <w:spacing w:after="0"/>
        <w:ind w:firstLine="567"/>
        <w:jc w:val="center"/>
        <w:rPr>
          <w:rFonts w:ascii="Times New Roman" w:hAnsi="Times New Roman"/>
          <w:b/>
          <w:bCs/>
          <w:sz w:val="24"/>
          <w:szCs w:val="24"/>
        </w:rPr>
      </w:pPr>
    </w:p>
    <w:p w14:paraId="25F15A13" w14:textId="77777777" w:rsidR="004528EB" w:rsidRPr="00D163E6" w:rsidRDefault="004528EB" w:rsidP="004528EB">
      <w:pPr>
        <w:spacing w:after="0"/>
        <w:ind w:firstLine="567"/>
        <w:jc w:val="center"/>
        <w:rPr>
          <w:rFonts w:ascii="Times New Roman" w:hAnsi="Times New Roman"/>
          <w:b/>
          <w:bCs/>
          <w:sz w:val="24"/>
          <w:szCs w:val="24"/>
        </w:rPr>
      </w:pPr>
    </w:p>
    <w:p w14:paraId="37194366" w14:textId="77777777" w:rsidR="004528EB" w:rsidRPr="00D163E6" w:rsidRDefault="004528EB" w:rsidP="004528EB">
      <w:pPr>
        <w:spacing w:after="0"/>
        <w:ind w:firstLine="5670"/>
        <w:rPr>
          <w:rFonts w:ascii="Times New Roman" w:hAnsi="Times New Roman"/>
          <w:b/>
          <w:bCs/>
          <w:sz w:val="24"/>
          <w:szCs w:val="24"/>
        </w:rPr>
      </w:pPr>
      <w:r w:rsidRPr="00D163E6">
        <w:rPr>
          <w:rFonts w:ascii="Times New Roman" w:hAnsi="Times New Roman"/>
          <w:b/>
          <w:bCs/>
          <w:sz w:val="24"/>
          <w:szCs w:val="24"/>
        </w:rPr>
        <w:t xml:space="preserve">ЗАТВЕРДЖЕНО </w:t>
      </w:r>
    </w:p>
    <w:p w14:paraId="6006D7ED" w14:textId="4E45F45A" w:rsidR="004528EB" w:rsidRPr="004528EB" w:rsidRDefault="004528EB" w:rsidP="004528EB">
      <w:pPr>
        <w:spacing w:after="0"/>
        <w:ind w:firstLine="5670"/>
        <w:rPr>
          <w:rFonts w:ascii="Times New Roman" w:hAnsi="Times New Roman"/>
          <w:bCs/>
          <w:sz w:val="24"/>
          <w:szCs w:val="24"/>
          <w:lang w:val="uk-UA"/>
        </w:rPr>
      </w:pPr>
      <w:r>
        <w:rPr>
          <w:rFonts w:ascii="Times New Roman" w:hAnsi="Times New Roman"/>
          <w:bCs/>
          <w:sz w:val="24"/>
          <w:szCs w:val="24"/>
          <w:lang w:val="uk-UA"/>
        </w:rPr>
        <w:t>рішенням уповноваженої  особи</w:t>
      </w:r>
    </w:p>
    <w:p w14:paraId="0780DAB6" w14:textId="7C91F1DB" w:rsidR="004528EB" w:rsidRPr="00BB5CEB" w:rsidRDefault="004528EB" w:rsidP="004528EB">
      <w:pPr>
        <w:spacing w:after="0"/>
        <w:ind w:firstLine="5670"/>
        <w:rPr>
          <w:rFonts w:ascii="Times New Roman" w:hAnsi="Times New Roman"/>
          <w:bCs/>
          <w:sz w:val="24"/>
          <w:szCs w:val="24"/>
          <w:lang w:val="uk-UA"/>
        </w:rPr>
      </w:pPr>
      <w:r w:rsidRPr="004528EB">
        <w:rPr>
          <w:rFonts w:ascii="Times New Roman" w:hAnsi="Times New Roman"/>
          <w:bCs/>
          <w:sz w:val="24"/>
          <w:szCs w:val="24"/>
        </w:rPr>
        <w:t xml:space="preserve">ПРОТОКОЛ № </w:t>
      </w:r>
      <w:r w:rsidR="00BB5CEB">
        <w:rPr>
          <w:rFonts w:ascii="Times New Roman" w:hAnsi="Times New Roman"/>
          <w:bCs/>
          <w:sz w:val="24"/>
          <w:szCs w:val="24"/>
          <w:lang w:val="uk-UA"/>
        </w:rPr>
        <w:t>2</w:t>
      </w:r>
    </w:p>
    <w:p w14:paraId="75533914" w14:textId="0E687EB1" w:rsidR="004528EB" w:rsidRDefault="004C4F2B" w:rsidP="004528EB">
      <w:pPr>
        <w:spacing w:after="0"/>
        <w:ind w:firstLine="5670"/>
        <w:rPr>
          <w:rFonts w:ascii="Times New Roman" w:hAnsi="Times New Roman"/>
          <w:bCs/>
          <w:sz w:val="24"/>
          <w:szCs w:val="24"/>
          <w:lang w:val="uk-UA"/>
        </w:rPr>
      </w:pPr>
      <w:r>
        <w:rPr>
          <w:rFonts w:ascii="Times New Roman" w:hAnsi="Times New Roman"/>
          <w:bCs/>
          <w:sz w:val="24"/>
          <w:szCs w:val="24"/>
        </w:rPr>
        <w:t>від «</w:t>
      </w:r>
      <w:r w:rsidR="00344DB4">
        <w:rPr>
          <w:rFonts w:ascii="Times New Roman" w:hAnsi="Times New Roman"/>
          <w:bCs/>
          <w:sz w:val="24"/>
          <w:szCs w:val="24"/>
          <w:lang w:val="uk-UA"/>
        </w:rPr>
        <w:t>28</w:t>
      </w:r>
      <w:r w:rsidR="004528EB" w:rsidRPr="004528EB">
        <w:rPr>
          <w:rFonts w:ascii="Times New Roman" w:hAnsi="Times New Roman"/>
          <w:bCs/>
          <w:sz w:val="24"/>
          <w:szCs w:val="24"/>
        </w:rPr>
        <w:t xml:space="preserve"> » </w:t>
      </w:r>
      <w:r w:rsidR="003370ED">
        <w:rPr>
          <w:rFonts w:ascii="Times New Roman" w:hAnsi="Times New Roman"/>
          <w:bCs/>
          <w:sz w:val="24"/>
          <w:szCs w:val="24"/>
          <w:lang w:val="uk-UA"/>
        </w:rPr>
        <w:t>березня</w:t>
      </w:r>
      <w:r w:rsidR="004528EB" w:rsidRPr="004528EB">
        <w:rPr>
          <w:rFonts w:ascii="Times New Roman" w:hAnsi="Times New Roman"/>
          <w:bCs/>
          <w:sz w:val="24"/>
          <w:szCs w:val="24"/>
        </w:rPr>
        <w:t xml:space="preserve"> 202</w:t>
      </w:r>
      <w:r w:rsidR="00396D33">
        <w:rPr>
          <w:rFonts w:ascii="Times New Roman" w:hAnsi="Times New Roman"/>
          <w:bCs/>
          <w:sz w:val="24"/>
          <w:szCs w:val="24"/>
          <w:lang w:val="uk-UA"/>
        </w:rPr>
        <w:t>3</w:t>
      </w:r>
      <w:r w:rsidR="004528EB" w:rsidRPr="004528EB">
        <w:rPr>
          <w:rFonts w:ascii="Times New Roman" w:hAnsi="Times New Roman"/>
          <w:bCs/>
          <w:sz w:val="24"/>
          <w:szCs w:val="24"/>
        </w:rPr>
        <w:t xml:space="preserve"> року</w:t>
      </w:r>
    </w:p>
    <w:p w14:paraId="5B14B32D" w14:textId="77777777" w:rsidR="004528EB" w:rsidRPr="004528EB" w:rsidRDefault="004528EB" w:rsidP="004528EB">
      <w:pPr>
        <w:spacing w:after="0"/>
        <w:ind w:firstLine="5670"/>
        <w:rPr>
          <w:rFonts w:ascii="Times New Roman" w:hAnsi="Times New Roman"/>
          <w:bCs/>
          <w:sz w:val="24"/>
          <w:szCs w:val="24"/>
          <w:lang w:val="uk-UA"/>
        </w:rPr>
      </w:pPr>
    </w:p>
    <w:p w14:paraId="14C1A09D" w14:textId="77777777" w:rsidR="004528EB" w:rsidRPr="005D6B91" w:rsidRDefault="004528EB" w:rsidP="004528EB">
      <w:pPr>
        <w:spacing w:after="0"/>
        <w:ind w:firstLine="5670"/>
        <w:rPr>
          <w:rFonts w:ascii="Times New Roman" w:hAnsi="Times New Roman"/>
          <w:bCs/>
          <w:sz w:val="24"/>
          <w:szCs w:val="24"/>
          <w:lang w:val="uk-UA"/>
        </w:rPr>
      </w:pPr>
      <w:r w:rsidRPr="005D6B91">
        <w:rPr>
          <w:rFonts w:ascii="Times New Roman" w:hAnsi="Times New Roman"/>
          <w:bCs/>
          <w:sz w:val="24"/>
          <w:szCs w:val="24"/>
          <w:lang w:val="uk-UA"/>
        </w:rPr>
        <w:t>________________А.В. Синиця</w:t>
      </w:r>
    </w:p>
    <w:p w14:paraId="633B73AF" w14:textId="77777777" w:rsidR="004528EB" w:rsidRPr="005D6B91" w:rsidRDefault="004528EB" w:rsidP="004528EB">
      <w:pPr>
        <w:spacing w:after="0"/>
        <w:ind w:firstLine="567"/>
        <w:jc w:val="center"/>
        <w:rPr>
          <w:rFonts w:ascii="Times New Roman" w:hAnsi="Times New Roman"/>
          <w:b/>
          <w:bCs/>
          <w:sz w:val="24"/>
          <w:szCs w:val="24"/>
          <w:lang w:val="uk-UA"/>
        </w:rPr>
      </w:pPr>
    </w:p>
    <w:p w14:paraId="7AD1F9CE" w14:textId="77777777" w:rsidR="004528EB" w:rsidRPr="005D6B91" w:rsidRDefault="004528EB" w:rsidP="004528EB">
      <w:pPr>
        <w:spacing w:after="0"/>
        <w:ind w:firstLine="567"/>
        <w:jc w:val="center"/>
        <w:rPr>
          <w:rFonts w:ascii="Times New Roman" w:hAnsi="Times New Roman"/>
          <w:b/>
          <w:bCs/>
          <w:sz w:val="24"/>
          <w:szCs w:val="24"/>
          <w:lang w:val="uk-UA"/>
        </w:rPr>
      </w:pPr>
    </w:p>
    <w:p w14:paraId="442AA375" w14:textId="77777777" w:rsidR="004528EB" w:rsidRDefault="004528EB" w:rsidP="004528EB">
      <w:pPr>
        <w:spacing w:after="0" w:line="240" w:lineRule="auto"/>
        <w:jc w:val="center"/>
        <w:rPr>
          <w:rFonts w:ascii="Times New Roman" w:hAnsi="Times New Roman"/>
          <w:b/>
          <w:bCs/>
          <w:sz w:val="28"/>
          <w:szCs w:val="32"/>
          <w:lang w:val="uk-UA"/>
        </w:rPr>
      </w:pPr>
    </w:p>
    <w:p w14:paraId="32CD9EBD" w14:textId="77777777" w:rsidR="004528EB" w:rsidRDefault="004528EB" w:rsidP="004528EB">
      <w:pPr>
        <w:spacing w:after="0" w:line="240" w:lineRule="auto"/>
        <w:jc w:val="center"/>
        <w:rPr>
          <w:rFonts w:ascii="Times New Roman" w:hAnsi="Times New Roman"/>
          <w:b/>
          <w:bCs/>
          <w:sz w:val="28"/>
          <w:szCs w:val="32"/>
          <w:lang w:val="uk-UA"/>
        </w:rPr>
      </w:pPr>
    </w:p>
    <w:p w14:paraId="3485CAC1" w14:textId="58BFE0E4" w:rsidR="00396D33" w:rsidRPr="00C931C9" w:rsidRDefault="00396D33" w:rsidP="00396D33">
      <w:pPr>
        <w:spacing w:before="120" w:after="120"/>
        <w:jc w:val="center"/>
        <w:rPr>
          <w:rFonts w:ascii="Times New Roman" w:hAnsi="Times New Roman"/>
          <w:b/>
          <w:bCs/>
          <w:sz w:val="48"/>
          <w:szCs w:val="48"/>
        </w:rPr>
      </w:pPr>
      <w:r w:rsidRPr="00C931C9">
        <w:rPr>
          <w:rFonts w:ascii="Times New Roman" w:hAnsi="Times New Roman"/>
          <w:b/>
          <w:bCs/>
          <w:sz w:val="48"/>
          <w:szCs w:val="48"/>
        </w:rPr>
        <w:t>ТЕНДЕРНА ДОКУМЕНТАЦІЯ</w:t>
      </w:r>
    </w:p>
    <w:p w14:paraId="343458F5" w14:textId="531C68EB" w:rsidR="00524E86" w:rsidRPr="00A24BD1" w:rsidRDefault="00524E86" w:rsidP="00524E86">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396D33" w:rsidRPr="00AA647A" w14:paraId="2CA8B6B5" w14:textId="77777777" w:rsidTr="00396D33">
        <w:tc>
          <w:tcPr>
            <w:tcW w:w="9468" w:type="dxa"/>
          </w:tcPr>
          <w:p w14:paraId="1FBE9E5C" w14:textId="67B8A1F5" w:rsidR="00396D33" w:rsidRPr="00681182" w:rsidRDefault="00396D33" w:rsidP="003370ED">
            <w:pPr>
              <w:jc w:val="center"/>
              <w:rPr>
                <w:rFonts w:ascii="Times New Roman" w:hAnsi="Times New Roman"/>
                <w:b/>
                <w:bCs/>
                <w:snapToGrid w:val="0"/>
                <w:sz w:val="28"/>
                <w:szCs w:val="28"/>
                <w:lang w:val="uk-UA"/>
              </w:rPr>
            </w:pPr>
            <w:r w:rsidRPr="00C931C9">
              <w:rPr>
                <w:rFonts w:ascii="Times New Roman" w:hAnsi="Times New Roman"/>
                <w:b/>
                <w:bCs/>
                <w:snapToGrid w:val="0"/>
                <w:sz w:val="28"/>
                <w:szCs w:val="28"/>
              </w:rPr>
              <w:t xml:space="preserve">щодо проведення процедури відкритих торгів </w:t>
            </w:r>
            <w:r w:rsidRPr="00C931C9">
              <w:rPr>
                <w:rFonts w:ascii="Times New Roman" w:hAnsi="Times New Roman"/>
                <w:b/>
                <w:bCs/>
                <w:snapToGrid w:val="0"/>
                <w:sz w:val="28"/>
                <w:szCs w:val="28"/>
                <w:lang w:val="uk-UA"/>
              </w:rPr>
              <w:t xml:space="preserve">з особливостями </w:t>
            </w:r>
            <w:proofErr w:type="gramStart"/>
            <w:r w:rsidRPr="00C931C9">
              <w:rPr>
                <w:rFonts w:ascii="Times New Roman" w:hAnsi="Times New Roman"/>
                <w:b/>
                <w:bCs/>
                <w:snapToGrid w:val="0"/>
                <w:sz w:val="28"/>
                <w:szCs w:val="28"/>
              </w:rPr>
              <w:t>на</w:t>
            </w:r>
            <w:proofErr w:type="gramEnd"/>
            <w:r w:rsidRPr="00C931C9">
              <w:rPr>
                <w:rFonts w:ascii="Times New Roman" w:hAnsi="Times New Roman"/>
                <w:b/>
                <w:bCs/>
                <w:snapToGrid w:val="0"/>
                <w:sz w:val="28"/>
                <w:szCs w:val="28"/>
              </w:rPr>
              <w:t xml:space="preserve"> закупівлю </w:t>
            </w:r>
            <w:r w:rsidR="003370ED" w:rsidRPr="00C931C9">
              <w:rPr>
                <w:rFonts w:ascii="Times New Roman" w:hAnsi="Times New Roman"/>
                <w:b/>
                <w:bCs/>
                <w:snapToGrid w:val="0"/>
                <w:sz w:val="28"/>
                <w:szCs w:val="28"/>
                <w:lang w:val="uk-UA"/>
              </w:rPr>
              <w:t>товару</w:t>
            </w:r>
            <w:r w:rsidRPr="00C931C9">
              <w:rPr>
                <w:rFonts w:ascii="Times New Roman" w:hAnsi="Times New Roman"/>
                <w:b/>
                <w:bCs/>
                <w:snapToGrid w:val="0"/>
                <w:sz w:val="28"/>
                <w:szCs w:val="28"/>
              </w:rPr>
              <w:t xml:space="preserve"> за предметом</w:t>
            </w:r>
            <w:r w:rsidR="00681182">
              <w:rPr>
                <w:rFonts w:ascii="Times New Roman" w:hAnsi="Times New Roman"/>
                <w:b/>
                <w:bCs/>
                <w:snapToGrid w:val="0"/>
                <w:sz w:val="28"/>
                <w:szCs w:val="28"/>
                <w:lang w:val="uk-UA"/>
              </w:rPr>
              <w:t xml:space="preserve"> </w:t>
            </w:r>
          </w:p>
          <w:p w14:paraId="137C8FE3" w14:textId="2CAF3919" w:rsidR="008750D9" w:rsidRPr="008750D9" w:rsidRDefault="008750D9" w:rsidP="003370ED">
            <w:pPr>
              <w:jc w:val="center"/>
              <w:rPr>
                <w:b/>
                <w:bCs/>
                <w:snapToGrid w:val="0"/>
                <w:sz w:val="28"/>
                <w:szCs w:val="28"/>
                <w:lang w:val="uk-UA"/>
              </w:rPr>
            </w:pPr>
          </w:p>
        </w:tc>
      </w:tr>
      <w:tr w:rsidR="00396D33" w:rsidRPr="004C4F2B" w14:paraId="31750A25" w14:textId="77777777" w:rsidTr="00396D33">
        <w:trPr>
          <w:trHeight w:val="756"/>
        </w:trPr>
        <w:tc>
          <w:tcPr>
            <w:tcW w:w="9468" w:type="dxa"/>
          </w:tcPr>
          <w:p w14:paraId="7C0EAEFE" w14:textId="3911CD0E" w:rsidR="008750D9" w:rsidRPr="008750D9" w:rsidRDefault="00681182" w:rsidP="008750D9">
            <w:pPr>
              <w:jc w:val="center"/>
              <w:rPr>
                <w:rFonts w:ascii="Times New Roman" w:eastAsia="Times New Roman" w:hAnsi="Times New Roman" w:cs="Calibri"/>
                <w:b/>
                <w:sz w:val="32"/>
                <w:szCs w:val="32"/>
                <w:lang w:val="uk-UA" w:eastAsia="ar-SA"/>
              </w:rPr>
            </w:pPr>
            <w:r>
              <w:rPr>
                <w:rFonts w:ascii="Times New Roman" w:hAnsi="Times New Roman"/>
                <w:b/>
                <w:bCs/>
                <w:snapToGrid w:val="0"/>
                <w:sz w:val="28"/>
                <w:szCs w:val="28"/>
                <w:lang w:val="uk-UA"/>
              </w:rPr>
              <w:t>згідно коду</w:t>
            </w:r>
            <w:r w:rsidRPr="008750D9">
              <w:rPr>
                <w:rFonts w:ascii="Times New Roman" w:eastAsia="Times New Roman" w:hAnsi="Times New Roman" w:cs="Calibri"/>
                <w:b/>
                <w:sz w:val="32"/>
                <w:szCs w:val="32"/>
                <w:lang w:eastAsia="ar-SA"/>
              </w:rPr>
              <w:t xml:space="preserve"> </w:t>
            </w:r>
            <w:r w:rsidR="008750D9" w:rsidRPr="008750D9">
              <w:rPr>
                <w:rFonts w:ascii="Times New Roman" w:eastAsia="Times New Roman" w:hAnsi="Times New Roman" w:cs="Calibri"/>
                <w:b/>
                <w:sz w:val="32"/>
                <w:szCs w:val="32"/>
                <w:lang w:eastAsia="ar-SA"/>
              </w:rPr>
              <w:t>ДК 021:2015</w:t>
            </w:r>
            <w:r w:rsidR="004D0280">
              <w:rPr>
                <w:rFonts w:ascii="Times New Roman" w:eastAsia="Times New Roman" w:hAnsi="Times New Roman" w:cs="Calibri"/>
                <w:b/>
                <w:sz w:val="32"/>
                <w:szCs w:val="32"/>
                <w:lang w:val="uk-UA" w:eastAsia="ar-SA"/>
              </w:rPr>
              <w:t>:</w:t>
            </w:r>
            <w:r w:rsidR="00D13348">
              <w:rPr>
                <w:rFonts w:ascii="Times New Roman" w:eastAsia="Times New Roman" w:hAnsi="Times New Roman" w:cs="Calibri"/>
                <w:b/>
                <w:sz w:val="32"/>
                <w:szCs w:val="32"/>
                <w:lang w:eastAsia="ar-SA"/>
              </w:rPr>
              <w:t xml:space="preserve"> </w:t>
            </w:r>
            <w:r w:rsidR="00B56E3E">
              <w:rPr>
                <w:rFonts w:ascii="Times New Roman" w:eastAsia="Times New Roman" w:hAnsi="Times New Roman" w:cs="Calibri"/>
                <w:b/>
                <w:sz w:val="32"/>
                <w:szCs w:val="32"/>
                <w:lang w:val="uk-UA" w:eastAsia="ar-SA"/>
              </w:rPr>
              <w:t>33</w:t>
            </w:r>
            <w:r>
              <w:rPr>
                <w:rFonts w:ascii="Times New Roman" w:eastAsia="Times New Roman" w:hAnsi="Times New Roman" w:cs="Calibri"/>
                <w:b/>
                <w:sz w:val="32"/>
                <w:szCs w:val="32"/>
                <w:lang w:val="uk-UA" w:eastAsia="ar-SA"/>
              </w:rPr>
              <w:t>79</w:t>
            </w:r>
            <w:r w:rsidR="008750D9" w:rsidRPr="008750D9">
              <w:rPr>
                <w:rFonts w:ascii="Times New Roman" w:eastAsia="Times New Roman" w:hAnsi="Times New Roman" w:cs="Calibri"/>
                <w:b/>
                <w:sz w:val="32"/>
                <w:szCs w:val="32"/>
                <w:lang w:eastAsia="ar-SA"/>
              </w:rPr>
              <w:t>0000-</w:t>
            </w:r>
            <w:r>
              <w:rPr>
                <w:rFonts w:ascii="Times New Roman" w:eastAsia="Times New Roman" w:hAnsi="Times New Roman" w:cs="Calibri"/>
                <w:b/>
                <w:sz w:val="32"/>
                <w:szCs w:val="32"/>
                <w:lang w:val="uk-UA" w:eastAsia="ar-SA"/>
              </w:rPr>
              <w:t>4</w:t>
            </w:r>
            <w:r w:rsidR="004C4F2B">
              <w:rPr>
                <w:rFonts w:ascii="Times New Roman" w:eastAsia="Times New Roman" w:hAnsi="Times New Roman" w:cs="Calibri"/>
                <w:b/>
                <w:sz w:val="32"/>
                <w:szCs w:val="32"/>
                <w:lang w:eastAsia="ar-SA"/>
              </w:rPr>
              <w:t xml:space="preserve"> – </w:t>
            </w:r>
            <w:r>
              <w:rPr>
                <w:rFonts w:ascii="Times New Roman" w:eastAsia="Times New Roman" w:hAnsi="Times New Roman" w:cs="Calibri"/>
                <w:b/>
                <w:sz w:val="32"/>
                <w:szCs w:val="32"/>
                <w:lang w:val="uk-UA" w:eastAsia="ar-SA"/>
              </w:rPr>
              <w:t>Скляний посуд лабораторного, санітарно-гігієнічного чи фармацевтичного призначення (Лабораторний посуд</w:t>
            </w:r>
            <w:r w:rsidR="002008C1">
              <w:rPr>
                <w:rFonts w:ascii="Times New Roman" w:eastAsia="Times New Roman" w:hAnsi="Times New Roman" w:cs="Calibri"/>
                <w:b/>
                <w:sz w:val="32"/>
                <w:szCs w:val="32"/>
                <w:lang w:val="uk-UA" w:eastAsia="ar-SA"/>
              </w:rPr>
              <w:t>)</w:t>
            </w:r>
            <w:r w:rsidR="008750D9" w:rsidRPr="008750D9">
              <w:rPr>
                <w:rFonts w:ascii="Times New Roman" w:eastAsia="Times New Roman" w:hAnsi="Times New Roman" w:cs="Calibri"/>
                <w:b/>
                <w:sz w:val="32"/>
                <w:szCs w:val="32"/>
                <w:lang w:eastAsia="ar-SA"/>
              </w:rPr>
              <w:t xml:space="preserve"> </w:t>
            </w:r>
            <w:r w:rsidR="008750D9" w:rsidRPr="008750D9">
              <w:rPr>
                <w:rFonts w:ascii="Times New Roman" w:eastAsia="Times New Roman" w:hAnsi="Times New Roman" w:cs="Calibri"/>
                <w:b/>
                <w:sz w:val="32"/>
                <w:szCs w:val="32"/>
                <w:lang w:val="uk-UA" w:eastAsia="ar-SA"/>
              </w:rPr>
              <w:t xml:space="preserve">       </w:t>
            </w:r>
          </w:p>
          <w:p w14:paraId="4C74A1EE" w14:textId="1EB10127" w:rsidR="00396D33" w:rsidRPr="00C867AE" w:rsidRDefault="008750D9" w:rsidP="004C4F2B">
            <w:pPr>
              <w:jc w:val="center"/>
              <w:rPr>
                <w:rFonts w:ascii="Times New Roman" w:hAnsi="Times New Roman"/>
                <w:b/>
                <w:sz w:val="24"/>
                <w:szCs w:val="24"/>
                <w:lang w:val="uk-UA"/>
              </w:rPr>
            </w:pPr>
            <w:r w:rsidRPr="008750D9">
              <w:rPr>
                <w:rFonts w:ascii="Times New Roman" w:eastAsia="Times New Roman" w:hAnsi="Times New Roman" w:cs="Calibri"/>
                <w:b/>
                <w:sz w:val="32"/>
                <w:szCs w:val="32"/>
                <w:lang w:val="uk-UA" w:eastAsia="ar-SA"/>
              </w:rPr>
              <w:t xml:space="preserve">    </w:t>
            </w:r>
          </w:p>
        </w:tc>
      </w:tr>
      <w:tr w:rsidR="00396D33" w:rsidRPr="004C4F2B" w14:paraId="5A903A6E" w14:textId="77777777" w:rsidTr="00396D33">
        <w:trPr>
          <w:trHeight w:val="712"/>
        </w:trPr>
        <w:tc>
          <w:tcPr>
            <w:tcW w:w="9468" w:type="dxa"/>
            <w:vAlign w:val="center"/>
          </w:tcPr>
          <w:p w14:paraId="7212E962" w14:textId="77777777" w:rsidR="00396D33" w:rsidRPr="00C867AE" w:rsidRDefault="00396D33" w:rsidP="00396D33">
            <w:pPr>
              <w:ind w:left="-216"/>
              <w:jc w:val="center"/>
              <w:rPr>
                <w:b/>
                <w:sz w:val="28"/>
                <w:szCs w:val="28"/>
                <w:lang w:val="uk-UA"/>
              </w:rPr>
            </w:pPr>
          </w:p>
        </w:tc>
      </w:tr>
      <w:tr w:rsidR="00396D33" w:rsidRPr="004C4F2B" w14:paraId="5061F624" w14:textId="77777777" w:rsidTr="00396D33">
        <w:trPr>
          <w:trHeight w:val="1237"/>
        </w:trPr>
        <w:tc>
          <w:tcPr>
            <w:tcW w:w="9468" w:type="dxa"/>
          </w:tcPr>
          <w:p w14:paraId="2AA67EFA" w14:textId="77777777" w:rsidR="00396D33" w:rsidRPr="00C867AE" w:rsidRDefault="00396D33" w:rsidP="008750D9">
            <w:pPr>
              <w:jc w:val="center"/>
              <w:rPr>
                <w:lang w:val="uk-UA"/>
              </w:rPr>
            </w:pPr>
          </w:p>
        </w:tc>
      </w:tr>
    </w:tbl>
    <w:p w14:paraId="20502ADB" w14:textId="7863778A" w:rsidR="00111F26" w:rsidRPr="00C867AE" w:rsidRDefault="00111F26" w:rsidP="00217B7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50F253D8" w14:textId="77777777" w:rsidR="00EC7F7A" w:rsidRPr="00A24BD1"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263E82" w14:textId="77777777" w:rsidR="00EC7F7A"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7A930A" w14:textId="77777777" w:rsidR="00396D33" w:rsidRPr="00537068" w:rsidRDefault="00396D33"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38F30B"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D0C377"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7773C"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23855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BEA87A"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4580F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51E9C2"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6F67D047"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CAE3856"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819C8E" w14:textId="3AB07D2B" w:rsidR="00EC7F7A" w:rsidRDefault="00EC7F7A"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A24BD1">
        <w:rPr>
          <w:rFonts w:ascii="Times New Roman" w:eastAsia="Times New Roman" w:hAnsi="Times New Roman"/>
          <w:color w:val="000000"/>
          <w:kern w:val="3"/>
          <w:sz w:val="24"/>
          <w:szCs w:val="24"/>
          <w:lang w:val="uk-UA" w:eastAsia="zh-CN" w:bidi="hi-IN"/>
        </w:rPr>
        <w:t>м. Полтава</w:t>
      </w:r>
      <w:r w:rsidR="008750D9">
        <w:rPr>
          <w:rFonts w:ascii="Times New Roman" w:eastAsia="Times New Roman" w:hAnsi="Times New Roman"/>
          <w:color w:val="000000"/>
          <w:kern w:val="3"/>
          <w:sz w:val="24"/>
          <w:szCs w:val="24"/>
          <w:lang w:val="uk-UA" w:eastAsia="zh-CN" w:bidi="hi-IN"/>
        </w:rPr>
        <w:t xml:space="preserve">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EC7F7A" w:rsidRPr="000A74B5" w14:paraId="09281422" w14:textId="77777777" w:rsidTr="004528EB">
        <w:tc>
          <w:tcPr>
            <w:tcW w:w="300" w:type="pct"/>
            <w:shd w:val="clear" w:color="auto" w:fill="FFFFFF"/>
            <w:hideMark/>
          </w:tcPr>
          <w:p w14:paraId="13B6589A" w14:textId="77777777" w:rsidR="00EC7F7A" w:rsidRPr="00B413F2" w:rsidRDefault="00EC7F7A" w:rsidP="004528E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571C890" w14:textId="37F6F6C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EC7F7A" w:rsidRPr="00B413F2">
              <w:rPr>
                <w:rFonts w:ascii="Times New Roman" w:eastAsia="Times New Roman" w:hAnsi="Times New Roman"/>
                <w:b/>
                <w:bCs/>
                <w:sz w:val="24"/>
                <w:szCs w:val="24"/>
                <w:lang w:val="uk-UA" w:eastAsia="ru-RU"/>
              </w:rPr>
              <w:t>Загальні положення</w:t>
            </w:r>
          </w:p>
        </w:tc>
      </w:tr>
      <w:tr w:rsidR="00EC7F7A" w:rsidRPr="000A74B5" w14:paraId="08615E94" w14:textId="77777777" w:rsidTr="004528EB">
        <w:trPr>
          <w:trHeight w:val="17"/>
        </w:trPr>
        <w:tc>
          <w:tcPr>
            <w:tcW w:w="300" w:type="pct"/>
            <w:shd w:val="clear" w:color="auto" w:fill="FFFFFF"/>
            <w:hideMark/>
          </w:tcPr>
          <w:p w14:paraId="61990B5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C7F7A" w:rsidRPr="000A74B5" w14:paraId="5DB45E69" w14:textId="77777777" w:rsidTr="004528EB">
        <w:tc>
          <w:tcPr>
            <w:tcW w:w="300" w:type="pct"/>
            <w:shd w:val="clear" w:color="auto" w:fill="FFFFFF"/>
            <w:hideMark/>
          </w:tcPr>
          <w:p w14:paraId="1A760CA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0E8CAAE" w14:textId="532ADBBA"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sidR="005C10D0">
              <w:rPr>
                <w:rFonts w:ascii="Times New Roman" w:eastAsia="Times New Roman" w:hAnsi="Times New Roman"/>
                <w:sz w:val="24"/>
                <w:szCs w:val="24"/>
                <w:lang w:val="uk-UA" w:eastAsia="ru-RU"/>
              </w:rPr>
              <w:t xml:space="preserve"> та Особливостях.</w:t>
            </w:r>
          </w:p>
        </w:tc>
      </w:tr>
      <w:tr w:rsidR="00EC7F7A" w:rsidRPr="000A74B5" w14:paraId="1B4949B3" w14:textId="77777777" w:rsidTr="004528EB">
        <w:tc>
          <w:tcPr>
            <w:tcW w:w="300" w:type="pct"/>
            <w:shd w:val="clear" w:color="auto" w:fill="FFFFFF"/>
            <w:hideMark/>
          </w:tcPr>
          <w:p w14:paraId="6B96BCE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4528EB" w14:paraId="4CD59287" w14:textId="77777777" w:rsidTr="004528EB">
        <w:tc>
          <w:tcPr>
            <w:tcW w:w="300" w:type="pct"/>
            <w:shd w:val="clear" w:color="auto" w:fill="FFFFFF"/>
            <w:hideMark/>
          </w:tcPr>
          <w:p w14:paraId="659D17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14:paraId="170C8CF7" w14:textId="77777777" w:rsidR="004528EB" w:rsidRDefault="004528EB" w:rsidP="004528EB">
            <w:pPr>
              <w:pStyle w:val="Default"/>
              <w:jc w:val="both"/>
              <w:rPr>
                <w:rFonts w:eastAsia="Times New Roman"/>
                <w:b/>
                <w:color w:val="auto"/>
                <w:lang w:val="uk-UA"/>
              </w:rPr>
            </w:pPr>
            <w:r w:rsidRPr="004528EB">
              <w:rPr>
                <w:rFonts w:eastAsia="Times New Roman"/>
                <w:b/>
                <w:color w:val="auto"/>
                <w:lang w:val="uk-UA"/>
              </w:rPr>
              <w:t xml:space="preserve">Комунальне підприємство «3-я міська клінічна поліклініка Полтавської міської ради» </w:t>
            </w:r>
          </w:p>
          <w:p w14:paraId="4EFBA83A" w14:textId="5627F6E0" w:rsidR="00EC7F7A" w:rsidRPr="00D16D38" w:rsidRDefault="00CF0D83" w:rsidP="004528EB">
            <w:pPr>
              <w:pStyle w:val="Default"/>
              <w:jc w:val="both"/>
              <w:rPr>
                <w:lang w:val="uk-UA"/>
              </w:rPr>
            </w:pPr>
            <w:r>
              <w:rPr>
                <w:lang w:val="uk-UA"/>
              </w:rPr>
              <w:t>(ЄДРПОУ 01999</w:t>
            </w:r>
            <w:r w:rsidR="004528EB">
              <w:rPr>
                <w:lang w:val="uk-UA"/>
              </w:rPr>
              <w:t>595</w:t>
            </w:r>
            <w:r>
              <w:rPr>
                <w:lang w:val="uk-UA"/>
              </w:rPr>
              <w:t>)</w:t>
            </w:r>
          </w:p>
          <w:p w14:paraId="27719E6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34366E" w14:paraId="11E00F66" w14:textId="77777777" w:rsidTr="004528EB">
        <w:tc>
          <w:tcPr>
            <w:tcW w:w="300" w:type="pct"/>
            <w:shd w:val="clear" w:color="auto" w:fill="FFFFFF"/>
            <w:hideMark/>
          </w:tcPr>
          <w:p w14:paraId="3863341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0D2112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5E9B561" w14:textId="399A29C0" w:rsidR="00EC7F7A" w:rsidRPr="001043D4" w:rsidRDefault="004528EB" w:rsidP="004528EB">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b/>
                <w:sz w:val="24"/>
              </w:rPr>
              <w:t>про</w:t>
            </w:r>
            <w:r w:rsidRPr="001C0FF9">
              <w:rPr>
                <w:rFonts w:ascii="Times New Roman" w:eastAsia="Times New Roman" w:hAnsi="Times New Roman"/>
                <w:b/>
                <w:sz w:val="24"/>
              </w:rPr>
              <w:t xml:space="preserve">в. </w:t>
            </w:r>
            <w:r>
              <w:rPr>
                <w:rFonts w:ascii="Times New Roman" w:eastAsia="Times New Roman" w:hAnsi="Times New Roman"/>
                <w:b/>
                <w:sz w:val="24"/>
              </w:rPr>
              <w:t>Рибальський</w:t>
            </w:r>
            <w:r w:rsidRPr="001C0FF9">
              <w:rPr>
                <w:rFonts w:ascii="Times New Roman" w:eastAsia="Times New Roman" w:hAnsi="Times New Roman"/>
                <w:b/>
                <w:sz w:val="24"/>
              </w:rPr>
              <w:t xml:space="preserve">, </w:t>
            </w:r>
            <w:r>
              <w:rPr>
                <w:rFonts w:ascii="Times New Roman" w:eastAsia="Times New Roman" w:hAnsi="Times New Roman"/>
                <w:b/>
                <w:sz w:val="24"/>
              </w:rPr>
              <w:t>10-В</w:t>
            </w:r>
            <w:r w:rsidRPr="001C0FF9">
              <w:rPr>
                <w:rFonts w:ascii="Times New Roman" w:eastAsia="Times New Roman" w:hAnsi="Times New Roman"/>
                <w:b/>
                <w:sz w:val="24"/>
              </w:rPr>
              <w:t xml:space="preserve">, м. </w:t>
            </w:r>
            <w:r>
              <w:rPr>
                <w:rFonts w:ascii="Times New Roman" w:eastAsia="Times New Roman" w:hAnsi="Times New Roman"/>
                <w:b/>
                <w:sz w:val="24"/>
              </w:rPr>
              <w:t>Полтава</w:t>
            </w:r>
            <w:r w:rsidRPr="001C0FF9">
              <w:rPr>
                <w:rFonts w:ascii="Times New Roman" w:eastAsia="Times New Roman" w:hAnsi="Times New Roman"/>
                <w:b/>
                <w:sz w:val="24"/>
              </w:rPr>
              <w:t xml:space="preserve">, </w:t>
            </w:r>
            <w:r>
              <w:rPr>
                <w:rFonts w:ascii="Times New Roman" w:eastAsia="Times New Roman" w:hAnsi="Times New Roman"/>
                <w:b/>
                <w:sz w:val="24"/>
              </w:rPr>
              <w:t>36</w:t>
            </w:r>
            <w:r w:rsidRPr="001C0FF9">
              <w:rPr>
                <w:rFonts w:ascii="Times New Roman" w:eastAsia="Times New Roman" w:hAnsi="Times New Roman"/>
                <w:b/>
                <w:sz w:val="24"/>
              </w:rPr>
              <w:t>0</w:t>
            </w:r>
            <w:r>
              <w:rPr>
                <w:rFonts w:ascii="Times New Roman" w:eastAsia="Times New Roman" w:hAnsi="Times New Roman"/>
                <w:b/>
                <w:sz w:val="24"/>
              </w:rPr>
              <w:t>04</w:t>
            </w:r>
          </w:p>
        </w:tc>
      </w:tr>
      <w:tr w:rsidR="00EC7F7A" w:rsidRPr="003851B9" w14:paraId="4D8EE045" w14:textId="77777777" w:rsidTr="004528EB">
        <w:tc>
          <w:tcPr>
            <w:tcW w:w="300" w:type="pct"/>
            <w:shd w:val="clear" w:color="auto" w:fill="FFFFFF"/>
            <w:hideMark/>
          </w:tcPr>
          <w:p w14:paraId="5BBB88A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4A3FC70" w14:textId="77777777" w:rsidR="004528EB" w:rsidRPr="004528EB" w:rsidRDefault="004528EB" w:rsidP="004528EB">
            <w:pPr>
              <w:widowControl w:val="0"/>
              <w:autoSpaceDE w:val="0"/>
              <w:autoSpaceDN w:val="0"/>
              <w:adjustRightInd w:val="0"/>
              <w:jc w:val="both"/>
              <w:rPr>
                <w:rFonts w:ascii="Times New Roman" w:eastAsia="Times New Roman" w:hAnsi="Times New Roman"/>
                <w:sz w:val="24"/>
              </w:rPr>
            </w:pPr>
            <w:r w:rsidRPr="004528EB">
              <w:rPr>
                <w:rFonts w:ascii="Times New Roman" w:eastAsia="Times New Roman" w:hAnsi="Times New Roman"/>
                <w:sz w:val="24"/>
              </w:rPr>
              <w:t>Синиця Алла</w:t>
            </w:r>
            <w:proofErr w:type="gramStart"/>
            <w:r w:rsidRPr="004528EB">
              <w:rPr>
                <w:rFonts w:ascii="Times New Roman" w:eastAsia="Times New Roman" w:hAnsi="Times New Roman"/>
                <w:sz w:val="24"/>
              </w:rPr>
              <w:t xml:space="preserve"> В</w:t>
            </w:r>
            <w:proofErr w:type="gramEnd"/>
            <w:r w:rsidRPr="004528EB">
              <w:rPr>
                <w:rFonts w:ascii="Times New Roman" w:eastAsia="Times New Roman" w:hAnsi="Times New Roman"/>
                <w:sz w:val="24"/>
              </w:rPr>
              <w:t xml:space="preserve">ікторівна, уповноважена особа, </w:t>
            </w:r>
          </w:p>
          <w:p w14:paraId="7E8E9AEE" w14:textId="77777777" w:rsidR="004528EB" w:rsidRDefault="004528EB" w:rsidP="004528EB">
            <w:pPr>
              <w:spacing w:before="150" w:after="150" w:line="240" w:lineRule="auto"/>
              <w:rPr>
                <w:rFonts w:ascii="Times New Roman" w:eastAsia="Times New Roman" w:hAnsi="Times New Roman"/>
                <w:sz w:val="24"/>
                <w:lang w:val="uk-UA"/>
              </w:rPr>
            </w:pPr>
            <w:r w:rsidRPr="004528EB">
              <w:rPr>
                <w:rFonts w:ascii="Times New Roman" w:eastAsia="Times New Roman" w:hAnsi="Times New Roman"/>
                <w:sz w:val="24"/>
              </w:rPr>
              <w:t>тел</w:t>
            </w:r>
            <w:r w:rsidRPr="0038235A">
              <w:rPr>
                <w:rFonts w:ascii="Times New Roman" w:eastAsia="Times New Roman" w:hAnsi="Times New Roman"/>
                <w:sz w:val="24"/>
                <w:lang w:val="en-US"/>
              </w:rPr>
              <w:t>.: (0532) 68-89-81,</w:t>
            </w:r>
          </w:p>
          <w:p w14:paraId="040BA393" w14:textId="41B6D615" w:rsidR="00EC7F7A" w:rsidRPr="00B413F2" w:rsidRDefault="004528EB" w:rsidP="004528EB">
            <w:pPr>
              <w:spacing w:before="150" w:after="150" w:line="240" w:lineRule="auto"/>
              <w:rPr>
                <w:rFonts w:ascii="Times New Roman" w:eastAsia="Times New Roman" w:hAnsi="Times New Roman"/>
                <w:sz w:val="24"/>
                <w:szCs w:val="24"/>
                <w:lang w:val="uk-UA" w:eastAsia="ru-RU"/>
              </w:rPr>
            </w:pPr>
            <w:r w:rsidRPr="00D40DE2">
              <w:rPr>
                <w:rFonts w:ascii="Times New Roman" w:eastAsia="Times New Roman" w:hAnsi="Times New Roman"/>
                <w:b/>
                <w:sz w:val="24"/>
                <w:szCs w:val="24"/>
                <w:lang w:val="uk-UA" w:eastAsia="ru-RU"/>
              </w:rPr>
              <w:t xml:space="preserve">e-mail: </w:t>
            </w:r>
            <w:r w:rsidRPr="004528EB">
              <w:rPr>
                <w:rFonts w:ascii="Times New Roman" w:eastAsia="Times New Roman" w:hAnsi="Times New Roman"/>
                <w:sz w:val="24"/>
                <w:lang w:val="uk-UA"/>
              </w:rPr>
              <w:t xml:space="preserve"> </w:t>
            </w:r>
            <w:r w:rsidRPr="004528EB">
              <w:rPr>
                <w:rFonts w:ascii="Times New Roman" w:eastAsia="Times New Roman" w:hAnsi="Times New Roman"/>
                <w:sz w:val="24"/>
                <w:lang w:val="en-US"/>
              </w:rPr>
              <w:t>davidenko</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julja</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pl</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gmail</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com</w:t>
            </w:r>
          </w:p>
        </w:tc>
      </w:tr>
      <w:tr w:rsidR="00EC7F7A" w:rsidRPr="000A74B5" w14:paraId="24595A6B" w14:textId="77777777" w:rsidTr="004528EB">
        <w:tc>
          <w:tcPr>
            <w:tcW w:w="300" w:type="pct"/>
            <w:shd w:val="clear" w:color="auto" w:fill="FFFFFF"/>
            <w:hideMark/>
          </w:tcPr>
          <w:p w14:paraId="7D3E94C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5AC75DAA"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DF640F">
              <w:rPr>
                <w:rFonts w:ascii="Times New Roman" w:eastAsia="Times New Roman" w:hAnsi="Times New Roman"/>
                <w:sz w:val="24"/>
                <w:szCs w:val="24"/>
                <w:lang w:val="uk-UA" w:eastAsia="ru-RU"/>
              </w:rPr>
              <w:t xml:space="preserve"> з особливостями</w:t>
            </w:r>
          </w:p>
        </w:tc>
      </w:tr>
      <w:tr w:rsidR="00EC7F7A" w:rsidRPr="000A74B5" w14:paraId="5AC54E40" w14:textId="77777777" w:rsidTr="004528EB">
        <w:tc>
          <w:tcPr>
            <w:tcW w:w="300" w:type="pct"/>
            <w:shd w:val="clear" w:color="auto" w:fill="FFFFFF"/>
            <w:hideMark/>
          </w:tcPr>
          <w:p w14:paraId="12EE871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1043D4" w:rsidRDefault="00EC7F7A" w:rsidP="004528EB">
            <w:pPr>
              <w:spacing w:before="150" w:after="150" w:line="240" w:lineRule="auto"/>
              <w:rPr>
                <w:rFonts w:ascii="Times New Roman" w:eastAsia="Times New Roman" w:hAnsi="Times New Roman"/>
                <w:sz w:val="24"/>
                <w:szCs w:val="24"/>
                <w:highlight w:val="yellow"/>
                <w:lang w:val="uk-UA" w:eastAsia="ru-RU"/>
              </w:rPr>
            </w:pPr>
          </w:p>
        </w:tc>
      </w:tr>
      <w:tr w:rsidR="00EC7F7A" w:rsidRPr="002008C1" w14:paraId="31DA3ABD" w14:textId="77777777" w:rsidTr="00344DB4">
        <w:trPr>
          <w:trHeight w:val="1012"/>
        </w:trPr>
        <w:tc>
          <w:tcPr>
            <w:tcW w:w="300" w:type="pct"/>
            <w:shd w:val="clear" w:color="auto" w:fill="FFFFFF"/>
            <w:hideMark/>
          </w:tcPr>
          <w:p w14:paraId="5E57D44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F67425A" w14:textId="42E7CAF1" w:rsidR="00344DB4" w:rsidRPr="00344DB4" w:rsidRDefault="00344DB4" w:rsidP="00344DB4">
            <w:pPr>
              <w:rPr>
                <w:rFonts w:ascii="Times New Roman" w:eastAsia="Times New Roman" w:hAnsi="Times New Roman" w:cs="Calibri"/>
                <w:b/>
                <w:sz w:val="24"/>
                <w:szCs w:val="24"/>
                <w:lang w:val="uk-UA" w:eastAsia="ar-SA"/>
              </w:rPr>
            </w:pPr>
            <w:r w:rsidRPr="00344DB4">
              <w:rPr>
                <w:rFonts w:ascii="Times New Roman" w:hAnsi="Times New Roman"/>
                <w:b/>
                <w:bCs/>
                <w:snapToGrid w:val="0"/>
                <w:sz w:val="24"/>
                <w:szCs w:val="24"/>
                <w:lang w:val="uk-UA"/>
              </w:rPr>
              <w:t>згідно коду</w:t>
            </w:r>
            <w:r w:rsidRPr="00344DB4">
              <w:rPr>
                <w:rFonts w:ascii="Times New Roman" w:eastAsia="Times New Roman" w:hAnsi="Times New Roman" w:cs="Calibri"/>
                <w:b/>
                <w:sz w:val="24"/>
                <w:szCs w:val="24"/>
                <w:lang w:eastAsia="ar-SA"/>
              </w:rPr>
              <w:t xml:space="preserve"> ДК 021:2015</w:t>
            </w:r>
            <w:r w:rsidRPr="00344DB4">
              <w:rPr>
                <w:rFonts w:ascii="Times New Roman" w:eastAsia="Times New Roman" w:hAnsi="Times New Roman" w:cs="Calibri"/>
                <w:b/>
                <w:sz w:val="24"/>
                <w:szCs w:val="24"/>
                <w:lang w:val="uk-UA" w:eastAsia="ar-SA"/>
              </w:rPr>
              <w:t>:</w:t>
            </w:r>
            <w:r w:rsidRPr="00344DB4">
              <w:rPr>
                <w:rFonts w:ascii="Times New Roman" w:eastAsia="Times New Roman" w:hAnsi="Times New Roman" w:cs="Calibri"/>
                <w:b/>
                <w:sz w:val="24"/>
                <w:szCs w:val="24"/>
                <w:lang w:eastAsia="ar-SA"/>
              </w:rPr>
              <w:t xml:space="preserve"> </w:t>
            </w:r>
            <w:r w:rsidRPr="00344DB4">
              <w:rPr>
                <w:rFonts w:ascii="Times New Roman" w:eastAsia="Times New Roman" w:hAnsi="Times New Roman" w:cs="Calibri"/>
                <w:b/>
                <w:sz w:val="24"/>
                <w:szCs w:val="24"/>
                <w:lang w:val="uk-UA" w:eastAsia="ar-SA"/>
              </w:rPr>
              <w:t>3379</w:t>
            </w:r>
            <w:r w:rsidRPr="00344DB4">
              <w:rPr>
                <w:rFonts w:ascii="Times New Roman" w:eastAsia="Times New Roman" w:hAnsi="Times New Roman" w:cs="Calibri"/>
                <w:b/>
                <w:sz w:val="24"/>
                <w:szCs w:val="24"/>
                <w:lang w:eastAsia="ar-SA"/>
              </w:rPr>
              <w:t>0000-</w:t>
            </w:r>
            <w:r w:rsidRPr="00344DB4">
              <w:rPr>
                <w:rFonts w:ascii="Times New Roman" w:eastAsia="Times New Roman" w:hAnsi="Times New Roman" w:cs="Calibri"/>
                <w:b/>
                <w:sz w:val="24"/>
                <w:szCs w:val="24"/>
                <w:lang w:val="uk-UA" w:eastAsia="ar-SA"/>
              </w:rPr>
              <w:t>4</w:t>
            </w:r>
            <w:r w:rsidRPr="00344DB4">
              <w:rPr>
                <w:rFonts w:ascii="Times New Roman" w:eastAsia="Times New Roman" w:hAnsi="Times New Roman" w:cs="Calibri"/>
                <w:b/>
                <w:sz w:val="24"/>
                <w:szCs w:val="24"/>
                <w:lang w:eastAsia="ar-SA"/>
              </w:rPr>
              <w:t xml:space="preserve"> – </w:t>
            </w:r>
            <w:r w:rsidRPr="00344DB4">
              <w:rPr>
                <w:rFonts w:ascii="Times New Roman" w:eastAsia="Times New Roman" w:hAnsi="Times New Roman" w:cs="Calibri"/>
                <w:b/>
                <w:sz w:val="24"/>
                <w:szCs w:val="24"/>
                <w:lang w:val="uk-UA" w:eastAsia="ar-SA"/>
              </w:rPr>
              <w:t>Скляний посуд лабораторного, санітарно-гігієнічного чи фармацевтичного призначення (Лабораторний посуд)</w:t>
            </w:r>
            <w:r w:rsidRPr="00344DB4">
              <w:rPr>
                <w:rFonts w:ascii="Times New Roman" w:eastAsia="Times New Roman" w:hAnsi="Times New Roman" w:cs="Calibri"/>
                <w:b/>
                <w:sz w:val="24"/>
                <w:szCs w:val="24"/>
                <w:lang w:eastAsia="ar-SA"/>
              </w:rPr>
              <w:t xml:space="preserve"> </w:t>
            </w:r>
            <w:r w:rsidRPr="00344DB4">
              <w:rPr>
                <w:rFonts w:ascii="Times New Roman" w:eastAsia="Times New Roman" w:hAnsi="Times New Roman" w:cs="Calibri"/>
                <w:b/>
                <w:sz w:val="24"/>
                <w:szCs w:val="24"/>
                <w:lang w:val="uk-UA" w:eastAsia="ar-SA"/>
              </w:rPr>
              <w:t xml:space="preserve">    </w:t>
            </w:r>
          </w:p>
          <w:p w14:paraId="044DA5B1" w14:textId="185992F3" w:rsidR="00EC7F7A" w:rsidRPr="00B56E3E" w:rsidRDefault="00EC7F7A" w:rsidP="00D13348">
            <w:pPr>
              <w:jc w:val="both"/>
              <w:rPr>
                <w:rFonts w:ascii="Times New Roman" w:eastAsia="Times New Roman" w:hAnsi="Times New Roman"/>
                <w:b/>
                <w:sz w:val="24"/>
                <w:szCs w:val="24"/>
                <w:highlight w:val="yellow"/>
                <w:lang w:val="uk-UA" w:eastAsia="uk-UA"/>
              </w:rPr>
            </w:pPr>
          </w:p>
        </w:tc>
      </w:tr>
      <w:tr w:rsidR="00EC7F7A" w:rsidRPr="000A74B5" w14:paraId="02DA7DC3" w14:textId="77777777" w:rsidTr="004528EB">
        <w:tc>
          <w:tcPr>
            <w:tcW w:w="300" w:type="pct"/>
            <w:shd w:val="clear" w:color="auto" w:fill="FFFFFF"/>
            <w:hideMark/>
          </w:tcPr>
          <w:p w14:paraId="1C0C2A6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2F6210C" w14:textId="5BFE1976" w:rsidR="00396D33" w:rsidRPr="00193B97" w:rsidRDefault="00396D33" w:rsidP="00396D33">
            <w:pPr>
              <w:widowControl w:val="0"/>
              <w:ind w:right="113"/>
              <w:jc w:val="both"/>
              <w:rPr>
                <w:rFonts w:ascii="Times New Roman" w:eastAsia="Times New Roman" w:hAnsi="Times New Roman"/>
                <w:b/>
                <w:sz w:val="24"/>
                <w:lang w:val="uk-UA"/>
              </w:rPr>
            </w:pPr>
            <w:r w:rsidRPr="00396D33">
              <w:rPr>
                <w:rFonts w:ascii="Times New Roman" w:eastAsia="Times New Roman" w:hAnsi="Times New Roman"/>
                <w:b/>
                <w:sz w:val="24"/>
              </w:rPr>
              <w:t>тип предмета закупі</w:t>
            </w:r>
            <w:proofErr w:type="gramStart"/>
            <w:r w:rsidRPr="00396D33">
              <w:rPr>
                <w:rFonts w:ascii="Times New Roman" w:eastAsia="Times New Roman" w:hAnsi="Times New Roman"/>
                <w:b/>
                <w:sz w:val="24"/>
              </w:rPr>
              <w:t>вл</w:t>
            </w:r>
            <w:proofErr w:type="gramEnd"/>
            <w:r w:rsidRPr="00396D33">
              <w:rPr>
                <w:rFonts w:ascii="Times New Roman" w:eastAsia="Times New Roman" w:hAnsi="Times New Roman"/>
                <w:b/>
                <w:sz w:val="24"/>
              </w:rPr>
              <w:t xml:space="preserve">і: </w:t>
            </w:r>
            <w:r w:rsidR="00193B97">
              <w:rPr>
                <w:rFonts w:ascii="Times New Roman" w:eastAsia="Times New Roman" w:hAnsi="Times New Roman"/>
                <w:b/>
                <w:sz w:val="24"/>
                <w:lang w:val="uk-UA"/>
              </w:rPr>
              <w:t>товар</w:t>
            </w:r>
          </w:p>
          <w:p w14:paraId="6D8D5B58" w14:textId="77777777" w:rsidR="00396D33" w:rsidRPr="00396D33" w:rsidRDefault="00396D33" w:rsidP="004528EB">
            <w:pPr>
              <w:spacing w:before="150" w:after="150" w:line="240" w:lineRule="auto"/>
              <w:jc w:val="both"/>
              <w:rPr>
                <w:rFonts w:ascii="Times New Roman" w:eastAsia="Times New Roman" w:hAnsi="Times New Roman"/>
                <w:b/>
                <w:sz w:val="24"/>
              </w:rPr>
            </w:pPr>
          </w:p>
          <w:p w14:paraId="155F44AE" w14:textId="77777777" w:rsidR="00EC7F7A" w:rsidRPr="00396D33" w:rsidRDefault="00EC7F7A" w:rsidP="004528EB">
            <w:pPr>
              <w:spacing w:before="150" w:after="150" w:line="240" w:lineRule="auto"/>
              <w:jc w:val="both"/>
              <w:rPr>
                <w:rFonts w:ascii="Times New Roman" w:eastAsia="Times New Roman" w:hAnsi="Times New Roman"/>
                <w:sz w:val="24"/>
              </w:rPr>
            </w:pPr>
            <w:r w:rsidRPr="00396D33">
              <w:rPr>
                <w:rFonts w:ascii="Times New Roman" w:eastAsia="Times New Roman" w:hAnsi="Times New Roman"/>
                <w:sz w:val="24"/>
              </w:rPr>
              <w:t xml:space="preserve">закупівля здійснюється </w:t>
            </w:r>
            <w:proofErr w:type="gramStart"/>
            <w:r w:rsidRPr="00396D33">
              <w:rPr>
                <w:rFonts w:ascii="Times New Roman" w:eastAsia="Times New Roman" w:hAnsi="Times New Roman"/>
                <w:sz w:val="24"/>
              </w:rPr>
              <w:t>без</w:t>
            </w:r>
            <w:proofErr w:type="gramEnd"/>
            <w:r w:rsidRPr="00396D33">
              <w:rPr>
                <w:rFonts w:ascii="Times New Roman" w:eastAsia="Times New Roman" w:hAnsi="Times New Roman"/>
                <w:sz w:val="24"/>
              </w:rPr>
              <w:t xml:space="preserve"> поділу на лоти </w:t>
            </w:r>
          </w:p>
        </w:tc>
      </w:tr>
      <w:tr w:rsidR="00EC7F7A" w:rsidRPr="000A74B5" w14:paraId="22917050" w14:textId="77777777" w:rsidTr="004528EB">
        <w:tc>
          <w:tcPr>
            <w:tcW w:w="300" w:type="pct"/>
            <w:shd w:val="clear" w:color="auto" w:fill="FFFFFF"/>
            <w:hideMark/>
          </w:tcPr>
          <w:p w14:paraId="13175E4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0289C696" w14:textId="43AC87B8" w:rsidR="00EC7F7A" w:rsidRPr="00B413F2" w:rsidRDefault="00396D33" w:rsidP="004528EB">
            <w:pPr>
              <w:spacing w:before="150" w:after="150" w:line="240" w:lineRule="auto"/>
              <w:rPr>
                <w:rFonts w:ascii="Times New Roman" w:eastAsia="Times New Roman" w:hAnsi="Times New Roman"/>
                <w:sz w:val="24"/>
                <w:szCs w:val="24"/>
                <w:lang w:val="uk-UA" w:eastAsia="ru-RU"/>
              </w:rPr>
            </w:pPr>
            <w:r w:rsidRPr="00396D33">
              <w:rPr>
                <w:rFonts w:ascii="Times New Roman" w:eastAsia="Times New Roman" w:hAnsi="Times New Roman"/>
                <w:sz w:val="24"/>
                <w:szCs w:val="24"/>
                <w:lang w:val="uk-UA" w:eastAsia="ru-RU"/>
              </w:rPr>
              <w:t xml:space="preserve">Місце, кількість, обсяг поставки товарів (надання </w:t>
            </w:r>
            <w:r w:rsidRPr="00396D33">
              <w:rPr>
                <w:rFonts w:ascii="Times New Roman" w:eastAsia="Times New Roman" w:hAnsi="Times New Roman"/>
                <w:sz w:val="24"/>
                <w:szCs w:val="24"/>
                <w:lang w:val="uk-UA" w:eastAsia="ru-RU"/>
              </w:rPr>
              <w:lastRenderedPageBreak/>
              <w:t>послуг, виконання робіт)</w:t>
            </w:r>
          </w:p>
        </w:tc>
        <w:tc>
          <w:tcPr>
            <w:tcW w:w="3150" w:type="pct"/>
            <w:shd w:val="clear" w:color="auto" w:fill="FFFFFF"/>
            <w:hideMark/>
          </w:tcPr>
          <w:p w14:paraId="77D331C1" w14:textId="77777777" w:rsidR="00193B97" w:rsidRPr="004C0352" w:rsidRDefault="00193B97" w:rsidP="00193B97">
            <w:pPr>
              <w:ind w:left="12"/>
              <w:rPr>
                <w:rFonts w:ascii="Times New Roman" w:eastAsia="Times New Roman" w:hAnsi="Times New Roman"/>
                <w:sz w:val="24"/>
              </w:rPr>
            </w:pPr>
            <w:r w:rsidRPr="004C0352">
              <w:rPr>
                <w:rFonts w:ascii="Times New Roman" w:eastAsia="Times New Roman" w:hAnsi="Times New Roman"/>
                <w:sz w:val="24"/>
              </w:rPr>
              <w:lastRenderedPageBreak/>
              <w:t xml:space="preserve">пров. Рибальський, 10-В, м. Полтава, 36004 </w:t>
            </w:r>
          </w:p>
          <w:p w14:paraId="5E2A948B" w14:textId="5F8AC69D" w:rsidR="00EC7F7A" w:rsidRPr="00837E7C" w:rsidRDefault="00837E7C" w:rsidP="00837E7C">
            <w:pPr>
              <w:suppressAutoHyphens/>
              <w:spacing w:after="0" w:line="240" w:lineRule="auto"/>
              <w:rPr>
                <w:rFonts w:ascii="Times New Roman" w:hAnsi="Times New Roman"/>
                <w:b/>
                <w:bCs/>
                <w:i/>
                <w:iCs/>
                <w:kern w:val="1"/>
                <w:sz w:val="24"/>
                <w:szCs w:val="24"/>
                <w:lang w:val="uk-UA" w:eastAsia="ar-SA"/>
              </w:rPr>
            </w:pPr>
            <w:r>
              <w:rPr>
                <w:rFonts w:ascii="Times New Roman" w:hAnsi="Times New Roman"/>
                <w:b/>
                <w:bCs/>
                <w:sz w:val="24"/>
                <w:szCs w:val="24"/>
                <w:lang w:val="uk-UA"/>
              </w:rPr>
              <w:t>к</w:t>
            </w:r>
            <w:r w:rsidR="00193B97" w:rsidRPr="001C0FF9">
              <w:rPr>
                <w:rFonts w:ascii="Times New Roman" w:hAnsi="Times New Roman"/>
                <w:b/>
                <w:bCs/>
                <w:sz w:val="24"/>
                <w:szCs w:val="24"/>
              </w:rPr>
              <w:t xml:space="preserve">ількість: </w:t>
            </w:r>
            <w:r>
              <w:rPr>
                <w:rFonts w:ascii="Times New Roman" w:hAnsi="Times New Roman"/>
                <w:b/>
                <w:bCs/>
                <w:sz w:val="24"/>
                <w:szCs w:val="24"/>
                <w:lang w:val="uk-UA"/>
              </w:rPr>
              <w:t xml:space="preserve">згідно Додатку 3 до </w:t>
            </w:r>
            <w:r w:rsidR="0076371C">
              <w:rPr>
                <w:rFonts w:ascii="Times New Roman" w:hAnsi="Times New Roman"/>
                <w:b/>
                <w:bCs/>
                <w:sz w:val="24"/>
                <w:szCs w:val="24"/>
                <w:lang w:val="uk-UA"/>
              </w:rPr>
              <w:t xml:space="preserve">цієї </w:t>
            </w:r>
            <w:r>
              <w:rPr>
                <w:rFonts w:ascii="Times New Roman" w:hAnsi="Times New Roman"/>
                <w:b/>
                <w:bCs/>
                <w:sz w:val="24"/>
                <w:szCs w:val="24"/>
                <w:lang w:val="uk-UA"/>
              </w:rPr>
              <w:t>тендерної документації</w:t>
            </w:r>
          </w:p>
        </w:tc>
      </w:tr>
      <w:tr w:rsidR="00EC7F7A" w14:paraId="2C6ACE7A" w14:textId="77777777" w:rsidTr="00452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FF4981" w:rsidRDefault="00EC7F7A" w:rsidP="004528EB">
            <w:pPr>
              <w:spacing w:before="150" w:after="150" w:line="240" w:lineRule="auto"/>
              <w:jc w:val="center"/>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FF4981"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FF4981">
              <w:rPr>
                <w:rFonts w:ascii="Times New Roman" w:eastAsia="Times New Roman" w:hAnsi="Times New Roman"/>
                <w:sz w:val="24"/>
                <w:szCs w:val="24"/>
                <w:lang w:val="uk-UA" w:eastAsia="ru-RU"/>
              </w:rPr>
              <w:t>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02D31CF" w14:textId="55BF9EAB" w:rsidR="00EC7F7A" w:rsidRPr="006D2410" w:rsidRDefault="00344DB4" w:rsidP="004528EB">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260</w:t>
            </w:r>
            <w:r w:rsidR="00837E7C"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7</w:t>
            </w:r>
            <w:r w:rsidR="00855F75" w:rsidRPr="00103224">
              <w:rPr>
                <w:rFonts w:ascii="Times New Roman" w:eastAsia="Times New Roman" w:hAnsi="Times New Roman"/>
                <w:b/>
                <w:sz w:val="24"/>
                <w:szCs w:val="24"/>
                <w:lang w:val="uk-UA" w:eastAsia="ru-RU"/>
              </w:rPr>
              <w:t>00</w:t>
            </w:r>
            <w:r w:rsidR="004D4193" w:rsidRPr="00103224">
              <w:rPr>
                <w:rFonts w:ascii="Times New Roman" w:eastAsia="Times New Roman" w:hAnsi="Times New Roman"/>
                <w:b/>
                <w:sz w:val="24"/>
                <w:szCs w:val="24"/>
                <w:lang w:val="uk-UA" w:eastAsia="ru-RU"/>
              </w:rPr>
              <w:t>.00</w:t>
            </w:r>
            <w:r w:rsidR="00CF0D83"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Двісті</w:t>
            </w:r>
            <w:r w:rsidR="00AC3B44"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шіст</w:t>
            </w:r>
            <w:r w:rsidR="00AC3B44" w:rsidRPr="00103224">
              <w:rPr>
                <w:rFonts w:ascii="Times New Roman" w:eastAsia="Times New Roman" w:hAnsi="Times New Roman"/>
                <w:b/>
                <w:sz w:val="24"/>
                <w:szCs w:val="24"/>
                <w:lang w:val="uk-UA" w:eastAsia="ru-RU"/>
              </w:rPr>
              <w:t>десят</w:t>
            </w:r>
            <w:r w:rsidR="00F65B23" w:rsidRPr="00103224">
              <w:rPr>
                <w:rFonts w:ascii="Times New Roman" w:eastAsia="Times New Roman" w:hAnsi="Times New Roman"/>
                <w:b/>
                <w:sz w:val="24"/>
                <w:szCs w:val="24"/>
                <w:lang w:val="uk-UA" w:eastAsia="ru-RU"/>
              </w:rPr>
              <w:t xml:space="preserve"> </w:t>
            </w:r>
            <w:r w:rsidR="00855F75" w:rsidRPr="00103224">
              <w:rPr>
                <w:rFonts w:ascii="Times New Roman" w:eastAsia="Times New Roman" w:hAnsi="Times New Roman"/>
                <w:b/>
                <w:sz w:val="24"/>
                <w:szCs w:val="24"/>
                <w:lang w:val="uk-UA" w:eastAsia="ru-RU"/>
              </w:rPr>
              <w:t>тисяч</w:t>
            </w:r>
            <w:r w:rsidR="00667981"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сімсот</w:t>
            </w:r>
            <w:r w:rsidR="004D4193" w:rsidRPr="00103224">
              <w:rPr>
                <w:rFonts w:ascii="Times New Roman" w:eastAsia="Times New Roman" w:hAnsi="Times New Roman"/>
                <w:b/>
                <w:sz w:val="24"/>
                <w:szCs w:val="24"/>
                <w:lang w:val="uk-UA" w:eastAsia="ru-RU"/>
              </w:rPr>
              <w:t xml:space="preserve"> грн</w:t>
            </w:r>
            <w:r w:rsidR="00CF0D83" w:rsidRPr="00103224">
              <w:rPr>
                <w:rFonts w:ascii="Times New Roman" w:eastAsia="Times New Roman" w:hAnsi="Times New Roman"/>
                <w:b/>
                <w:sz w:val="24"/>
                <w:szCs w:val="24"/>
                <w:lang w:val="uk-UA" w:eastAsia="ru-RU"/>
              </w:rPr>
              <w:t>. 00 коп. )</w:t>
            </w:r>
            <w:r w:rsidR="00EC7F7A" w:rsidRPr="00103224">
              <w:rPr>
                <w:rFonts w:ascii="Times New Roman" w:eastAsia="Times New Roman" w:hAnsi="Times New Roman"/>
                <w:b/>
                <w:sz w:val="24"/>
                <w:szCs w:val="24"/>
                <w:lang w:val="uk-UA" w:eastAsia="ru-RU"/>
              </w:rPr>
              <w:t xml:space="preserve"> з ПДВ.</w:t>
            </w:r>
          </w:p>
          <w:p w14:paraId="30DC89F2"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17A4E827"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p>
        </w:tc>
      </w:tr>
      <w:tr w:rsidR="00EC7F7A" w:rsidRPr="000A74B5" w14:paraId="54786F05" w14:textId="77777777" w:rsidTr="004528EB">
        <w:tc>
          <w:tcPr>
            <w:tcW w:w="300" w:type="pct"/>
            <w:shd w:val="clear" w:color="auto" w:fill="FFFFFF"/>
            <w:hideMark/>
          </w:tcPr>
          <w:p w14:paraId="187FDB8A" w14:textId="77777777" w:rsidR="00EC7F7A" w:rsidRPr="00FF4981" w:rsidRDefault="00EC7F7A" w:rsidP="004528EB">
            <w:pPr>
              <w:spacing w:before="150" w:after="150" w:line="240" w:lineRule="auto"/>
              <w:jc w:val="center"/>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en-US" w:eastAsia="ru-RU"/>
              </w:rPr>
              <w:t>5</w:t>
            </w:r>
          </w:p>
        </w:tc>
        <w:tc>
          <w:tcPr>
            <w:tcW w:w="1550" w:type="pct"/>
            <w:shd w:val="clear" w:color="auto" w:fill="FFFFFF"/>
            <w:hideMark/>
          </w:tcPr>
          <w:p w14:paraId="7C15FFF7" w14:textId="3490F859"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r w:rsidR="00396D33" w:rsidRPr="00E72535">
              <w:t>(</w:t>
            </w:r>
            <w:r w:rsidR="00396D33" w:rsidRPr="00396D33">
              <w:rPr>
                <w:rFonts w:ascii="Times New Roman" w:eastAsia="Times New Roman" w:hAnsi="Times New Roman"/>
                <w:sz w:val="24"/>
                <w:szCs w:val="24"/>
                <w:lang w:val="uk-UA" w:eastAsia="ru-RU"/>
              </w:rPr>
              <w:t>надання послуг, виконання робіт)</w:t>
            </w:r>
          </w:p>
        </w:tc>
        <w:tc>
          <w:tcPr>
            <w:tcW w:w="3150" w:type="pct"/>
            <w:shd w:val="clear" w:color="auto" w:fill="FFFFFF"/>
            <w:hideMark/>
          </w:tcPr>
          <w:p w14:paraId="7309A7D4" w14:textId="69DF992E" w:rsidR="00EC7F7A" w:rsidRPr="00B413F2" w:rsidRDefault="00415F45" w:rsidP="00396D3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w:t>
            </w:r>
            <w:r w:rsidR="00EC7F7A">
              <w:rPr>
                <w:rFonts w:ascii="Times New Roman" w:eastAsia="Times New Roman" w:hAnsi="Times New Roman"/>
                <w:i/>
                <w:iCs/>
                <w:sz w:val="24"/>
                <w:szCs w:val="24"/>
                <w:lang w:val="uk-UA" w:eastAsia="ru-RU"/>
              </w:rPr>
              <w:t xml:space="preserve"> 31.12</w:t>
            </w:r>
            <w:r w:rsidR="00EC7F7A" w:rsidRPr="006D666D">
              <w:rPr>
                <w:rFonts w:ascii="Times New Roman" w:eastAsia="Times New Roman" w:hAnsi="Times New Roman"/>
                <w:i/>
                <w:iCs/>
                <w:sz w:val="24"/>
                <w:szCs w:val="24"/>
                <w:lang w:val="uk-UA" w:eastAsia="ru-RU"/>
              </w:rPr>
              <w:t>.202</w:t>
            </w:r>
            <w:r w:rsidR="00396D33">
              <w:rPr>
                <w:rFonts w:ascii="Times New Roman" w:eastAsia="Times New Roman" w:hAnsi="Times New Roman"/>
                <w:i/>
                <w:iCs/>
                <w:sz w:val="24"/>
                <w:szCs w:val="24"/>
                <w:lang w:val="uk-UA" w:eastAsia="ru-RU"/>
              </w:rPr>
              <w:t>3</w:t>
            </w:r>
            <w:r w:rsidR="00EC7F7A">
              <w:rPr>
                <w:rFonts w:ascii="Times New Roman" w:eastAsia="Times New Roman" w:hAnsi="Times New Roman"/>
                <w:i/>
                <w:iCs/>
                <w:sz w:val="24"/>
                <w:szCs w:val="24"/>
                <w:lang w:val="uk-UA" w:eastAsia="ru-RU"/>
              </w:rPr>
              <w:t xml:space="preserve"> року </w:t>
            </w:r>
            <w:r>
              <w:rPr>
                <w:rFonts w:ascii="Times New Roman" w:eastAsia="Times New Roman" w:hAnsi="Times New Roman"/>
                <w:i/>
                <w:iCs/>
                <w:sz w:val="24"/>
                <w:szCs w:val="24"/>
                <w:lang w:val="uk-UA" w:eastAsia="ru-RU"/>
              </w:rPr>
              <w:t>включно</w:t>
            </w:r>
          </w:p>
        </w:tc>
      </w:tr>
      <w:tr w:rsidR="00EC7F7A" w:rsidRPr="000A74B5" w14:paraId="080D4EB8" w14:textId="77777777" w:rsidTr="004528EB">
        <w:tc>
          <w:tcPr>
            <w:tcW w:w="300" w:type="pct"/>
            <w:shd w:val="clear" w:color="auto" w:fill="FFFFFF"/>
            <w:hideMark/>
          </w:tcPr>
          <w:p w14:paraId="2B47E829"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7F7A" w:rsidRPr="000A74B5" w14:paraId="391A327E" w14:textId="77777777" w:rsidTr="004528EB">
        <w:tc>
          <w:tcPr>
            <w:tcW w:w="300" w:type="pct"/>
            <w:shd w:val="clear" w:color="auto" w:fill="FFFFFF"/>
            <w:hideMark/>
          </w:tcPr>
          <w:p w14:paraId="0191AD42"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639BE60" w14:textId="3EB88164" w:rsidR="00EC7F7A"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F411E5">
              <w:rPr>
                <w:rFonts w:ascii="Times New Roman" w:eastAsia="Times New Roman" w:hAnsi="Times New Roman"/>
                <w:sz w:val="24"/>
                <w:szCs w:val="24"/>
                <w:lang w:val="uk-UA" w:eastAsia="ru-RU"/>
              </w:rPr>
              <w:t>;</w:t>
            </w:r>
          </w:p>
          <w:p w14:paraId="26E84E8D" w14:textId="32DC9E07" w:rsidR="00F411E5" w:rsidRPr="00B413F2" w:rsidRDefault="00415F45" w:rsidP="00F411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i/>
                <w:color w:val="000000"/>
                <w:sz w:val="24"/>
                <w:szCs w:val="24"/>
              </w:rPr>
              <w:t>У разі якщо учасником процедури закупі</w:t>
            </w:r>
            <w:proofErr w:type="gramStart"/>
            <w:r>
              <w:rPr>
                <w:rFonts w:ascii="Times New Roman" w:eastAsia="Times New Roman" w:hAnsi="Times New Roman"/>
                <w:b/>
                <w:i/>
                <w:color w:val="000000"/>
                <w:sz w:val="24"/>
                <w:szCs w:val="24"/>
              </w:rPr>
              <w:t>вл</w:t>
            </w:r>
            <w:proofErr w:type="gramEnd"/>
            <w:r>
              <w:rPr>
                <w:rFonts w:ascii="Times New Roman" w:eastAsia="Times New Roman" w:hAnsi="Times New Roman"/>
                <w:b/>
                <w:i/>
                <w:color w:val="000000"/>
                <w:sz w:val="24"/>
                <w:szCs w:val="24"/>
              </w:rPr>
              <w:t>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C7F7A" w:rsidRPr="000A74B5" w14:paraId="557FB3F0" w14:textId="77777777" w:rsidTr="004528EB">
        <w:tc>
          <w:tcPr>
            <w:tcW w:w="300" w:type="pct"/>
            <w:shd w:val="clear" w:color="auto" w:fill="FFFFFF"/>
            <w:hideMark/>
          </w:tcPr>
          <w:p w14:paraId="3D0FD9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2B85A6AD"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4157F3CB" w14:textId="77777777" w:rsidR="00415F45" w:rsidRDefault="00415F45" w:rsidP="00415F45">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66308E62"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FD3250F"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lastRenderedPageBreak/>
              <w:t>українською мовою</w:t>
            </w:r>
            <w:r>
              <w:rPr>
                <w:rFonts w:ascii="Times New Roman" w:eastAsia="Times New Roman" w:hAnsi="Times New Roman"/>
                <w:color w:val="000000"/>
                <w:sz w:val="24"/>
                <w:szCs w:val="24"/>
              </w:rPr>
              <w:t xml:space="preserve">. </w:t>
            </w:r>
          </w:p>
          <w:p w14:paraId="12419A07" w14:textId="77777777" w:rsidR="00415F45" w:rsidRDefault="00415F45" w:rsidP="00415F45">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79BEAF78"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54261EFD" w14:textId="235E7FE3" w:rsidR="00EC7F7A" w:rsidRPr="00B413F2" w:rsidRDefault="00415F45" w:rsidP="00415F4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EC7F7A" w:rsidRPr="0034366E" w14:paraId="1FA89AAE" w14:textId="77777777" w:rsidTr="004528EB">
        <w:tc>
          <w:tcPr>
            <w:tcW w:w="300" w:type="pct"/>
            <w:shd w:val="clear" w:color="auto" w:fill="FFFFFF"/>
          </w:tcPr>
          <w:p w14:paraId="1F26EAD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4C8EA1"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C08A70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2FCB100"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431F37B3" w14:textId="77777777" w:rsidR="00EC7F7A" w:rsidRPr="00621D5A"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0A74B5" w14:paraId="7968736B" w14:textId="77777777" w:rsidTr="004528EB">
        <w:tc>
          <w:tcPr>
            <w:tcW w:w="5000" w:type="pct"/>
            <w:gridSpan w:val="3"/>
            <w:shd w:val="clear" w:color="auto" w:fill="FFFFFF"/>
            <w:hideMark/>
          </w:tcPr>
          <w:p w14:paraId="2242D815" w14:textId="44794C8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EC7F7A"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3851B9" w14:paraId="24C776D7" w14:textId="77777777" w:rsidTr="004528EB">
        <w:tc>
          <w:tcPr>
            <w:tcW w:w="300" w:type="pct"/>
            <w:shd w:val="clear" w:color="auto" w:fill="FFFFFF"/>
            <w:hideMark/>
          </w:tcPr>
          <w:p w14:paraId="3720CF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85C65F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C1B1BE"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C9D9D"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7F7A" w:rsidRPr="000A74B5" w14:paraId="1F14B032" w14:textId="77777777" w:rsidTr="004528EB">
        <w:tc>
          <w:tcPr>
            <w:tcW w:w="300" w:type="pct"/>
            <w:shd w:val="clear" w:color="auto" w:fill="FFFFFF"/>
            <w:hideMark/>
          </w:tcPr>
          <w:p w14:paraId="1326D1A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3469C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56FB800D"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7F7A" w:rsidRPr="000A74B5" w14:paraId="718FD87A" w14:textId="77777777" w:rsidTr="004528EB">
        <w:tc>
          <w:tcPr>
            <w:tcW w:w="5000" w:type="pct"/>
            <w:gridSpan w:val="3"/>
            <w:shd w:val="clear" w:color="auto" w:fill="FFFFFF"/>
            <w:hideMark/>
          </w:tcPr>
          <w:p w14:paraId="77B839D7" w14:textId="0D87FBD7"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EC7F7A"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805554" w14:paraId="20EFE63B" w14:textId="77777777" w:rsidTr="004528EB">
        <w:tc>
          <w:tcPr>
            <w:tcW w:w="300" w:type="pct"/>
            <w:shd w:val="clear" w:color="auto" w:fill="FFFFFF"/>
            <w:hideMark/>
          </w:tcPr>
          <w:p w14:paraId="3670A56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D65E496" w14:textId="77777777" w:rsidR="00EE2971" w:rsidRDefault="00EE2971" w:rsidP="00EE2971">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положень частин четвертої, шостої та сьомої статті 26 Закону. </w:t>
            </w:r>
          </w:p>
          <w:p w14:paraId="04268D59" w14:textId="08FF2005" w:rsidR="00EE2971" w:rsidRPr="00EE2971" w:rsidRDefault="00EE2971" w:rsidP="00EE2971">
            <w:pPr>
              <w:widowControl w:val="0"/>
              <w:jc w:val="both"/>
              <w:rPr>
                <w:rFonts w:ascii="Times New Roman" w:eastAsia="Times New Roman" w:hAnsi="Times New Roman"/>
                <w:sz w:val="24"/>
                <w:szCs w:val="24"/>
                <w:highlight w:val="white"/>
                <w:lang w:val="uk-UA"/>
              </w:rPr>
            </w:pPr>
            <w:r w:rsidRPr="00EE2971">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E2971">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8F15281" w14:textId="77777777" w:rsidR="00BD206A"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BD206A">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BD206A">
              <w:rPr>
                <w:rFonts w:ascii="Times New Roman" w:eastAsia="Times New Roman" w:hAnsi="Times New Roman"/>
                <w:b/>
                <w:i/>
                <w:sz w:val="24"/>
                <w:szCs w:val="24"/>
                <w:lang w:val="uk-UA"/>
              </w:rPr>
              <w:t>згідно</w:t>
            </w:r>
            <w:r w:rsidRPr="00BD206A">
              <w:rPr>
                <w:rFonts w:ascii="Times New Roman" w:eastAsia="Times New Roman" w:hAnsi="Times New Roman"/>
                <w:sz w:val="24"/>
                <w:szCs w:val="24"/>
                <w:lang w:val="uk-UA"/>
              </w:rPr>
              <w:t xml:space="preserve"> з </w:t>
            </w:r>
            <w:r w:rsidRPr="00BD206A">
              <w:rPr>
                <w:rFonts w:ascii="Times New Roman" w:eastAsia="Times New Roman" w:hAnsi="Times New Roman"/>
                <w:b/>
                <w:i/>
                <w:sz w:val="24"/>
                <w:szCs w:val="24"/>
                <w:lang w:val="uk-UA"/>
              </w:rPr>
              <w:t>Додатком 1</w:t>
            </w:r>
            <w:r w:rsidRPr="00BD206A">
              <w:rPr>
                <w:rFonts w:ascii="Times New Roman" w:eastAsia="Times New Roman" w:hAnsi="Times New Roman"/>
                <w:sz w:val="24"/>
                <w:szCs w:val="24"/>
                <w:lang w:val="uk-UA"/>
              </w:rPr>
              <w:t xml:space="preserve"> до цієї тендерної документації;</w:t>
            </w:r>
          </w:p>
          <w:p w14:paraId="7BFF3173" w14:textId="20DA189B" w:rsidR="003C5B3C"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w:t>
            </w:r>
            <w:r w:rsidRPr="00BD206A">
              <w:rPr>
                <w:rFonts w:ascii="Times New Roman" w:eastAsia="Times New Roman" w:hAnsi="Times New Roman"/>
                <w:sz w:val="24"/>
                <w:szCs w:val="24"/>
              </w:rPr>
              <w:t>в пункті 44 Особливостей</w:t>
            </w:r>
            <w:r w:rsidR="003C5B3C" w:rsidRPr="00BD206A">
              <w:rPr>
                <w:rFonts w:ascii="Times New Roman" w:eastAsia="Times New Roman" w:hAnsi="Times New Roman"/>
                <w:iCs/>
                <w:sz w:val="24"/>
                <w:szCs w:val="24"/>
                <w:lang w:val="uk-UA" w:eastAsia="ru-RU"/>
              </w:rPr>
              <w:t xml:space="preserve">, згідно переліку, наведеного </w:t>
            </w:r>
            <w:r w:rsidR="003C5B3C" w:rsidRPr="00BD206A">
              <w:rPr>
                <w:rFonts w:ascii="Times New Roman" w:eastAsia="Times New Roman" w:hAnsi="Times New Roman"/>
                <w:b/>
                <w:iCs/>
                <w:sz w:val="24"/>
                <w:szCs w:val="24"/>
                <w:lang w:val="uk-UA" w:eastAsia="ru-RU"/>
              </w:rPr>
              <w:t xml:space="preserve">у </w:t>
            </w:r>
            <w:r w:rsidR="003C5B3C" w:rsidRPr="00BF677F">
              <w:rPr>
                <w:rFonts w:ascii="Times New Roman" w:eastAsia="Times New Roman" w:hAnsi="Times New Roman"/>
                <w:b/>
                <w:iCs/>
                <w:sz w:val="24"/>
                <w:szCs w:val="24"/>
                <w:lang w:val="uk-UA" w:eastAsia="ru-RU"/>
              </w:rPr>
              <w:t>пункті</w:t>
            </w:r>
            <w:r w:rsidR="00994E91" w:rsidRPr="00BF677F">
              <w:rPr>
                <w:rFonts w:ascii="Times New Roman" w:eastAsia="Times New Roman" w:hAnsi="Times New Roman"/>
                <w:b/>
                <w:iCs/>
                <w:sz w:val="24"/>
                <w:szCs w:val="24"/>
                <w:lang w:val="uk-UA" w:eastAsia="ru-RU"/>
              </w:rPr>
              <w:t xml:space="preserve"> 5</w:t>
            </w:r>
            <w:r w:rsidR="00994E91" w:rsidRPr="00BD206A">
              <w:rPr>
                <w:rFonts w:ascii="Times New Roman" w:eastAsia="Times New Roman" w:hAnsi="Times New Roman"/>
                <w:b/>
                <w:iCs/>
                <w:sz w:val="24"/>
                <w:szCs w:val="24"/>
                <w:lang w:val="uk-UA" w:eastAsia="ru-RU"/>
              </w:rPr>
              <w:t xml:space="preserve"> </w:t>
            </w:r>
            <w:r w:rsidR="00994E91" w:rsidRPr="00BD206A">
              <w:rPr>
                <w:rFonts w:ascii="Times New Roman" w:eastAsia="Times New Roman" w:hAnsi="Times New Roman"/>
                <w:sz w:val="24"/>
                <w:szCs w:val="24"/>
                <w:lang w:val="uk-UA"/>
              </w:rPr>
              <w:t>цього розділу тендерної документації;</w:t>
            </w:r>
          </w:p>
          <w:p w14:paraId="2C866C43" w14:textId="77777777" w:rsidR="00EC7F7A" w:rsidRDefault="00EC7F7A"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BF677F">
              <w:rPr>
                <w:rFonts w:ascii="Times New Roman" w:eastAsia="Times New Roman" w:hAnsi="Times New Roman"/>
                <w:sz w:val="24"/>
                <w:szCs w:val="24"/>
                <w:lang w:val="uk-UA" w:eastAsia="ru-RU"/>
              </w:rPr>
              <w:t>Додатку № 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8733E22" w14:textId="4B7EA837" w:rsidR="00E05A44" w:rsidRDefault="00E05A44"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документів,</w:t>
            </w:r>
            <w:r w:rsidR="000D1BA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що підтверджують повноваження </w:t>
            </w:r>
            <w:r>
              <w:rPr>
                <w:rFonts w:ascii="Times New Roman" w:eastAsia="Times New Roman" w:hAnsi="Times New Roman"/>
                <w:sz w:val="24"/>
                <w:szCs w:val="24"/>
                <w:lang w:val="uk-UA" w:eastAsia="ru-RU"/>
              </w:rPr>
              <w:lastRenderedPageBreak/>
              <w:t>посадової особи або представника учасника процедури закупівлі щодо підпису документів тендерної пропозиції:</w:t>
            </w:r>
          </w:p>
          <w:p w14:paraId="1CD2A8A4" w14:textId="1602E3ED"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59735D55" w14:textId="589C5A84"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 xml:space="preserve"> для керівника учасника</w:t>
            </w:r>
            <w:r>
              <w:rPr>
                <w:rFonts w:ascii="Times New Roman" w:eastAsia="Times New Roman" w:hAnsi="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9D07B84" w14:textId="77777777"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для іншої посадової особи учасника</w:t>
            </w:r>
            <w:r>
              <w:rPr>
                <w:rFonts w:ascii="Times New Roman" w:eastAsia="Times New Roman" w:hAnsi="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E1F578A" w14:textId="77777777" w:rsidR="00E05A44" w:rsidRDefault="00E05A44" w:rsidP="00E05A44">
            <w:pPr>
              <w:spacing w:line="240" w:lineRule="auto"/>
              <w:ind w:firstLine="281"/>
              <w:jc w:val="both"/>
              <w:rPr>
                <w:rFonts w:ascii="Times New Roman" w:eastAsia="Times New Roman" w:hAnsi="Times New Roman"/>
                <w:b/>
                <w:sz w:val="24"/>
                <w:szCs w:val="24"/>
                <w:lang w:val="uk-UA"/>
              </w:rPr>
            </w:pPr>
            <w:r w:rsidRPr="00490E0E">
              <w:rPr>
                <w:rFonts w:ascii="Times New Roman" w:eastAsia="Times New Roman" w:hAnsi="Times New Roman"/>
                <w:sz w:val="24"/>
                <w:szCs w:val="24"/>
              </w:rPr>
              <w:t>5</w:t>
            </w:r>
            <w:r>
              <w:rPr>
                <w:rFonts w:ascii="Times New Roman" w:eastAsia="Times New Roman" w:hAnsi="Times New Roman"/>
                <w:sz w:val="24"/>
                <w:szCs w:val="24"/>
                <w:lang w:val="uk-UA"/>
              </w:rPr>
              <w:t>) витяг із судового або торгового, або банківського реє</w:t>
            </w:r>
            <w:proofErr w:type="gramStart"/>
            <w:r>
              <w:rPr>
                <w:rFonts w:ascii="Times New Roman" w:eastAsia="Times New Roman" w:hAnsi="Times New Roman"/>
                <w:sz w:val="24"/>
                <w:szCs w:val="24"/>
                <w:lang w:val="uk-UA"/>
              </w:rPr>
              <w:t>стр</w:t>
            </w:r>
            <w:proofErr w:type="gramEnd"/>
            <w:r>
              <w:rPr>
                <w:rFonts w:ascii="Times New Roman" w:eastAsia="Times New Roman" w:hAnsi="Times New Roman"/>
                <w:sz w:val="24"/>
                <w:szCs w:val="24"/>
                <w:lang w:val="uk-UA"/>
              </w:rPr>
              <w:t xml:space="preserve">ів </w:t>
            </w:r>
            <w:r>
              <w:rPr>
                <w:rFonts w:ascii="Times New Roman" w:eastAsia="Times New Roman" w:hAnsi="Times New Roman"/>
                <w:b/>
                <w:sz w:val="24"/>
                <w:szCs w:val="24"/>
                <w:lang w:val="uk-UA"/>
              </w:rPr>
              <w:t>(для учасників - нерезидентів України);</w:t>
            </w:r>
          </w:p>
          <w:p w14:paraId="636E01C7" w14:textId="77777777" w:rsidR="00E05A44" w:rsidRPr="00650FE8" w:rsidRDefault="00E05A44" w:rsidP="00E05A44">
            <w:pPr>
              <w:spacing w:line="240" w:lineRule="auto"/>
              <w:ind w:firstLine="281"/>
              <w:jc w:val="both"/>
              <w:rPr>
                <w:rFonts w:ascii="Times New Roman" w:eastAsia="Times New Roman" w:hAnsi="Times New Roman"/>
                <w:b/>
                <w:bCs/>
                <w:sz w:val="24"/>
                <w:szCs w:val="24"/>
                <w:lang w:val="uk-UA"/>
              </w:rPr>
            </w:pPr>
            <w:r>
              <w:rPr>
                <w:rFonts w:ascii="Times New Roman" w:eastAsia="Times New Roman" w:hAnsi="Times New Roman"/>
                <w:sz w:val="24"/>
                <w:szCs w:val="24"/>
                <w:lang w:val="uk-UA"/>
              </w:rPr>
              <w:t>6</w:t>
            </w:r>
            <w:r w:rsidRPr="00650FE8">
              <w:rPr>
                <w:rFonts w:ascii="Times New Roman" w:eastAsia="Times New Roman" w:hAnsi="Times New Roman"/>
                <w:sz w:val="24"/>
                <w:szCs w:val="24"/>
                <w:lang w:val="uk-UA"/>
              </w:rPr>
              <w:t xml:space="preserve">) інформація яка містить відомості про </w:t>
            </w:r>
            <w:r w:rsidRPr="00650FE8">
              <w:rPr>
                <w:rFonts w:ascii="Times New Roman" w:eastAsia="Times New Roman" w:hAnsi="Times New Roman"/>
                <w:sz w:val="24"/>
                <w:szCs w:val="24"/>
              </w:rPr>
              <w:t xml:space="preserve">учасника </w:t>
            </w:r>
            <w:r w:rsidRPr="00650FE8">
              <w:rPr>
                <w:rFonts w:ascii="Times New Roman" w:eastAsia="Times New Roman" w:hAnsi="Times New Roman"/>
                <w:b/>
                <w:sz w:val="24"/>
                <w:szCs w:val="24"/>
                <w:lang w:val="uk-UA"/>
              </w:rPr>
              <w:t>(Додаток</w:t>
            </w:r>
            <w:r>
              <w:rPr>
                <w:rFonts w:ascii="Times New Roman" w:eastAsia="Times New Roman" w:hAnsi="Times New Roman"/>
                <w:b/>
                <w:sz w:val="24"/>
                <w:szCs w:val="24"/>
                <w:lang w:val="uk-UA"/>
              </w:rPr>
              <w:t xml:space="preserve">  2 </w:t>
            </w:r>
            <w:r w:rsidRPr="00650FE8">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 xml:space="preserve"> </w:t>
            </w:r>
            <w:r w:rsidRPr="00650FE8">
              <w:rPr>
                <w:rFonts w:ascii="Times New Roman" w:eastAsia="Times New Roman" w:hAnsi="Times New Roman"/>
                <w:b/>
                <w:bCs/>
                <w:sz w:val="24"/>
                <w:szCs w:val="24"/>
                <w:lang w:val="uk-UA"/>
              </w:rPr>
              <w:t xml:space="preserve">Форма «ПРОПОЗИЦІЯ», форма «Відомості про учасника» </w:t>
            </w:r>
          </w:p>
          <w:p w14:paraId="0E47156C" w14:textId="77777777" w:rsidR="00E05A44" w:rsidRPr="00650FE8" w:rsidRDefault="00E05A44" w:rsidP="00E05A44">
            <w:pPr>
              <w:spacing w:line="240" w:lineRule="auto"/>
              <w:ind w:firstLine="281"/>
              <w:jc w:val="both"/>
              <w:rPr>
                <w:rFonts w:ascii="Times New Roman" w:eastAsia="Times New Roman" w:hAnsi="Times New Roman"/>
                <w:sz w:val="24"/>
                <w:szCs w:val="24"/>
                <w:lang w:val="uk-UA"/>
              </w:rPr>
            </w:pPr>
            <w:r w:rsidRPr="00650FE8">
              <w:rPr>
                <w:rFonts w:ascii="Times New Roman" w:eastAsia="Times New Roman" w:hAnsi="Times New Roman"/>
                <w:sz w:val="24"/>
                <w:szCs w:val="24"/>
                <w:lang w:val="uk-UA"/>
              </w:rPr>
              <w:t>8) ___________ (інші документи за необхідності)</w:t>
            </w:r>
          </w:p>
          <w:p w14:paraId="35870561" w14:textId="77777777" w:rsidR="007551B8" w:rsidRDefault="007551B8" w:rsidP="007551B8">
            <w:pPr>
              <w:widowControl w:val="0"/>
              <w:autoSpaceDE w:val="0"/>
              <w:autoSpaceDN w:val="0"/>
              <w:spacing w:line="240" w:lineRule="auto"/>
              <w:ind w:firstLine="281"/>
              <w:jc w:val="both"/>
              <w:rPr>
                <w:rFonts w:ascii="Times New Roman" w:eastAsia="Times New Roman" w:hAnsi="Times New Roman"/>
                <w:sz w:val="24"/>
                <w:szCs w:val="24"/>
                <w:lang w:val="uk-UA"/>
              </w:rPr>
            </w:pPr>
          </w:p>
          <w:p w14:paraId="7CFA5A4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6793E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3FA264BB" w14:textId="77777777"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53FF22EA" w14:textId="7D9767D3"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97017" w:rsidRPr="00B97017">
              <w:rPr>
                <w:rFonts w:ascii="Times New Roman" w:eastAsia="Times New Roman" w:hAnsi="Times New Roman"/>
                <w:sz w:val="24"/>
                <w:szCs w:val="24"/>
                <w:lang w:val="uk-UA"/>
              </w:rPr>
              <w:t>установлених в пункті 44 Особливостей</w:t>
            </w:r>
            <w:r w:rsidRPr="001B5F21">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w:t>
            </w:r>
            <w:r w:rsidRPr="001B5F21">
              <w:rPr>
                <w:rFonts w:ascii="Times New Roman" w:eastAsia="Times New Roman" w:hAnsi="Times New Roman"/>
                <w:sz w:val="24"/>
                <w:szCs w:val="24"/>
                <w:lang w:val="uk-UA" w:eastAsia="ru-RU"/>
              </w:rPr>
              <w:lastRenderedPageBreak/>
              <w:t>конфіденційні.</w:t>
            </w:r>
          </w:p>
          <w:p w14:paraId="5F2EEA68"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sidRPr="00B33020">
              <w:rPr>
                <w:rFonts w:ascii="Times New Roman" w:eastAsia="Times New Roman" w:hAnsi="Times New Roman"/>
                <w:b/>
                <w:bCs/>
                <w:sz w:val="24"/>
                <w:szCs w:val="24"/>
                <w:lang w:val="uk-UA"/>
              </w:rPr>
              <w:t>Під час використання електронної системи закупівель з метою подання тендерних пропозицій та їх оцінки документи,</w:t>
            </w:r>
            <w:r w:rsidRPr="00B33020">
              <w:rPr>
                <w:rFonts w:ascii="Times New Roman" w:hAnsi="Times New Roman"/>
                <w:b/>
                <w:bCs/>
                <w:sz w:val="24"/>
                <w:szCs w:val="24"/>
                <w:lang w:val="uk-UA"/>
              </w:rPr>
              <w:t xml:space="preserve"> </w:t>
            </w:r>
            <w:r w:rsidRPr="00B33020">
              <w:rPr>
                <w:rFonts w:ascii="Times New Roman" w:eastAsia="Times New Roman" w:hAnsi="Times New Roman"/>
                <w:b/>
                <w:bCs/>
                <w:sz w:val="24"/>
                <w:szCs w:val="24"/>
                <w:lang w:val="uk-UA"/>
              </w:rPr>
              <w:t>які вимагаються замовником у Тендерній</w:t>
            </w:r>
            <w:r>
              <w:rPr>
                <w:rFonts w:ascii="Times New Roman" w:eastAsia="Times New Roman" w:hAnsi="Times New Roman"/>
                <w:b/>
                <w:bCs/>
                <w:sz w:val="24"/>
                <w:szCs w:val="24"/>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b/>
                <w:sz w:val="24"/>
                <w:szCs w:val="24"/>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5E388B3"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ascii="Times New Roman" w:eastAsia="Times New Roman" w:hAnsi="Times New Roman"/>
                <w:b/>
                <w:sz w:val="24"/>
                <w:szCs w:val="24"/>
                <w:lang w:val="ru"/>
              </w:rPr>
              <w:t>czo</w:t>
            </w:r>
            <w:r>
              <w:rPr>
                <w:rFonts w:ascii="Times New Roman" w:eastAsia="Times New Roman" w:hAnsi="Times New Roman"/>
                <w:b/>
                <w:sz w:val="24"/>
                <w:szCs w:val="24"/>
                <w:lang w:val="uk-UA"/>
              </w:rPr>
              <w:t>.gov.ua/</w:t>
            </w:r>
            <w:r>
              <w:rPr>
                <w:rFonts w:ascii="Times New Roman" w:eastAsia="Times New Roman" w:hAnsi="Times New Roman"/>
                <w:b/>
                <w:sz w:val="24"/>
                <w:szCs w:val="24"/>
                <w:lang w:val="ru"/>
              </w:rPr>
              <w:t>verify</w:t>
            </w:r>
            <w:r>
              <w:rPr>
                <w:rFonts w:ascii="Times New Roman" w:eastAsia="Times New Roman" w:hAnsi="Times New Roman"/>
                <w:b/>
                <w:sz w:val="24"/>
                <w:szCs w:val="24"/>
                <w:lang w:val="uk-UA"/>
              </w:rPr>
              <w:t>.</w:t>
            </w:r>
          </w:p>
          <w:p w14:paraId="25000A9A" w14:textId="77777777" w:rsidR="004E1742" w:rsidRPr="00DF236E" w:rsidRDefault="004E1742" w:rsidP="004E1742">
            <w:pPr>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Вважатиметеся достатнім виконанням вимог цієї тендерної </w:t>
            </w:r>
            <w:r w:rsidRPr="00DF236E">
              <w:rPr>
                <w:rFonts w:ascii="Times New Roman" w:eastAsia="Times New Roman" w:hAnsi="Times New Roman"/>
                <w:b/>
                <w:sz w:val="24"/>
                <w:szCs w:val="24"/>
                <w:lang w:val="uk-UA"/>
              </w:rPr>
              <w:t>документації накладання фізичною особою-підприємцем КЕП або УЕП як фізичної особи.</w:t>
            </w:r>
          </w:p>
          <w:p w14:paraId="0DA38C0B" w14:textId="77777777" w:rsidR="004E1742" w:rsidRPr="00DF236E" w:rsidRDefault="004E1742" w:rsidP="004E1742">
            <w:pPr>
              <w:spacing w:line="240" w:lineRule="auto"/>
              <w:jc w:val="both"/>
              <w:rPr>
                <w:rFonts w:ascii="Times New Roman" w:eastAsia="Times New Roman" w:hAnsi="Times New Roman"/>
                <w:b/>
                <w:sz w:val="24"/>
                <w:szCs w:val="24"/>
                <w:lang w:val="uk-UA"/>
              </w:rPr>
            </w:pPr>
            <w:r w:rsidRPr="00DF236E">
              <w:rPr>
                <w:rFonts w:ascii="Times New Roman" w:eastAsia="Times New Roman" w:hAnsi="Times New Roman"/>
                <w:b/>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9E2827"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776864"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w:t>
            </w:r>
            <w:r>
              <w:rPr>
                <w:rFonts w:ascii="Times New Roman" w:eastAsia="Times New Roman" w:hAnsi="Times New Roman"/>
                <w:sz w:val="24"/>
                <w:szCs w:val="24"/>
                <w:lang w:val="uk-UA"/>
              </w:rPr>
              <w:lastRenderedPageBreak/>
              <w:t>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BEC807E"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Кожен учасник має право подати тільки одну тендерну пропозицію.</w:t>
            </w:r>
          </w:p>
          <w:p w14:paraId="3B0A5C82"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rPr>
            </w:pPr>
            <w:r>
              <w:rPr>
                <w:rFonts w:ascii="Times New Roman" w:eastAsia="Times New Roman" w:hAnsi="Times New Roman"/>
                <w:b/>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відхилення їх тендерних пропозицій:</w:t>
            </w:r>
          </w:p>
          <w:p w14:paraId="178BAF16"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4C899E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великої літери;</w:t>
            </w:r>
          </w:p>
          <w:p w14:paraId="7EC46A7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розділових знаків та відмінювання слів у реченні;</w:t>
            </w:r>
          </w:p>
          <w:p w14:paraId="50351844"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використання слова або мовного звороту, запозичених з іншої мови;</w:t>
            </w:r>
          </w:p>
          <w:p w14:paraId="1FF0DC0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35743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застосування правил переносу частини слова з рядка в рядок;</w:t>
            </w:r>
          </w:p>
          <w:p w14:paraId="7BB78DD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написання слів разом та/або окремо, та/або через дефіс;</w:t>
            </w:r>
          </w:p>
          <w:p w14:paraId="4BC9255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9F89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B249A3"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3. Невірна назва документа (документів), що подається </w:t>
            </w:r>
            <w:r>
              <w:rPr>
                <w:rFonts w:ascii="Times New Roman" w:eastAsia="Times New Roman" w:hAnsi="Times New Roman"/>
                <w:i/>
                <w:sz w:val="24"/>
                <w:szCs w:val="24"/>
                <w:lang w:val="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BFE66E"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F7D93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5B361"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CF6F3F"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BAA0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E62508"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278BFB"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32017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6FE210"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406EDB" w14:textId="77777777" w:rsidR="004E1742" w:rsidRDefault="004E1742" w:rsidP="004E1742">
            <w:pPr>
              <w:pStyle w:val="af9"/>
              <w:shd w:val="clear" w:color="auto" w:fill="FFFFFF"/>
              <w:spacing w:before="0" w:after="0"/>
              <w:ind w:firstLine="317"/>
              <w:jc w:val="both"/>
            </w:pPr>
            <w:r>
              <w:rPr>
                <w:color w:val="000000"/>
              </w:rPr>
              <w:t xml:space="preserve">Опис та приклади формальних помилок,  відповідно до </w:t>
            </w:r>
            <w:hyperlink r:id="rId9" w:anchor="n1421" w:history="1">
              <w:r>
                <w:rPr>
                  <w:rStyle w:val="a3"/>
                </w:rPr>
                <w:t>п. 19 ч. 2 ст. 22</w:t>
              </w:r>
            </w:hyperlink>
            <w:r>
              <w:rPr>
                <w:color w:val="000000"/>
              </w:rPr>
              <w:t xml:space="preserve"> Закону:</w:t>
            </w:r>
          </w:p>
          <w:p w14:paraId="49E9A8B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розміщення інформації не на фірмовому бланку </w:t>
            </w:r>
            <w:proofErr w:type="gramStart"/>
            <w:r>
              <w:rPr>
                <w:color w:val="000000"/>
              </w:rPr>
              <w:lastRenderedPageBreak/>
              <w:t>п</w:t>
            </w:r>
            <w:proofErr w:type="gramEnd"/>
            <w:r>
              <w:rPr>
                <w:color w:val="000000"/>
              </w:rPr>
              <w:t>ідприємства;</w:t>
            </w:r>
          </w:p>
          <w:p w14:paraId="23FB4B0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самостійне виправлення помилок та/або описок у поданій пропозиції </w:t>
            </w:r>
            <w:proofErr w:type="gramStart"/>
            <w:r>
              <w:rPr>
                <w:color w:val="000000"/>
              </w:rPr>
              <w:t>п</w:t>
            </w:r>
            <w:proofErr w:type="gramEnd"/>
            <w:r>
              <w:rPr>
                <w:color w:val="000000"/>
              </w:rPr>
              <w:t>ід час її складання Учасником; </w:t>
            </w:r>
          </w:p>
          <w:p w14:paraId="7A7B1D3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орфографічні помилки та механічні описки в словах та словосполученнях, що зазначені в документах, що </w:t>
            </w:r>
            <w:proofErr w:type="gramStart"/>
            <w:r>
              <w:rPr>
                <w:color w:val="000000"/>
              </w:rPr>
              <w:t>п</w:t>
            </w:r>
            <w:proofErr w:type="gramEnd"/>
            <w:r>
              <w:rPr>
                <w:color w:val="000000"/>
              </w:rPr>
              <w:t xml:space="preserve">ідготовлені безпосередньо учасником та надані у складі пропозиції. </w:t>
            </w:r>
            <w:r>
              <w:rPr>
                <w:i/>
                <w:iCs/>
                <w:color w:val="000000"/>
                <w:u w:val="single"/>
              </w:rPr>
              <w:t>Наприклад:</w:t>
            </w:r>
            <w:r>
              <w:rPr>
                <w:i/>
                <w:iCs/>
                <w:color w:val="000000"/>
              </w:rPr>
              <w:t xml:space="preserve"> зазначення в довідці русизмів, сленгових слів або технічних помилок</w:t>
            </w:r>
            <w:r>
              <w:rPr>
                <w:color w:val="000000"/>
              </w:rPr>
              <w:t>;</w:t>
            </w:r>
          </w:p>
          <w:p w14:paraId="601DC67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недотримання  встановлених форм згідно Додатків  до цієї тендерної  документації, але змі</w:t>
            </w:r>
            <w:proofErr w:type="gramStart"/>
            <w:r>
              <w:rPr>
                <w:color w:val="000000"/>
              </w:rPr>
              <w:t>ст</w:t>
            </w:r>
            <w:proofErr w:type="gramEnd"/>
            <w:r>
              <w:rPr>
                <w:color w:val="000000"/>
              </w:rPr>
              <w:t xml:space="preserve"> та вся інформація, яка вимагалась Замовником, зазначені у наданому документі/документах;</w:t>
            </w:r>
          </w:p>
          <w:p w14:paraId="71538F48"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зазначення невірної назви документа, що </w:t>
            </w:r>
            <w:proofErr w:type="gramStart"/>
            <w:r>
              <w:rPr>
                <w:color w:val="000000"/>
              </w:rPr>
              <w:t>п</w:t>
            </w:r>
            <w:proofErr w:type="gramEnd"/>
            <w:r>
              <w:rPr>
                <w:color w:val="000000"/>
              </w:rPr>
              <w:t xml:space="preserve">ідготовлений безпосередньо учасником, у разі якщо зміст такого документу повністю відповідає вимогам цієї документації. </w:t>
            </w:r>
            <w:r>
              <w:rPr>
                <w:i/>
                <w:iCs/>
                <w:color w:val="000000"/>
                <w:u w:val="single"/>
              </w:rPr>
              <w:t>Наприклад:</w:t>
            </w:r>
            <w:r>
              <w:rPr>
                <w:i/>
                <w:iCs/>
                <w:color w:val="000000"/>
              </w:rPr>
              <w:t xml:space="preserve"> замість вимоги надати довідку в довільній формі учасник надав лист-пояснення;</w:t>
            </w:r>
          </w:p>
          <w:p w14:paraId="2DACA502"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53430E4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відсутність інформації, що вимагається, в певних документах, однак наявність цієї інформації в інших документах </w:t>
            </w:r>
            <w:proofErr w:type="gramStart"/>
            <w:r>
              <w:rPr>
                <w:color w:val="000000"/>
              </w:rPr>
              <w:t>у</w:t>
            </w:r>
            <w:proofErr w:type="gramEnd"/>
            <w:r>
              <w:rPr>
                <w:color w:val="000000"/>
              </w:rPr>
              <w:t xml:space="preserve"> складі тендерної пропозиції;</w:t>
            </w:r>
          </w:p>
          <w:p w14:paraId="4E877762" w14:textId="77777777" w:rsidR="004E1742" w:rsidRDefault="004E1742" w:rsidP="004E1742">
            <w:pPr>
              <w:pStyle w:val="af9"/>
              <w:shd w:val="clear" w:color="auto" w:fill="FFFFFF"/>
              <w:spacing w:before="0" w:after="0"/>
              <w:jc w:val="both"/>
              <w:textAlignment w:val="baseline"/>
              <w:rPr>
                <w:color w:val="000000"/>
              </w:rPr>
            </w:pPr>
            <w:r w:rsidRPr="00490E0E">
              <w:rPr>
                <w:color w:val="000000"/>
              </w:rPr>
              <w:t xml:space="preserve">- </w:t>
            </w:r>
            <w:r>
              <w:rPr>
                <w:color w:val="000000"/>
              </w:rPr>
              <w:t>інші формальні (несуттєві) помилки, що пов’язані з оформленням тендерної пропозиції та не впливають на зміст пропозиції.</w:t>
            </w:r>
          </w:p>
          <w:p w14:paraId="3DFBD048"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p>
          <w:p w14:paraId="0072204B"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54D9152" w14:textId="77777777" w:rsidR="004E1742" w:rsidRDefault="004E1742" w:rsidP="004E1742">
            <w:pPr>
              <w:pStyle w:val="23"/>
              <w:widowControl w:val="0"/>
              <w:spacing w:after="96" w:line="240" w:lineRule="auto"/>
              <w:ind w:left="34"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BCCD9D8" w14:textId="77777777" w:rsidR="004E1742" w:rsidRDefault="004E1742" w:rsidP="004E1742">
            <w:pPr>
              <w:widowControl w:val="0"/>
              <w:spacing w:line="240" w:lineRule="auto"/>
              <w:ind w:hanging="21"/>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  </w:t>
            </w:r>
          </w:p>
          <w:p w14:paraId="7CCE1DC0" w14:textId="77777777" w:rsidR="004E1742" w:rsidRDefault="004E1742" w:rsidP="004E1742">
            <w:pPr>
              <w:pStyle w:val="af9"/>
              <w:spacing w:before="0" w:after="160"/>
              <w:jc w:val="both"/>
            </w:pPr>
            <w:r>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Pr>
                  <w:rStyle w:val="a3"/>
                </w:rPr>
                <w:t>абз. 4 ст. 2</w:t>
              </w:r>
            </w:hyperlink>
            <w:r>
              <w:rPr>
                <w:color w:val="000000"/>
              </w:rPr>
              <w:t xml:space="preserve"> Закону України «Про захист персональних даних» від 01.06.2010 № 2297-VI.</w:t>
            </w:r>
          </w:p>
          <w:p w14:paraId="0A58551A" w14:textId="77777777" w:rsidR="004E1742" w:rsidRDefault="004E1742" w:rsidP="004E1742">
            <w:pPr>
              <w:pStyle w:val="af9"/>
              <w:spacing w:before="0" w:after="120"/>
              <w:jc w:val="both"/>
              <w:rPr>
                <w:color w:val="000000"/>
              </w:rPr>
            </w:pPr>
            <w:r>
              <w:rPr>
                <w:color w:val="000000"/>
              </w:rPr>
              <w:t xml:space="preserve">В усіх інших випадках, факт подання тендерної пропозиції </w:t>
            </w:r>
            <w:r>
              <w:rPr>
                <w:color w:val="000000"/>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C56DC8" w14:textId="46CDC5E9" w:rsidR="004E1742" w:rsidRDefault="004E1742" w:rsidP="004E1742">
            <w:pPr>
              <w:pStyle w:val="af9"/>
              <w:spacing w:before="0" w:after="160"/>
              <w:jc w:val="both"/>
            </w:pPr>
            <w:r>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shd w:val="clear" w:color="auto" w:fill="FFFFFF"/>
              </w:rPr>
              <w:t xml:space="preserve"> Конфіденційною </w:t>
            </w:r>
            <w:r>
              <w:rPr>
                <w:b/>
                <w:bCs/>
                <w:color w:val="000000"/>
                <w:u w:val="single"/>
                <w:shd w:val="clear" w:color="auto" w:fill="FFFFFF"/>
              </w:rPr>
              <w:t>не може</w:t>
            </w:r>
            <w:r>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Pr>
                  <w:rStyle w:val="a3"/>
                  <w:b/>
                  <w:bCs/>
                  <w:shd w:val="clear" w:color="auto" w:fill="FFFFFF"/>
                </w:rPr>
                <w:t>ст. 16</w:t>
              </w:r>
            </w:hyperlink>
            <w:r>
              <w:rPr>
                <w:b/>
                <w:bCs/>
                <w:color w:val="000000"/>
                <w:shd w:val="clear" w:color="auto" w:fill="FFFFFF"/>
              </w:rPr>
              <w:t xml:space="preserve"> Закону, і документи, що підтверджують відсутність підстав, </w:t>
            </w:r>
            <w:r w:rsidR="00BE4C27">
              <w:rPr>
                <w:b/>
                <w:bCs/>
                <w:color w:val="000000"/>
                <w:shd w:val="clear" w:color="auto" w:fill="FFFFFF"/>
              </w:rPr>
              <w:t>зазначених в пункті 44</w:t>
            </w:r>
            <w:r>
              <w:rPr>
                <w:b/>
                <w:bCs/>
                <w:color w:val="000000"/>
                <w:shd w:val="clear" w:color="auto" w:fill="FFFFFF"/>
              </w:rPr>
              <w:t xml:space="preserve"> </w:t>
            </w:r>
            <w:r w:rsidR="00BE4C27">
              <w:rPr>
                <w:b/>
                <w:bCs/>
                <w:color w:val="000000"/>
                <w:shd w:val="clear" w:color="auto" w:fill="FFFFFF"/>
              </w:rPr>
              <w:t>Особливостей</w:t>
            </w:r>
            <w:r>
              <w:rPr>
                <w:b/>
                <w:bCs/>
                <w:color w:val="000000"/>
                <w:shd w:val="clear" w:color="auto" w:fill="FFFFFF"/>
              </w:rPr>
              <w:t>.</w:t>
            </w:r>
          </w:p>
          <w:p w14:paraId="2611795C" w14:textId="77777777" w:rsidR="004E1742" w:rsidRDefault="004E1742" w:rsidP="004E1742">
            <w:pPr>
              <w:pStyle w:val="af9"/>
              <w:spacing w:before="0" w:after="120"/>
              <w:jc w:val="both"/>
              <w:rPr>
                <w:color w:val="000000"/>
                <w:shd w:val="clear" w:color="auto" w:fill="FFFFFF"/>
              </w:rPr>
            </w:pPr>
            <w:r>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Pr>
                  <w:rStyle w:val="a3"/>
                </w:rPr>
                <w:t>Закону України «Про захист персональних даних»</w:t>
              </w:r>
            </w:hyperlink>
            <w:r>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Pr>
                  <w:rStyle w:val="a3"/>
                </w:rPr>
                <w:t>ст. 16</w:t>
              </w:r>
            </w:hyperlink>
            <w:r>
              <w:rPr>
                <w:color w:val="000000"/>
                <w:shd w:val="clear" w:color="auto" w:fill="FFFFFF"/>
              </w:rPr>
              <w:t xml:space="preserve"> Закону. При цьому зміст документу не має бути спотворений.</w:t>
            </w:r>
          </w:p>
          <w:p w14:paraId="076980E3" w14:textId="77777777" w:rsidR="004E1742" w:rsidRDefault="004E1742" w:rsidP="004E1742">
            <w:pPr>
              <w:pStyle w:val="af9"/>
              <w:spacing w:before="0" w:after="160"/>
              <w:jc w:val="both"/>
              <w:rPr>
                <w:color w:val="000000"/>
              </w:rPr>
            </w:pPr>
            <w:r>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Pr>
                  <w:rStyle w:val="a3"/>
                </w:rPr>
                <w:t>Законом України</w:t>
              </w:r>
            </w:hyperlink>
            <w:r>
              <w:rPr>
                <w:color w:val="000000"/>
              </w:rPr>
              <w:t xml:space="preserve"> «</w:t>
            </w:r>
            <w:hyperlink r:id="rId15" w:anchor="Text" w:history="1">
              <w:r>
                <w:rPr>
                  <w:rStyle w:val="a3"/>
                </w:rPr>
                <w:t>Про доступ до публічної інформації</w:t>
              </w:r>
            </w:hyperlink>
            <w:r>
              <w:rPr>
                <w:color w:val="000000"/>
              </w:rPr>
              <w:t xml:space="preserve">» та/або міститься у відкритих єдиних державних реєстрах, доступ до яких є вільним, учасником </w:t>
            </w:r>
            <w:r>
              <w:rPr>
                <w:b/>
                <w:bCs/>
                <w:color w:val="000000"/>
              </w:rPr>
              <w:t>надається лист-роз’яснення, в якому зазначається, де міститься така інформація</w:t>
            </w:r>
            <w:r>
              <w:rPr>
                <w:color w:val="000000"/>
              </w:rPr>
              <w:t>.</w:t>
            </w:r>
          </w:p>
          <w:p w14:paraId="75823C5C" w14:textId="77777777" w:rsidR="004E1742" w:rsidRDefault="004E1742" w:rsidP="004E1742">
            <w:pPr>
              <w:pStyle w:val="af9"/>
              <w:spacing w:before="0" w:after="160"/>
              <w:jc w:val="both"/>
              <w:rPr>
                <w:b/>
                <w:bCs/>
                <w:color w:val="000000"/>
                <w:lang w:val="ru"/>
              </w:rPr>
            </w:pPr>
            <w:r>
              <w:rPr>
                <w:b/>
                <w:bCs/>
                <w:color w:val="000000"/>
              </w:rPr>
              <w:t>Підготовка документів учасниками-нерезидентами</w:t>
            </w:r>
            <w:r>
              <w:rPr>
                <w:b/>
                <w:bCs/>
                <w:color w:val="000000"/>
                <w:lang w:val="ru"/>
              </w:rPr>
              <w:t>:</w:t>
            </w:r>
          </w:p>
          <w:p w14:paraId="20528298" w14:textId="77777777" w:rsidR="004E1742" w:rsidRPr="00490E0E" w:rsidRDefault="004E1742" w:rsidP="004E1742">
            <w:pPr>
              <w:pStyle w:val="af9"/>
              <w:shd w:val="clear" w:color="auto" w:fill="FFFFFF"/>
              <w:spacing w:before="0" w:after="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490E0E">
              <w:rPr>
                <w:color w:val="000000"/>
              </w:rPr>
              <w:t>.</w:t>
            </w:r>
          </w:p>
          <w:p w14:paraId="1868CDB9" w14:textId="77777777" w:rsidR="004E1742" w:rsidRDefault="004E1742" w:rsidP="004E1742">
            <w:pPr>
              <w:pStyle w:val="af9"/>
              <w:shd w:val="clear" w:color="auto" w:fill="FFFFFF"/>
              <w:spacing w:before="0" w:after="0"/>
              <w:ind w:firstLine="287"/>
              <w:jc w:val="both"/>
            </w:pPr>
            <w:r>
              <w:rPr>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w:t>
            </w:r>
            <w:r>
              <w:rPr>
                <w:color w:val="000000"/>
              </w:rPr>
              <w:lastRenderedPageBreak/>
              <w:t>якому зазначає законодавчі підстави ненадання  відповідних документів або копію(-ії) роз`яснення(-нь) державних органів.</w:t>
            </w:r>
          </w:p>
          <w:p w14:paraId="0AA96E0F" w14:textId="4FCD4DFF" w:rsidR="00EC7F7A" w:rsidRPr="00601FFA" w:rsidRDefault="004E1742" w:rsidP="004E1742">
            <w:pPr>
              <w:pStyle w:val="a4"/>
              <w:spacing w:before="150" w:after="150" w:line="240" w:lineRule="auto"/>
              <w:ind w:left="0" w:firstLine="210"/>
              <w:jc w:val="both"/>
              <w:rPr>
                <w:rFonts w:ascii="Times New Roman" w:eastAsia="Times New Roman" w:hAnsi="Times New Roman"/>
                <w:sz w:val="24"/>
                <w:szCs w:val="24"/>
                <w:lang w:val="uk-UA" w:eastAsia="ru-RU"/>
              </w:rPr>
            </w:pPr>
            <w:r w:rsidRPr="004E1742">
              <w:rPr>
                <w:rFonts w:ascii="Times New Roman" w:eastAsia="Times New Roman" w:hAnsi="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7F7A" w:rsidRPr="0034366E" w14:paraId="686A89E6" w14:textId="77777777" w:rsidTr="004528EB">
        <w:tc>
          <w:tcPr>
            <w:tcW w:w="300" w:type="pct"/>
            <w:shd w:val="clear" w:color="auto" w:fill="FFFFFF"/>
            <w:hideMark/>
          </w:tcPr>
          <w:p w14:paraId="2E60226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C7F7A" w:rsidRPr="0034366E" w14:paraId="2396075C" w14:textId="77777777" w:rsidTr="004528EB">
        <w:tc>
          <w:tcPr>
            <w:tcW w:w="300" w:type="pct"/>
            <w:shd w:val="clear" w:color="auto" w:fill="FFFFFF"/>
            <w:hideMark/>
          </w:tcPr>
          <w:p w14:paraId="5A393BC8"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3CB1A9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1C8E8C1"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3851B9" w14:paraId="3799BAFB" w14:textId="77777777" w:rsidTr="004528EB">
        <w:tc>
          <w:tcPr>
            <w:tcW w:w="300" w:type="pct"/>
            <w:shd w:val="clear" w:color="auto" w:fill="FFFFFF"/>
            <w:hideMark/>
          </w:tcPr>
          <w:p w14:paraId="4DA526B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3CA3F1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0E28F8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Тендерні пропозиції вважаються дійсними протягом </w:t>
            </w:r>
            <w:r w:rsidRPr="00CC303C">
              <w:rPr>
                <w:rFonts w:ascii="Times New Roman" w:eastAsia="Times New Roman" w:hAnsi="Times New Roman"/>
                <w:sz w:val="24"/>
                <w:szCs w:val="24"/>
                <w:lang w:val="uk-UA" w:eastAsia="ru-RU"/>
              </w:rPr>
              <w:t>90 днів</w:t>
            </w:r>
            <w:r w:rsidRPr="005B3C0F">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EA8D66E"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E371022"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72977B" w14:textId="77777777"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4A4A6B14"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w:t>
            </w:r>
            <w:r w:rsidR="004E1742">
              <w:rPr>
                <w:rFonts w:ascii="Times New Roman" w:eastAsia="Times New Roman" w:hAnsi="Times New Roman"/>
                <w:sz w:val="24"/>
                <w:szCs w:val="24"/>
                <w:lang w:val="uk-UA" w:eastAsia="ru-RU"/>
              </w:rPr>
              <w:t xml:space="preserve"> </w:t>
            </w:r>
            <w:r w:rsidRPr="00E94849">
              <w:rPr>
                <w:rFonts w:ascii="Times New Roman" w:eastAsia="Times New Roman" w:hAnsi="Times New Roman"/>
                <w:sz w:val="24"/>
                <w:szCs w:val="24"/>
                <w:lang w:val="uk-UA" w:eastAsia="ru-RU"/>
              </w:rPr>
              <w:t>забезпечення тендерної пропозиції.</w:t>
            </w:r>
          </w:p>
          <w:p w14:paraId="71146CAA"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805554" w14:paraId="55B67D6E" w14:textId="77777777" w:rsidTr="004528EB">
        <w:tc>
          <w:tcPr>
            <w:tcW w:w="300" w:type="pct"/>
            <w:shd w:val="clear" w:color="auto" w:fill="FFFFFF"/>
            <w:hideMark/>
          </w:tcPr>
          <w:p w14:paraId="1FA7078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5D87F70" w14:textId="293352BC" w:rsidR="00EC7F7A" w:rsidRPr="00BE4C27"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BE4C27" w:rsidRPr="00BE4C27">
              <w:rPr>
                <w:rFonts w:ascii="Times New Roman" w:eastAsia="Times New Roman" w:hAnsi="Times New Roman"/>
                <w:sz w:val="24"/>
                <w:szCs w:val="24"/>
              </w:rPr>
              <w:t xml:space="preserve">згідно  з пунктом </w:t>
            </w:r>
            <w:r w:rsidR="00BE4C27">
              <w:rPr>
                <w:rFonts w:ascii="Times New Roman" w:eastAsia="Times New Roman" w:hAnsi="Times New Roman"/>
                <w:sz w:val="24"/>
                <w:szCs w:val="24"/>
              </w:rPr>
              <w:t>28  та пунктом 44  Особливостей</w:t>
            </w:r>
          </w:p>
        </w:tc>
        <w:tc>
          <w:tcPr>
            <w:tcW w:w="3150" w:type="pct"/>
            <w:shd w:val="clear" w:color="auto" w:fill="FFFFFF"/>
            <w:hideMark/>
          </w:tcPr>
          <w:p w14:paraId="1D34B224" w14:textId="77777777" w:rsidR="00BE4C27" w:rsidRDefault="00BE4C27" w:rsidP="00BE4C27">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09A2D5BD" w14:textId="77777777" w:rsidR="00BE4C27" w:rsidRDefault="00BE4C27" w:rsidP="00BE4C27">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523AB1">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6EE7226" w14:textId="704FCBB6" w:rsidR="00BE4C27" w:rsidRDefault="00BE4C27" w:rsidP="00BE4C27">
            <w:pPr>
              <w:widowControl w:val="0"/>
              <w:ind w:right="120"/>
              <w:jc w:val="both"/>
              <w:rPr>
                <w:rFonts w:ascii="Times New Roman" w:eastAsia="Times New Roman" w:hAnsi="Times New Roman"/>
                <w:b/>
                <w:color w:val="00B050"/>
                <w:sz w:val="24"/>
                <w:szCs w:val="24"/>
              </w:rPr>
            </w:pP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ідстави, </w:t>
            </w:r>
            <w:r w:rsidRPr="00BE4C27">
              <w:rPr>
                <w:rFonts w:ascii="Times New Roman" w:eastAsia="Times New Roman" w:hAnsi="Times New Roman"/>
                <w:b/>
                <w:sz w:val="24"/>
                <w:szCs w:val="24"/>
              </w:rPr>
              <w:t xml:space="preserve">визначені </w:t>
            </w:r>
            <w:r>
              <w:rPr>
                <w:rFonts w:ascii="Times New Roman" w:eastAsia="Times New Roman" w:hAnsi="Times New Roman"/>
                <w:b/>
                <w:sz w:val="24"/>
                <w:szCs w:val="24"/>
              </w:rPr>
              <w:t>пунктом 44 Особливостей</w:t>
            </w:r>
            <w:r w:rsidRPr="00BE4C27">
              <w:rPr>
                <w:rFonts w:ascii="Times New Roman" w:eastAsia="Times New Roman" w:hAnsi="Times New Roman"/>
                <w:b/>
                <w:sz w:val="24"/>
                <w:szCs w:val="24"/>
              </w:rPr>
              <w:t>.</w:t>
            </w:r>
          </w:p>
          <w:p w14:paraId="449E0860" w14:textId="77777777" w:rsidR="00BE4C27" w:rsidRPr="00BE4C27" w:rsidRDefault="00BE4C27" w:rsidP="00BE4C27">
            <w:pPr>
              <w:widowControl w:val="0"/>
              <w:pBdr>
                <w:top w:val="nil"/>
                <w:left w:val="nil"/>
                <w:bottom w:val="nil"/>
                <w:right w:val="nil"/>
                <w:between w:val="nil"/>
              </w:pBdr>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Замовник приймає </w:t>
            </w:r>
            <w:proofErr w:type="gramStart"/>
            <w:r w:rsidRPr="00BE4C27">
              <w:rPr>
                <w:rFonts w:ascii="Times New Roman" w:eastAsia="Times New Roman" w:hAnsi="Times New Roman"/>
                <w:sz w:val="24"/>
                <w:szCs w:val="24"/>
              </w:rPr>
              <w:t>р</w:t>
            </w:r>
            <w:proofErr w:type="gramEnd"/>
            <w:r w:rsidRPr="00BE4C27">
              <w:rPr>
                <w:rFonts w:ascii="Times New Roman" w:eastAsia="Times New Roman" w:hAnsi="Times New Roman"/>
                <w:sz w:val="24"/>
                <w:szCs w:val="24"/>
              </w:rPr>
              <w:t xml:space="preserve">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BE4C27">
              <w:rPr>
                <w:rFonts w:ascii="Times New Roman" w:eastAsia="Times New Roman" w:hAnsi="Times New Roman"/>
                <w:sz w:val="24"/>
                <w:szCs w:val="24"/>
              </w:rPr>
              <w:lastRenderedPageBreak/>
              <w:t>закупівлі в разі, коли:</w:t>
            </w:r>
          </w:p>
          <w:p w14:paraId="7DB42C4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w:t>
            </w:r>
          </w:p>
          <w:p w14:paraId="0413A51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2) відомості про юридичну особу,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00B1429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3) керівника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546F8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4) суб’єкт господарювання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474B4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5) фізична особа,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1F17AE"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6) керівник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DC313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7) тендерна пропозиція подана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705833D6"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8)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02C98F6F"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9) у Єдиному державному реє</w:t>
            </w:r>
            <w:proofErr w:type="gramStart"/>
            <w:r w:rsidRPr="00BE4C27">
              <w:rPr>
                <w:rFonts w:ascii="Times New Roman" w:eastAsia="Times New Roman" w:hAnsi="Times New Roman"/>
                <w:sz w:val="24"/>
                <w:szCs w:val="24"/>
              </w:rPr>
              <w:t>стр</w:t>
            </w:r>
            <w:proofErr w:type="gramEnd"/>
            <w:r w:rsidRPr="00BE4C27">
              <w:rPr>
                <w:rFonts w:ascii="Times New Roman" w:eastAsia="Times New Roman" w:hAnsi="Times New Roman"/>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w:t>
            </w:r>
            <w:r w:rsidRPr="00BE4C27">
              <w:rPr>
                <w:rFonts w:ascii="Times New Roman" w:eastAsia="Times New Roman" w:hAnsi="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09903E0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10) юридична особа,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4C27">
              <w:rPr>
                <w:rFonts w:ascii="Times New Roman" w:eastAsia="Times New Roman" w:hAnsi="Times New Roman"/>
                <w:sz w:val="24"/>
                <w:szCs w:val="24"/>
              </w:rPr>
              <w:br/>
              <w:t>20 млн. гривень (у тому числі за лотом);</w:t>
            </w:r>
          </w:p>
          <w:p w14:paraId="7DA7C4C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11)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834959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12) керівника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ACED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Замовник може прийняти </w:t>
            </w:r>
            <w:proofErr w:type="gramStart"/>
            <w:r w:rsidRPr="00BE4C27">
              <w:rPr>
                <w:rFonts w:ascii="Times New Roman" w:eastAsia="Times New Roman" w:hAnsi="Times New Roman"/>
                <w:sz w:val="24"/>
                <w:szCs w:val="24"/>
              </w:rPr>
              <w:t>р</w:t>
            </w:r>
            <w:proofErr w:type="gramEnd"/>
            <w:r w:rsidRPr="00BE4C27">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E4C27">
              <w:rPr>
                <w:rFonts w:ascii="Times New Roman" w:eastAsia="Times New Roman" w:hAnsi="Times New Roman"/>
                <w:sz w:val="24"/>
                <w:szCs w:val="24"/>
              </w:rPr>
              <w:t>в</w:t>
            </w:r>
            <w:proofErr w:type="gramEnd"/>
            <w:r w:rsidRPr="00BE4C27">
              <w:rPr>
                <w:rFonts w:ascii="Times New Roman" w:eastAsia="Times New Roman" w:hAnsi="Times New Roman"/>
                <w:sz w:val="24"/>
                <w:szCs w:val="24"/>
              </w:rPr>
              <w:t xml:space="preserve"> </w:t>
            </w:r>
            <w:proofErr w:type="gramStart"/>
            <w:r w:rsidRPr="00BE4C27">
              <w:rPr>
                <w:rFonts w:ascii="Times New Roman" w:eastAsia="Times New Roman" w:hAnsi="Times New Roman"/>
                <w:sz w:val="24"/>
                <w:szCs w:val="24"/>
              </w:rPr>
              <w:t>та</w:t>
            </w:r>
            <w:proofErr w:type="gramEnd"/>
            <w:r w:rsidRPr="00BE4C27">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E4C27">
              <w:rPr>
                <w:rFonts w:ascii="Times New Roman" w:eastAsia="Times New Roman" w:hAnsi="Times New Roman"/>
                <w:sz w:val="28"/>
                <w:szCs w:val="28"/>
              </w:rPr>
              <w:t xml:space="preserve"> </w:t>
            </w:r>
            <w:r w:rsidRPr="00BE4C27">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E4C27">
              <w:rPr>
                <w:rFonts w:ascii="Times New Roman" w:eastAsia="Times New Roman" w:hAnsi="Times New Roman"/>
                <w:sz w:val="24"/>
                <w:szCs w:val="24"/>
              </w:rPr>
              <w:t>п</w:t>
            </w:r>
            <w:proofErr w:type="gramEnd"/>
            <w:r w:rsidRPr="00BE4C27">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5B834337" w14:textId="2ABDEEEA" w:rsidR="00EC7F7A" w:rsidRPr="00B413F2" w:rsidRDefault="00BE4C27" w:rsidP="00BE4C27">
            <w:pPr>
              <w:spacing w:before="150" w:after="150" w:line="240" w:lineRule="auto"/>
              <w:jc w:val="both"/>
              <w:rPr>
                <w:rFonts w:ascii="Times New Roman" w:eastAsia="Times New Roman" w:hAnsi="Times New Roman"/>
                <w:sz w:val="24"/>
                <w:szCs w:val="24"/>
                <w:lang w:val="uk-UA" w:eastAsia="ru-RU"/>
              </w:rPr>
            </w:pPr>
            <w:r w:rsidRPr="00BE4C27">
              <w:rPr>
                <w:rFonts w:ascii="Times New Roman" w:eastAsia="Times New Roman" w:hAnsi="Times New Roman"/>
                <w:sz w:val="24"/>
                <w:szCs w:val="24"/>
                <w:highlight w:val="white"/>
              </w:rPr>
              <w:t xml:space="preserve">Замовник не вимагає документального </w:t>
            </w:r>
            <w:proofErr w:type="gramStart"/>
            <w:r w:rsidRPr="00BE4C27">
              <w:rPr>
                <w:rFonts w:ascii="Times New Roman" w:eastAsia="Times New Roman" w:hAnsi="Times New Roman"/>
                <w:sz w:val="24"/>
                <w:szCs w:val="24"/>
                <w:highlight w:val="white"/>
              </w:rPr>
              <w:t>п</w:t>
            </w:r>
            <w:proofErr w:type="gramEnd"/>
            <w:r w:rsidRPr="00BE4C27">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BE4C27">
              <w:rPr>
                <w:rFonts w:ascii="Times New Roman" w:eastAsia="Times New Roman" w:hAnsi="Times New Roman"/>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7F7A" w:rsidRPr="003851B9" w14:paraId="009F531A" w14:textId="77777777" w:rsidTr="004528EB">
        <w:tc>
          <w:tcPr>
            <w:tcW w:w="300" w:type="pct"/>
            <w:shd w:val="clear" w:color="auto" w:fill="FFFFFF"/>
            <w:hideMark/>
          </w:tcPr>
          <w:p w14:paraId="54F6C6BE"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9D90742" w14:textId="77777777" w:rsidR="004E1742" w:rsidRDefault="004E1742" w:rsidP="004E1742">
            <w:pPr>
              <w:pStyle w:val="23"/>
              <w:widowControl w:val="0"/>
              <w:spacing w:before="48" w:line="240" w:lineRule="auto"/>
              <w:ind w:right="113"/>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5F869A3" w14:textId="77777777" w:rsidR="004E1742" w:rsidRDefault="004E1742" w:rsidP="004E1742">
            <w:pPr>
              <w:pStyle w:val="23"/>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6">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14:paraId="75F95306" w14:textId="77777777" w:rsidR="004E1742" w:rsidRDefault="004E1742" w:rsidP="004E1742">
            <w:pPr>
              <w:spacing w:line="240" w:lineRule="auto"/>
              <w:jc w:val="both"/>
              <w:rPr>
                <w:rFonts w:ascii="Times New Roman" w:eastAsia="Times New Roman" w:hAnsi="Times New Roman"/>
                <w:bCs/>
                <w:sz w:val="24"/>
                <w:szCs w:val="24"/>
                <w:lang w:val="uk-UA"/>
              </w:rPr>
            </w:pPr>
            <w:r>
              <w:rPr>
                <w:rFonts w:ascii="Times New Roman" w:eastAsia="Times New Roman" w:hAnsi="Times New Roman"/>
                <w:sz w:val="24"/>
                <w:szCs w:val="24"/>
                <w:lang w:val="uk-UA"/>
              </w:rPr>
              <w:t>Технічні, якісні, кількісні та інші вимоги Замовника до предмета закупівлі</w:t>
            </w:r>
            <w:r>
              <w:rPr>
                <w:rFonts w:ascii="Times New Roman" w:eastAsia="Times New Roman" w:hAnsi="Times New Roman"/>
                <w:bCs/>
                <w:sz w:val="24"/>
                <w:szCs w:val="24"/>
                <w:lang w:val="uk-UA"/>
              </w:rPr>
              <w:t xml:space="preserve"> наведено у </w:t>
            </w:r>
            <w:r w:rsidRPr="00523AB1">
              <w:rPr>
                <w:rFonts w:ascii="Times New Roman" w:eastAsia="Times New Roman" w:hAnsi="Times New Roman"/>
                <w:b/>
                <w:bCs/>
                <w:sz w:val="24"/>
                <w:szCs w:val="24"/>
                <w:lang w:val="uk-UA"/>
              </w:rPr>
              <w:t>Додатку № 3 до цієї тендерної документації</w:t>
            </w:r>
            <w:r w:rsidRPr="00523AB1">
              <w:rPr>
                <w:rFonts w:ascii="Times New Roman" w:eastAsia="Times New Roman" w:hAnsi="Times New Roman"/>
                <w:bCs/>
                <w:sz w:val="24"/>
                <w:szCs w:val="24"/>
                <w:lang w:val="uk-UA"/>
              </w:rPr>
              <w:t>.</w:t>
            </w:r>
          </w:p>
          <w:p w14:paraId="78F311F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sz w:val="24"/>
                <w:szCs w:val="24"/>
              </w:rPr>
              <w:t>чи на</w:t>
            </w:r>
            <w:proofErr w:type="gramEnd"/>
            <w:r>
              <w:rPr>
                <w:rFonts w:ascii="Times New Roman" w:eastAsia="Times New Roman" w:hAnsi="Times New Roman"/>
                <w:sz w:val="24"/>
                <w:szCs w:val="24"/>
              </w:rPr>
              <w:t xml:space="preserve"> торгові марки, патенти, типи або конкретне місце походження чи спосіб виробництва слід читати з виразом “або еквівалент”.</w:t>
            </w:r>
          </w:p>
          <w:p w14:paraId="2004926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У разі якщо </w:t>
            </w:r>
            <w:r>
              <w:rPr>
                <w:rFonts w:ascii="Times New Roman" w:eastAsia="Times New Roman" w:hAnsi="Times New Roman"/>
                <w:sz w:val="24"/>
                <w:szCs w:val="24"/>
              </w:rPr>
              <w:t>ця документація</w:t>
            </w:r>
            <w:r>
              <w:rPr>
                <w:rFonts w:ascii="Times New Roman" w:eastAsia="Times New Roman" w:hAnsi="Times New Roman"/>
                <w:sz w:val="24"/>
                <w:szCs w:val="24"/>
                <w:lang w:val="uk-UA"/>
              </w:rPr>
              <w:t xml:space="preserve"> містит</w:t>
            </w:r>
            <w:r>
              <w:rPr>
                <w:rFonts w:ascii="Times New Roman" w:eastAsia="Times New Roman" w:hAnsi="Times New Roman"/>
                <w:sz w:val="24"/>
                <w:szCs w:val="24"/>
              </w:rPr>
              <w:t>ь</w:t>
            </w:r>
            <w:r>
              <w:rPr>
                <w:rFonts w:ascii="Times New Roman" w:eastAsia="Times New Roman" w:hAnsi="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ascii="Times New Roman" w:eastAsia="Times New Roman" w:hAnsi="Times New Roman"/>
                <w:sz w:val="24"/>
                <w:szCs w:val="24"/>
              </w:rPr>
              <w:t>, таке посилання слід читати з виразом</w:t>
            </w:r>
            <w:r>
              <w:rPr>
                <w:rFonts w:ascii="Times New Roman" w:eastAsia="Times New Roman" w:hAnsi="Times New Roman"/>
                <w:sz w:val="24"/>
                <w:szCs w:val="24"/>
                <w:lang w:val="uk-UA"/>
              </w:rPr>
              <w:t xml:space="preserve">  "або еквівалент"</w:t>
            </w:r>
            <w:r>
              <w:rPr>
                <w:rFonts w:ascii="Times New Roman" w:eastAsia="Times New Roman" w:hAnsi="Times New Roman"/>
                <w:sz w:val="24"/>
                <w:szCs w:val="24"/>
              </w:rPr>
              <w:t>.</w:t>
            </w:r>
          </w:p>
          <w:p w14:paraId="6A70A439" w14:textId="77777777" w:rsidR="004E1742" w:rsidRDefault="004E1742" w:rsidP="004E1742">
            <w:pPr>
              <w:spacing w:line="240" w:lineRule="auto"/>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 xml:space="preserve">Документи, які повинен подати Учасник для підтвердження відповідності </w:t>
            </w:r>
            <w:r>
              <w:rPr>
                <w:rFonts w:ascii="Times New Roman" w:eastAsia="Times New Roman" w:hAnsi="Times New Roman"/>
                <w:sz w:val="24"/>
                <w:szCs w:val="24"/>
                <w:lang w:val="uk-UA"/>
              </w:rPr>
              <w:t>тендерної пропозиції учасника технічним, якісним, кількісним та іншим вимогам до предмета закупівлі</w:t>
            </w:r>
            <w:r>
              <w:rPr>
                <w:rFonts w:ascii="Times New Roman" w:eastAsia="Times New Roman" w:hAnsi="Times New Roman"/>
                <w:bCs/>
                <w:sz w:val="24"/>
                <w:szCs w:val="24"/>
                <w:lang w:val="uk-UA"/>
              </w:rPr>
              <w:t>:</w:t>
            </w:r>
          </w:p>
          <w:p w14:paraId="3B888D3E" w14:textId="7E590AC0" w:rsidR="00EC7F7A" w:rsidRPr="00B413F2" w:rsidRDefault="004E1742" w:rsidP="004E1742">
            <w:pPr>
              <w:spacing w:before="150" w:after="150" w:line="240" w:lineRule="auto"/>
              <w:jc w:val="both"/>
              <w:rPr>
                <w:rFonts w:ascii="Times New Roman" w:eastAsia="Times New Roman" w:hAnsi="Times New Roman"/>
                <w:sz w:val="24"/>
                <w:szCs w:val="24"/>
                <w:lang w:val="uk-UA" w:eastAsia="ru-RU"/>
              </w:rPr>
            </w:pPr>
            <w:r w:rsidRPr="00A31CC5">
              <w:rPr>
                <w:rFonts w:ascii="Times New Roman" w:eastAsia="Times New Roman" w:hAnsi="Times New Roman"/>
                <w:sz w:val="24"/>
                <w:szCs w:val="24"/>
                <w:lang w:val="uk-UA" w:eastAsia="ru-RU"/>
              </w:rPr>
              <w:t xml:space="preserve">Інформаційна довідка, складена у довільній формі про </w:t>
            </w:r>
            <w:r>
              <w:rPr>
                <w:rFonts w:ascii="Times New Roman" w:eastAsia="Times New Roman" w:hAnsi="Times New Roman"/>
                <w:sz w:val="24"/>
                <w:szCs w:val="24"/>
                <w:lang w:val="uk-UA" w:eastAsia="ru-RU"/>
              </w:rPr>
              <w:t>відповідність</w:t>
            </w:r>
            <w:r w:rsidRPr="00A31CC5">
              <w:rPr>
                <w:rFonts w:ascii="Times New Roman" w:eastAsia="Times New Roman" w:hAnsi="Times New Roman"/>
                <w:sz w:val="24"/>
                <w:szCs w:val="24"/>
                <w:lang w:val="uk-UA" w:eastAsia="ru-RU"/>
              </w:rPr>
              <w:t xml:space="preserve"> послуг вимогам тендерної документації</w:t>
            </w:r>
            <w:r w:rsidRPr="00A31CC5">
              <w:rPr>
                <w:rFonts w:ascii="Times New Roman" w:eastAsia="Times New Roman" w:hAnsi="Times New Roman"/>
                <w:b/>
                <w:sz w:val="24"/>
                <w:szCs w:val="24"/>
                <w:lang w:val="uk-UA" w:eastAsia="ru-RU"/>
              </w:rPr>
              <w:t xml:space="preserve">, </w:t>
            </w:r>
            <w:r w:rsidRPr="00A31CC5">
              <w:rPr>
                <w:rFonts w:ascii="Times New Roman" w:eastAsia="Times New Roman" w:hAnsi="Times New Roman"/>
                <w:sz w:val="24"/>
                <w:szCs w:val="24"/>
                <w:lang w:val="uk-UA" w:eastAsia="ru-RU"/>
              </w:rPr>
              <w:t>Інші документи відповідно до вимог, визначених у цій тендерній документації та додатках до неї.</w:t>
            </w:r>
          </w:p>
        </w:tc>
      </w:tr>
      <w:tr w:rsidR="00EC7F7A" w:rsidRPr="000A74B5" w14:paraId="48C75D3B" w14:textId="77777777" w:rsidTr="004528EB">
        <w:tc>
          <w:tcPr>
            <w:tcW w:w="300" w:type="pct"/>
            <w:shd w:val="clear" w:color="auto" w:fill="FFFFFF"/>
            <w:hideMark/>
          </w:tcPr>
          <w:p w14:paraId="7B43BC2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096D8D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60AD62D" w14:textId="43F3B7F2" w:rsidR="00EC7F7A" w:rsidRPr="00B413F2" w:rsidRDefault="001D6D6F"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надається</w:t>
            </w:r>
          </w:p>
        </w:tc>
      </w:tr>
      <w:tr w:rsidR="00EC7F7A" w:rsidRPr="003851B9" w14:paraId="0BCE1093" w14:textId="77777777" w:rsidTr="004528EB">
        <w:tc>
          <w:tcPr>
            <w:tcW w:w="300" w:type="pct"/>
            <w:shd w:val="clear" w:color="auto" w:fill="FFFFFF"/>
            <w:hideMark/>
          </w:tcPr>
          <w:p w14:paraId="235074F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7CFCDD98"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016C3E">
              <w:rPr>
                <w:rFonts w:ascii="Times New Roman" w:eastAsia="Times New Roman" w:hAnsi="Times New Roman"/>
                <w:sz w:val="24"/>
                <w:szCs w:val="24"/>
                <w:lang w:val="uk-UA" w:eastAsia="ru-RU"/>
              </w:rPr>
              <w:lastRenderedPageBreak/>
              <w:t>строку подання тендерних пропозицій.</w:t>
            </w:r>
          </w:p>
        </w:tc>
      </w:tr>
      <w:tr w:rsidR="00EC7F7A" w:rsidRPr="000A74B5" w14:paraId="053C8FE7" w14:textId="77777777" w:rsidTr="004528EB">
        <w:tc>
          <w:tcPr>
            <w:tcW w:w="5000" w:type="pct"/>
            <w:gridSpan w:val="3"/>
            <w:shd w:val="clear" w:color="auto" w:fill="FFFFFF"/>
            <w:hideMark/>
          </w:tcPr>
          <w:p w14:paraId="4C08B60B" w14:textId="277078E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4. </w:t>
            </w:r>
            <w:r w:rsidR="00EC7F7A" w:rsidRPr="00B413F2">
              <w:rPr>
                <w:rFonts w:ascii="Times New Roman" w:eastAsia="Times New Roman" w:hAnsi="Times New Roman"/>
                <w:b/>
                <w:bCs/>
                <w:sz w:val="24"/>
                <w:szCs w:val="24"/>
                <w:lang w:val="uk-UA" w:eastAsia="ru-RU"/>
              </w:rPr>
              <w:t>Подання та розкриття тендерної пропозиції</w:t>
            </w:r>
          </w:p>
        </w:tc>
      </w:tr>
      <w:tr w:rsidR="00EC7F7A" w:rsidRPr="000A74B5" w14:paraId="2BD1096B" w14:textId="77777777" w:rsidTr="004528EB">
        <w:tc>
          <w:tcPr>
            <w:tcW w:w="300" w:type="pct"/>
            <w:shd w:val="clear" w:color="auto" w:fill="FFFFFF"/>
            <w:hideMark/>
          </w:tcPr>
          <w:p w14:paraId="7F69447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74883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59B3B25" w14:textId="77777777" w:rsidR="00EC7F7A" w:rsidRPr="000A5534" w:rsidRDefault="00EC7F7A" w:rsidP="004528EB">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Зазначено в електронній системі закупівель.</w:t>
            </w:r>
          </w:p>
          <w:p w14:paraId="2F38A9A6"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C7F7A" w:rsidRPr="003851B9" w14:paraId="7682A5E5" w14:textId="77777777" w:rsidTr="004528EB">
        <w:tc>
          <w:tcPr>
            <w:tcW w:w="300" w:type="pct"/>
            <w:shd w:val="clear" w:color="auto" w:fill="FFFFFF"/>
            <w:hideMark/>
          </w:tcPr>
          <w:p w14:paraId="0D63059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CA3E485" w14:textId="4AB62950" w:rsidR="00EC7F7A" w:rsidRPr="00AC61DB" w:rsidRDefault="00EC7F7A" w:rsidP="009B3FE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9B3FE8">
              <w:rPr>
                <w:rFonts w:ascii="Times New Roman" w:eastAsia="Times New Roman" w:hAnsi="Times New Roman"/>
                <w:sz w:val="24"/>
                <w:szCs w:val="24"/>
                <w:lang w:val="uk-UA" w:eastAsia="ru-RU"/>
              </w:rPr>
              <w:t>електронною системою закупівель.</w:t>
            </w:r>
          </w:p>
        </w:tc>
      </w:tr>
      <w:tr w:rsidR="00EC7F7A" w:rsidRPr="000A74B5" w14:paraId="19447612" w14:textId="77777777" w:rsidTr="004528EB">
        <w:tc>
          <w:tcPr>
            <w:tcW w:w="5000" w:type="pct"/>
            <w:gridSpan w:val="3"/>
            <w:shd w:val="clear" w:color="auto" w:fill="FFFFFF"/>
            <w:hideMark/>
          </w:tcPr>
          <w:p w14:paraId="0D232B65" w14:textId="3CF3658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EC7F7A" w:rsidRPr="00B413F2">
              <w:rPr>
                <w:rFonts w:ascii="Times New Roman" w:eastAsia="Times New Roman" w:hAnsi="Times New Roman"/>
                <w:b/>
                <w:bCs/>
                <w:sz w:val="24"/>
                <w:szCs w:val="24"/>
                <w:lang w:val="uk-UA" w:eastAsia="ru-RU"/>
              </w:rPr>
              <w:t>Оцінка тендерної пропозиції</w:t>
            </w:r>
          </w:p>
        </w:tc>
      </w:tr>
      <w:tr w:rsidR="00EC7F7A" w:rsidRPr="009B3FE8" w14:paraId="69138E94" w14:textId="77777777" w:rsidTr="004528EB">
        <w:tc>
          <w:tcPr>
            <w:tcW w:w="300" w:type="pct"/>
            <w:shd w:val="clear" w:color="auto" w:fill="FFFFFF"/>
            <w:hideMark/>
          </w:tcPr>
          <w:p w14:paraId="727242B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47741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37F7DE9"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1.1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225DC06" w14:textId="77777777" w:rsidR="00C57B8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57B8E">
              <w:rPr>
                <w:rFonts w:ascii="Times New Roman" w:eastAsia="Times New Roman" w:hAnsi="Times New Roman" w:cs="Times New Roman"/>
                <w:sz w:val="24"/>
                <w:szCs w:val="24"/>
                <w:lang w:val="uk-UA"/>
              </w:rPr>
              <w:t>в</w:t>
            </w:r>
            <w:r w:rsidRPr="0027414F">
              <w:rPr>
                <w:rFonts w:ascii="Times New Roman" w:eastAsia="Times New Roman" w:hAnsi="Times New Roman" w:cs="Times New Roman"/>
                <w:sz w:val="24"/>
                <w:szCs w:val="24"/>
                <w:lang w:val="uk-UA"/>
              </w:rPr>
              <w:t xml:space="preserve">становлених </w:t>
            </w:r>
            <w:r w:rsidR="00C57B8E">
              <w:rPr>
                <w:rFonts w:ascii="Times New Roman" w:eastAsia="Times New Roman" w:hAnsi="Times New Roman" w:cs="Times New Roman"/>
                <w:sz w:val="24"/>
                <w:szCs w:val="24"/>
                <w:lang w:val="uk-UA"/>
              </w:rPr>
              <w:t>пунктом 44 Особливостей</w:t>
            </w:r>
            <w:r w:rsidRPr="0027414F">
              <w:rPr>
                <w:rFonts w:ascii="Times New Roman" w:eastAsia="Times New Roman" w:hAnsi="Times New Roman" w:cs="Times New Roman"/>
                <w:sz w:val="24"/>
                <w:szCs w:val="24"/>
                <w:lang w:val="uk-UA"/>
              </w:rPr>
              <w:t>.</w:t>
            </w:r>
          </w:p>
          <w:p w14:paraId="7D0E35E0" w14:textId="217693D2"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535C83D"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ED5E4E" w14:textId="77777777" w:rsidR="009B3FE8" w:rsidRDefault="009B3FE8" w:rsidP="009B3FE8">
            <w:pPr>
              <w:spacing w:before="150" w:after="150" w:line="240" w:lineRule="auto"/>
              <w:jc w:val="both"/>
              <w:rPr>
                <w:rFonts w:ascii="Times New Roman" w:eastAsia="Times New Roman" w:hAnsi="Times New Roman"/>
                <w:sz w:val="24"/>
                <w:szCs w:val="24"/>
                <w:lang w:val="uk-UA"/>
              </w:rPr>
            </w:pPr>
            <w:r w:rsidRPr="0027414F">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w:t>
            </w:r>
            <w:r>
              <w:rPr>
                <w:rFonts w:ascii="Times New Roman" w:eastAsia="Times New Roman" w:hAnsi="Times New Roman"/>
                <w:sz w:val="24"/>
                <w:szCs w:val="24"/>
                <w:lang w:val="uk-UA"/>
              </w:rPr>
              <w:t xml:space="preserve"> пропозицію з найменшою ціною.</w:t>
            </w:r>
          </w:p>
          <w:p w14:paraId="5EC93C1A" w14:textId="3F92CED5" w:rsidR="009B3FE8" w:rsidRPr="00B413F2" w:rsidRDefault="009B3FE8" w:rsidP="0046135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C7F7A" w:rsidRPr="00805554" w14:paraId="60AAAF1F" w14:textId="77777777" w:rsidTr="004528EB">
        <w:tc>
          <w:tcPr>
            <w:tcW w:w="300" w:type="pct"/>
            <w:shd w:val="clear" w:color="auto" w:fill="FFFFFF"/>
            <w:hideMark/>
          </w:tcPr>
          <w:p w14:paraId="2E51BB8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0930162" w14:textId="77777777" w:rsidR="00EC7F7A" w:rsidRPr="00B413F2" w:rsidRDefault="00EC7F7A" w:rsidP="004528E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r>
              <w:rPr>
                <w:rFonts w:ascii="Times New Roman" w:eastAsia="Times New Roman" w:hAnsi="Times New Roman"/>
                <w:sz w:val="24"/>
                <w:szCs w:val="24"/>
                <w:lang w:val="uk-UA" w:eastAsia="ru-RU"/>
              </w:rPr>
              <w:t xml:space="preserve"> </w:t>
            </w:r>
          </w:p>
        </w:tc>
        <w:tc>
          <w:tcPr>
            <w:tcW w:w="3150" w:type="pct"/>
            <w:shd w:val="clear" w:color="auto" w:fill="FFFFFF"/>
            <w:hideMark/>
          </w:tcPr>
          <w:p w14:paraId="782ECA11" w14:textId="0E5DDCCF"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60ADE92" w14:textId="2E9E90B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.2. У разі неможливості надати відповідний документ, Учасник надає лист-пояснення, в якому зазначає причини ненадання такого документа.</w:t>
            </w:r>
          </w:p>
          <w:p w14:paraId="5A094C32" w14:textId="0536FDD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.3. Згідно з пунктом 1 Змін,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 грудня 2022 р. № 1495: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BD0D1B" w14:textId="7E8D1DDA"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AC90B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387008"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2EBB8B" w14:textId="5FDA8CC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2) </w:t>
            </w:r>
            <w:r w:rsidR="006E0CD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DDBF2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03FA2398" w14:textId="57EEEB45" w:rsidR="001A51C6" w:rsidRPr="006E0CD5"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27414F">
              <w:rPr>
                <w:rFonts w:ascii="Times New Roman" w:eastAsia="Times New Roman" w:hAnsi="Times New Roman" w:cs="Times New Roman"/>
                <w:sz w:val="24"/>
                <w:szCs w:val="24"/>
                <w:lang w:val="uk-UA"/>
              </w:rPr>
              <w:lastRenderedPageBreak/>
              <w:t xml:space="preserve">аномально низьку тендерну пропозицію у разі ненадходження такого обґрунтування протягом строку, </w:t>
            </w:r>
            <w:r w:rsidR="006E0CD5" w:rsidRPr="006E0CD5">
              <w:rPr>
                <w:rFonts w:ascii="Times New Roman" w:eastAsia="Times New Roman" w:hAnsi="Times New Roman" w:cs="Times New Roman"/>
                <w:sz w:val="24"/>
                <w:szCs w:val="24"/>
                <w:lang w:val="uk-UA"/>
              </w:rPr>
              <w:t>визначеного абзацом п’ятим пункту 38 Особливостей</w:t>
            </w:r>
            <w:r w:rsidR="006E0CD5">
              <w:rPr>
                <w:rFonts w:ascii="Times New Roman" w:eastAsia="Times New Roman" w:hAnsi="Times New Roman" w:cs="Times New Roman"/>
                <w:sz w:val="24"/>
                <w:szCs w:val="24"/>
                <w:lang w:val="uk-UA"/>
              </w:rPr>
              <w:t>.</w:t>
            </w:r>
          </w:p>
          <w:p w14:paraId="2E342016" w14:textId="5EEC0DD8"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3E3B88" w14:textId="277297C2" w:rsidR="006E0CD5" w:rsidRPr="006E0CD5" w:rsidRDefault="001A51C6" w:rsidP="006E0CD5">
            <w:pPr>
              <w:widowControl w:val="0"/>
              <w:shd w:val="clear" w:color="auto" w:fill="FFFFFF"/>
              <w:spacing w:line="228" w:lineRule="auto"/>
              <w:jc w:val="both"/>
              <w:rPr>
                <w:rFonts w:ascii="Times New Roman" w:eastAsia="Times New Roman" w:hAnsi="Times New Roman"/>
                <w:sz w:val="24"/>
                <w:szCs w:val="24"/>
                <w:highlight w:val="white"/>
                <w:lang w:val="uk-UA"/>
              </w:rPr>
            </w:pPr>
            <w:r w:rsidRPr="001A51C6">
              <w:rPr>
                <w:rFonts w:ascii="Times New Roman" w:eastAsia="Times New Roman" w:hAnsi="Times New Roman"/>
                <w:sz w:val="24"/>
                <w:szCs w:val="24"/>
                <w:lang w:val="uk-UA"/>
              </w:rPr>
              <w:t>2</w:t>
            </w:r>
            <w:r w:rsidRPr="0027414F">
              <w:rPr>
                <w:rFonts w:ascii="Times New Roman" w:eastAsia="Times New Roman" w:hAnsi="Times New Roman"/>
                <w:sz w:val="24"/>
                <w:szCs w:val="24"/>
                <w:lang w:val="uk-UA"/>
              </w:rPr>
              <w:t xml:space="preserve">.7. </w:t>
            </w:r>
            <w:r w:rsidRPr="006E0CD5">
              <w:rPr>
                <w:rFonts w:ascii="Times New Roman" w:eastAsia="Times New Roman" w:hAnsi="Times New Roman"/>
                <w:b/>
                <w:sz w:val="24"/>
                <w:szCs w:val="24"/>
                <w:lang w:val="uk-UA"/>
              </w:rPr>
              <w:t xml:space="preserve">Під невідповідністю </w:t>
            </w:r>
            <w:r w:rsidRPr="0027414F">
              <w:rPr>
                <w:rFonts w:ascii="Times New Roman" w:eastAsia="Times New Roman" w:hAnsi="Times New Roman"/>
                <w:sz w:val="24"/>
                <w:szCs w:val="24"/>
                <w:lang w:val="uk-UA"/>
              </w:rPr>
              <w:t xml:space="preserve">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6E0CD5" w:rsidRPr="006E0CD5">
              <w:rPr>
                <w:rFonts w:ascii="Times New Roman" w:eastAsia="Times New Roman" w:hAnsi="Times New Roman"/>
                <w:sz w:val="24"/>
                <w:szCs w:val="24"/>
                <w:highlight w:val="white"/>
                <w:lang w:val="uk-UA"/>
              </w:rPr>
              <w:t xml:space="preserve">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BFC9BB" w14:textId="7E85519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6E0CD5">
              <w:rPr>
                <w:rFonts w:ascii="Times New Roman" w:eastAsia="Times New Roman" w:hAnsi="Times New Roman" w:cs="Times New Roman"/>
                <w:b/>
                <w:sz w:val="24"/>
                <w:szCs w:val="24"/>
                <w:lang w:val="uk-UA"/>
              </w:rPr>
              <w:t>Невідповідністю</w:t>
            </w:r>
            <w:r w:rsidR="006E0CD5">
              <w:rPr>
                <w:rFonts w:ascii="Times New Roman" w:eastAsia="Times New Roman" w:hAnsi="Times New Roman" w:cs="Times New Roman"/>
                <w:sz w:val="24"/>
                <w:szCs w:val="24"/>
                <w:lang w:val="uk-UA"/>
              </w:rPr>
              <w:t xml:space="preserve"> в інформації </w:t>
            </w:r>
            <w:r w:rsidR="00BD0B5E">
              <w:rPr>
                <w:rFonts w:ascii="Times New Roman" w:eastAsia="Times New Roman" w:hAnsi="Times New Roman" w:cs="Times New Roman"/>
                <w:sz w:val="24"/>
                <w:szCs w:val="24"/>
                <w:lang w:val="uk-UA"/>
              </w:rPr>
              <w:t>та/або</w:t>
            </w:r>
            <w:r w:rsidRPr="0027414F">
              <w:rPr>
                <w:rFonts w:ascii="Times New Roman" w:eastAsia="Times New Roman" w:hAnsi="Times New Roman" w:cs="Times New Roman"/>
                <w:sz w:val="24"/>
                <w:szCs w:val="24"/>
                <w:lang w:val="uk-UA"/>
              </w:rPr>
              <w:t xml:space="preserve">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AAC753" w14:textId="09F773E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.8. Повідомлення з вимогою про усунення невідповідностей повинно містити наступну інформацію:</w:t>
            </w:r>
          </w:p>
          <w:p w14:paraId="4AADA46D"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перелік виявлених невідповідностей;</w:t>
            </w:r>
          </w:p>
          <w:p w14:paraId="0289CB6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14:paraId="7B4C23A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14:paraId="3300883A" w14:textId="4B9D904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3676D949" w14:textId="76BC02FD"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27414F">
              <w:rPr>
                <w:rFonts w:ascii="Times New Roman" w:eastAsia="Times New Roman" w:hAnsi="Times New Roman" w:cs="Times New Roman"/>
                <w:sz w:val="24"/>
                <w:szCs w:val="24"/>
                <w:lang w:val="uk-UA"/>
              </w:rPr>
              <w:lastRenderedPageBreak/>
              <w:t xml:space="preserve">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DD00708" w14:textId="0EC5D0E8" w:rsidR="00EC7F7A" w:rsidRPr="00B413F2" w:rsidRDefault="001A51C6" w:rsidP="001A51C6">
            <w:pPr>
              <w:spacing w:before="150" w:after="150" w:line="240" w:lineRule="auto"/>
              <w:jc w:val="both"/>
              <w:rPr>
                <w:rFonts w:ascii="Times New Roman" w:eastAsia="Times New Roman" w:hAnsi="Times New Roman"/>
                <w:sz w:val="24"/>
                <w:szCs w:val="24"/>
                <w:highlight w:val="yellow"/>
                <w:lang w:val="uk-UA" w:eastAsia="ru-RU"/>
              </w:rPr>
            </w:pPr>
            <w:r w:rsidRPr="001A51C6">
              <w:rPr>
                <w:rFonts w:ascii="Times New Roman" w:eastAsia="Times New Roman" w:hAnsi="Times New Roman"/>
                <w:sz w:val="24"/>
                <w:szCs w:val="24"/>
              </w:rPr>
              <w:t>2</w:t>
            </w:r>
            <w:r w:rsidRPr="0027414F">
              <w:rPr>
                <w:rFonts w:ascii="Times New Roman" w:eastAsia="Times New Roman" w:hAnsi="Times New Roman"/>
                <w:sz w:val="24"/>
                <w:szCs w:val="24"/>
                <w:lang w:val="uk-UA"/>
              </w:rPr>
              <w:t>.11.Замовник розглядає подані тендерні пропозиції з урахуванням виправлення або невиправлення учасниками виявлених невідповідностей.</w:t>
            </w:r>
          </w:p>
        </w:tc>
      </w:tr>
      <w:tr w:rsidR="00EC7F7A" w:rsidRPr="003851B9" w14:paraId="397F52EE" w14:textId="77777777" w:rsidTr="004528EB">
        <w:tc>
          <w:tcPr>
            <w:tcW w:w="300" w:type="pct"/>
            <w:shd w:val="clear" w:color="auto" w:fill="FFFFFF"/>
            <w:hideMark/>
          </w:tcPr>
          <w:p w14:paraId="0F0D23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9C4937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55AD5F7"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08CF1703" w14:textId="0B29BBBC"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031BFD">
              <w:rPr>
                <w:rFonts w:ascii="Times New Roman" w:eastAsia="Times New Roman" w:hAnsi="Times New Roman"/>
                <w:sz w:val="24"/>
                <w:szCs w:val="24"/>
                <w:lang w:val="uk-UA" w:eastAsia="ru-RU"/>
              </w:rPr>
              <w:t>пункту 39 Особливостей</w:t>
            </w:r>
            <w:r w:rsidRPr="00877A5C">
              <w:rPr>
                <w:rFonts w:ascii="Times New Roman" w:eastAsia="Times New Roman" w:hAnsi="Times New Roman"/>
                <w:sz w:val="24"/>
                <w:szCs w:val="24"/>
                <w:lang w:val="uk-UA" w:eastAsia="ru-RU"/>
              </w:rPr>
              <w:t>;</w:t>
            </w:r>
          </w:p>
          <w:p w14:paraId="0BB27D00" w14:textId="547BE33F"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00F05683">
              <w:rPr>
                <w:rFonts w:ascii="Times New Roman" w:eastAsia="Times New Roman" w:hAnsi="Times New Roman"/>
                <w:sz w:val="24"/>
                <w:szCs w:val="24"/>
                <w:lang w:val="uk-UA" w:eastAsia="ru-RU"/>
              </w:rPr>
              <w:t>;</w:t>
            </w:r>
          </w:p>
          <w:p w14:paraId="5972113C" w14:textId="77777777"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C1965" w14:textId="64724151"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031BFD">
              <w:rPr>
                <w:rFonts w:ascii="Times New Roman" w:eastAsia="Times New Roman" w:hAnsi="Times New Roman"/>
                <w:sz w:val="24"/>
                <w:szCs w:val="24"/>
                <w:lang w:val="uk-UA" w:eastAsia="ru-RU"/>
              </w:rPr>
              <w:t xml:space="preserve">абзацом п’ятим пункту 38 </w:t>
            </w:r>
            <w:r w:rsidR="00242072">
              <w:rPr>
                <w:rFonts w:ascii="Times New Roman" w:eastAsia="Times New Roman" w:hAnsi="Times New Roman"/>
                <w:sz w:val="24"/>
                <w:szCs w:val="24"/>
                <w:lang w:val="uk-UA" w:eastAsia="ru-RU"/>
              </w:rPr>
              <w:t>О</w:t>
            </w:r>
            <w:r w:rsidR="00031BFD">
              <w:rPr>
                <w:rFonts w:ascii="Times New Roman" w:eastAsia="Times New Roman" w:hAnsi="Times New Roman"/>
                <w:sz w:val="24"/>
                <w:szCs w:val="24"/>
                <w:lang w:val="uk-UA" w:eastAsia="ru-RU"/>
              </w:rPr>
              <w:t>собливостей</w:t>
            </w:r>
            <w:r w:rsidRPr="00877A5C">
              <w:rPr>
                <w:rFonts w:ascii="Times New Roman" w:eastAsia="Times New Roman" w:hAnsi="Times New Roman"/>
                <w:sz w:val="24"/>
                <w:szCs w:val="24"/>
                <w:lang w:val="uk-UA" w:eastAsia="ru-RU"/>
              </w:rPr>
              <w:t>;</w:t>
            </w:r>
          </w:p>
          <w:p w14:paraId="5336EF10" w14:textId="497F279E" w:rsidR="00EC7F7A"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242072">
              <w:rPr>
                <w:rFonts w:ascii="Times New Roman" w:eastAsia="Times New Roman" w:hAnsi="Times New Roman"/>
                <w:sz w:val="24"/>
                <w:szCs w:val="24"/>
                <w:lang w:val="uk-UA" w:eastAsia="ru-RU"/>
              </w:rPr>
              <w:t xml:space="preserve">абзацу другого пункту 36 Особливостей </w:t>
            </w:r>
            <w:r w:rsidRPr="00877A5C">
              <w:rPr>
                <w:rFonts w:ascii="Times New Roman" w:eastAsia="Times New Roman" w:hAnsi="Times New Roman"/>
                <w:sz w:val="24"/>
                <w:szCs w:val="24"/>
                <w:lang w:val="uk-UA" w:eastAsia="ru-RU"/>
              </w:rPr>
              <w:t>;</w:t>
            </w:r>
          </w:p>
          <w:p w14:paraId="75477187" w14:textId="7BF9DD7E" w:rsidR="00A1501C" w:rsidRPr="00877A5C" w:rsidRDefault="00A1501C"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53278">
              <w:rPr>
                <w:rFonts w:ascii="Times New Roman" w:eastAsia="Times New Roman" w:hAnsi="Times New Roman"/>
                <w:color w:val="333333"/>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w:t>
            </w:r>
            <w:r w:rsidRPr="00A53278">
              <w:rPr>
                <w:rFonts w:ascii="Times New Roman" w:eastAsia="Times New Roman" w:hAnsi="Times New Roman"/>
                <w:color w:val="333333"/>
                <w:sz w:val="24"/>
                <w:szCs w:val="24"/>
                <w:lang w:val="uk-UA" w:eastAsia="ru-RU"/>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472F3" w14:textId="08388959"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61EAB60F" w14:textId="4261059B"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A1501C">
              <w:rPr>
                <w:rFonts w:ascii="Times New Roman" w:eastAsia="Times New Roman" w:hAnsi="Times New Roman"/>
                <w:sz w:val="24"/>
                <w:szCs w:val="24"/>
                <w:lang w:val="uk-UA" w:eastAsia="ru-RU"/>
              </w:rPr>
              <w:t xml:space="preserve">, </w:t>
            </w:r>
            <w:r w:rsidR="00A1501C" w:rsidRPr="00A53278">
              <w:rPr>
                <w:rFonts w:ascii="Times New Roman" w:eastAsia="Times New Roman" w:hAnsi="Times New Roman"/>
                <w:color w:val="333333"/>
                <w:sz w:val="24"/>
                <w:szCs w:val="24"/>
                <w:lang w:val="uk-UA" w:eastAsia="ru-RU"/>
              </w:rPr>
              <w:t xml:space="preserve">крім невідповідності у інформації та/або документах, що може бути усунена учасником процедури закупівлі відповідно до пункту 40 </w:t>
            </w:r>
            <w:r w:rsidR="00ED1A12">
              <w:rPr>
                <w:rFonts w:ascii="Times New Roman" w:eastAsia="Times New Roman" w:hAnsi="Times New Roman"/>
                <w:color w:val="333333"/>
                <w:sz w:val="24"/>
                <w:szCs w:val="24"/>
                <w:lang w:val="uk-UA" w:eastAsia="ru-RU"/>
              </w:rPr>
              <w:t>О</w:t>
            </w:r>
            <w:r w:rsidR="00A1501C" w:rsidRPr="00A53278">
              <w:rPr>
                <w:rFonts w:ascii="Times New Roman" w:eastAsia="Times New Roman" w:hAnsi="Times New Roman"/>
                <w:color w:val="333333"/>
                <w:sz w:val="24"/>
                <w:szCs w:val="24"/>
                <w:lang w:val="uk-UA" w:eastAsia="ru-RU"/>
              </w:rPr>
              <w:t>собливостей;”</w:t>
            </w:r>
            <w:r w:rsidRPr="00877A5C">
              <w:rPr>
                <w:rFonts w:ascii="Times New Roman" w:eastAsia="Times New Roman" w:hAnsi="Times New Roman"/>
                <w:sz w:val="24"/>
                <w:szCs w:val="24"/>
                <w:lang w:val="uk-UA" w:eastAsia="ru-RU"/>
              </w:rPr>
              <w:t>;</w:t>
            </w:r>
          </w:p>
          <w:p w14:paraId="212D40D7"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01D47A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3B44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C38E2D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3D63F98C"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6951B7" w14:textId="7089A650"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B53F2B">
              <w:rPr>
                <w:rFonts w:ascii="Times New Roman" w:eastAsia="Times New Roman" w:hAnsi="Times New Roman"/>
                <w:sz w:val="24"/>
                <w:szCs w:val="24"/>
                <w:lang w:val="uk-UA" w:eastAsia="ru-RU"/>
              </w:rPr>
              <w:t>визначених</w:t>
            </w:r>
            <w:r w:rsidRPr="00877A5C">
              <w:rPr>
                <w:rFonts w:ascii="Times New Roman" w:eastAsia="Times New Roman" w:hAnsi="Times New Roman"/>
                <w:sz w:val="24"/>
                <w:szCs w:val="24"/>
                <w:lang w:val="uk-UA" w:eastAsia="ru-RU"/>
              </w:rPr>
              <w:t xml:space="preserve"> пункт</w:t>
            </w:r>
            <w:r w:rsidR="00B53F2B">
              <w:rPr>
                <w:rFonts w:ascii="Times New Roman" w:eastAsia="Times New Roman" w:hAnsi="Times New Roman"/>
                <w:sz w:val="24"/>
                <w:szCs w:val="24"/>
                <w:lang w:val="uk-UA" w:eastAsia="ru-RU"/>
              </w:rPr>
              <w:t>ом</w:t>
            </w:r>
            <w:r w:rsidR="00ED1A12">
              <w:rPr>
                <w:rFonts w:ascii="Times New Roman" w:eastAsia="Times New Roman" w:hAnsi="Times New Roman"/>
                <w:sz w:val="24"/>
                <w:szCs w:val="24"/>
                <w:lang w:val="uk-UA" w:eastAsia="ru-RU"/>
              </w:rPr>
              <w:t xml:space="preserve"> 44 О</w:t>
            </w:r>
            <w:r w:rsidRPr="00877A5C">
              <w:rPr>
                <w:rFonts w:ascii="Times New Roman" w:eastAsia="Times New Roman" w:hAnsi="Times New Roman"/>
                <w:sz w:val="24"/>
                <w:szCs w:val="24"/>
                <w:lang w:val="uk-UA" w:eastAsia="ru-RU"/>
              </w:rPr>
              <w:t>собливостей;</w:t>
            </w:r>
          </w:p>
          <w:p w14:paraId="4670BBDC" w14:textId="77777777" w:rsidR="00EC7F7A" w:rsidRPr="00ED1A12"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D1A1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E3D3B7"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3E09CB" w14:textId="0FF55747" w:rsidR="00EC7F7A" w:rsidRPr="007E0FA1"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242072" w:rsidRPr="007E0FA1">
              <w:rPr>
                <w:rFonts w:ascii="Times New Roman" w:eastAsia="Times New Roman" w:hAnsi="Times New Roman"/>
                <w:sz w:val="24"/>
                <w:szCs w:val="24"/>
                <w:lang w:val="uk-UA" w:eastAsia="ru-RU"/>
              </w:rPr>
              <w:t>пункту</w:t>
            </w:r>
            <w:r w:rsidR="00B75F07" w:rsidRPr="007E0FA1">
              <w:rPr>
                <w:rFonts w:ascii="Times New Roman" w:eastAsia="Times New Roman" w:hAnsi="Times New Roman"/>
                <w:sz w:val="24"/>
                <w:szCs w:val="24"/>
                <w:lang w:val="uk-UA" w:eastAsia="ru-RU"/>
              </w:rPr>
              <w:t xml:space="preserve"> </w:t>
            </w:r>
            <w:r w:rsidR="00B75F07" w:rsidRPr="007E0FA1">
              <w:rPr>
                <w:rFonts w:ascii="Times New Roman" w:eastAsia="Times New Roman" w:hAnsi="Times New Roman"/>
                <w:sz w:val="24"/>
                <w:szCs w:val="24"/>
                <w:lang w:val="uk-UA" w:eastAsia="ru-RU"/>
              </w:rPr>
              <w:lastRenderedPageBreak/>
              <w:t>39 Особливостей</w:t>
            </w:r>
            <w:r w:rsidRPr="007E0FA1">
              <w:rPr>
                <w:rFonts w:ascii="Times New Roman" w:eastAsia="Times New Roman" w:hAnsi="Times New Roman"/>
                <w:sz w:val="24"/>
                <w:szCs w:val="24"/>
                <w:lang w:val="uk-UA" w:eastAsia="ru-RU"/>
              </w:rPr>
              <w:t>.</w:t>
            </w:r>
          </w:p>
          <w:p w14:paraId="5F0A836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15F7A9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EE652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E0DAD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2109BD" w14:textId="133904BD" w:rsidR="007E0FA1" w:rsidRPr="007E0FA1" w:rsidRDefault="007E0FA1" w:rsidP="004528EB">
            <w:p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0FA1">
              <w:rPr>
                <w:rFonts w:ascii="Times New Roman" w:eastAsia="Times New Roman" w:hAnsi="Times New Roman"/>
                <w:b/>
                <w:i/>
                <w:sz w:val="24"/>
                <w:szCs w:val="24"/>
                <w:lang w:val="uk-UA"/>
              </w:rPr>
              <w:t>не пізніш як через чотири дні</w:t>
            </w:r>
            <w:r w:rsidRPr="007E0FA1">
              <w:rPr>
                <w:rFonts w:ascii="Times New Roman" w:eastAsia="Times New Roman" w:hAnsi="Times New Roman"/>
                <w:b/>
                <w:sz w:val="24"/>
                <w:szCs w:val="24"/>
                <w:lang w:val="uk-UA"/>
              </w:rPr>
              <w:t xml:space="preserve"> </w:t>
            </w:r>
            <w:r w:rsidRPr="007E0FA1">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F7A" w:rsidRPr="000A74B5" w14:paraId="7FF766FB" w14:textId="77777777" w:rsidTr="004528EB">
        <w:tc>
          <w:tcPr>
            <w:tcW w:w="5000" w:type="pct"/>
            <w:gridSpan w:val="3"/>
            <w:shd w:val="clear" w:color="auto" w:fill="FFFFFF"/>
            <w:hideMark/>
          </w:tcPr>
          <w:p w14:paraId="649D41EF" w14:textId="0CCF0CEE" w:rsidR="00EC7F7A" w:rsidRPr="00B413F2" w:rsidRDefault="001D1460"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EC7F7A" w:rsidRPr="00B413F2">
              <w:rPr>
                <w:rFonts w:ascii="Times New Roman" w:eastAsia="Times New Roman" w:hAnsi="Times New Roman"/>
                <w:b/>
                <w:bCs/>
                <w:sz w:val="24"/>
                <w:szCs w:val="24"/>
                <w:lang w:val="uk-UA" w:eastAsia="ru-RU"/>
              </w:rPr>
              <w:t xml:space="preserve">Результати </w:t>
            </w:r>
            <w:r w:rsidR="00EC7F7A">
              <w:rPr>
                <w:rFonts w:ascii="Times New Roman" w:eastAsia="Times New Roman" w:hAnsi="Times New Roman"/>
                <w:b/>
                <w:bCs/>
                <w:sz w:val="24"/>
                <w:szCs w:val="24"/>
                <w:lang w:val="uk-UA" w:eastAsia="ru-RU"/>
              </w:rPr>
              <w:t>тендеру</w:t>
            </w:r>
            <w:r w:rsidR="00EC7F7A"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C7F7A" w:rsidRPr="000A74B5" w14:paraId="39C91A41" w14:textId="77777777" w:rsidTr="004528EB">
        <w:tc>
          <w:tcPr>
            <w:tcW w:w="300" w:type="pct"/>
            <w:shd w:val="clear" w:color="auto" w:fill="FFFFFF"/>
            <w:hideMark/>
          </w:tcPr>
          <w:p w14:paraId="5136A05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71B766AD"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3EADEB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46F645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r w:rsidRPr="00877A5C">
              <w:rPr>
                <w:rFonts w:ascii="Times New Roman" w:eastAsia="Times New Roman" w:hAnsi="Times New Roman"/>
                <w:sz w:val="24"/>
                <w:szCs w:val="24"/>
                <w:lang w:val="uk-UA" w:eastAsia="ru-RU"/>
              </w:rPr>
              <w:lastRenderedPageBreak/>
              <w:t>закупівель, з описом таких порушень;</w:t>
            </w:r>
          </w:p>
          <w:p w14:paraId="4069C84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35481A"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581BCE0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BBF8C6"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43A509" w14:textId="0ABBB04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111F33B2" w14:textId="70803A0F"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750EFD0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0D7BF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F5A645D" w14:textId="77777777" w:rsidR="00EC7F7A" w:rsidRPr="00877A5C" w:rsidRDefault="00EC7F7A" w:rsidP="004528E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7F7A" w:rsidRPr="000A74B5" w14:paraId="7A08E5A8" w14:textId="77777777" w:rsidTr="004528EB">
        <w:tc>
          <w:tcPr>
            <w:tcW w:w="300" w:type="pct"/>
            <w:shd w:val="clear" w:color="auto" w:fill="FFFFFF"/>
            <w:hideMark/>
          </w:tcPr>
          <w:p w14:paraId="7300FA9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9B526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CB5B699"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2B02B9"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141F7E" w14:textId="59A1371F"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w:t>
            </w:r>
            <w:r w:rsidR="005E6C12">
              <w:rPr>
                <w:rFonts w:ascii="Times New Roman" w:eastAsia="Times New Roman" w:hAnsi="Times New Roman"/>
                <w:sz w:val="24"/>
                <w:szCs w:val="24"/>
                <w:lang w:val="uk-UA" w:eastAsia="ru-RU"/>
              </w:rPr>
              <w:t>адення договору про закупівлю при</w:t>
            </w:r>
            <w:r w:rsidRPr="00877A5C">
              <w:rPr>
                <w:rFonts w:ascii="Times New Roman" w:eastAsia="Times New Roman" w:hAnsi="Times New Roman"/>
                <w:sz w:val="24"/>
                <w:szCs w:val="24"/>
                <w:lang w:val="uk-UA" w:eastAsia="ru-RU"/>
              </w:rPr>
              <w:t>пиняється.</w:t>
            </w:r>
          </w:p>
        </w:tc>
      </w:tr>
      <w:tr w:rsidR="00EC7F7A" w:rsidRPr="003851B9" w14:paraId="094B9BE4" w14:textId="77777777" w:rsidTr="004528EB">
        <w:tc>
          <w:tcPr>
            <w:tcW w:w="300" w:type="pct"/>
            <w:shd w:val="clear" w:color="auto" w:fill="FFFFFF"/>
            <w:hideMark/>
          </w:tcPr>
          <w:p w14:paraId="425F69C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169A1A0" w14:textId="607389D0" w:rsidR="00EC7F7A" w:rsidRPr="00B413F2" w:rsidRDefault="007740E4"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EC7F7A"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0A0DE427" w14:textId="0EC5A224" w:rsidR="005E6C12" w:rsidRDefault="007740E4" w:rsidP="005E6C12">
            <w:pPr>
              <w:pStyle w:val="23"/>
              <w:widowControl w:val="0"/>
              <w:spacing w:before="96" w:line="240" w:lineRule="auto"/>
              <w:ind w:right="113"/>
              <w:jc w:val="both"/>
              <w:rPr>
                <w:lang w:val="uk-UA"/>
              </w:rPr>
            </w:pPr>
            <w:r>
              <w:rPr>
                <w:rFonts w:ascii="Times New Roman" w:eastAsia="Times New Roman" w:hAnsi="Times New Roman" w:cs="Times New Roman"/>
                <w:sz w:val="24"/>
                <w:szCs w:val="24"/>
                <w:lang w:val="uk-UA"/>
              </w:rPr>
              <w:t>П</w:t>
            </w:r>
            <w:r w:rsidR="005E6C12">
              <w:rPr>
                <w:rFonts w:ascii="Times New Roman" w:eastAsia="Times New Roman" w:hAnsi="Times New Roman" w:cs="Times New Roman"/>
                <w:sz w:val="24"/>
                <w:szCs w:val="24"/>
                <w:lang w:val="uk-UA"/>
              </w:rPr>
              <w:t>ро</w:t>
            </w:r>
            <w:r>
              <w:rPr>
                <w:rFonts w:ascii="Times New Roman" w:eastAsia="Times New Roman" w:hAnsi="Times New Roman" w:cs="Times New Roman"/>
                <w:sz w:val="24"/>
                <w:szCs w:val="24"/>
                <w:lang w:val="uk-UA"/>
              </w:rPr>
              <w:t>є</w:t>
            </w:r>
            <w:r w:rsidR="005E6C12">
              <w:rPr>
                <w:rFonts w:ascii="Times New Roman" w:eastAsia="Times New Roman" w:hAnsi="Times New Roman" w:cs="Times New Roman"/>
                <w:sz w:val="24"/>
                <w:szCs w:val="24"/>
                <w:lang w:val="uk-UA"/>
              </w:rPr>
              <w:t>кт договору складається замовником з урахуванням особливостей предмету закупівлі;</w:t>
            </w:r>
          </w:p>
          <w:p w14:paraId="51F65E12" w14:textId="77777777" w:rsidR="005E6C12" w:rsidRDefault="005E6C12" w:rsidP="005E6C12">
            <w:pPr>
              <w:pStyle w:val="23"/>
              <w:widowControl w:val="0"/>
              <w:spacing w:after="96"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Проект договору викладено у </w:t>
            </w:r>
            <w:r>
              <w:rPr>
                <w:rFonts w:ascii="Times New Roman" w:eastAsia="Times New Roman" w:hAnsi="Times New Roman" w:cs="Times New Roman"/>
                <w:b/>
                <w:sz w:val="24"/>
                <w:szCs w:val="24"/>
                <w:lang w:val="uk-UA"/>
              </w:rPr>
              <w:t xml:space="preserve">Додатку № </w:t>
            </w:r>
            <w:r w:rsidRPr="00490E0E">
              <w:rPr>
                <w:rFonts w:ascii="Times New Roman" w:eastAsia="Times New Roman" w:hAnsi="Times New Roman" w:cs="Times New Roman"/>
                <w:b/>
                <w:sz w:val="24"/>
                <w:szCs w:val="24"/>
              </w:rPr>
              <w:t>4</w:t>
            </w:r>
            <w:r>
              <w:rPr>
                <w:rFonts w:ascii="Times New Roman" w:eastAsia="Times New Roman" w:hAnsi="Times New Roman" w:cs="Times New Roman"/>
                <w:sz w:val="24"/>
                <w:szCs w:val="24"/>
                <w:lang w:val="uk-UA"/>
              </w:rPr>
              <w:t xml:space="preserve"> до цієї тендерної документації.</w:t>
            </w:r>
          </w:p>
          <w:p w14:paraId="7383B154" w14:textId="77777777" w:rsidR="005E6C12" w:rsidRDefault="005E6C12" w:rsidP="005E6C12">
            <w:pPr>
              <w:keepNext/>
              <w:keepLines/>
              <w:spacing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E36C6B9" w14:textId="77777777" w:rsidR="005E6C12" w:rsidRDefault="005E6C12" w:rsidP="005E6C12">
            <w:pPr>
              <w:pStyle w:val="a4"/>
              <w:keepNext/>
              <w:keepLines/>
              <w:spacing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uk-UA" w:eastAsia="ru-RU"/>
              </w:rPr>
              <w:t xml:space="preserve">інформацію про право </w:t>
            </w:r>
            <w:proofErr w:type="gramStart"/>
            <w:r>
              <w:rPr>
                <w:rFonts w:ascii="Times New Roman" w:eastAsia="Times New Roman" w:hAnsi="Times New Roman"/>
                <w:sz w:val="24"/>
                <w:szCs w:val="24"/>
                <w:lang w:val="uk-UA" w:eastAsia="ru-RU"/>
              </w:rPr>
              <w:t>п</w:t>
            </w:r>
            <w:proofErr w:type="gramEnd"/>
            <w:r>
              <w:rPr>
                <w:rFonts w:ascii="Times New Roman" w:eastAsia="Times New Roman" w:hAnsi="Times New Roman"/>
                <w:sz w:val="24"/>
                <w:szCs w:val="24"/>
                <w:lang w:val="uk-UA" w:eastAsia="ru-RU"/>
              </w:rPr>
              <w:t>ідписання договору про закупівлю, у тому числі:</w:t>
            </w:r>
            <w:r w:rsidRPr="00006D5D">
              <w:rPr>
                <w:rFonts w:cs="Arial"/>
                <w:lang w:val="uk-UA" w:eastAsia="ru-RU"/>
              </w:rPr>
              <w:t xml:space="preserve"> р</w:t>
            </w:r>
            <w:r>
              <w:rPr>
                <w:rFonts w:ascii="Times New Roman" w:eastAsia="Times New Roman" w:hAnsi="Times New Roman"/>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272BD82B" w14:textId="77777777" w:rsidR="00EC7F7A" w:rsidRDefault="005E6C12" w:rsidP="005E6C12">
            <w:pPr>
              <w:spacing w:before="150" w:after="150" w:line="240" w:lineRule="auto"/>
              <w:jc w:val="both"/>
              <w:rPr>
                <w:rFonts w:ascii="Times New Roman" w:eastAsia="Times New Roman" w:hAnsi="Times New Roman"/>
                <w:sz w:val="24"/>
                <w:szCs w:val="24"/>
                <w:lang w:val="uk-UA"/>
              </w:rPr>
            </w:pPr>
            <w:r>
              <w:rPr>
                <w:rFonts w:ascii="Times New Roman" w:hAnsi="Times New Roman"/>
                <w:b/>
                <w:bCs/>
                <w:sz w:val="24"/>
                <w:szCs w:val="24"/>
                <w:lang w:val="ru"/>
              </w:rPr>
              <w:t xml:space="preserve">- </w:t>
            </w:r>
            <w:r w:rsidRPr="007740E4">
              <w:rPr>
                <w:rFonts w:ascii="Times New Roman" w:hAnsi="Times New Roman"/>
                <w:sz w:val="24"/>
                <w:szCs w:val="24"/>
                <w:lang w:val="uk-UA"/>
              </w:rPr>
              <w:t xml:space="preserve">копію чинної </w:t>
            </w:r>
            <w:proofErr w:type="gramStart"/>
            <w:r w:rsidRPr="007740E4">
              <w:rPr>
                <w:rFonts w:ascii="Times New Roman" w:hAnsi="Times New Roman"/>
                <w:sz w:val="24"/>
                <w:szCs w:val="24"/>
                <w:lang w:val="uk-UA"/>
              </w:rPr>
              <w:t>л</w:t>
            </w:r>
            <w:proofErr w:type="gramEnd"/>
            <w:r w:rsidRPr="007740E4">
              <w:rPr>
                <w:rFonts w:ascii="Times New Roman" w:hAnsi="Times New Roman"/>
                <w:sz w:val="24"/>
                <w:szCs w:val="24"/>
                <w:lang w:val="uk-UA"/>
              </w:rPr>
              <w:t xml:space="preserve">іцензії або документа дозвільного характеру на провадження виду господарської діяльності, </w:t>
            </w:r>
            <w:r w:rsidRPr="007740E4">
              <w:rPr>
                <w:rFonts w:ascii="Times New Roman" w:eastAsia="Times New Roman" w:hAnsi="Times New Roman"/>
                <w:sz w:val="24"/>
                <w:szCs w:val="24"/>
                <w:lang w:val="uk-UA"/>
              </w:rPr>
              <w:t>якщо отримання дозволу або ліцензії на провадження такого виду діяльності передбачено законом.</w:t>
            </w:r>
          </w:p>
          <w:p w14:paraId="2C6A6904" w14:textId="5810B3A6" w:rsidR="00F0582D" w:rsidRPr="00F0582D" w:rsidRDefault="00F0582D" w:rsidP="005E6C12">
            <w:pPr>
              <w:spacing w:before="150" w:after="150" w:line="240" w:lineRule="auto"/>
              <w:jc w:val="both"/>
              <w:rPr>
                <w:rFonts w:ascii="Times New Roman" w:eastAsia="Times New Roman" w:hAnsi="Times New Roman"/>
                <w:sz w:val="24"/>
                <w:szCs w:val="24"/>
                <w:lang w:val="uk-UA" w:eastAsia="ru-RU"/>
              </w:rPr>
            </w:pPr>
            <w:r w:rsidRPr="00F0582D">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0582D">
              <w:rPr>
                <w:rFonts w:ascii="Times New Roman" w:eastAsia="Times New Roman" w:hAnsi="Times New Roman"/>
                <w:i/>
                <w:sz w:val="24"/>
                <w:szCs w:val="24"/>
                <w:highlight w:val="white"/>
                <w:lang w:val="uk-UA"/>
              </w:rPr>
              <w:t xml:space="preserve"> підпункту 3  пункту 41 Особливостей.</w:t>
            </w:r>
          </w:p>
        </w:tc>
      </w:tr>
      <w:tr w:rsidR="00EC7F7A" w:rsidRPr="000A74B5" w14:paraId="515CA2E4" w14:textId="77777777" w:rsidTr="004528EB">
        <w:tc>
          <w:tcPr>
            <w:tcW w:w="300" w:type="pct"/>
            <w:shd w:val="clear" w:color="auto" w:fill="FFFFFF"/>
            <w:hideMark/>
          </w:tcPr>
          <w:p w14:paraId="34A840B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5C7598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799E2F" w14:textId="511127C2" w:rsidR="00F0582D" w:rsidRPr="00F0582D" w:rsidRDefault="00EC7F7A" w:rsidP="00F0582D">
            <w:pPr>
              <w:widowControl w:val="0"/>
              <w:jc w:val="both"/>
              <w:rPr>
                <w:rFonts w:ascii="Times New Roman" w:eastAsia="Times New Roman" w:hAnsi="Times New Roman"/>
                <w:sz w:val="24"/>
                <w:szCs w:val="24"/>
                <w:lang w:val="uk-UA"/>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00F0582D" w:rsidRPr="00F0582D">
              <w:rPr>
                <w:rFonts w:ascii="Times New Roman" w:eastAsia="Times New Roman" w:hAnsi="Times New Roman"/>
                <w:sz w:val="24"/>
                <w:szCs w:val="24"/>
                <w:lang w:val="uk-UA"/>
              </w:rPr>
              <w:t>урахуванням положень статті 41 Закону, крім частин третьої – п’ятої, сьомої – дев’ятої статті 41 Закону, та Особливостей.</w:t>
            </w:r>
          </w:p>
          <w:p w14:paraId="165A32A5" w14:textId="77777777" w:rsidR="00EC7F7A" w:rsidRPr="00105394"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D5591F3"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6CCDEFB"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C933CDE"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792E9E4" w14:textId="77777777" w:rsidR="00EC7F7A" w:rsidRPr="005B3C0F"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w:t>
            </w:r>
            <w:r w:rsidRPr="005B3C0F">
              <w:rPr>
                <w:rFonts w:ascii="Times New Roman" w:eastAsia="Times New Roman" w:hAnsi="Times New Roman"/>
                <w:sz w:val="24"/>
                <w:szCs w:val="24"/>
                <w:lang w:val="uk-UA" w:eastAsia="ru-RU"/>
              </w:rPr>
              <w:lastRenderedPageBreak/>
              <w:t>перерахунок замовнику під час укладання договору.</w:t>
            </w:r>
          </w:p>
          <w:p w14:paraId="4A23901E" w14:textId="77777777" w:rsidR="00EC7F7A" w:rsidRPr="007509E9"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EC7F7A" w:rsidRPr="000A74B5" w14:paraId="7DFC7D37" w14:textId="77777777" w:rsidTr="004528EB">
        <w:tc>
          <w:tcPr>
            <w:tcW w:w="300" w:type="pct"/>
            <w:shd w:val="clear" w:color="auto" w:fill="FFFFFF"/>
            <w:hideMark/>
          </w:tcPr>
          <w:p w14:paraId="69E1F66B"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CB74EC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F56BF7A" w14:textId="2A8D4909" w:rsidR="00EC7F7A" w:rsidRPr="00B413F2" w:rsidRDefault="00EC7F7A" w:rsidP="0081010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sidR="00810102">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7BC1C5EB" w14:textId="77777777" w:rsidR="008335CB" w:rsidRDefault="008335CB" w:rsidP="00EC7F7A">
      <w:pPr>
        <w:jc w:val="right"/>
        <w:rPr>
          <w:rFonts w:ascii="Times New Roman" w:hAnsi="Times New Roman"/>
          <w:b/>
          <w:bCs/>
          <w:sz w:val="24"/>
          <w:szCs w:val="24"/>
          <w:lang w:val="uk-UA"/>
        </w:rPr>
      </w:pPr>
    </w:p>
    <w:p w14:paraId="53D2BCF5" w14:textId="77777777" w:rsidR="008335CB" w:rsidRDefault="008335CB" w:rsidP="00EC7F7A">
      <w:pPr>
        <w:jc w:val="right"/>
        <w:rPr>
          <w:rFonts w:ascii="Times New Roman" w:hAnsi="Times New Roman"/>
          <w:b/>
          <w:bCs/>
          <w:sz w:val="24"/>
          <w:szCs w:val="24"/>
          <w:lang w:val="uk-UA"/>
        </w:rPr>
      </w:pPr>
    </w:p>
    <w:p w14:paraId="56A7F51E" w14:textId="77777777" w:rsidR="008335CB" w:rsidRDefault="008335CB" w:rsidP="00EC7F7A">
      <w:pPr>
        <w:jc w:val="right"/>
        <w:rPr>
          <w:rFonts w:ascii="Times New Roman" w:hAnsi="Times New Roman"/>
          <w:b/>
          <w:bCs/>
          <w:sz w:val="24"/>
          <w:szCs w:val="24"/>
          <w:lang w:val="uk-UA"/>
        </w:rPr>
      </w:pPr>
    </w:p>
    <w:p w14:paraId="0473723E" w14:textId="77777777" w:rsidR="008335CB" w:rsidRDefault="008335CB" w:rsidP="00EC7F7A">
      <w:pPr>
        <w:jc w:val="right"/>
        <w:rPr>
          <w:rFonts w:ascii="Times New Roman" w:hAnsi="Times New Roman"/>
          <w:b/>
          <w:bCs/>
          <w:sz w:val="24"/>
          <w:szCs w:val="24"/>
          <w:lang w:val="uk-UA"/>
        </w:rPr>
      </w:pPr>
    </w:p>
    <w:p w14:paraId="5BF26F0B" w14:textId="77777777" w:rsidR="008335CB" w:rsidRDefault="008335CB" w:rsidP="00EC7F7A">
      <w:pPr>
        <w:jc w:val="right"/>
        <w:rPr>
          <w:rFonts w:ascii="Times New Roman" w:hAnsi="Times New Roman"/>
          <w:b/>
          <w:bCs/>
          <w:sz w:val="24"/>
          <w:szCs w:val="24"/>
          <w:lang w:val="uk-UA"/>
        </w:rPr>
      </w:pPr>
    </w:p>
    <w:p w14:paraId="6A4C3840" w14:textId="77777777" w:rsidR="00667981" w:rsidRDefault="00667981" w:rsidP="00EC7F7A">
      <w:pPr>
        <w:jc w:val="right"/>
        <w:rPr>
          <w:rFonts w:ascii="Times New Roman" w:hAnsi="Times New Roman"/>
          <w:b/>
          <w:bCs/>
          <w:sz w:val="24"/>
          <w:szCs w:val="24"/>
          <w:lang w:val="uk-UA"/>
        </w:rPr>
      </w:pPr>
    </w:p>
    <w:p w14:paraId="0916DBAD" w14:textId="77777777" w:rsidR="00667981" w:rsidRDefault="00667981" w:rsidP="00EC7F7A">
      <w:pPr>
        <w:jc w:val="right"/>
        <w:rPr>
          <w:rFonts w:ascii="Times New Roman" w:hAnsi="Times New Roman"/>
          <w:b/>
          <w:bCs/>
          <w:sz w:val="24"/>
          <w:szCs w:val="24"/>
          <w:lang w:val="uk-UA"/>
        </w:rPr>
      </w:pPr>
    </w:p>
    <w:p w14:paraId="4CF628F4" w14:textId="77777777" w:rsidR="00667981" w:rsidRDefault="00667981" w:rsidP="00EC7F7A">
      <w:pPr>
        <w:jc w:val="right"/>
        <w:rPr>
          <w:rFonts w:ascii="Times New Roman" w:hAnsi="Times New Roman"/>
          <w:b/>
          <w:bCs/>
          <w:sz w:val="24"/>
          <w:szCs w:val="24"/>
          <w:lang w:val="uk-UA"/>
        </w:rPr>
      </w:pPr>
    </w:p>
    <w:p w14:paraId="1A8DFFD2" w14:textId="77777777" w:rsidR="00667981" w:rsidRDefault="00667981" w:rsidP="00EC7F7A">
      <w:pPr>
        <w:jc w:val="right"/>
        <w:rPr>
          <w:rFonts w:ascii="Times New Roman" w:hAnsi="Times New Roman"/>
          <w:b/>
          <w:bCs/>
          <w:sz w:val="24"/>
          <w:szCs w:val="24"/>
          <w:lang w:val="uk-UA"/>
        </w:rPr>
      </w:pPr>
    </w:p>
    <w:p w14:paraId="549BD356" w14:textId="77777777" w:rsidR="00667981" w:rsidRDefault="00667981" w:rsidP="00EC7F7A">
      <w:pPr>
        <w:jc w:val="right"/>
        <w:rPr>
          <w:rFonts w:ascii="Times New Roman" w:hAnsi="Times New Roman"/>
          <w:b/>
          <w:bCs/>
          <w:sz w:val="24"/>
          <w:szCs w:val="24"/>
          <w:lang w:val="uk-UA"/>
        </w:rPr>
      </w:pPr>
    </w:p>
    <w:p w14:paraId="79075EFC" w14:textId="77777777" w:rsidR="00667981" w:rsidRDefault="00667981" w:rsidP="00EC7F7A">
      <w:pPr>
        <w:jc w:val="right"/>
        <w:rPr>
          <w:rFonts w:ascii="Times New Roman" w:hAnsi="Times New Roman"/>
          <w:b/>
          <w:bCs/>
          <w:sz w:val="24"/>
          <w:szCs w:val="24"/>
          <w:lang w:val="uk-UA"/>
        </w:rPr>
      </w:pPr>
    </w:p>
    <w:p w14:paraId="2AD3D419" w14:textId="77777777" w:rsidR="00667981" w:rsidRDefault="00667981" w:rsidP="00EC7F7A">
      <w:pPr>
        <w:jc w:val="right"/>
        <w:rPr>
          <w:rFonts w:ascii="Times New Roman" w:hAnsi="Times New Roman"/>
          <w:b/>
          <w:bCs/>
          <w:sz w:val="24"/>
          <w:szCs w:val="24"/>
          <w:lang w:val="uk-UA"/>
        </w:rPr>
      </w:pPr>
    </w:p>
    <w:p w14:paraId="1B7C81F3" w14:textId="77777777" w:rsidR="00667981" w:rsidRDefault="00667981" w:rsidP="00EC7F7A">
      <w:pPr>
        <w:jc w:val="right"/>
        <w:rPr>
          <w:rFonts w:ascii="Times New Roman" w:hAnsi="Times New Roman"/>
          <w:b/>
          <w:bCs/>
          <w:sz w:val="24"/>
          <w:szCs w:val="24"/>
          <w:lang w:val="uk-UA"/>
        </w:rPr>
      </w:pPr>
    </w:p>
    <w:p w14:paraId="129209F7" w14:textId="77777777" w:rsidR="00667981" w:rsidRDefault="00667981" w:rsidP="00EC7F7A">
      <w:pPr>
        <w:jc w:val="right"/>
        <w:rPr>
          <w:rFonts w:ascii="Times New Roman" w:hAnsi="Times New Roman"/>
          <w:b/>
          <w:bCs/>
          <w:sz w:val="24"/>
          <w:szCs w:val="24"/>
          <w:lang w:val="uk-UA"/>
        </w:rPr>
      </w:pPr>
    </w:p>
    <w:p w14:paraId="07951589" w14:textId="77777777" w:rsidR="00667981" w:rsidRDefault="00667981" w:rsidP="00EC7F7A">
      <w:pPr>
        <w:jc w:val="right"/>
        <w:rPr>
          <w:rFonts w:ascii="Times New Roman" w:hAnsi="Times New Roman"/>
          <w:b/>
          <w:bCs/>
          <w:sz w:val="24"/>
          <w:szCs w:val="24"/>
          <w:lang w:val="uk-UA"/>
        </w:rPr>
      </w:pPr>
    </w:p>
    <w:p w14:paraId="7D67E336" w14:textId="77777777" w:rsidR="00667981" w:rsidRDefault="00667981" w:rsidP="00EC7F7A">
      <w:pPr>
        <w:jc w:val="right"/>
        <w:rPr>
          <w:rFonts w:ascii="Times New Roman" w:hAnsi="Times New Roman"/>
          <w:b/>
          <w:bCs/>
          <w:sz w:val="24"/>
          <w:szCs w:val="24"/>
          <w:lang w:val="uk-UA"/>
        </w:rPr>
      </w:pPr>
    </w:p>
    <w:p w14:paraId="15848289" w14:textId="77777777" w:rsidR="00667981" w:rsidRDefault="00667981" w:rsidP="00EC7F7A">
      <w:pPr>
        <w:jc w:val="right"/>
        <w:rPr>
          <w:rFonts w:ascii="Times New Roman" w:hAnsi="Times New Roman"/>
          <w:b/>
          <w:bCs/>
          <w:sz w:val="24"/>
          <w:szCs w:val="24"/>
          <w:lang w:val="uk-UA"/>
        </w:rPr>
      </w:pPr>
    </w:p>
    <w:p w14:paraId="17907540" w14:textId="77777777" w:rsidR="00667981" w:rsidRDefault="00667981" w:rsidP="00EC7F7A">
      <w:pPr>
        <w:jc w:val="right"/>
        <w:rPr>
          <w:rFonts w:ascii="Times New Roman" w:hAnsi="Times New Roman"/>
          <w:b/>
          <w:bCs/>
          <w:sz w:val="24"/>
          <w:szCs w:val="24"/>
          <w:lang w:val="uk-UA"/>
        </w:rPr>
      </w:pPr>
    </w:p>
    <w:p w14:paraId="1BEEC390" w14:textId="77777777" w:rsidR="00667981" w:rsidRDefault="00667981" w:rsidP="00EC7F7A">
      <w:pPr>
        <w:jc w:val="right"/>
        <w:rPr>
          <w:rFonts w:ascii="Times New Roman" w:hAnsi="Times New Roman"/>
          <w:b/>
          <w:bCs/>
          <w:sz w:val="24"/>
          <w:szCs w:val="24"/>
          <w:lang w:val="uk-UA"/>
        </w:rPr>
      </w:pPr>
    </w:p>
    <w:p w14:paraId="31D11E57" w14:textId="77777777" w:rsidR="00667981" w:rsidRDefault="00667981" w:rsidP="00EC7F7A">
      <w:pPr>
        <w:jc w:val="right"/>
        <w:rPr>
          <w:rFonts w:ascii="Times New Roman" w:hAnsi="Times New Roman"/>
          <w:b/>
          <w:bCs/>
          <w:sz w:val="24"/>
          <w:szCs w:val="24"/>
          <w:lang w:val="uk-UA"/>
        </w:rPr>
      </w:pPr>
    </w:p>
    <w:p w14:paraId="3E85BDD5" w14:textId="77777777" w:rsidR="00667981" w:rsidRDefault="00667981" w:rsidP="00EC7F7A">
      <w:pPr>
        <w:jc w:val="right"/>
        <w:rPr>
          <w:rFonts w:ascii="Times New Roman" w:hAnsi="Times New Roman"/>
          <w:b/>
          <w:bCs/>
          <w:sz w:val="24"/>
          <w:szCs w:val="24"/>
          <w:lang w:val="uk-UA"/>
        </w:rPr>
      </w:pPr>
    </w:p>
    <w:p w14:paraId="2BD06022" w14:textId="77777777" w:rsidR="00667981" w:rsidRDefault="00667981" w:rsidP="00EC7F7A">
      <w:pPr>
        <w:jc w:val="right"/>
        <w:rPr>
          <w:rFonts w:ascii="Times New Roman" w:hAnsi="Times New Roman"/>
          <w:b/>
          <w:bCs/>
          <w:sz w:val="24"/>
          <w:szCs w:val="24"/>
          <w:lang w:val="uk-UA"/>
        </w:rPr>
      </w:pPr>
    </w:p>
    <w:p w14:paraId="7E9ACD83" w14:textId="77777777" w:rsidR="008335CB" w:rsidRDefault="008335CB" w:rsidP="00EC7F7A">
      <w:pPr>
        <w:jc w:val="right"/>
        <w:rPr>
          <w:rFonts w:ascii="Times New Roman" w:hAnsi="Times New Roman"/>
          <w:b/>
          <w:bCs/>
          <w:sz w:val="24"/>
          <w:szCs w:val="24"/>
          <w:lang w:val="uk-UA"/>
        </w:rPr>
      </w:pPr>
    </w:p>
    <w:p w14:paraId="664D3028" w14:textId="77777777" w:rsidR="00842F18" w:rsidRDefault="00842F18" w:rsidP="00EC7F7A">
      <w:pPr>
        <w:jc w:val="right"/>
        <w:rPr>
          <w:rFonts w:ascii="Times New Roman" w:hAnsi="Times New Roman"/>
          <w:b/>
          <w:bCs/>
          <w:sz w:val="24"/>
          <w:szCs w:val="24"/>
          <w:lang w:val="uk-UA"/>
        </w:rPr>
      </w:pPr>
    </w:p>
    <w:p w14:paraId="3A3D4DD7" w14:textId="77777777" w:rsidR="00842F18" w:rsidRDefault="00842F18" w:rsidP="00EC7F7A">
      <w:pPr>
        <w:jc w:val="right"/>
        <w:rPr>
          <w:rFonts w:ascii="Times New Roman" w:hAnsi="Times New Roman"/>
          <w:b/>
          <w:bCs/>
          <w:sz w:val="24"/>
          <w:szCs w:val="24"/>
          <w:lang w:val="uk-UA"/>
        </w:rPr>
      </w:pPr>
    </w:p>
    <w:p w14:paraId="715A2705" w14:textId="77777777" w:rsidR="00EC7F7A" w:rsidRDefault="00EC7F7A" w:rsidP="00EC7F7A">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Pr="00BD54BF">
        <w:rPr>
          <w:rFonts w:ascii="Times New Roman" w:hAnsi="Times New Roman"/>
          <w:b/>
          <w:bCs/>
          <w:sz w:val="24"/>
          <w:szCs w:val="24"/>
          <w:lang w:val="uk-UA"/>
        </w:rPr>
        <w:t xml:space="preserve"> до тендерної документації</w:t>
      </w:r>
    </w:p>
    <w:p w14:paraId="1D284038" w14:textId="77777777" w:rsidR="00DF295E" w:rsidRDefault="00DF295E" w:rsidP="00DF295E">
      <w:pPr>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Документальне підтвердження Учасника кваліфікаційним критеріям на виконання вимог статті 16 Закону</w:t>
      </w:r>
    </w:p>
    <w:tbl>
      <w:tblPr>
        <w:tblW w:w="10215" w:type="dxa"/>
        <w:jc w:val="center"/>
        <w:tblLook w:val="04A0" w:firstRow="1" w:lastRow="0" w:firstColumn="1" w:lastColumn="0" w:noHBand="0" w:noVBand="1"/>
      </w:tblPr>
      <w:tblGrid>
        <w:gridCol w:w="3163"/>
        <w:gridCol w:w="7052"/>
      </w:tblGrid>
      <w:tr w:rsidR="008335CB" w:rsidRPr="001C0FF9" w14:paraId="3C7DB0CD" w14:textId="77777777" w:rsidTr="00523AB1">
        <w:trPr>
          <w:trHeight w:val="458"/>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vAlign w:val="center"/>
          </w:tcPr>
          <w:p w14:paraId="138A5222" w14:textId="77777777" w:rsidR="008335CB" w:rsidRPr="001C0FF9" w:rsidRDefault="008335CB" w:rsidP="00523AB1">
            <w:pPr>
              <w:widowControl w:val="0"/>
              <w:spacing w:after="0" w:line="240" w:lineRule="auto"/>
              <w:jc w:val="center"/>
              <w:rPr>
                <w:sz w:val="24"/>
                <w:szCs w:val="24"/>
              </w:rPr>
            </w:pPr>
            <w:r w:rsidRPr="001C0FF9">
              <w:rPr>
                <w:rFonts w:ascii="Times New Roman" w:hAnsi="Times New Roman"/>
                <w:b/>
                <w:sz w:val="24"/>
                <w:szCs w:val="24"/>
              </w:rPr>
              <w:t>Кваліфікаційні вимоги до учасників процедури закупі</w:t>
            </w:r>
            <w:proofErr w:type="gramStart"/>
            <w:r w:rsidRPr="001C0FF9">
              <w:rPr>
                <w:rFonts w:ascii="Times New Roman" w:hAnsi="Times New Roman"/>
                <w:b/>
                <w:sz w:val="24"/>
                <w:szCs w:val="24"/>
              </w:rPr>
              <w:t>вл</w:t>
            </w:r>
            <w:proofErr w:type="gramEnd"/>
            <w:r w:rsidRPr="001C0FF9">
              <w:rPr>
                <w:rFonts w:ascii="Times New Roman" w:hAnsi="Times New Roman"/>
                <w:b/>
                <w:sz w:val="24"/>
                <w:szCs w:val="24"/>
              </w:rPr>
              <w:t>і</w:t>
            </w:r>
          </w:p>
        </w:tc>
      </w:tr>
      <w:tr w:rsidR="008335CB" w:rsidRPr="001C0FF9" w14:paraId="32BB91BD" w14:textId="77777777" w:rsidTr="00523AB1">
        <w:trPr>
          <w:trHeight w:val="356"/>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CF48921" w14:textId="77777777" w:rsidR="008335CB" w:rsidRPr="001C0FF9" w:rsidRDefault="008335CB" w:rsidP="00523AB1">
            <w:pPr>
              <w:widowControl w:val="0"/>
              <w:spacing w:after="0" w:line="240" w:lineRule="auto"/>
              <w:jc w:val="center"/>
              <w:rPr>
                <w:sz w:val="24"/>
                <w:szCs w:val="24"/>
              </w:rPr>
            </w:pPr>
            <w:r w:rsidRPr="001C0FF9">
              <w:rPr>
                <w:rFonts w:ascii="Times New Roman" w:hAnsi="Times New Roman"/>
                <w:b/>
                <w:sz w:val="24"/>
                <w:szCs w:val="24"/>
              </w:rPr>
              <w:t>Вимога</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C3D9CF8" w14:textId="77777777" w:rsidR="008335CB" w:rsidRPr="001C0FF9" w:rsidRDefault="008335CB" w:rsidP="00523AB1">
            <w:pPr>
              <w:widowControl w:val="0"/>
              <w:spacing w:after="0" w:line="240" w:lineRule="auto"/>
              <w:jc w:val="center"/>
              <w:rPr>
                <w:sz w:val="24"/>
                <w:szCs w:val="24"/>
              </w:rPr>
            </w:pPr>
            <w:proofErr w:type="gramStart"/>
            <w:r w:rsidRPr="001C0FF9">
              <w:rPr>
                <w:rFonts w:ascii="Times New Roman" w:hAnsi="Times New Roman"/>
                <w:b/>
                <w:sz w:val="24"/>
                <w:szCs w:val="24"/>
              </w:rPr>
              <w:t>П</w:t>
            </w:r>
            <w:proofErr w:type="gramEnd"/>
            <w:r w:rsidRPr="001C0FF9">
              <w:rPr>
                <w:rFonts w:ascii="Times New Roman" w:hAnsi="Times New Roman"/>
                <w:b/>
                <w:sz w:val="24"/>
                <w:szCs w:val="24"/>
              </w:rPr>
              <w:t>ідтвердження відповідності (перелік документів, що вимагаються від Учасника)</w:t>
            </w:r>
          </w:p>
        </w:tc>
      </w:tr>
      <w:tr w:rsidR="008335CB" w:rsidRPr="001C0FF9" w14:paraId="7A25218D" w14:textId="77777777" w:rsidTr="00523AB1">
        <w:trPr>
          <w:trHeight w:val="99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0D2C99D"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1. Наявність обладнання та </w:t>
            </w:r>
            <w:proofErr w:type="gramStart"/>
            <w:r w:rsidRPr="001C0FF9">
              <w:rPr>
                <w:rFonts w:ascii="Times New Roman" w:hAnsi="Times New Roman"/>
                <w:sz w:val="24"/>
                <w:szCs w:val="24"/>
              </w:rPr>
              <w:t>матер</w:t>
            </w:r>
            <w:proofErr w:type="gramEnd"/>
            <w:r w:rsidRPr="001C0FF9">
              <w:rPr>
                <w:rFonts w:ascii="Times New Roman" w:hAnsi="Times New Roman"/>
                <w:sz w:val="24"/>
                <w:szCs w:val="24"/>
              </w:rPr>
              <w:t>іально-технічної бази</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118D7098" w14:textId="77777777" w:rsidR="008335CB" w:rsidRPr="001C0FF9" w:rsidRDefault="008335CB" w:rsidP="00523AB1">
            <w:pPr>
              <w:tabs>
                <w:tab w:val="left" w:pos="2835"/>
              </w:tabs>
              <w:ind w:right="134"/>
              <w:jc w:val="both"/>
              <w:rPr>
                <w:rFonts w:ascii="Times New Roman" w:hAnsi="Times New Roman"/>
                <w:sz w:val="24"/>
                <w:szCs w:val="24"/>
              </w:rPr>
            </w:pPr>
            <w:r w:rsidRPr="001C0FF9">
              <w:rPr>
                <w:rFonts w:ascii="Times New Roman" w:hAnsi="Times New Roman"/>
                <w:sz w:val="24"/>
                <w:szCs w:val="24"/>
              </w:rPr>
              <w:t xml:space="preserve">1.1. Довідка </w:t>
            </w:r>
            <w:proofErr w:type="gramStart"/>
            <w:r w:rsidRPr="001C0FF9">
              <w:rPr>
                <w:rFonts w:ascii="Times New Roman" w:hAnsi="Times New Roman"/>
                <w:sz w:val="24"/>
                <w:szCs w:val="24"/>
              </w:rPr>
              <w:t>у дов</w:t>
            </w:r>
            <w:proofErr w:type="gramEnd"/>
            <w:r w:rsidRPr="001C0FF9">
              <w:rPr>
                <w:rFonts w:ascii="Times New Roman" w:hAnsi="Times New Roman"/>
                <w:sz w:val="24"/>
                <w:szCs w:val="24"/>
              </w:rPr>
              <w:t>ільній формі про наявність обладнання та матеріально-технічної бази, необхідні для доставки предмету закупівлі.</w:t>
            </w:r>
          </w:p>
        </w:tc>
      </w:tr>
      <w:tr w:rsidR="008335CB" w:rsidRPr="001C0FF9" w14:paraId="3899E86A" w14:textId="77777777" w:rsidTr="00523AB1">
        <w:trPr>
          <w:trHeight w:val="71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7D85101C"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2. Наявність працівників </w:t>
            </w:r>
            <w:proofErr w:type="gramStart"/>
            <w:r w:rsidRPr="001C0FF9">
              <w:rPr>
                <w:rFonts w:ascii="Times New Roman" w:hAnsi="Times New Roman"/>
                <w:sz w:val="24"/>
                <w:szCs w:val="24"/>
              </w:rPr>
              <w:t>в</w:t>
            </w:r>
            <w:proofErr w:type="gramEnd"/>
            <w:r w:rsidRPr="001C0FF9">
              <w:rPr>
                <w:rFonts w:ascii="Times New Roman" w:hAnsi="Times New Roman"/>
                <w:sz w:val="24"/>
                <w:szCs w:val="24"/>
              </w:rPr>
              <w:t>ідповідної кваліфікації, які мають необхідні знання та досвід</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74C805F8" w14:textId="77777777" w:rsidR="008335CB" w:rsidRPr="001C0FF9" w:rsidRDefault="008335CB" w:rsidP="00523AB1">
            <w:pPr>
              <w:widowControl w:val="0"/>
              <w:spacing w:after="0" w:line="240" w:lineRule="auto"/>
              <w:jc w:val="both"/>
              <w:rPr>
                <w:rFonts w:ascii="Times New Roman" w:hAnsi="Times New Roman"/>
                <w:sz w:val="24"/>
                <w:szCs w:val="24"/>
              </w:rPr>
            </w:pPr>
            <w:r w:rsidRPr="001C0FF9">
              <w:rPr>
                <w:rFonts w:ascii="Times New Roman" w:hAnsi="Times New Roman"/>
                <w:sz w:val="24"/>
                <w:szCs w:val="24"/>
              </w:rPr>
              <w:t>2.1. Довідка у довільній формі</w:t>
            </w:r>
            <w:r w:rsidRPr="001C0FF9">
              <w:rPr>
                <w:rFonts w:ascii="Times New Roman" w:hAnsi="Times New Roman"/>
                <w:b/>
                <w:sz w:val="24"/>
                <w:szCs w:val="24"/>
              </w:rPr>
              <w:t xml:space="preserve">, </w:t>
            </w:r>
            <w:r w:rsidRPr="001C0FF9">
              <w:rPr>
                <w:rFonts w:ascii="Times New Roman" w:hAnsi="Times New Roman"/>
                <w:sz w:val="24"/>
                <w:szCs w:val="24"/>
              </w:rPr>
              <w:t>яка містить інформацію про наявність працівникі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а), досвід роботи та кваліфікацію працівників(а), необхідних(ого) для постачання предмета закупівлі.</w:t>
            </w:r>
          </w:p>
        </w:tc>
      </w:tr>
      <w:tr w:rsidR="008335CB" w:rsidRPr="001C0FF9" w14:paraId="245DC8DA" w14:textId="77777777" w:rsidTr="00523AB1">
        <w:trPr>
          <w:trHeight w:val="357"/>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CC7A60A" w14:textId="1A6987D8" w:rsidR="008335CB" w:rsidRPr="001C0FF9" w:rsidRDefault="000154CD" w:rsidP="00523AB1">
            <w:pPr>
              <w:widowControl w:val="0"/>
              <w:spacing w:after="0" w:line="240" w:lineRule="auto"/>
              <w:ind w:left="180" w:hanging="180"/>
              <w:rPr>
                <w:sz w:val="24"/>
                <w:szCs w:val="24"/>
              </w:rPr>
            </w:pPr>
            <w:r>
              <w:rPr>
                <w:rFonts w:ascii="Times New Roman" w:hAnsi="Times New Roman"/>
                <w:sz w:val="24"/>
                <w:szCs w:val="24"/>
                <w:lang w:val="uk-UA"/>
              </w:rPr>
              <w:t>3</w:t>
            </w:r>
            <w:r w:rsidR="008335CB" w:rsidRPr="001C0FF9">
              <w:rPr>
                <w:rFonts w:ascii="Times New Roman" w:hAnsi="Times New Roman"/>
                <w:sz w:val="24"/>
                <w:szCs w:val="24"/>
              </w:rPr>
              <w:t>. Наявність фінансової спроможності</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239D0FB" w14:textId="77777777" w:rsidR="008335CB" w:rsidRPr="001C0FF9" w:rsidRDefault="008335CB" w:rsidP="00523AB1">
            <w:pPr>
              <w:widowControl w:val="0"/>
              <w:spacing w:after="0" w:line="240" w:lineRule="auto"/>
              <w:jc w:val="both"/>
              <w:rPr>
                <w:sz w:val="24"/>
                <w:szCs w:val="24"/>
              </w:rPr>
            </w:pPr>
            <w:r w:rsidRPr="001C0FF9">
              <w:rPr>
                <w:rFonts w:ascii="Times New Roman" w:hAnsi="Times New Roman"/>
                <w:sz w:val="24"/>
                <w:szCs w:val="24"/>
              </w:rPr>
              <w:t xml:space="preserve">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ідтвердження наявності фінансової спроможності учасника необхідно надати:</w:t>
            </w:r>
          </w:p>
          <w:p w14:paraId="5A68672D" w14:textId="77777777" w:rsidR="008335CB" w:rsidRPr="00DC6A75" w:rsidRDefault="008335CB" w:rsidP="00523AB1">
            <w:pPr>
              <w:tabs>
                <w:tab w:val="left" w:pos="0"/>
                <w:tab w:val="left" w:pos="10381"/>
              </w:tabs>
              <w:ind w:left="2" w:hanging="2"/>
              <w:jc w:val="both"/>
            </w:pPr>
            <w:r w:rsidRPr="002E3329">
              <w:rPr>
                <w:strike/>
                <w:sz w:val="24"/>
                <w:szCs w:val="24"/>
              </w:rPr>
              <w:t xml:space="preserve"> </w:t>
            </w:r>
            <w:r w:rsidRPr="00DC6A75">
              <w:rPr>
                <w:rFonts w:ascii="Times New Roman" w:eastAsia="Times New Roman" w:hAnsi="Times New Roman"/>
                <w:sz w:val="24"/>
                <w:szCs w:val="24"/>
              </w:rPr>
              <w:t xml:space="preserve">Для документального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ідтвердження фінансової спроможності учасник повинен надати копію фінансової звітності за останній звітний період (річної звітності) у складі: Балансу (форма №1), Звіту про фінансові результати (форма №2), Звіту про рух грошових кошті</w:t>
            </w:r>
            <w:proofErr w:type="gramStart"/>
            <w:r w:rsidRPr="00DC6A75">
              <w:rPr>
                <w:rFonts w:ascii="Times New Roman" w:eastAsia="Times New Roman" w:hAnsi="Times New Roman"/>
                <w:sz w:val="24"/>
                <w:szCs w:val="24"/>
              </w:rPr>
              <w:t>в</w:t>
            </w:r>
            <w:proofErr w:type="gramEnd"/>
            <w:r w:rsidRPr="00DC6A75">
              <w:rPr>
                <w:rFonts w:ascii="Times New Roman" w:eastAsia="Times New Roman" w:hAnsi="Times New Roman"/>
                <w:sz w:val="24"/>
                <w:szCs w:val="24"/>
              </w:rPr>
              <w:t xml:space="preserve"> (форма №3).</w:t>
            </w:r>
          </w:p>
          <w:p w14:paraId="724B032F"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У разі, якщо учасник є суб’єктом малого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42C61A1C"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Зазначені вище документи надаються з відмітками відповідного органу</w:t>
            </w:r>
            <w:proofErr w:type="gramStart"/>
            <w:r w:rsidRPr="00DC6A75">
              <w:rPr>
                <w:rFonts w:ascii="Times New Roman" w:eastAsia="Times New Roman" w:hAnsi="Times New Roman"/>
                <w:sz w:val="24"/>
                <w:szCs w:val="24"/>
              </w:rPr>
              <w:t xml:space="preserve"> Д</w:t>
            </w:r>
            <w:proofErr w:type="gramEnd"/>
            <w:r w:rsidRPr="00DC6A75">
              <w:rPr>
                <w:rFonts w:ascii="Times New Roman" w:eastAsia="Times New Roman" w:hAnsi="Times New Roman"/>
                <w:sz w:val="24"/>
                <w:szCs w:val="24"/>
              </w:rPr>
              <w:t>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14:paraId="44E47DB6"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Якщо учасник є новоствореною особою, і ще не складав та не подавав до органів Державної податкової служби України звітність відповідно до положень Закону України “Про бухгалтерський </w:t>
            </w:r>
            <w:proofErr w:type="gramStart"/>
            <w:r w:rsidRPr="00DC6A75">
              <w:rPr>
                <w:rFonts w:ascii="Times New Roman" w:eastAsia="Times New Roman" w:hAnsi="Times New Roman"/>
                <w:sz w:val="24"/>
                <w:szCs w:val="24"/>
              </w:rPr>
              <w:t>обл</w:t>
            </w:r>
            <w:proofErr w:type="gramEnd"/>
            <w:r w:rsidRPr="00DC6A75">
              <w:rPr>
                <w:rFonts w:ascii="Times New Roman" w:eastAsia="Times New Roman" w:hAnsi="Times New Roman"/>
                <w:sz w:val="24"/>
                <w:szCs w:val="24"/>
              </w:rPr>
              <w:t>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w:t>
            </w:r>
            <w:proofErr w:type="gramStart"/>
            <w:r w:rsidRPr="00DC6A75">
              <w:rPr>
                <w:rFonts w:ascii="Times New Roman" w:eastAsia="Times New Roman" w:hAnsi="Times New Roman"/>
                <w:sz w:val="24"/>
                <w:szCs w:val="24"/>
              </w:rPr>
              <w:t>в</w:t>
            </w:r>
            <w:proofErr w:type="gramEnd"/>
            <w:r w:rsidRPr="00DC6A75">
              <w:rPr>
                <w:rFonts w:ascii="Times New Roman" w:eastAsia="Times New Roman" w:hAnsi="Times New Roman"/>
                <w:sz w:val="24"/>
                <w:szCs w:val="24"/>
              </w:rPr>
              <w:t>.</w:t>
            </w:r>
          </w:p>
          <w:p w14:paraId="0CB78B48" w14:textId="77777777" w:rsidR="008335CB"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Звітність про фінансові результати за останній звітний період повинна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ідтверджувати беззбитковість господарської діяльності учасника.</w:t>
            </w:r>
          </w:p>
          <w:p w14:paraId="78670CAA" w14:textId="77777777" w:rsidR="008335CB" w:rsidRPr="002E3329" w:rsidRDefault="008335CB" w:rsidP="00523AB1">
            <w:pPr>
              <w:widowControl w:val="0"/>
              <w:spacing w:after="0" w:line="240" w:lineRule="auto"/>
              <w:jc w:val="both"/>
              <w:rPr>
                <w:rFonts w:ascii="Times New Roman" w:hAnsi="Times New Roman"/>
                <w:strike/>
                <w:sz w:val="24"/>
                <w:szCs w:val="24"/>
              </w:rPr>
            </w:pPr>
          </w:p>
        </w:tc>
      </w:tr>
    </w:tbl>
    <w:p w14:paraId="3CEF06AC" w14:textId="77777777" w:rsidR="008335CB" w:rsidRPr="001C0FF9" w:rsidRDefault="008335CB" w:rsidP="008335CB">
      <w:pPr>
        <w:widowControl w:val="0"/>
        <w:spacing w:after="0" w:line="240" w:lineRule="auto"/>
        <w:rPr>
          <w:rFonts w:ascii="Times New Roman" w:hAnsi="Times New Roman"/>
          <w:b/>
          <w:sz w:val="24"/>
          <w:szCs w:val="24"/>
        </w:rPr>
      </w:pPr>
    </w:p>
    <w:p w14:paraId="572CB5B8" w14:textId="1ED6A139" w:rsidR="00F634E9" w:rsidRDefault="00F634E9" w:rsidP="00F634E9">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Pr>
          <w:rFonts w:ascii="Times New Roman" w:hAnsi="Times New Roman"/>
          <w:b/>
          <w:sz w:val="28"/>
          <w:szCs w:val="28"/>
          <w:lang w:val="uk-UA"/>
        </w:rPr>
        <w:t>2</w:t>
      </w:r>
      <w:r>
        <w:rPr>
          <w:rFonts w:ascii="Times New Roman" w:hAnsi="Times New Roman"/>
          <w:b/>
          <w:sz w:val="28"/>
          <w:szCs w:val="28"/>
        </w:rPr>
        <w:br/>
      </w:r>
      <w:r w:rsidR="00B301CB" w:rsidRPr="00BD54BF">
        <w:rPr>
          <w:rFonts w:ascii="Times New Roman" w:hAnsi="Times New Roman"/>
          <w:b/>
          <w:bCs/>
          <w:sz w:val="24"/>
          <w:szCs w:val="24"/>
          <w:lang w:val="uk-UA"/>
        </w:rPr>
        <w:t>до тендерної документації</w:t>
      </w:r>
    </w:p>
    <w:p w14:paraId="69442C08"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
    <w:p w14:paraId="775A2717"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roofErr w:type="gramStart"/>
      <w:r>
        <w:rPr>
          <w:rFonts w:ascii="Times New Roman" w:hAnsi="Times New Roman"/>
          <w:bCs/>
          <w:i/>
        </w:rPr>
        <w:t>НА</w:t>
      </w:r>
      <w:proofErr w:type="gramEnd"/>
      <w:r>
        <w:rPr>
          <w:rFonts w:ascii="Times New Roman" w:hAnsi="Times New Roman"/>
          <w:bCs/>
          <w:i/>
        </w:rPr>
        <w:t xml:space="preserve"> БЛАНКУ УЧАСНИКА (за наявності)</w:t>
      </w:r>
    </w:p>
    <w:p w14:paraId="589A84AE" w14:textId="77777777" w:rsidR="00F634E9" w:rsidRPr="00C225B3" w:rsidRDefault="00F634E9" w:rsidP="00F634E9">
      <w:pPr>
        <w:widowControl w:val="0"/>
        <w:autoSpaceDE w:val="0"/>
        <w:autoSpaceDN w:val="0"/>
        <w:adjustRightInd w:val="0"/>
        <w:spacing w:line="240" w:lineRule="auto"/>
        <w:ind w:firstLine="709"/>
        <w:jc w:val="center"/>
        <w:rPr>
          <w:rFonts w:ascii="Times New Roman" w:hAnsi="Times New Roman"/>
          <w:sz w:val="24"/>
          <w:szCs w:val="24"/>
          <w:vertAlign w:val="superscript"/>
          <w:lang w:val="uk-UA"/>
        </w:rPr>
      </w:pPr>
      <w:r w:rsidRPr="00C225B3">
        <w:rPr>
          <w:rFonts w:ascii="Times New Roman" w:hAnsi="Times New Roman"/>
          <w:b/>
          <w:sz w:val="24"/>
          <w:szCs w:val="24"/>
          <w:lang w:val="uk-UA"/>
        </w:rPr>
        <w:t>ФОРМА “ ПРОПОЗИЦІЯ”</w:t>
      </w:r>
    </w:p>
    <w:p w14:paraId="3AE0F3A2" w14:textId="77777777" w:rsidR="00F634E9" w:rsidRDefault="00F634E9" w:rsidP="00F634E9">
      <w:pPr>
        <w:spacing w:line="240" w:lineRule="auto"/>
        <w:ind w:firstLine="709"/>
        <w:jc w:val="both"/>
        <w:rPr>
          <w:rFonts w:ascii="Times New Roman" w:hAnsi="Times New Roman"/>
          <w:sz w:val="24"/>
          <w:szCs w:val="24"/>
          <w:lang w:val="uk-UA"/>
        </w:rPr>
      </w:pPr>
    </w:p>
    <w:p w14:paraId="62EF6152"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Уважно вивчивши комплект оголошення </w:t>
      </w:r>
      <w:r w:rsidRPr="001239CE">
        <w:rPr>
          <w:rFonts w:ascii="Times New Roman" w:hAnsi="Times New Roman"/>
          <w:bCs/>
          <w:sz w:val="24"/>
          <w:szCs w:val="24"/>
          <w:lang w:val="uk-UA"/>
        </w:rPr>
        <w:t>відкритих торгів</w:t>
      </w:r>
      <w:r w:rsidRPr="001239CE">
        <w:rPr>
          <w:rFonts w:ascii="Times New Roman" w:hAnsi="Times New Roman"/>
          <w:sz w:val="24"/>
          <w:szCs w:val="24"/>
          <w:lang w:val="uk-UA"/>
        </w:rPr>
        <w:t xml:space="preserve"> подаємо</w:t>
      </w:r>
      <w:r w:rsidRPr="00C225B3">
        <w:rPr>
          <w:rFonts w:ascii="Times New Roman" w:hAnsi="Times New Roman"/>
          <w:sz w:val="24"/>
          <w:szCs w:val="24"/>
          <w:lang w:val="uk-UA"/>
        </w:rPr>
        <w:t xml:space="preserve"> на участь у торгах щодо закупівлі ___________________________________________________________</w:t>
      </w:r>
    </w:p>
    <w:p w14:paraId="14756DF8" w14:textId="77777777" w:rsidR="00F634E9" w:rsidRPr="00C225B3" w:rsidRDefault="00F634E9" w:rsidP="00F634E9">
      <w:pPr>
        <w:pBdr>
          <w:bottom w:val="single" w:sz="12" w:space="1" w:color="auto"/>
        </w:pBd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предмета закупівлі)</w:t>
      </w:r>
    </w:p>
    <w:p w14:paraId="78087B23" w14:textId="77777777" w:rsidR="00F634E9" w:rsidRPr="00C225B3" w:rsidRDefault="00F634E9" w:rsidP="00F634E9">
      <w:pPr>
        <w:pBdr>
          <w:bottom w:val="single" w:sz="12" w:space="1" w:color="auto"/>
        </w:pBdr>
        <w:spacing w:line="240" w:lineRule="auto"/>
        <w:ind w:firstLine="709"/>
        <w:jc w:val="center"/>
        <w:rPr>
          <w:rFonts w:ascii="Times New Roman" w:hAnsi="Times New Roman"/>
          <w:sz w:val="24"/>
          <w:szCs w:val="24"/>
          <w:lang w:val="uk-UA"/>
        </w:rPr>
      </w:pPr>
    </w:p>
    <w:p w14:paraId="7868E8D2" w14:textId="77777777" w:rsidR="00F634E9" w:rsidRPr="00C225B3" w:rsidRDefault="00F634E9" w:rsidP="00F634E9">
      <w:pP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замовника)</w:t>
      </w:r>
    </w:p>
    <w:p w14:paraId="6BB8AAE9"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sz w:val="24"/>
          <w:szCs w:val="24"/>
          <w:lang w:val="uk-UA"/>
        </w:rPr>
        <w:t>відкритих торгів</w:t>
      </w:r>
      <w:r w:rsidRPr="00C225B3">
        <w:rPr>
          <w:rFonts w:ascii="Times New Roman" w:hAnsi="Times New Roman"/>
          <w:sz w:val="24"/>
          <w:szCs w:val="24"/>
          <w:lang w:val="uk-UA"/>
        </w:rPr>
        <w:t>, замовника свою пропозицію.</w:t>
      </w:r>
    </w:p>
    <w:p w14:paraId="268198C5" w14:textId="77777777" w:rsidR="00F634E9" w:rsidRPr="00C225B3" w:rsidRDefault="00F634E9" w:rsidP="00F634E9">
      <w:pPr>
        <w:spacing w:line="240" w:lineRule="auto"/>
        <w:ind w:firstLine="709"/>
        <w:rPr>
          <w:rFonts w:ascii="Times New Roman" w:hAnsi="Times New Roman"/>
          <w:sz w:val="24"/>
          <w:szCs w:val="24"/>
          <w:lang w:val="uk-UA"/>
        </w:rPr>
      </w:pPr>
      <w:r w:rsidRPr="00C225B3">
        <w:rPr>
          <w:rFonts w:ascii="Times New Roman" w:hAnsi="Times New Roman"/>
          <w:sz w:val="24"/>
          <w:szCs w:val="24"/>
          <w:lang w:val="uk-UA"/>
        </w:rPr>
        <w:t xml:space="preserve">Повне найменування учасника__________________________ </w:t>
      </w:r>
    </w:p>
    <w:p w14:paraId="54CE753D"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______________________________________________________</w:t>
      </w:r>
    </w:p>
    <w:p w14:paraId="0F747D6E"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Адреса (юридична і фактична) _________________________</w:t>
      </w:r>
    </w:p>
    <w:p w14:paraId="02FC9764"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Телефон (факс) ______________________________________</w:t>
      </w:r>
    </w:p>
    <w:p w14:paraId="2F48942C"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Е-mail ______________________________________________</w:t>
      </w:r>
    </w:p>
    <w:p w14:paraId="0E692259" w14:textId="77777777" w:rsidR="00F634E9" w:rsidRPr="00C225B3" w:rsidRDefault="00F634E9" w:rsidP="00F634E9">
      <w:pPr>
        <w:spacing w:line="240" w:lineRule="auto"/>
        <w:ind w:firstLine="709"/>
        <w:jc w:val="both"/>
        <w:rPr>
          <w:rFonts w:ascii="Times New Roman" w:hAnsi="Times New Roman"/>
          <w:bCs/>
          <w:sz w:val="24"/>
          <w:szCs w:val="24"/>
          <w:lang w:val="uk-UA"/>
        </w:rPr>
      </w:pPr>
      <w:r w:rsidRPr="00C225B3">
        <w:rPr>
          <w:rFonts w:ascii="Times New Roman" w:hAnsi="Times New Roman"/>
          <w:bCs/>
          <w:sz w:val="24"/>
          <w:szCs w:val="24"/>
          <w:lang w:val="uk-UA"/>
        </w:rPr>
        <w:t xml:space="preserve">Цінова пропозиція __________грн. (з ПДВ </w:t>
      </w:r>
      <w:r w:rsidRPr="00C225B3">
        <w:rPr>
          <w:rFonts w:ascii="Times New Roman" w:hAnsi="Times New Roman"/>
          <w:sz w:val="24"/>
          <w:szCs w:val="24"/>
          <w:lang w:val="uk-UA"/>
        </w:rPr>
        <w:t>або без ПДВ</w:t>
      </w:r>
      <w:r w:rsidRPr="00C225B3">
        <w:rPr>
          <w:rFonts w:ascii="Times New Roman" w:hAnsi="Times New Roman"/>
          <w:bCs/>
          <w:sz w:val="24"/>
          <w:szCs w:val="24"/>
          <w:lang w:val="uk-UA"/>
        </w:rPr>
        <w:t>):</w:t>
      </w:r>
    </w:p>
    <w:p w14:paraId="725769F3" w14:textId="77777777" w:rsidR="00F634E9" w:rsidRPr="00C225B3" w:rsidRDefault="00F634E9" w:rsidP="00F634E9">
      <w:pPr>
        <w:spacing w:line="240" w:lineRule="auto"/>
        <w:ind w:firstLine="709"/>
        <w:jc w:val="both"/>
        <w:rPr>
          <w:rFonts w:ascii="Times New Roman" w:hAnsi="Times New Roman"/>
          <w:bCs/>
          <w:sz w:val="18"/>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276"/>
        <w:gridCol w:w="1276"/>
        <w:gridCol w:w="1318"/>
        <w:gridCol w:w="1234"/>
        <w:gridCol w:w="992"/>
        <w:gridCol w:w="992"/>
        <w:gridCol w:w="992"/>
        <w:gridCol w:w="993"/>
      </w:tblGrid>
      <w:tr w:rsidR="007D642E" w:rsidRPr="00D66DC8" w14:paraId="2A7181E5" w14:textId="77777777" w:rsidTr="00EA6B16">
        <w:trPr>
          <w:trHeight w:val="1613"/>
        </w:trPr>
        <w:tc>
          <w:tcPr>
            <w:tcW w:w="694" w:type="dxa"/>
            <w:vAlign w:val="center"/>
          </w:tcPr>
          <w:p w14:paraId="79131E4C"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 з/</w:t>
            </w:r>
            <w:proofErr w:type="gramStart"/>
            <w:r w:rsidRPr="00D66DC8">
              <w:rPr>
                <w:rFonts w:ascii="Times New Roman" w:hAnsi="Times New Roman"/>
                <w:b/>
              </w:rPr>
              <w:t>п</w:t>
            </w:r>
            <w:proofErr w:type="gramEnd"/>
          </w:p>
        </w:tc>
        <w:tc>
          <w:tcPr>
            <w:tcW w:w="1716" w:type="dxa"/>
            <w:gridSpan w:val="2"/>
            <w:tcBorders>
              <w:right w:val="single" w:sz="4" w:space="0" w:color="auto"/>
            </w:tcBorders>
            <w:vAlign w:val="center"/>
          </w:tcPr>
          <w:p w14:paraId="6D7E43A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1FF6CCEB" w14:textId="77777777" w:rsidR="007D642E" w:rsidRPr="00B57851" w:rsidRDefault="007D642E"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НК 024:2019</w:t>
            </w:r>
          </w:p>
        </w:tc>
        <w:tc>
          <w:tcPr>
            <w:tcW w:w="1318" w:type="dxa"/>
            <w:tcBorders>
              <w:top w:val="single" w:sz="4" w:space="0" w:color="auto"/>
              <w:left w:val="single" w:sz="4" w:space="0" w:color="auto"/>
              <w:bottom w:val="single" w:sz="4" w:space="0" w:color="auto"/>
              <w:right w:val="single" w:sz="4" w:space="0" w:color="auto"/>
            </w:tcBorders>
            <w:vAlign w:val="center"/>
          </w:tcPr>
          <w:p w14:paraId="5A200619" w14:textId="184C9AD3" w:rsidR="007D642E" w:rsidRPr="00B57851" w:rsidRDefault="007D642E"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Характерист</w:t>
            </w:r>
            <w:r w:rsidR="003F7012">
              <w:rPr>
                <w:rFonts w:ascii="Times New Roman" w:hAnsi="Times New Roman"/>
                <w:b/>
                <w:lang w:val="uk-UA"/>
              </w:rPr>
              <w:t>ик</w:t>
            </w:r>
            <w:r>
              <w:rPr>
                <w:rFonts w:ascii="Times New Roman" w:hAnsi="Times New Roman"/>
                <w:b/>
                <w:lang w:val="uk-UA"/>
              </w:rPr>
              <w:t>а предмету закупівлі</w:t>
            </w:r>
          </w:p>
        </w:tc>
        <w:tc>
          <w:tcPr>
            <w:tcW w:w="1234" w:type="dxa"/>
            <w:tcBorders>
              <w:top w:val="single" w:sz="4" w:space="0" w:color="auto"/>
              <w:left w:val="single" w:sz="4" w:space="0" w:color="auto"/>
              <w:bottom w:val="single" w:sz="4" w:space="0" w:color="auto"/>
              <w:right w:val="single" w:sz="4" w:space="0" w:color="auto"/>
            </w:tcBorders>
            <w:vAlign w:val="center"/>
          </w:tcPr>
          <w:p w14:paraId="1996C5CD"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Одиницявиміру</w:t>
            </w:r>
          </w:p>
        </w:tc>
        <w:tc>
          <w:tcPr>
            <w:tcW w:w="992" w:type="dxa"/>
            <w:tcBorders>
              <w:left w:val="single" w:sz="4" w:space="0" w:color="auto"/>
            </w:tcBorders>
            <w:vAlign w:val="center"/>
          </w:tcPr>
          <w:p w14:paraId="482EFF5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Кількість</w:t>
            </w:r>
          </w:p>
        </w:tc>
        <w:tc>
          <w:tcPr>
            <w:tcW w:w="992" w:type="dxa"/>
            <w:vAlign w:val="center"/>
          </w:tcPr>
          <w:p w14:paraId="4E06C3CF"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без ПДВ, грн</w:t>
            </w:r>
          </w:p>
        </w:tc>
        <w:tc>
          <w:tcPr>
            <w:tcW w:w="992" w:type="dxa"/>
            <w:vAlign w:val="center"/>
          </w:tcPr>
          <w:p w14:paraId="7492CB2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з ПДВ, грн</w:t>
            </w:r>
          </w:p>
        </w:tc>
        <w:tc>
          <w:tcPr>
            <w:tcW w:w="993" w:type="dxa"/>
            <w:vAlign w:val="center"/>
          </w:tcPr>
          <w:p w14:paraId="3E890AD6"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r w:rsidRPr="00D66DC8">
              <w:rPr>
                <w:rFonts w:ascii="Times New Roman" w:hAnsi="Times New Roman"/>
                <w:b/>
                <w:bCs/>
              </w:rPr>
              <w:t>Сума з ПДВ, грн</w:t>
            </w:r>
          </w:p>
        </w:tc>
      </w:tr>
      <w:tr w:rsidR="007D642E" w:rsidRPr="00D66DC8" w14:paraId="4214DF32" w14:textId="77777777" w:rsidTr="00EA6B16">
        <w:trPr>
          <w:trHeight w:val="267"/>
        </w:trPr>
        <w:tc>
          <w:tcPr>
            <w:tcW w:w="694" w:type="dxa"/>
            <w:vAlign w:val="center"/>
          </w:tcPr>
          <w:p w14:paraId="5F90F2F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1.</w:t>
            </w:r>
          </w:p>
        </w:tc>
        <w:tc>
          <w:tcPr>
            <w:tcW w:w="1716" w:type="dxa"/>
            <w:gridSpan w:val="2"/>
            <w:tcBorders>
              <w:right w:val="single" w:sz="4" w:space="0" w:color="auto"/>
            </w:tcBorders>
          </w:tcPr>
          <w:p w14:paraId="56C630EB" w14:textId="77777777" w:rsidR="007D642E" w:rsidRPr="00D66DC8" w:rsidRDefault="007D642E" w:rsidP="00EA6B16">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C4F87E2" w14:textId="77777777" w:rsidR="007D642E" w:rsidRPr="00D66DC8" w:rsidRDefault="007D642E" w:rsidP="00EA6B16">
            <w:pPr>
              <w:spacing w:after="0" w:line="240" w:lineRule="auto"/>
              <w:rPr>
                <w:rFonts w:ascii="Times New Roman" w:hAnsi="Times New Roman"/>
              </w:rPr>
            </w:pPr>
          </w:p>
        </w:tc>
        <w:tc>
          <w:tcPr>
            <w:tcW w:w="1318" w:type="dxa"/>
            <w:tcBorders>
              <w:top w:val="single" w:sz="4" w:space="0" w:color="auto"/>
              <w:left w:val="single" w:sz="4" w:space="0" w:color="auto"/>
              <w:bottom w:val="single" w:sz="4" w:space="0" w:color="auto"/>
              <w:right w:val="single" w:sz="4" w:space="0" w:color="auto"/>
            </w:tcBorders>
            <w:vAlign w:val="center"/>
          </w:tcPr>
          <w:p w14:paraId="621C9AC7" w14:textId="77777777" w:rsidR="007D642E" w:rsidRPr="00D66DC8" w:rsidRDefault="007D642E" w:rsidP="00EA6B16">
            <w:pPr>
              <w:spacing w:after="0" w:line="240" w:lineRule="auto"/>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7E6AAE8A" w14:textId="77777777" w:rsidR="007D642E" w:rsidRPr="00D66DC8" w:rsidRDefault="007D642E" w:rsidP="00EA6B16">
            <w:pPr>
              <w:spacing w:after="0" w:line="240" w:lineRule="auto"/>
              <w:rPr>
                <w:rFonts w:ascii="Times New Roman" w:hAnsi="Times New Roman"/>
              </w:rPr>
            </w:pPr>
          </w:p>
        </w:tc>
        <w:tc>
          <w:tcPr>
            <w:tcW w:w="992" w:type="dxa"/>
            <w:tcBorders>
              <w:left w:val="single" w:sz="4" w:space="0" w:color="auto"/>
            </w:tcBorders>
            <w:vAlign w:val="center"/>
          </w:tcPr>
          <w:p w14:paraId="5DB6D3B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9E465B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A1E5E8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5A1DBE28"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66E37FF1" w14:textId="77777777" w:rsidTr="00EA6B16">
        <w:trPr>
          <w:trHeight w:val="267"/>
        </w:trPr>
        <w:tc>
          <w:tcPr>
            <w:tcW w:w="694" w:type="dxa"/>
            <w:vAlign w:val="center"/>
          </w:tcPr>
          <w:p w14:paraId="35C352C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2.</w:t>
            </w:r>
          </w:p>
        </w:tc>
        <w:tc>
          <w:tcPr>
            <w:tcW w:w="1716" w:type="dxa"/>
            <w:gridSpan w:val="2"/>
          </w:tcPr>
          <w:p w14:paraId="214AD543" w14:textId="77777777" w:rsidR="007D642E" w:rsidRPr="00D66DC8" w:rsidRDefault="007D642E" w:rsidP="00EA6B16">
            <w:pPr>
              <w:spacing w:after="0" w:line="240" w:lineRule="auto"/>
              <w:rPr>
                <w:rFonts w:ascii="Times New Roman" w:hAnsi="Times New Roman"/>
              </w:rPr>
            </w:pPr>
          </w:p>
        </w:tc>
        <w:tc>
          <w:tcPr>
            <w:tcW w:w="1276" w:type="dxa"/>
            <w:tcBorders>
              <w:top w:val="single" w:sz="4" w:space="0" w:color="auto"/>
            </w:tcBorders>
            <w:vAlign w:val="center"/>
          </w:tcPr>
          <w:p w14:paraId="4EE43DAF" w14:textId="77777777" w:rsidR="007D642E" w:rsidRPr="00D66DC8" w:rsidRDefault="007D642E" w:rsidP="00EA6B16">
            <w:pPr>
              <w:spacing w:after="0" w:line="240" w:lineRule="auto"/>
              <w:rPr>
                <w:rFonts w:ascii="Times New Roman" w:hAnsi="Times New Roman"/>
              </w:rPr>
            </w:pPr>
          </w:p>
        </w:tc>
        <w:tc>
          <w:tcPr>
            <w:tcW w:w="1318" w:type="dxa"/>
            <w:tcBorders>
              <w:top w:val="single" w:sz="4" w:space="0" w:color="auto"/>
            </w:tcBorders>
            <w:vAlign w:val="center"/>
          </w:tcPr>
          <w:p w14:paraId="251F5451" w14:textId="77777777" w:rsidR="007D642E" w:rsidRPr="00D66DC8" w:rsidRDefault="007D642E" w:rsidP="00EA6B16">
            <w:pPr>
              <w:spacing w:after="0" w:line="240" w:lineRule="auto"/>
              <w:rPr>
                <w:rFonts w:ascii="Times New Roman" w:hAnsi="Times New Roman"/>
              </w:rPr>
            </w:pPr>
          </w:p>
        </w:tc>
        <w:tc>
          <w:tcPr>
            <w:tcW w:w="1234" w:type="dxa"/>
            <w:tcBorders>
              <w:top w:val="single" w:sz="4" w:space="0" w:color="auto"/>
            </w:tcBorders>
            <w:vAlign w:val="center"/>
          </w:tcPr>
          <w:p w14:paraId="3DF276ED" w14:textId="77777777" w:rsidR="007D642E" w:rsidRPr="00D66DC8" w:rsidRDefault="007D642E" w:rsidP="00EA6B16">
            <w:pPr>
              <w:spacing w:after="0" w:line="240" w:lineRule="auto"/>
              <w:rPr>
                <w:rFonts w:ascii="Times New Roman" w:hAnsi="Times New Roman"/>
              </w:rPr>
            </w:pPr>
          </w:p>
        </w:tc>
        <w:tc>
          <w:tcPr>
            <w:tcW w:w="992" w:type="dxa"/>
            <w:vAlign w:val="center"/>
          </w:tcPr>
          <w:p w14:paraId="19C9313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6722A5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4CFA5F2"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5D1E1A4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7EFA4C4F" w14:textId="77777777" w:rsidTr="00EA6B16">
        <w:trPr>
          <w:trHeight w:val="267"/>
        </w:trPr>
        <w:tc>
          <w:tcPr>
            <w:tcW w:w="694" w:type="dxa"/>
            <w:vAlign w:val="center"/>
          </w:tcPr>
          <w:p w14:paraId="40B0327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3.</w:t>
            </w:r>
          </w:p>
        </w:tc>
        <w:tc>
          <w:tcPr>
            <w:tcW w:w="1716" w:type="dxa"/>
            <w:gridSpan w:val="2"/>
          </w:tcPr>
          <w:p w14:paraId="428BF67D" w14:textId="77777777" w:rsidR="007D642E" w:rsidRPr="00D66DC8" w:rsidRDefault="007D642E" w:rsidP="00EA6B16">
            <w:pPr>
              <w:spacing w:after="0" w:line="240" w:lineRule="auto"/>
              <w:rPr>
                <w:rFonts w:ascii="Times New Roman" w:hAnsi="Times New Roman"/>
              </w:rPr>
            </w:pPr>
          </w:p>
        </w:tc>
        <w:tc>
          <w:tcPr>
            <w:tcW w:w="1276" w:type="dxa"/>
            <w:vAlign w:val="center"/>
          </w:tcPr>
          <w:p w14:paraId="0E7BE04C" w14:textId="77777777" w:rsidR="007D642E" w:rsidRPr="00D66DC8" w:rsidRDefault="007D642E" w:rsidP="00EA6B16">
            <w:pPr>
              <w:spacing w:after="0" w:line="240" w:lineRule="auto"/>
              <w:rPr>
                <w:rFonts w:ascii="Times New Roman" w:hAnsi="Times New Roman"/>
              </w:rPr>
            </w:pPr>
          </w:p>
        </w:tc>
        <w:tc>
          <w:tcPr>
            <w:tcW w:w="1318" w:type="dxa"/>
            <w:vAlign w:val="center"/>
          </w:tcPr>
          <w:p w14:paraId="415870A4" w14:textId="77777777" w:rsidR="007D642E" w:rsidRPr="00D66DC8" w:rsidRDefault="007D642E" w:rsidP="00EA6B16">
            <w:pPr>
              <w:spacing w:after="0" w:line="240" w:lineRule="auto"/>
              <w:rPr>
                <w:rFonts w:ascii="Times New Roman" w:hAnsi="Times New Roman"/>
              </w:rPr>
            </w:pPr>
          </w:p>
        </w:tc>
        <w:tc>
          <w:tcPr>
            <w:tcW w:w="1234" w:type="dxa"/>
            <w:vAlign w:val="center"/>
          </w:tcPr>
          <w:p w14:paraId="78E623C8" w14:textId="77777777" w:rsidR="007D642E" w:rsidRPr="00D66DC8" w:rsidRDefault="007D642E" w:rsidP="00EA6B16">
            <w:pPr>
              <w:spacing w:after="0" w:line="240" w:lineRule="auto"/>
              <w:rPr>
                <w:rFonts w:ascii="Times New Roman" w:hAnsi="Times New Roman"/>
              </w:rPr>
            </w:pPr>
          </w:p>
        </w:tc>
        <w:tc>
          <w:tcPr>
            <w:tcW w:w="992" w:type="dxa"/>
            <w:vAlign w:val="center"/>
          </w:tcPr>
          <w:p w14:paraId="2FF7B88D"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D6FCDAB"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531E7CB"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76964C4E"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45F2D87F" w14:textId="77777777" w:rsidTr="00EA6B16">
        <w:trPr>
          <w:trHeight w:val="267"/>
        </w:trPr>
        <w:tc>
          <w:tcPr>
            <w:tcW w:w="694" w:type="dxa"/>
            <w:vAlign w:val="center"/>
          </w:tcPr>
          <w:p w14:paraId="634E7C3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w:t>
            </w:r>
          </w:p>
        </w:tc>
        <w:tc>
          <w:tcPr>
            <w:tcW w:w="1716" w:type="dxa"/>
            <w:gridSpan w:val="2"/>
          </w:tcPr>
          <w:p w14:paraId="54FF49A1" w14:textId="77777777" w:rsidR="007D642E" w:rsidRPr="00D66DC8" w:rsidRDefault="007D642E" w:rsidP="00EA6B16">
            <w:pPr>
              <w:spacing w:after="0" w:line="240" w:lineRule="auto"/>
              <w:rPr>
                <w:rFonts w:ascii="Times New Roman" w:hAnsi="Times New Roman"/>
              </w:rPr>
            </w:pPr>
          </w:p>
        </w:tc>
        <w:tc>
          <w:tcPr>
            <w:tcW w:w="1276" w:type="dxa"/>
            <w:vAlign w:val="center"/>
          </w:tcPr>
          <w:p w14:paraId="60B8798E" w14:textId="77777777" w:rsidR="007D642E" w:rsidRPr="00D66DC8" w:rsidRDefault="007D642E" w:rsidP="00EA6B16">
            <w:pPr>
              <w:spacing w:after="0" w:line="240" w:lineRule="auto"/>
              <w:rPr>
                <w:rFonts w:ascii="Times New Roman" w:hAnsi="Times New Roman"/>
              </w:rPr>
            </w:pPr>
          </w:p>
        </w:tc>
        <w:tc>
          <w:tcPr>
            <w:tcW w:w="1318" w:type="dxa"/>
            <w:vAlign w:val="center"/>
          </w:tcPr>
          <w:p w14:paraId="201C3526" w14:textId="77777777" w:rsidR="007D642E" w:rsidRPr="00D66DC8" w:rsidRDefault="007D642E" w:rsidP="00EA6B16">
            <w:pPr>
              <w:spacing w:after="0" w:line="240" w:lineRule="auto"/>
              <w:rPr>
                <w:rFonts w:ascii="Times New Roman" w:hAnsi="Times New Roman"/>
              </w:rPr>
            </w:pPr>
          </w:p>
        </w:tc>
        <w:tc>
          <w:tcPr>
            <w:tcW w:w="1234" w:type="dxa"/>
            <w:vAlign w:val="center"/>
          </w:tcPr>
          <w:p w14:paraId="752FB03E" w14:textId="77777777" w:rsidR="007D642E" w:rsidRPr="00D66DC8" w:rsidRDefault="007D642E" w:rsidP="00EA6B16">
            <w:pPr>
              <w:spacing w:after="0" w:line="240" w:lineRule="auto"/>
              <w:rPr>
                <w:rFonts w:ascii="Times New Roman" w:hAnsi="Times New Roman"/>
              </w:rPr>
            </w:pPr>
          </w:p>
        </w:tc>
        <w:tc>
          <w:tcPr>
            <w:tcW w:w="992" w:type="dxa"/>
            <w:vAlign w:val="center"/>
          </w:tcPr>
          <w:p w14:paraId="418938A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84E46F0"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E0445D7"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4F8557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0717055C" w14:textId="77777777" w:rsidTr="00EA6B16">
        <w:trPr>
          <w:trHeight w:val="267"/>
        </w:trPr>
        <w:tc>
          <w:tcPr>
            <w:tcW w:w="1134" w:type="dxa"/>
            <w:gridSpan w:val="2"/>
          </w:tcPr>
          <w:p w14:paraId="10685110" w14:textId="77777777" w:rsidR="007D642E" w:rsidRPr="00D66DC8" w:rsidRDefault="007D642E"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7"/>
            <w:vAlign w:val="center"/>
          </w:tcPr>
          <w:p w14:paraId="0CFA8CE3" w14:textId="77777777" w:rsidR="007D642E" w:rsidRPr="00D66DC8" w:rsidRDefault="007D642E"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Разом</w:t>
            </w:r>
          </w:p>
        </w:tc>
        <w:tc>
          <w:tcPr>
            <w:tcW w:w="993" w:type="dxa"/>
          </w:tcPr>
          <w:p w14:paraId="02FB8B2E"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39A2DE3F" w14:textId="77777777" w:rsidTr="00EA6B16">
        <w:trPr>
          <w:trHeight w:val="267"/>
        </w:trPr>
        <w:tc>
          <w:tcPr>
            <w:tcW w:w="1134" w:type="dxa"/>
            <w:gridSpan w:val="2"/>
          </w:tcPr>
          <w:p w14:paraId="19353CE5" w14:textId="77777777" w:rsidR="007D642E" w:rsidRPr="00D66DC8" w:rsidRDefault="007D642E"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7"/>
            <w:vAlign w:val="center"/>
          </w:tcPr>
          <w:p w14:paraId="2A6DD694" w14:textId="77777777" w:rsidR="007D642E" w:rsidRPr="00D66DC8" w:rsidRDefault="007D642E"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у т.ч. ПДВ</w:t>
            </w:r>
          </w:p>
        </w:tc>
        <w:tc>
          <w:tcPr>
            <w:tcW w:w="993" w:type="dxa"/>
          </w:tcPr>
          <w:p w14:paraId="52CDBB9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bl>
    <w:p w14:paraId="145BB9DF" w14:textId="77777777" w:rsidR="00F634E9" w:rsidRDefault="00F634E9" w:rsidP="00F634E9">
      <w:pPr>
        <w:spacing w:after="120" w:line="240" w:lineRule="auto"/>
        <w:ind w:firstLine="709"/>
        <w:jc w:val="both"/>
        <w:rPr>
          <w:rFonts w:ascii="Times New Roman" w:hAnsi="Times New Roman"/>
          <w:lang w:val="uk-UA"/>
        </w:rPr>
      </w:pPr>
    </w:p>
    <w:p w14:paraId="3834EA35" w14:textId="77777777" w:rsidR="007D642E" w:rsidRDefault="007D642E" w:rsidP="00F634E9">
      <w:pPr>
        <w:spacing w:after="120" w:line="240" w:lineRule="auto"/>
        <w:ind w:firstLine="709"/>
        <w:jc w:val="both"/>
        <w:rPr>
          <w:rFonts w:ascii="Times New Roman" w:hAnsi="Times New Roman"/>
          <w:lang w:val="uk-UA"/>
        </w:rPr>
      </w:pPr>
    </w:p>
    <w:p w14:paraId="6109CC7E" w14:textId="77777777" w:rsidR="007D642E" w:rsidRDefault="007D642E" w:rsidP="00F634E9">
      <w:pPr>
        <w:spacing w:after="120" w:line="240" w:lineRule="auto"/>
        <w:ind w:firstLine="709"/>
        <w:jc w:val="both"/>
        <w:rPr>
          <w:rFonts w:ascii="Times New Roman" w:hAnsi="Times New Roman"/>
          <w:lang w:val="uk-UA"/>
        </w:rPr>
      </w:pPr>
    </w:p>
    <w:p w14:paraId="4FF6E46D" w14:textId="77777777" w:rsidR="007D642E" w:rsidRDefault="007D642E" w:rsidP="00F634E9">
      <w:pPr>
        <w:spacing w:after="120" w:line="240" w:lineRule="auto"/>
        <w:ind w:firstLine="709"/>
        <w:jc w:val="both"/>
        <w:rPr>
          <w:rFonts w:ascii="Times New Roman" w:hAnsi="Times New Roman"/>
          <w:lang w:val="uk-UA"/>
        </w:rPr>
      </w:pPr>
    </w:p>
    <w:p w14:paraId="4DA5FD97" w14:textId="77777777" w:rsidR="007D642E" w:rsidRDefault="007D642E" w:rsidP="00F634E9">
      <w:pPr>
        <w:spacing w:after="120" w:line="240" w:lineRule="auto"/>
        <w:ind w:firstLine="709"/>
        <w:jc w:val="both"/>
        <w:rPr>
          <w:rFonts w:ascii="Times New Roman" w:hAnsi="Times New Roman"/>
          <w:lang w:val="uk-UA"/>
        </w:rPr>
      </w:pPr>
    </w:p>
    <w:p w14:paraId="73FE7B72" w14:textId="77777777" w:rsidR="007D642E" w:rsidRDefault="007D642E" w:rsidP="00F634E9">
      <w:pPr>
        <w:spacing w:after="120" w:line="240" w:lineRule="auto"/>
        <w:ind w:firstLine="709"/>
        <w:jc w:val="both"/>
        <w:rPr>
          <w:rFonts w:ascii="Times New Roman" w:hAnsi="Times New Roman"/>
          <w:lang w:val="uk-UA"/>
        </w:rPr>
      </w:pPr>
    </w:p>
    <w:p w14:paraId="04D2AC58" w14:textId="77777777" w:rsidR="007D642E" w:rsidRDefault="007D642E" w:rsidP="00F634E9">
      <w:pPr>
        <w:spacing w:after="120" w:line="240" w:lineRule="auto"/>
        <w:ind w:firstLine="709"/>
        <w:jc w:val="both"/>
        <w:rPr>
          <w:rFonts w:ascii="Times New Roman" w:hAnsi="Times New Roman"/>
          <w:lang w:val="uk-UA"/>
        </w:rPr>
      </w:pPr>
    </w:p>
    <w:p w14:paraId="1DF65BE2" w14:textId="77777777" w:rsidR="00F634E9" w:rsidRDefault="00F634E9" w:rsidP="00F634E9">
      <w:pPr>
        <w:spacing w:after="120" w:line="240" w:lineRule="auto"/>
        <w:ind w:firstLine="709"/>
        <w:jc w:val="both"/>
        <w:rPr>
          <w:rFonts w:ascii="Times New Roman" w:hAnsi="Times New Roman"/>
          <w:lang w:val="uk-UA"/>
        </w:rPr>
      </w:pPr>
    </w:p>
    <w:p w14:paraId="0F2FA59A" w14:textId="77777777" w:rsidR="00F634E9" w:rsidRDefault="00F634E9" w:rsidP="00F634E9">
      <w:pPr>
        <w:spacing w:after="120" w:line="240" w:lineRule="auto"/>
        <w:ind w:firstLine="709"/>
        <w:jc w:val="both"/>
        <w:rPr>
          <w:rFonts w:ascii="Times New Roman" w:hAnsi="Times New Roman"/>
          <w:lang w:val="uk-UA"/>
        </w:rPr>
      </w:pPr>
    </w:p>
    <w:p w14:paraId="31F0B6C6" w14:textId="77777777" w:rsidR="00F634E9" w:rsidRPr="001239CE" w:rsidRDefault="00F634E9" w:rsidP="00F634E9">
      <w:pPr>
        <w:spacing w:after="120" w:line="240" w:lineRule="auto"/>
        <w:ind w:firstLine="709"/>
        <w:jc w:val="both"/>
        <w:rPr>
          <w:rFonts w:ascii="Times New Roman" w:hAnsi="Times New Roman"/>
          <w:lang w:val="uk-UA"/>
        </w:rPr>
      </w:pPr>
    </w:p>
    <w:p w14:paraId="6337A318" w14:textId="77777777" w:rsidR="00F634E9" w:rsidRDefault="00F634E9" w:rsidP="00F634E9">
      <w:pPr>
        <w:suppressAutoHyphens/>
        <w:jc w:val="right"/>
        <w:rPr>
          <w:rFonts w:ascii="Times New Roman" w:hAnsi="Times New Roman"/>
          <w:b/>
          <w:bCs/>
          <w:sz w:val="24"/>
          <w:szCs w:val="24"/>
          <w:lang w:val="uk-UA"/>
        </w:rPr>
      </w:pPr>
      <w:r>
        <w:rPr>
          <w:rFonts w:ascii="Times New Roman" w:hAnsi="Times New Roman"/>
          <w:b/>
          <w:sz w:val="28"/>
          <w:szCs w:val="28"/>
        </w:rPr>
        <w:t>Додаток </w:t>
      </w:r>
      <w:r>
        <w:rPr>
          <w:rFonts w:ascii="Times New Roman" w:hAnsi="Times New Roman"/>
          <w:b/>
          <w:sz w:val="28"/>
          <w:szCs w:val="28"/>
          <w:lang w:val="uk-UA"/>
        </w:rPr>
        <w:t>3</w:t>
      </w:r>
    </w:p>
    <w:p w14:paraId="11BEB0B3" w14:textId="2AF3C633" w:rsidR="00F634E9" w:rsidRDefault="00B301CB" w:rsidP="00B301CB">
      <w:pPr>
        <w:ind w:right="-25"/>
        <w:jc w:val="right"/>
        <w:outlineLvl w:val="0"/>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1AD4A661" w14:textId="77777777" w:rsidR="00842F18" w:rsidRPr="00842F18" w:rsidRDefault="00842F18" w:rsidP="00842F18">
      <w:pPr>
        <w:pStyle w:val="13"/>
        <w:contextualSpacing/>
        <w:jc w:val="center"/>
        <w:rPr>
          <w:rStyle w:val="afe"/>
          <w:rFonts w:ascii="Times New Roman" w:hAnsi="Times New Roman" w:cs="Times New Roman"/>
          <w:b/>
          <w:bCs/>
          <w:sz w:val="24"/>
          <w:szCs w:val="24"/>
          <w:shd w:val="clear" w:color="auto" w:fill="FFFFFF"/>
          <w:lang w:val="uk-UA"/>
        </w:rPr>
      </w:pPr>
      <w:r w:rsidRPr="00842F18">
        <w:rPr>
          <w:rStyle w:val="afe"/>
          <w:rFonts w:ascii="Times New Roman" w:hAnsi="Times New Roman" w:cs="Times New Roman"/>
          <w:b/>
          <w:bCs/>
          <w:sz w:val="24"/>
          <w:szCs w:val="24"/>
          <w:shd w:val="clear" w:color="auto" w:fill="FFFFFF"/>
          <w:lang w:val="uk-UA"/>
        </w:rPr>
        <w:t xml:space="preserve">Технічна специфікація та медико-технічні вимоги </w:t>
      </w:r>
    </w:p>
    <w:p w14:paraId="6AFF9520" w14:textId="77777777" w:rsidR="00842F18" w:rsidRPr="00842F18" w:rsidRDefault="00842F18" w:rsidP="00842F18">
      <w:pPr>
        <w:pStyle w:val="13"/>
        <w:contextualSpacing/>
        <w:jc w:val="center"/>
        <w:rPr>
          <w:rStyle w:val="afe"/>
          <w:rFonts w:ascii="Times New Roman" w:hAnsi="Times New Roman" w:cs="Times New Roman"/>
          <w:b/>
          <w:bCs/>
          <w:sz w:val="24"/>
          <w:szCs w:val="24"/>
          <w:u w:val="single"/>
          <w:lang w:val="uk-UA"/>
        </w:rPr>
      </w:pPr>
      <w:r w:rsidRPr="00842F18">
        <w:rPr>
          <w:rStyle w:val="afe"/>
          <w:rFonts w:ascii="Times New Roman" w:hAnsi="Times New Roman" w:cs="Times New Roman"/>
          <w:b/>
          <w:bCs/>
          <w:sz w:val="24"/>
          <w:szCs w:val="24"/>
          <w:shd w:val="clear" w:color="auto" w:fill="FFFFFF"/>
          <w:lang w:val="uk-UA"/>
        </w:rPr>
        <w:t>до предмету закупівлі</w:t>
      </w:r>
    </w:p>
    <w:p w14:paraId="0B22E504" w14:textId="0A97507F" w:rsidR="005551FF" w:rsidRPr="00B56E3E" w:rsidRDefault="00365DFF" w:rsidP="005551FF">
      <w:pPr>
        <w:jc w:val="center"/>
        <w:rPr>
          <w:rFonts w:ascii="Times New Roman" w:eastAsia="Times New Roman" w:hAnsi="Times New Roman"/>
          <w:b/>
          <w:sz w:val="24"/>
          <w:szCs w:val="24"/>
          <w:highlight w:val="yellow"/>
          <w:lang w:val="uk-UA" w:eastAsia="uk-UA"/>
        </w:rPr>
      </w:pPr>
      <w:r w:rsidRPr="00344DB4">
        <w:rPr>
          <w:rFonts w:ascii="Times New Roman" w:hAnsi="Times New Roman"/>
          <w:b/>
          <w:bCs/>
          <w:snapToGrid w:val="0"/>
          <w:sz w:val="24"/>
          <w:szCs w:val="24"/>
          <w:lang w:val="uk-UA"/>
        </w:rPr>
        <w:t>згідно коду</w:t>
      </w:r>
      <w:r w:rsidRPr="00344DB4">
        <w:rPr>
          <w:rFonts w:ascii="Times New Roman" w:eastAsia="Times New Roman" w:hAnsi="Times New Roman" w:cs="Calibri"/>
          <w:b/>
          <w:sz w:val="24"/>
          <w:szCs w:val="24"/>
          <w:lang w:eastAsia="ar-SA"/>
        </w:rPr>
        <w:t xml:space="preserve"> ДК 021:2015</w:t>
      </w:r>
      <w:r w:rsidRPr="00344DB4">
        <w:rPr>
          <w:rFonts w:ascii="Times New Roman" w:eastAsia="Times New Roman" w:hAnsi="Times New Roman" w:cs="Calibri"/>
          <w:b/>
          <w:sz w:val="24"/>
          <w:szCs w:val="24"/>
          <w:lang w:val="uk-UA" w:eastAsia="ar-SA"/>
        </w:rPr>
        <w:t>:</w:t>
      </w:r>
      <w:r w:rsidRPr="00344DB4">
        <w:rPr>
          <w:rFonts w:ascii="Times New Roman" w:eastAsia="Times New Roman" w:hAnsi="Times New Roman" w:cs="Calibri"/>
          <w:b/>
          <w:sz w:val="24"/>
          <w:szCs w:val="24"/>
          <w:lang w:eastAsia="ar-SA"/>
        </w:rPr>
        <w:t xml:space="preserve"> </w:t>
      </w:r>
      <w:r w:rsidRPr="00344DB4">
        <w:rPr>
          <w:rFonts w:ascii="Times New Roman" w:eastAsia="Times New Roman" w:hAnsi="Times New Roman" w:cs="Calibri"/>
          <w:b/>
          <w:sz w:val="24"/>
          <w:szCs w:val="24"/>
          <w:lang w:val="uk-UA" w:eastAsia="ar-SA"/>
        </w:rPr>
        <w:t>3379</w:t>
      </w:r>
      <w:r w:rsidRPr="00344DB4">
        <w:rPr>
          <w:rFonts w:ascii="Times New Roman" w:eastAsia="Times New Roman" w:hAnsi="Times New Roman" w:cs="Calibri"/>
          <w:b/>
          <w:sz w:val="24"/>
          <w:szCs w:val="24"/>
          <w:lang w:eastAsia="ar-SA"/>
        </w:rPr>
        <w:t>0000-</w:t>
      </w:r>
      <w:r w:rsidRPr="00344DB4">
        <w:rPr>
          <w:rFonts w:ascii="Times New Roman" w:eastAsia="Times New Roman" w:hAnsi="Times New Roman" w:cs="Calibri"/>
          <w:b/>
          <w:sz w:val="24"/>
          <w:szCs w:val="24"/>
          <w:lang w:val="uk-UA" w:eastAsia="ar-SA"/>
        </w:rPr>
        <w:t>4</w:t>
      </w:r>
      <w:r w:rsidRPr="00344DB4">
        <w:rPr>
          <w:rFonts w:ascii="Times New Roman" w:eastAsia="Times New Roman" w:hAnsi="Times New Roman" w:cs="Calibri"/>
          <w:b/>
          <w:sz w:val="24"/>
          <w:szCs w:val="24"/>
          <w:lang w:eastAsia="ar-SA"/>
        </w:rPr>
        <w:t xml:space="preserve"> – </w:t>
      </w:r>
      <w:r w:rsidRPr="00344DB4">
        <w:rPr>
          <w:rFonts w:ascii="Times New Roman" w:eastAsia="Times New Roman" w:hAnsi="Times New Roman" w:cs="Calibri"/>
          <w:b/>
          <w:sz w:val="24"/>
          <w:szCs w:val="24"/>
          <w:lang w:val="uk-UA" w:eastAsia="ar-SA"/>
        </w:rPr>
        <w:t>Скляний посуд лабораторного, санітарно-гігієнічного чи фармацевтичного призначення (Лабораторний посуд)</w:t>
      </w:r>
    </w:p>
    <w:tbl>
      <w:tblPr>
        <w:tblStyle w:val="a8"/>
        <w:tblW w:w="0" w:type="auto"/>
        <w:tblLayout w:type="fixed"/>
        <w:tblLook w:val="04A0" w:firstRow="1" w:lastRow="0" w:firstColumn="1" w:lastColumn="0" w:noHBand="0" w:noVBand="1"/>
      </w:tblPr>
      <w:tblGrid>
        <w:gridCol w:w="817"/>
        <w:gridCol w:w="2535"/>
        <w:gridCol w:w="1292"/>
        <w:gridCol w:w="709"/>
        <w:gridCol w:w="851"/>
        <w:gridCol w:w="3367"/>
      </w:tblGrid>
      <w:tr w:rsidR="00365DFF" w14:paraId="3A07A3DB" w14:textId="77777777" w:rsidTr="00CC1DF1">
        <w:tc>
          <w:tcPr>
            <w:tcW w:w="817" w:type="dxa"/>
          </w:tcPr>
          <w:p w14:paraId="0AAAFD78" w14:textId="77777777" w:rsidR="00365DFF" w:rsidRDefault="00365DFF" w:rsidP="00CC1DF1">
            <w:pPr>
              <w:rPr>
                <w:lang w:val="uk-UA"/>
              </w:rPr>
            </w:pPr>
            <w:r>
              <w:rPr>
                <w:lang w:val="uk-UA"/>
              </w:rPr>
              <w:t>№ з/п</w:t>
            </w:r>
          </w:p>
        </w:tc>
        <w:tc>
          <w:tcPr>
            <w:tcW w:w="2535" w:type="dxa"/>
          </w:tcPr>
          <w:p w14:paraId="5CCA9AEA" w14:textId="77777777" w:rsidR="00365DFF" w:rsidRDefault="00365DFF" w:rsidP="00CC1DF1">
            <w:pPr>
              <w:jc w:val="center"/>
              <w:rPr>
                <w:lang w:val="uk-UA"/>
              </w:rPr>
            </w:pPr>
            <w:r>
              <w:rPr>
                <w:lang w:val="uk-UA"/>
              </w:rPr>
              <w:t>Товар</w:t>
            </w:r>
          </w:p>
        </w:tc>
        <w:tc>
          <w:tcPr>
            <w:tcW w:w="1292" w:type="dxa"/>
          </w:tcPr>
          <w:p w14:paraId="63A5F74B" w14:textId="77777777" w:rsidR="00365DFF" w:rsidRDefault="00365DFF" w:rsidP="00CC1DF1">
            <w:pPr>
              <w:rPr>
                <w:lang w:val="uk-UA"/>
              </w:rPr>
            </w:pPr>
            <w:r>
              <w:rPr>
                <w:lang w:val="uk-UA"/>
              </w:rPr>
              <w:t>НК 024:2019:</w:t>
            </w:r>
          </w:p>
        </w:tc>
        <w:tc>
          <w:tcPr>
            <w:tcW w:w="709" w:type="dxa"/>
          </w:tcPr>
          <w:p w14:paraId="710CF4D9" w14:textId="77777777" w:rsidR="00365DFF" w:rsidRDefault="00365DFF" w:rsidP="00CC1DF1">
            <w:pPr>
              <w:rPr>
                <w:lang w:val="uk-UA"/>
              </w:rPr>
            </w:pPr>
            <w:r>
              <w:rPr>
                <w:lang w:val="uk-UA"/>
              </w:rPr>
              <w:t>Од. виміру</w:t>
            </w:r>
          </w:p>
        </w:tc>
        <w:tc>
          <w:tcPr>
            <w:tcW w:w="851" w:type="dxa"/>
          </w:tcPr>
          <w:p w14:paraId="191A2BA9" w14:textId="77777777" w:rsidR="00365DFF" w:rsidRDefault="00365DFF" w:rsidP="00CC1DF1">
            <w:pPr>
              <w:rPr>
                <w:lang w:val="uk-UA"/>
              </w:rPr>
            </w:pPr>
            <w:r>
              <w:rPr>
                <w:lang w:val="uk-UA"/>
              </w:rPr>
              <w:t>Кількість</w:t>
            </w:r>
          </w:p>
        </w:tc>
        <w:tc>
          <w:tcPr>
            <w:tcW w:w="3367" w:type="dxa"/>
          </w:tcPr>
          <w:p w14:paraId="1C09AB91" w14:textId="77777777" w:rsidR="00365DFF" w:rsidRDefault="00365DFF" w:rsidP="00CC1DF1">
            <w:pPr>
              <w:rPr>
                <w:lang w:val="uk-UA"/>
              </w:rPr>
            </w:pPr>
            <w:r>
              <w:rPr>
                <w:lang w:val="uk-UA"/>
              </w:rPr>
              <w:t>Медико-технічні вимоги</w:t>
            </w:r>
          </w:p>
        </w:tc>
      </w:tr>
      <w:tr w:rsidR="00365DFF" w14:paraId="640E0B10" w14:textId="77777777" w:rsidTr="00CC1DF1">
        <w:tc>
          <w:tcPr>
            <w:tcW w:w="817" w:type="dxa"/>
          </w:tcPr>
          <w:p w14:paraId="5225DBA7" w14:textId="77777777" w:rsidR="00365DFF" w:rsidRDefault="00365DFF" w:rsidP="00CC1DF1">
            <w:pPr>
              <w:rPr>
                <w:lang w:val="uk-UA"/>
              </w:rPr>
            </w:pPr>
            <w:r>
              <w:rPr>
                <w:lang w:val="uk-UA"/>
              </w:rPr>
              <w:t>1</w:t>
            </w:r>
          </w:p>
        </w:tc>
        <w:tc>
          <w:tcPr>
            <w:tcW w:w="2535" w:type="dxa"/>
          </w:tcPr>
          <w:p w14:paraId="1168805E" w14:textId="77777777" w:rsidR="00365DFF" w:rsidRDefault="00365DFF" w:rsidP="00CC1DF1">
            <w:pPr>
              <w:rPr>
                <w:lang w:val="uk-UA"/>
              </w:rPr>
            </w:pPr>
            <w:r w:rsidRPr="00AB58C7">
              <w:rPr>
                <w:lang w:val="uk-UA"/>
              </w:rPr>
              <w:t>Пробірки бактеорологічні 16*150 мм скло</w:t>
            </w:r>
          </w:p>
        </w:tc>
        <w:tc>
          <w:tcPr>
            <w:tcW w:w="1292" w:type="dxa"/>
          </w:tcPr>
          <w:p w14:paraId="711162CC" w14:textId="77777777" w:rsidR="00365DFF" w:rsidRDefault="00365DFF" w:rsidP="00CC1DF1">
            <w:pPr>
              <w:rPr>
                <w:lang w:val="uk-UA"/>
              </w:rPr>
            </w:pPr>
            <w:r w:rsidRPr="00AB58C7">
              <w:rPr>
                <w:lang w:val="uk-UA"/>
              </w:rPr>
              <w:t>46237 - Нестерильна пробірка.</w:t>
            </w:r>
          </w:p>
        </w:tc>
        <w:tc>
          <w:tcPr>
            <w:tcW w:w="709" w:type="dxa"/>
          </w:tcPr>
          <w:p w14:paraId="43082558" w14:textId="77777777" w:rsidR="00365DFF" w:rsidRDefault="00365DFF" w:rsidP="00CC1DF1">
            <w:pPr>
              <w:rPr>
                <w:lang w:val="uk-UA"/>
              </w:rPr>
            </w:pPr>
            <w:r>
              <w:rPr>
                <w:lang w:val="uk-UA"/>
              </w:rPr>
              <w:t>шт</w:t>
            </w:r>
          </w:p>
        </w:tc>
        <w:tc>
          <w:tcPr>
            <w:tcW w:w="851" w:type="dxa"/>
          </w:tcPr>
          <w:p w14:paraId="2A8D76EA" w14:textId="77777777" w:rsidR="00365DFF" w:rsidRDefault="00365DFF" w:rsidP="00CC1DF1">
            <w:pPr>
              <w:rPr>
                <w:lang w:val="uk-UA"/>
              </w:rPr>
            </w:pPr>
            <w:r>
              <w:rPr>
                <w:lang w:val="uk-UA"/>
              </w:rPr>
              <w:t>2 000</w:t>
            </w:r>
          </w:p>
        </w:tc>
        <w:tc>
          <w:tcPr>
            <w:tcW w:w="3367" w:type="dxa"/>
          </w:tcPr>
          <w:p w14:paraId="1017AF99" w14:textId="77777777" w:rsidR="00365DFF" w:rsidRPr="00AB58C7" w:rsidRDefault="00365DFF" w:rsidP="00CC1DF1">
            <w:pPr>
              <w:rPr>
                <w:lang w:val="uk-UA"/>
              </w:rPr>
            </w:pPr>
            <w:r w:rsidRPr="00AB58C7">
              <w:rPr>
                <w:lang w:val="uk-UA"/>
              </w:rPr>
              <w:t>Використовуються для  зберігання  хімічних  речовин  та  біоматеріалів, використовується  під  час  відбору  проб,  вирощування  кліткових  культур  з  метою  подальшого проведення лабораторних дослідів та аналізів.</w:t>
            </w:r>
          </w:p>
          <w:p w14:paraId="77B84A15" w14:textId="77777777" w:rsidR="00365DFF" w:rsidRPr="00AB58C7" w:rsidRDefault="00365DFF" w:rsidP="00CC1DF1">
            <w:pPr>
              <w:rPr>
                <w:lang w:val="uk-UA"/>
              </w:rPr>
            </w:pPr>
            <w:r w:rsidRPr="00AB58C7">
              <w:rPr>
                <w:lang w:val="uk-UA"/>
              </w:rPr>
              <w:t>Пробірка повинна бути промаркована знаком відповідності (трилисник) та знаком «in vitro діагностика (IVD)».</w:t>
            </w:r>
          </w:p>
          <w:p w14:paraId="73FF0F19" w14:textId="77777777" w:rsidR="00365DFF" w:rsidRPr="00AB58C7" w:rsidRDefault="00365DFF" w:rsidP="00CC1DF1">
            <w:pPr>
              <w:rPr>
                <w:lang w:val="uk-UA"/>
              </w:rPr>
            </w:pPr>
            <w:r w:rsidRPr="00AB58C7">
              <w:rPr>
                <w:lang w:val="uk-UA"/>
              </w:rPr>
              <w:t>Розмір: діаметр – 16 мм; висота – 150 мм</w:t>
            </w:r>
          </w:p>
          <w:p w14:paraId="1AF31B82" w14:textId="77777777" w:rsidR="00365DFF" w:rsidRPr="00AB58C7" w:rsidRDefault="00365DFF" w:rsidP="00CC1DF1">
            <w:pPr>
              <w:rPr>
                <w:lang w:val="uk-UA"/>
              </w:rPr>
            </w:pPr>
            <w:r w:rsidRPr="00AB58C7">
              <w:rPr>
                <w:lang w:val="uk-UA"/>
              </w:rPr>
              <w:t>Виконання: П2 – біологічна,  з прямими краями і круглим дном.</w:t>
            </w:r>
          </w:p>
          <w:p w14:paraId="7B731394" w14:textId="77777777" w:rsidR="00365DFF" w:rsidRPr="00AB58C7" w:rsidRDefault="00365DFF" w:rsidP="00CC1DF1">
            <w:pPr>
              <w:rPr>
                <w:lang w:val="uk-UA"/>
              </w:rPr>
            </w:pPr>
            <w:r w:rsidRPr="00AB58C7">
              <w:rPr>
                <w:lang w:val="uk-UA"/>
              </w:rPr>
              <w:t>Не стерильна.</w:t>
            </w:r>
          </w:p>
          <w:p w14:paraId="08C30E4E" w14:textId="77777777" w:rsidR="00365DFF" w:rsidRPr="00AB58C7" w:rsidRDefault="00365DFF" w:rsidP="00CC1DF1">
            <w:pPr>
              <w:rPr>
                <w:lang w:val="uk-UA"/>
              </w:rPr>
            </w:pPr>
            <w:r w:rsidRPr="00AB58C7">
              <w:rPr>
                <w:lang w:val="uk-UA"/>
              </w:rPr>
              <w:t>Упаковка: 100 шт</w:t>
            </w:r>
          </w:p>
          <w:p w14:paraId="3E086B6D" w14:textId="77777777" w:rsidR="00365DFF" w:rsidRDefault="00365DFF" w:rsidP="00CC1DF1">
            <w:pPr>
              <w:rPr>
                <w:lang w:val="uk-UA"/>
              </w:rPr>
            </w:pPr>
            <w:r w:rsidRPr="00AB58C7">
              <w:rPr>
                <w:lang w:val="uk-UA"/>
              </w:rPr>
              <w:t>Матеріал пробірки: скло, яке відповідає  вимогам  ТУ  У  00480945-002-96  «Скло  медичне марки УСП-1», та ГОСТ 1770-74 «Посуд мірний лабораторний  скляний».</w:t>
            </w:r>
          </w:p>
        </w:tc>
      </w:tr>
      <w:tr w:rsidR="00365DFF" w:rsidRPr="00AB58C7" w14:paraId="08F2E9F8" w14:textId="77777777" w:rsidTr="00CC1DF1">
        <w:tc>
          <w:tcPr>
            <w:tcW w:w="817" w:type="dxa"/>
          </w:tcPr>
          <w:p w14:paraId="09CB562F" w14:textId="77777777" w:rsidR="00365DFF" w:rsidRDefault="00365DFF" w:rsidP="00CC1DF1">
            <w:pPr>
              <w:rPr>
                <w:lang w:val="uk-UA"/>
              </w:rPr>
            </w:pPr>
            <w:r>
              <w:rPr>
                <w:lang w:val="uk-UA"/>
              </w:rPr>
              <w:t>2</w:t>
            </w:r>
          </w:p>
        </w:tc>
        <w:tc>
          <w:tcPr>
            <w:tcW w:w="2535" w:type="dxa"/>
          </w:tcPr>
          <w:p w14:paraId="58B5F5BB" w14:textId="77777777" w:rsidR="00365DFF" w:rsidRPr="00AB58C7" w:rsidRDefault="00365DFF" w:rsidP="00CC1DF1">
            <w:pPr>
              <w:rPr>
                <w:lang w:val="uk-UA"/>
              </w:rPr>
            </w:pPr>
            <w:r w:rsidRPr="00AB58C7">
              <w:rPr>
                <w:lang w:val="uk-UA"/>
              </w:rPr>
              <w:t>Пробірки хімічні 14*120 мм скло</w:t>
            </w:r>
          </w:p>
        </w:tc>
        <w:tc>
          <w:tcPr>
            <w:tcW w:w="1292" w:type="dxa"/>
          </w:tcPr>
          <w:p w14:paraId="57A0EAA9" w14:textId="77777777" w:rsidR="00365DFF" w:rsidRPr="00AB58C7" w:rsidRDefault="00365DFF" w:rsidP="00CC1DF1">
            <w:pPr>
              <w:rPr>
                <w:lang w:val="uk-UA"/>
              </w:rPr>
            </w:pPr>
            <w:r w:rsidRPr="00AB58C7">
              <w:rPr>
                <w:lang w:val="uk-UA"/>
              </w:rPr>
              <w:t>46237 - Нестерильна пробірка.</w:t>
            </w:r>
          </w:p>
        </w:tc>
        <w:tc>
          <w:tcPr>
            <w:tcW w:w="709" w:type="dxa"/>
          </w:tcPr>
          <w:p w14:paraId="53574C88" w14:textId="77777777" w:rsidR="00365DFF" w:rsidRDefault="00365DFF" w:rsidP="00CC1DF1">
            <w:pPr>
              <w:rPr>
                <w:lang w:val="uk-UA"/>
              </w:rPr>
            </w:pPr>
            <w:r>
              <w:rPr>
                <w:lang w:val="uk-UA"/>
              </w:rPr>
              <w:t>шт</w:t>
            </w:r>
          </w:p>
        </w:tc>
        <w:tc>
          <w:tcPr>
            <w:tcW w:w="851" w:type="dxa"/>
          </w:tcPr>
          <w:p w14:paraId="571FCFE7" w14:textId="7C901968" w:rsidR="00365DFF" w:rsidRDefault="007420F2" w:rsidP="00CC1DF1">
            <w:pPr>
              <w:rPr>
                <w:lang w:val="uk-UA"/>
              </w:rPr>
            </w:pPr>
            <w:r>
              <w:rPr>
                <w:lang w:val="uk-UA"/>
              </w:rPr>
              <w:t>3</w:t>
            </w:r>
            <w:r w:rsidR="00365DFF">
              <w:rPr>
                <w:lang w:val="uk-UA"/>
              </w:rPr>
              <w:t> 000</w:t>
            </w:r>
          </w:p>
        </w:tc>
        <w:tc>
          <w:tcPr>
            <w:tcW w:w="3367" w:type="dxa"/>
          </w:tcPr>
          <w:p w14:paraId="7A77AA3B" w14:textId="77777777" w:rsidR="00365DFF" w:rsidRPr="00AB58C7" w:rsidRDefault="00365DFF" w:rsidP="00CC1DF1">
            <w:pPr>
              <w:rPr>
                <w:lang w:val="uk-UA"/>
              </w:rPr>
            </w:pPr>
            <w:r w:rsidRPr="00AB58C7">
              <w:rPr>
                <w:lang w:val="uk-UA"/>
              </w:rPr>
              <w:t xml:space="preserve">Використовуються для  зберігання  хімічних  речовин  та  біоматеріалів, використовується  під  час  відбору  проб,  вирощування  кліткових  культур  з  метою  подальшого </w:t>
            </w:r>
          </w:p>
          <w:p w14:paraId="5BCA870D" w14:textId="77777777" w:rsidR="00365DFF" w:rsidRPr="00AB58C7" w:rsidRDefault="00365DFF" w:rsidP="00CC1DF1">
            <w:pPr>
              <w:rPr>
                <w:lang w:val="uk-UA"/>
              </w:rPr>
            </w:pPr>
            <w:r w:rsidRPr="00AB58C7">
              <w:rPr>
                <w:lang w:val="uk-UA"/>
              </w:rPr>
              <w:t>проведення лабораторних дослідів та аналізів.</w:t>
            </w:r>
          </w:p>
          <w:p w14:paraId="03ABF40A" w14:textId="77777777" w:rsidR="00365DFF" w:rsidRPr="00AB58C7" w:rsidRDefault="00365DFF" w:rsidP="00CC1DF1">
            <w:pPr>
              <w:rPr>
                <w:lang w:val="uk-UA"/>
              </w:rPr>
            </w:pPr>
            <w:r w:rsidRPr="00AB58C7">
              <w:rPr>
                <w:lang w:val="uk-UA"/>
              </w:rPr>
              <w:t>Пробірка повинна бути промаркована знаком відповідності (трилисник) та знаком «in vitro діагностика (IVD)».</w:t>
            </w:r>
          </w:p>
          <w:p w14:paraId="76BDCFD6" w14:textId="77777777" w:rsidR="00365DFF" w:rsidRPr="00AB58C7" w:rsidRDefault="00365DFF" w:rsidP="00CC1DF1">
            <w:pPr>
              <w:rPr>
                <w:lang w:val="uk-UA"/>
              </w:rPr>
            </w:pPr>
            <w:r w:rsidRPr="00AB58C7">
              <w:rPr>
                <w:lang w:val="uk-UA"/>
              </w:rPr>
              <w:t>Розмір: діаметр – 14 мм; висота – 120 мм</w:t>
            </w:r>
          </w:p>
          <w:p w14:paraId="6ADB4B63" w14:textId="77777777" w:rsidR="00365DFF" w:rsidRPr="00AB58C7" w:rsidRDefault="00365DFF" w:rsidP="00CC1DF1">
            <w:pPr>
              <w:rPr>
                <w:lang w:val="uk-UA"/>
              </w:rPr>
            </w:pPr>
            <w:r w:rsidRPr="00AB58C7">
              <w:rPr>
                <w:lang w:val="uk-UA"/>
              </w:rPr>
              <w:t>Виконання: П2 – біологічна,  з прямими краями і круглим дном.</w:t>
            </w:r>
          </w:p>
          <w:p w14:paraId="79E7FE89" w14:textId="77777777" w:rsidR="00365DFF" w:rsidRPr="00AB58C7" w:rsidRDefault="00365DFF" w:rsidP="00CC1DF1">
            <w:pPr>
              <w:rPr>
                <w:lang w:val="uk-UA"/>
              </w:rPr>
            </w:pPr>
            <w:r w:rsidRPr="00AB58C7">
              <w:rPr>
                <w:lang w:val="uk-UA"/>
              </w:rPr>
              <w:t>Не стерильна.</w:t>
            </w:r>
          </w:p>
          <w:p w14:paraId="541CCB6C" w14:textId="77777777" w:rsidR="00365DFF" w:rsidRPr="00AB58C7" w:rsidRDefault="00365DFF" w:rsidP="00CC1DF1">
            <w:pPr>
              <w:rPr>
                <w:lang w:val="uk-UA"/>
              </w:rPr>
            </w:pPr>
            <w:r w:rsidRPr="00AB58C7">
              <w:rPr>
                <w:lang w:val="uk-UA"/>
              </w:rPr>
              <w:t>Упаковка: 100 шт</w:t>
            </w:r>
          </w:p>
          <w:p w14:paraId="6FB4DF99" w14:textId="77777777" w:rsidR="00365DFF" w:rsidRPr="00AB58C7" w:rsidRDefault="00365DFF" w:rsidP="00CC1DF1">
            <w:pPr>
              <w:rPr>
                <w:lang w:val="uk-UA"/>
              </w:rPr>
            </w:pPr>
            <w:r w:rsidRPr="00AB58C7">
              <w:rPr>
                <w:lang w:val="uk-UA"/>
              </w:rPr>
              <w:t>Матеріал пробірки: скло, яке відповідає  вимогам  ТУ  У  00480945-002-96  «Скло  медичне марки УСП-1», та ГОСТ 1770-74 «Посуд мірний лабораторний  скляний».</w:t>
            </w:r>
          </w:p>
        </w:tc>
      </w:tr>
      <w:tr w:rsidR="00365DFF" w:rsidRPr="00AB58C7" w14:paraId="3CF96F81" w14:textId="77777777" w:rsidTr="00CC1DF1">
        <w:tc>
          <w:tcPr>
            <w:tcW w:w="817" w:type="dxa"/>
          </w:tcPr>
          <w:p w14:paraId="6A068C75" w14:textId="77777777" w:rsidR="00365DFF" w:rsidRDefault="00365DFF" w:rsidP="00CC1DF1">
            <w:pPr>
              <w:rPr>
                <w:lang w:val="uk-UA"/>
              </w:rPr>
            </w:pPr>
            <w:r>
              <w:rPr>
                <w:lang w:val="uk-UA"/>
              </w:rPr>
              <w:lastRenderedPageBreak/>
              <w:t>3</w:t>
            </w:r>
          </w:p>
        </w:tc>
        <w:tc>
          <w:tcPr>
            <w:tcW w:w="2535" w:type="dxa"/>
          </w:tcPr>
          <w:p w14:paraId="18475BA5" w14:textId="77777777" w:rsidR="00365DFF" w:rsidRPr="00AB58C7" w:rsidRDefault="00365DFF" w:rsidP="00CC1DF1">
            <w:pPr>
              <w:rPr>
                <w:lang w:val="uk-UA"/>
              </w:rPr>
            </w:pPr>
            <w:r w:rsidRPr="00575B1B">
              <w:rPr>
                <w:lang w:val="uk-UA"/>
              </w:rPr>
              <w:t>Пробірки центрифужні 10 мл дно V, скло</w:t>
            </w:r>
          </w:p>
        </w:tc>
        <w:tc>
          <w:tcPr>
            <w:tcW w:w="1292" w:type="dxa"/>
          </w:tcPr>
          <w:p w14:paraId="04937514" w14:textId="77777777" w:rsidR="00365DFF" w:rsidRPr="00575B1B" w:rsidRDefault="00365DFF" w:rsidP="00CC1DF1">
            <w:pPr>
              <w:rPr>
                <w:lang w:val="uk-UA"/>
              </w:rPr>
            </w:pPr>
            <w:r w:rsidRPr="00575B1B">
              <w:rPr>
                <w:lang w:val="uk-UA"/>
              </w:rPr>
              <w:t xml:space="preserve">43761-Пробірка центрифужна, нестерильна, IVD. </w:t>
            </w:r>
          </w:p>
          <w:p w14:paraId="27FF3338" w14:textId="77777777" w:rsidR="00365DFF" w:rsidRPr="00AB58C7" w:rsidRDefault="00365DFF" w:rsidP="00CC1DF1">
            <w:pPr>
              <w:rPr>
                <w:lang w:val="uk-UA"/>
              </w:rPr>
            </w:pPr>
          </w:p>
        </w:tc>
        <w:tc>
          <w:tcPr>
            <w:tcW w:w="709" w:type="dxa"/>
          </w:tcPr>
          <w:p w14:paraId="045CB29B" w14:textId="77777777" w:rsidR="00365DFF" w:rsidRDefault="00365DFF" w:rsidP="00CC1DF1">
            <w:pPr>
              <w:rPr>
                <w:lang w:val="uk-UA"/>
              </w:rPr>
            </w:pPr>
            <w:r>
              <w:rPr>
                <w:lang w:val="uk-UA"/>
              </w:rPr>
              <w:t>шт</w:t>
            </w:r>
          </w:p>
        </w:tc>
        <w:tc>
          <w:tcPr>
            <w:tcW w:w="851" w:type="dxa"/>
          </w:tcPr>
          <w:p w14:paraId="733C8DD1" w14:textId="77777777" w:rsidR="00365DFF" w:rsidRDefault="00365DFF" w:rsidP="00CC1DF1">
            <w:pPr>
              <w:rPr>
                <w:lang w:val="uk-UA"/>
              </w:rPr>
            </w:pPr>
            <w:r>
              <w:rPr>
                <w:lang w:val="uk-UA"/>
              </w:rPr>
              <w:t>1 000</w:t>
            </w:r>
          </w:p>
        </w:tc>
        <w:tc>
          <w:tcPr>
            <w:tcW w:w="3367" w:type="dxa"/>
          </w:tcPr>
          <w:p w14:paraId="75197CE4" w14:textId="77777777" w:rsidR="00365DFF" w:rsidRPr="00575B1B" w:rsidRDefault="00365DFF" w:rsidP="00CC1DF1">
            <w:pPr>
              <w:rPr>
                <w:lang w:val="uk-UA"/>
              </w:rPr>
            </w:pPr>
            <w:r w:rsidRPr="00575B1B">
              <w:rPr>
                <w:lang w:val="uk-UA"/>
              </w:rPr>
              <w:t>Пробірки з дном конічної форми призначені для центрифугування, взяття і зберігання зразків біологічного матеріалу та проведення хімічних реакцій. Пробірка повинна бути промаркована знаком відповідності (трилисник) та знаком «in vitro діагностика (IVD)».</w:t>
            </w:r>
          </w:p>
          <w:p w14:paraId="6DD91B4E" w14:textId="77777777" w:rsidR="00365DFF" w:rsidRPr="00AB58C7" w:rsidRDefault="00365DFF" w:rsidP="00CC1DF1">
            <w:pPr>
              <w:rPr>
                <w:lang w:val="uk-UA"/>
              </w:rPr>
            </w:pPr>
            <w:r w:rsidRPr="00575B1B">
              <w:rPr>
                <w:lang w:val="uk-UA"/>
              </w:rPr>
              <w:t>Розмір пробірки: висота – 105 мм; діаметр – 17 мм; товщина  скла не менше 1 мм; об’єм – 10 мл. Ціна ділення шкали – 0,2 мм.</w:t>
            </w:r>
          </w:p>
        </w:tc>
      </w:tr>
      <w:tr w:rsidR="00365DFF" w:rsidRPr="00575B1B" w14:paraId="62FED3F5" w14:textId="77777777" w:rsidTr="00CC1DF1">
        <w:tc>
          <w:tcPr>
            <w:tcW w:w="817" w:type="dxa"/>
          </w:tcPr>
          <w:p w14:paraId="48377E8E" w14:textId="77777777" w:rsidR="00365DFF" w:rsidRDefault="00365DFF" w:rsidP="00CC1DF1">
            <w:pPr>
              <w:rPr>
                <w:lang w:val="uk-UA"/>
              </w:rPr>
            </w:pPr>
            <w:r>
              <w:rPr>
                <w:lang w:val="uk-UA"/>
              </w:rPr>
              <w:t>4</w:t>
            </w:r>
          </w:p>
        </w:tc>
        <w:tc>
          <w:tcPr>
            <w:tcW w:w="2535" w:type="dxa"/>
          </w:tcPr>
          <w:p w14:paraId="13FEED7F" w14:textId="77777777" w:rsidR="00365DFF" w:rsidRPr="00575B1B" w:rsidRDefault="00365DFF" w:rsidP="00CC1DF1">
            <w:pPr>
              <w:rPr>
                <w:lang w:val="uk-UA"/>
              </w:rPr>
            </w:pPr>
            <w:r w:rsidRPr="00575B1B">
              <w:rPr>
                <w:lang w:val="uk-UA"/>
              </w:rPr>
              <w:t>Скло предметне "ВОЛЕС" 25,4*76,2  мм шліф.края, одна смуга з однієї сторони</w:t>
            </w:r>
          </w:p>
        </w:tc>
        <w:tc>
          <w:tcPr>
            <w:tcW w:w="1292" w:type="dxa"/>
          </w:tcPr>
          <w:p w14:paraId="35E9E7CC" w14:textId="77777777" w:rsidR="00365DFF" w:rsidRPr="00575B1B" w:rsidRDefault="00365DFF" w:rsidP="00CC1DF1">
            <w:pPr>
              <w:rPr>
                <w:lang w:val="uk-UA"/>
              </w:rPr>
            </w:pPr>
            <w:r w:rsidRPr="00575B1B">
              <w:rPr>
                <w:lang w:val="uk-UA"/>
              </w:rPr>
              <w:t>57925 - Предметне скло / слайд для мікроскопії ІВД.</w:t>
            </w:r>
          </w:p>
          <w:p w14:paraId="696E3B99" w14:textId="77777777" w:rsidR="00365DFF" w:rsidRPr="00575B1B" w:rsidRDefault="00365DFF" w:rsidP="00CC1DF1">
            <w:pPr>
              <w:rPr>
                <w:lang w:val="uk-UA"/>
              </w:rPr>
            </w:pPr>
          </w:p>
        </w:tc>
        <w:tc>
          <w:tcPr>
            <w:tcW w:w="709" w:type="dxa"/>
          </w:tcPr>
          <w:p w14:paraId="44F14927" w14:textId="77777777" w:rsidR="00365DFF" w:rsidRDefault="00365DFF" w:rsidP="00CC1DF1">
            <w:pPr>
              <w:rPr>
                <w:lang w:val="uk-UA"/>
              </w:rPr>
            </w:pPr>
            <w:r>
              <w:rPr>
                <w:lang w:val="uk-UA"/>
              </w:rPr>
              <w:t>шт</w:t>
            </w:r>
          </w:p>
        </w:tc>
        <w:tc>
          <w:tcPr>
            <w:tcW w:w="851" w:type="dxa"/>
          </w:tcPr>
          <w:p w14:paraId="77903E92" w14:textId="77777777" w:rsidR="00365DFF" w:rsidRDefault="00365DFF" w:rsidP="00CC1DF1">
            <w:pPr>
              <w:rPr>
                <w:lang w:val="uk-UA"/>
              </w:rPr>
            </w:pPr>
            <w:r>
              <w:rPr>
                <w:lang w:val="uk-UA"/>
              </w:rPr>
              <w:t>500</w:t>
            </w:r>
          </w:p>
        </w:tc>
        <w:tc>
          <w:tcPr>
            <w:tcW w:w="3367" w:type="dxa"/>
          </w:tcPr>
          <w:p w14:paraId="73BD6C55" w14:textId="77777777" w:rsidR="00365DFF" w:rsidRPr="00575B1B" w:rsidRDefault="00365DFF" w:rsidP="00CC1DF1">
            <w:pPr>
              <w:rPr>
                <w:lang w:val="uk-UA"/>
              </w:rPr>
            </w:pPr>
            <w:r w:rsidRPr="00575B1B">
              <w:rPr>
                <w:lang w:val="uk-UA"/>
              </w:rPr>
              <w:t xml:space="preserve">Скло предметне застосовується для проведення мікроаналітичних досліджень в клініко-діагностичних, </w:t>
            </w:r>
          </w:p>
          <w:p w14:paraId="44F1FE7A" w14:textId="77777777" w:rsidR="00365DFF" w:rsidRPr="00575B1B" w:rsidRDefault="00365DFF" w:rsidP="00CC1DF1">
            <w:pPr>
              <w:rPr>
                <w:lang w:val="uk-UA"/>
              </w:rPr>
            </w:pPr>
            <w:r w:rsidRPr="00575B1B">
              <w:rPr>
                <w:lang w:val="uk-UA"/>
              </w:rPr>
              <w:t>санітарно-гігієнічних, харчових та інших лабораторіях.</w:t>
            </w:r>
          </w:p>
          <w:p w14:paraId="12BC6311" w14:textId="77777777" w:rsidR="00365DFF" w:rsidRPr="00575B1B" w:rsidRDefault="00365DFF" w:rsidP="00CC1DF1">
            <w:pPr>
              <w:rPr>
                <w:lang w:val="uk-UA"/>
              </w:rPr>
            </w:pPr>
            <w:r w:rsidRPr="00575B1B">
              <w:rPr>
                <w:lang w:val="uk-UA"/>
              </w:rPr>
              <w:t>Матеріал: прозоре безбарвне скло.</w:t>
            </w:r>
          </w:p>
          <w:p w14:paraId="6031475C" w14:textId="77777777" w:rsidR="00365DFF" w:rsidRPr="00575B1B" w:rsidRDefault="00365DFF" w:rsidP="00CC1DF1">
            <w:pPr>
              <w:rPr>
                <w:lang w:val="uk-UA"/>
              </w:rPr>
            </w:pPr>
            <w:r w:rsidRPr="00575B1B">
              <w:rPr>
                <w:lang w:val="uk-UA"/>
              </w:rPr>
              <w:t>Форма: прямокутна.</w:t>
            </w:r>
          </w:p>
          <w:p w14:paraId="5D8B7980" w14:textId="77777777" w:rsidR="00365DFF" w:rsidRPr="00575B1B" w:rsidRDefault="00365DFF" w:rsidP="00CC1DF1">
            <w:pPr>
              <w:rPr>
                <w:lang w:val="uk-UA"/>
              </w:rPr>
            </w:pPr>
            <w:r w:rsidRPr="00575B1B">
              <w:rPr>
                <w:lang w:val="uk-UA"/>
              </w:rPr>
              <w:t>Краї: шліфовані.</w:t>
            </w:r>
          </w:p>
          <w:p w14:paraId="4AC0FE9D" w14:textId="77777777" w:rsidR="00365DFF" w:rsidRPr="00575B1B" w:rsidRDefault="00365DFF" w:rsidP="00CC1DF1">
            <w:pPr>
              <w:rPr>
                <w:lang w:val="uk-UA"/>
              </w:rPr>
            </w:pPr>
            <w:r w:rsidRPr="00575B1B">
              <w:rPr>
                <w:lang w:val="uk-UA"/>
              </w:rPr>
              <w:t>Одна смуга з однієї сторони.</w:t>
            </w:r>
          </w:p>
          <w:p w14:paraId="68F4A214" w14:textId="77777777" w:rsidR="00365DFF" w:rsidRPr="00575B1B" w:rsidRDefault="00365DFF" w:rsidP="00CC1DF1">
            <w:pPr>
              <w:rPr>
                <w:lang w:val="uk-UA"/>
              </w:rPr>
            </w:pPr>
            <w:r w:rsidRPr="00575B1B">
              <w:rPr>
                <w:lang w:val="uk-UA"/>
              </w:rPr>
              <w:t>Наявне поле для запису: 20±2 мм.</w:t>
            </w:r>
          </w:p>
          <w:p w14:paraId="0BFAB954" w14:textId="77777777" w:rsidR="00365DFF" w:rsidRPr="00575B1B" w:rsidRDefault="00365DFF" w:rsidP="00CC1DF1">
            <w:pPr>
              <w:rPr>
                <w:lang w:val="uk-UA"/>
              </w:rPr>
            </w:pPr>
            <w:r w:rsidRPr="00575B1B">
              <w:rPr>
                <w:lang w:val="uk-UA"/>
              </w:rPr>
              <w:t>Довжина: 76,2 мм</w:t>
            </w:r>
          </w:p>
          <w:p w14:paraId="2CA479BF" w14:textId="77777777" w:rsidR="00365DFF" w:rsidRPr="00575B1B" w:rsidRDefault="00365DFF" w:rsidP="00CC1DF1">
            <w:pPr>
              <w:rPr>
                <w:lang w:val="uk-UA"/>
              </w:rPr>
            </w:pPr>
            <w:r w:rsidRPr="00575B1B">
              <w:rPr>
                <w:lang w:val="uk-UA"/>
              </w:rPr>
              <w:t>Ширина: 25,4 мм</w:t>
            </w:r>
          </w:p>
          <w:p w14:paraId="3CDF7100" w14:textId="77777777" w:rsidR="00365DFF" w:rsidRPr="00575B1B" w:rsidRDefault="00365DFF" w:rsidP="00CC1DF1">
            <w:pPr>
              <w:rPr>
                <w:lang w:val="uk-UA"/>
              </w:rPr>
            </w:pPr>
            <w:r w:rsidRPr="00575B1B">
              <w:rPr>
                <w:lang w:val="uk-UA"/>
              </w:rPr>
              <w:t>Упаковка: 50 шт</w:t>
            </w:r>
          </w:p>
        </w:tc>
      </w:tr>
      <w:tr w:rsidR="00365DFF" w:rsidRPr="00575B1B" w14:paraId="3D23632F" w14:textId="77777777" w:rsidTr="00CC1DF1">
        <w:tc>
          <w:tcPr>
            <w:tcW w:w="817" w:type="dxa"/>
          </w:tcPr>
          <w:p w14:paraId="6516385E" w14:textId="77777777" w:rsidR="00365DFF" w:rsidRDefault="00365DFF" w:rsidP="00CC1DF1">
            <w:pPr>
              <w:rPr>
                <w:lang w:val="uk-UA"/>
              </w:rPr>
            </w:pPr>
            <w:r>
              <w:rPr>
                <w:lang w:val="uk-UA"/>
              </w:rPr>
              <w:t>5</w:t>
            </w:r>
          </w:p>
        </w:tc>
        <w:tc>
          <w:tcPr>
            <w:tcW w:w="2535" w:type="dxa"/>
          </w:tcPr>
          <w:p w14:paraId="207D4A3D" w14:textId="77777777" w:rsidR="00365DFF" w:rsidRPr="00575B1B" w:rsidRDefault="00365DFF" w:rsidP="00CC1DF1">
            <w:pPr>
              <w:rPr>
                <w:lang w:val="uk-UA"/>
              </w:rPr>
            </w:pPr>
            <w:r w:rsidRPr="00575B1B">
              <w:rPr>
                <w:lang w:val="uk-UA"/>
              </w:rPr>
              <w:t>Скло покривне 18*18</w:t>
            </w:r>
          </w:p>
        </w:tc>
        <w:tc>
          <w:tcPr>
            <w:tcW w:w="1292" w:type="dxa"/>
          </w:tcPr>
          <w:p w14:paraId="0195C2B5" w14:textId="77777777" w:rsidR="00365DFF" w:rsidRPr="00575B1B" w:rsidRDefault="00365DFF" w:rsidP="00CC1DF1">
            <w:pPr>
              <w:rPr>
                <w:lang w:val="uk-UA"/>
              </w:rPr>
            </w:pPr>
            <w:r w:rsidRPr="00575B1B">
              <w:rPr>
                <w:lang w:val="uk-UA"/>
              </w:rPr>
              <w:t>15687- Покривне скло.</w:t>
            </w:r>
          </w:p>
          <w:p w14:paraId="695B443C" w14:textId="77777777" w:rsidR="00365DFF" w:rsidRPr="00575B1B" w:rsidRDefault="00365DFF" w:rsidP="00CC1DF1">
            <w:pPr>
              <w:rPr>
                <w:lang w:val="uk-UA"/>
              </w:rPr>
            </w:pPr>
          </w:p>
        </w:tc>
        <w:tc>
          <w:tcPr>
            <w:tcW w:w="709" w:type="dxa"/>
          </w:tcPr>
          <w:p w14:paraId="6D55B1A0" w14:textId="77777777" w:rsidR="00365DFF" w:rsidRDefault="00365DFF" w:rsidP="00CC1DF1">
            <w:pPr>
              <w:rPr>
                <w:lang w:val="uk-UA"/>
              </w:rPr>
            </w:pPr>
            <w:r>
              <w:rPr>
                <w:lang w:val="uk-UA"/>
              </w:rPr>
              <w:t>шт</w:t>
            </w:r>
          </w:p>
        </w:tc>
        <w:tc>
          <w:tcPr>
            <w:tcW w:w="851" w:type="dxa"/>
          </w:tcPr>
          <w:p w14:paraId="0B8C27C9" w14:textId="77777777" w:rsidR="00365DFF" w:rsidRDefault="00365DFF" w:rsidP="00CC1DF1">
            <w:pPr>
              <w:rPr>
                <w:lang w:val="uk-UA"/>
              </w:rPr>
            </w:pPr>
            <w:r>
              <w:rPr>
                <w:lang w:val="uk-UA"/>
              </w:rPr>
              <w:t>5 000</w:t>
            </w:r>
          </w:p>
        </w:tc>
        <w:tc>
          <w:tcPr>
            <w:tcW w:w="3367" w:type="dxa"/>
          </w:tcPr>
          <w:p w14:paraId="1ADF09C9" w14:textId="77777777" w:rsidR="00365DFF" w:rsidRPr="00575B1B" w:rsidRDefault="00365DFF" w:rsidP="00CC1DF1">
            <w:pPr>
              <w:rPr>
                <w:lang w:val="uk-UA"/>
              </w:rPr>
            </w:pPr>
            <w:r w:rsidRPr="00575B1B">
              <w:rPr>
                <w:lang w:val="uk-UA"/>
              </w:rPr>
              <w:t xml:space="preserve">Скло покривне застосовується при проведенні мікроаналітичних досліджень в клініко- діагностичних,  санітарно-гігієнічних,  харчових  та  інших  лабораторіях,  для  захисту мікропрепаратів від пилі та механічних пошкоджень.  </w:t>
            </w:r>
          </w:p>
          <w:p w14:paraId="79872D99" w14:textId="77777777" w:rsidR="00365DFF" w:rsidRPr="00575B1B" w:rsidRDefault="00365DFF" w:rsidP="00CC1DF1">
            <w:pPr>
              <w:rPr>
                <w:lang w:val="uk-UA"/>
              </w:rPr>
            </w:pPr>
            <w:r w:rsidRPr="00575B1B">
              <w:rPr>
                <w:lang w:val="uk-UA"/>
              </w:rPr>
              <w:t>Матеріал: прозоре безбарвне скло.</w:t>
            </w:r>
          </w:p>
          <w:p w14:paraId="51ED2EA8" w14:textId="77777777" w:rsidR="00365DFF" w:rsidRPr="00575B1B" w:rsidRDefault="00365DFF" w:rsidP="00CC1DF1">
            <w:pPr>
              <w:rPr>
                <w:lang w:val="uk-UA"/>
              </w:rPr>
            </w:pPr>
            <w:r w:rsidRPr="00575B1B">
              <w:rPr>
                <w:lang w:val="uk-UA"/>
              </w:rPr>
              <w:t>Форма: прямокутна.</w:t>
            </w:r>
          </w:p>
          <w:p w14:paraId="1323C86A" w14:textId="77777777" w:rsidR="00365DFF" w:rsidRPr="00575B1B" w:rsidRDefault="00365DFF" w:rsidP="00CC1DF1">
            <w:pPr>
              <w:rPr>
                <w:lang w:val="uk-UA"/>
              </w:rPr>
            </w:pPr>
            <w:r w:rsidRPr="00575B1B">
              <w:rPr>
                <w:lang w:val="uk-UA"/>
              </w:rPr>
              <w:t>Довжина: 18 мм</w:t>
            </w:r>
          </w:p>
          <w:p w14:paraId="5ECC34C4" w14:textId="77777777" w:rsidR="00365DFF" w:rsidRPr="00575B1B" w:rsidRDefault="00365DFF" w:rsidP="00CC1DF1">
            <w:pPr>
              <w:rPr>
                <w:lang w:val="uk-UA"/>
              </w:rPr>
            </w:pPr>
            <w:r w:rsidRPr="00575B1B">
              <w:rPr>
                <w:lang w:val="uk-UA"/>
              </w:rPr>
              <w:t>Ширина: 18 мм</w:t>
            </w:r>
          </w:p>
          <w:p w14:paraId="5B112E20" w14:textId="77777777" w:rsidR="00365DFF" w:rsidRPr="00575B1B" w:rsidRDefault="00365DFF" w:rsidP="00CC1DF1">
            <w:pPr>
              <w:rPr>
                <w:lang w:val="uk-UA"/>
              </w:rPr>
            </w:pPr>
            <w:r w:rsidRPr="00575B1B">
              <w:rPr>
                <w:lang w:val="uk-UA"/>
              </w:rPr>
              <w:t>Упаковка: 100 шт</w:t>
            </w:r>
          </w:p>
        </w:tc>
      </w:tr>
      <w:tr w:rsidR="00365DFF" w:rsidRPr="00575B1B" w14:paraId="216BCE2E" w14:textId="77777777" w:rsidTr="00CC1DF1">
        <w:tc>
          <w:tcPr>
            <w:tcW w:w="817" w:type="dxa"/>
          </w:tcPr>
          <w:p w14:paraId="11A0C896" w14:textId="77777777" w:rsidR="00365DFF" w:rsidRDefault="00365DFF" w:rsidP="00CC1DF1">
            <w:pPr>
              <w:rPr>
                <w:lang w:val="uk-UA"/>
              </w:rPr>
            </w:pPr>
            <w:r>
              <w:rPr>
                <w:lang w:val="uk-UA"/>
              </w:rPr>
              <w:t>6</w:t>
            </w:r>
          </w:p>
        </w:tc>
        <w:tc>
          <w:tcPr>
            <w:tcW w:w="2535" w:type="dxa"/>
          </w:tcPr>
          <w:p w14:paraId="603BD30B" w14:textId="77777777" w:rsidR="00365DFF" w:rsidRPr="00575B1B" w:rsidRDefault="00365DFF" w:rsidP="00CC1DF1">
            <w:pPr>
              <w:rPr>
                <w:lang w:val="uk-UA"/>
              </w:rPr>
            </w:pPr>
            <w:r w:rsidRPr="00C4649F">
              <w:rPr>
                <w:lang w:val="uk-UA"/>
              </w:rPr>
              <w:t>Ємкість для мокроти "ВОЛЕС" 30 мл стерильна</w:t>
            </w:r>
            <w:r>
              <w:rPr>
                <w:lang w:val="uk-UA"/>
              </w:rPr>
              <w:t xml:space="preserve"> «або еквівалент»</w:t>
            </w:r>
          </w:p>
        </w:tc>
        <w:tc>
          <w:tcPr>
            <w:tcW w:w="1292" w:type="dxa"/>
          </w:tcPr>
          <w:p w14:paraId="721C41CE" w14:textId="77777777" w:rsidR="00365DFF" w:rsidRPr="00575B1B" w:rsidRDefault="00365DFF" w:rsidP="00CC1DF1">
            <w:pPr>
              <w:rPr>
                <w:lang w:val="uk-UA"/>
              </w:rPr>
            </w:pPr>
            <w:r w:rsidRPr="00C4649F">
              <w:rPr>
                <w:lang w:val="uk-UA"/>
              </w:rPr>
              <w:t xml:space="preserve">10943 </w:t>
            </w:r>
            <w:r>
              <w:rPr>
                <w:lang w:val="uk-UA"/>
              </w:rPr>
              <w:t>-</w:t>
            </w:r>
            <w:r w:rsidRPr="00C4649F">
              <w:rPr>
                <w:lang w:val="uk-UA"/>
              </w:rPr>
              <w:t>контейнер для збирання проб мокротиння IVD</w:t>
            </w:r>
          </w:p>
        </w:tc>
        <w:tc>
          <w:tcPr>
            <w:tcW w:w="709" w:type="dxa"/>
          </w:tcPr>
          <w:p w14:paraId="411582DB" w14:textId="77777777" w:rsidR="00365DFF" w:rsidRDefault="00365DFF" w:rsidP="00CC1DF1">
            <w:pPr>
              <w:rPr>
                <w:lang w:val="uk-UA"/>
              </w:rPr>
            </w:pPr>
            <w:r>
              <w:rPr>
                <w:lang w:val="uk-UA"/>
              </w:rPr>
              <w:t>шт</w:t>
            </w:r>
          </w:p>
        </w:tc>
        <w:tc>
          <w:tcPr>
            <w:tcW w:w="851" w:type="dxa"/>
          </w:tcPr>
          <w:p w14:paraId="7149F1AF" w14:textId="77777777" w:rsidR="00365DFF" w:rsidRDefault="00365DFF" w:rsidP="00CC1DF1">
            <w:pPr>
              <w:rPr>
                <w:lang w:val="uk-UA"/>
              </w:rPr>
            </w:pPr>
            <w:r>
              <w:rPr>
                <w:lang w:val="uk-UA"/>
              </w:rPr>
              <w:t>1 600</w:t>
            </w:r>
          </w:p>
        </w:tc>
        <w:tc>
          <w:tcPr>
            <w:tcW w:w="3367" w:type="dxa"/>
          </w:tcPr>
          <w:p w14:paraId="3CC9B685" w14:textId="77777777" w:rsidR="00365DFF" w:rsidRPr="00575B1B" w:rsidRDefault="00365DFF" w:rsidP="00CC1DF1">
            <w:pPr>
              <w:rPr>
                <w:lang w:val="uk-UA"/>
              </w:rPr>
            </w:pPr>
            <w:r w:rsidRPr="00C4649F">
              <w:rPr>
                <w:lang w:val="uk-UA"/>
              </w:rPr>
              <w:t>Повинні бути виготовлені з проліпропілену. Об*єм 30 мл.</w:t>
            </w:r>
            <w:r>
              <w:rPr>
                <w:lang w:val="uk-UA"/>
              </w:rPr>
              <w:t xml:space="preserve"> </w:t>
            </w:r>
            <w:r w:rsidRPr="00C4649F">
              <w:rPr>
                <w:lang w:val="uk-UA"/>
              </w:rPr>
              <w:t>Повинні містити місце для запису данних пацієнта.</w:t>
            </w:r>
            <w:r>
              <w:rPr>
                <w:lang w:val="uk-UA"/>
              </w:rPr>
              <w:t xml:space="preserve"> </w:t>
            </w:r>
            <w:r w:rsidRPr="00C4649F">
              <w:rPr>
                <w:lang w:val="uk-UA"/>
              </w:rPr>
              <w:t>Повинні мати гвинтову кришку. Упаковані індивідуально. Повинні бути стерильними.</w:t>
            </w:r>
          </w:p>
        </w:tc>
      </w:tr>
      <w:tr w:rsidR="00365DFF" w:rsidRPr="00C4649F" w14:paraId="0C383F4C" w14:textId="77777777" w:rsidTr="00CC1DF1">
        <w:tc>
          <w:tcPr>
            <w:tcW w:w="817" w:type="dxa"/>
          </w:tcPr>
          <w:p w14:paraId="3FD18796" w14:textId="77777777" w:rsidR="00365DFF" w:rsidRDefault="00365DFF" w:rsidP="00CC1DF1">
            <w:pPr>
              <w:rPr>
                <w:lang w:val="uk-UA"/>
              </w:rPr>
            </w:pPr>
            <w:r>
              <w:rPr>
                <w:lang w:val="uk-UA"/>
              </w:rPr>
              <w:t>7</w:t>
            </w:r>
          </w:p>
        </w:tc>
        <w:tc>
          <w:tcPr>
            <w:tcW w:w="2535" w:type="dxa"/>
          </w:tcPr>
          <w:p w14:paraId="644B6D44" w14:textId="77777777" w:rsidR="00365DFF" w:rsidRPr="00C4649F" w:rsidRDefault="00365DFF" w:rsidP="00CC1DF1">
            <w:pPr>
              <w:rPr>
                <w:lang w:val="uk-UA"/>
              </w:rPr>
            </w:pPr>
            <w:r w:rsidRPr="00C4649F">
              <w:rPr>
                <w:lang w:val="uk-UA"/>
              </w:rPr>
              <w:t>Пробірка 2,0 мл тип Еппендорф</w:t>
            </w:r>
            <w:r>
              <w:rPr>
                <w:lang w:val="uk-UA"/>
              </w:rPr>
              <w:t xml:space="preserve"> «або еквівалент»</w:t>
            </w:r>
          </w:p>
        </w:tc>
        <w:tc>
          <w:tcPr>
            <w:tcW w:w="1292" w:type="dxa"/>
          </w:tcPr>
          <w:p w14:paraId="3CABB97F" w14:textId="7F8A5130" w:rsidR="00365DFF" w:rsidRPr="00F56A38" w:rsidRDefault="00F56A38" w:rsidP="00CC1DF1">
            <w:pPr>
              <w:rPr>
                <w:lang w:val="en-US"/>
              </w:rPr>
            </w:pPr>
            <w:r>
              <w:rPr>
                <w:lang w:val="uk-UA"/>
              </w:rPr>
              <w:t xml:space="preserve">43761 – пробірка центрифужна, нестерильна, </w:t>
            </w:r>
            <w:r>
              <w:rPr>
                <w:lang w:val="en-US"/>
              </w:rPr>
              <w:t>IVD</w:t>
            </w:r>
          </w:p>
        </w:tc>
        <w:tc>
          <w:tcPr>
            <w:tcW w:w="709" w:type="dxa"/>
          </w:tcPr>
          <w:p w14:paraId="22F81747" w14:textId="77777777" w:rsidR="00365DFF" w:rsidRDefault="00365DFF" w:rsidP="00CC1DF1">
            <w:pPr>
              <w:rPr>
                <w:lang w:val="uk-UA"/>
              </w:rPr>
            </w:pPr>
            <w:r>
              <w:rPr>
                <w:lang w:val="uk-UA"/>
              </w:rPr>
              <w:t>шт</w:t>
            </w:r>
          </w:p>
        </w:tc>
        <w:tc>
          <w:tcPr>
            <w:tcW w:w="851" w:type="dxa"/>
          </w:tcPr>
          <w:p w14:paraId="22A1C5FA" w14:textId="77777777" w:rsidR="00365DFF" w:rsidRDefault="00365DFF" w:rsidP="00CC1DF1">
            <w:pPr>
              <w:rPr>
                <w:lang w:val="uk-UA"/>
              </w:rPr>
            </w:pPr>
            <w:r>
              <w:rPr>
                <w:lang w:val="uk-UA"/>
              </w:rPr>
              <w:t>3 000</w:t>
            </w:r>
          </w:p>
        </w:tc>
        <w:tc>
          <w:tcPr>
            <w:tcW w:w="3367" w:type="dxa"/>
          </w:tcPr>
          <w:p w14:paraId="3334D0BA" w14:textId="77777777" w:rsidR="00365DFF" w:rsidRPr="00C4649F" w:rsidRDefault="00365DFF" w:rsidP="00CC1DF1">
            <w:pPr>
              <w:rPr>
                <w:lang w:val="uk-UA"/>
              </w:rPr>
            </w:pPr>
            <w:r w:rsidRPr="00242FF3">
              <w:rPr>
                <w:lang w:val="uk-UA"/>
              </w:rPr>
              <w:t>Пробірка 2,0 мл тип Еппендорф, нестерильна</w:t>
            </w:r>
            <w:r>
              <w:rPr>
                <w:lang w:val="uk-UA"/>
              </w:rPr>
              <w:t xml:space="preserve"> «або еквівалент»</w:t>
            </w:r>
          </w:p>
        </w:tc>
      </w:tr>
      <w:tr w:rsidR="00365DFF" w:rsidRPr="00242FF3" w14:paraId="3135DF87" w14:textId="77777777" w:rsidTr="00CC1DF1">
        <w:tc>
          <w:tcPr>
            <w:tcW w:w="817" w:type="dxa"/>
          </w:tcPr>
          <w:p w14:paraId="64E10446" w14:textId="77777777" w:rsidR="00365DFF" w:rsidRDefault="00365DFF" w:rsidP="00CC1DF1">
            <w:pPr>
              <w:rPr>
                <w:lang w:val="uk-UA"/>
              </w:rPr>
            </w:pPr>
            <w:r>
              <w:rPr>
                <w:lang w:val="uk-UA"/>
              </w:rPr>
              <w:t>8</w:t>
            </w:r>
          </w:p>
        </w:tc>
        <w:tc>
          <w:tcPr>
            <w:tcW w:w="2535" w:type="dxa"/>
          </w:tcPr>
          <w:p w14:paraId="276DDE14" w14:textId="77777777" w:rsidR="00365DFF" w:rsidRPr="00C4649F" w:rsidRDefault="00365DFF" w:rsidP="00CC1DF1">
            <w:pPr>
              <w:rPr>
                <w:lang w:val="uk-UA"/>
              </w:rPr>
            </w:pPr>
            <w:r w:rsidRPr="00025B28">
              <w:rPr>
                <w:lang w:val="uk-UA"/>
              </w:rPr>
              <w:t>Камера Горяєва (2-х камерна)</w:t>
            </w:r>
          </w:p>
        </w:tc>
        <w:tc>
          <w:tcPr>
            <w:tcW w:w="1292" w:type="dxa"/>
          </w:tcPr>
          <w:p w14:paraId="3CED6747" w14:textId="77777777" w:rsidR="00365DFF" w:rsidRPr="00575B1B" w:rsidRDefault="00365DFF" w:rsidP="00CC1DF1">
            <w:pPr>
              <w:rPr>
                <w:lang w:val="uk-UA"/>
              </w:rPr>
            </w:pPr>
            <w:r w:rsidRPr="00242FF3">
              <w:rPr>
                <w:lang w:val="uk-UA"/>
              </w:rPr>
              <w:t>10552- Камера, ідентифікація</w:t>
            </w:r>
          </w:p>
        </w:tc>
        <w:tc>
          <w:tcPr>
            <w:tcW w:w="709" w:type="dxa"/>
          </w:tcPr>
          <w:p w14:paraId="7A9FE99A" w14:textId="77777777" w:rsidR="00365DFF" w:rsidRDefault="00365DFF" w:rsidP="00CC1DF1">
            <w:pPr>
              <w:rPr>
                <w:lang w:val="uk-UA"/>
              </w:rPr>
            </w:pPr>
            <w:r>
              <w:rPr>
                <w:lang w:val="uk-UA"/>
              </w:rPr>
              <w:t>шт</w:t>
            </w:r>
          </w:p>
        </w:tc>
        <w:tc>
          <w:tcPr>
            <w:tcW w:w="851" w:type="dxa"/>
          </w:tcPr>
          <w:p w14:paraId="63D1BED7" w14:textId="77777777" w:rsidR="00365DFF" w:rsidRDefault="00365DFF" w:rsidP="00CC1DF1">
            <w:pPr>
              <w:rPr>
                <w:lang w:val="uk-UA"/>
              </w:rPr>
            </w:pPr>
            <w:r>
              <w:rPr>
                <w:lang w:val="uk-UA"/>
              </w:rPr>
              <w:t>5</w:t>
            </w:r>
          </w:p>
        </w:tc>
        <w:tc>
          <w:tcPr>
            <w:tcW w:w="3367" w:type="dxa"/>
          </w:tcPr>
          <w:p w14:paraId="00932EBA" w14:textId="77777777" w:rsidR="00365DFF" w:rsidRPr="00242FF3" w:rsidRDefault="00365DFF" w:rsidP="00CC1DF1">
            <w:pPr>
              <w:rPr>
                <w:lang w:val="uk-UA"/>
              </w:rPr>
            </w:pPr>
            <w:r w:rsidRPr="00242FF3">
              <w:rPr>
                <w:lang w:val="uk-UA"/>
              </w:rPr>
              <w:t>Камера  Горяєва призначена  для  підрахунку  формених  елементів  крові  та  інших частинок подібних розмірів.</w:t>
            </w:r>
          </w:p>
          <w:p w14:paraId="29744946" w14:textId="77777777" w:rsidR="00365DFF" w:rsidRPr="00242FF3" w:rsidRDefault="00365DFF" w:rsidP="00CC1DF1">
            <w:pPr>
              <w:rPr>
                <w:lang w:val="uk-UA"/>
              </w:rPr>
            </w:pPr>
            <w:r w:rsidRPr="00242FF3">
              <w:rPr>
                <w:lang w:val="uk-UA"/>
              </w:rPr>
              <w:t>Матеріал: монолітне скло, що  має  прямокутні поглиблення.</w:t>
            </w:r>
          </w:p>
          <w:p w14:paraId="6D2BC2A4" w14:textId="77777777" w:rsidR="00365DFF" w:rsidRPr="00242FF3" w:rsidRDefault="00365DFF" w:rsidP="00CC1DF1">
            <w:pPr>
              <w:rPr>
                <w:lang w:val="uk-UA"/>
              </w:rPr>
            </w:pPr>
            <w:r w:rsidRPr="00242FF3">
              <w:rPr>
                <w:lang w:val="uk-UA"/>
              </w:rPr>
              <w:t>Метод нанесення сітки: лазерне гравірування.</w:t>
            </w:r>
          </w:p>
          <w:p w14:paraId="42D70C78" w14:textId="77777777" w:rsidR="00365DFF" w:rsidRPr="00242FF3" w:rsidRDefault="00365DFF" w:rsidP="00CC1DF1">
            <w:pPr>
              <w:rPr>
                <w:lang w:val="uk-UA"/>
              </w:rPr>
            </w:pPr>
            <w:r w:rsidRPr="00242FF3">
              <w:rPr>
                <w:lang w:val="uk-UA"/>
              </w:rPr>
              <w:t xml:space="preserve">До комплекту має входити покривне  </w:t>
            </w:r>
            <w:r w:rsidRPr="00242FF3">
              <w:rPr>
                <w:lang w:val="uk-UA"/>
              </w:rPr>
              <w:lastRenderedPageBreak/>
              <w:t>скло  для  камери  Горяєва  –  5  шт.</w:t>
            </w:r>
          </w:p>
          <w:p w14:paraId="4F0635A1" w14:textId="77777777" w:rsidR="00365DFF" w:rsidRPr="00242FF3" w:rsidRDefault="00365DFF" w:rsidP="00CC1DF1">
            <w:pPr>
              <w:rPr>
                <w:lang w:val="uk-UA"/>
              </w:rPr>
            </w:pPr>
            <w:r w:rsidRPr="00242FF3">
              <w:rPr>
                <w:lang w:val="uk-UA"/>
              </w:rPr>
              <w:t>Висота: 25 мм.</w:t>
            </w:r>
          </w:p>
          <w:p w14:paraId="3C4439C1" w14:textId="77777777" w:rsidR="00365DFF" w:rsidRPr="00242FF3" w:rsidRDefault="00365DFF" w:rsidP="00CC1DF1">
            <w:pPr>
              <w:rPr>
                <w:lang w:val="uk-UA"/>
              </w:rPr>
            </w:pPr>
            <w:r w:rsidRPr="00242FF3">
              <w:rPr>
                <w:lang w:val="uk-UA"/>
              </w:rPr>
              <w:t>Довжина: 76мм.</w:t>
            </w:r>
          </w:p>
          <w:p w14:paraId="206879E8" w14:textId="77777777" w:rsidR="00365DFF" w:rsidRPr="00242FF3" w:rsidRDefault="00365DFF" w:rsidP="00CC1DF1">
            <w:pPr>
              <w:rPr>
                <w:lang w:val="uk-UA"/>
              </w:rPr>
            </w:pPr>
            <w:r w:rsidRPr="00242FF3">
              <w:rPr>
                <w:lang w:val="uk-UA"/>
              </w:rPr>
              <w:t>Сторона сітки: 3 мм.</w:t>
            </w:r>
          </w:p>
          <w:p w14:paraId="6319761F" w14:textId="77777777" w:rsidR="00365DFF" w:rsidRPr="00242FF3" w:rsidRDefault="00365DFF" w:rsidP="00CC1DF1">
            <w:pPr>
              <w:rPr>
                <w:lang w:val="uk-UA"/>
              </w:rPr>
            </w:pPr>
            <w:r w:rsidRPr="00242FF3">
              <w:rPr>
                <w:lang w:val="uk-UA"/>
              </w:rPr>
              <w:t>Площа сітки: 9 кв.мм.</w:t>
            </w:r>
          </w:p>
          <w:p w14:paraId="62D56FFB" w14:textId="77777777" w:rsidR="00365DFF" w:rsidRPr="00242FF3" w:rsidRDefault="00365DFF" w:rsidP="00CC1DF1">
            <w:pPr>
              <w:rPr>
                <w:lang w:val="uk-UA"/>
              </w:rPr>
            </w:pPr>
            <w:r w:rsidRPr="00242FF3">
              <w:rPr>
                <w:lang w:val="uk-UA"/>
              </w:rPr>
              <w:t>Глибина камери: 0,1 мм.</w:t>
            </w:r>
          </w:p>
        </w:tc>
      </w:tr>
      <w:tr w:rsidR="00365DFF" w:rsidRPr="00242FF3" w14:paraId="3187CDCD" w14:textId="77777777" w:rsidTr="00CC1DF1">
        <w:tc>
          <w:tcPr>
            <w:tcW w:w="817" w:type="dxa"/>
          </w:tcPr>
          <w:p w14:paraId="7ACD14BB" w14:textId="77777777" w:rsidR="00365DFF" w:rsidRDefault="00365DFF" w:rsidP="00CC1DF1">
            <w:pPr>
              <w:rPr>
                <w:lang w:val="uk-UA"/>
              </w:rPr>
            </w:pPr>
            <w:r>
              <w:rPr>
                <w:lang w:val="uk-UA"/>
              </w:rPr>
              <w:lastRenderedPageBreak/>
              <w:t>9</w:t>
            </w:r>
          </w:p>
        </w:tc>
        <w:tc>
          <w:tcPr>
            <w:tcW w:w="2535" w:type="dxa"/>
          </w:tcPr>
          <w:p w14:paraId="28A15035" w14:textId="77777777" w:rsidR="00365DFF" w:rsidRPr="00242FF3" w:rsidRDefault="00365DFF" w:rsidP="00CC1DF1">
            <w:pPr>
              <w:rPr>
                <w:lang w:val="uk-UA"/>
              </w:rPr>
            </w:pPr>
            <w:r w:rsidRPr="00025B28">
              <w:rPr>
                <w:lang w:val="uk-UA"/>
              </w:rPr>
              <w:t>Скло для камери Горяєва, №100</w:t>
            </w:r>
          </w:p>
        </w:tc>
        <w:tc>
          <w:tcPr>
            <w:tcW w:w="1292" w:type="dxa"/>
          </w:tcPr>
          <w:p w14:paraId="4F8EC7E9" w14:textId="77777777" w:rsidR="00365DFF" w:rsidRPr="00575B1B" w:rsidRDefault="00365DFF" w:rsidP="00CC1DF1">
            <w:pPr>
              <w:rPr>
                <w:lang w:val="uk-UA"/>
              </w:rPr>
            </w:pPr>
            <w:r>
              <w:rPr>
                <w:lang w:val="uk-UA"/>
              </w:rPr>
              <w:t>15687- Покривне скло</w:t>
            </w:r>
          </w:p>
        </w:tc>
        <w:tc>
          <w:tcPr>
            <w:tcW w:w="709" w:type="dxa"/>
          </w:tcPr>
          <w:p w14:paraId="33981A80" w14:textId="77777777" w:rsidR="00365DFF" w:rsidRDefault="00365DFF" w:rsidP="00CC1DF1">
            <w:pPr>
              <w:rPr>
                <w:lang w:val="uk-UA"/>
              </w:rPr>
            </w:pPr>
            <w:r>
              <w:rPr>
                <w:lang w:val="uk-UA"/>
              </w:rPr>
              <w:t>уп</w:t>
            </w:r>
          </w:p>
        </w:tc>
        <w:tc>
          <w:tcPr>
            <w:tcW w:w="851" w:type="dxa"/>
          </w:tcPr>
          <w:p w14:paraId="6D3D66B5" w14:textId="77777777" w:rsidR="00365DFF" w:rsidRDefault="00365DFF" w:rsidP="00CC1DF1">
            <w:pPr>
              <w:rPr>
                <w:lang w:val="uk-UA"/>
              </w:rPr>
            </w:pPr>
            <w:r>
              <w:rPr>
                <w:lang w:val="uk-UA"/>
              </w:rPr>
              <w:t>1</w:t>
            </w:r>
          </w:p>
        </w:tc>
        <w:tc>
          <w:tcPr>
            <w:tcW w:w="3367" w:type="dxa"/>
          </w:tcPr>
          <w:p w14:paraId="679A0F29" w14:textId="77777777" w:rsidR="00365DFF" w:rsidRPr="0033734C" w:rsidRDefault="00365DFF" w:rsidP="00CC1DF1">
            <w:pPr>
              <w:rPr>
                <w:lang w:val="uk-UA"/>
              </w:rPr>
            </w:pPr>
            <w:r w:rsidRPr="0033734C">
              <w:rPr>
                <w:lang w:val="uk-UA"/>
              </w:rPr>
              <w:t xml:space="preserve">Скло покривне використовують  для    покривання,  захисту  від  пилу  та механічних  пошкоджень, розміщеного  на  камері  або  предметному  склі,  зразка. </w:t>
            </w:r>
          </w:p>
          <w:p w14:paraId="1C4476D5" w14:textId="77777777" w:rsidR="00365DFF" w:rsidRPr="0033734C" w:rsidRDefault="00365DFF" w:rsidP="00CC1DF1">
            <w:pPr>
              <w:rPr>
                <w:lang w:val="uk-UA"/>
              </w:rPr>
            </w:pPr>
            <w:r w:rsidRPr="0033734C">
              <w:rPr>
                <w:lang w:val="uk-UA"/>
              </w:rPr>
              <w:t xml:space="preserve">Використовується  при  проведенні  мікроаналітичних  досліджень  в  лабораторіях,    а    також лікувальних і медичних установах, що займаються дослідженнями в області мікроскопування і діагностики.  </w:t>
            </w:r>
          </w:p>
          <w:p w14:paraId="098F822E" w14:textId="77777777" w:rsidR="00365DFF" w:rsidRPr="0033734C" w:rsidRDefault="00365DFF" w:rsidP="00CC1DF1">
            <w:pPr>
              <w:rPr>
                <w:lang w:val="uk-UA"/>
              </w:rPr>
            </w:pPr>
            <w:r w:rsidRPr="0033734C">
              <w:rPr>
                <w:lang w:val="uk-UA"/>
              </w:rPr>
              <w:t>Матеріал: високоякісне скло.</w:t>
            </w:r>
          </w:p>
          <w:p w14:paraId="6181C60C" w14:textId="77777777" w:rsidR="00365DFF" w:rsidRPr="0033734C" w:rsidRDefault="00365DFF" w:rsidP="00CC1DF1">
            <w:pPr>
              <w:rPr>
                <w:lang w:val="uk-UA"/>
              </w:rPr>
            </w:pPr>
            <w:r w:rsidRPr="0033734C">
              <w:rPr>
                <w:lang w:val="uk-UA"/>
              </w:rPr>
              <w:t>Форма: прямокутна.</w:t>
            </w:r>
          </w:p>
          <w:p w14:paraId="4A97A20F" w14:textId="77777777" w:rsidR="00365DFF" w:rsidRPr="0033734C" w:rsidRDefault="00365DFF" w:rsidP="00CC1DF1">
            <w:pPr>
              <w:rPr>
                <w:lang w:val="uk-UA"/>
              </w:rPr>
            </w:pPr>
            <w:r w:rsidRPr="0033734C">
              <w:rPr>
                <w:lang w:val="uk-UA"/>
              </w:rPr>
              <w:t>Скло має бути пласке, рівне та прозоре.</w:t>
            </w:r>
          </w:p>
          <w:p w14:paraId="36310246" w14:textId="77777777" w:rsidR="00365DFF" w:rsidRPr="0033734C" w:rsidRDefault="00365DFF" w:rsidP="00CC1DF1">
            <w:pPr>
              <w:rPr>
                <w:lang w:val="uk-UA"/>
              </w:rPr>
            </w:pPr>
            <w:r w:rsidRPr="0033734C">
              <w:rPr>
                <w:lang w:val="uk-UA"/>
              </w:rPr>
              <w:t>Довжина: 34 мм</w:t>
            </w:r>
          </w:p>
          <w:p w14:paraId="113115B1" w14:textId="77777777" w:rsidR="00365DFF" w:rsidRPr="0033734C" w:rsidRDefault="00365DFF" w:rsidP="00CC1DF1">
            <w:pPr>
              <w:rPr>
                <w:lang w:val="uk-UA"/>
              </w:rPr>
            </w:pPr>
            <w:r w:rsidRPr="0033734C">
              <w:rPr>
                <w:lang w:val="uk-UA"/>
              </w:rPr>
              <w:t>Ширина: 20 мм</w:t>
            </w:r>
          </w:p>
          <w:p w14:paraId="2319EE1C" w14:textId="77777777" w:rsidR="00365DFF" w:rsidRPr="0033734C" w:rsidRDefault="00365DFF" w:rsidP="00CC1DF1">
            <w:pPr>
              <w:rPr>
                <w:lang w:val="uk-UA"/>
              </w:rPr>
            </w:pPr>
            <w:r w:rsidRPr="0033734C">
              <w:rPr>
                <w:lang w:val="uk-UA"/>
              </w:rPr>
              <w:t>Товщина: 0,5-0,6 мм</w:t>
            </w:r>
          </w:p>
          <w:p w14:paraId="34D0749A" w14:textId="77777777" w:rsidR="00365DFF" w:rsidRPr="0033734C" w:rsidRDefault="00365DFF" w:rsidP="00CC1DF1">
            <w:pPr>
              <w:rPr>
                <w:lang w:val="uk-UA"/>
              </w:rPr>
            </w:pPr>
            <w:r w:rsidRPr="0033734C">
              <w:rPr>
                <w:lang w:val="uk-UA"/>
              </w:rPr>
              <w:t>Сумісність: з будь-якими оптичними мікроскопами.</w:t>
            </w:r>
          </w:p>
          <w:p w14:paraId="3C15F5E9" w14:textId="77777777" w:rsidR="00365DFF" w:rsidRPr="00242FF3" w:rsidRDefault="00365DFF" w:rsidP="00CC1DF1">
            <w:pPr>
              <w:rPr>
                <w:lang w:val="uk-UA"/>
              </w:rPr>
            </w:pPr>
            <w:r w:rsidRPr="0033734C">
              <w:rPr>
                <w:lang w:val="uk-UA"/>
              </w:rPr>
              <w:t>Упаковка: 100 шт</w:t>
            </w:r>
          </w:p>
        </w:tc>
      </w:tr>
      <w:tr w:rsidR="00365DFF" w:rsidRPr="0033734C" w14:paraId="75D09F0A" w14:textId="77777777" w:rsidTr="00CC1DF1">
        <w:tc>
          <w:tcPr>
            <w:tcW w:w="817" w:type="dxa"/>
          </w:tcPr>
          <w:p w14:paraId="41EF095D" w14:textId="77777777" w:rsidR="00365DFF" w:rsidRDefault="00365DFF" w:rsidP="00CC1DF1">
            <w:pPr>
              <w:rPr>
                <w:lang w:val="uk-UA"/>
              </w:rPr>
            </w:pPr>
            <w:r>
              <w:rPr>
                <w:lang w:val="uk-UA"/>
              </w:rPr>
              <w:t>10</w:t>
            </w:r>
          </w:p>
        </w:tc>
        <w:tc>
          <w:tcPr>
            <w:tcW w:w="2535" w:type="dxa"/>
          </w:tcPr>
          <w:p w14:paraId="0A47111A" w14:textId="77777777" w:rsidR="00365DFF" w:rsidRPr="00CC3C57" w:rsidRDefault="00365DFF" w:rsidP="00CC1DF1">
            <w:pPr>
              <w:rPr>
                <w:lang w:val="uk-UA"/>
              </w:rPr>
            </w:pPr>
            <w:r w:rsidRPr="00025B28">
              <w:rPr>
                <w:lang w:val="uk-UA"/>
              </w:rPr>
              <w:t>Пробірка для забору капілярної крові 0,2 мл з  КЗ ЕДТА, з капіляром, №40</w:t>
            </w:r>
          </w:p>
        </w:tc>
        <w:tc>
          <w:tcPr>
            <w:tcW w:w="1292" w:type="dxa"/>
          </w:tcPr>
          <w:p w14:paraId="6367BD87" w14:textId="77777777" w:rsidR="00365DFF" w:rsidRPr="00AE625D" w:rsidRDefault="00365DFF" w:rsidP="00CC1DF1">
            <w:r>
              <w:rPr>
                <w:lang w:val="uk-UA"/>
              </w:rPr>
              <w:t>57900- пробірка для збору зразків крові не вакуумна ІВД, з</w:t>
            </w:r>
            <w:r w:rsidRPr="00006B99">
              <w:rPr>
                <w:lang w:val="uk-UA"/>
              </w:rPr>
              <w:t xml:space="preserve"> </w:t>
            </w:r>
            <w:r>
              <w:rPr>
                <w:lang w:val="en-US"/>
              </w:rPr>
              <w:t>EDTA</w:t>
            </w:r>
          </w:p>
        </w:tc>
        <w:tc>
          <w:tcPr>
            <w:tcW w:w="709" w:type="dxa"/>
          </w:tcPr>
          <w:p w14:paraId="1DDECEE5" w14:textId="77777777" w:rsidR="00365DFF" w:rsidRDefault="00365DFF" w:rsidP="00CC1DF1">
            <w:pPr>
              <w:rPr>
                <w:lang w:val="uk-UA"/>
              </w:rPr>
            </w:pPr>
            <w:r>
              <w:rPr>
                <w:lang w:val="uk-UA"/>
              </w:rPr>
              <w:t>уп</w:t>
            </w:r>
          </w:p>
        </w:tc>
        <w:tc>
          <w:tcPr>
            <w:tcW w:w="851" w:type="dxa"/>
          </w:tcPr>
          <w:p w14:paraId="07B3DB6C" w14:textId="77777777" w:rsidR="00365DFF" w:rsidRDefault="00365DFF" w:rsidP="00CC1DF1">
            <w:pPr>
              <w:rPr>
                <w:lang w:val="uk-UA"/>
              </w:rPr>
            </w:pPr>
            <w:r>
              <w:rPr>
                <w:lang w:val="uk-UA"/>
              </w:rPr>
              <w:t>225</w:t>
            </w:r>
          </w:p>
        </w:tc>
        <w:tc>
          <w:tcPr>
            <w:tcW w:w="3367" w:type="dxa"/>
          </w:tcPr>
          <w:p w14:paraId="19F56281" w14:textId="77777777" w:rsidR="00365DFF" w:rsidRPr="0033734C" w:rsidRDefault="00365DFF" w:rsidP="00CC1DF1">
            <w:pPr>
              <w:rPr>
                <w:lang w:val="uk-UA"/>
              </w:rPr>
            </w:pPr>
            <w:r w:rsidRPr="0088348A">
              <w:rPr>
                <w:lang w:val="uk-UA"/>
              </w:rPr>
              <w:t>Пробірки з ЕДТА-К2 та ЕДТА-К3 використовуються для дослідження цільної крові у гематології з капіляром.</w:t>
            </w:r>
          </w:p>
        </w:tc>
      </w:tr>
      <w:tr w:rsidR="00365DFF" w:rsidRPr="0088348A" w14:paraId="6128C2E7" w14:textId="77777777" w:rsidTr="00CC1DF1">
        <w:trPr>
          <w:trHeight w:val="3268"/>
        </w:trPr>
        <w:tc>
          <w:tcPr>
            <w:tcW w:w="817" w:type="dxa"/>
          </w:tcPr>
          <w:p w14:paraId="5F723AF7" w14:textId="77777777" w:rsidR="00365DFF" w:rsidRDefault="00365DFF" w:rsidP="00CC1DF1">
            <w:pPr>
              <w:rPr>
                <w:lang w:val="uk-UA"/>
              </w:rPr>
            </w:pPr>
            <w:r>
              <w:rPr>
                <w:lang w:val="uk-UA"/>
              </w:rPr>
              <w:t>11</w:t>
            </w:r>
          </w:p>
        </w:tc>
        <w:tc>
          <w:tcPr>
            <w:tcW w:w="2535" w:type="dxa"/>
          </w:tcPr>
          <w:p w14:paraId="3C4D0B25" w14:textId="77777777" w:rsidR="00365DFF" w:rsidRPr="0088348A" w:rsidRDefault="00365DFF" w:rsidP="00CC1DF1">
            <w:pPr>
              <w:rPr>
                <w:lang w:val="uk-UA"/>
              </w:rPr>
            </w:pPr>
            <w:r w:rsidRPr="00025B28">
              <w:rPr>
                <w:lang w:val="uk-UA"/>
              </w:rPr>
              <w:t>Пробірка з K3EDTA, 0.25/0.5 мл, лавандовий ковпачок</w:t>
            </w:r>
          </w:p>
        </w:tc>
        <w:tc>
          <w:tcPr>
            <w:tcW w:w="1292" w:type="dxa"/>
          </w:tcPr>
          <w:p w14:paraId="72B1561E" w14:textId="77777777" w:rsidR="00365DFF" w:rsidRDefault="00365DFF" w:rsidP="00CC1DF1">
            <w:pPr>
              <w:rPr>
                <w:lang w:val="uk-UA"/>
              </w:rPr>
            </w:pPr>
            <w:r>
              <w:rPr>
                <w:lang w:val="uk-UA"/>
              </w:rPr>
              <w:t xml:space="preserve"> 57900- пробірка для збору зразків крові не вакуумна ІВД, з</w:t>
            </w:r>
            <w:r w:rsidRPr="00006B99">
              <w:rPr>
                <w:lang w:val="uk-UA"/>
              </w:rPr>
              <w:t xml:space="preserve"> </w:t>
            </w:r>
            <w:r>
              <w:rPr>
                <w:lang w:val="en-US"/>
              </w:rPr>
              <w:t>EDTA</w:t>
            </w:r>
          </w:p>
        </w:tc>
        <w:tc>
          <w:tcPr>
            <w:tcW w:w="709" w:type="dxa"/>
          </w:tcPr>
          <w:p w14:paraId="1841A846" w14:textId="77777777" w:rsidR="00365DFF" w:rsidRDefault="00365DFF" w:rsidP="00CC1DF1">
            <w:pPr>
              <w:rPr>
                <w:lang w:val="uk-UA"/>
              </w:rPr>
            </w:pPr>
            <w:r>
              <w:rPr>
                <w:lang w:val="uk-UA"/>
              </w:rPr>
              <w:t>шт</w:t>
            </w:r>
          </w:p>
        </w:tc>
        <w:tc>
          <w:tcPr>
            <w:tcW w:w="851" w:type="dxa"/>
          </w:tcPr>
          <w:p w14:paraId="29E14425" w14:textId="77777777" w:rsidR="00365DFF" w:rsidRDefault="00365DFF" w:rsidP="00CC1DF1">
            <w:pPr>
              <w:rPr>
                <w:lang w:val="uk-UA"/>
              </w:rPr>
            </w:pPr>
            <w:r>
              <w:rPr>
                <w:lang w:val="uk-UA"/>
              </w:rPr>
              <w:t>200</w:t>
            </w:r>
          </w:p>
        </w:tc>
        <w:tc>
          <w:tcPr>
            <w:tcW w:w="3367" w:type="dxa"/>
          </w:tcPr>
          <w:p w14:paraId="42001A8E" w14:textId="77777777" w:rsidR="00365DFF" w:rsidRPr="0088348A" w:rsidRDefault="00365DFF" w:rsidP="00CC1DF1">
            <w:pPr>
              <w:rPr>
                <w:lang w:val="uk-UA"/>
              </w:rPr>
            </w:pPr>
            <w:r w:rsidRPr="0088348A">
              <w:rPr>
                <w:lang w:val="uk-UA"/>
              </w:rPr>
              <w:t xml:space="preserve">"Пробірки виготовлені з пластику, невакуумні, нестерильні, пробірки невеликого обсягу з вбудованим блоком екстракції. </w:t>
            </w:r>
          </w:p>
          <w:p w14:paraId="19078EA2" w14:textId="77777777" w:rsidR="00365DFF" w:rsidRPr="0088348A" w:rsidRDefault="00365DFF" w:rsidP="00CC1DF1">
            <w:pPr>
              <w:rPr>
                <w:lang w:val="uk-UA"/>
              </w:rPr>
            </w:pPr>
            <w:r w:rsidRPr="0088348A">
              <w:rPr>
                <w:lang w:val="uk-UA"/>
              </w:rPr>
              <w:t>Пробірки з кришкою яка проколюється, які інтегруються з додатковими пробірками розміром 13x75 мм, використовуються для автоматизованих пристроїв з функцією проколювання кришок. Внутрішня стінка пробірки покрита трикаліевим ЕДТА (K3EDTA). EDTA пов'язує іони кальцію і тим самим блокує згортання. Використання цього продукту має здійснюватися кваліфікованими медичними працівниками відповідно до інструкцій для застосування щодо застосування.</w:t>
            </w:r>
          </w:p>
          <w:p w14:paraId="51F7968C" w14:textId="77777777" w:rsidR="00365DFF" w:rsidRPr="0088348A" w:rsidRDefault="00365DFF" w:rsidP="00CC1DF1">
            <w:pPr>
              <w:rPr>
                <w:lang w:val="uk-UA"/>
              </w:rPr>
            </w:pPr>
            <w:r w:rsidRPr="0088348A">
              <w:rPr>
                <w:lang w:val="uk-UA"/>
              </w:rPr>
              <w:t xml:space="preserve">Розмір пробірки 10х44мм. Діаметр кришки 17 мм. </w:t>
            </w:r>
          </w:p>
          <w:p w14:paraId="22574D75" w14:textId="77777777" w:rsidR="00365DFF" w:rsidRPr="0088348A" w:rsidRDefault="00365DFF" w:rsidP="00CC1DF1">
            <w:pPr>
              <w:rPr>
                <w:lang w:val="uk-UA"/>
              </w:rPr>
            </w:pPr>
            <w:r w:rsidRPr="0088348A">
              <w:rPr>
                <w:lang w:val="uk-UA"/>
              </w:rPr>
              <w:t>Номінальна місткість - 0,250-0,500 мкл.</w:t>
            </w:r>
          </w:p>
          <w:p w14:paraId="0A4337C1" w14:textId="77777777" w:rsidR="00365DFF" w:rsidRPr="0088348A" w:rsidRDefault="00365DFF" w:rsidP="00CC1DF1">
            <w:pPr>
              <w:rPr>
                <w:lang w:val="uk-UA"/>
              </w:rPr>
            </w:pPr>
            <w:r w:rsidRPr="0088348A">
              <w:rPr>
                <w:lang w:val="uk-UA"/>
              </w:rPr>
              <w:t xml:space="preserve">Реактив – K3E  </w:t>
            </w:r>
          </w:p>
          <w:p w14:paraId="4FBEAE12" w14:textId="77777777" w:rsidR="00365DFF" w:rsidRPr="0088348A" w:rsidRDefault="00365DFF" w:rsidP="00CC1DF1">
            <w:pPr>
              <w:rPr>
                <w:lang w:val="uk-UA"/>
              </w:rPr>
            </w:pPr>
            <w:r w:rsidRPr="0088348A">
              <w:rPr>
                <w:lang w:val="uk-UA"/>
              </w:rPr>
              <w:t>Тип етикетки – прозора</w:t>
            </w:r>
          </w:p>
        </w:tc>
      </w:tr>
      <w:tr w:rsidR="00365DFF" w:rsidRPr="0088348A" w14:paraId="6A777C96" w14:textId="77777777" w:rsidTr="00CC1DF1">
        <w:tc>
          <w:tcPr>
            <w:tcW w:w="817" w:type="dxa"/>
          </w:tcPr>
          <w:p w14:paraId="73C9F401" w14:textId="77777777" w:rsidR="00365DFF" w:rsidRDefault="00365DFF" w:rsidP="00CC1DF1">
            <w:pPr>
              <w:rPr>
                <w:lang w:val="uk-UA"/>
              </w:rPr>
            </w:pPr>
            <w:r>
              <w:rPr>
                <w:lang w:val="uk-UA"/>
              </w:rPr>
              <w:lastRenderedPageBreak/>
              <w:t>12</w:t>
            </w:r>
          </w:p>
        </w:tc>
        <w:tc>
          <w:tcPr>
            <w:tcW w:w="2535" w:type="dxa"/>
          </w:tcPr>
          <w:p w14:paraId="25A2AD45" w14:textId="77777777" w:rsidR="00365DFF" w:rsidRPr="00025B28" w:rsidRDefault="00365DFF" w:rsidP="00CC1DF1">
            <w:pPr>
              <w:rPr>
                <w:lang w:val="uk-UA"/>
              </w:rPr>
            </w:pPr>
            <w:r w:rsidRPr="00025B28">
              <w:rPr>
                <w:lang w:val="uk-UA"/>
              </w:rPr>
              <w:t>Вакуумна пробірка AYSET, 6мл, активатор згустків, ZS, Червоний, 13x100</w:t>
            </w:r>
          </w:p>
          <w:p w14:paraId="6CDE00E9" w14:textId="77777777" w:rsidR="00365DFF" w:rsidRPr="00025B28" w:rsidRDefault="00365DFF" w:rsidP="00CC1DF1">
            <w:pPr>
              <w:rPr>
                <w:lang w:val="uk-UA"/>
              </w:rPr>
            </w:pPr>
            <w:r w:rsidRPr="00025B28">
              <w:rPr>
                <w:lang w:val="uk-UA"/>
              </w:rPr>
              <w:t>«або еквівалент»</w:t>
            </w:r>
          </w:p>
        </w:tc>
        <w:tc>
          <w:tcPr>
            <w:tcW w:w="1292" w:type="dxa"/>
          </w:tcPr>
          <w:p w14:paraId="1BD5EA7A" w14:textId="77777777" w:rsidR="00365DFF" w:rsidRPr="00D02C5E" w:rsidRDefault="00365DFF" w:rsidP="00CC1DF1">
            <w:r>
              <w:rPr>
                <w:lang w:val="uk-UA"/>
              </w:rPr>
              <w:t xml:space="preserve">42386 – пробірка вакуумна для зняття зразків крові, з активатором згортання </w:t>
            </w:r>
            <w:r>
              <w:rPr>
                <w:lang w:val="en-US"/>
              </w:rPr>
              <w:t>IVD</w:t>
            </w:r>
          </w:p>
        </w:tc>
        <w:tc>
          <w:tcPr>
            <w:tcW w:w="709" w:type="dxa"/>
          </w:tcPr>
          <w:p w14:paraId="7890F94C" w14:textId="77777777" w:rsidR="00365DFF" w:rsidRDefault="00365DFF" w:rsidP="00CC1DF1">
            <w:pPr>
              <w:rPr>
                <w:lang w:val="uk-UA"/>
              </w:rPr>
            </w:pPr>
            <w:r>
              <w:rPr>
                <w:lang w:val="uk-UA"/>
              </w:rPr>
              <w:t>шт</w:t>
            </w:r>
          </w:p>
        </w:tc>
        <w:tc>
          <w:tcPr>
            <w:tcW w:w="851" w:type="dxa"/>
          </w:tcPr>
          <w:p w14:paraId="6CB8D48A" w14:textId="77777777" w:rsidR="00365DFF" w:rsidRDefault="00365DFF" w:rsidP="00CC1DF1">
            <w:pPr>
              <w:rPr>
                <w:lang w:val="uk-UA"/>
              </w:rPr>
            </w:pPr>
            <w:r>
              <w:rPr>
                <w:lang w:val="uk-UA"/>
              </w:rPr>
              <w:t>3 000</w:t>
            </w:r>
          </w:p>
        </w:tc>
        <w:tc>
          <w:tcPr>
            <w:tcW w:w="3367" w:type="dxa"/>
          </w:tcPr>
          <w:p w14:paraId="09BE9CC2" w14:textId="77777777" w:rsidR="00365DFF" w:rsidRPr="0088348A" w:rsidRDefault="00365DFF" w:rsidP="00CC1DF1">
            <w:pPr>
              <w:rPr>
                <w:lang w:val="uk-UA"/>
              </w:rPr>
            </w:pPr>
            <w:r w:rsidRPr="0088348A">
              <w:rPr>
                <w:lang w:val="uk-UA"/>
              </w:rPr>
              <w:t>Вакуумна пробірка AYSET, 6мл, активатор згустків, ZS, Червоний, 13x100 Вакуумні стерильні пластикові пробірки, для досліджень сироватки.</w:t>
            </w:r>
          </w:p>
          <w:p w14:paraId="7090843B" w14:textId="77777777" w:rsidR="00365DFF" w:rsidRPr="0088348A" w:rsidRDefault="00365DFF" w:rsidP="00CC1DF1">
            <w:pPr>
              <w:rPr>
                <w:lang w:val="uk-UA"/>
              </w:rPr>
            </w:pPr>
            <w:r w:rsidRPr="0088348A">
              <w:rPr>
                <w:lang w:val="uk-UA"/>
              </w:rPr>
              <w:t>Номінальна місткість - 6,0 мл.</w:t>
            </w:r>
          </w:p>
          <w:p w14:paraId="732DCFC1" w14:textId="77777777" w:rsidR="00365DFF" w:rsidRPr="0088348A" w:rsidRDefault="00365DFF" w:rsidP="00CC1DF1">
            <w:pPr>
              <w:rPr>
                <w:lang w:val="uk-UA"/>
              </w:rPr>
            </w:pPr>
            <w:r w:rsidRPr="0088348A">
              <w:rPr>
                <w:lang w:val="uk-UA"/>
              </w:rPr>
              <w:t>Розмір пробірки 13х100 мм.</w:t>
            </w:r>
          </w:p>
          <w:p w14:paraId="3F8816ED" w14:textId="77777777" w:rsidR="00365DFF" w:rsidRPr="0088348A" w:rsidRDefault="00365DFF" w:rsidP="00CC1DF1">
            <w:pPr>
              <w:rPr>
                <w:lang w:val="uk-UA"/>
              </w:rPr>
            </w:pPr>
            <w:r w:rsidRPr="0088348A">
              <w:rPr>
                <w:lang w:val="uk-UA"/>
              </w:rPr>
              <w:t>Реактив - активатор утворення згустку.</w:t>
            </w:r>
          </w:p>
          <w:p w14:paraId="62E446A8" w14:textId="77777777" w:rsidR="00365DFF" w:rsidRPr="0088348A" w:rsidRDefault="00365DFF" w:rsidP="00CC1DF1">
            <w:pPr>
              <w:rPr>
                <w:lang w:val="uk-UA"/>
              </w:rPr>
            </w:pPr>
            <w:r w:rsidRPr="0088348A">
              <w:rPr>
                <w:lang w:val="uk-UA"/>
              </w:rPr>
              <w:t xml:space="preserve">Паперова етикетка         </w:t>
            </w:r>
          </w:p>
        </w:tc>
      </w:tr>
      <w:tr w:rsidR="00365DFF" w:rsidRPr="0088348A" w14:paraId="1DAEE1D9" w14:textId="77777777" w:rsidTr="00CC1DF1">
        <w:tc>
          <w:tcPr>
            <w:tcW w:w="817" w:type="dxa"/>
          </w:tcPr>
          <w:p w14:paraId="04F3735E" w14:textId="77777777" w:rsidR="00365DFF" w:rsidRDefault="00365DFF" w:rsidP="00CC1DF1">
            <w:pPr>
              <w:rPr>
                <w:lang w:val="uk-UA"/>
              </w:rPr>
            </w:pPr>
            <w:r>
              <w:rPr>
                <w:lang w:val="uk-UA"/>
              </w:rPr>
              <w:t>13</w:t>
            </w:r>
          </w:p>
        </w:tc>
        <w:tc>
          <w:tcPr>
            <w:tcW w:w="2535" w:type="dxa"/>
          </w:tcPr>
          <w:p w14:paraId="0A9D8DB5" w14:textId="77777777" w:rsidR="00365DFF" w:rsidRPr="00025B28" w:rsidRDefault="00365DFF" w:rsidP="00CC1DF1">
            <w:pPr>
              <w:rPr>
                <w:lang w:val="uk-UA"/>
              </w:rPr>
            </w:pPr>
            <w:r w:rsidRPr="00025B28">
              <w:rPr>
                <w:lang w:val="uk-UA"/>
              </w:rPr>
              <w:t>Голка AYSET, для багатьох заборів, зелена, 21G X 1 1/2" 0,8X38 мм</w:t>
            </w:r>
          </w:p>
          <w:p w14:paraId="595200D7" w14:textId="77777777" w:rsidR="00365DFF" w:rsidRPr="0088348A" w:rsidRDefault="00365DFF" w:rsidP="00CC1DF1">
            <w:pPr>
              <w:rPr>
                <w:lang w:val="uk-UA"/>
              </w:rPr>
            </w:pPr>
            <w:r w:rsidRPr="00025B28">
              <w:rPr>
                <w:lang w:val="uk-UA"/>
              </w:rPr>
              <w:t>«або еквівалент»</w:t>
            </w:r>
          </w:p>
        </w:tc>
        <w:tc>
          <w:tcPr>
            <w:tcW w:w="1292" w:type="dxa"/>
          </w:tcPr>
          <w:p w14:paraId="39F718C3" w14:textId="77777777" w:rsidR="00365DFF" w:rsidRDefault="00365DFF" w:rsidP="00CC1DF1">
            <w:pPr>
              <w:rPr>
                <w:lang w:val="uk-UA"/>
              </w:rPr>
            </w:pPr>
            <w:r>
              <w:rPr>
                <w:lang w:val="uk-UA"/>
              </w:rPr>
              <w:t>35209- голка для взяття крові, стандартна</w:t>
            </w:r>
          </w:p>
        </w:tc>
        <w:tc>
          <w:tcPr>
            <w:tcW w:w="709" w:type="dxa"/>
          </w:tcPr>
          <w:p w14:paraId="577DD6D1" w14:textId="77777777" w:rsidR="00365DFF" w:rsidRDefault="00365DFF" w:rsidP="00CC1DF1">
            <w:pPr>
              <w:rPr>
                <w:lang w:val="uk-UA"/>
              </w:rPr>
            </w:pPr>
            <w:r>
              <w:rPr>
                <w:lang w:val="uk-UA"/>
              </w:rPr>
              <w:t>шт</w:t>
            </w:r>
          </w:p>
        </w:tc>
        <w:tc>
          <w:tcPr>
            <w:tcW w:w="851" w:type="dxa"/>
          </w:tcPr>
          <w:p w14:paraId="11A6F1EF" w14:textId="77777777" w:rsidR="00365DFF" w:rsidRDefault="00365DFF" w:rsidP="00CC1DF1">
            <w:pPr>
              <w:rPr>
                <w:lang w:val="uk-UA"/>
              </w:rPr>
            </w:pPr>
            <w:r>
              <w:rPr>
                <w:lang w:val="uk-UA"/>
              </w:rPr>
              <w:t>10 800</w:t>
            </w:r>
          </w:p>
        </w:tc>
        <w:tc>
          <w:tcPr>
            <w:tcW w:w="3367" w:type="dxa"/>
          </w:tcPr>
          <w:p w14:paraId="4C9C27C7" w14:textId="77777777" w:rsidR="00365DFF" w:rsidRPr="0088348A" w:rsidRDefault="00365DFF" w:rsidP="00CC1DF1">
            <w:pPr>
              <w:rPr>
                <w:lang w:val="uk-UA"/>
              </w:rPr>
            </w:pPr>
            <w:r w:rsidRPr="0017749B">
              <w:rPr>
                <w:lang w:val="uk-UA"/>
              </w:rPr>
              <w:t>Голки, розмір 21G х 1 1/2" (0.8 х 38 мм) для відбору крові, в декілька пробірок виготовляються з нержавіючої сталі без використання натурального каучукового латексу і оснащені захисним клапаном на одному кінці. Перфорована наклейка служить для спрощення ідентифікації і гарантує збереження цілісності виробу, канюля зеленого кольору. Голки  для відбору крові в декілька пробірок поставляються стерильними і призначені для одноразового використання. Цей виріб призначений для використання виключно медичними працівниками з відповідною професійною підготовкою і відповідно до інструкцій.</w:t>
            </w:r>
          </w:p>
        </w:tc>
      </w:tr>
      <w:tr w:rsidR="00365DFF" w:rsidRPr="0017749B" w14:paraId="765D0B2A" w14:textId="77777777" w:rsidTr="00CC1DF1">
        <w:tc>
          <w:tcPr>
            <w:tcW w:w="817" w:type="dxa"/>
          </w:tcPr>
          <w:p w14:paraId="591B1287" w14:textId="77777777" w:rsidR="00365DFF" w:rsidRDefault="00365DFF" w:rsidP="00CC1DF1">
            <w:pPr>
              <w:rPr>
                <w:lang w:val="uk-UA"/>
              </w:rPr>
            </w:pPr>
            <w:r>
              <w:rPr>
                <w:lang w:val="uk-UA"/>
              </w:rPr>
              <w:t>14</w:t>
            </w:r>
          </w:p>
        </w:tc>
        <w:tc>
          <w:tcPr>
            <w:tcW w:w="2535" w:type="dxa"/>
          </w:tcPr>
          <w:p w14:paraId="7EA2B6EE" w14:textId="77777777" w:rsidR="00365DFF" w:rsidRPr="00025B28" w:rsidRDefault="00365DFF" w:rsidP="00CC1DF1">
            <w:pPr>
              <w:rPr>
                <w:lang w:val="uk-UA"/>
              </w:rPr>
            </w:pPr>
            <w:r w:rsidRPr="00025B28">
              <w:rPr>
                <w:lang w:val="uk-UA"/>
              </w:rPr>
              <w:t>Тримач для пробірок AYSET, стандартний, прозорий</w:t>
            </w:r>
          </w:p>
          <w:p w14:paraId="4350CC43" w14:textId="77777777" w:rsidR="00365DFF" w:rsidRPr="0017749B" w:rsidRDefault="00365DFF" w:rsidP="00CC1DF1">
            <w:pPr>
              <w:rPr>
                <w:lang w:val="uk-UA"/>
              </w:rPr>
            </w:pPr>
            <w:r w:rsidRPr="00025B28">
              <w:rPr>
                <w:lang w:val="uk-UA"/>
              </w:rPr>
              <w:t>«або еквівалент»</w:t>
            </w:r>
          </w:p>
        </w:tc>
        <w:tc>
          <w:tcPr>
            <w:tcW w:w="1292" w:type="dxa"/>
          </w:tcPr>
          <w:p w14:paraId="0DB8ED4D" w14:textId="77777777" w:rsidR="00365DFF" w:rsidRDefault="00365DFF" w:rsidP="00CC1DF1">
            <w:pPr>
              <w:rPr>
                <w:lang w:val="uk-UA"/>
              </w:rPr>
            </w:pPr>
            <w:r>
              <w:rPr>
                <w:lang w:val="uk-UA"/>
              </w:rPr>
              <w:t>37566- тримач пробірки для збору крові, одноразового використання</w:t>
            </w:r>
          </w:p>
        </w:tc>
        <w:tc>
          <w:tcPr>
            <w:tcW w:w="709" w:type="dxa"/>
          </w:tcPr>
          <w:p w14:paraId="0A7456FA" w14:textId="77777777" w:rsidR="00365DFF" w:rsidRDefault="00365DFF" w:rsidP="00CC1DF1">
            <w:pPr>
              <w:rPr>
                <w:lang w:val="uk-UA"/>
              </w:rPr>
            </w:pPr>
            <w:r>
              <w:rPr>
                <w:lang w:val="uk-UA"/>
              </w:rPr>
              <w:t>шт</w:t>
            </w:r>
          </w:p>
        </w:tc>
        <w:tc>
          <w:tcPr>
            <w:tcW w:w="851" w:type="dxa"/>
          </w:tcPr>
          <w:p w14:paraId="2C396A8C" w14:textId="77777777" w:rsidR="00365DFF" w:rsidRDefault="00365DFF" w:rsidP="00CC1DF1">
            <w:pPr>
              <w:rPr>
                <w:lang w:val="uk-UA"/>
              </w:rPr>
            </w:pPr>
            <w:r>
              <w:rPr>
                <w:lang w:val="uk-UA"/>
              </w:rPr>
              <w:t>10 800</w:t>
            </w:r>
          </w:p>
        </w:tc>
        <w:tc>
          <w:tcPr>
            <w:tcW w:w="3367" w:type="dxa"/>
          </w:tcPr>
          <w:p w14:paraId="31B93967" w14:textId="77777777" w:rsidR="00365DFF" w:rsidRPr="0017749B" w:rsidRDefault="00365DFF" w:rsidP="00CC1DF1">
            <w:pPr>
              <w:rPr>
                <w:lang w:val="uk-UA"/>
              </w:rPr>
            </w:pPr>
            <w:r w:rsidRPr="0017749B">
              <w:rPr>
                <w:lang w:val="uk-UA"/>
              </w:rPr>
              <w:t xml:space="preserve">Стандартний одноразовий тримач для пробірок з різьбою для двосторонньої голки, що забезпечує фіксацію голки крученням.                                </w:t>
            </w:r>
          </w:p>
          <w:p w14:paraId="29DBF544" w14:textId="77777777" w:rsidR="00365DFF" w:rsidRPr="0017749B" w:rsidRDefault="00365DFF" w:rsidP="00CC1DF1">
            <w:pPr>
              <w:rPr>
                <w:lang w:val="uk-UA"/>
              </w:rPr>
            </w:pPr>
            <w:r w:rsidRPr="0017749B">
              <w:rPr>
                <w:lang w:val="uk-UA"/>
              </w:rPr>
              <w:t>Виготовлений з поліпропілену (ПП).</w:t>
            </w:r>
          </w:p>
        </w:tc>
      </w:tr>
      <w:tr w:rsidR="00365DFF" w:rsidRPr="0017749B" w14:paraId="1E01C52E" w14:textId="77777777" w:rsidTr="00CC1DF1">
        <w:trPr>
          <w:trHeight w:val="2717"/>
        </w:trPr>
        <w:tc>
          <w:tcPr>
            <w:tcW w:w="817" w:type="dxa"/>
          </w:tcPr>
          <w:p w14:paraId="6A8245D0" w14:textId="77777777" w:rsidR="00365DFF" w:rsidRDefault="00365DFF" w:rsidP="00CC1DF1">
            <w:pPr>
              <w:rPr>
                <w:lang w:val="uk-UA"/>
              </w:rPr>
            </w:pPr>
            <w:r>
              <w:rPr>
                <w:lang w:val="uk-UA"/>
              </w:rPr>
              <w:t>15</w:t>
            </w:r>
          </w:p>
        </w:tc>
        <w:tc>
          <w:tcPr>
            <w:tcW w:w="2535" w:type="dxa"/>
          </w:tcPr>
          <w:p w14:paraId="22BD2AA2" w14:textId="77777777" w:rsidR="00365DFF" w:rsidRPr="00025B28" w:rsidRDefault="00365DFF" w:rsidP="00CC1DF1">
            <w:pPr>
              <w:rPr>
                <w:lang w:val="uk-UA"/>
              </w:rPr>
            </w:pPr>
            <w:r w:rsidRPr="00025B28">
              <w:rPr>
                <w:lang w:val="uk-UA"/>
              </w:rPr>
              <w:t>Вакуумна пробірка AYSET, 2мл, K(3)  EDTA, K3E, Бузковий, 13x75</w:t>
            </w:r>
          </w:p>
          <w:p w14:paraId="4E195C2C" w14:textId="77777777" w:rsidR="00365DFF" w:rsidRPr="00025B28" w:rsidRDefault="00365DFF" w:rsidP="00CC1DF1">
            <w:pPr>
              <w:rPr>
                <w:lang w:val="uk-UA"/>
              </w:rPr>
            </w:pPr>
            <w:r w:rsidRPr="00025B28">
              <w:rPr>
                <w:lang w:val="uk-UA"/>
              </w:rPr>
              <w:t xml:space="preserve">«або еквівалент» </w:t>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r w:rsidRPr="00025B28">
              <w:rPr>
                <w:lang w:val="uk-UA"/>
              </w:rPr>
              <w:tab/>
            </w:r>
          </w:p>
        </w:tc>
        <w:tc>
          <w:tcPr>
            <w:tcW w:w="1292" w:type="dxa"/>
          </w:tcPr>
          <w:p w14:paraId="3DF1DD39" w14:textId="77777777" w:rsidR="00365DFF" w:rsidRPr="00B67C03" w:rsidRDefault="00365DFF" w:rsidP="00CC1DF1">
            <w:pPr>
              <w:rPr>
                <w:lang w:val="uk-UA"/>
              </w:rPr>
            </w:pPr>
            <w:r>
              <w:rPr>
                <w:lang w:val="uk-UA"/>
              </w:rPr>
              <w:t xml:space="preserve">47588 – пробірка вакуумна для збору зразків крові </w:t>
            </w:r>
            <w:r>
              <w:rPr>
                <w:lang w:val="en-US"/>
              </w:rPr>
              <w:t>IVD</w:t>
            </w:r>
            <w:r>
              <w:rPr>
                <w:lang w:val="uk-UA"/>
              </w:rPr>
              <w:t>, з К3ЕДТА</w:t>
            </w:r>
          </w:p>
        </w:tc>
        <w:tc>
          <w:tcPr>
            <w:tcW w:w="709" w:type="dxa"/>
          </w:tcPr>
          <w:p w14:paraId="02C0BA5D" w14:textId="77777777" w:rsidR="00365DFF" w:rsidRDefault="00365DFF" w:rsidP="00CC1DF1">
            <w:pPr>
              <w:rPr>
                <w:lang w:val="uk-UA"/>
              </w:rPr>
            </w:pPr>
            <w:r>
              <w:rPr>
                <w:lang w:val="uk-UA"/>
              </w:rPr>
              <w:t>шт</w:t>
            </w:r>
          </w:p>
        </w:tc>
        <w:tc>
          <w:tcPr>
            <w:tcW w:w="851" w:type="dxa"/>
          </w:tcPr>
          <w:p w14:paraId="36BA2F6B" w14:textId="77777777" w:rsidR="00365DFF" w:rsidRDefault="00365DFF" w:rsidP="00CC1DF1">
            <w:pPr>
              <w:rPr>
                <w:lang w:val="uk-UA"/>
              </w:rPr>
            </w:pPr>
            <w:r>
              <w:rPr>
                <w:lang w:val="uk-UA"/>
              </w:rPr>
              <w:t>1 500</w:t>
            </w:r>
          </w:p>
        </w:tc>
        <w:tc>
          <w:tcPr>
            <w:tcW w:w="3367" w:type="dxa"/>
          </w:tcPr>
          <w:p w14:paraId="1FB9E71B" w14:textId="77777777" w:rsidR="00365DFF" w:rsidRPr="0017749B" w:rsidRDefault="00365DFF" w:rsidP="00CC1DF1">
            <w:pPr>
              <w:rPr>
                <w:lang w:val="uk-UA"/>
              </w:rPr>
            </w:pPr>
            <w:r w:rsidRPr="0017749B">
              <w:rPr>
                <w:lang w:val="uk-UA"/>
              </w:rPr>
              <w:t xml:space="preserve">Вакуумна пробірка AYSET, 2мл, K(3)  EDTA, K3E, Бузковий, 13x75 Вакуумні стерильні пластикові пробірки з К3ЕДТА для гематологічних досліджень цільної крові. </w:t>
            </w:r>
          </w:p>
          <w:p w14:paraId="39E3A903" w14:textId="77777777" w:rsidR="00365DFF" w:rsidRPr="0017749B" w:rsidRDefault="00365DFF" w:rsidP="00CC1DF1">
            <w:pPr>
              <w:rPr>
                <w:lang w:val="uk-UA"/>
              </w:rPr>
            </w:pPr>
            <w:r w:rsidRPr="0017749B">
              <w:rPr>
                <w:lang w:val="uk-UA"/>
              </w:rPr>
              <w:t xml:space="preserve">Номінальна місткість - 2,0 мл. </w:t>
            </w:r>
          </w:p>
          <w:p w14:paraId="6DD7A663" w14:textId="77777777" w:rsidR="00365DFF" w:rsidRPr="0017749B" w:rsidRDefault="00365DFF" w:rsidP="00CC1DF1">
            <w:pPr>
              <w:rPr>
                <w:lang w:val="uk-UA"/>
              </w:rPr>
            </w:pPr>
            <w:r w:rsidRPr="0017749B">
              <w:rPr>
                <w:lang w:val="uk-UA"/>
              </w:rPr>
              <w:t xml:space="preserve">Розмір пробірки 13х75мм. . </w:t>
            </w:r>
          </w:p>
          <w:p w14:paraId="05171D0E" w14:textId="77777777" w:rsidR="00365DFF" w:rsidRPr="0017749B" w:rsidRDefault="00365DFF" w:rsidP="00CC1DF1">
            <w:pPr>
              <w:rPr>
                <w:lang w:val="uk-UA"/>
              </w:rPr>
            </w:pPr>
            <w:r w:rsidRPr="0017749B">
              <w:rPr>
                <w:lang w:val="uk-UA"/>
              </w:rPr>
              <w:t>Реактив - K3E</w:t>
            </w:r>
          </w:p>
          <w:p w14:paraId="62C24394" w14:textId="77777777" w:rsidR="00365DFF" w:rsidRDefault="00365DFF" w:rsidP="00CC1DF1">
            <w:pPr>
              <w:rPr>
                <w:lang w:val="uk-UA"/>
              </w:rPr>
            </w:pPr>
            <w:r w:rsidRPr="0017749B">
              <w:rPr>
                <w:lang w:val="uk-UA"/>
              </w:rPr>
              <w:t>Паперова етикетка</w:t>
            </w:r>
          </w:p>
          <w:p w14:paraId="51A76606" w14:textId="77777777" w:rsidR="00365DFF" w:rsidRPr="0017749B" w:rsidRDefault="00365DFF" w:rsidP="00CC1DF1">
            <w:pPr>
              <w:rPr>
                <w:lang w:val="uk-UA"/>
              </w:rPr>
            </w:pPr>
          </w:p>
        </w:tc>
      </w:tr>
      <w:tr w:rsidR="00365DFF" w:rsidRPr="0017749B" w14:paraId="1057DC9C" w14:textId="77777777" w:rsidTr="00CC1DF1">
        <w:tc>
          <w:tcPr>
            <w:tcW w:w="817" w:type="dxa"/>
          </w:tcPr>
          <w:p w14:paraId="44F636C0" w14:textId="77777777" w:rsidR="00365DFF" w:rsidRDefault="00365DFF" w:rsidP="00CC1DF1">
            <w:pPr>
              <w:rPr>
                <w:lang w:val="uk-UA"/>
              </w:rPr>
            </w:pPr>
            <w:r>
              <w:rPr>
                <w:lang w:val="uk-UA"/>
              </w:rPr>
              <w:t>16</w:t>
            </w:r>
          </w:p>
        </w:tc>
        <w:tc>
          <w:tcPr>
            <w:tcW w:w="2535" w:type="dxa"/>
          </w:tcPr>
          <w:p w14:paraId="349F30B4" w14:textId="77777777" w:rsidR="00365DFF" w:rsidRPr="00025B28" w:rsidRDefault="00365DFF" w:rsidP="00CC1DF1">
            <w:pPr>
              <w:rPr>
                <w:lang w:val="uk-UA"/>
              </w:rPr>
            </w:pPr>
            <w:r w:rsidRPr="00025B28">
              <w:rPr>
                <w:lang w:val="uk-UA"/>
              </w:rPr>
              <w:t>VACUETTE® пробірка з LH Lithium Heparin 13x75, 4 мл, зелений ковпачок – чорне кільце, PREMIUM «або еквівалент»</w:t>
            </w:r>
          </w:p>
        </w:tc>
        <w:tc>
          <w:tcPr>
            <w:tcW w:w="1292" w:type="dxa"/>
          </w:tcPr>
          <w:p w14:paraId="5A1C31C5" w14:textId="77777777" w:rsidR="00365DFF" w:rsidRPr="00F02637" w:rsidRDefault="00365DFF" w:rsidP="00CC1DF1">
            <w:r>
              <w:rPr>
                <w:lang w:val="uk-UA"/>
              </w:rPr>
              <w:t xml:space="preserve">47589 –пробірка вакуумна для відбору зразків крові </w:t>
            </w:r>
            <w:r>
              <w:rPr>
                <w:lang w:val="en-US"/>
              </w:rPr>
              <w:t>IVD</w:t>
            </w:r>
            <w:r>
              <w:t>, з л</w:t>
            </w:r>
            <w:r>
              <w:rPr>
                <w:lang w:val="uk-UA"/>
              </w:rPr>
              <w:t>і</w:t>
            </w:r>
            <w:r>
              <w:t>т</w:t>
            </w:r>
            <w:r>
              <w:rPr>
                <w:lang w:val="uk-UA"/>
              </w:rPr>
              <w:t>і</w:t>
            </w:r>
            <w:r>
              <w:t>ю гепарином</w:t>
            </w:r>
          </w:p>
        </w:tc>
        <w:tc>
          <w:tcPr>
            <w:tcW w:w="709" w:type="dxa"/>
          </w:tcPr>
          <w:p w14:paraId="06AE3E3E" w14:textId="77777777" w:rsidR="00365DFF" w:rsidRDefault="00365DFF" w:rsidP="00CC1DF1">
            <w:pPr>
              <w:rPr>
                <w:lang w:val="uk-UA"/>
              </w:rPr>
            </w:pPr>
            <w:r>
              <w:rPr>
                <w:lang w:val="uk-UA"/>
              </w:rPr>
              <w:t>шт</w:t>
            </w:r>
          </w:p>
        </w:tc>
        <w:tc>
          <w:tcPr>
            <w:tcW w:w="851" w:type="dxa"/>
          </w:tcPr>
          <w:p w14:paraId="659684AC" w14:textId="77777777" w:rsidR="00365DFF" w:rsidRDefault="00365DFF" w:rsidP="00CC1DF1">
            <w:pPr>
              <w:rPr>
                <w:lang w:val="uk-UA"/>
              </w:rPr>
            </w:pPr>
            <w:r>
              <w:rPr>
                <w:lang w:val="uk-UA"/>
              </w:rPr>
              <w:t>1 100</w:t>
            </w:r>
          </w:p>
        </w:tc>
        <w:tc>
          <w:tcPr>
            <w:tcW w:w="3367" w:type="dxa"/>
          </w:tcPr>
          <w:p w14:paraId="5A6CA482" w14:textId="77777777" w:rsidR="00365DFF" w:rsidRPr="00EF6A25" w:rsidRDefault="00365DFF" w:rsidP="00CC1DF1">
            <w:pPr>
              <w:rPr>
                <w:lang w:val="uk-UA"/>
              </w:rPr>
            </w:pPr>
            <w:r w:rsidRPr="00EF6A25">
              <w:rPr>
                <w:lang w:val="uk-UA"/>
              </w:rPr>
              <w:t xml:space="preserve">Вакуумні стерильні пробірки виготовлені з поліетиленового терефталата (ПET) для досліджень плазми крові. </w:t>
            </w:r>
          </w:p>
          <w:p w14:paraId="14EFE9E5" w14:textId="77777777" w:rsidR="00365DFF" w:rsidRPr="00EF6A25" w:rsidRDefault="00365DFF" w:rsidP="00CC1DF1">
            <w:pPr>
              <w:rPr>
                <w:lang w:val="uk-UA"/>
              </w:rPr>
            </w:pPr>
            <w:r w:rsidRPr="00EF6A25">
              <w:rPr>
                <w:lang w:val="uk-UA"/>
              </w:rPr>
              <w:t xml:space="preserve">Безпечна кришка, яка закручується, виготовлена з поліетилену (ПЕ) та забарвлена пігментами зеленого кольору. </w:t>
            </w:r>
          </w:p>
          <w:p w14:paraId="52ECA16D" w14:textId="77777777" w:rsidR="00365DFF" w:rsidRPr="00EF6A25" w:rsidRDefault="00365DFF" w:rsidP="00CC1DF1">
            <w:pPr>
              <w:rPr>
                <w:lang w:val="uk-UA"/>
              </w:rPr>
            </w:pPr>
            <w:r w:rsidRPr="00EF6A25">
              <w:rPr>
                <w:lang w:val="uk-UA"/>
              </w:rPr>
              <w:t xml:space="preserve">Гумовий компонент кришки виготовляється з бромбутилового </w:t>
            </w:r>
            <w:r w:rsidRPr="00EF6A25">
              <w:rPr>
                <w:lang w:val="uk-UA"/>
              </w:rPr>
              <w:lastRenderedPageBreak/>
              <w:t xml:space="preserve">каучуку та має стабілізаційне кільце виготовлене з ПП (поліпропілену) чорного кольору. </w:t>
            </w:r>
          </w:p>
          <w:p w14:paraId="5AF9A504" w14:textId="77777777" w:rsidR="00365DFF" w:rsidRPr="00EF6A25" w:rsidRDefault="00365DFF" w:rsidP="00CC1DF1">
            <w:pPr>
              <w:rPr>
                <w:lang w:val="uk-UA"/>
              </w:rPr>
            </w:pPr>
            <w:r w:rsidRPr="00EF6A25">
              <w:rPr>
                <w:lang w:val="uk-UA"/>
              </w:rPr>
              <w:t>Номінальна місткість - 4,0 мл.</w:t>
            </w:r>
          </w:p>
          <w:p w14:paraId="363C832A" w14:textId="77777777" w:rsidR="00365DFF" w:rsidRPr="00EF6A25" w:rsidRDefault="00365DFF" w:rsidP="00CC1DF1">
            <w:pPr>
              <w:rPr>
                <w:lang w:val="uk-UA"/>
              </w:rPr>
            </w:pPr>
            <w:r w:rsidRPr="00EF6A25">
              <w:rPr>
                <w:lang w:val="uk-UA"/>
              </w:rPr>
              <w:t xml:space="preserve">Розмір пробірки 13х75мм.  </w:t>
            </w:r>
          </w:p>
          <w:p w14:paraId="4A80ADA3" w14:textId="77777777" w:rsidR="00365DFF" w:rsidRPr="00EF6A25" w:rsidRDefault="00365DFF" w:rsidP="00CC1DF1">
            <w:pPr>
              <w:rPr>
                <w:lang w:val="uk-UA"/>
              </w:rPr>
            </w:pPr>
            <w:r w:rsidRPr="00EF6A25">
              <w:rPr>
                <w:lang w:val="uk-UA"/>
              </w:rPr>
              <w:t xml:space="preserve">Реактив – LH  </w:t>
            </w:r>
          </w:p>
          <w:p w14:paraId="459215B7" w14:textId="77777777" w:rsidR="00365DFF" w:rsidRPr="0017749B" w:rsidRDefault="00365DFF" w:rsidP="00CC1DF1">
            <w:pPr>
              <w:rPr>
                <w:lang w:val="uk-UA"/>
              </w:rPr>
            </w:pPr>
            <w:r w:rsidRPr="00EF6A25">
              <w:rPr>
                <w:lang w:val="uk-UA"/>
              </w:rPr>
              <w:t>Тип етикетки – паперова</w:t>
            </w:r>
          </w:p>
        </w:tc>
      </w:tr>
      <w:tr w:rsidR="00365DFF" w:rsidRPr="00EF6A25" w14:paraId="008BB37C" w14:textId="77777777" w:rsidTr="00CC1DF1">
        <w:tc>
          <w:tcPr>
            <w:tcW w:w="817" w:type="dxa"/>
          </w:tcPr>
          <w:p w14:paraId="15B6F8F5" w14:textId="77777777" w:rsidR="00365DFF" w:rsidRDefault="00365DFF" w:rsidP="00CC1DF1">
            <w:pPr>
              <w:rPr>
                <w:lang w:val="uk-UA"/>
              </w:rPr>
            </w:pPr>
            <w:r>
              <w:rPr>
                <w:lang w:val="uk-UA"/>
              </w:rPr>
              <w:lastRenderedPageBreak/>
              <w:t>17</w:t>
            </w:r>
          </w:p>
        </w:tc>
        <w:tc>
          <w:tcPr>
            <w:tcW w:w="2535" w:type="dxa"/>
          </w:tcPr>
          <w:p w14:paraId="27798FE5" w14:textId="77777777" w:rsidR="00365DFF" w:rsidRPr="00EF6A25" w:rsidRDefault="00365DFF" w:rsidP="00CC1DF1">
            <w:pPr>
              <w:rPr>
                <w:lang w:val="uk-UA"/>
              </w:rPr>
            </w:pPr>
            <w:r w:rsidRPr="00EF6A25">
              <w:rPr>
                <w:lang w:val="uk-UA"/>
              </w:rPr>
              <w:t>Вакуумна пробірка AYSET, 4мл, Тринатрій цитрат 3,2%, 9NC, Синій, 13x75</w:t>
            </w:r>
            <w:r>
              <w:rPr>
                <w:lang w:val="uk-UA"/>
              </w:rPr>
              <w:t xml:space="preserve"> «або еквівалент»</w:t>
            </w:r>
          </w:p>
        </w:tc>
        <w:tc>
          <w:tcPr>
            <w:tcW w:w="1292" w:type="dxa"/>
          </w:tcPr>
          <w:p w14:paraId="7D920334" w14:textId="77777777" w:rsidR="00365DFF" w:rsidRDefault="00365DFF" w:rsidP="00CC1DF1">
            <w:pPr>
              <w:rPr>
                <w:lang w:val="uk-UA"/>
              </w:rPr>
            </w:pPr>
            <w:r>
              <w:rPr>
                <w:lang w:val="uk-UA"/>
              </w:rPr>
              <w:t xml:space="preserve">42585- пробірка вакуумна для взяття зразків крові, з цитратом </w:t>
            </w:r>
            <w:r w:rsidRPr="00EF6A25">
              <w:rPr>
                <w:lang w:val="uk-UA"/>
              </w:rPr>
              <w:t>натрію</w:t>
            </w:r>
            <w:r>
              <w:rPr>
                <w:lang w:val="uk-UA"/>
              </w:rPr>
              <w:t xml:space="preserve">, </w:t>
            </w:r>
            <w:r>
              <w:rPr>
                <w:lang w:val="en-US"/>
              </w:rPr>
              <w:t>IVD</w:t>
            </w:r>
          </w:p>
        </w:tc>
        <w:tc>
          <w:tcPr>
            <w:tcW w:w="709" w:type="dxa"/>
          </w:tcPr>
          <w:p w14:paraId="6591D8E0" w14:textId="77777777" w:rsidR="00365DFF" w:rsidRDefault="00365DFF" w:rsidP="00CC1DF1">
            <w:pPr>
              <w:rPr>
                <w:lang w:val="uk-UA"/>
              </w:rPr>
            </w:pPr>
            <w:r>
              <w:rPr>
                <w:lang w:val="uk-UA"/>
              </w:rPr>
              <w:t>шт</w:t>
            </w:r>
          </w:p>
        </w:tc>
        <w:tc>
          <w:tcPr>
            <w:tcW w:w="851" w:type="dxa"/>
          </w:tcPr>
          <w:p w14:paraId="2739F44D" w14:textId="77777777" w:rsidR="00365DFF" w:rsidRDefault="00365DFF" w:rsidP="00CC1DF1">
            <w:pPr>
              <w:rPr>
                <w:lang w:val="uk-UA"/>
              </w:rPr>
            </w:pPr>
            <w:r>
              <w:rPr>
                <w:lang w:val="uk-UA"/>
              </w:rPr>
              <w:t>2 700</w:t>
            </w:r>
          </w:p>
        </w:tc>
        <w:tc>
          <w:tcPr>
            <w:tcW w:w="3367" w:type="dxa"/>
          </w:tcPr>
          <w:p w14:paraId="755DE92A" w14:textId="77777777" w:rsidR="00365DFF" w:rsidRPr="00EF6A25" w:rsidRDefault="00365DFF" w:rsidP="00CC1DF1">
            <w:pPr>
              <w:rPr>
                <w:lang w:val="uk-UA"/>
              </w:rPr>
            </w:pPr>
            <w:r w:rsidRPr="00EF6A25">
              <w:rPr>
                <w:lang w:val="uk-UA"/>
              </w:rPr>
              <w:t>Вакуумна пробірка AYSET, 4мл, Тринатрій цитрат 3,2%, 9NC, Синій, 13x75 Вакуумні стерильні пластикові пробірки для коагулогічних досліджень Номінальна місткість - 4,0 мл.</w:t>
            </w:r>
          </w:p>
          <w:p w14:paraId="2EC6DD21" w14:textId="77777777" w:rsidR="00365DFF" w:rsidRPr="00EF6A25" w:rsidRDefault="00365DFF" w:rsidP="00CC1DF1">
            <w:pPr>
              <w:rPr>
                <w:lang w:val="uk-UA"/>
              </w:rPr>
            </w:pPr>
            <w:r w:rsidRPr="00EF6A25">
              <w:rPr>
                <w:lang w:val="uk-UA"/>
              </w:rPr>
              <w:t>Розмір пробірок 13х75 мм.</w:t>
            </w:r>
          </w:p>
          <w:p w14:paraId="1E1E11FC" w14:textId="77777777" w:rsidR="00365DFF" w:rsidRPr="00EF6A25" w:rsidRDefault="00365DFF" w:rsidP="00CC1DF1">
            <w:pPr>
              <w:rPr>
                <w:lang w:val="uk-UA"/>
              </w:rPr>
            </w:pPr>
            <w:r w:rsidRPr="00EF6A25">
              <w:rPr>
                <w:lang w:val="uk-UA"/>
              </w:rPr>
              <w:t>Реактив - цитрат натрію в концентрації 3,2%.</w:t>
            </w:r>
          </w:p>
          <w:p w14:paraId="02A49F9B" w14:textId="77777777" w:rsidR="00365DFF" w:rsidRPr="00EF6A25" w:rsidRDefault="00365DFF" w:rsidP="00CC1DF1">
            <w:pPr>
              <w:rPr>
                <w:lang w:val="uk-UA"/>
              </w:rPr>
            </w:pPr>
            <w:r w:rsidRPr="00EF6A25">
              <w:rPr>
                <w:lang w:val="uk-UA"/>
              </w:rPr>
              <w:t xml:space="preserve">Паперова етикетка  </w:t>
            </w:r>
          </w:p>
        </w:tc>
      </w:tr>
      <w:tr w:rsidR="00365DFF" w:rsidRPr="00EF6A25" w14:paraId="7699737D" w14:textId="77777777" w:rsidTr="00CC1DF1">
        <w:tc>
          <w:tcPr>
            <w:tcW w:w="817" w:type="dxa"/>
          </w:tcPr>
          <w:p w14:paraId="0A715C0B" w14:textId="77777777" w:rsidR="00365DFF" w:rsidRDefault="00365DFF" w:rsidP="00CC1DF1">
            <w:pPr>
              <w:rPr>
                <w:lang w:val="uk-UA"/>
              </w:rPr>
            </w:pPr>
            <w:r>
              <w:rPr>
                <w:lang w:val="uk-UA"/>
              </w:rPr>
              <w:t>18</w:t>
            </w:r>
          </w:p>
        </w:tc>
        <w:tc>
          <w:tcPr>
            <w:tcW w:w="2535" w:type="dxa"/>
          </w:tcPr>
          <w:p w14:paraId="39E4BAC0" w14:textId="77777777" w:rsidR="00365DFF" w:rsidRPr="00EF6A25" w:rsidRDefault="00365DFF" w:rsidP="00CC1DF1">
            <w:pPr>
              <w:rPr>
                <w:lang w:val="uk-UA"/>
              </w:rPr>
            </w:pPr>
            <w:r w:rsidRPr="00EF6A25">
              <w:rPr>
                <w:lang w:val="uk-UA"/>
              </w:rPr>
              <w:t>Вакуумна пробірка, 5мл, гель + активатор згустків, Жовтий, 13x100</w:t>
            </w:r>
          </w:p>
        </w:tc>
        <w:tc>
          <w:tcPr>
            <w:tcW w:w="1292" w:type="dxa"/>
          </w:tcPr>
          <w:p w14:paraId="16DD3DA3" w14:textId="77777777" w:rsidR="00365DFF" w:rsidRPr="005A5926" w:rsidRDefault="00365DFF" w:rsidP="00CC1DF1">
            <w:pPr>
              <w:rPr>
                <w:lang w:val="uk-UA"/>
              </w:rPr>
            </w:pPr>
            <w:r>
              <w:rPr>
                <w:lang w:val="uk-UA"/>
              </w:rPr>
              <w:t xml:space="preserve">41128 -пробірка вакуумна для взяття зразків крові </w:t>
            </w:r>
            <w:r>
              <w:rPr>
                <w:lang w:val="en-US"/>
              </w:rPr>
              <w:t>IVD</w:t>
            </w:r>
            <w:r>
              <w:rPr>
                <w:lang w:val="uk-UA"/>
              </w:rPr>
              <w:t>, з активатором згорання і гелем для розділення</w:t>
            </w:r>
          </w:p>
        </w:tc>
        <w:tc>
          <w:tcPr>
            <w:tcW w:w="709" w:type="dxa"/>
          </w:tcPr>
          <w:p w14:paraId="409252C2" w14:textId="77777777" w:rsidR="00365DFF" w:rsidRDefault="00365DFF" w:rsidP="00CC1DF1">
            <w:pPr>
              <w:rPr>
                <w:lang w:val="uk-UA"/>
              </w:rPr>
            </w:pPr>
            <w:r>
              <w:rPr>
                <w:lang w:val="uk-UA"/>
              </w:rPr>
              <w:t>шт</w:t>
            </w:r>
          </w:p>
        </w:tc>
        <w:tc>
          <w:tcPr>
            <w:tcW w:w="851" w:type="dxa"/>
          </w:tcPr>
          <w:p w14:paraId="487DAD53" w14:textId="77777777" w:rsidR="00365DFF" w:rsidRDefault="00365DFF" w:rsidP="00CC1DF1">
            <w:pPr>
              <w:rPr>
                <w:lang w:val="uk-UA"/>
              </w:rPr>
            </w:pPr>
            <w:r>
              <w:rPr>
                <w:lang w:val="uk-UA"/>
              </w:rPr>
              <w:t>6 000</w:t>
            </w:r>
          </w:p>
        </w:tc>
        <w:tc>
          <w:tcPr>
            <w:tcW w:w="3367" w:type="dxa"/>
          </w:tcPr>
          <w:p w14:paraId="186F229F" w14:textId="77777777" w:rsidR="00365DFF" w:rsidRPr="00EF6A25" w:rsidRDefault="00365DFF" w:rsidP="00CC1DF1">
            <w:pPr>
              <w:rPr>
                <w:lang w:val="uk-UA"/>
              </w:rPr>
            </w:pPr>
            <w:r w:rsidRPr="00EF6A25">
              <w:rPr>
                <w:lang w:val="uk-UA"/>
              </w:rPr>
              <w:t>Вакуумні стерильні  пробірки вироблен</w:t>
            </w:r>
            <w:r>
              <w:rPr>
                <w:lang w:val="uk-UA"/>
              </w:rPr>
              <w:t>і</w:t>
            </w:r>
            <w:r w:rsidRPr="00EF6A25">
              <w:rPr>
                <w:lang w:val="uk-UA"/>
              </w:rPr>
              <w:t xml:space="preserve"> з ПЕТ (Поліетилентерефталат ),  з кришкою. Кришка виготовлена з ПЕВЩ (Поліетилен високої щільності), стопор зроблений з бутилкаучуку для підтримки необхідного вакууму у пробірці до закінчення строку зберігання.  Для досліджень сироватки. </w:t>
            </w:r>
          </w:p>
          <w:p w14:paraId="7A8FDC97" w14:textId="77777777" w:rsidR="00365DFF" w:rsidRPr="00EF6A25" w:rsidRDefault="00365DFF" w:rsidP="00CC1DF1">
            <w:pPr>
              <w:rPr>
                <w:lang w:val="uk-UA"/>
              </w:rPr>
            </w:pPr>
            <w:r w:rsidRPr="00EF6A25">
              <w:rPr>
                <w:lang w:val="uk-UA"/>
              </w:rPr>
              <w:t xml:space="preserve">Номінальна місткість - 5,0 мл. </w:t>
            </w:r>
          </w:p>
          <w:p w14:paraId="7C0E7AD9" w14:textId="77777777" w:rsidR="00365DFF" w:rsidRPr="00EF6A25" w:rsidRDefault="00365DFF" w:rsidP="00CC1DF1">
            <w:pPr>
              <w:rPr>
                <w:lang w:val="uk-UA"/>
              </w:rPr>
            </w:pPr>
            <w:r w:rsidRPr="00EF6A25">
              <w:rPr>
                <w:lang w:val="uk-UA"/>
              </w:rPr>
              <w:t xml:space="preserve">Розмір пробірки 13х100 мм. </w:t>
            </w:r>
          </w:p>
          <w:p w14:paraId="528BC98C" w14:textId="77777777" w:rsidR="00365DFF" w:rsidRPr="00EF6A25" w:rsidRDefault="00365DFF" w:rsidP="00CC1DF1">
            <w:pPr>
              <w:rPr>
                <w:lang w:val="uk-UA"/>
              </w:rPr>
            </w:pPr>
            <w:r w:rsidRPr="00EF6A25">
              <w:rPr>
                <w:lang w:val="uk-UA"/>
              </w:rPr>
              <w:t xml:space="preserve">Реактив - активатор утворення згустку. </w:t>
            </w:r>
          </w:p>
          <w:p w14:paraId="57BFDD4B" w14:textId="77777777" w:rsidR="00365DFF" w:rsidRPr="00EF6A25" w:rsidRDefault="00365DFF" w:rsidP="00CC1DF1">
            <w:pPr>
              <w:rPr>
                <w:lang w:val="uk-UA"/>
              </w:rPr>
            </w:pPr>
            <w:r w:rsidRPr="00EF6A25">
              <w:rPr>
                <w:lang w:val="uk-UA"/>
              </w:rPr>
              <w:t xml:space="preserve">Тип етикетки - паперова                                         </w:t>
            </w:r>
            <w:r>
              <w:rPr>
                <w:lang w:val="uk-UA"/>
              </w:rPr>
              <w:t xml:space="preserve">   </w:t>
            </w:r>
          </w:p>
        </w:tc>
      </w:tr>
    </w:tbl>
    <w:p w14:paraId="5D75C634" w14:textId="77777777" w:rsidR="00067D8D" w:rsidRDefault="00067D8D" w:rsidP="00842F18">
      <w:pPr>
        <w:ind w:firstLine="567"/>
        <w:jc w:val="center"/>
        <w:rPr>
          <w:rFonts w:ascii="Times New Roman" w:hAnsi="Times New Roman"/>
          <w:b/>
          <w:bCs/>
          <w:sz w:val="24"/>
          <w:szCs w:val="24"/>
          <w:highlight w:val="yellow"/>
          <w:lang w:val="uk-UA"/>
        </w:rPr>
      </w:pPr>
    </w:p>
    <w:p w14:paraId="629E38D1" w14:textId="77777777" w:rsidR="00842F18" w:rsidRPr="0032023A" w:rsidRDefault="00842F18" w:rsidP="00842F18">
      <w:pPr>
        <w:ind w:firstLine="567"/>
        <w:jc w:val="center"/>
        <w:rPr>
          <w:rFonts w:ascii="Times New Roman" w:hAnsi="Times New Roman"/>
          <w:b/>
          <w:bCs/>
          <w:sz w:val="24"/>
          <w:szCs w:val="24"/>
          <w:lang w:val="uk-UA"/>
        </w:rPr>
      </w:pPr>
      <w:r w:rsidRPr="00067D8D">
        <w:rPr>
          <w:rFonts w:ascii="Times New Roman" w:hAnsi="Times New Roman"/>
          <w:b/>
          <w:bCs/>
          <w:sz w:val="24"/>
          <w:szCs w:val="24"/>
          <w:lang w:val="uk-UA"/>
        </w:rPr>
        <w:t>Загальні вимоги:</w:t>
      </w:r>
    </w:p>
    <w:p w14:paraId="4E21BB27" w14:textId="610CCBBE" w:rsidR="00537A74" w:rsidRPr="00744AB9" w:rsidRDefault="00067D8D" w:rsidP="00537A74">
      <w:pPr>
        <w:spacing w:after="0" w:line="240" w:lineRule="auto"/>
        <w:rPr>
          <w:rFonts w:ascii="Times New Roman" w:hAnsi="Times New Roman"/>
          <w:sz w:val="24"/>
          <w:szCs w:val="24"/>
          <w:lang w:val="uk-UA"/>
        </w:rPr>
      </w:pPr>
      <w:r>
        <w:rPr>
          <w:rFonts w:ascii="Times New Roman" w:hAnsi="Times New Roman"/>
          <w:sz w:val="24"/>
          <w:szCs w:val="24"/>
          <w:lang w:val="uk-UA"/>
        </w:rPr>
        <w:t xml:space="preserve">1. </w:t>
      </w:r>
      <w:r w:rsidR="00537A74" w:rsidRPr="00744AB9">
        <w:rPr>
          <w:rFonts w:ascii="Times New Roman" w:hAnsi="Times New Roman"/>
          <w:sz w:val="24"/>
          <w:szCs w:val="24"/>
          <w:lang w:val="uk-UA"/>
        </w:rPr>
        <w:t>З метою запобігання придбання замовником фальсифікованої та/або контрабандної продукції учасник повинен надати документ, що підтверджує наявність партнерських відносин з виробником (представництвом, філією виробника – якщо їх відповідні повноваження поширюються на територію України, або представником, дилером, дистриб’ютором, офіційно уповноваженим на це виробником) на весь термін поставки товару та обов’язково містити гарантії виробника щодо якості товару, що є предметом закупівлі, із зазначенням посилання на номер Оголошення про проведення відкритих торгів</w:t>
      </w:r>
      <w:r w:rsidR="00537A74">
        <w:rPr>
          <w:rFonts w:ascii="Times New Roman" w:hAnsi="Times New Roman"/>
          <w:sz w:val="24"/>
          <w:szCs w:val="24"/>
          <w:lang w:val="uk-UA"/>
        </w:rPr>
        <w:t xml:space="preserve"> з особливостями</w:t>
      </w:r>
      <w:r w:rsidR="00537A74" w:rsidRPr="00744AB9">
        <w:rPr>
          <w:rFonts w:ascii="Times New Roman" w:hAnsi="Times New Roman"/>
          <w:sz w:val="24"/>
          <w:szCs w:val="24"/>
          <w:lang w:val="uk-UA"/>
        </w:rPr>
        <w:t>).</w:t>
      </w:r>
    </w:p>
    <w:p w14:paraId="7F15B562" w14:textId="39ADEA43" w:rsidR="00537A74" w:rsidRPr="00744AB9" w:rsidRDefault="00067D8D" w:rsidP="00537A74">
      <w:pPr>
        <w:spacing w:after="0" w:line="240" w:lineRule="auto"/>
        <w:rPr>
          <w:rFonts w:ascii="Times New Roman" w:hAnsi="Times New Roman"/>
          <w:sz w:val="24"/>
          <w:szCs w:val="24"/>
          <w:lang w:val="uk-UA"/>
        </w:rPr>
      </w:pPr>
      <w:r>
        <w:rPr>
          <w:rFonts w:ascii="Times New Roman" w:hAnsi="Times New Roman"/>
          <w:sz w:val="24"/>
          <w:szCs w:val="24"/>
          <w:lang w:val="uk-UA"/>
        </w:rPr>
        <w:t>2</w:t>
      </w:r>
      <w:r w:rsidR="00537A74" w:rsidRPr="00744AB9">
        <w:rPr>
          <w:rFonts w:ascii="Times New Roman" w:hAnsi="Times New Roman"/>
          <w:sz w:val="24"/>
          <w:szCs w:val="24"/>
          <w:lang w:val="uk-UA"/>
        </w:rPr>
        <w:t>.</w:t>
      </w:r>
      <w:r w:rsidR="00537A74" w:rsidRPr="00744AB9">
        <w:rPr>
          <w:rFonts w:ascii="Times New Roman" w:hAnsi="Times New Roman"/>
          <w:sz w:val="24"/>
          <w:szCs w:val="24"/>
          <w:lang w:val="uk-UA"/>
        </w:rPr>
        <w:tab/>
        <w:t>Інформація про відповідність запропонованих товарів медико-технічним вимогам документації повинна бути підтверджена наступними документами:</w:t>
      </w:r>
    </w:p>
    <w:p w14:paraId="7EDC7838" w14:textId="1CD90C67" w:rsidR="00537A74" w:rsidRPr="00744AB9" w:rsidRDefault="00067D8D" w:rsidP="00537A74">
      <w:pPr>
        <w:spacing w:after="0" w:line="240" w:lineRule="auto"/>
        <w:rPr>
          <w:rFonts w:ascii="Times New Roman" w:hAnsi="Times New Roman"/>
          <w:sz w:val="24"/>
          <w:szCs w:val="24"/>
          <w:lang w:val="uk-UA"/>
        </w:rPr>
      </w:pPr>
      <w:r>
        <w:rPr>
          <w:rFonts w:ascii="Times New Roman" w:hAnsi="Times New Roman"/>
          <w:sz w:val="24"/>
          <w:szCs w:val="24"/>
          <w:lang w:val="uk-UA"/>
        </w:rPr>
        <w:t>2</w:t>
      </w:r>
      <w:r w:rsidR="00537A74" w:rsidRPr="00744AB9">
        <w:rPr>
          <w:rFonts w:ascii="Times New Roman" w:hAnsi="Times New Roman"/>
          <w:sz w:val="24"/>
          <w:szCs w:val="24"/>
          <w:lang w:val="uk-UA"/>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6AFCF3DA" w14:textId="77777777" w:rsidR="00537A74" w:rsidRPr="00744AB9" w:rsidRDefault="00537A74" w:rsidP="00537A74">
      <w:pPr>
        <w:spacing w:after="0" w:line="240" w:lineRule="auto"/>
        <w:rPr>
          <w:rFonts w:ascii="Times New Roman" w:hAnsi="Times New Roman"/>
          <w:sz w:val="24"/>
          <w:szCs w:val="24"/>
          <w:lang w:val="uk-UA"/>
        </w:rPr>
      </w:pPr>
      <w:r w:rsidRPr="00744AB9">
        <w:rPr>
          <w:rFonts w:ascii="Times New Roman" w:hAnsi="Times New Roman"/>
          <w:sz w:val="24"/>
          <w:szCs w:val="24"/>
          <w:lang w:val="uk-UA"/>
        </w:rPr>
        <w:t>- копією реєстраційного посвідчення (свідоцтва про державну реєстрацію)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від 02.10.2013 (зі змінами), (копія сертифікату або свідоцтва або декларації відповідності) на товар, що закуповується.</w:t>
      </w:r>
    </w:p>
    <w:p w14:paraId="0523E79D" w14:textId="7D743DEC" w:rsidR="00537A74" w:rsidRPr="00744AB9" w:rsidRDefault="00067D8D" w:rsidP="00537A74">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3</w:t>
      </w:r>
      <w:r w:rsidR="00537A74" w:rsidRPr="00744AB9">
        <w:rPr>
          <w:rFonts w:ascii="Times New Roman" w:hAnsi="Times New Roman"/>
          <w:sz w:val="24"/>
          <w:szCs w:val="24"/>
          <w:lang w:val="uk-UA"/>
        </w:rPr>
        <w:t>. Для підтвердження медико-технічних характеристик/параметрів кожної позиції предмету закупівлі, Учасник має надати копію з оригіналу затвердженої належним чином інструкції з використання.</w:t>
      </w:r>
    </w:p>
    <w:p w14:paraId="2AABF449" w14:textId="67003491" w:rsidR="00537A74" w:rsidRPr="00067D8D" w:rsidRDefault="00537A74" w:rsidP="00E26739">
      <w:pPr>
        <w:pStyle w:val="a4"/>
        <w:numPr>
          <w:ilvl w:val="0"/>
          <w:numId w:val="38"/>
        </w:numPr>
        <w:tabs>
          <w:tab w:val="left" w:pos="284"/>
          <w:tab w:val="left" w:pos="851"/>
        </w:tabs>
        <w:spacing w:after="0" w:line="240" w:lineRule="auto"/>
        <w:ind w:left="0" w:right="-30" w:firstLine="0"/>
        <w:jc w:val="both"/>
        <w:rPr>
          <w:rFonts w:ascii="Times New Roman" w:hAnsi="Times New Roman"/>
          <w:sz w:val="24"/>
          <w:szCs w:val="24"/>
        </w:rPr>
      </w:pPr>
      <w:r w:rsidRPr="00067D8D">
        <w:rPr>
          <w:rFonts w:ascii="Times New Roman" w:hAnsi="Times New Roman"/>
          <w:sz w:val="24"/>
          <w:szCs w:val="24"/>
        </w:rPr>
        <w:t xml:space="preserve">Медико-технічні та якісні характеристики, форма випуску, упаковка товару повинні </w:t>
      </w:r>
      <w:bookmarkStart w:id="0" w:name="_GoBack"/>
      <w:bookmarkEnd w:id="0"/>
      <w:r w:rsidRPr="00067D8D">
        <w:rPr>
          <w:rFonts w:ascii="Times New Roman" w:hAnsi="Times New Roman"/>
          <w:sz w:val="24"/>
          <w:szCs w:val="24"/>
        </w:rPr>
        <w:t xml:space="preserve">відповідати таким, що вказані в тендерній документації. </w:t>
      </w:r>
    </w:p>
    <w:p w14:paraId="498C4568" w14:textId="2E99C225" w:rsidR="00067D8D" w:rsidRPr="003851B9" w:rsidRDefault="00067D8D" w:rsidP="00E26739">
      <w:pPr>
        <w:pStyle w:val="a4"/>
        <w:widowControl w:val="0"/>
        <w:numPr>
          <w:ilvl w:val="0"/>
          <w:numId w:val="38"/>
        </w:numPr>
        <w:autoSpaceDE w:val="0"/>
        <w:autoSpaceDN w:val="0"/>
        <w:spacing w:line="240" w:lineRule="auto"/>
        <w:ind w:left="0" w:right="-30" w:firstLine="0"/>
        <w:jc w:val="both"/>
        <w:rPr>
          <w:rFonts w:ascii="Times New Roman" w:eastAsia="Times New Roman" w:hAnsi="Times New Roman"/>
          <w:sz w:val="24"/>
          <w:szCs w:val="24"/>
          <w:lang w:val="uk-UA"/>
        </w:rPr>
      </w:pPr>
      <w:r w:rsidRPr="003851B9">
        <w:rPr>
          <w:rFonts w:ascii="Times New Roman" w:hAnsi="Times New Roman"/>
          <w:sz w:val="24"/>
          <w:szCs w:val="24"/>
        </w:rPr>
        <w:t>Учасник</w:t>
      </w:r>
      <w:r w:rsidRPr="003851B9">
        <w:rPr>
          <w:rFonts w:ascii="Times New Roman" w:eastAsia="Times New Roman" w:hAnsi="Times New Roman"/>
          <w:sz w:val="24"/>
          <w:szCs w:val="24"/>
          <w:lang w:val="uk-UA"/>
        </w:rPr>
        <w:t xml:space="preserve"> у випадку пропозиції аналогічного товару повинен надати </w:t>
      </w:r>
      <w:r w:rsidR="003851B9">
        <w:rPr>
          <w:rFonts w:ascii="Times New Roman" w:eastAsia="Times New Roman" w:hAnsi="Times New Roman"/>
          <w:sz w:val="24"/>
          <w:szCs w:val="24"/>
          <w:lang w:val="uk-UA"/>
        </w:rPr>
        <w:t>таблицю із порівняльною</w:t>
      </w:r>
      <w:r w:rsidR="003851B9" w:rsidRPr="003851B9">
        <w:rPr>
          <w:rFonts w:ascii="Times New Roman" w:eastAsia="Times New Roman" w:hAnsi="Times New Roman"/>
          <w:sz w:val="24"/>
          <w:szCs w:val="24"/>
        </w:rPr>
        <w:t xml:space="preserve"> </w:t>
      </w:r>
      <w:r w:rsidRPr="003851B9">
        <w:rPr>
          <w:rFonts w:ascii="Times New Roman" w:eastAsia="Times New Roman" w:hAnsi="Times New Roman"/>
          <w:sz w:val="24"/>
          <w:szCs w:val="24"/>
          <w:lang w:val="uk-UA"/>
        </w:rPr>
        <w:t>характеристикою товару, який визначений у тендерні</w:t>
      </w:r>
      <w:r w:rsidR="00EA2C43" w:rsidRPr="003851B9">
        <w:rPr>
          <w:rFonts w:ascii="Times New Roman" w:eastAsia="Times New Roman" w:hAnsi="Times New Roman"/>
          <w:sz w:val="24"/>
          <w:szCs w:val="24"/>
          <w:lang w:val="uk-UA"/>
        </w:rPr>
        <w:t>й</w:t>
      </w:r>
      <w:r w:rsidRPr="003851B9">
        <w:rPr>
          <w:rFonts w:ascii="Times New Roman" w:eastAsia="Times New Roman" w:hAnsi="Times New Roman"/>
          <w:sz w:val="24"/>
          <w:szCs w:val="24"/>
          <w:lang w:val="uk-UA"/>
        </w:rPr>
        <w:t xml:space="preserve"> документації</w:t>
      </w:r>
      <w:r w:rsidR="00EA2C43" w:rsidRPr="003851B9">
        <w:rPr>
          <w:rFonts w:ascii="Times New Roman" w:eastAsia="Times New Roman" w:hAnsi="Times New Roman"/>
          <w:sz w:val="24"/>
          <w:szCs w:val="24"/>
          <w:lang w:val="uk-UA"/>
        </w:rPr>
        <w:t>,</w:t>
      </w:r>
      <w:r w:rsidRPr="003851B9">
        <w:rPr>
          <w:rFonts w:ascii="Times New Roman" w:eastAsia="Times New Roman" w:hAnsi="Times New Roman"/>
          <w:sz w:val="24"/>
          <w:szCs w:val="24"/>
          <w:lang w:val="uk-UA"/>
        </w:rPr>
        <w:t xml:space="preserve"> та товару, який пропонується таким учасником.</w:t>
      </w:r>
    </w:p>
    <w:tbl>
      <w:tblPr>
        <w:tblW w:w="10098" w:type="dxa"/>
        <w:tblInd w:w="108" w:type="dxa"/>
        <w:tblLayout w:type="fixed"/>
        <w:tblLook w:val="0000" w:firstRow="0" w:lastRow="0" w:firstColumn="0" w:lastColumn="0" w:noHBand="0" w:noVBand="0"/>
      </w:tblPr>
      <w:tblGrid>
        <w:gridCol w:w="579"/>
        <w:gridCol w:w="1852"/>
        <w:gridCol w:w="1822"/>
        <w:gridCol w:w="1809"/>
        <w:gridCol w:w="1768"/>
        <w:gridCol w:w="1432"/>
        <w:gridCol w:w="836"/>
      </w:tblGrid>
      <w:tr w:rsidR="00B1158F" w:rsidRPr="008E259F" w14:paraId="5E4FAF6F" w14:textId="77777777" w:rsidTr="00344DB4">
        <w:trPr>
          <w:trHeight w:val="1219"/>
        </w:trPr>
        <w:tc>
          <w:tcPr>
            <w:tcW w:w="579" w:type="dxa"/>
            <w:tcBorders>
              <w:top w:val="single" w:sz="4" w:space="0" w:color="auto"/>
              <w:left w:val="single" w:sz="4" w:space="0" w:color="auto"/>
              <w:right w:val="single" w:sz="4" w:space="0" w:color="auto"/>
            </w:tcBorders>
            <w:shd w:val="clear" w:color="auto" w:fill="FFFFFF"/>
            <w:vAlign w:val="center"/>
          </w:tcPr>
          <w:p w14:paraId="6E7B7A3E" w14:textId="77777777" w:rsidR="00B1158F" w:rsidRPr="00D2647A" w:rsidRDefault="00B1158F" w:rsidP="00344DB4">
            <w:pPr>
              <w:jc w:val="center"/>
              <w:rPr>
                <w:bCs/>
                <w:sz w:val="24"/>
                <w:szCs w:val="24"/>
              </w:rPr>
            </w:pPr>
            <w:r w:rsidRPr="00D2647A">
              <w:rPr>
                <w:bCs/>
                <w:sz w:val="24"/>
                <w:szCs w:val="24"/>
              </w:rPr>
              <w:t xml:space="preserve">№ </w:t>
            </w:r>
            <w:proofErr w:type="gramStart"/>
            <w:r w:rsidRPr="00D2647A">
              <w:rPr>
                <w:bCs/>
                <w:sz w:val="24"/>
                <w:szCs w:val="24"/>
              </w:rPr>
              <w:t>п</w:t>
            </w:r>
            <w:proofErr w:type="gramEnd"/>
            <w:r w:rsidRPr="00D2647A">
              <w:rPr>
                <w:bCs/>
                <w:sz w:val="24"/>
                <w:szCs w:val="24"/>
              </w:rPr>
              <w:t>/п</w:t>
            </w:r>
          </w:p>
        </w:tc>
        <w:tc>
          <w:tcPr>
            <w:tcW w:w="1852" w:type="dxa"/>
            <w:tcBorders>
              <w:top w:val="single" w:sz="4" w:space="0" w:color="auto"/>
              <w:left w:val="single" w:sz="4" w:space="0" w:color="auto"/>
              <w:right w:val="single" w:sz="4" w:space="0" w:color="auto"/>
            </w:tcBorders>
            <w:shd w:val="clear" w:color="auto" w:fill="FFFFFF"/>
            <w:vAlign w:val="center"/>
          </w:tcPr>
          <w:p w14:paraId="120D91F0" w14:textId="77777777" w:rsidR="00B1158F" w:rsidRPr="008E259F" w:rsidRDefault="00B1158F" w:rsidP="00344DB4">
            <w:pPr>
              <w:jc w:val="center"/>
              <w:rPr>
                <w:bCs/>
                <w:sz w:val="24"/>
                <w:szCs w:val="24"/>
              </w:rPr>
            </w:pPr>
            <w:r w:rsidRPr="008E259F">
              <w:rPr>
                <w:bCs/>
                <w:sz w:val="24"/>
                <w:szCs w:val="24"/>
              </w:rPr>
              <w:t>Найменування</w:t>
            </w:r>
          </w:p>
          <w:p w14:paraId="2DA46FF1" w14:textId="3E475EFD" w:rsidR="00B1158F" w:rsidRPr="00D2647A" w:rsidRDefault="00B1158F" w:rsidP="00344DB4">
            <w:pPr>
              <w:jc w:val="center"/>
              <w:rPr>
                <w:bCs/>
                <w:sz w:val="24"/>
                <w:szCs w:val="24"/>
                <w:highlight w:val="yellow"/>
                <w:lang w:val="uk-UA"/>
              </w:rPr>
            </w:pPr>
            <w:r>
              <w:rPr>
                <w:bCs/>
                <w:sz w:val="24"/>
                <w:szCs w:val="24"/>
                <w:lang w:val="uk-UA"/>
              </w:rPr>
              <w:t xml:space="preserve">товару </w:t>
            </w:r>
          </w:p>
        </w:tc>
        <w:tc>
          <w:tcPr>
            <w:tcW w:w="1822" w:type="dxa"/>
            <w:tcBorders>
              <w:top w:val="single" w:sz="4" w:space="0" w:color="auto"/>
              <w:left w:val="single" w:sz="4" w:space="0" w:color="auto"/>
              <w:right w:val="single" w:sz="4" w:space="0" w:color="auto"/>
            </w:tcBorders>
            <w:shd w:val="clear" w:color="auto" w:fill="FFFFFF"/>
          </w:tcPr>
          <w:p w14:paraId="18673C88" w14:textId="3E79B6BB" w:rsidR="00B1158F" w:rsidRPr="00FA2085" w:rsidRDefault="00B1158F" w:rsidP="00B1158F">
            <w:pPr>
              <w:jc w:val="center"/>
              <w:rPr>
                <w:bCs/>
                <w:sz w:val="24"/>
                <w:szCs w:val="24"/>
                <w:highlight w:val="yellow"/>
                <w:lang w:val="uk-UA"/>
              </w:rPr>
            </w:pPr>
            <w:r w:rsidRPr="00D2647A">
              <w:rPr>
                <w:bCs/>
                <w:sz w:val="24"/>
                <w:szCs w:val="24"/>
                <w:lang w:val="uk-UA"/>
              </w:rPr>
              <w:t xml:space="preserve">Технічні характеристики </w:t>
            </w:r>
            <w:r>
              <w:rPr>
                <w:bCs/>
                <w:sz w:val="24"/>
                <w:szCs w:val="24"/>
                <w:lang w:val="uk-UA"/>
              </w:rPr>
              <w:t>товару</w:t>
            </w:r>
          </w:p>
        </w:tc>
        <w:tc>
          <w:tcPr>
            <w:tcW w:w="1809" w:type="dxa"/>
            <w:tcBorders>
              <w:top w:val="single" w:sz="4" w:space="0" w:color="auto"/>
              <w:left w:val="single" w:sz="4" w:space="0" w:color="auto"/>
              <w:right w:val="single" w:sz="4" w:space="0" w:color="auto"/>
            </w:tcBorders>
            <w:shd w:val="clear" w:color="auto" w:fill="FFFFFF"/>
            <w:vAlign w:val="center"/>
          </w:tcPr>
          <w:p w14:paraId="4B89E7ED" w14:textId="77777777" w:rsidR="00B1158F" w:rsidRPr="00D2647A" w:rsidRDefault="00B1158F" w:rsidP="00344DB4">
            <w:pPr>
              <w:jc w:val="center"/>
              <w:rPr>
                <w:bCs/>
                <w:sz w:val="24"/>
                <w:szCs w:val="24"/>
                <w:highlight w:val="yellow"/>
                <w:lang w:val="uk-UA"/>
              </w:rPr>
            </w:pPr>
            <w:r w:rsidRPr="008E259F">
              <w:rPr>
                <w:bCs/>
                <w:sz w:val="24"/>
                <w:szCs w:val="24"/>
                <w:lang w:val="uk-UA"/>
              </w:rPr>
              <w:t xml:space="preserve">Найменування </w:t>
            </w:r>
            <w:r>
              <w:rPr>
                <w:bCs/>
                <w:sz w:val="24"/>
                <w:szCs w:val="24"/>
                <w:lang w:val="uk-UA"/>
              </w:rPr>
              <w:t xml:space="preserve">товару </w:t>
            </w:r>
            <w:r w:rsidRPr="008E259F">
              <w:rPr>
                <w:bCs/>
                <w:sz w:val="24"/>
                <w:szCs w:val="24"/>
                <w:lang w:val="uk-UA"/>
              </w:rPr>
              <w:t>«еквівалент</w:t>
            </w:r>
            <w:r>
              <w:rPr>
                <w:bCs/>
                <w:sz w:val="24"/>
                <w:szCs w:val="24"/>
                <w:lang w:val="uk-UA"/>
              </w:rPr>
              <w:t>а</w:t>
            </w:r>
            <w:r w:rsidRPr="008E259F">
              <w:rPr>
                <w:bCs/>
                <w:sz w:val="24"/>
                <w:szCs w:val="24"/>
                <w:lang w:val="uk-UA"/>
              </w:rPr>
              <w:t>»</w:t>
            </w:r>
          </w:p>
        </w:tc>
        <w:tc>
          <w:tcPr>
            <w:tcW w:w="1768" w:type="dxa"/>
            <w:tcBorders>
              <w:top w:val="single" w:sz="4" w:space="0" w:color="auto"/>
              <w:left w:val="single" w:sz="4" w:space="0" w:color="auto"/>
              <w:right w:val="single" w:sz="4" w:space="0" w:color="auto"/>
            </w:tcBorders>
            <w:shd w:val="clear" w:color="auto" w:fill="FFFFFF"/>
            <w:vAlign w:val="center"/>
          </w:tcPr>
          <w:p w14:paraId="0493439F" w14:textId="77777777" w:rsidR="00B1158F" w:rsidRPr="000502AB" w:rsidRDefault="00B1158F" w:rsidP="00344DB4">
            <w:pPr>
              <w:jc w:val="center"/>
              <w:rPr>
                <w:bCs/>
                <w:sz w:val="24"/>
                <w:szCs w:val="24"/>
                <w:highlight w:val="yellow"/>
              </w:rPr>
            </w:pPr>
            <w:r w:rsidRPr="00D2647A">
              <w:rPr>
                <w:bCs/>
                <w:sz w:val="24"/>
                <w:szCs w:val="24"/>
                <w:lang w:val="uk-UA"/>
              </w:rPr>
              <w:t>Технічні характеристики</w:t>
            </w:r>
            <w:r>
              <w:rPr>
                <w:bCs/>
                <w:sz w:val="24"/>
                <w:szCs w:val="24"/>
                <w:lang w:val="uk-UA"/>
              </w:rPr>
              <w:t xml:space="preserve">  товару </w:t>
            </w:r>
            <w:r w:rsidRPr="008E259F">
              <w:rPr>
                <w:bCs/>
                <w:sz w:val="24"/>
                <w:szCs w:val="24"/>
                <w:lang w:val="uk-UA"/>
              </w:rPr>
              <w:t>«еквівалент</w:t>
            </w:r>
            <w:r>
              <w:rPr>
                <w:bCs/>
                <w:sz w:val="24"/>
                <w:szCs w:val="24"/>
                <w:lang w:val="uk-UA"/>
              </w:rPr>
              <w:t>а</w:t>
            </w:r>
            <w:r w:rsidRPr="008E259F">
              <w:rPr>
                <w:bCs/>
                <w:sz w:val="24"/>
                <w:szCs w:val="24"/>
                <w:lang w:val="uk-UA"/>
              </w:rPr>
              <w:t>»</w:t>
            </w:r>
          </w:p>
        </w:tc>
        <w:tc>
          <w:tcPr>
            <w:tcW w:w="1432" w:type="dxa"/>
            <w:tcBorders>
              <w:top w:val="single" w:sz="4" w:space="0" w:color="auto"/>
              <w:left w:val="single" w:sz="4" w:space="0" w:color="auto"/>
              <w:right w:val="single" w:sz="4" w:space="0" w:color="auto"/>
            </w:tcBorders>
            <w:shd w:val="clear" w:color="auto" w:fill="FFFFFF"/>
            <w:vAlign w:val="center"/>
          </w:tcPr>
          <w:p w14:paraId="2FDAA313" w14:textId="20CF0710" w:rsidR="00B1158F" w:rsidRPr="008E259F" w:rsidRDefault="00B1158F" w:rsidP="00344DB4">
            <w:pPr>
              <w:jc w:val="center"/>
              <w:rPr>
                <w:bCs/>
                <w:sz w:val="24"/>
                <w:szCs w:val="24"/>
                <w:lang w:val="uk-UA"/>
              </w:rPr>
            </w:pPr>
            <w:r w:rsidRPr="008E259F">
              <w:rPr>
                <w:bCs/>
                <w:sz w:val="24"/>
                <w:szCs w:val="24"/>
              </w:rPr>
              <w:t>Од</w:t>
            </w:r>
            <w:proofErr w:type="gramStart"/>
            <w:r w:rsidRPr="008E259F">
              <w:rPr>
                <w:bCs/>
                <w:sz w:val="24"/>
                <w:szCs w:val="24"/>
              </w:rPr>
              <w:t>.</w:t>
            </w:r>
            <w:proofErr w:type="gramEnd"/>
            <w:r w:rsidRPr="008E259F">
              <w:rPr>
                <w:bCs/>
                <w:sz w:val="24"/>
                <w:szCs w:val="24"/>
              </w:rPr>
              <w:t xml:space="preserve"> </w:t>
            </w:r>
            <w:proofErr w:type="gramStart"/>
            <w:r w:rsidRPr="008E259F">
              <w:rPr>
                <w:bCs/>
                <w:sz w:val="24"/>
                <w:szCs w:val="24"/>
              </w:rPr>
              <w:t>в</w:t>
            </w:r>
            <w:proofErr w:type="gramEnd"/>
            <w:r w:rsidRPr="008E259F">
              <w:rPr>
                <w:bCs/>
                <w:sz w:val="24"/>
                <w:szCs w:val="24"/>
              </w:rPr>
              <w:t>иміру</w:t>
            </w:r>
          </w:p>
        </w:tc>
        <w:tc>
          <w:tcPr>
            <w:tcW w:w="836" w:type="dxa"/>
            <w:tcBorders>
              <w:top w:val="single" w:sz="4" w:space="0" w:color="auto"/>
              <w:left w:val="single" w:sz="4" w:space="0" w:color="auto"/>
              <w:right w:val="single" w:sz="4" w:space="0" w:color="auto"/>
            </w:tcBorders>
            <w:shd w:val="clear" w:color="auto" w:fill="FFFFFF"/>
            <w:vAlign w:val="center"/>
          </w:tcPr>
          <w:p w14:paraId="71AEE9E3" w14:textId="77777777" w:rsidR="00B1158F" w:rsidRPr="008E259F" w:rsidRDefault="00B1158F" w:rsidP="00344DB4">
            <w:pPr>
              <w:jc w:val="center"/>
              <w:rPr>
                <w:bCs/>
                <w:sz w:val="24"/>
                <w:szCs w:val="24"/>
              </w:rPr>
            </w:pPr>
            <w:r w:rsidRPr="008E259F">
              <w:rPr>
                <w:bCs/>
                <w:sz w:val="24"/>
                <w:szCs w:val="24"/>
              </w:rPr>
              <w:t>Кількість</w:t>
            </w:r>
          </w:p>
        </w:tc>
      </w:tr>
      <w:tr w:rsidR="00B1158F" w:rsidRPr="000502AB" w14:paraId="6E7735C7" w14:textId="77777777" w:rsidTr="00344DB4">
        <w:trPr>
          <w:trHeight w:val="238"/>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14:paraId="320A2CD6" w14:textId="77777777" w:rsidR="00B1158F" w:rsidRPr="00D2647A" w:rsidRDefault="00B1158F" w:rsidP="00344DB4">
            <w:pPr>
              <w:rPr>
                <w:sz w:val="24"/>
                <w:szCs w:val="24"/>
              </w:rPr>
            </w:pPr>
            <w:r w:rsidRPr="00D2647A">
              <w:rPr>
                <w:sz w:val="24"/>
                <w:szCs w:val="24"/>
              </w:rPr>
              <w:t>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4B66DCB7" w14:textId="77777777" w:rsidR="00B1158F" w:rsidRPr="000502AB" w:rsidRDefault="00B1158F" w:rsidP="00344DB4">
            <w:pPr>
              <w:jc w:val="center"/>
              <w:rPr>
                <w:sz w:val="24"/>
                <w:szCs w:val="24"/>
                <w:highlight w:val="yellow"/>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442E438E" w14:textId="77777777" w:rsidR="00B1158F" w:rsidRPr="000502AB" w:rsidRDefault="00B1158F" w:rsidP="00344DB4">
            <w:pPr>
              <w:rPr>
                <w:bCs/>
                <w:sz w:val="24"/>
                <w:szCs w:val="24"/>
                <w:highlight w:val="yellow"/>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14:paraId="3DE267B7" w14:textId="77777777" w:rsidR="00B1158F" w:rsidRPr="000502AB" w:rsidRDefault="00B1158F" w:rsidP="00344DB4">
            <w:pPr>
              <w:jc w:val="center"/>
              <w:rPr>
                <w:sz w:val="24"/>
                <w:szCs w:val="24"/>
                <w:highlight w:val="yellow"/>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31B1BC1C" w14:textId="77777777" w:rsidR="00B1158F" w:rsidRPr="000502AB" w:rsidRDefault="00B1158F" w:rsidP="00344DB4">
            <w:pPr>
              <w:jc w:val="center"/>
              <w:rPr>
                <w:sz w:val="24"/>
                <w:szCs w:val="24"/>
                <w:highlight w:val="yellow"/>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780BE082" w14:textId="77777777" w:rsidR="00B1158F" w:rsidRPr="000502AB" w:rsidRDefault="00B1158F" w:rsidP="00344DB4">
            <w:pPr>
              <w:jc w:val="center"/>
              <w:rPr>
                <w:sz w:val="24"/>
                <w:szCs w:val="24"/>
                <w:highlight w:val="yellow"/>
              </w:rPr>
            </w:pP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14:paraId="7AB0DF66" w14:textId="77777777" w:rsidR="00B1158F" w:rsidRPr="000502AB" w:rsidRDefault="00B1158F" w:rsidP="00344DB4">
            <w:pPr>
              <w:jc w:val="center"/>
              <w:rPr>
                <w:sz w:val="24"/>
                <w:szCs w:val="24"/>
                <w:highlight w:val="yellow"/>
              </w:rPr>
            </w:pPr>
          </w:p>
        </w:tc>
      </w:tr>
      <w:tr w:rsidR="00B1158F" w:rsidRPr="00010A9A" w14:paraId="76E97527" w14:textId="77777777" w:rsidTr="00344DB4">
        <w:trPr>
          <w:trHeight w:val="223"/>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14:paraId="6E56F885" w14:textId="77777777" w:rsidR="00B1158F" w:rsidRPr="00D2647A" w:rsidRDefault="00B1158F" w:rsidP="00344DB4">
            <w:pPr>
              <w:rPr>
                <w:sz w:val="24"/>
                <w:szCs w:val="24"/>
              </w:rPr>
            </w:pPr>
            <w:r w:rsidRPr="00D2647A">
              <w:rPr>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1988EF72" w14:textId="77777777" w:rsidR="00B1158F" w:rsidRPr="00010A9A" w:rsidRDefault="00B1158F" w:rsidP="00344DB4">
            <w:pPr>
              <w:jc w:val="center"/>
              <w:rPr>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355695E6" w14:textId="77777777" w:rsidR="00B1158F" w:rsidRPr="00010A9A" w:rsidRDefault="00B1158F" w:rsidP="00344DB4">
            <w:pPr>
              <w:rPr>
                <w:bCs/>
                <w:sz w:val="24"/>
                <w:szCs w:val="24"/>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14:paraId="55C155D8" w14:textId="77777777" w:rsidR="00B1158F" w:rsidRPr="00010A9A" w:rsidRDefault="00B1158F" w:rsidP="00344DB4">
            <w:pPr>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75072FA2" w14:textId="77777777" w:rsidR="00B1158F" w:rsidRPr="00010A9A" w:rsidRDefault="00B1158F" w:rsidP="00344DB4">
            <w:pPr>
              <w:jc w:val="center"/>
              <w:rPr>
                <w:sz w:val="24"/>
                <w:szCs w:val="24"/>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0FF0252" w14:textId="77777777" w:rsidR="00B1158F" w:rsidRPr="00010A9A" w:rsidRDefault="00B1158F" w:rsidP="00344DB4">
            <w:pPr>
              <w:jc w:val="center"/>
              <w:rPr>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14:paraId="1208CE92" w14:textId="77777777" w:rsidR="00B1158F" w:rsidRPr="00010A9A" w:rsidRDefault="00B1158F" w:rsidP="00344DB4">
            <w:pPr>
              <w:jc w:val="center"/>
              <w:rPr>
                <w:sz w:val="24"/>
                <w:szCs w:val="24"/>
              </w:rPr>
            </w:pPr>
          </w:p>
        </w:tc>
      </w:tr>
    </w:tbl>
    <w:p w14:paraId="761156F1" w14:textId="77777777" w:rsidR="009C08B5" w:rsidRPr="00067D8D" w:rsidRDefault="009C08B5" w:rsidP="009C08B5">
      <w:pPr>
        <w:tabs>
          <w:tab w:val="num" w:pos="0"/>
        </w:tabs>
        <w:ind w:firstLine="540"/>
        <w:jc w:val="center"/>
        <w:rPr>
          <w:b/>
          <w:bCs/>
          <w:color w:val="000000"/>
          <w:sz w:val="10"/>
          <w:szCs w:val="10"/>
          <w:u w:val="single"/>
          <w:lang w:val="uk-UA"/>
        </w:rPr>
      </w:pPr>
    </w:p>
    <w:p w14:paraId="776E40FB" w14:textId="64E4B152" w:rsidR="00C7272C" w:rsidRPr="00C7272C" w:rsidRDefault="00C7272C" w:rsidP="00C7272C">
      <w:pPr>
        <w:pStyle w:val="a4"/>
        <w:pageBreakBefore/>
        <w:numPr>
          <w:ilvl w:val="0"/>
          <w:numId w:val="32"/>
        </w:numPr>
        <w:spacing w:after="120" w:line="240" w:lineRule="auto"/>
        <w:jc w:val="right"/>
        <w:outlineLvl w:val="0"/>
        <w:rPr>
          <w:rFonts w:ascii="Times New Roman" w:hAnsi="Times New Roman"/>
        </w:rPr>
      </w:pPr>
      <w:r w:rsidRPr="00C7272C">
        <w:rPr>
          <w:rFonts w:ascii="Times New Roman" w:hAnsi="Times New Roman"/>
          <w:b/>
          <w:sz w:val="28"/>
          <w:szCs w:val="28"/>
        </w:rPr>
        <w:lastRenderedPageBreak/>
        <w:t>Додаток </w:t>
      </w:r>
      <w:r>
        <w:rPr>
          <w:rFonts w:ascii="Times New Roman" w:hAnsi="Times New Roman"/>
          <w:b/>
          <w:sz w:val="28"/>
          <w:szCs w:val="28"/>
          <w:lang w:val="uk-UA"/>
        </w:rPr>
        <w:t>4</w:t>
      </w:r>
      <w:r w:rsidRPr="00C7272C">
        <w:rPr>
          <w:rFonts w:ascii="Times New Roman" w:hAnsi="Times New Roman"/>
          <w:b/>
          <w:sz w:val="28"/>
          <w:szCs w:val="28"/>
        </w:rPr>
        <w:br/>
      </w:r>
      <w:r w:rsidRPr="00C7272C">
        <w:rPr>
          <w:rFonts w:ascii="Times New Roman" w:hAnsi="Times New Roman"/>
          <w:b/>
          <w:bCs/>
          <w:sz w:val="24"/>
          <w:szCs w:val="24"/>
          <w:lang w:val="uk-UA"/>
        </w:rPr>
        <w:t>до тендерної документації</w:t>
      </w:r>
    </w:p>
    <w:p w14:paraId="0D4CB1A7" w14:textId="77777777" w:rsidR="00FC6F1E" w:rsidRPr="00750A01" w:rsidRDefault="00FC6F1E" w:rsidP="00C7272C">
      <w:pPr>
        <w:jc w:val="right"/>
        <w:rPr>
          <w:rFonts w:ascii="Times New Roman" w:eastAsia="SimSun" w:hAnsi="Times New Roman"/>
          <w:sz w:val="24"/>
          <w:szCs w:val="24"/>
          <w:lang w:eastAsia="zh-CN"/>
        </w:rPr>
      </w:pPr>
    </w:p>
    <w:p w14:paraId="6F877CFD" w14:textId="77777777" w:rsidR="008B402B" w:rsidRPr="008B402B" w:rsidRDefault="008B402B" w:rsidP="008B402B">
      <w:pPr>
        <w:spacing w:after="0" w:line="240" w:lineRule="auto"/>
        <w:jc w:val="center"/>
        <w:rPr>
          <w:rFonts w:ascii="Times New Roman" w:hAnsi="Times New Roman"/>
          <w:b/>
          <w:bCs/>
          <w:sz w:val="24"/>
          <w:szCs w:val="24"/>
        </w:rPr>
      </w:pPr>
      <w:r w:rsidRPr="008B402B">
        <w:rPr>
          <w:rFonts w:ascii="Times New Roman" w:hAnsi="Times New Roman"/>
          <w:b/>
          <w:bCs/>
          <w:sz w:val="24"/>
          <w:szCs w:val="24"/>
        </w:rPr>
        <w:t>ПРОЕКТ ДОГОВОРУ</w:t>
      </w:r>
    </w:p>
    <w:p w14:paraId="3BD2F4EA" w14:textId="77777777" w:rsidR="008B402B" w:rsidRDefault="008B402B" w:rsidP="008B402B">
      <w:pPr>
        <w:spacing w:after="0" w:line="240" w:lineRule="auto"/>
        <w:jc w:val="center"/>
        <w:rPr>
          <w:rFonts w:ascii="Times New Roman" w:hAnsi="Times New Roman"/>
          <w:b/>
          <w:bCs/>
          <w:sz w:val="24"/>
          <w:szCs w:val="24"/>
          <w:lang w:val="uk-UA"/>
        </w:rPr>
      </w:pPr>
      <w:proofErr w:type="gramStart"/>
      <w:r w:rsidRPr="008B402B">
        <w:rPr>
          <w:rFonts w:ascii="Times New Roman" w:hAnsi="Times New Roman"/>
          <w:b/>
          <w:bCs/>
          <w:sz w:val="24"/>
          <w:szCs w:val="24"/>
        </w:rPr>
        <w:t>про</w:t>
      </w:r>
      <w:proofErr w:type="gramEnd"/>
      <w:r w:rsidRPr="008B402B">
        <w:rPr>
          <w:rFonts w:ascii="Times New Roman" w:hAnsi="Times New Roman"/>
          <w:b/>
          <w:bCs/>
          <w:sz w:val="24"/>
          <w:szCs w:val="24"/>
        </w:rPr>
        <w:t xml:space="preserve"> закупівлю</w:t>
      </w:r>
    </w:p>
    <w:p w14:paraId="516F70B3" w14:textId="77777777" w:rsidR="008B402B" w:rsidRPr="008B402B" w:rsidRDefault="008B402B" w:rsidP="008B402B">
      <w:pPr>
        <w:spacing w:after="0" w:line="240" w:lineRule="auto"/>
        <w:jc w:val="center"/>
        <w:rPr>
          <w:rFonts w:ascii="Times New Roman" w:hAnsi="Times New Roman"/>
          <w:b/>
          <w:bCs/>
          <w:sz w:val="24"/>
          <w:szCs w:val="24"/>
          <w:lang w:val="uk-UA"/>
        </w:rPr>
      </w:pP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8B402B" w:rsidRPr="008B402B" w14:paraId="40FB18D0" w14:textId="77777777" w:rsidTr="00DB40D9">
        <w:tc>
          <w:tcPr>
            <w:tcW w:w="4662" w:type="dxa"/>
          </w:tcPr>
          <w:p w14:paraId="270A8A5A"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B402B">
              <w:rPr>
                <w:rFonts w:ascii="Times New Roman" w:hAnsi="Times New Roman"/>
                <w:sz w:val="24"/>
                <w:szCs w:val="24"/>
              </w:rPr>
              <w:t>м. Полтава</w:t>
            </w:r>
          </w:p>
        </w:tc>
        <w:tc>
          <w:tcPr>
            <w:tcW w:w="4801" w:type="dxa"/>
          </w:tcPr>
          <w:p w14:paraId="5A6A7443" w14:textId="25F1C29B"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8B402B">
              <w:rPr>
                <w:rFonts w:ascii="Times New Roman" w:hAnsi="Times New Roman"/>
                <w:sz w:val="24"/>
                <w:szCs w:val="24"/>
              </w:rPr>
              <w:t>«___»____________ 202</w:t>
            </w:r>
            <w:r>
              <w:rPr>
                <w:rFonts w:ascii="Times New Roman" w:hAnsi="Times New Roman"/>
                <w:sz w:val="24"/>
                <w:szCs w:val="24"/>
                <w:lang w:val="uk-UA"/>
              </w:rPr>
              <w:t>3</w:t>
            </w:r>
            <w:r w:rsidRPr="008B402B">
              <w:rPr>
                <w:rFonts w:ascii="Times New Roman" w:hAnsi="Times New Roman"/>
                <w:sz w:val="24"/>
                <w:szCs w:val="24"/>
              </w:rPr>
              <w:t xml:space="preserve"> року</w:t>
            </w:r>
          </w:p>
        </w:tc>
      </w:tr>
      <w:tr w:rsidR="008B402B" w:rsidRPr="008B402B" w14:paraId="7B8FE196" w14:textId="77777777" w:rsidTr="00DB40D9">
        <w:tc>
          <w:tcPr>
            <w:tcW w:w="4662" w:type="dxa"/>
          </w:tcPr>
          <w:p w14:paraId="7BF3C1AB"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B402B">
              <w:rPr>
                <w:rFonts w:ascii="Times New Roman" w:hAnsi="Times New Roman"/>
                <w:sz w:val="24"/>
                <w:szCs w:val="24"/>
                <w:vertAlign w:val="superscript"/>
              </w:rPr>
              <w:t>(</w:t>
            </w:r>
            <w:proofErr w:type="gramStart"/>
            <w:r w:rsidRPr="008B402B">
              <w:rPr>
                <w:rFonts w:ascii="Times New Roman" w:hAnsi="Times New Roman"/>
                <w:sz w:val="24"/>
                <w:szCs w:val="24"/>
                <w:vertAlign w:val="superscript"/>
              </w:rPr>
              <w:t>м</w:t>
            </w:r>
            <w:proofErr w:type="gramEnd"/>
            <w:r w:rsidRPr="008B402B">
              <w:rPr>
                <w:rFonts w:ascii="Times New Roman" w:hAnsi="Times New Roman"/>
                <w:sz w:val="24"/>
                <w:szCs w:val="24"/>
                <w:vertAlign w:val="superscript"/>
              </w:rPr>
              <w:t>ісце укладення договору)</w:t>
            </w:r>
            <w:r w:rsidRPr="008B402B">
              <w:rPr>
                <w:rFonts w:ascii="Times New Roman" w:hAnsi="Times New Roman"/>
                <w:sz w:val="24"/>
                <w:szCs w:val="24"/>
              </w:rPr>
              <w:tab/>
            </w:r>
          </w:p>
        </w:tc>
        <w:tc>
          <w:tcPr>
            <w:tcW w:w="4801" w:type="dxa"/>
          </w:tcPr>
          <w:p w14:paraId="5159C2B8"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8B402B">
              <w:rPr>
                <w:rFonts w:ascii="Times New Roman" w:hAnsi="Times New Roman"/>
                <w:sz w:val="24"/>
                <w:szCs w:val="24"/>
                <w:vertAlign w:val="superscript"/>
              </w:rPr>
              <w:t>(дата)</w:t>
            </w:r>
          </w:p>
        </w:tc>
      </w:tr>
    </w:tbl>
    <w:p w14:paraId="59CE220A"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53FCBEB6" w14:textId="590A2B1A"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1" w:name="bookmark_id_2xcytpi" w:colFirst="0" w:colLast="0"/>
      <w:bookmarkStart w:id="2" w:name="bookmark_id_1ci93xb" w:colFirst="0" w:colLast="0"/>
      <w:bookmarkEnd w:id="1"/>
      <w:bookmarkEnd w:id="2"/>
      <w:r w:rsidRPr="008B402B">
        <w:rPr>
          <w:rFonts w:ascii="Times New Roman" w:hAnsi="Times New Roman"/>
          <w:b/>
          <w:bCs/>
          <w:sz w:val="24"/>
          <w:szCs w:val="24"/>
        </w:rPr>
        <w:t xml:space="preserve">КП «3-я міська клінічна поліклініка Полтавської міської ради», </w:t>
      </w:r>
      <w:r w:rsidRPr="008B402B">
        <w:rPr>
          <w:rFonts w:ascii="Times New Roman" w:hAnsi="Times New Roman"/>
          <w:sz w:val="24"/>
          <w:szCs w:val="24"/>
        </w:rPr>
        <w:t xml:space="preserve">в особі </w:t>
      </w:r>
      <w:r w:rsidRPr="008B402B">
        <w:rPr>
          <w:rFonts w:ascii="Times New Roman" w:hAnsi="Times New Roman"/>
          <w:sz w:val="24"/>
          <w:szCs w:val="24"/>
          <w:u w:val="single"/>
        </w:rPr>
        <w:t>______________________</w:t>
      </w:r>
      <w:r w:rsidRPr="008B402B">
        <w:rPr>
          <w:rFonts w:ascii="Times New Roman" w:hAnsi="Times New Roman"/>
          <w:sz w:val="24"/>
          <w:szCs w:val="24"/>
        </w:rPr>
        <w:t xml:space="preserve">, що діє на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ідставі </w:t>
      </w:r>
      <w:r w:rsidRPr="008B402B">
        <w:rPr>
          <w:rFonts w:ascii="Times New Roman" w:hAnsi="Times New Roman"/>
          <w:sz w:val="24"/>
          <w:szCs w:val="24"/>
          <w:u w:val="single"/>
        </w:rPr>
        <w:t>________________</w:t>
      </w:r>
      <w:r w:rsidRPr="008B402B">
        <w:rPr>
          <w:rFonts w:ascii="Times New Roman" w:hAnsi="Times New Roman"/>
          <w:sz w:val="24"/>
          <w:szCs w:val="24"/>
        </w:rPr>
        <w:t xml:space="preserve">  (далі – Замовник), з однієї сторони, і ____________________________________________ (</w:t>
      </w:r>
      <w:r w:rsidRPr="008B402B">
        <w:rPr>
          <w:rFonts w:ascii="Times New Roman" w:hAnsi="Times New Roman"/>
          <w:i/>
          <w:iCs/>
          <w:sz w:val="24"/>
          <w:szCs w:val="24"/>
        </w:rPr>
        <w:t>найменування Учасника-переможця</w:t>
      </w:r>
      <w:r w:rsidRPr="008B402B">
        <w:rPr>
          <w:rFonts w:ascii="Times New Roman" w:hAnsi="Times New Roman"/>
          <w:sz w:val="24"/>
          <w:szCs w:val="24"/>
        </w:rPr>
        <w:t>), в особі _____________________________________________ (</w:t>
      </w:r>
      <w:bookmarkStart w:id="3" w:name="bookmark_id_3whwml4" w:colFirst="0" w:colLast="0"/>
      <w:bookmarkEnd w:id="3"/>
      <w:r w:rsidRPr="008B402B">
        <w:rPr>
          <w:rFonts w:ascii="Times New Roman" w:hAnsi="Times New Roman"/>
          <w:i/>
          <w:iCs/>
          <w:sz w:val="24"/>
          <w:szCs w:val="24"/>
        </w:rPr>
        <w:t>посада, прізвище, ім'я та по батькові</w:t>
      </w:r>
      <w:r w:rsidRPr="008B402B">
        <w:rPr>
          <w:rFonts w:ascii="Times New Roman" w:hAnsi="Times New Roman"/>
          <w:sz w:val="24"/>
          <w:szCs w:val="24"/>
        </w:rPr>
        <w:t>), що діє на підставі _________________________________ (</w:t>
      </w:r>
      <w:bookmarkStart w:id="4" w:name="bookmark_id_2bn6wsx" w:colFirst="0" w:colLast="0"/>
      <w:bookmarkEnd w:id="4"/>
      <w:r w:rsidRPr="008B402B">
        <w:rPr>
          <w:rFonts w:ascii="Times New Roman" w:hAnsi="Times New Roman"/>
          <w:i/>
          <w:iCs/>
          <w:sz w:val="24"/>
          <w:szCs w:val="24"/>
        </w:rPr>
        <w:t>найменування документа, номер, дата та інші необхідні реквізити</w:t>
      </w:r>
      <w:r w:rsidRPr="008B402B">
        <w:rPr>
          <w:rFonts w:ascii="Times New Roman" w:hAnsi="Times New Roman"/>
          <w:sz w:val="24"/>
          <w:szCs w:val="24"/>
        </w:rPr>
        <w:t xml:space="preserve">) (далі – Постачальник), з іншої сторони, разом - Сторони, </w:t>
      </w:r>
      <w:r w:rsidR="002745C6" w:rsidRPr="002745C6">
        <w:rPr>
          <w:rFonts w:ascii="Times New Roman" w:hAnsi="Times New Roman"/>
          <w:color w:val="000000"/>
          <w:sz w:val="24"/>
          <w:szCs w:val="24"/>
        </w:rPr>
        <w:t>керуючись нормами чинного законодавства України, особливостями здійснення публічних закупівель товарів, робіт і послуг для замовників, передбачених Законом України “Про публічні закупі</w:t>
      </w:r>
      <w:proofErr w:type="gramStart"/>
      <w:r w:rsidR="002745C6" w:rsidRPr="002745C6">
        <w:rPr>
          <w:rFonts w:ascii="Times New Roman" w:hAnsi="Times New Roman"/>
          <w:color w:val="000000"/>
          <w:sz w:val="24"/>
          <w:szCs w:val="24"/>
        </w:rPr>
        <w:t>вл</w:t>
      </w:r>
      <w:proofErr w:type="gramEnd"/>
      <w:r w:rsidR="002745C6" w:rsidRPr="002745C6">
        <w:rPr>
          <w:rFonts w:ascii="Times New Roman" w:hAnsi="Times New Roman"/>
          <w:color w:val="000000"/>
          <w:sz w:val="24"/>
          <w:szCs w:val="24"/>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002745C6" w:rsidRPr="002745C6">
        <w:rPr>
          <w:rFonts w:ascii="Times New Roman" w:hAnsi="Times New Roman"/>
          <w:color w:val="000000"/>
          <w:sz w:val="24"/>
          <w:szCs w:val="24"/>
        </w:rPr>
        <w:t>стр</w:t>
      </w:r>
      <w:proofErr w:type="gramEnd"/>
      <w:r w:rsidR="002745C6" w:rsidRPr="002745C6">
        <w:rPr>
          <w:rFonts w:ascii="Times New Roman" w:hAnsi="Times New Roman"/>
          <w:color w:val="000000"/>
          <w:sz w:val="24"/>
          <w:szCs w:val="24"/>
        </w:rPr>
        <w:t>ів України від 12.10.2022 № 1178 (зі змінами) (далі – Особливості), з урахуванням тендерної пропозиції переможця процедури закупівлі</w:t>
      </w:r>
      <w:r w:rsidR="002745C6">
        <w:rPr>
          <w:rFonts w:ascii="Times New Roman" w:hAnsi="Times New Roman"/>
          <w:color w:val="000000"/>
          <w:sz w:val="24"/>
          <w:szCs w:val="24"/>
          <w:lang w:val="uk-UA"/>
        </w:rPr>
        <w:t xml:space="preserve"> </w:t>
      </w:r>
      <w:r w:rsidRPr="002745C6">
        <w:rPr>
          <w:rFonts w:ascii="Times New Roman" w:hAnsi="Times New Roman"/>
          <w:sz w:val="24"/>
          <w:szCs w:val="24"/>
        </w:rPr>
        <w:t>уклали цей Договір про таке:</w:t>
      </w:r>
    </w:p>
    <w:p w14:paraId="222D273B"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I. ПРЕДМЕТ ДОГОВОРУ</w:t>
      </w:r>
    </w:p>
    <w:p w14:paraId="0CDE488C" w14:textId="77777777" w:rsidR="007420F2" w:rsidRDefault="008B402B" w:rsidP="007420F2">
      <w:pPr>
        <w:ind w:firstLine="567"/>
        <w:jc w:val="both"/>
        <w:rPr>
          <w:rFonts w:ascii="Times New Roman" w:eastAsia="Times New Roman" w:hAnsi="Times New Roman"/>
          <w:sz w:val="24"/>
          <w:szCs w:val="24"/>
          <w:lang w:val="uk-UA" w:eastAsia="ar-SA"/>
        </w:rPr>
      </w:pPr>
      <w:r w:rsidRPr="007752B7">
        <w:rPr>
          <w:rFonts w:ascii="Times New Roman" w:hAnsi="Times New Roman"/>
          <w:sz w:val="24"/>
          <w:szCs w:val="24"/>
          <w:lang w:val="uk-UA"/>
        </w:rPr>
        <w:t>1.1. Постачальник зобов'язується у 202</w:t>
      </w:r>
      <w:r>
        <w:rPr>
          <w:rFonts w:ascii="Times New Roman" w:hAnsi="Times New Roman"/>
          <w:sz w:val="24"/>
          <w:szCs w:val="24"/>
          <w:lang w:val="uk-UA"/>
        </w:rPr>
        <w:t>3</w:t>
      </w:r>
      <w:r w:rsidRPr="007752B7">
        <w:rPr>
          <w:rFonts w:ascii="Times New Roman" w:hAnsi="Times New Roman"/>
          <w:sz w:val="24"/>
          <w:szCs w:val="24"/>
          <w:lang w:val="uk-UA"/>
        </w:rPr>
        <w:t xml:space="preserve"> році поставити Замовникові Товар </w:t>
      </w:r>
      <w:r w:rsidR="007420F2" w:rsidRPr="00344DB4">
        <w:rPr>
          <w:rFonts w:ascii="Times New Roman" w:hAnsi="Times New Roman"/>
          <w:b/>
          <w:bCs/>
          <w:snapToGrid w:val="0"/>
          <w:sz w:val="24"/>
          <w:szCs w:val="24"/>
          <w:lang w:val="uk-UA"/>
        </w:rPr>
        <w:t>згідно коду</w:t>
      </w:r>
      <w:r w:rsidR="007420F2" w:rsidRPr="00344DB4">
        <w:rPr>
          <w:rFonts w:ascii="Times New Roman" w:eastAsia="Times New Roman" w:hAnsi="Times New Roman" w:cs="Calibri"/>
          <w:b/>
          <w:sz w:val="24"/>
          <w:szCs w:val="24"/>
          <w:lang w:eastAsia="ar-SA"/>
        </w:rPr>
        <w:t xml:space="preserve"> ДК 021:2015</w:t>
      </w:r>
      <w:r w:rsidR="007420F2" w:rsidRPr="00344DB4">
        <w:rPr>
          <w:rFonts w:ascii="Times New Roman" w:eastAsia="Times New Roman" w:hAnsi="Times New Roman" w:cs="Calibri"/>
          <w:b/>
          <w:sz w:val="24"/>
          <w:szCs w:val="24"/>
          <w:lang w:val="uk-UA" w:eastAsia="ar-SA"/>
        </w:rPr>
        <w:t>:</w:t>
      </w:r>
      <w:r w:rsidR="007420F2" w:rsidRPr="00344DB4">
        <w:rPr>
          <w:rFonts w:ascii="Times New Roman" w:eastAsia="Times New Roman" w:hAnsi="Times New Roman" w:cs="Calibri"/>
          <w:b/>
          <w:sz w:val="24"/>
          <w:szCs w:val="24"/>
          <w:lang w:eastAsia="ar-SA"/>
        </w:rPr>
        <w:t xml:space="preserve"> </w:t>
      </w:r>
      <w:r w:rsidR="007420F2" w:rsidRPr="00344DB4">
        <w:rPr>
          <w:rFonts w:ascii="Times New Roman" w:eastAsia="Times New Roman" w:hAnsi="Times New Roman" w:cs="Calibri"/>
          <w:b/>
          <w:sz w:val="24"/>
          <w:szCs w:val="24"/>
          <w:lang w:val="uk-UA" w:eastAsia="ar-SA"/>
        </w:rPr>
        <w:t>3379</w:t>
      </w:r>
      <w:r w:rsidR="007420F2" w:rsidRPr="00344DB4">
        <w:rPr>
          <w:rFonts w:ascii="Times New Roman" w:eastAsia="Times New Roman" w:hAnsi="Times New Roman" w:cs="Calibri"/>
          <w:b/>
          <w:sz w:val="24"/>
          <w:szCs w:val="24"/>
          <w:lang w:eastAsia="ar-SA"/>
        </w:rPr>
        <w:t>0000-</w:t>
      </w:r>
      <w:r w:rsidR="007420F2" w:rsidRPr="00344DB4">
        <w:rPr>
          <w:rFonts w:ascii="Times New Roman" w:eastAsia="Times New Roman" w:hAnsi="Times New Roman" w:cs="Calibri"/>
          <w:b/>
          <w:sz w:val="24"/>
          <w:szCs w:val="24"/>
          <w:lang w:val="uk-UA" w:eastAsia="ar-SA"/>
        </w:rPr>
        <w:t>4</w:t>
      </w:r>
      <w:r w:rsidR="007420F2" w:rsidRPr="00344DB4">
        <w:rPr>
          <w:rFonts w:ascii="Times New Roman" w:eastAsia="Times New Roman" w:hAnsi="Times New Roman" w:cs="Calibri"/>
          <w:b/>
          <w:sz w:val="24"/>
          <w:szCs w:val="24"/>
          <w:lang w:eastAsia="ar-SA"/>
        </w:rPr>
        <w:t xml:space="preserve"> – </w:t>
      </w:r>
      <w:r w:rsidR="007420F2" w:rsidRPr="00344DB4">
        <w:rPr>
          <w:rFonts w:ascii="Times New Roman" w:eastAsia="Times New Roman" w:hAnsi="Times New Roman" w:cs="Calibri"/>
          <w:b/>
          <w:sz w:val="24"/>
          <w:szCs w:val="24"/>
          <w:lang w:val="uk-UA" w:eastAsia="ar-SA"/>
        </w:rPr>
        <w:t>Скляний посуд лабораторного, санітарно-гігієнічного чи фармацевтичного призначення (Лабораторний посуд)</w:t>
      </w:r>
      <w:r w:rsidR="007752B7">
        <w:rPr>
          <w:rFonts w:ascii="Times New Roman" w:hAnsi="Times New Roman"/>
          <w:sz w:val="24"/>
          <w:szCs w:val="24"/>
          <w:lang w:val="uk-UA"/>
        </w:rPr>
        <w:t>,</w:t>
      </w:r>
      <w:r w:rsidRPr="007752B7">
        <w:rPr>
          <w:rFonts w:ascii="Times New Roman" w:hAnsi="Times New Roman"/>
          <w:sz w:val="24"/>
          <w:szCs w:val="24"/>
          <w:lang w:val="uk-UA"/>
        </w:rPr>
        <w:t xml:space="preserve"> </w:t>
      </w:r>
      <w:r w:rsidR="007752B7" w:rsidRPr="007752B7">
        <w:rPr>
          <w:rFonts w:ascii="Times New Roman" w:eastAsia="Times New Roman" w:hAnsi="Times New Roman"/>
          <w:sz w:val="24"/>
          <w:szCs w:val="24"/>
          <w:lang w:val="uk-UA" w:eastAsia="ar-SA"/>
        </w:rPr>
        <w:t xml:space="preserve"> в асортименті у кількості та за ціною зазначеною у </w:t>
      </w:r>
      <w:r w:rsidR="007752B7">
        <w:rPr>
          <w:rFonts w:ascii="Times New Roman" w:eastAsia="Times New Roman" w:hAnsi="Times New Roman"/>
          <w:sz w:val="24"/>
          <w:szCs w:val="24"/>
          <w:lang w:val="uk-UA" w:eastAsia="ar-SA"/>
        </w:rPr>
        <w:t>С</w:t>
      </w:r>
      <w:r w:rsidR="007752B7" w:rsidRPr="007752B7">
        <w:rPr>
          <w:rFonts w:ascii="Times New Roman" w:eastAsia="Times New Roman" w:hAnsi="Times New Roman"/>
          <w:sz w:val="24"/>
          <w:szCs w:val="24"/>
          <w:lang w:val="uk-UA" w:eastAsia="ar-SA"/>
        </w:rPr>
        <w:t xml:space="preserve">пецифікації (Додаток №1), яка є  невід’ємною частиною цього Договору, а  Замовник </w:t>
      </w:r>
      <w:r w:rsidR="00C52524">
        <w:rPr>
          <w:rFonts w:ascii="Times New Roman" w:eastAsia="Times New Roman" w:hAnsi="Times New Roman"/>
          <w:sz w:val="24"/>
          <w:szCs w:val="24"/>
          <w:lang w:val="uk-UA" w:eastAsia="ar-SA"/>
        </w:rPr>
        <w:t xml:space="preserve">зобов’язується </w:t>
      </w:r>
      <w:r w:rsidR="007752B7" w:rsidRPr="007752B7">
        <w:rPr>
          <w:rFonts w:ascii="Times New Roman" w:eastAsia="Times New Roman" w:hAnsi="Times New Roman"/>
          <w:sz w:val="24"/>
          <w:szCs w:val="24"/>
          <w:lang w:val="uk-UA" w:eastAsia="ar-SA"/>
        </w:rPr>
        <w:t>прийняти Товар та оплатити його у строк, встановлений цим договором.</w:t>
      </w:r>
    </w:p>
    <w:p w14:paraId="08270A52" w14:textId="31644271" w:rsidR="001124D9" w:rsidRDefault="001124D9" w:rsidP="007420F2">
      <w:pPr>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2</w:t>
      </w:r>
      <w:r w:rsidR="008B402B" w:rsidRPr="008B402B">
        <w:rPr>
          <w:rFonts w:ascii="Times New Roman" w:hAnsi="Times New Roman"/>
          <w:sz w:val="24"/>
          <w:szCs w:val="24"/>
        </w:rPr>
        <w:t>. Обсяги закупі</w:t>
      </w:r>
      <w:proofErr w:type="gramStart"/>
      <w:r w:rsidR="008B402B" w:rsidRPr="008B402B">
        <w:rPr>
          <w:rFonts w:ascii="Times New Roman" w:hAnsi="Times New Roman"/>
          <w:sz w:val="24"/>
          <w:szCs w:val="24"/>
        </w:rPr>
        <w:t>вл</w:t>
      </w:r>
      <w:proofErr w:type="gramEnd"/>
      <w:r w:rsidR="008B402B" w:rsidRPr="008B402B">
        <w:rPr>
          <w:rFonts w:ascii="Times New Roman" w:hAnsi="Times New Roman"/>
          <w:sz w:val="24"/>
          <w:szCs w:val="24"/>
        </w:rPr>
        <w:t xml:space="preserve">і товарів можуть бути зменшені залежно від реального фінансування видатків Замовника. </w:t>
      </w:r>
    </w:p>
    <w:p w14:paraId="4BFB65E4" w14:textId="11FCE518" w:rsidR="001124D9" w:rsidRPr="001C0FF9"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1.3. </w:t>
      </w:r>
      <w:r w:rsidRPr="001C0FF9">
        <w:rPr>
          <w:rFonts w:ascii="Times New Roman" w:eastAsia="Times New Roman" w:hAnsi="Times New Roman"/>
          <w:sz w:val="24"/>
          <w:szCs w:val="24"/>
          <w:lang w:eastAsia="ar-SA"/>
        </w:rPr>
        <w:t>Постачальник гаранту</w:t>
      </w:r>
      <w:proofErr w:type="gramStart"/>
      <w:r w:rsidRPr="001C0FF9">
        <w:rPr>
          <w:rFonts w:ascii="Times New Roman" w:eastAsia="Times New Roman" w:hAnsi="Times New Roman"/>
          <w:sz w:val="24"/>
          <w:szCs w:val="24"/>
          <w:lang w:eastAsia="ar-SA"/>
        </w:rPr>
        <w:t>є,</w:t>
      </w:r>
      <w:proofErr w:type="gramEnd"/>
      <w:r w:rsidRPr="001C0FF9">
        <w:rPr>
          <w:rFonts w:ascii="Times New Roman" w:eastAsia="Times New Roman" w:hAnsi="Times New Roman"/>
          <w:sz w:val="24"/>
          <w:szCs w:val="24"/>
          <w:lang w:eastAsia="ar-S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680AE54" w14:textId="0B1C7683" w:rsidR="001124D9" w:rsidRPr="001C0FF9" w:rsidRDefault="001124D9" w:rsidP="0017714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eastAsia="ar-SA"/>
        </w:rPr>
        <w:t>1.</w:t>
      </w:r>
      <w:r>
        <w:rPr>
          <w:rFonts w:ascii="Times New Roman" w:eastAsia="Times New Roman" w:hAnsi="Times New Roman"/>
          <w:sz w:val="24"/>
          <w:szCs w:val="24"/>
          <w:lang w:val="uk-UA" w:eastAsia="ar-SA"/>
        </w:rPr>
        <w:t>4</w:t>
      </w:r>
      <w:r>
        <w:rPr>
          <w:rFonts w:ascii="Times New Roman" w:eastAsia="Times New Roman" w:hAnsi="Times New Roman"/>
          <w:sz w:val="24"/>
          <w:szCs w:val="24"/>
          <w:lang w:eastAsia="ar-SA"/>
        </w:rPr>
        <w:t>.</w:t>
      </w:r>
      <w:r w:rsidRPr="001C0FF9">
        <w:rPr>
          <w:rFonts w:ascii="Times New Roman" w:eastAsia="Times New Roman" w:hAnsi="Times New Roman"/>
          <w:sz w:val="24"/>
          <w:szCs w:val="24"/>
          <w:lang w:eastAsia="ar-SA"/>
        </w:rPr>
        <w:t xml:space="preserve">Постачальник </w:t>
      </w:r>
      <w:proofErr w:type="gramStart"/>
      <w:r w:rsidRPr="001C0FF9">
        <w:rPr>
          <w:rFonts w:ascii="Times New Roman" w:eastAsia="Times New Roman" w:hAnsi="Times New Roman"/>
          <w:sz w:val="24"/>
          <w:szCs w:val="24"/>
          <w:lang w:eastAsia="ar-SA"/>
        </w:rPr>
        <w:t>п</w:t>
      </w:r>
      <w:proofErr w:type="gramEnd"/>
      <w:r w:rsidRPr="001C0FF9">
        <w:rPr>
          <w:rFonts w:ascii="Times New Roman" w:eastAsia="Times New Roman" w:hAnsi="Times New Roman"/>
          <w:sz w:val="24"/>
          <w:szCs w:val="24"/>
          <w:lang w:eastAsia="ar-SA"/>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1C0FF9">
        <w:rPr>
          <w:rFonts w:ascii="Times New Roman" w:eastAsia="Times New Roman" w:hAnsi="Times New Roman"/>
          <w:sz w:val="24"/>
          <w:szCs w:val="24"/>
          <w:lang w:eastAsia="ar-SA"/>
        </w:rPr>
        <w:t>в</w:t>
      </w:r>
      <w:proofErr w:type="gramEnd"/>
      <w:r w:rsidRPr="001C0FF9">
        <w:rPr>
          <w:rFonts w:ascii="Times New Roman" w:eastAsia="Times New Roman" w:hAnsi="Times New Roman"/>
          <w:sz w:val="24"/>
          <w:szCs w:val="24"/>
          <w:lang w:eastAsia="ar-SA"/>
        </w:rPr>
        <w:t>.</w:t>
      </w:r>
    </w:p>
    <w:p w14:paraId="146D9BB7" w14:textId="77777777" w:rsidR="001124D9" w:rsidRPr="001124D9" w:rsidRDefault="001124D9"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14:paraId="43B6B4D5"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II.</w:t>
      </w:r>
      <w:r w:rsidRPr="008B402B">
        <w:rPr>
          <w:rFonts w:ascii="Times New Roman" w:hAnsi="Times New Roman"/>
          <w:sz w:val="24"/>
          <w:szCs w:val="24"/>
        </w:rPr>
        <w:t xml:space="preserve"> </w:t>
      </w:r>
      <w:r w:rsidRPr="008B402B">
        <w:rPr>
          <w:rFonts w:ascii="Times New Roman" w:hAnsi="Times New Roman"/>
          <w:b/>
          <w:bCs/>
          <w:caps/>
          <w:sz w:val="24"/>
          <w:szCs w:val="24"/>
        </w:rPr>
        <w:t>якість товарі</w:t>
      </w:r>
      <w:proofErr w:type="gramStart"/>
      <w:r w:rsidRPr="008B402B">
        <w:rPr>
          <w:rFonts w:ascii="Times New Roman" w:hAnsi="Times New Roman"/>
          <w:b/>
          <w:bCs/>
          <w:caps/>
          <w:sz w:val="24"/>
          <w:szCs w:val="24"/>
        </w:rPr>
        <w:t>в</w:t>
      </w:r>
      <w:proofErr w:type="gramEnd"/>
    </w:p>
    <w:p w14:paraId="71EDB1D9" w14:textId="77777777" w:rsidR="004375B2" w:rsidRPr="001C0FF9" w:rsidRDefault="008B402B" w:rsidP="004375B2">
      <w:pPr>
        <w:spacing w:after="0" w:line="240" w:lineRule="auto"/>
        <w:ind w:firstLine="709"/>
        <w:jc w:val="both"/>
        <w:rPr>
          <w:rFonts w:ascii="Times New Roman" w:hAnsi="Times New Roman"/>
          <w:sz w:val="24"/>
          <w:szCs w:val="24"/>
        </w:rPr>
      </w:pPr>
      <w:r w:rsidRPr="008B402B">
        <w:rPr>
          <w:rFonts w:ascii="Times New Roman" w:hAnsi="Times New Roman"/>
          <w:sz w:val="24"/>
          <w:szCs w:val="24"/>
        </w:rPr>
        <w:t xml:space="preserve">2.1. </w:t>
      </w:r>
      <w:r w:rsidR="004375B2" w:rsidRPr="001C0FF9">
        <w:rPr>
          <w:rFonts w:ascii="Times New Roman" w:hAnsi="Times New Roman"/>
          <w:sz w:val="24"/>
          <w:szCs w:val="24"/>
        </w:rPr>
        <w:t xml:space="preserve">Постачальник повинен поставити Замовнику товар, якість якого відповідає умовам: </w:t>
      </w:r>
    </w:p>
    <w:p w14:paraId="46CCC30C" w14:textId="77777777"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lastRenderedPageBreak/>
        <w:t xml:space="preserve">- Товар </w:t>
      </w:r>
      <w:proofErr w:type="gramStart"/>
      <w:r w:rsidRPr="001C0FF9">
        <w:rPr>
          <w:rFonts w:ascii="Times New Roman" w:hAnsi="Times New Roman"/>
          <w:sz w:val="24"/>
          <w:szCs w:val="24"/>
        </w:rPr>
        <w:t>повинен мати необхідні сертифікати</w:t>
      </w:r>
      <w:proofErr w:type="gramEnd"/>
      <w:r w:rsidRPr="001C0FF9">
        <w:rPr>
          <w:rFonts w:ascii="Times New Roman" w:hAnsi="Times New Roman"/>
          <w:sz w:val="24"/>
          <w:szCs w:val="24"/>
        </w:rPr>
        <w:t xml:space="preserve"> якості, реєстраційні документи, інструкції на державній мові, затверджені в установленому порядку, супроводжуватися документами щодо кількості, термінів придатності, найменування. Кожна серія товару повинна супроводжуватися сертифікатом якості виробника.</w:t>
      </w:r>
    </w:p>
    <w:p w14:paraId="38638EE2" w14:textId="296B22D4"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w:t>
      </w:r>
      <w:r>
        <w:rPr>
          <w:rFonts w:ascii="Times New Roman" w:hAnsi="Times New Roman"/>
          <w:sz w:val="24"/>
          <w:szCs w:val="24"/>
          <w:lang w:val="uk-UA"/>
        </w:rPr>
        <w:t>.</w:t>
      </w:r>
      <w:r w:rsidRPr="001C0FF9">
        <w:rPr>
          <w:rFonts w:ascii="Times New Roman" w:hAnsi="Times New Roman"/>
          <w:sz w:val="24"/>
          <w:szCs w:val="24"/>
        </w:rPr>
        <w:t xml:space="preserve"> Всі витрати, </w:t>
      </w:r>
      <w:proofErr w:type="gramStart"/>
      <w:r w:rsidRPr="001C0FF9">
        <w:rPr>
          <w:rFonts w:ascii="Times New Roman" w:hAnsi="Times New Roman"/>
          <w:sz w:val="24"/>
          <w:szCs w:val="24"/>
        </w:rPr>
        <w:t>пов'язан</w:t>
      </w:r>
      <w:proofErr w:type="gramEnd"/>
      <w:r w:rsidRPr="001C0FF9">
        <w:rPr>
          <w:rFonts w:ascii="Times New Roman" w:hAnsi="Times New Roman"/>
          <w:sz w:val="24"/>
          <w:szCs w:val="24"/>
        </w:rPr>
        <w:t>і із заміною товару неналежної якості (транспортні витрати та ін.), несе Постачальник.</w:t>
      </w:r>
    </w:p>
    <w:p w14:paraId="5E6D40AD" w14:textId="1346116A"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тому числі недотримання </w:t>
      </w:r>
      <w:r w:rsidR="007C79FD">
        <w:rPr>
          <w:rFonts w:ascii="Times New Roman" w:hAnsi="Times New Roman"/>
          <w:sz w:val="24"/>
          <w:szCs w:val="24"/>
          <w:lang w:val="uk-UA"/>
        </w:rPr>
        <w:t>Замов</w:t>
      </w:r>
      <w:r w:rsidRPr="001C0FF9">
        <w:rPr>
          <w:rFonts w:ascii="Times New Roman" w:hAnsi="Times New Roman"/>
          <w:sz w:val="24"/>
          <w:szCs w:val="24"/>
        </w:rPr>
        <w:t>ником правил температурного зберігання.</w:t>
      </w:r>
    </w:p>
    <w:p w14:paraId="20571F1E" w14:textId="77777777"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683A0E0F" w14:textId="77777777" w:rsidR="00280E1D" w:rsidRPr="00280E1D"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B402B">
        <w:rPr>
          <w:rFonts w:ascii="Times New Roman" w:hAnsi="Times New Roman"/>
          <w:sz w:val="24"/>
          <w:szCs w:val="24"/>
        </w:rPr>
        <w:t>2.</w:t>
      </w:r>
      <w:r w:rsidR="007C79FD">
        <w:rPr>
          <w:rFonts w:ascii="Times New Roman" w:hAnsi="Times New Roman"/>
          <w:sz w:val="24"/>
          <w:szCs w:val="24"/>
          <w:lang w:val="uk-UA"/>
        </w:rPr>
        <w:t>2</w:t>
      </w:r>
      <w:r w:rsidRPr="008B402B">
        <w:rPr>
          <w:rFonts w:ascii="Times New Roman" w:hAnsi="Times New Roman"/>
          <w:sz w:val="24"/>
          <w:szCs w:val="24"/>
        </w:rPr>
        <w:t>. Г</w:t>
      </w:r>
      <w:r w:rsidR="007752B7">
        <w:rPr>
          <w:rFonts w:ascii="Times New Roman" w:hAnsi="Times New Roman"/>
          <w:sz w:val="24"/>
          <w:szCs w:val="24"/>
        </w:rPr>
        <w:t xml:space="preserve">арантійний строк складає </w:t>
      </w:r>
      <w:r w:rsidR="004375B2">
        <w:rPr>
          <w:rFonts w:ascii="Times New Roman" w:hAnsi="Times New Roman"/>
          <w:sz w:val="24"/>
          <w:szCs w:val="24"/>
          <w:lang w:val="uk-UA"/>
        </w:rPr>
        <w:t xml:space="preserve">12 </w:t>
      </w:r>
      <w:r w:rsidRPr="008B402B">
        <w:rPr>
          <w:rFonts w:ascii="Times New Roman" w:hAnsi="Times New Roman"/>
          <w:sz w:val="24"/>
          <w:szCs w:val="24"/>
        </w:rPr>
        <w:t>місяців, з дня постачання товар</w:t>
      </w:r>
      <w:proofErr w:type="gramStart"/>
      <w:r w:rsidRPr="008B402B">
        <w:rPr>
          <w:rFonts w:ascii="Times New Roman" w:hAnsi="Times New Roman"/>
          <w:sz w:val="24"/>
          <w:szCs w:val="24"/>
        </w:rPr>
        <w:t>у(</w:t>
      </w:r>
      <w:proofErr w:type="gramEnd"/>
      <w:r w:rsidRPr="008B402B">
        <w:rPr>
          <w:rFonts w:ascii="Times New Roman" w:hAnsi="Times New Roman"/>
          <w:sz w:val="24"/>
          <w:szCs w:val="24"/>
        </w:rPr>
        <w:t>ів).</w:t>
      </w:r>
    </w:p>
    <w:p w14:paraId="017164CA"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III. </w:t>
      </w:r>
      <w:proofErr w:type="gramStart"/>
      <w:r w:rsidRPr="008B402B">
        <w:rPr>
          <w:rFonts w:ascii="Times New Roman" w:hAnsi="Times New Roman"/>
          <w:b/>
          <w:bCs/>
          <w:smallCaps/>
          <w:sz w:val="24"/>
          <w:szCs w:val="24"/>
        </w:rPr>
        <w:t>Ц</w:t>
      </w:r>
      <w:proofErr w:type="gramEnd"/>
      <w:r w:rsidRPr="008B402B">
        <w:rPr>
          <w:rFonts w:ascii="Times New Roman" w:hAnsi="Times New Roman"/>
          <w:b/>
          <w:bCs/>
          <w:smallCaps/>
          <w:sz w:val="24"/>
          <w:szCs w:val="24"/>
        </w:rPr>
        <w:t xml:space="preserve">ІНА ТА ЗАГАЛЬНА СУМА ДОГОВОРУ </w:t>
      </w:r>
    </w:p>
    <w:p w14:paraId="76345972" w14:textId="77777777" w:rsidR="008B402B" w:rsidRPr="008B402B" w:rsidRDefault="008B402B" w:rsidP="00280E1D">
      <w:pPr>
        <w:spacing w:after="0"/>
        <w:ind w:firstLine="567"/>
        <w:jc w:val="both"/>
        <w:rPr>
          <w:rFonts w:ascii="Times New Roman" w:hAnsi="Times New Roman"/>
          <w:sz w:val="24"/>
          <w:szCs w:val="24"/>
        </w:rPr>
      </w:pPr>
      <w:bookmarkStart w:id="5" w:name="bookmark_id_qsh70q" w:colFirst="0" w:colLast="0"/>
      <w:bookmarkEnd w:id="5"/>
      <w:r w:rsidRPr="008B402B">
        <w:rPr>
          <w:rFonts w:ascii="Times New Roman" w:hAnsi="Times New Roman"/>
          <w:sz w:val="24"/>
          <w:szCs w:val="24"/>
        </w:rPr>
        <w:t>3.1. Вартість цього Договору становить _____________________ грн. (</w:t>
      </w:r>
      <w:r w:rsidRPr="008B402B">
        <w:rPr>
          <w:rFonts w:ascii="Times New Roman" w:hAnsi="Times New Roman"/>
          <w:i/>
          <w:iCs/>
          <w:sz w:val="24"/>
          <w:szCs w:val="24"/>
        </w:rPr>
        <w:t>вказати цифрами та словами</w:t>
      </w:r>
      <w:r w:rsidRPr="008B402B">
        <w:rPr>
          <w:rFonts w:ascii="Times New Roman" w:hAnsi="Times New Roman"/>
          <w:sz w:val="24"/>
          <w:szCs w:val="24"/>
        </w:rPr>
        <w:t>), у т.ч. ПДВ* _______ (</w:t>
      </w:r>
      <w:r w:rsidRPr="008B402B">
        <w:rPr>
          <w:rFonts w:ascii="Times New Roman" w:hAnsi="Times New Roman"/>
          <w:i/>
          <w:iCs/>
          <w:sz w:val="24"/>
          <w:szCs w:val="24"/>
        </w:rPr>
        <w:t>вартість Договору визначається з урахуванням розділу V «Податок на додану вартість»  Податкового кодексу України</w:t>
      </w:r>
      <w:r w:rsidRPr="008B402B">
        <w:rPr>
          <w:rFonts w:ascii="Times New Roman" w:hAnsi="Times New Roman"/>
          <w:sz w:val="24"/>
          <w:szCs w:val="24"/>
        </w:rPr>
        <w:t>).</w:t>
      </w:r>
    </w:p>
    <w:p w14:paraId="51584FDE" w14:textId="30F094F2"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 xml:space="preserve">3.2. </w:t>
      </w:r>
      <w:proofErr w:type="gramStart"/>
      <w:r w:rsidRPr="008B402B">
        <w:rPr>
          <w:rFonts w:ascii="Times New Roman" w:hAnsi="Times New Roman"/>
          <w:sz w:val="24"/>
          <w:szCs w:val="24"/>
        </w:rPr>
        <w:t>Ц</w:t>
      </w:r>
      <w:proofErr w:type="gramEnd"/>
      <w:r w:rsidRPr="008B402B">
        <w:rPr>
          <w:rFonts w:ascii="Times New Roman" w:hAnsi="Times New Roman"/>
          <w:sz w:val="24"/>
          <w:szCs w:val="24"/>
        </w:rPr>
        <w:t xml:space="preserve">іна товару кожного найменування зазначається у </w:t>
      </w:r>
      <w:r w:rsidR="00E804D9">
        <w:rPr>
          <w:rFonts w:ascii="Times New Roman" w:hAnsi="Times New Roman"/>
          <w:sz w:val="24"/>
          <w:szCs w:val="24"/>
        </w:rPr>
        <w:t>С</w:t>
      </w:r>
      <w:r w:rsidRPr="008B402B">
        <w:rPr>
          <w:rFonts w:ascii="Times New Roman" w:hAnsi="Times New Roman"/>
          <w:sz w:val="24"/>
          <w:szCs w:val="24"/>
        </w:rPr>
        <w:t>пецифікації</w:t>
      </w:r>
      <w:r w:rsidR="00E804D9">
        <w:rPr>
          <w:rFonts w:ascii="Times New Roman" w:hAnsi="Times New Roman"/>
          <w:sz w:val="24"/>
          <w:szCs w:val="24"/>
        </w:rPr>
        <w:t xml:space="preserve"> (Додаток № 1)</w:t>
      </w:r>
      <w:r w:rsidRPr="008B402B">
        <w:rPr>
          <w:rFonts w:ascii="Times New Roman" w:hAnsi="Times New Roman"/>
          <w:sz w:val="24"/>
          <w:szCs w:val="24"/>
        </w:rPr>
        <w:t>, яка додається до договору і яка є його невід’ємною частиною.</w:t>
      </w:r>
    </w:p>
    <w:p w14:paraId="43FCDAC7"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3.3. Валютою Договору є українська гривня. </w:t>
      </w:r>
    </w:p>
    <w:p w14:paraId="5661EA0B" w14:textId="77777777" w:rsidR="008B402B" w:rsidRPr="008B402B" w:rsidRDefault="008B402B" w:rsidP="00280E1D">
      <w:pPr>
        <w:spacing w:after="0"/>
        <w:ind w:firstLine="567"/>
        <w:rPr>
          <w:rFonts w:ascii="Times New Roman" w:hAnsi="Times New Roman"/>
          <w:sz w:val="24"/>
          <w:szCs w:val="24"/>
        </w:rPr>
      </w:pPr>
      <w:r w:rsidRPr="008B402B">
        <w:rPr>
          <w:rFonts w:ascii="Times New Roman" w:hAnsi="Times New Roman"/>
          <w:sz w:val="24"/>
          <w:szCs w:val="24"/>
        </w:rPr>
        <w:t>3.4. Сума цього Договору може бути зменшена за взаємною згодою обох Сторін.</w:t>
      </w:r>
    </w:p>
    <w:p w14:paraId="055C9B77" w14:textId="348BFEEC" w:rsidR="008B402B" w:rsidRPr="008B402B" w:rsidRDefault="008B402B" w:rsidP="00280E1D">
      <w:pPr>
        <w:spacing w:after="0"/>
        <w:ind w:firstLine="567"/>
        <w:rPr>
          <w:rFonts w:ascii="Times New Roman" w:hAnsi="Times New Roman"/>
          <w:sz w:val="24"/>
          <w:szCs w:val="24"/>
        </w:rPr>
      </w:pPr>
      <w:r w:rsidRPr="008B402B">
        <w:rPr>
          <w:rFonts w:ascii="Times New Roman" w:hAnsi="Times New Roman"/>
          <w:sz w:val="24"/>
          <w:szCs w:val="24"/>
        </w:rPr>
        <w:t>3.5. Сума цього Договору включає вартість пакування (якщо таке передбачається при здійсненні постачання предмету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його складових частин або окремих частин), їх завантаження,</w:t>
      </w:r>
      <w:r w:rsidR="00C52524">
        <w:rPr>
          <w:rFonts w:ascii="Times New Roman" w:hAnsi="Times New Roman"/>
          <w:sz w:val="24"/>
          <w:szCs w:val="24"/>
          <w:lang w:val="uk-UA"/>
        </w:rPr>
        <w:t xml:space="preserve"> </w:t>
      </w:r>
      <w:r w:rsidRPr="008B402B">
        <w:rPr>
          <w:rFonts w:ascii="Times New Roman" w:hAnsi="Times New Roman"/>
          <w:sz w:val="24"/>
          <w:szCs w:val="24"/>
        </w:rPr>
        <w:t xml:space="preserve"> доставки і розвантаження.</w:t>
      </w:r>
    </w:p>
    <w:p w14:paraId="1F6B7CC6"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4CC4D42F"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IV. ПОРЯДОК ТА УМОВИ ЗДІЙСНЕННЯ ОПЛАТИ </w:t>
      </w:r>
    </w:p>
    <w:p w14:paraId="360CF281"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6" w:name="bookmark_id_3as4poj" w:colFirst="0" w:colLast="0"/>
      <w:bookmarkEnd w:id="6"/>
      <w:r w:rsidRPr="008B402B">
        <w:rPr>
          <w:rFonts w:ascii="Times New Roman" w:hAnsi="Times New Roman"/>
          <w:sz w:val="24"/>
          <w:szCs w:val="24"/>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w:t>
      </w:r>
    </w:p>
    <w:p w14:paraId="29C01A21"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4.2. Усі розрахунки за договором проводяться у безготівковій формі на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ідставі рахунків, Актів та видаткових накладних (на товар) згідно до специфікації на розрахунковий рахунок Постачальника.</w:t>
      </w:r>
    </w:p>
    <w:p w14:paraId="49B7209B" w14:textId="2FAEAD81"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4.3.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886772">
        <w:rPr>
          <w:rFonts w:ascii="Times New Roman" w:hAnsi="Times New Roman"/>
          <w:sz w:val="24"/>
          <w:szCs w:val="24"/>
          <w:lang w:val="uk-UA"/>
        </w:rPr>
        <w:t>30</w:t>
      </w:r>
      <w:r w:rsidRPr="008B402B">
        <w:rPr>
          <w:rFonts w:ascii="Times New Roman" w:hAnsi="Times New Roman"/>
          <w:sz w:val="24"/>
          <w:szCs w:val="24"/>
        </w:rPr>
        <w:t xml:space="preserve"> банківських днів з наступного дня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ісля завершення строку визначеного в п.4.1. Договору, без права на претензію з боку Постачальника</w:t>
      </w:r>
      <w:r w:rsidRPr="008B402B">
        <w:rPr>
          <w:rFonts w:ascii="Times New Roman" w:hAnsi="Times New Roman"/>
          <w:b/>
          <w:bCs/>
          <w:sz w:val="24"/>
          <w:szCs w:val="24"/>
        </w:rPr>
        <w:t xml:space="preserve"> </w:t>
      </w:r>
      <w:r w:rsidRPr="008B402B">
        <w:rPr>
          <w:rFonts w:ascii="Times New Roman" w:hAnsi="Times New Roman"/>
          <w:sz w:val="24"/>
          <w:szCs w:val="24"/>
        </w:rPr>
        <w:t xml:space="preserve">щодо несвоєчасної оплати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78F9BA42" w14:textId="77777777" w:rsidR="00191E94" w:rsidRPr="003F7012" w:rsidRDefault="00191E94" w:rsidP="008B402B">
      <w:pPr>
        <w:jc w:val="center"/>
        <w:rPr>
          <w:rFonts w:ascii="Times New Roman" w:hAnsi="Times New Roman"/>
          <w:b/>
          <w:bCs/>
          <w:caps/>
          <w:sz w:val="24"/>
          <w:szCs w:val="24"/>
        </w:rPr>
      </w:pPr>
    </w:p>
    <w:p w14:paraId="45404AF8" w14:textId="464C5065" w:rsidR="008B402B" w:rsidRPr="008B402B" w:rsidRDefault="008B402B" w:rsidP="008B402B">
      <w:pPr>
        <w:jc w:val="center"/>
        <w:rPr>
          <w:rFonts w:ascii="Times New Roman" w:hAnsi="Times New Roman"/>
          <w:b/>
          <w:bCs/>
          <w:caps/>
          <w:sz w:val="24"/>
          <w:szCs w:val="24"/>
        </w:rPr>
      </w:pPr>
      <w:r w:rsidRPr="008B402B">
        <w:rPr>
          <w:rFonts w:ascii="Times New Roman" w:hAnsi="Times New Roman"/>
          <w:b/>
          <w:bCs/>
          <w:caps/>
          <w:sz w:val="24"/>
          <w:szCs w:val="24"/>
        </w:rPr>
        <w:t xml:space="preserve">V. </w:t>
      </w:r>
      <w:r w:rsidR="007C79FD" w:rsidRPr="001C0FF9">
        <w:rPr>
          <w:rFonts w:ascii="Times New Roman" w:hAnsi="Times New Roman"/>
          <w:b/>
          <w:sz w:val="24"/>
          <w:szCs w:val="24"/>
        </w:rPr>
        <w:t>ТЕРМІН ТА МІСЦЕ ПОСТАВКИ ТОВАРУ</w:t>
      </w:r>
    </w:p>
    <w:p w14:paraId="4F617A3C" w14:textId="77777777" w:rsidR="006B1675" w:rsidRPr="001C0FF9" w:rsidRDefault="008B402B" w:rsidP="006B1675">
      <w:pPr>
        <w:spacing w:after="0" w:line="240" w:lineRule="auto"/>
        <w:ind w:firstLine="709"/>
        <w:jc w:val="both"/>
        <w:rPr>
          <w:rFonts w:ascii="Times New Roman" w:hAnsi="Times New Roman"/>
          <w:sz w:val="24"/>
          <w:szCs w:val="24"/>
        </w:rPr>
      </w:pPr>
      <w:bookmarkStart w:id="7" w:name="bookmark_id_1pxezwc" w:colFirst="0" w:colLast="0"/>
      <w:bookmarkEnd w:id="7"/>
      <w:r w:rsidRPr="008B402B">
        <w:rPr>
          <w:rFonts w:ascii="Times New Roman" w:hAnsi="Times New Roman"/>
          <w:sz w:val="24"/>
          <w:szCs w:val="24"/>
        </w:rPr>
        <w:t xml:space="preserve">5.1. </w:t>
      </w:r>
      <w:r w:rsidR="006B1675" w:rsidRPr="001C0FF9">
        <w:rPr>
          <w:rFonts w:ascii="Times New Roman" w:hAnsi="Times New Roman"/>
          <w:sz w:val="24"/>
          <w:szCs w:val="24"/>
        </w:rPr>
        <w:t xml:space="preserve">Товар має бути поставленим за адресою: </w:t>
      </w:r>
      <w:r w:rsidR="006B1675">
        <w:rPr>
          <w:rFonts w:ascii="Times New Roman" w:hAnsi="Times New Roman"/>
          <w:sz w:val="24"/>
          <w:szCs w:val="24"/>
        </w:rPr>
        <w:t>про</w:t>
      </w:r>
      <w:r w:rsidR="006B1675" w:rsidRPr="001C0FF9">
        <w:rPr>
          <w:rFonts w:ascii="Times New Roman" w:hAnsi="Times New Roman"/>
          <w:sz w:val="24"/>
          <w:szCs w:val="24"/>
        </w:rPr>
        <w:t xml:space="preserve">в. </w:t>
      </w:r>
      <w:r w:rsidR="006B1675">
        <w:rPr>
          <w:rFonts w:ascii="Times New Roman" w:hAnsi="Times New Roman"/>
          <w:sz w:val="24"/>
          <w:szCs w:val="24"/>
        </w:rPr>
        <w:t>Рибальський</w:t>
      </w:r>
      <w:r w:rsidR="006B1675" w:rsidRPr="001C0FF9">
        <w:rPr>
          <w:rFonts w:ascii="Times New Roman" w:hAnsi="Times New Roman"/>
          <w:sz w:val="24"/>
          <w:szCs w:val="24"/>
        </w:rPr>
        <w:t xml:space="preserve">, </w:t>
      </w:r>
      <w:r w:rsidR="006B1675">
        <w:rPr>
          <w:rFonts w:ascii="Times New Roman" w:hAnsi="Times New Roman"/>
          <w:sz w:val="24"/>
          <w:szCs w:val="24"/>
        </w:rPr>
        <w:t>10-В</w:t>
      </w:r>
      <w:r w:rsidR="006B1675" w:rsidRPr="001C0FF9">
        <w:rPr>
          <w:rFonts w:ascii="Times New Roman" w:hAnsi="Times New Roman"/>
          <w:sz w:val="24"/>
          <w:szCs w:val="24"/>
        </w:rPr>
        <w:t xml:space="preserve">, м. </w:t>
      </w:r>
      <w:r w:rsidR="006B1675">
        <w:rPr>
          <w:rFonts w:ascii="Times New Roman" w:hAnsi="Times New Roman"/>
          <w:sz w:val="24"/>
          <w:szCs w:val="24"/>
        </w:rPr>
        <w:t xml:space="preserve">Полтава, </w:t>
      </w:r>
      <w:r w:rsidR="006B1675" w:rsidRPr="001C0FF9">
        <w:rPr>
          <w:rFonts w:ascii="Times New Roman" w:hAnsi="Times New Roman"/>
          <w:sz w:val="24"/>
          <w:szCs w:val="24"/>
        </w:rPr>
        <w:t>360</w:t>
      </w:r>
      <w:r w:rsidR="006B1675">
        <w:rPr>
          <w:rFonts w:ascii="Times New Roman" w:hAnsi="Times New Roman"/>
          <w:sz w:val="24"/>
          <w:szCs w:val="24"/>
        </w:rPr>
        <w:t>04</w:t>
      </w:r>
      <w:r w:rsidR="006B1675" w:rsidRPr="001C0FF9">
        <w:rPr>
          <w:rFonts w:ascii="Times New Roman" w:hAnsi="Times New Roman"/>
          <w:sz w:val="24"/>
          <w:szCs w:val="24"/>
        </w:rPr>
        <w:t xml:space="preserve">. </w:t>
      </w:r>
    </w:p>
    <w:p w14:paraId="699B2237" w14:textId="77777777" w:rsidR="006B1675" w:rsidRPr="001C0FF9" w:rsidRDefault="006B1675" w:rsidP="006B1675">
      <w:pPr>
        <w:spacing w:after="0" w:line="240" w:lineRule="auto"/>
        <w:ind w:firstLine="709"/>
        <w:jc w:val="both"/>
        <w:rPr>
          <w:rFonts w:ascii="Times New Roman" w:hAnsi="Times New Roman"/>
          <w:sz w:val="24"/>
          <w:szCs w:val="24"/>
        </w:rPr>
      </w:pPr>
      <w:r w:rsidRPr="001C0FF9">
        <w:rPr>
          <w:rFonts w:ascii="Times New Roman" w:hAnsi="Times New Roman"/>
          <w:sz w:val="24"/>
          <w:szCs w:val="24"/>
        </w:rPr>
        <w:t>Постачальник передає у власність Замовника товар на умовах DDP-Україна (Інкотермс-2010).</w:t>
      </w:r>
    </w:p>
    <w:p w14:paraId="32BCE84A" w14:textId="5AAB1665"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1C0FF9">
        <w:rPr>
          <w:rFonts w:ascii="Times New Roman" w:hAnsi="Times New Roman"/>
          <w:sz w:val="24"/>
          <w:szCs w:val="24"/>
        </w:rPr>
        <w:t>.2.</w:t>
      </w:r>
      <w:r w:rsidRPr="001C0FF9">
        <w:t xml:space="preserve"> </w:t>
      </w:r>
      <w:r w:rsidRPr="001C0FF9">
        <w:rPr>
          <w:rFonts w:ascii="Times New Roman" w:hAnsi="Times New Roman"/>
          <w:sz w:val="24"/>
          <w:szCs w:val="24"/>
        </w:rPr>
        <w:t xml:space="preserve">Строк поставки товарів: товар </w:t>
      </w:r>
      <w:proofErr w:type="gramStart"/>
      <w:r w:rsidRPr="001C0FF9">
        <w:rPr>
          <w:rFonts w:ascii="Times New Roman" w:hAnsi="Times New Roman"/>
          <w:sz w:val="24"/>
          <w:szCs w:val="24"/>
        </w:rPr>
        <w:t>повинен</w:t>
      </w:r>
      <w:proofErr w:type="gramEnd"/>
      <w:r w:rsidRPr="001C0FF9">
        <w:rPr>
          <w:rFonts w:ascii="Times New Roman" w:hAnsi="Times New Roman"/>
          <w:sz w:val="24"/>
          <w:szCs w:val="24"/>
        </w:rPr>
        <w:t xml:space="preserve"> бути поставлений Замовнику за попередньою письмовою заявкою Постачальника в кількості та у строки, що не перевищують </w:t>
      </w:r>
      <w:r w:rsidR="00105048">
        <w:rPr>
          <w:rFonts w:ascii="Times New Roman" w:hAnsi="Times New Roman"/>
          <w:sz w:val="24"/>
          <w:szCs w:val="24"/>
          <w:lang w:val="uk-UA"/>
        </w:rPr>
        <w:t>5</w:t>
      </w:r>
      <w:r w:rsidRPr="001C0FF9">
        <w:rPr>
          <w:rFonts w:ascii="Times New Roman" w:hAnsi="Times New Roman"/>
          <w:sz w:val="24"/>
          <w:szCs w:val="24"/>
        </w:rPr>
        <w:t xml:space="preserve"> дн</w:t>
      </w:r>
      <w:r w:rsidR="00105048">
        <w:rPr>
          <w:rFonts w:ascii="Times New Roman" w:hAnsi="Times New Roman"/>
          <w:sz w:val="24"/>
          <w:szCs w:val="24"/>
          <w:lang w:val="uk-UA"/>
        </w:rPr>
        <w:t>ів</w:t>
      </w:r>
      <w:r w:rsidRPr="001C0FF9">
        <w:rPr>
          <w:rFonts w:ascii="Times New Roman" w:hAnsi="Times New Roman"/>
          <w:sz w:val="24"/>
          <w:szCs w:val="24"/>
        </w:rPr>
        <w:t xml:space="preserve"> з моменту отримання Постачальником заявки Замовника. </w:t>
      </w:r>
    </w:p>
    <w:p w14:paraId="14282E9C" w14:textId="0AD28575"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lastRenderedPageBreak/>
        <w:t>5</w:t>
      </w:r>
      <w:r w:rsidRPr="001C0FF9">
        <w:rPr>
          <w:rFonts w:ascii="Times New Roman" w:hAnsi="Times New Roman"/>
          <w:sz w:val="24"/>
          <w:szCs w:val="24"/>
        </w:rPr>
        <w:t xml:space="preserve">.3. Право власності на товар переходить до Замовника в момент отримання товару від Постачальника 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ідставі видаткової накладної.</w:t>
      </w:r>
    </w:p>
    <w:p w14:paraId="6490D456" w14:textId="165D4286"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1C0FF9">
        <w:rPr>
          <w:rFonts w:ascii="Times New Roman" w:hAnsi="Times New Roman"/>
          <w:sz w:val="24"/>
          <w:szCs w:val="24"/>
        </w:rPr>
        <w:t xml:space="preserve">.4. Датою поставки товару є дата отримання товару Замовником, яка вказується у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ідписаній Сторонами видатковій накладній. </w:t>
      </w:r>
    </w:p>
    <w:p w14:paraId="232ED3E4" w14:textId="6E64607D"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 xml:space="preserve">.5. У разі виявлення недостачі Товару, Замовник письмово повідомляє Постачальника про виявлені факти </w:t>
      </w:r>
      <w:r>
        <w:rPr>
          <w:rFonts w:ascii="Times New Roman" w:hAnsi="Times New Roman"/>
          <w:sz w:val="24"/>
          <w:szCs w:val="24"/>
          <w:lang w:val="uk-UA"/>
        </w:rPr>
        <w:t xml:space="preserve"> </w:t>
      </w:r>
      <w:proofErr w:type="gramStart"/>
      <w:r w:rsidRPr="00D163E6">
        <w:rPr>
          <w:rFonts w:ascii="Times New Roman" w:hAnsi="Times New Roman"/>
          <w:sz w:val="24"/>
          <w:szCs w:val="24"/>
        </w:rPr>
        <w:t>з обов</w:t>
      </w:r>
      <w:proofErr w:type="gramEnd"/>
      <w:r w:rsidRPr="00D163E6">
        <w:rPr>
          <w:rFonts w:ascii="Times New Roman" w:hAnsi="Times New Roman"/>
          <w:sz w:val="24"/>
          <w:szCs w:val="24"/>
        </w:rPr>
        <w:t>'язковим зазначенням дати виявлення недостачі, а також обставин, за яких були встановлені зазначені факти;</w:t>
      </w:r>
    </w:p>
    <w:p w14:paraId="568393D7" w14:textId="1E84F980"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.6. Про виявлені факти складається відповідний Акт у 2-х примірниках, один з яких Замовник належним чином направляє Постачальникові.</w:t>
      </w:r>
    </w:p>
    <w:p w14:paraId="10CB79EC" w14:textId="461393D8"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 xml:space="preserve">.7. Постачальник не </w:t>
      </w:r>
      <w:proofErr w:type="gramStart"/>
      <w:r w:rsidRPr="00D163E6">
        <w:rPr>
          <w:rFonts w:ascii="Times New Roman" w:hAnsi="Times New Roman"/>
          <w:sz w:val="24"/>
          <w:szCs w:val="24"/>
        </w:rPr>
        <w:t>п</w:t>
      </w:r>
      <w:proofErr w:type="gramEnd"/>
      <w:r w:rsidRPr="00D163E6">
        <w:rPr>
          <w:rFonts w:ascii="Times New Roman" w:hAnsi="Times New Roman"/>
          <w:sz w:val="24"/>
          <w:szCs w:val="24"/>
        </w:rPr>
        <w:t>ізніше 3 (трьох) робочих днів з моменту отримання від Замовника відповідного Акту здійснює допоставку Товару, у разі його недостачі.</w:t>
      </w:r>
    </w:p>
    <w:p w14:paraId="69110BE7" w14:textId="5975EBF2" w:rsidR="000B190D"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.8. За результатами усунення недолі</w:t>
      </w:r>
      <w:proofErr w:type="gramStart"/>
      <w:r w:rsidRPr="00D163E6">
        <w:rPr>
          <w:rFonts w:ascii="Times New Roman" w:hAnsi="Times New Roman"/>
          <w:sz w:val="24"/>
          <w:szCs w:val="24"/>
        </w:rPr>
        <w:t>к</w:t>
      </w:r>
      <w:proofErr w:type="gramEnd"/>
      <w:r w:rsidRPr="00D163E6">
        <w:rPr>
          <w:rFonts w:ascii="Times New Roman" w:hAnsi="Times New Roman"/>
          <w:sz w:val="24"/>
          <w:szCs w:val="24"/>
        </w:rPr>
        <w:t xml:space="preserve">ів з </w:t>
      </w:r>
      <w:proofErr w:type="gramStart"/>
      <w:r w:rsidRPr="00D163E6">
        <w:rPr>
          <w:rFonts w:ascii="Times New Roman" w:hAnsi="Times New Roman"/>
          <w:sz w:val="24"/>
          <w:szCs w:val="24"/>
        </w:rPr>
        <w:t>допоставки</w:t>
      </w:r>
      <w:proofErr w:type="gramEnd"/>
      <w:r w:rsidRPr="00D163E6">
        <w:rPr>
          <w:rFonts w:ascii="Times New Roman" w:hAnsi="Times New Roman"/>
          <w:sz w:val="24"/>
          <w:szCs w:val="24"/>
        </w:rPr>
        <w:t xml:space="preserve"> Товару уповноваженими представниками Сторін складається відповідний Акт.</w:t>
      </w:r>
    </w:p>
    <w:p w14:paraId="4E028D76" w14:textId="66BD1149"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.9</w:t>
      </w:r>
      <w:r w:rsidRPr="00EB21A8">
        <w:rPr>
          <w:rFonts w:ascii="Times New Roman" w:hAnsi="Times New Roman"/>
          <w:sz w:val="24"/>
          <w:szCs w:val="24"/>
        </w:rPr>
        <w:t xml:space="preserve">. Постачальник надає на адресу Покупця наступні документи: видаткова </w:t>
      </w:r>
      <w:proofErr w:type="gramStart"/>
      <w:r w:rsidRPr="00EB21A8">
        <w:rPr>
          <w:rFonts w:ascii="Times New Roman" w:hAnsi="Times New Roman"/>
          <w:sz w:val="24"/>
          <w:szCs w:val="24"/>
        </w:rPr>
        <w:t>накладна</w:t>
      </w:r>
      <w:proofErr w:type="gramEnd"/>
      <w:r w:rsidRPr="00EB21A8">
        <w:rPr>
          <w:rFonts w:ascii="Times New Roman" w:hAnsi="Times New Roman"/>
          <w:sz w:val="24"/>
          <w:szCs w:val="24"/>
        </w:rPr>
        <w:t>; рахунок-фактура, акт прийому-передачі товару</w:t>
      </w:r>
      <w:r>
        <w:rPr>
          <w:rFonts w:ascii="Times New Roman" w:hAnsi="Times New Roman"/>
          <w:sz w:val="24"/>
          <w:szCs w:val="24"/>
        </w:rPr>
        <w:t>.</w:t>
      </w:r>
      <w:r w:rsidRPr="00EB21A8">
        <w:rPr>
          <w:rFonts w:ascii="Times New Roman" w:hAnsi="Times New Roman"/>
          <w:sz w:val="24"/>
          <w:szCs w:val="24"/>
        </w:rPr>
        <w:t xml:space="preserve"> </w:t>
      </w:r>
    </w:p>
    <w:p w14:paraId="51865A10" w14:textId="6AFC479B"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0</w:t>
      </w:r>
      <w:r w:rsidRPr="00EB21A8">
        <w:rPr>
          <w:rFonts w:ascii="Times New Roman" w:hAnsi="Times New Roman"/>
          <w:sz w:val="24"/>
          <w:szCs w:val="24"/>
        </w:rPr>
        <w:t xml:space="preserve">. Уповноважений представник </w:t>
      </w:r>
      <w:proofErr w:type="gramStart"/>
      <w:r w:rsidRPr="00EB21A8">
        <w:rPr>
          <w:rFonts w:ascii="Times New Roman" w:hAnsi="Times New Roman"/>
          <w:sz w:val="24"/>
          <w:szCs w:val="24"/>
        </w:rPr>
        <w:t>п</w:t>
      </w:r>
      <w:proofErr w:type="gramEnd"/>
      <w:r w:rsidRPr="00EB21A8">
        <w:rPr>
          <w:rFonts w:ascii="Times New Roman" w:hAnsi="Times New Roman"/>
          <w:sz w:val="24"/>
          <w:szCs w:val="24"/>
        </w:rPr>
        <w:t>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2A3A0AD4" w14:textId="67D31475"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1</w:t>
      </w:r>
      <w:r w:rsidRPr="00EB21A8">
        <w:rPr>
          <w:rFonts w:ascii="Times New Roman" w:hAnsi="Times New Roman"/>
          <w:sz w:val="24"/>
          <w:szCs w:val="24"/>
        </w:rPr>
        <w:t xml:space="preserve">. Відповідальність за правильність та повноту оформлення товаросупровідних документів і наслідки, </w:t>
      </w:r>
      <w:proofErr w:type="gramStart"/>
      <w:r w:rsidRPr="00EB21A8">
        <w:rPr>
          <w:rFonts w:ascii="Times New Roman" w:hAnsi="Times New Roman"/>
          <w:sz w:val="24"/>
          <w:szCs w:val="24"/>
        </w:rPr>
        <w:t>пов'язан</w:t>
      </w:r>
      <w:proofErr w:type="gramEnd"/>
      <w:r w:rsidRPr="00EB21A8">
        <w:rPr>
          <w:rFonts w:ascii="Times New Roman" w:hAnsi="Times New Roman"/>
          <w:sz w:val="24"/>
          <w:szCs w:val="24"/>
        </w:rPr>
        <w:t>і із затримками при постачанні Товару, приймає на себе Постачальник.</w:t>
      </w:r>
    </w:p>
    <w:p w14:paraId="0FBE39E4" w14:textId="51D4CDE7"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2</w:t>
      </w:r>
      <w:r w:rsidRPr="00EB21A8">
        <w:rPr>
          <w:rFonts w:ascii="Times New Roman" w:hAnsi="Times New Roman"/>
          <w:sz w:val="24"/>
          <w:szCs w:val="24"/>
        </w:rPr>
        <w:t xml:space="preserve">.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w:t>
      </w:r>
      <w:proofErr w:type="gramStart"/>
      <w:r w:rsidRPr="00EB21A8">
        <w:rPr>
          <w:rFonts w:ascii="Times New Roman" w:hAnsi="Times New Roman"/>
          <w:sz w:val="24"/>
          <w:szCs w:val="24"/>
        </w:rPr>
        <w:t>к</w:t>
      </w:r>
      <w:proofErr w:type="gramEnd"/>
      <w:r w:rsidRPr="00EB21A8">
        <w:rPr>
          <w:rFonts w:ascii="Times New Roman" w:hAnsi="Times New Roman"/>
          <w:sz w:val="24"/>
          <w:szCs w:val="24"/>
        </w:rPr>
        <w:t>інцевий пункт призначення) здійснюються Постачальником.</w:t>
      </w:r>
    </w:p>
    <w:p w14:paraId="0FBF8F43" w14:textId="55CAD0C9"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EB21A8">
        <w:rPr>
          <w:rFonts w:ascii="Times New Roman" w:hAnsi="Times New Roman"/>
          <w:sz w:val="24"/>
          <w:szCs w:val="24"/>
        </w:rPr>
        <w:t>.1</w:t>
      </w:r>
      <w:r>
        <w:rPr>
          <w:rFonts w:ascii="Times New Roman" w:hAnsi="Times New Roman"/>
          <w:sz w:val="24"/>
          <w:szCs w:val="24"/>
          <w:lang w:val="uk-UA"/>
        </w:rPr>
        <w:t>3</w:t>
      </w:r>
      <w:r w:rsidRPr="00EB21A8">
        <w:rPr>
          <w:rFonts w:ascii="Times New Roman" w:hAnsi="Times New Roman"/>
          <w:sz w:val="24"/>
          <w:szCs w:val="24"/>
        </w:rPr>
        <w:t xml:space="preserve">. Упаковка і маркування Товару повинні відповідати встановленим правилам, стандартам і </w:t>
      </w:r>
      <w:proofErr w:type="gramStart"/>
      <w:r w:rsidRPr="00EB21A8">
        <w:rPr>
          <w:rFonts w:ascii="Times New Roman" w:hAnsi="Times New Roman"/>
          <w:sz w:val="24"/>
          <w:szCs w:val="24"/>
        </w:rPr>
        <w:t>техн</w:t>
      </w:r>
      <w:proofErr w:type="gramEnd"/>
      <w:r w:rsidRPr="00EB21A8">
        <w:rPr>
          <w:rFonts w:ascii="Times New Roman" w:hAnsi="Times New Roman"/>
          <w:sz w:val="24"/>
          <w:szCs w:val="24"/>
        </w:rPr>
        <w:t>ічним умовам.</w:t>
      </w:r>
    </w:p>
    <w:p w14:paraId="11C7A2CA" w14:textId="77777777" w:rsidR="000B190D" w:rsidRPr="000B190D" w:rsidRDefault="000B190D"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14:paraId="73A17199"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bookmarkStart w:id="8" w:name="bookmark_id_49x2ik5" w:colFirst="0" w:colLast="0"/>
      <w:bookmarkStart w:id="9" w:name="bookmark_id_2p2csry" w:colFirst="0" w:colLast="0"/>
      <w:bookmarkEnd w:id="8"/>
      <w:bookmarkEnd w:id="9"/>
      <w:r w:rsidRPr="008B402B">
        <w:rPr>
          <w:rFonts w:ascii="Times New Roman" w:hAnsi="Times New Roman"/>
          <w:b/>
          <w:bCs/>
          <w:smallCaps/>
          <w:sz w:val="24"/>
          <w:szCs w:val="24"/>
        </w:rPr>
        <w:t>VI. ПРАВА ТА ОБОВ'ЯЗКИ СТОРІН</w:t>
      </w:r>
    </w:p>
    <w:p w14:paraId="138FE3DC"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0" w:name="bookmark_id_147n2zr" w:colFirst="0" w:colLast="0"/>
      <w:bookmarkEnd w:id="10"/>
      <w:r w:rsidRPr="008B402B">
        <w:rPr>
          <w:rFonts w:ascii="Times New Roman" w:hAnsi="Times New Roman"/>
          <w:b/>
          <w:bCs/>
          <w:sz w:val="24"/>
          <w:szCs w:val="24"/>
        </w:rPr>
        <w:t>6.1. Замовник зобов'язаний:</w:t>
      </w:r>
    </w:p>
    <w:p w14:paraId="12252A58"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1" w:name="bookmark_id_3o7alnk" w:colFirst="0" w:colLast="0"/>
      <w:bookmarkEnd w:id="11"/>
      <w:r w:rsidRPr="008B402B">
        <w:rPr>
          <w:rFonts w:ascii="Times New Roman" w:hAnsi="Times New Roman"/>
          <w:sz w:val="24"/>
          <w:szCs w:val="24"/>
        </w:rPr>
        <w:t>6.1.1. Приймати поставлені товари, у разі дотримання відповідності якісних умов предмету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Постачальником.</w:t>
      </w:r>
    </w:p>
    <w:p w14:paraId="36D6270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2" w:name="bookmark_id_23ckvvd" w:colFirst="0" w:colLast="0"/>
      <w:bookmarkEnd w:id="12"/>
      <w:r w:rsidRPr="008B402B">
        <w:rPr>
          <w:rFonts w:ascii="Times New Roman" w:hAnsi="Times New Roman"/>
          <w:sz w:val="24"/>
          <w:szCs w:val="24"/>
        </w:rPr>
        <w:t>6.1.2. Висувати претензію на отримання товару, що є предметом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у строки та на умовах викладених у даному договорі. Претензія на отримання товару готується у вигляді заявки.</w:t>
      </w:r>
    </w:p>
    <w:p w14:paraId="50A3B55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6.1.3. Своєчасно та в повному обсязі сплачувати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3371CD1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3" w:name="bookmark_id_ihv636" w:colFirst="0" w:colLast="0"/>
      <w:bookmarkEnd w:id="13"/>
      <w:r w:rsidRPr="008B402B">
        <w:rPr>
          <w:rFonts w:ascii="Times New Roman" w:hAnsi="Times New Roman"/>
          <w:b/>
          <w:bCs/>
          <w:sz w:val="24"/>
          <w:szCs w:val="24"/>
        </w:rPr>
        <w:t>6.2. Замовник має право:</w:t>
      </w:r>
    </w:p>
    <w:p w14:paraId="2FD59B1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4" w:name="bookmark_id_32hioqz" w:colFirst="0" w:colLast="0"/>
      <w:bookmarkEnd w:id="14"/>
      <w:r w:rsidRPr="008B402B">
        <w:rPr>
          <w:rFonts w:ascii="Times New Roman" w:hAnsi="Times New Roman"/>
          <w:sz w:val="24"/>
          <w:szCs w:val="24"/>
        </w:rPr>
        <w:t>6.2.1. Достроково розірвати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у разі невиконання зобов'язань Постачальником, повідомивши про це його у місячний строк;</w:t>
      </w:r>
    </w:p>
    <w:p w14:paraId="30AB698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5" w:name="bookmark_id_1hmsyys" w:colFirst="0" w:colLast="0"/>
      <w:bookmarkEnd w:id="15"/>
      <w:r w:rsidRPr="008B402B">
        <w:rPr>
          <w:rFonts w:ascii="Times New Roman" w:hAnsi="Times New Roman"/>
          <w:sz w:val="24"/>
          <w:szCs w:val="24"/>
        </w:rPr>
        <w:t>6.2.2. Контролювати постачання товару у строки, встановлені цим Договором;</w:t>
      </w:r>
    </w:p>
    <w:p w14:paraId="3AFBD494"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6" w:name="bookmark_id_41mghml" w:colFirst="0" w:colLast="0"/>
      <w:bookmarkEnd w:id="16"/>
      <w:r w:rsidRPr="008B402B">
        <w:rPr>
          <w:rFonts w:ascii="Times New Roman" w:hAnsi="Times New Roman"/>
          <w:sz w:val="24"/>
          <w:szCs w:val="24"/>
        </w:rPr>
        <w:t>6.2.3. Зменшувати обсяг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A17139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7" w:name="bookmark_id_2grqrue" w:colFirst="0" w:colLast="0"/>
      <w:bookmarkEnd w:id="17"/>
      <w:r w:rsidRPr="008B402B">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ідписів тощо). </w:t>
      </w:r>
    </w:p>
    <w:p w14:paraId="12589D2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6.2.5. За ініціативи Постачальника, погоджувати збільшення ціни за одиницю товару, у разі якщо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6C915AD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8" w:name="bookmark_id_3fwokq0" w:colFirst="0" w:colLast="0"/>
      <w:bookmarkStart w:id="19" w:name="bookmark_id_vx1227" w:colFirst="0" w:colLast="0"/>
      <w:bookmarkEnd w:id="18"/>
      <w:bookmarkEnd w:id="19"/>
      <w:r w:rsidRPr="008B402B">
        <w:rPr>
          <w:rFonts w:ascii="Times New Roman" w:hAnsi="Times New Roman"/>
          <w:b/>
          <w:bCs/>
          <w:sz w:val="24"/>
          <w:szCs w:val="24"/>
        </w:rPr>
        <w:lastRenderedPageBreak/>
        <w:t>6.3. Постачальник зобов'язаний:</w:t>
      </w:r>
    </w:p>
    <w:p w14:paraId="1F581353"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0" w:name="bookmark_id_1v1yuxt" w:colFirst="0" w:colLast="0"/>
      <w:bookmarkEnd w:id="20"/>
      <w:r w:rsidRPr="008B402B">
        <w:rPr>
          <w:rFonts w:ascii="Times New Roman" w:hAnsi="Times New Roman"/>
          <w:sz w:val="24"/>
          <w:szCs w:val="24"/>
        </w:rPr>
        <w:t>6.3.1. Забезпечити постачання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 xml:space="preserve">  у строки, встановлені цим Договором;</w:t>
      </w:r>
    </w:p>
    <w:p w14:paraId="10EA29C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1" w:name="bookmark_id_4f1mdlm" w:colFirst="0" w:colLast="0"/>
      <w:bookmarkEnd w:id="21"/>
      <w:r w:rsidRPr="008B402B">
        <w:rPr>
          <w:rFonts w:ascii="Times New Roman" w:hAnsi="Times New Roman"/>
          <w:sz w:val="24"/>
          <w:szCs w:val="24"/>
        </w:rPr>
        <w:t>6.3.2. Забезпечити постачання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як</w:t>
      </w:r>
      <w:proofErr w:type="gramEnd"/>
      <w:r w:rsidRPr="008B402B">
        <w:rPr>
          <w:rFonts w:ascii="Times New Roman" w:hAnsi="Times New Roman"/>
          <w:sz w:val="24"/>
          <w:szCs w:val="24"/>
        </w:rPr>
        <w:t>ість яких відповідає умовам, установленим розділом II цього Договору.</w:t>
      </w:r>
    </w:p>
    <w:p w14:paraId="02525E5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6.3.3. Здійснювати заходи із захисту довкілля при виконанні зобов’язань за Договором.</w:t>
      </w:r>
    </w:p>
    <w:p w14:paraId="2CFAD4C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6.3.4. Здійснювати виконання умов Договору за цінами товар</w:t>
      </w:r>
      <w:proofErr w:type="gramStart"/>
      <w:r w:rsidRPr="008B402B">
        <w:rPr>
          <w:rFonts w:ascii="Times New Roman" w:hAnsi="Times New Roman"/>
          <w:sz w:val="24"/>
          <w:szCs w:val="24"/>
        </w:rPr>
        <w:t>у(</w:t>
      </w:r>
      <w:proofErr w:type="gramEnd"/>
      <w:r w:rsidRPr="008B402B">
        <w:rPr>
          <w:rFonts w:ascii="Times New Roman" w:hAnsi="Times New Roman"/>
          <w:sz w:val="24"/>
          <w:szCs w:val="24"/>
        </w:rPr>
        <w:t>ів), що є складовою частиною предмета даного Договору.</w:t>
      </w:r>
    </w:p>
    <w:p w14:paraId="2DC28D19"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22" w:name="bookmark_id_19c6y18" w:colFirst="0" w:colLast="0"/>
      <w:bookmarkStart w:id="23" w:name="bookmark_id_2u6wntf" w:colFirst="0" w:colLast="0"/>
      <w:bookmarkEnd w:id="22"/>
      <w:bookmarkEnd w:id="23"/>
      <w:r w:rsidRPr="008B402B">
        <w:rPr>
          <w:rFonts w:ascii="Times New Roman" w:hAnsi="Times New Roman"/>
          <w:b/>
          <w:bCs/>
          <w:sz w:val="24"/>
          <w:szCs w:val="24"/>
        </w:rPr>
        <w:t>6.4. Постачальник має право:</w:t>
      </w:r>
    </w:p>
    <w:p w14:paraId="1BABD3A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6.4.1. Своєчасно та в повному обсязі отримувати плату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29E3396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4" w:name="bookmark_id_3tbugp1" w:colFirst="0" w:colLast="0"/>
      <w:bookmarkEnd w:id="24"/>
      <w:r w:rsidRPr="008B402B">
        <w:rPr>
          <w:rFonts w:ascii="Times New Roman" w:hAnsi="Times New Roman"/>
          <w:sz w:val="24"/>
          <w:szCs w:val="24"/>
        </w:rPr>
        <w:t xml:space="preserve">6.4.2. На дострокове виконання зобов’язань в частині виконання своїх зобов’язань за даним Договором,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разі отримання письмового погодженням на те від Замовника;</w:t>
      </w:r>
    </w:p>
    <w:p w14:paraId="0D1F1EA9"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5" w:name="bookmark_id_28h4qwu" w:colFirst="0" w:colLast="0"/>
      <w:bookmarkEnd w:id="25"/>
      <w:r w:rsidRPr="008B402B">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повідомивши про це Замовника не пізніше ніж за 30 днів.</w:t>
      </w:r>
    </w:p>
    <w:p w14:paraId="7DE7E9D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6" w:name="bookmark_id_nmf14n" w:colFirst="0" w:colLast="0"/>
      <w:bookmarkEnd w:id="26"/>
    </w:p>
    <w:p w14:paraId="4503FDDB"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VII. ВІДПОВІДАЛЬНІСТЬ СТОРІН </w:t>
      </w:r>
      <w:bookmarkStart w:id="27" w:name="bookmark_id_37m2jsg" w:colFirst="0" w:colLast="0"/>
      <w:bookmarkEnd w:id="27"/>
    </w:p>
    <w:p w14:paraId="452E9F5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7.1.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раз</w:t>
      </w:r>
      <w:proofErr w:type="gramEnd"/>
      <w:r w:rsidRPr="008B402B">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8081490" w14:textId="62F8FFDE" w:rsidR="00C9542F" w:rsidRDefault="00C9542F" w:rsidP="00280E1D">
      <w:pPr>
        <w:suppressAutoHyphens/>
        <w:spacing w:after="0" w:line="240" w:lineRule="auto"/>
        <w:jc w:val="both"/>
        <w:rPr>
          <w:rFonts w:ascii="Times New Roman" w:eastAsia="Times New Roman" w:hAnsi="Times New Roman"/>
          <w:sz w:val="24"/>
          <w:szCs w:val="24"/>
          <w:lang w:val="uk-UA" w:eastAsia="ar-SA"/>
        </w:rPr>
      </w:pPr>
      <w:r>
        <w:rPr>
          <w:rFonts w:ascii="Times New Roman" w:hAnsi="Times New Roman"/>
          <w:sz w:val="24"/>
          <w:szCs w:val="24"/>
          <w:lang w:val="uk-UA"/>
        </w:rPr>
        <w:t xml:space="preserve">        </w:t>
      </w:r>
      <w:r w:rsidR="008B402B" w:rsidRPr="003F7012">
        <w:rPr>
          <w:rFonts w:ascii="Times New Roman" w:hAnsi="Times New Roman"/>
          <w:sz w:val="24"/>
          <w:szCs w:val="24"/>
          <w:lang w:val="uk-UA"/>
        </w:rPr>
        <w:t xml:space="preserve">7.2. </w:t>
      </w:r>
      <w:bookmarkStart w:id="28" w:name="bookmark_id_1mrcu09" w:colFirst="0" w:colLast="0"/>
      <w:bookmarkEnd w:id="28"/>
      <w:r w:rsidRPr="003F7012">
        <w:rPr>
          <w:rFonts w:ascii="Times New Roman" w:eastAsia="Times New Roman" w:hAnsi="Times New Roman"/>
          <w:sz w:val="24"/>
          <w:szCs w:val="24"/>
          <w:lang w:val="uk-UA" w:eastAsia="ar-SA"/>
        </w:rPr>
        <w:t>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14:paraId="0F729E29" w14:textId="45A6E919" w:rsidR="007248B8" w:rsidRPr="007248B8" w:rsidRDefault="007248B8" w:rsidP="00280E1D">
      <w:pPr>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7.3.</w:t>
      </w:r>
      <w:r w:rsidRPr="007248B8">
        <w:rPr>
          <w:rFonts w:ascii="Times New Roman" w:eastAsia="Times New Roman" w:hAnsi="Times New Roman"/>
          <w:sz w:val="24"/>
          <w:szCs w:val="24"/>
          <w:lang w:eastAsia="ar-SA"/>
        </w:rPr>
        <w:t xml:space="preserve"> </w:t>
      </w:r>
      <w:r w:rsidRPr="001C0FF9">
        <w:rPr>
          <w:rFonts w:ascii="Times New Roman" w:eastAsia="Times New Roman" w:hAnsi="Times New Roman"/>
          <w:sz w:val="24"/>
          <w:szCs w:val="24"/>
          <w:lang w:eastAsia="ar-SA"/>
        </w:rPr>
        <w:t>Сплата штрафних санкцій не звільняє Постачальника від виконання прийнятих на себе зобов’язань по договору.</w:t>
      </w:r>
    </w:p>
    <w:p w14:paraId="2538C300" w14:textId="0575CDF2"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7.</w:t>
      </w:r>
      <w:r w:rsidR="006918FA">
        <w:rPr>
          <w:rFonts w:ascii="Times New Roman" w:hAnsi="Times New Roman"/>
          <w:sz w:val="24"/>
          <w:szCs w:val="24"/>
          <w:lang w:val="uk-UA"/>
        </w:rPr>
        <w:t>4</w:t>
      </w:r>
      <w:r w:rsidRPr="008B402B">
        <w:rPr>
          <w:rFonts w:ascii="Times New Roman" w:hAnsi="Times New Roman"/>
          <w:sz w:val="24"/>
          <w:szCs w:val="24"/>
        </w:rPr>
        <w:t>. Жодна із Сторін не має права передавати свої права та обов’язки за цим Договором треті</w:t>
      </w:r>
      <w:proofErr w:type="gramStart"/>
      <w:r w:rsidRPr="008B402B">
        <w:rPr>
          <w:rFonts w:ascii="Times New Roman" w:hAnsi="Times New Roman"/>
          <w:sz w:val="24"/>
          <w:szCs w:val="24"/>
        </w:rPr>
        <w:t>м</w:t>
      </w:r>
      <w:proofErr w:type="gramEnd"/>
      <w:r w:rsidRPr="008B402B">
        <w:rPr>
          <w:rFonts w:ascii="Times New Roman" w:hAnsi="Times New Roman"/>
          <w:sz w:val="24"/>
          <w:szCs w:val="24"/>
        </w:rPr>
        <w:t xml:space="preserve"> особам без письмової згоди на те іншої Сторони.</w:t>
      </w:r>
    </w:p>
    <w:p w14:paraId="0D9D8F33" w14:textId="7771A676" w:rsidR="008B402B" w:rsidRPr="003F7012"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7.</w:t>
      </w:r>
      <w:r w:rsidR="006918FA">
        <w:rPr>
          <w:rFonts w:ascii="Times New Roman" w:hAnsi="Times New Roman"/>
          <w:sz w:val="24"/>
          <w:szCs w:val="24"/>
          <w:lang w:val="uk-UA"/>
        </w:rPr>
        <w:t>5</w:t>
      </w:r>
      <w:r w:rsidRPr="008B402B">
        <w:rPr>
          <w:rFonts w:ascii="Times New Roman" w:hAnsi="Times New Roman"/>
          <w:sz w:val="24"/>
          <w:szCs w:val="24"/>
        </w:rPr>
        <w:t>. У випадках, не передбачених цим Договором, Сторони несуть відповідальність, передбачену чинним законодавством України.</w:t>
      </w:r>
    </w:p>
    <w:p w14:paraId="4DA66622" w14:textId="77777777" w:rsidR="00280E1D" w:rsidRPr="003F7012" w:rsidRDefault="00280E1D"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14:paraId="708B53D8"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VIII. ОБСТАВИНИ НЕПЕРЕБОРНОЇ СИЛИ</w:t>
      </w:r>
    </w:p>
    <w:p w14:paraId="2C1C67C7"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9" w:name="bookmark_id_46r0co2" w:colFirst="0" w:colLast="0"/>
      <w:bookmarkEnd w:id="29"/>
      <w:r w:rsidRPr="008B402B">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14:paraId="58C5FCC2"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0" w:name="bookmark_id_2lwamvv" w:colFirst="0" w:colLast="0"/>
      <w:bookmarkEnd w:id="30"/>
      <w:r w:rsidRPr="008B402B">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ізніше ніж протягом 5 днів з моменту їх  виникнення повідомити про це іншу Сторону у письмовій формі. </w:t>
      </w:r>
    </w:p>
    <w:p w14:paraId="3E7E728C" w14:textId="30616C72"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1" w:name="bookmark_id_111kx3o" w:colFirst="0" w:colLast="0"/>
      <w:bookmarkEnd w:id="31"/>
      <w:r w:rsidRPr="008B402B">
        <w:rPr>
          <w:rFonts w:ascii="Times New Roman" w:hAnsi="Times New Roman"/>
          <w:sz w:val="24"/>
          <w:szCs w:val="24"/>
        </w:rPr>
        <w:t xml:space="preserve">8.3. </w:t>
      </w:r>
      <w:r w:rsidR="006918FA" w:rsidRPr="001C0FF9">
        <w:rPr>
          <w:rFonts w:ascii="Times New Roman" w:hAnsi="Times New Roman"/>
          <w:sz w:val="24"/>
          <w:szCs w:val="24"/>
        </w:rPr>
        <w:t xml:space="preserve">Доказом виникнення обставин непереборної сили та строку їх дії є довідка, яка </w:t>
      </w:r>
      <w:proofErr w:type="gramStart"/>
      <w:r w:rsidR="006918FA" w:rsidRPr="001C0FF9">
        <w:rPr>
          <w:rFonts w:ascii="Times New Roman" w:hAnsi="Times New Roman"/>
          <w:sz w:val="24"/>
          <w:szCs w:val="24"/>
        </w:rPr>
        <w:t>видається</w:t>
      </w:r>
      <w:proofErr w:type="gramEnd"/>
      <w:r w:rsidR="006918FA" w:rsidRPr="001C0FF9">
        <w:rPr>
          <w:rFonts w:ascii="Times New Roman" w:hAnsi="Times New Roman"/>
          <w:sz w:val="24"/>
          <w:szCs w:val="24"/>
        </w:rPr>
        <w:t xml:space="preserve"> Торгово-промисловою палатою України або іншим відповідним державним органом.</w:t>
      </w:r>
    </w:p>
    <w:p w14:paraId="13FD370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2" w:name="bookmark_id_3l18frh" w:colFirst="0" w:colLast="0"/>
      <w:bookmarkEnd w:id="32"/>
      <w:r w:rsidRPr="008B402B">
        <w:rPr>
          <w:rFonts w:ascii="Times New Roman" w:hAnsi="Times New Roman"/>
          <w:sz w:val="24"/>
          <w:szCs w:val="24"/>
        </w:rPr>
        <w:t xml:space="preserve">8.4.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раз</w:t>
      </w:r>
      <w:proofErr w:type="gramEnd"/>
      <w:r w:rsidRPr="008B402B">
        <w:rPr>
          <w:rFonts w:ascii="Times New Roman" w:hAnsi="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3A26B43"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7435F7E3"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IX. ВИРІШЕННЯ СПОРІ</w:t>
      </w:r>
      <w:proofErr w:type="gramStart"/>
      <w:r w:rsidRPr="008B402B">
        <w:rPr>
          <w:rFonts w:ascii="Times New Roman" w:hAnsi="Times New Roman"/>
          <w:b/>
          <w:bCs/>
          <w:smallCaps/>
          <w:sz w:val="24"/>
          <w:szCs w:val="24"/>
        </w:rPr>
        <w:t>В</w:t>
      </w:r>
      <w:proofErr w:type="gramEnd"/>
      <w:r w:rsidRPr="008B402B">
        <w:rPr>
          <w:rFonts w:ascii="Times New Roman" w:hAnsi="Times New Roman"/>
          <w:b/>
          <w:bCs/>
          <w:smallCaps/>
          <w:sz w:val="24"/>
          <w:szCs w:val="24"/>
        </w:rPr>
        <w:t xml:space="preserve"> </w:t>
      </w:r>
    </w:p>
    <w:p w14:paraId="5573BD91" w14:textId="77777777" w:rsidR="008B402B" w:rsidRPr="008B402B" w:rsidRDefault="008B402B" w:rsidP="00993DD2">
      <w:pPr>
        <w:spacing w:after="0"/>
        <w:ind w:firstLine="540"/>
        <w:jc w:val="both"/>
        <w:rPr>
          <w:rFonts w:ascii="Times New Roman" w:hAnsi="Times New Roman"/>
          <w:sz w:val="24"/>
          <w:szCs w:val="24"/>
        </w:rPr>
      </w:pPr>
      <w:bookmarkStart w:id="33" w:name="bookmark_id_206ipza" w:colFirst="0" w:colLast="0"/>
      <w:bookmarkEnd w:id="33"/>
      <w:r w:rsidRPr="008B402B">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w:t>
      </w:r>
    </w:p>
    <w:p w14:paraId="543C587D" w14:textId="77777777" w:rsidR="008B402B" w:rsidRPr="008B402B" w:rsidRDefault="008B402B" w:rsidP="00280E1D">
      <w:pPr>
        <w:spacing w:after="0"/>
        <w:ind w:firstLine="540"/>
        <w:jc w:val="both"/>
        <w:rPr>
          <w:rFonts w:ascii="Times New Roman" w:hAnsi="Times New Roman"/>
          <w:sz w:val="24"/>
          <w:szCs w:val="24"/>
        </w:rPr>
      </w:pPr>
      <w:r w:rsidRPr="008B402B">
        <w:rPr>
          <w:rFonts w:ascii="Times New Roman" w:hAnsi="Times New Roman"/>
          <w:sz w:val="24"/>
          <w:szCs w:val="24"/>
        </w:rPr>
        <w:t xml:space="preserve">9.2. Спірні питання, з яких Сторони не дійшли згоди шляхом переговорів, розв’язуються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відповідності до законодавства України.</w:t>
      </w:r>
    </w:p>
    <w:p w14:paraId="19F6FF07"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2A1B9412"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smallCaps/>
          <w:sz w:val="24"/>
          <w:szCs w:val="24"/>
        </w:rPr>
      </w:pPr>
      <w:r w:rsidRPr="008B402B">
        <w:rPr>
          <w:rFonts w:ascii="Times New Roman" w:hAnsi="Times New Roman"/>
          <w:b/>
          <w:bCs/>
          <w:smallCaps/>
          <w:sz w:val="24"/>
          <w:szCs w:val="24"/>
        </w:rPr>
        <w:t xml:space="preserve">X. СТРОК ДІЇ ДОГОВОРУ </w:t>
      </w:r>
    </w:p>
    <w:p w14:paraId="7F0C3626" w14:textId="642008FB"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4" w:name="bookmark_id_4k668n3" w:colFirst="0" w:colLast="0"/>
      <w:bookmarkEnd w:id="34"/>
      <w:r w:rsidRPr="008B402B">
        <w:rPr>
          <w:rFonts w:ascii="Times New Roman" w:hAnsi="Times New Roman"/>
          <w:sz w:val="24"/>
          <w:szCs w:val="24"/>
        </w:rPr>
        <w:lastRenderedPageBreak/>
        <w:t>10.1.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набирає чинності з дня його підписання і діє до 31.12.202</w:t>
      </w:r>
      <w:r w:rsidR="006918FA">
        <w:rPr>
          <w:rFonts w:ascii="Times New Roman" w:hAnsi="Times New Roman"/>
          <w:sz w:val="24"/>
          <w:szCs w:val="24"/>
          <w:lang w:val="uk-UA"/>
        </w:rPr>
        <w:t>3</w:t>
      </w:r>
      <w:r w:rsidRPr="008B402B">
        <w:rPr>
          <w:rFonts w:ascii="Times New Roman" w:hAnsi="Times New Roman"/>
          <w:sz w:val="24"/>
          <w:szCs w:val="24"/>
        </w:rPr>
        <w:t xml:space="preserve"> року (включно), але в будь-якому випадку до повного виконання Сторонами своїх зобов’язань за ним. </w:t>
      </w:r>
    </w:p>
    <w:p w14:paraId="1286582D" w14:textId="77777777" w:rsidR="008B402B" w:rsidRPr="008B402B" w:rsidRDefault="008B402B" w:rsidP="00280E1D">
      <w:pPr>
        <w:spacing w:after="0"/>
        <w:ind w:firstLine="567"/>
        <w:jc w:val="both"/>
        <w:rPr>
          <w:rFonts w:ascii="Times New Roman" w:hAnsi="Times New Roman"/>
          <w:sz w:val="24"/>
          <w:szCs w:val="24"/>
        </w:rPr>
      </w:pPr>
      <w:bookmarkStart w:id="35" w:name="bookmark_id_2zbgiuw" w:colFirst="0" w:colLast="0"/>
      <w:bookmarkEnd w:id="35"/>
      <w:r w:rsidRPr="008B402B">
        <w:rPr>
          <w:rFonts w:ascii="Times New Roman" w:hAnsi="Times New Roman"/>
          <w:sz w:val="24"/>
          <w:szCs w:val="24"/>
        </w:rPr>
        <w:t>10.2.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вступає в силу з моменту його підписання Сторонами.</w:t>
      </w:r>
    </w:p>
    <w:p w14:paraId="46F1804D" w14:textId="77777777"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10.3. Дія Договору припиняється:</w:t>
      </w:r>
    </w:p>
    <w:p w14:paraId="39D3EE87" w14:textId="48F68431"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xml:space="preserve">- </w:t>
      </w:r>
      <w:r w:rsidR="00B85CEE" w:rsidRPr="001C0FF9">
        <w:rPr>
          <w:rFonts w:ascii="Times New Roman" w:hAnsi="Times New Roman"/>
          <w:sz w:val="24"/>
          <w:szCs w:val="24"/>
        </w:rPr>
        <w:t>повним виконанням Сторонами своїх зобов’язань за цим Договором</w:t>
      </w:r>
      <w:r w:rsidRPr="008B402B">
        <w:rPr>
          <w:rFonts w:ascii="Times New Roman" w:hAnsi="Times New Roman"/>
          <w:sz w:val="24"/>
          <w:szCs w:val="24"/>
        </w:rPr>
        <w:t>;</w:t>
      </w:r>
    </w:p>
    <w:p w14:paraId="127281BE" w14:textId="77777777"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достроково за згодою Сторін, у строк визначений Сторонами в установленому даним Договором порядку;</w:t>
      </w:r>
    </w:p>
    <w:p w14:paraId="4DE8218D" w14:textId="77777777"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xml:space="preserve">- з інших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ідстав, передбачених чинним законодавством України, та умовами цього Договору.</w:t>
      </w:r>
    </w:p>
    <w:p w14:paraId="5D5BFBA8"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XI. ІНШІ УМОВИ </w:t>
      </w:r>
    </w:p>
    <w:p w14:paraId="7636E86C" w14:textId="77777777" w:rsidR="00275A8D" w:rsidRPr="001C0FF9" w:rsidRDefault="008B402B" w:rsidP="00993DD2">
      <w:pPr>
        <w:spacing w:after="0" w:line="240" w:lineRule="auto"/>
        <w:ind w:firstLine="709"/>
        <w:jc w:val="both"/>
        <w:rPr>
          <w:rFonts w:ascii="Times New Roman" w:hAnsi="Times New Roman"/>
          <w:sz w:val="24"/>
          <w:szCs w:val="24"/>
        </w:rPr>
      </w:pPr>
      <w:r w:rsidRPr="008B402B">
        <w:rPr>
          <w:rFonts w:ascii="Times New Roman" w:hAnsi="Times New Roman"/>
          <w:sz w:val="24"/>
          <w:szCs w:val="24"/>
        </w:rPr>
        <w:t xml:space="preserve">11.1. </w:t>
      </w:r>
      <w:r w:rsidR="00275A8D" w:rsidRPr="001C0FF9">
        <w:rPr>
          <w:rFonts w:ascii="Times New Roman" w:hAnsi="Times New Roman"/>
          <w:sz w:val="24"/>
          <w:szCs w:val="24"/>
        </w:rPr>
        <w:t>Догові</w:t>
      </w:r>
      <w:proofErr w:type="gramStart"/>
      <w:r w:rsidR="00275A8D" w:rsidRPr="001C0FF9">
        <w:rPr>
          <w:rFonts w:ascii="Times New Roman" w:hAnsi="Times New Roman"/>
          <w:sz w:val="24"/>
          <w:szCs w:val="24"/>
        </w:rPr>
        <w:t>р</w:t>
      </w:r>
      <w:proofErr w:type="gramEnd"/>
      <w:r w:rsidR="00275A8D" w:rsidRPr="001C0FF9">
        <w:rPr>
          <w:rFonts w:ascii="Times New Roman" w:hAnsi="Times New Roman"/>
          <w:sz w:val="24"/>
          <w:szCs w:val="24"/>
        </w:rPr>
        <w:t xml:space="preserve"> укладається і підписується у двох примірниках, що мають однакову юридичну силу, по одному примірнику для кожної Сторони. </w:t>
      </w:r>
    </w:p>
    <w:p w14:paraId="337F7CAF" w14:textId="3EB54AA0"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.2. Змі</w:t>
      </w:r>
      <w:proofErr w:type="gramStart"/>
      <w:r w:rsidRPr="001C0FF9">
        <w:rPr>
          <w:rFonts w:ascii="Times New Roman" w:hAnsi="Times New Roman"/>
          <w:sz w:val="24"/>
          <w:szCs w:val="24"/>
        </w:rPr>
        <w:t>ст</w:t>
      </w:r>
      <w:proofErr w:type="gramEnd"/>
      <w:r w:rsidRPr="001C0FF9">
        <w:rPr>
          <w:rFonts w:ascii="Times New Roman" w:hAnsi="Times New Roman"/>
          <w:sz w:val="24"/>
          <w:szCs w:val="24"/>
        </w:rPr>
        <w:t xml:space="preserve"> Договору визначено Сторонами при повному розумінні його положень та умов на основі вільного волевиявлення Сторін. </w:t>
      </w:r>
    </w:p>
    <w:p w14:paraId="3CDF0C62" w14:textId="708701DF" w:rsidR="00275A8D" w:rsidRPr="001C0FF9" w:rsidRDefault="00275A8D" w:rsidP="00280E1D">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.3. Жодна із Сторін не вправі передавати обов’язки за цим  Договором третій Стороні без попередньо</w:t>
      </w:r>
      <w:r w:rsidR="00105048">
        <w:rPr>
          <w:rFonts w:ascii="Times New Roman" w:hAnsi="Times New Roman"/>
          <w:sz w:val="24"/>
          <w:szCs w:val="24"/>
          <w:lang w:val="uk-UA"/>
        </w:rPr>
        <w:t>ї</w:t>
      </w:r>
      <w:r w:rsidRPr="001C0FF9">
        <w:rPr>
          <w:rFonts w:ascii="Times New Roman" w:hAnsi="Times New Roman"/>
          <w:sz w:val="24"/>
          <w:szCs w:val="24"/>
        </w:rPr>
        <w:t xml:space="preserve"> письмової згоди на це  іншої Сторони. </w:t>
      </w:r>
    </w:p>
    <w:p w14:paraId="53EAD807" w14:textId="30666DF9"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.4. Всі додатки і доповнення до Договору повинні бути укладені в письмовій формі і завірені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ідписами та печатками Сторін. </w:t>
      </w:r>
    </w:p>
    <w:p w14:paraId="736E68DE" w14:textId="1AF6219F"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.5. Офіційна кореспонденція спрямовується Сторонами за адресами вказаними в розділі  </w:t>
      </w:r>
      <w:r w:rsidR="00A373FA">
        <w:rPr>
          <w:rFonts w:ascii="Times New Roman" w:hAnsi="Times New Roman"/>
          <w:sz w:val="24"/>
          <w:szCs w:val="24"/>
          <w:lang w:val="en-US"/>
        </w:rPr>
        <w:t>XIV</w:t>
      </w:r>
      <w:r w:rsidRPr="001C0FF9">
        <w:rPr>
          <w:rFonts w:ascii="Times New Roman" w:hAnsi="Times New Roman"/>
          <w:sz w:val="24"/>
          <w:szCs w:val="24"/>
        </w:rPr>
        <w:t xml:space="preserve"> «Банківські реквізити та юридичні адреси Сторін». </w:t>
      </w:r>
    </w:p>
    <w:p w14:paraId="6DBA152A" w14:textId="6B5CF0B6"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.6. </w:t>
      </w:r>
      <w:proofErr w:type="gramStart"/>
      <w:r w:rsidRPr="001C0FF9">
        <w:rPr>
          <w:rFonts w:ascii="Times New Roman" w:hAnsi="Times New Roman"/>
          <w:sz w:val="24"/>
          <w:szCs w:val="24"/>
        </w:rPr>
        <w:t xml:space="preserve">В разі  зміни відомостей, вказаних в Додатках або в преамбулі Договору або в розділі </w:t>
      </w:r>
      <w:r w:rsidR="00A373FA">
        <w:rPr>
          <w:rFonts w:ascii="Times New Roman" w:hAnsi="Times New Roman"/>
          <w:sz w:val="24"/>
          <w:szCs w:val="24"/>
          <w:lang w:val="en-US"/>
        </w:rPr>
        <w:t>XIV</w:t>
      </w:r>
      <w:r w:rsidRPr="001C0FF9">
        <w:rPr>
          <w:rFonts w:ascii="Times New Roman" w:hAnsi="Times New Roman"/>
          <w:sz w:val="24"/>
          <w:szCs w:val="24"/>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roofErr w:type="gramEnd"/>
    </w:p>
    <w:p w14:paraId="16CAEA84" w14:textId="744D356E"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.7. </w:t>
      </w:r>
      <w:proofErr w:type="gramStart"/>
      <w:r w:rsidRPr="001C0FF9">
        <w:rPr>
          <w:rFonts w:ascii="Times New Roman" w:hAnsi="Times New Roman"/>
          <w:sz w:val="24"/>
          <w:szCs w:val="24"/>
        </w:rPr>
        <w:t xml:space="preserve">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roofErr w:type="gramEnd"/>
    </w:p>
    <w:p w14:paraId="01937FFB" w14:textId="2FCE72FE"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.8. Сторони дають згоду на збирання, обробку, використання їх персональних даних у зв’язку із вступом у договірні відносини відповідно </w:t>
      </w:r>
      <w:proofErr w:type="gramStart"/>
      <w:r w:rsidRPr="001C0FF9">
        <w:rPr>
          <w:rFonts w:ascii="Times New Roman" w:hAnsi="Times New Roman"/>
          <w:sz w:val="24"/>
          <w:szCs w:val="24"/>
        </w:rPr>
        <w:t>до</w:t>
      </w:r>
      <w:proofErr w:type="gramEnd"/>
      <w:r w:rsidRPr="001C0FF9">
        <w:rPr>
          <w:rFonts w:ascii="Times New Roman" w:hAnsi="Times New Roman"/>
          <w:sz w:val="24"/>
          <w:szCs w:val="24"/>
        </w:rPr>
        <w:t xml:space="preserve"> Закону України «Про захист персональних даних». </w:t>
      </w:r>
    </w:p>
    <w:p w14:paraId="12A1723D" w14:textId="0B9F18F2"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.9. Умови договору про закупівлю не повинні ві</w:t>
      </w:r>
      <w:proofErr w:type="gramStart"/>
      <w:r w:rsidRPr="001C0FF9">
        <w:rPr>
          <w:rFonts w:ascii="Times New Roman" w:hAnsi="Times New Roman"/>
          <w:sz w:val="24"/>
          <w:szCs w:val="24"/>
        </w:rPr>
        <w:t>др</w:t>
      </w:r>
      <w:proofErr w:type="gramEnd"/>
      <w:r w:rsidRPr="001C0FF9">
        <w:rPr>
          <w:rFonts w:ascii="Times New Roman" w:hAnsi="Times New Roman"/>
          <w:sz w:val="24"/>
          <w:szCs w:val="24"/>
        </w:rPr>
        <w:t xml:space="preserve">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6A84E86" w14:textId="77777777" w:rsidR="00275A8D" w:rsidRPr="001C0FF9" w:rsidRDefault="00275A8D" w:rsidP="00280E1D">
      <w:pPr>
        <w:pStyle w:val="rvps2"/>
        <w:shd w:val="clear" w:color="auto" w:fill="FFFFFF"/>
        <w:spacing w:before="0" w:beforeAutospacing="0" w:after="0" w:afterAutospacing="0"/>
        <w:ind w:firstLine="709"/>
        <w:jc w:val="both"/>
      </w:pPr>
      <w:bookmarkStart w:id="36" w:name="n1777"/>
      <w:bookmarkEnd w:id="36"/>
      <w:r w:rsidRPr="001C0FF9">
        <w:t>1) зменшення обсягів закупівлі, зокрема з урахуванням фактичного обсягу видатків замовника;</w:t>
      </w:r>
    </w:p>
    <w:p w14:paraId="11D95126" w14:textId="77777777" w:rsidR="00275A8D" w:rsidRPr="001C0FF9" w:rsidRDefault="00275A8D" w:rsidP="00280E1D">
      <w:pPr>
        <w:pStyle w:val="rvps2"/>
        <w:shd w:val="clear" w:color="auto" w:fill="FFFFFF"/>
        <w:spacing w:before="0" w:beforeAutospacing="0" w:after="0" w:afterAutospacing="0"/>
        <w:ind w:firstLine="709"/>
        <w:jc w:val="both"/>
      </w:pPr>
      <w:r w:rsidRPr="001C0FF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0ACE3C" w14:textId="77777777" w:rsidR="00275A8D" w:rsidRPr="001C0FF9" w:rsidRDefault="00275A8D" w:rsidP="00280E1D">
      <w:pPr>
        <w:pStyle w:val="rvps2"/>
        <w:shd w:val="clear" w:color="auto" w:fill="FFFFFF"/>
        <w:spacing w:before="0" w:beforeAutospacing="0" w:after="0" w:afterAutospacing="0"/>
        <w:ind w:firstLine="709"/>
        <w:jc w:val="both"/>
      </w:pPr>
      <w:r w:rsidRPr="001C0FF9">
        <w:t>3) покращення якості предмета закупівлі за умови, що таке покращення не призведе до збільшення суми, визначеної в договорі про закупівлю;</w:t>
      </w:r>
    </w:p>
    <w:p w14:paraId="0E96ACD1" w14:textId="77777777" w:rsidR="00275A8D" w:rsidRPr="001C0FF9" w:rsidRDefault="00275A8D" w:rsidP="00280E1D">
      <w:pPr>
        <w:pStyle w:val="rvps2"/>
        <w:shd w:val="clear" w:color="auto" w:fill="FFFFFF"/>
        <w:spacing w:before="0" w:beforeAutospacing="0" w:after="0" w:afterAutospacing="0"/>
        <w:ind w:firstLine="709"/>
        <w:jc w:val="both"/>
      </w:pPr>
      <w:r w:rsidRPr="001C0FF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70794F" w14:textId="77777777" w:rsidR="00275A8D" w:rsidRPr="001C0FF9" w:rsidRDefault="00275A8D" w:rsidP="00275A8D">
      <w:pPr>
        <w:pStyle w:val="rvps2"/>
        <w:shd w:val="clear" w:color="auto" w:fill="FFFFFF"/>
        <w:spacing w:before="0" w:beforeAutospacing="0" w:after="0" w:afterAutospacing="0"/>
        <w:ind w:firstLine="709"/>
        <w:jc w:val="both"/>
      </w:pPr>
      <w:r w:rsidRPr="001C0FF9">
        <w:lastRenderedPageBreak/>
        <w:t>5) погодження зміни ціни в договорі про закупівлю в бік зменшення (без зміни кількості (обсягу) та якості товарів, робіт і послуг);</w:t>
      </w:r>
    </w:p>
    <w:p w14:paraId="73D7858D" w14:textId="718CABB7" w:rsidR="00275A8D" w:rsidRPr="001C0FF9" w:rsidRDefault="00275A8D" w:rsidP="00275A8D">
      <w:pPr>
        <w:pStyle w:val="rvps2"/>
        <w:shd w:val="clear" w:color="auto" w:fill="FFFFFF"/>
        <w:spacing w:before="0" w:beforeAutospacing="0" w:after="0" w:afterAutospacing="0"/>
        <w:ind w:firstLine="709"/>
        <w:jc w:val="both"/>
      </w:pPr>
      <w:r w:rsidRPr="001C0FF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2B64B7" w14:textId="77777777" w:rsidR="00275A8D" w:rsidRDefault="00275A8D" w:rsidP="00275A8D">
      <w:pPr>
        <w:pStyle w:val="rvps2"/>
        <w:shd w:val="clear" w:color="auto" w:fill="FFFFFF"/>
        <w:spacing w:before="0" w:beforeAutospacing="0" w:after="0" w:afterAutospacing="0"/>
        <w:ind w:firstLine="709"/>
        <w:jc w:val="both"/>
      </w:pPr>
      <w:r w:rsidRPr="001C0FF9">
        <w:t xml:space="preserve">7) </w:t>
      </w:r>
      <w:r w:rsidRPr="00AF62B4">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t>;</w:t>
      </w:r>
    </w:p>
    <w:p w14:paraId="51C388EF" w14:textId="77777777" w:rsidR="00275A8D" w:rsidRDefault="00275A8D" w:rsidP="00275A8D">
      <w:pPr>
        <w:pStyle w:val="rvps2"/>
        <w:shd w:val="clear" w:color="auto" w:fill="FFFFFF"/>
        <w:spacing w:before="0" w:beforeAutospacing="0" w:after="0" w:afterAutospacing="0"/>
        <w:ind w:firstLine="709"/>
        <w:jc w:val="both"/>
      </w:pPr>
      <w:r w:rsidRPr="00AF62B4">
        <w:t>8) зміни умов у зв’язку із застосуванням положень частини шостої статті 41 Закону.</w:t>
      </w:r>
    </w:p>
    <w:p w14:paraId="7192497A" w14:textId="5356B50A"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11.</w:t>
      </w:r>
      <w:r w:rsidR="00681108">
        <w:rPr>
          <w:rFonts w:ascii="Times New Roman" w:hAnsi="Times New Roman"/>
          <w:sz w:val="24"/>
          <w:szCs w:val="24"/>
          <w:lang w:val="uk-UA"/>
        </w:rPr>
        <w:t>10</w:t>
      </w:r>
      <w:r w:rsidRPr="008B402B">
        <w:rPr>
          <w:rFonts w:ascii="Times New Roman" w:hAnsi="Times New Roman"/>
          <w:sz w:val="24"/>
          <w:szCs w:val="24"/>
        </w:rPr>
        <w:t>. У випадках, не передбачених цим Договором, Сторони керуються чинним законодавством України.</w:t>
      </w:r>
    </w:p>
    <w:p w14:paraId="76A7E08B" w14:textId="0E1B12C7" w:rsidR="008B402B" w:rsidRPr="003F7012"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11.</w:t>
      </w:r>
      <w:r w:rsidR="00681108">
        <w:rPr>
          <w:rFonts w:ascii="Times New Roman" w:hAnsi="Times New Roman"/>
          <w:sz w:val="24"/>
          <w:szCs w:val="24"/>
          <w:lang w:val="uk-UA"/>
        </w:rPr>
        <w:t>11</w:t>
      </w:r>
      <w:r w:rsidRPr="008B402B">
        <w:rPr>
          <w:rFonts w:ascii="Times New Roman" w:hAnsi="Times New Roman"/>
          <w:sz w:val="24"/>
          <w:szCs w:val="24"/>
        </w:rPr>
        <w:t>. Дія договору може продовжуватися на строк, достатній для проведення процедури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3E08DDE4" w14:textId="77777777" w:rsidR="00191E94" w:rsidRPr="003F7012" w:rsidRDefault="00191E94" w:rsidP="00280E1D">
      <w:pPr>
        <w:spacing w:after="0"/>
        <w:ind w:firstLine="567"/>
        <w:jc w:val="both"/>
        <w:rPr>
          <w:rFonts w:ascii="Times New Roman" w:hAnsi="Times New Roman"/>
          <w:sz w:val="24"/>
          <w:szCs w:val="24"/>
        </w:rPr>
      </w:pPr>
    </w:p>
    <w:p w14:paraId="520FF243" w14:textId="18B927DF" w:rsidR="00681108" w:rsidRPr="003F7012" w:rsidRDefault="00681108" w:rsidP="00681108">
      <w:pPr>
        <w:spacing w:after="0" w:line="240" w:lineRule="auto"/>
        <w:ind w:firstLine="539"/>
        <w:jc w:val="center"/>
        <w:rPr>
          <w:rFonts w:ascii="Times New Roman" w:hAnsi="Times New Roman"/>
          <w:b/>
          <w:sz w:val="24"/>
          <w:szCs w:val="24"/>
        </w:rPr>
      </w:pPr>
      <w:r>
        <w:rPr>
          <w:rFonts w:ascii="Times New Roman" w:hAnsi="Times New Roman"/>
          <w:b/>
          <w:sz w:val="24"/>
          <w:szCs w:val="24"/>
          <w:lang w:val="en-US"/>
        </w:rPr>
        <w:t>XII</w:t>
      </w:r>
      <w:r w:rsidRPr="001C0FF9">
        <w:rPr>
          <w:rFonts w:ascii="Times New Roman" w:hAnsi="Times New Roman"/>
          <w:b/>
          <w:sz w:val="24"/>
          <w:szCs w:val="24"/>
        </w:rPr>
        <w:t>. АНТИКОРУПЦІЙНЕ ЗАСТЕРЕЖЕННЯ</w:t>
      </w:r>
    </w:p>
    <w:p w14:paraId="48CDCF14" w14:textId="088A660F"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w:t>
      </w:r>
    </w:p>
    <w:p w14:paraId="1A8E0AD5" w14:textId="237F75E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.2. Сторони погоджуються не здійснювати, прямо чи опосередковано, жодних грошових виплат, передачі майна, надання преваг,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6425BAE" w14:textId="4553180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.3.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C3F4EE" w14:textId="2CAF7961"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.4. Кожна із Сторін цього Договору відмовляється від стимулювання буд</w:t>
      </w:r>
      <w:proofErr w:type="gramStart"/>
      <w:r w:rsidRPr="001C0FF9">
        <w:rPr>
          <w:rFonts w:ascii="Times New Roman" w:hAnsi="Times New Roman"/>
          <w:sz w:val="24"/>
          <w:szCs w:val="24"/>
        </w:rPr>
        <w:t>ь-</w:t>
      </w:r>
      <w:proofErr w:type="gramEnd"/>
      <w:r w:rsidRPr="001C0FF9">
        <w:rPr>
          <w:rFonts w:ascii="Times New Roman" w:hAnsi="Times New Roman"/>
          <w:sz w:val="24"/>
          <w:szCs w:val="24"/>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A983CAE" w14:textId="6DF80720"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.5. Під </w:t>
      </w:r>
      <w:proofErr w:type="gramStart"/>
      <w:r w:rsidRPr="001C0FF9">
        <w:rPr>
          <w:rFonts w:ascii="Times New Roman" w:hAnsi="Times New Roman"/>
          <w:sz w:val="24"/>
          <w:szCs w:val="24"/>
        </w:rPr>
        <w:t>д</w:t>
      </w:r>
      <w:proofErr w:type="gramEnd"/>
      <w:r w:rsidRPr="001C0FF9">
        <w:rPr>
          <w:rFonts w:ascii="Times New Roman" w:hAnsi="Times New Roman"/>
          <w:sz w:val="24"/>
          <w:szCs w:val="24"/>
        </w:rPr>
        <w:t>іями працівника, здійснюваними на користь стимулюючої його Сторони, розуміються:</w:t>
      </w:r>
    </w:p>
    <w:p w14:paraId="1D5CC078"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надання невиправданих переваг у порівнянні з іншими контрагентами;</w:t>
      </w:r>
    </w:p>
    <w:p w14:paraId="0A508C98"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надання будь – яких гарантій;</w:t>
      </w:r>
    </w:p>
    <w:p w14:paraId="4F2E6442"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прискорення існуючих процедур;</w:t>
      </w:r>
    </w:p>
    <w:p w14:paraId="41C904EE"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 xml:space="preserve">інші дії, що виконуються працівником </w:t>
      </w:r>
      <w:proofErr w:type="gramStart"/>
      <w:r w:rsidRPr="001C0FF9">
        <w:rPr>
          <w:rFonts w:ascii="Times New Roman" w:hAnsi="Times New Roman"/>
          <w:sz w:val="24"/>
          <w:szCs w:val="24"/>
        </w:rPr>
        <w:t>у</w:t>
      </w:r>
      <w:proofErr w:type="gramEnd"/>
      <w:r w:rsidRPr="001C0FF9">
        <w:rPr>
          <w:rFonts w:ascii="Times New Roman" w:hAnsi="Times New Roman"/>
          <w:sz w:val="24"/>
          <w:szCs w:val="24"/>
        </w:rPr>
        <w:t xml:space="preserve"> рамках своїх посадових обов’язків, але йдуть врозріз з принципами прозорості та відкритості взаємовідносин між Сторонами.</w:t>
      </w:r>
    </w:p>
    <w:p w14:paraId="57CEE6D7" w14:textId="3FB6F6E8"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.6.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77AB1C7" w14:textId="2E62421A"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1C0FF9">
        <w:rPr>
          <w:rFonts w:ascii="Times New Roman" w:hAnsi="Times New Roman"/>
          <w:sz w:val="24"/>
          <w:szCs w:val="24"/>
        </w:rPr>
        <w:t>бути</w:t>
      </w:r>
      <w:proofErr w:type="gramEnd"/>
      <w:r w:rsidRPr="001C0FF9">
        <w:rPr>
          <w:rFonts w:ascii="Times New Roman" w:hAnsi="Times New Roman"/>
          <w:sz w:val="24"/>
          <w:szCs w:val="24"/>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902F9CE" w14:textId="05D1DD15" w:rsidR="00681108" w:rsidRPr="001C0FF9" w:rsidRDefault="00681108" w:rsidP="00280E1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1</w:t>
      </w:r>
      <w:r w:rsidRPr="003F7012">
        <w:rPr>
          <w:rFonts w:ascii="Times New Roman" w:hAnsi="Times New Roman"/>
          <w:sz w:val="24"/>
          <w:szCs w:val="24"/>
        </w:rPr>
        <w:t>2</w:t>
      </w:r>
      <w:r w:rsidRPr="001C0FF9">
        <w:rPr>
          <w:rFonts w:ascii="Times New Roman" w:hAnsi="Times New Roman"/>
          <w:sz w:val="24"/>
          <w:szCs w:val="24"/>
        </w:rPr>
        <w:t xml:space="preserve">.8. Сторони визнають, що їх можливі </w:t>
      </w:r>
      <w:proofErr w:type="gramStart"/>
      <w:r w:rsidRPr="001C0FF9">
        <w:rPr>
          <w:rFonts w:ascii="Times New Roman" w:hAnsi="Times New Roman"/>
          <w:sz w:val="24"/>
          <w:szCs w:val="24"/>
        </w:rPr>
        <w:t>неправом</w:t>
      </w:r>
      <w:proofErr w:type="gramEnd"/>
      <w:r w:rsidRPr="001C0FF9">
        <w:rPr>
          <w:rFonts w:ascii="Times New Roman" w:hAnsi="Times New Roman"/>
          <w:sz w:val="24"/>
          <w:szCs w:val="24"/>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2363DDD" w14:textId="2F70F20D"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.9. У разі виникнення у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ідтвердження має бути надіслане протягом 5 (п’яти) робочих днів із дати письмового повідомлення.</w:t>
      </w:r>
    </w:p>
    <w:p w14:paraId="75EFFBA8" w14:textId="4F2026A5"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.10. У письмовому повідомленні сторона зобов’язана посилатися на факти або надати матеріали, що достовірно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2965AF7" w14:textId="40A75612"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для Сторін в цілому, так і для конкретних працівників Сторони, які повідомили про факт порушень.</w:t>
      </w:r>
    </w:p>
    <w:p w14:paraId="7E751B22" w14:textId="77777777" w:rsidR="00993DD2" w:rsidRDefault="00993DD2"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215E239E" w14:textId="6E9DD35E"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XII</w:t>
      </w:r>
      <w:r w:rsidR="00681108">
        <w:rPr>
          <w:rFonts w:ascii="Times New Roman" w:hAnsi="Times New Roman"/>
          <w:b/>
          <w:bCs/>
          <w:smallCaps/>
          <w:sz w:val="24"/>
          <w:szCs w:val="24"/>
          <w:lang w:val="en-US"/>
        </w:rPr>
        <w:t>I</w:t>
      </w:r>
      <w:r w:rsidRPr="008B402B">
        <w:rPr>
          <w:rFonts w:ascii="Times New Roman" w:hAnsi="Times New Roman"/>
          <w:b/>
          <w:bCs/>
          <w:smallCaps/>
          <w:sz w:val="24"/>
          <w:szCs w:val="24"/>
        </w:rPr>
        <w:t xml:space="preserve">. ДОДАТКИ </w:t>
      </w:r>
      <w:proofErr w:type="gramStart"/>
      <w:r w:rsidRPr="008B402B">
        <w:rPr>
          <w:rFonts w:ascii="Times New Roman" w:hAnsi="Times New Roman"/>
          <w:b/>
          <w:bCs/>
          <w:smallCaps/>
          <w:sz w:val="24"/>
          <w:szCs w:val="24"/>
        </w:rPr>
        <w:t>ДО</w:t>
      </w:r>
      <w:proofErr w:type="gramEnd"/>
      <w:r w:rsidRPr="008B402B">
        <w:rPr>
          <w:rFonts w:ascii="Times New Roman" w:hAnsi="Times New Roman"/>
          <w:b/>
          <w:bCs/>
          <w:smallCaps/>
          <w:sz w:val="24"/>
          <w:szCs w:val="24"/>
        </w:rPr>
        <w:t xml:space="preserve"> ДОГОВОРУ</w:t>
      </w:r>
    </w:p>
    <w:p w14:paraId="33892643" w14:textId="544F0F7A"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r w:rsidRPr="008B402B">
        <w:rPr>
          <w:rFonts w:ascii="Times New Roman" w:hAnsi="Times New Roman"/>
          <w:sz w:val="24"/>
          <w:szCs w:val="24"/>
        </w:rPr>
        <w:t>1</w:t>
      </w:r>
      <w:r w:rsidR="00681108" w:rsidRPr="00A373FA">
        <w:rPr>
          <w:rFonts w:ascii="Times New Roman" w:hAnsi="Times New Roman"/>
          <w:sz w:val="24"/>
          <w:szCs w:val="24"/>
        </w:rPr>
        <w:t>3</w:t>
      </w:r>
      <w:r w:rsidRPr="008B402B">
        <w:rPr>
          <w:rFonts w:ascii="Times New Roman" w:hAnsi="Times New Roman"/>
          <w:sz w:val="24"/>
          <w:szCs w:val="24"/>
        </w:rPr>
        <w:t xml:space="preserve">.1. Невід'ємною частиною цього Договору є </w:t>
      </w:r>
      <w:r w:rsidR="00B85CEE">
        <w:rPr>
          <w:rFonts w:ascii="Times New Roman" w:hAnsi="Times New Roman"/>
          <w:sz w:val="24"/>
          <w:szCs w:val="24"/>
          <w:lang w:val="uk-UA"/>
        </w:rPr>
        <w:t>С</w:t>
      </w:r>
      <w:r w:rsidR="00A373FA">
        <w:rPr>
          <w:rFonts w:ascii="Times New Roman" w:hAnsi="Times New Roman"/>
          <w:sz w:val="24"/>
          <w:szCs w:val="24"/>
        </w:rPr>
        <w:t>пецифікація (Д</w:t>
      </w:r>
      <w:r w:rsidRPr="008B402B">
        <w:rPr>
          <w:rFonts w:ascii="Times New Roman" w:hAnsi="Times New Roman"/>
          <w:sz w:val="24"/>
          <w:szCs w:val="24"/>
        </w:rPr>
        <w:t xml:space="preserve">одаток </w:t>
      </w:r>
      <w:r w:rsidR="00E804D9">
        <w:rPr>
          <w:rFonts w:ascii="Times New Roman" w:hAnsi="Times New Roman"/>
          <w:sz w:val="24"/>
          <w:szCs w:val="24"/>
        </w:rPr>
        <w:t xml:space="preserve">№ </w:t>
      </w:r>
      <w:r w:rsidRPr="008B402B">
        <w:rPr>
          <w:rFonts w:ascii="Times New Roman" w:hAnsi="Times New Roman"/>
          <w:sz w:val="24"/>
          <w:szCs w:val="24"/>
        </w:rPr>
        <w:t>1</w:t>
      </w:r>
      <w:r w:rsidR="00E804D9">
        <w:rPr>
          <w:rFonts w:ascii="Times New Roman" w:hAnsi="Times New Roman"/>
          <w:sz w:val="24"/>
          <w:szCs w:val="24"/>
        </w:rPr>
        <w:t>)</w:t>
      </w:r>
      <w:r w:rsidRPr="008B402B">
        <w:rPr>
          <w:rFonts w:ascii="Times New Roman" w:hAnsi="Times New Roman"/>
          <w:sz w:val="24"/>
          <w:szCs w:val="24"/>
        </w:rPr>
        <w:t>.</w:t>
      </w:r>
    </w:p>
    <w:p w14:paraId="2F8DA538" w14:textId="0169A7DF" w:rsidR="008B402B" w:rsidRPr="008B402B" w:rsidRDefault="008B402B" w:rsidP="008B402B">
      <w:pPr>
        <w:ind w:firstLine="567"/>
        <w:jc w:val="both"/>
        <w:rPr>
          <w:rFonts w:ascii="Times New Roman" w:hAnsi="Times New Roman"/>
          <w:sz w:val="24"/>
          <w:szCs w:val="24"/>
        </w:rPr>
      </w:pPr>
      <w:r w:rsidRPr="008B402B">
        <w:rPr>
          <w:rFonts w:ascii="Times New Roman" w:hAnsi="Times New Roman"/>
          <w:sz w:val="24"/>
          <w:szCs w:val="24"/>
        </w:rPr>
        <w:t>1</w:t>
      </w:r>
      <w:r w:rsidR="00681108" w:rsidRPr="003F7012">
        <w:rPr>
          <w:rFonts w:ascii="Times New Roman" w:hAnsi="Times New Roman"/>
          <w:sz w:val="24"/>
          <w:szCs w:val="24"/>
        </w:rPr>
        <w:t>3</w:t>
      </w:r>
      <w:r w:rsidRPr="008B402B">
        <w:rPr>
          <w:rFonts w:ascii="Times New Roman" w:hAnsi="Times New Roman"/>
          <w:sz w:val="24"/>
          <w:szCs w:val="24"/>
        </w:rPr>
        <w:t xml:space="preserve">.2.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ідписуються обома Сторонами. Усі додаткові угоди є невід’ємними частинами Договору</w:t>
      </w:r>
      <w:r w:rsidR="00E804D9">
        <w:rPr>
          <w:rFonts w:ascii="Times New Roman" w:hAnsi="Times New Roman"/>
          <w:sz w:val="24"/>
          <w:szCs w:val="24"/>
        </w:rPr>
        <w:t>,</w:t>
      </w:r>
      <w:r w:rsidR="00E804D9" w:rsidRPr="00E804D9">
        <w:rPr>
          <w:rFonts w:ascii="Times New Roman" w:hAnsi="Times New Roman"/>
          <w:sz w:val="24"/>
          <w:szCs w:val="24"/>
        </w:rPr>
        <w:t xml:space="preserve"> </w:t>
      </w:r>
      <w:r w:rsidR="00E804D9" w:rsidRPr="008B402B">
        <w:rPr>
          <w:rFonts w:ascii="Times New Roman" w:hAnsi="Times New Roman"/>
          <w:sz w:val="24"/>
          <w:szCs w:val="24"/>
        </w:rPr>
        <w:t xml:space="preserve">якщо вони </w:t>
      </w:r>
      <w:proofErr w:type="gramStart"/>
      <w:r w:rsidR="00E804D9" w:rsidRPr="008B402B">
        <w:rPr>
          <w:rFonts w:ascii="Times New Roman" w:hAnsi="Times New Roman"/>
          <w:sz w:val="24"/>
          <w:szCs w:val="24"/>
        </w:rPr>
        <w:t>п</w:t>
      </w:r>
      <w:proofErr w:type="gramEnd"/>
      <w:r w:rsidR="00E804D9" w:rsidRPr="008B402B">
        <w:rPr>
          <w:rFonts w:ascii="Times New Roman" w:hAnsi="Times New Roman"/>
          <w:sz w:val="24"/>
          <w:szCs w:val="24"/>
        </w:rPr>
        <w:t>ідписані протягом строку дії договору обома сторонами</w:t>
      </w:r>
      <w:r w:rsidRPr="008B402B">
        <w:rPr>
          <w:rFonts w:ascii="Times New Roman" w:hAnsi="Times New Roman"/>
          <w:sz w:val="24"/>
          <w:szCs w:val="24"/>
        </w:rPr>
        <w:t xml:space="preserve">. </w:t>
      </w:r>
    </w:p>
    <w:p w14:paraId="680816C1" w14:textId="1B98832C" w:rsidR="008B402B" w:rsidRPr="008B402B" w:rsidRDefault="00681108"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mallCaps/>
          <w:sz w:val="24"/>
          <w:szCs w:val="24"/>
        </w:rPr>
      </w:pPr>
      <w:bookmarkStart w:id="37" w:name="bookmark_id_3ygebqi" w:colFirst="0" w:colLast="0"/>
      <w:bookmarkStart w:id="38" w:name="bookmark_id_1egqt2p" w:colFirst="0" w:colLast="0"/>
      <w:bookmarkEnd w:id="37"/>
      <w:bookmarkEnd w:id="38"/>
      <w:r>
        <w:rPr>
          <w:rFonts w:ascii="Times New Roman" w:hAnsi="Times New Roman"/>
          <w:b/>
          <w:bCs/>
          <w:smallCaps/>
          <w:sz w:val="24"/>
          <w:szCs w:val="24"/>
        </w:rPr>
        <w:t>XI</w:t>
      </w:r>
      <w:r>
        <w:rPr>
          <w:rFonts w:ascii="Times New Roman" w:hAnsi="Times New Roman"/>
          <w:b/>
          <w:bCs/>
          <w:smallCaps/>
          <w:sz w:val="24"/>
          <w:szCs w:val="24"/>
          <w:lang w:val="en-US"/>
        </w:rPr>
        <w:t>V</w:t>
      </w:r>
      <w:r w:rsidR="008B402B" w:rsidRPr="008B402B">
        <w:rPr>
          <w:rFonts w:ascii="Times New Roman" w:hAnsi="Times New Roman"/>
          <w:b/>
          <w:bCs/>
          <w:smallCaps/>
          <w:sz w:val="24"/>
          <w:szCs w:val="24"/>
        </w:rPr>
        <w:t>.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8B402B" w:rsidRPr="008B402B" w14:paraId="27C1BD6B" w14:textId="77777777" w:rsidTr="00DB40D9">
        <w:tc>
          <w:tcPr>
            <w:tcW w:w="4732" w:type="dxa"/>
          </w:tcPr>
          <w:p w14:paraId="195DD9E9" w14:textId="77777777" w:rsidR="008B402B" w:rsidRPr="008B402B" w:rsidRDefault="008B402B" w:rsidP="00DB40D9">
            <w:pPr>
              <w:rPr>
                <w:rFonts w:ascii="Times New Roman" w:hAnsi="Times New Roman"/>
                <w:b/>
                <w:bCs/>
                <w:caps/>
                <w:sz w:val="24"/>
                <w:szCs w:val="24"/>
              </w:rPr>
            </w:pPr>
            <w:r w:rsidRPr="008B402B">
              <w:rPr>
                <w:rFonts w:ascii="Times New Roman" w:hAnsi="Times New Roman"/>
                <w:b/>
                <w:bCs/>
                <w:caps/>
                <w:sz w:val="24"/>
                <w:szCs w:val="24"/>
              </w:rPr>
              <w:t>ЗАМОВНИК:</w:t>
            </w:r>
          </w:p>
        </w:tc>
        <w:tc>
          <w:tcPr>
            <w:tcW w:w="4731" w:type="dxa"/>
          </w:tcPr>
          <w:p w14:paraId="407D736C" w14:textId="77777777" w:rsidR="008B402B" w:rsidRPr="008B402B" w:rsidRDefault="008B402B" w:rsidP="00DB40D9">
            <w:pPr>
              <w:rPr>
                <w:rFonts w:ascii="Times New Roman" w:hAnsi="Times New Roman"/>
                <w:b/>
                <w:bCs/>
                <w:caps/>
                <w:sz w:val="24"/>
                <w:szCs w:val="24"/>
              </w:rPr>
            </w:pPr>
            <w:r w:rsidRPr="008B402B">
              <w:rPr>
                <w:rFonts w:ascii="Times New Roman" w:hAnsi="Times New Roman"/>
                <w:b/>
                <w:bCs/>
                <w:caps/>
                <w:sz w:val="24"/>
                <w:szCs w:val="24"/>
              </w:rPr>
              <w:t>Постачальник:</w:t>
            </w:r>
          </w:p>
        </w:tc>
      </w:tr>
      <w:tr w:rsidR="008B402B" w:rsidRPr="008B402B" w14:paraId="1B1875EA" w14:textId="77777777" w:rsidTr="00DB40D9">
        <w:tc>
          <w:tcPr>
            <w:tcW w:w="4732" w:type="dxa"/>
          </w:tcPr>
          <w:p w14:paraId="4E8C7AC7"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 xml:space="preserve">КП «3-я міська клінічна поліклініка Полтавської міської </w:t>
            </w:r>
            <w:proofErr w:type="gramStart"/>
            <w:r w:rsidRPr="008B402B">
              <w:rPr>
                <w:rFonts w:ascii="Times New Roman" w:hAnsi="Times New Roman"/>
                <w:b/>
                <w:bCs/>
                <w:sz w:val="24"/>
                <w:szCs w:val="24"/>
              </w:rPr>
              <w:t>ради</w:t>
            </w:r>
            <w:proofErr w:type="gramEnd"/>
            <w:r w:rsidRPr="008B402B">
              <w:rPr>
                <w:rFonts w:ascii="Times New Roman" w:hAnsi="Times New Roman"/>
                <w:b/>
                <w:bCs/>
                <w:sz w:val="24"/>
                <w:szCs w:val="24"/>
              </w:rPr>
              <w:t>»</w:t>
            </w:r>
          </w:p>
          <w:p w14:paraId="7E4EF403" w14:textId="77777777" w:rsidR="008B402B" w:rsidRPr="008B402B" w:rsidRDefault="008B402B" w:rsidP="00DB40D9">
            <w:pPr>
              <w:rPr>
                <w:rFonts w:ascii="Times New Roman" w:hAnsi="Times New Roman"/>
                <w:sz w:val="24"/>
                <w:szCs w:val="24"/>
              </w:rPr>
            </w:pPr>
            <w:r w:rsidRPr="008B402B">
              <w:rPr>
                <w:rFonts w:ascii="Times New Roman" w:hAnsi="Times New Roman"/>
                <w:sz w:val="24"/>
                <w:szCs w:val="24"/>
              </w:rPr>
              <w:t>адреса: пров. Рибальський, 10-В, м</w:t>
            </w:r>
            <w:proofErr w:type="gramStart"/>
            <w:r w:rsidRPr="008B402B">
              <w:rPr>
                <w:rFonts w:ascii="Times New Roman" w:hAnsi="Times New Roman"/>
                <w:sz w:val="24"/>
                <w:szCs w:val="24"/>
              </w:rPr>
              <w:t>.П</w:t>
            </w:r>
            <w:proofErr w:type="gramEnd"/>
            <w:r w:rsidRPr="008B402B">
              <w:rPr>
                <w:rFonts w:ascii="Times New Roman" w:hAnsi="Times New Roman"/>
                <w:sz w:val="24"/>
                <w:szCs w:val="24"/>
              </w:rPr>
              <w:t>олтава, Полтавська область, 36004</w:t>
            </w:r>
          </w:p>
          <w:p w14:paraId="35F4217C" w14:textId="77777777" w:rsidR="008B402B" w:rsidRPr="008B402B" w:rsidRDefault="008B402B" w:rsidP="00DB40D9">
            <w:pPr>
              <w:rPr>
                <w:rFonts w:ascii="Times New Roman" w:hAnsi="Times New Roman"/>
                <w:sz w:val="24"/>
                <w:szCs w:val="24"/>
              </w:rPr>
            </w:pPr>
            <w:r w:rsidRPr="008B402B">
              <w:rPr>
                <w:rFonts w:ascii="Times New Roman" w:hAnsi="Times New Roman"/>
                <w:sz w:val="24"/>
                <w:szCs w:val="24"/>
              </w:rPr>
              <w:t>код ЄДРПОУ - 01999595</w:t>
            </w:r>
          </w:p>
          <w:p w14:paraId="71B55867" w14:textId="0D44C89B" w:rsidR="008B402B" w:rsidRPr="008B402B" w:rsidRDefault="008B402B" w:rsidP="00DB40D9">
            <w:pPr>
              <w:rPr>
                <w:rFonts w:ascii="Times New Roman" w:hAnsi="Times New Roman"/>
                <w:sz w:val="24"/>
                <w:szCs w:val="24"/>
              </w:rPr>
            </w:pPr>
            <w:r w:rsidRPr="008B402B">
              <w:rPr>
                <w:rFonts w:ascii="Times New Roman" w:hAnsi="Times New Roman"/>
                <w:sz w:val="24"/>
                <w:szCs w:val="24"/>
              </w:rPr>
              <w:t>тел.: +380532</w:t>
            </w:r>
            <w:r w:rsidR="0066404E" w:rsidRPr="003F7012">
              <w:rPr>
                <w:rFonts w:ascii="Times New Roman" w:hAnsi="Times New Roman"/>
                <w:sz w:val="24"/>
                <w:szCs w:val="24"/>
              </w:rPr>
              <w:t xml:space="preserve"> 68 8</w:t>
            </w:r>
            <w:r w:rsidRPr="008B402B">
              <w:rPr>
                <w:rFonts w:ascii="Times New Roman" w:hAnsi="Times New Roman"/>
                <w:sz w:val="24"/>
                <w:szCs w:val="24"/>
              </w:rPr>
              <w:t>9</w:t>
            </w:r>
            <w:r w:rsidR="0066404E" w:rsidRPr="003F7012">
              <w:rPr>
                <w:rFonts w:ascii="Times New Roman" w:hAnsi="Times New Roman"/>
                <w:sz w:val="24"/>
                <w:szCs w:val="24"/>
              </w:rPr>
              <w:t xml:space="preserve"> 81</w:t>
            </w:r>
          </w:p>
          <w:p w14:paraId="550D56C3" w14:textId="0D74C3F5" w:rsidR="008B402B" w:rsidRPr="003F7012" w:rsidRDefault="008B402B" w:rsidP="00DB40D9">
            <w:pPr>
              <w:rPr>
                <w:rFonts w:ascii="Times New Roman" w:hAnsi="Times New Roman"/>
                <w:sz w:val="24"/>
                <w:szCs w:val="24"/>
              </w:rPr>
            </w:pPr>
            <w:r w:rsidRPr="008B402B">
              <w:rPr>
                <w:rFonts w:ascii="Times New Roman" w:hAnsi="Times New Roman"/>
                <w:sz w:val="24"/>
                <w:szCs w:val="24"/>
              </w:rPr>
              <w:t xml:space="preserve">факс: </w:t>
            </w:r>
            <w:r w:rsidR="0066404E" w:rsidRPr="008B402B">
              <w:rPr>
                <w:rFonts w:ascii="Times New Roman" w:hAnsi="Times New Roman"/>
                <w:sz w:val="24"/>
                <w:szCs w:val="24"/>
              </w:rPr>
              <w:t>+380532</w:t>
            </w:r>
            <w:r w:rsidR="0066404E" w:rsidRPr="003F7012">
              <w:rPr>
                <w:rFonts w:ascii="Times New Roman" w:hAnsi="Times New Roman"/>
                <w:sz w:val="24"/>
                <w:szCs w:val="24"/>
              </w:rPr>
              <w:t xml:space="preserve"> 68 83 95</w:t>
            </w:r>
          </w:p>
          <w:p w14:paraId="7BC64D87" w14:textId="7B7D702B" w:rsidR="008B402B" w:rsidRPr="003F7012" w:rsidRDefault="008B402B" w:rsidP="00DB40D9">
            <w:pPr>
              <w:pStyle w:val="rvps2"/>
              <w:shd w:val="clear" w:color="auto" w:fill="FFFFFF"/>
              <w:spacing w:before="0" w:beforeAutospacing="0" w:after="0" w:afterAutospacing="0"/>
              <w:jc w:val="both"/>
              <w:rPr>
                <w:color w:val="000000"/>
                <w:lang w:val="ru-RU"/>
              </w:rPr>
            </w:pPr>
            <w:r w:rsidRPr="008B402B">
              <w:t xml:space="preserve">e-mail: </w:t>
            </w:r>
            <w:r w:rsidR="00A373FA">
              <w:rPr>
                <w:bCs/>
                <w:lang w:val="en-US"/>
              </w:rPr>
              <w:t>Poltava</w:t>
            </w:r>
            <w:r w:rsidR="00A373FA" w:rsidRPr="003F7012">
              <w:rPr>
                <w:bCs/>
                <w:lang w:val="ru-RU"/>
              </w:rPr>
              <w:t>_3</w:t>
            </w:r>
            <w:r w:rsidR="00A373FA">
              <w:rPr>
                <w:bCs/>
                <w:lang w:val="en-US"/>
              </w:rPr>
              <w:t>poliklinika</w:t>
            </w:r>
            <w:r w:rsidR="00A373FA" w:rsidRPr="003F7012">
              <w:rPr>
                <w:bCs/>
                <w:lang w:val="ru-RU"/>
              </w:rPr>
              <w:t>@</w:t>
            </w:r>
            <w:r w:rsidR="00A373FA">
              <w:rPr>
                <w:bCs/>
                <w:lang w:val="en-US"/>
              </w:rPr>
              <w:t>ukr</w:t>
            </w:r>
            <w:r w:rsidR="00A373FA" w:rsidRPr="003F7012">
              <w:rPr>
                <w:bCs/>
                <w:lang w:val="ru-RU"/>
              </w:rPr>
              <w:t>.</w:t>
            </w:r>
            <w:r w:rsidR="00A373FA">
              <w:rPr>
                <w:bCs/>
                <w:lang w:val="en-US"/>
              </w:rPr>
              <w:t>net</w:t>
            </w:r>
          </w:p>
          <w:p w14:paraId="1E0EE4CC" w14:textId="293BCDEE" w:rsidR="008B402B" w:rsidRPr="008B402B" w:rsidRDefault="008B402B" w:rsidP="00993DD2">
            <w:pPr>
              <w:rPr>
                <w:rFonts w:ascii="Times New Roman" w:hAnsi="Times New Roman"/>
                <w:sz w:val="24"/>
                <w:szCs w:val="24"/>
              </w:rPr>
            </w:pPr>
            <w:r w:rsidRPr="008B402B">
              <w:rPr>
                <w:rFonts w:ascii="Times New Roman" w:hAnsi="Times New Roman"/>
                <w:sz w:val="24"/>
                <w:szCs w:val="24"/>
              </w:rPr>
              <w:t xml:space="preserve">IBAN -     </w:t>
            </w:r>
          </w:p>
        </w:tc>
        <w:tc>
          <w:tcPr>
            <w:tcW w:w="4731" w:type="dxa"/>
          </w:tcPr>
          <w:p w14:paraId="3C6C201B" w14:textId="77777777" w:rsidR="008B402B" w:rsidRPr="008B402B" w:rsidRDefault="008B402B" w:rsidP="00DB40D9">
            <w:pPr>
              <w:rPr>
                <w:rFonts w:ascii="Times New Roman" w:hAnsi="Times New Roman"/>
                <w:b/>
                <w:bCs/>
                <w:sz w:val="24"/>
                <w:szCs w:val="24"/>
              </w:rPr>
            </w:pPr>
          </w:p>
        </w:tc>
      </w:tr>
      <w:tr w:rsidR="008B402B" w:rsidRPr="008B402B" w14:paraId="4149BD43" w14:textId="77777777" w:rsidTr="00DB40D9">
        <w:tc>
          <w:tcPr>
            <w:tcW w:w="4732" w:type="dxa"/>
          </w:tcPr>
          <w:p w14:paraId="14705E23"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__________________ / ________________</w:t>
            </w:r>
          </w:p>
        </w:tc>
        <w:tc>
          <w:tcPr>
            <w:tcW w:w="4731" w:type="dxa"/>
          </w:tcPr>
          <w:p w14:paraId="35D82D2C"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__________________ / ________________</w:t>
            </w:r>
          </w:p>
        </w:tc>
      </w:tr>
      <w:tr w:rsidR="008B402B" w:rsidRPr="008B402B" w14:paraId="7E075504" w14:textId="77777777" w:rsidTr="00DB40D9">
        <w:trPr>
          <w:trHeight w:val="60"/>
        </w:trPr>
        <w:tc>
          <w:tcPr>
            <w:tcW w:w="4732" w:type="dxa"/>
          </w:tcPr>
          <w:p w14:paraId="44EE89BB" w14:textId="77777777" w:rsidR="008B402B" w:rsidRPr="008B402B" w:rsidRDefault="008B402B" w:rsidP="00DB40D9">
            <w:pPr>
              <w:jc w:val="center"/>
              <w:rPr>
                <w:rFonts w:ascii="Times New Roman" w:hAnsi="Times New Roman"/>
                <w:sz w:val="24"/>
                <w:szCs w:val="24"/>
                <w:vertAlign w:val="superscript"/>
              </w:rPr>
            </w:pPr>
            <w:r w:rsidRPr="008B402B">
              <w:rPr>
                <w:rFonts w:ascii="Times New Roman" w:hAnsi="Times New Roman"/>
                <w:sz w:val="24"/>
                <w:szCs w:val="24"/>
                <w:vertAlign w:val="superscript"/>
              </w:rPr>
              <w:t>МП                       ПІ</w:t>
            </w:r>
            <w:proofErr w:type="gramStart"/>
            <w:r w:rsidRPr="008B402B">
              <w:rPr>
                <w:rFonts w:ascii="Times New Roman" w:hAnsi="Times New Roman"/>
                <w:sz w:val="24"/>
                <w:szCs w:val="24"/>
                <w:vertAlign w:val="superscript"/>
              </w:rPr>
              <w:t>П</w:t>
            </w:r>
            <w:proofErr w:type="gramEnd"/>
          </w:p>
        </w:tc>
        <w:tc>
          <w:tcPr>
            <w:tcW w:w="4731" w:type="dxa"/>
          </w:tcPr>
          <w:p w14:paraId="0E26B556" w14:textId="77777777" w:rsidR="008B402B" w:rsidRPr="008B402B" w:rsidRDefault="008B402B" w:rsidP="00DB40D9">
            <w:pPr>
              <w:jc w:val="center"/>
              <w:rPr>
                <w:rFonts w:ascii="Times New Roman" w:hAnsi="Times New Roman"/>
                <w:sz w:val="24"/>
                <w:szCs w:val="24"/>
                <w:vertAlign w:val="superscript"/>
              </w:rPr>
            </w:pPr>
            <w:r w:rsidRPr="008B402B">
              <w:rPr>
                <w:rFonts w:ascii="Times New Roman" w:hAnsi="Times New Roman"/>
                <w:sz w:val="24"/>
                <w:szCs w:val="24"/>
                <w:vertAlign w:val="superscript"/>
              </w:rPr>
              <w:t>МП                       ПІ</w:t>
            </w:r>
            <w:proofErr w:type="gramStart"/>
            <w:r w:rsidRPr="008B402B">
              <w:rPr>
                <w:rFonts w:ascii="Times New Roman" w:hAnsi="Times New Roman"/>
                <w:sz w:val="24"/>
                <w:szCs w:val="24"/>
                <w:vertAlign w:val="superscript"/>
              </w:rPr>
              <w:t>П</w:t>
            </w:r>
            <w:proofErr w:type="gramEnd"/>
          </w:p>
        </w:tc>
      </w:tr>
    </w:tbl>
    <w:p w14:paraId="7A55842B" w14:textId="77777777" w:rsidR="008B402B" w:rsidRPr="008B402B" w:rsidRDefault="008B402B" w:rsidP="008B402B">
      <w:pPr>
        <w:jc w:val="both"/>
        <w:rPr>
          <w:rFonts w:ascii="Times New Roman" w:hAnsi="Times New Roman"/>
          <w:sz w:val="24"/>
          <w:szCs w:val="24"/>
        </w:rPr>
      </w:pPr>
      <w:r w:rsidRPr="008B402B">
        <w:rPr>
          <w:rFonts w:ascii="Times New Roman" w:hAnsi="Times New Roman"/>
          <w:sz w:val="24"/>
          <w:szCs w:val="24"/>
        </w:rPr>
        <w:t xml:space="preserve">______________ </w:t>
      </w:r>
    </w:p>
    <w:p w14:paraId="3DBC6047" w14:textId="77777777" w:rsidR="008B402B" w:rsidRPr="008B402B" w:rsidRDefault="008B402B" w:rsidP="008B402B">
      <w:pPr>
        <w:rPr>
          <w:rFonts w:ascii="Times New Roman" w:hAnsi="Times New Roman"/>
          <w:b/>
          <w:bCs/>
          <w:i/>
          <w:iCs/>
          <w:sz w:val="24"/>
          <w:szCs w:val="24"/>
        </w:rPr>
      </w:pPr>
      <w:r w:rsidRPr="008B402B">
        <w:rPr>
          <w:rFonts w:ascii="Times New Roman" w:hAnsi="Times New Roman"/>
          <w:sz w:val="24"/>
          <w:szCs w:val="24"/>
        </w:rPr>
        <w:t xml:space="preserve">* </w:t>
      </w:r>
      <w:r w:rsidRPr="008B402B">
        <w:rPr>
          <w:rFonts w:ascii="Times New Roman" w:hAnsi="Times New Roman"/>
          <w:i/>
          <w:iCs/>
          <w:sz w:val="24"/>
          <w:szCs w:val="24"/>
        </w:rPr>
        <w:t xml:space="preserve">вартість визначається з поміткою «з ПДВ» або «у т.ч. ПДВ» </w:t>
      </w:r>
      <w:proofErr w:type="gramStart"/>
      <w:r w:rsidRPr="008B402B">
        <w:rPr>
          <w:rFonts w:ascii="Times New Roman" w:hAnsi="Times New Roman"/>
          <w:i/>
          <w:iCs/>
          <w:sz w:val="24"/>
          <w:szCs w:val="24"/>
        </w:rPr>
        <w:t>у</w:t>
      </w:r>
      <w:proofErr w:type="gramEnd"/>
      <w:r w:rsidRPr="008B402B">
        <w:rPr>
          <w:rFonts w:ascii="Times New Roman" w:hAnsi="Times New Roman"/>
          <w:i/>
          <w:iCs/>
          <w:sz w:val="24"/>
          <w:szCs w:val="24"/>
        </w:rPr>
        <w:t xml:space="preserve"> тому випадку, якшо Постачальник є платником податку на додану вартість.</w:t>
      </w:r>
    </w:p>
    <w:p w14:paraId="51FD933D" w14:textId="7D596974" w:rsidR="00191E94" w:rsidRPr="003F7012" w:rsidRDefault="00193B97" w:rsidP="00193B97">
      <w:pPr>
        <w:spacing w:after="0" w:line="240" w:lineRule="auto"/>
        <w:rPr>
          <w:rFonts w:ascii="Times New Roman" w:hAnsi="Times New Roman"/>
          <w:bCs/>
          <w:sz w:val="24"/>
          <w:szCs w:val="24"/>
        </w:rPr>
      </w:pPr>
      <w:r>
        <w:rPr>
          <w:rFonts w:ascii="Times New Roman" w:hAnsi="Times New Roman"/>
          <w:bCs/>
          <w:sz w:val="24"/>
          <w:szCs w:val="24"/>
        </w:rPr>
        <w:t xml:space="preserve">                                                                </w:t>
      </w:r>
      <w:r w:rsidRPr="00D163E6">
        <w:rPr>
          <w:rFonts w:ascii="Times New Roman" w:hAnsi="Times New Roman"/>
          <w:bCs/>
          <w:sz w:val="24"/>
          <w:szCs w:val="24"/>
        </w:rPr>
        <w:t xml:space="preserve">  </w:t>
      </w:r>
    </w:p>
    <w:p w14:paraId="51C04ECA" w14:textId="1123FD67" w:rsidR="006D2410" w:rsidRDefault="008B402B" w:rsidP="00193B97">
      <w:pPr>
        <w:spacing w:after="0" w:line="240" w:lineRule="auto"/>
        <w:rPr>
          <w:rFonts w:ascii="Times New Roman" w:hAnsi="Times New Roman"/>
          <w:bCs/>
          <w:sz w:val="24"/>
          <w:szCs w:val="24"/>
          <w:lang w:val="uk-UA"/>
        </w:rPr>
      </w:pPr>
      <w:r>
        <w:rPr>
          <w:rFonts w:ascii="Times New Roman" w:hAnsi="Times New Roman"/>
          <w:bCs/>
          <w:sz w:val="24"/>
          <w:szCs w:val="24"/>
          <w:lang w:val="uk-UA"/>
        </w:rPr>
        <w:lastRenderedPageBreak/>
        <w:t xml:space="preserve">                                                                                                              </w:t>
      </w:r>
    </w:p>
    <w:p w14:paraId="2CE91768" w14:textId="599B888D" w:rsidR="00193B97" w:rsidRPr="00D163E6" w:rsidRDefault="006D2410" w:rsidP="00193B97">
      <w:pPr>
        <w:spacing w:after="0" w:line="240" w:lineRule="auto"/>
        <w:rPr>
          <w:rFonts w:ascii="Times New Roman" w:hAnsi="Times New Roman"/>
          <w:bCs/>
          <w:sz w:val="24"/>
          <w:szCs w:val="24"/>
        </w:rPr>
      </w:pPr>
      <w:r>
        <w:rPr>
          <w:rFonts w:ascii="Times New Roman" w:hAnsi="Times New Roman"/>
          <w:bCs/>
          <w:sz w:val="24"/>
          <w:szCs w:val="24"/>
          <w:lang w:val="uk-UA"/>
        </w:rPr>
        <w:t xml:space="preserve">                                                                                                           </w:t>
      </w:r>
      <w:r w:rsidR="00193B97" w:rsidRPr="00D163E6">
        <w:rPr>
          <w:rFonts w:ascii="Times New Roman" w:hAnsi="Times New Roman"/>
          <w:bCs/>
          <w:sz w:val="24"/>
          <w:szCs w:val="24"/>
        </w:rPr>
        <w:t>Додаток № 1</w:t>
      </w:r>
      <w:r w:rsidR="00193B97" w:rsidRPr="00624034">
        <w:rPr>
          <w:rFonts w:ascii="Times New Roman" w:hAnsi="Times New Roman"/>
          <w:bCs/>
          <w:sz w:val="24"/>
          <w:szCs w:val="24"/>
        </w:rPr>
        <w:t xml:space="preserve"> </w:t>
      </w:r>
      <w:proofErr w:type="gramStart"/>
      <w:r w:rsidR="00193B97" w:rsidRPr="00D163E6">
        <w:rPr>
          <w:rFonts w:ascii="Times New Roman" w:hAnsi="Times New Roman"/>
          <w:bCs/>
          <w:sz w:val="24"/>
          <w:szCs w:val="24"/>
        </w:rPr>
        <w:t>до</w:t>
      </w:r>
      <w:proofErr w:type="gramEnd"/>
      <w:r w:rsidR="00193B97" w:rsidRPr="00D163E6">
        <w:rPr>
          <w:rFonts w:ascii="Times New Roman" w:hAnsi="Times New Roman"/>
          <w:bCs/>
          <w:sz w:val="24"/>
          <w:szCs w:val="24"/>
        </w:rPr>
        <w:t xml:space="preserve"> договору №___</w:t>
      </w:r>
    </w:p>
    <w:p w14:paraId="2CB7E10B" w14:textId="54669F15" w:rsidR="00193B97" w:rsidRPr="00D163E6" w:rsidRDefault="00193B97" w:rsidP="00681108">
      <w:pPr>
        <w:tabs>
          <w:tab w:val="left" w:pos="6398"/>
        </w:tabs>
        <w:spacing w:after="0" w:line="240" w:lineRule="auto"/>
        <w:jc w:val="right"/>
        <w:rPr>
          <w:rFonts w:ascii="Times New Roman" w:hAnsi="Times New Roman"/>
          <w:bCs/>
          <w:sz w:val="24"/>
          <w:szCs w:val="24"/>
        </w:rPr>
      </w:pPr>
      <w:r w:rsidRPr="00D163E6">
        <w:rPr>
          <w:rFonts w:ascii="Times New Roman" w:hAnsi="Times New Roman"/>
          <w:bCs/>
          <w:sz w:val="24"/>
          <w:szCs w:val="24"/>
        </w:rPr>
        <w:t xml:space="preserve">                                                                                               </w:t>
      </w:r>
      <w:r w:rsidR="00681108" w:rsidRPr="00681108">
        <w:rPr>
          <w:rFonts w:ascii="Times New Roman" w:hAnsi="Times New Roman"/>
          <w:bCs/>
          <w:sz w:val="24"/>
          <w:szCs w:val="24"/>
        </w:rPr>
        <w:t xml:space="preserve"> </w:t>
      </w:r>
      <w:r w:rsidR="00E71195">
        <w:rPr>
          <w:rFonts w:ascii="Times New Roman" w:hAnsi="Times New Roman"/>
          <w:bCs/>
          <w:sz w:val="24"/>
          <w:szCs w:val="24"/>
        </w:rPr>
        <w:t>від «____» ____________ 202</w:t>
      </w:r>
      <w:r w:rsidR="00E71195">
        <w:rPr>
          <w:rFonts w:ascii="Times New Roman" w:hAnsi="Times New Roman"/>
          <w:bCs/>
          <w:sz w:val="24"/>
          <w:szCs w:val="24"/>
          <w:lang w:val="uk-UA"/>
        </w:rPr>
        <w:t>3</w:t>
      </w:r>
      <w:r w:rsidRPr="00D163E6">
        <w:rPr>
          <w:rFonts w:ascii="Times New Roman" w:hAnsi="Times New Roman"/>
          <w:bCs/>
          <w:sz w:val="24"/>
          <w:szCs w:val="24"/>
        </w:rPr>
        <w:t xml:space="preserve"> року</w:t>
      </w:r>
    </w:p>
    <w:p w14:paraId="2541205D" w14:textId="77777777" w:rsidR="00193B97" w:rsidRPr="00D163E6" w:rsidRDefault="00193B97" w:rsidP="00193B97">
      <w:pPr>
        <w:spacing w:after="0" w:line="240" w:lineRule="auto"/>
        <w:jc w:val="right"/>
        <w:rPr>
          <w:rFonts w:ascii="Times New Roman" w:hAnsi="Times New Roman"/>
          <w:b/>
          <w:bCs/>
          <w:sz w:val="24"/>
          <w:szCs w:val="24"/>
        </w:rPr>
      </w:pPr>
    </w:p>
    <w:p w14:paraId="4E83608F" w14:textId="77777777" w:rsidR="00193B97" w:rsidRPr="00D163E6" w:rsidRDefault="00193B97" w:rsidP="00193B97">
      <w:pPr>
        <w:spacing w:after="0" w:line="240" w:lineRule="auto"/>
        <w:jc w:val="right"/>
        <w:rPr>
          <w:rFonts w:ascii="Times New Roman" w:hAnsi="Times New Roman"/>
          <w:b/>
          <w:bCs/>
          <w:sz w:val="24"/>
          <w:szCs w:val="24"/>
        </w:rPr>
      </w:pPr>
    </w:p>
    <w:p w14:paraId="211C2073" w14:textId="77777777" w:rsidR="00193B97" w:rsidRDefault="00193B97" w:rsidP="00193B97">
      <w:pPr>
        <w:spacing w:after="0" w:line="240" w:lineRule="auto"/>
        <w:jc w:val="center"/>
        <w:rPr>
          <w:rFonts w:ascii="Times New Roman" w:hAnsi="Times New Roman"/>
          <w:b/>
          <w:bCs/>
          <w:sz w:val="24"/>
          <w:szCs w:val="24"/>
        </w:rPr>
      </w:pPr>
    </w:p>
    <w:p w14:paraId="4F158EBA" w14:textId="77777777" w:rsidR="00193B97" w:rsidRDefault="00193B97" w:rsidP="00193B97">
      <w:pPr>
        <w:spacing w:after="0" w:line="240" w:lineRule="auto"/>
        <w:jc w:val="center"/>
        <w:rPr>
          <w:rFonts w:ascii="Times New Roman" w:hAnsi="Times New Roman"/>
          <w:b/>
          <w:bCs/>
          <w:sz w:val="24"/>
          <w:szCs w:val="24"/>
        </w:rPr>
      </w:pPr>
    </w:p>
    <w:p w14:paraId="09116332" w14:textId="50A4F680" w:rsidR="00193B97" w:rsidRPr="00681108" w:rsidRDefault="00193B97" w:rsidP="00193B97">
      <w:pPr>
        <w:spacing w:after="0" w:line="240" w:lineRule="auto"/>
        <w:jc w:val="center"/>
        <w:rPr>
          <w:rFonts w:ascii="Times New Roman" w:hAnsi="Times New Roman"/>
          <w:b/>
          <w:bCs/>
          <w:sz w:val="24"/>
          <w:szCs w:val="24"/>
          <w:lang w:val="en-US"/>
        </w:rPr>
      </w:pPr>
      <w:r w:rsidRPr="00D163E6">
        <w:rPr>
          <w:rFonts w:ascii="Times New Roman" w:hAnsi="Times New Roman"/>
          <w:b/>
          <w:bCs/>
          <w:sz w:val="24"/>
          <w:szCs w:val="24"/>
        </w:rPr>
        <w:t xml:space="preserve">СПЕЦИФІКАЦІЯ </w:t>
      </w:r>
    </w:p>
    <w:p w14:paraId="70244645" w14:textId="77777777" w:rsidR="00193B97" w:rsidRDefault="00193B97" w:rsidP="00193B97">
      <w:pPr>
        <w:spacing w:after="0" w:line="240" w:lineRule="auto"/>
        <w:jc w:val="center"/>
        <w:rPr>
          <w:rFonts w:ascii="Times New Roman" w:hAnsi="Times New Roman"/>
          <w:b/>
          <w:bCs/>
          <w:sz w:val="24"/>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985"/>
        <w:gridCol w:w="1885"/>
        <w:gridCol w:w="1234"/>
        <w:gridCol w:w="992"/>
        <w:gridCol w:w="992"/>
        <w:gridCol w:w="992"/>
        <w:gridCol w:w="993"/>
      </w:tblGrid>
      <w:tr w:rsidR="006D2410" w:rsidRPr="00D66DC8" w14:paraId="1D353EF4" w14:textId="77777777" w:rsidTr="006D2410">
        <w:trPr>
          <w:trHeight w:val="1613"/>
        </w:trPr>
        <w:tc>
          <w:tcPr>
            <w:tcW w:w="694" w:type="dxa"/>
            <w:vAlign w:val="center"/>
          </w:tcPr>
          <w:p w14:paraId="3EE6B779"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 з/</w:t>
            </w:r>
            <w:proofErr w:type="gramStart"/>
            <w:r w:rsidRPr="00D66DC8">
              <w:rPr>
                <w:rFonts w:ascii="Times New Roman" w:hAnsi="Times New Roman"/>
                <w:b/>
              </w:rPr>
              <w:t>п</w:t>
            </w:r>
            <w:proofErr w:type="gramEnd"/>
          </w:p>
        </w:tc>
        <w:tc>
          <w:tcPr>
            <w:tcW w:w="2425" w:type="dxa"/>
            <w:gridSpan w:val="2"/>
            <w:tcBorders>
              <w:right w:val="single" w:sz="4" w:space="0" w:color="auto"/>
            </w:tcBorders>
            <w:vAlign w:val="center"/>
          </w:tcPr>
          <w:p w14:paraId="3419754C"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bCs/>
              </w:rPr>
              <w:t>Найменування товару</w:t>
            </w:r>
          </w:p>
        </w:tc>
        <w:tc>
          <w:tcPr>
            <w:tcW w:w="1885" w:type="dxa"/>
            <w:tcBorders>
              <w:top w:val="single" w:sz="4" w:space="0" w:color="auto"/>
              <w:left w:val="single" w:sz="4" w:space="0" w:color="auto"/>
              <w:bottom w:val="single" w:sz="4" w:space="0" w:color="auto"/>
              <w:right w:val="single" w:sz="4" w:space="0" w:color="auto"/>
            </w:tcBorders>
            <w:vAlign w:val="center"/>
          </w:tcPr>
          <w:p w14:paraId="47C60CC4" w14:textId="0AF97637" w:rsidR="006D2410" w:rsidRPr="00B57851" w:rsidRDefault="006D2410"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НК 024:2019</w:t>
            </w:r>
          </w:p>
        </w:tc>
        <w:tc>
          <w:tcPr>
            <w:tcW w:w="1234" w:type="dxa"/>
            <w:tcBorders>
              <w:top w:val="single" w:sz="4" w:space="0" w:color="auto"/>
              <w:left w:val="single" w:sz="4" w:space="0" w:color="auto"/>
              <w:bottom w:val="single" w:sz="4" w:space="0" w:color="auto"/>
              <w:right w:val="single" w:sz="4" w:space="0" w:color="auto"/>
            </w:tcBorders>
            <w:vAlign w:val="center"/>
          </w:tcPr>
          <w:p w14:paraId="6596B15F" w14:textId="38065E8B"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Одиницявиміру</w:t>
            </w:r>
          </w:p>
        </w:tc>
        <w:tc>
          <w:tcPr>
            <w:tcW w:w="992" w:type="dxa"/>
            <w:tcBorders>
              <w:left w:val="single" w:sz="4" w:space="0" w:color="auto"/>
            </w:tcBorders>
            <w:vAlign w:val="center"/>
          </w:tcPr>
          <w:p w14:paraId="0B3B293C" w14:textId="53EA7BA8"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Кількість</w:t>
            </w:r>
          </w:p>
        </w:tc>
        <w:tc>
          <w:tcPr>
            <w:tcW w:w="992" w:type="dxa"/>
            <w:vAlign w:val="center"/>
          </w:tcPr>
          <w:p w14:paraId="77A9A98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без ПДВ, грн</w:t>
            </w:r>
          </w:p>
        </w:tc>
        <w:tc>
          <w:tcPr>
            <w:tcW w:w="992" w:type="dxa"/>
            <w:vAlign w:val="center"/>
          </w:tcPr>
          <w:p w14:paraId="42D98BDD"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з ПДВ, грн</w:t>
            </w:r>
          </w:p>
        </w:tc>
        <w:tc>
          <w:tcPr>
            <w:tcW w:w="993" w:type="dxa"/>
            <w:vAlign w:val="center"/>
          </w:tcPr>
          <w:p w14:paraId="2ED785D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r w:rsidRPr="00D66DC8">
              <w:rPr>
                <w:rFonts w:ascii="Times New Roman" w:hAnsi="Times New Roman"/>
                <w:b/>
                <w:bCs/>
              </w:rPr>
              <w:t>Сума з ПДВ, грн</w:t>
            </w:r>
          </w:p>
        </w:tc>
      </w:tr>
      <w:tr w:rsidR="006D2410" w:rsidRPr="00D66DC8" w14:paraId="7500563D" w14:textId="77777777" w:rsidTr="006D2410">
        <w:trPr>
          <w:trHeight w:val="267"/>
        </w:trPr>
        <w:tc>
          <w:tcPr>
            <w:tcW w:w="694" w:type="dxa"/>
            <w:vAlign w:val="center"/>
          </w:tcPr>
          <w:p w14:paraId="1EBCC792"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1.</w:t>
            </w:r>
          </w:p>
        </w:tc>
        <w:tc>
          <w:tcPr>
            <w:tcW w:w="2425" w:type="dxa"/>
            <w:gridSpan w:val="2"/>
            <w:tcBorders>
              <w:right w:val="single" w:sz="4" w:space="0" w:color="auto"/>
            </w:tcBorders>
          </w:tcPr>
          <w:p w14:paraId="4B40F6F8" w14:textId="77777777" w:rsidR="006D2410" w:rsidRPr="00D66DC8" w:rsidRDefault="006D2410" w:rsidP="00EA6B16">
            <w:pPr>
              <w:spacing w:after="0" w:line="240" w:lineRule="auto"/>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vAlign w:val="center"/>
          </w:tcPr>
          <w:p w14:paraId="303766A9" w14:textId="77777777" w:rsidR="006D2410" w:rsidRPr="00D66DC8" w:rsidRDefault="006D2410" w:rsidP="00EA6B16">
            <w:pPr>
              <w:spacing w:after="0" w:line="240" w:lineRule="auto"/>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634DF1C1" w14:textId="77777777" w:rsidR="006D2410" w:rsidRPr="00D66DC8" w:rsidRDefault="006D2410" w:rsidP="00EA6B16">
            <w:pPr>
              <w:spacing w:after="0" w:line="240" w:lineRule="auto"/>
              <w:rPr>
                <w:rFonts w:ascii="Times New Roman" w:hAnsi="Times New Roman"/>
              </w:rPr>
            </w:pPr>
          </w:p>
        </w:tc>
        <w:tc>
          <w:tcPr>
            <w:tcW w:w="992" w:type="dxa"/>
            <w:tcBorders>
              <w:left w:val="single" w:sz="4" w:space="0" w:color="auto"/>
            </w:tcBorders>
            <w:vAlign w:val="center"/>
          </w:tcPr>
          <w:p w14:paraId="7C5BF74A" w14:textId="5C0C6A11"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6F2AC8A4"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760380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21527FDF"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702FE79B" w14:textId="77777777" w:rsidTr="006D2410">
        <w:trPr>
          <w:trHeight w:val="267"/>
        </w:trPr>
        <w:tc>
          <w:tcPr>
            <w:tcW w:w="694" w:type="dxa"/>
            <w:vAlign w:val="center"/>
          </w:tcPr>
          <w:p w14:paraId="28F96643"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2.</w:t>
            </w:r>
          </w:p>
        </w:tc>
        <w:tc>
          <w:tcPr>
            <w:tcW w:w="2425" w:type="dxa"/>
            <w:gridSpan w:val="2"/>
          </w:tcPr>
          <w:p w14:paraId="02D4D4D0" w14:textId="77777777" w:rsidR="006D2410" w:rsidRPr="00D66DC8" w:rsidRDefault="006D2410" w:rsidP="00EA6B16">
            <w:pPr>
              <w:spacing w:after="0" w:line="240" w:lineRule="auto"/>
              <w:rPr>
                <w:rFonts w:ascii="Times New Roman" w:hAnsi="Times New Roman"/>
              </w:rPr>
            </w:pPr>
          </w:p>
        </w:tc>
        <w:tc>
          <w:tcPr>
            <w:tcW w:w="1885" w:type="dxa"/>
            <w:tcBorders>
              <w:top w:val="single" w:sz="4" w:space="0" w:color="auto"/>
            </w:tcBorders>
            <w:vAlign w:val="center"/>
          </w:tcPr>
          <w:p w14:paraId="36DC2380" w14:textId="77777777" w:rsidR="006D2410" w:rsidRPr="00D66DC8" w:rsidRDefault="006D2410" w:rsidP="00EA6B16">
            <w:pPr>
              <w:spacing w:after="0" w:line="240" w:lineRule="auto"/>
              <w:rPr>
                <w:rFonts w:ascii="Times New Roman" w:hAnsi="Times New Roman"/>
              </w:rPr>
            </w:pPr>
          </w:p>
        </w:tc>
        <w:tc>
          <w:tcPr>
            <w:tcW w:w="1234" w:type="dxa"/>
            <w:tcBorders>
              <w:top w:val="single" w:sz="4" w:space="0" w:color="auto"/>
            </w:tcBorders>
            <w:vAlign w:val="center"/>
          </w:tcPr>
          <w:p w14:paraId="674750ED" w14:textId="77777777" w:rsidR="006D2410" w:rsidRPr="00D66DC8" w:rsidRDefault="006D2410" w:rsidP="00EA6B16">
            <w:pPr>
              <w:spacing w:after="0" w:line="240" w:lineRule="auto"/>
              <w:rPr>
                <w:rFonts w:ascii="Times New Roman" w:hAnsi="Times New Roman"/>
              </w:rPr>
            </w:pPr>
          </w:p>
        </w:tc>
        <w:tc>
          <w:tcPr>
            <w:tcW w:w="992" w:type="dxa"/>
            <w:vAlign w:val="center"/>
          </w:tcPr>
          <w:p w14:paraId="005283DC" w14:textId="7D84B601"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8992E04"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278737E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978891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053E9624" w14:textId="77777777" w:rsidTr="006D2410">
        <w:trPr>
          <w:trHeight w:val="267"/>
        </w:trPr>
        <w:tc>
          <w:tcPr>
            <w:tcW w:w="694" w:type="dxa"/>
            <w:vAlign w:val="center"/>
          </w:tcPr>
          <w:p w14:paraId="78D5249C"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3.</w:t>
            </w:r>
          </w:p>
        </w:tc>
        <w:tc>
          <w:tcPr>
            <w:tcW w:w="2425" w:type="dxa"/>
            <w:gridSpan w:val="2"/>
          </w:tcPr>
          <w:p w14:paraId="23EA65E4" w14:textId="77777777" w:rsidR="006D2410" w:rsidRPr="00D66DC8" w:rsidRDefault="006D2410" w:rsidP="00EA6B16">
            <w:pPr>
              <w:spacing w:after="0" w:line="240" w:lineRule="auto"/>
              <w:rPr>
                <w:rFonts w:ascii="Times New Roman" w:hAnsi="Times New Roman"/>
              </w:rPr>
            </w:pPr>
          </w:p>
        </w:tc>
        <w:tc>
          <w:tcPr>
            <w:tcW w:w="1885" w:type="dxa"/>
            <w:vAlign w:val="center"/>
          </w:tcPr>
          <w:p w14:paraId="5DF5C3E9" w14:textId="77777777" w:rsidR="006D2410" w:rsidRPr="00D66DC8" w:rsidRDefault="006D2410" w:rsidP="00EA6B16">
            <w:pPr>
              <w:spacing w:after="0" w:line="240" w:lineRule="auto"/>
              <w:rPr>
                <w:rFonts w:ascii="Times New Roman" w:hAnsi="Times New Roman"/>
              </w:rPr>
            </w:pPr>
          </w:p>
        </w:tc>
        <w:tc>
          <w:tcPr>
            <w:tcW w:w="1234" w:type="dxa"/>
            <w:vAlign w:val="center"/>
          </w:tcPr>
          <w:p w14:paraId="293363E5" w14:textId="77777777" w:rsidR="006D2410" w:rsidRPr="00D66DC8" w:rsidRDefault="006D2410" w:rsidP="00EA6B16">
            <w:pPr>
              <w:spacing w:after="0" w:line="240" w:lineRule="auto"/>
              <w:rPr>
                <w:rFonts w:ascii="Times New Roman" w:hAnsi="Times New Roman"/>
              </w:rPr>
            </w:pPr>
          </w:p>
        </w:tc>
        <w:tc>
          <w:tcPr>
            <w:tcW w:w="992" w:type="dxa"/>
            <w:vAlign w:val="center"/>
          </w:tcPr>
          <w:p w14:paraId="0D53D67E" w14:textId="66280ACE"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6458455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2967E7FA"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123B3A7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72BD0696" w14:textId="77777777" w:rsidTr="006D2410">
        <w:trPr>
          <w:trHeight w:val="267"/>
        </w:trPr>
        <w:tc>
          <w:tcPr>
            <w:tcW w:w="694" w:type="dxa"/>
            <w:vAlign w:val="center"/>
          </w:tcPr>
          <w:p w14:paraId="4D128B5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w:t>
            </w:r>
          </w:p>
        </w:tc>
        <w:tc>
          <w:tcPr>
            <w:tcW w:w="2425" w:type="dxa"/>
            <w:gridSpan w:val="2"/>
          </w:tcPr>
          <w:p w14:paraId="5B776AA8" w14:textId="77777777" w:rsidR="006D2410" w:rsidRPr="00D66DC8" w:rsidRDefault="006D2410" w:rsidP="00EA6B16">
            <w:pPr>
              <w:spacing w:after="0" w:line="240" w:lineRule="auto"/>
              <w:rPr>
                <w:rFonts w:ascii="Times New Roman" w:hAnsi="Times New Roman"/>
              </w:rPr>
            </w:pPr>
          </w:p>
        </w:tc>
        <w:tc>
          <w:tcPr>
            <w:tcW w:w="1885" w:type="dxa"/>
            <w:vAlign w:val="center"/>
          </w:tcPr>
          <w:p w14:paraId="48BFA809" w14:textId="77777777" w:rsidR="006D2410" w:rsidRPr="00D66DC8" w:rsidRDefault="006D2410" w:rsidP="00EA6B16">
            <w:pPr>
              <w:spacing w:after="0" w:line="240" w:lineRule="auto"/>
              <w:rPr>
                <w:rFonts w:ascii="Times New Roman" w:hAnsi="Times New Roman"/>
              </w:rPr>
            </w:pPr>
          </w:p>
        </w:tc>
        <w:tc>
          <w:tcPr>
            <w:tcW w:w="1234" w:type="dxa"/>
            <w:vAlign w:val="center"/>
          </w:tcPr>
          <w:p w14:paraId="065CC625" w14:textId="77777777" w:rsidR="006D2410" w:rsidRPr="00D66DC8" w:rsidRDefault="006D2410" w:rsidP="00EA6B16">
            <w:pPr>
              <w:spacing w:after="0" w:line="240" w:lineRule="auto"/>
              <w:rPr>
                <w:rFonts w:ascii="Times New Roman" w:hAnsi="Times New Roman"/>
              </w:rPr>
            </w:pPr>
          </w:p>
        </w:tc>
        <w:tc>
          <w:tcPr>
            <w:tcW w:w="992" w:type="dxa"/>
            <w:vAlign w:val="center"/>
          </w:tcPr>
          <w:p w14:paraId="2D7C1DF6" w14:textId="103618A9"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0D96294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4BA6A8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E9484F3"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B57851" w:rsidRPr="00D66DC8" w14:paraId="221D842D" w14:textId="77777777" w:rsidTr="00B57851">
        <w:trPr>
          <w:trHeight w:val="267"/>
        </w:trPr>
        <w:tc>
          <w:tcPr>
            <w:tcW w:w="1134" w:type="dxa"/>
            <w:gridSpan w:val="2"/>
          </w:tcPr>
          <w:p w14:paraId="58B29E0E" w14:textId="77777777" w:rsidR="00B57851" w:rsidRPr="00D66DC8" w:rsidRDefault="00B57851"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576658C6" w14:textId="77777777" w:rsidR="00B57851" w:rsidRPr="00D66DC8" w:rsidRDefault="00B57851"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Разом</w:t>
            </w:r>
          </w:p>
        </w:tc>
        <w:tc>
          <w:tcPr>
            <w:tcW w:w="993" w:type="dxa"/>
          </w:tcPr>
          <w:p w14:paraId="0C688E08" w14:textId="77777777" w:rsidR="00B57851" w:rsidRPr="00D66DC8" w:rsidRDefault="00B57851" w:rsidP="00EA6B16">
            <w:pPr>
              <w:widowControl w:val="0"/>
              <w:autoSpaceDE w:val="0"/>
              <w:autoSpaceDN w:val="0"/>
              <w:adjustRightInd w:val="0"/>
              <w:spacing w:after="0" w:line="240" w:lineRule="auto"/>
              <w:jc w:val="center"/>
              <w:rPr>
                <w:rFonts w:ascii="Times New Roman" w:hAnsi="Times New Roman"/>
                <w:color w:val="000000"/>
              </w:rPr>
            </w:pPr>
          </w:p>
        </w:tc>
      </w:tr>
      <w:tr w:rsidR="00B57851" w:rsidRPr="00D66DC8" w14:paraId="7609C714" w14:textId="77777777" w:rsidTr="00B57851">
        <w:trPr>
          <w:trHeight w:val="267"/>
        </w:trPr>
        <w:tc>
          <w:tcPr>
            <w:tcW w:w="1134" w:type="dxa"/>
            <w:gridSpan w:val="2"/>
          </w:tcPr>
          <w:p w14:paraId="61647FD2" w14:textId="77777777" w:rsidR="00B57851" w:rsidRPr="00D66DC8" w:rsidRDefault="00B57851"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67889472" w14:textId="77777777" w:rsidR="00B57851" w:rsidRPr="00D66DC8" w:rsidRDefault="00B57851"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у т.ч. ПДВ</w:t>
            </w:r>
          </w:p>
        </w:tc>
        <w:tc>
          <w:tcPr>
            <w:tcW w:w="993" w:type="dxa"/>
          </w:tcPr>
          <w:p w14:paraId="7DB3CE99" w14:textId="77777777" w:rsidR="00B57851" w:rsidRPr="00D66DC8" w:rsidRDefault="00B57851" w:rsidP="00EA6B16">
            <w:pPr>
              <w:widowControl w:val="0"/>
              <w:autoSpaceDE w:val="0"/>
              <w:autoSpaceDN w:val="0"/>
              <w:adjustRightInd w:val="0"/>
              <w:spacing w:after="0" w:line="240" w:lineRule="auto"/>
              <w:jc w:val="center"/>
              <w:rPr>
                <w:rFonts w:ascii="Times New Roman" w:hAnsi="Times New Roman"/>
                <w:color w:val="000000"/>
              </w:rPr>
            </w:pPr>
          </w:p>
        </w:tc>
      </w:tr>
    </w:tbl>
    <w:p w14:paraId="70274213" w14:textId="77777777" w:rsidR="00B57851" w:rsidRPr="00D66DC8" w:rsidRDefault="00B57851" w:rsidP="00B57851">
      <w:pPr>
        <w:spacing w:after="0" w:line="240" w:lineRule="auto"/>
        <w:rPr>
          <w:rFonts w:ascii="Times New Roman" w:eastAsia="Times New Roman" w:hAnsi="Times New Roman"/>
          <w:b/>
          <w:lang w:eastAsia="uk-UA"/>
        </w:rPr>
      </w:pPr>
    </w:p>
    <w:p w14:paraId="2D1EBDD4" w14:textId="77777777" w:rsidR="00B57851" w:rsidRPr="00D66DC8" w:rsidRDefault="00B57851" w:rsidP="00B57851">
      <w:pPr>
        <w:tabs>
          <w:tab w:val="left" w:pos="0"/>
          <w:tab w:val="center" w:pos="4153"/>
          <w:tab w:val="right" w:pos="8306"/>
        </w:tabs>
        <w:spacing w:after="0" w:line="240" w:lineRule="auto"/>
        <w:ind w:firstLine="720"/>
        <w:rPr>
          <w:rFonts w:ascii="Times New Roman" w:hAnsi="Times New Roman"/>
          <w:b/>
        </w:rPr>
      </w:pPr>
    </w:p>
    <w:p w14:paraId="0F65294A" w14:textId="77777777" w:rsidR="00B57851" w:rsidRPr="00D66DC8" w:rsidRDefault="00B57851" w:rsidP="00B57851">
      <w:pPr>
        <w:tabs>
          <w:tab w:val="left" w:pos="0"/>
          <w:tab w:val="center" w:pos="4153"/>
          <w:tab w:val="right" w:pos="8306"/>
        </w:tabs>
        <w:spacing w:after="0" w:line="240" w:lineRule="auto"/>
        <w:ind w:firstLine="720"/>
        <w:rPr>
          <w:rFonts w:ascii="Times New Roman" w:hAnsi="Times New Roman"/>
          <w:b/>
        </w:rPr>
      </w:pPr>
      <w:r w:rsidRPr="00D66DC8">
        <w:rPr>
          <w:rFonts w:ascii="Times New Roman" w:hAnsi="Times New Roman"/>
          <w:b/>
        </w:rPr>
        <w:t>ВСЬОГО________________________________ грн. (з ПДВ) _____________________</w:t>
      </w:r>
    </w:p>
    <w:p w14:paraId="36EDA2FF" w14:textId="035F1C95" w:rsidR="00B57851" w:rsidRPr="00D66DC8" w:rsidRDefault="00B57851" w:rsidP="00B57851">
      <w:pPr>
        <w:spacing w:after="0" w:line="240" w:lineRule="auto"/>
        <w:rPr>
          <w:rFonts w:ascii="Times New Roman" w:hAnsi="Times New Roman"/>
          <w:b/>
        </w:rPr>
      </w:pPr>
      <w:r w:rsidRPr="00D66DC8">
        <w:rPr>
          <w:rFonts w:ascii="Times New Roman" w:hAnsi="Times New Roman"/>
          <w:b/>
        </w:rPr>
        <w:t xml:space="preserve">                                                     (цифрами)                                           </w:t>
      </w:r>
      <w:r>
        <w:rPr>
          <w:rFonts w:ascii="Times New Roman" w:hAnsi="Times New Roman"/>
          <w:b/>
          <w:lang w:val="uk-UA"/>
        </w:rPr>
        <w:t xml:space="preserve">            </w:t>
      </w:r>
      <w:r w:rsidRPr="00D66DC8">
        <w:rPr>
          <w:rFonts w:ascii="Times New Roman" w:hAnsi="Times New Roman"/>
          <w:b/>
        </w:rPr>
        <w:t>(</w:t>
      </w:r>
      <w:proofErr w:type="gramStart"/>
      <w:r w:rsidRPr="00D66DC8">
        <w:rPr>
          <w:rFonts w:ascii="Times New Roman" w:hAnsi="Times New Roman"/>
          <w:b/>
        </w:rPr>
        <w:t>л</w:t>
      </w:r>
      <w:proofErr w:type="gramEnd"/>
      <w:r w:rsidRPr="00D66DC8">
        <w:rPr>
          <w:rFonts w:ascii="Times New Roman" w:hAnsi="Times New Roman"/>
          <w:b/>
        </w:rPr>
        <w:t>ітерами)</w:t>
      </w:r>
    </w:p>
    <w:p w14:paraId="5592E36E" w14:textId="77777777" w:rsidR="00B57851" w:rsidRPr="00D66DC8" w:rsidRDefault="00B57851" w:rsidP="00B57851">
      <w:pPr>
        <w:spacing w:after="0" w:line="240" w:lineRule="auto"/>
        <w:jc w:val="both"/>
        <w:rPr>
          <w:rFonts w:ascii="Times New Roman" w:eastAsia="Times New Roman" w:hAnsi="Times New Roman"/>
          <w:lang w:eastAsia="ru-RU"/>
        </w:rPr>
      </w:pPr>
    </w:p>
    <w:p w14:paraId="7F2BE825" w14:textId="77777777" w:rsidR="00B57851" w:rsidRPr="00D66DC8" w:rsidRDefault="00B57851" w:rsidP="00B57851">
      <w:pPr>
        <w:spacing w:after="0" w:line="240" w:lineRule="auto"/>
        <w:jc w:val="center"/>
        <w:rPr>
          <w:rFonts w:ascii="Times New Roman" w:hAnsi="Times New Roman"/>
          <w:b/>
        </w:rPr>
      </w:pPr>
    </w:p>
    <w:p w14:paraId="5275D6F1" w14:textId="77777777" w:rsidR="00B57851" w:rsidRPr="00D66DC8" w:rsidRDefault="00B57851" w:rsidP="00B57851">
      <w:pPr>
        <w:spacing w:after="0" w:line="240" w:lineRule="auto"/>
        <w:jc w:val="center"/>
        <w:rPr>
          <w:rFonts w:ascii="Times New Roman" w:hAnsi="Times New Roman"/>
          <w:b/>
        </w:rPr>
      </w:pPr>
    </w:p>
    <w:tbl>
      <w:tblPr>
        <w:tblW w:w="0" w:type="auto"/>
        <w:tblInd w:w="108" w:type="dxa"/>
        <w:tblLook w:val="01E0" w:firstRow="1" w:lastRow="1" w:firstColumn="1" w:lastColumn="1" w:noHBand="0" w:noVBand="0"/>
      </w:tblPr>
      <w:tblGrid>
        <w:gridCol w:w="4459"/>
        <w:gridCol w:w="4506"/>
      </w:tblGrid>
      <w:tr w:rsidR="00B57851" w:rsidRPr="00D66DC8" w14:paraId="28A1E94F" w14:textId="77777777" w:rsidTr="00EA6B16">
        <w:tc>
          <w:tcPr>
            <w:tcW w:w="4459" w:type="dxa"/>
          </w:tcPr>
          <w:p w14:paraId="0DC3AD00" w14:textId="77777777" w:rsidR="00B57851" w:rsidRPr="00D66DC8" w:rsidRDefault="00B57851" w:rsidP="00EA6B16">
            <w:pPr>
              <w:keepNext/>
              <w:spacing w:after="0" w:line="240" w:lineRule="auto"/>
              <w:jc w:val="center"/>
              <w:outlineLvl w:val="3"/>
              <w:rPr>
                <w:rFonts w:ascii="Times New Roman" w:eastAsia="Times New Roman" w:hAnsi="Times New Roman"/>
                <w:b/>
                <w:bCs/>
                <w:lang w:eastAsia="ru-RU"/>
              </w:rPr>
            </w:pPr>
            <w:r w:rsidRPr="00D66DC8">
              <w:rPr>
                <w:rFonts w:ascii="Times New Roman" w:eastAsia="Times New Roman" w:hAnsi="Times New Roman"/>
                <w:b/>
                <w:bCs/>
                <w:lang w:eastAsia="ru-RU"/>
              </w:rPr>
              <w:t>ПОСТАЧАЛЬНИК</w:t>
            </w:r>
          </w:p>
          <w:p w14:paraId="26D09D7C" w14:textId="77777777" w:rsidR="00B57851" w:rsidRPr="00D66DC8" w:rsidRDefault="00B57851" w:rsidP="00EA6B16">
            <w:pPr>
              <w:spacing w:after="0" w:line="240" w:lineRule="auto"/>
              <w:rPr>
                <w:rFonts w:ascii="Times New Roman" w:hAnsi="Times New Roman"/>
                <w:b/>
              </w:rPr>
            </w:pPr>
          </w:p>
          <w:p w14:paraId="2C3678A3"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w:t>
            </w:r>
          </w:p>
          <w:p w14:paraId="40BECFD8"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w:t>
            </w:r>
            <w:r w:rsidRPr="00125951">
              <w:rPr>
                <w:rFonts w:ascii="Times New Roman" w:hAnsi="Times New Roman"/>
                <w:b/>
              </w:rPr>
              <w:t>_______________________________</w:t>
            </w:r>
          </w:p>
          <w:p w14:paraId="73386802" w14:textId="77777777" w:rsidR="00B57851" w:rsidRPr="00D66DC8" w:rsidRDefault="00B57851" w:rsidP="00EA6B16">
            <w:pPr>
              <w:spacing w:after="0" w:line="240" w:lineRule="auto"/>
              <w:rPr>
                <w:rFonts w:ascii="Times New Roman" w:hAnsi="Times New Roman"/>
              </w:rPr>
            </w:pPr>
            <w:r w:rsidRPr="00125951">
              <w:rPr>
                <w:rFonts w:ascii="Times New Roman" w:hAnsi="Times New Roman"/>
                <w:b/>
              </w:rPr>
              <w:t>__</w:t>
            </w:r>
            <w:r w:rsidRPr="00D66DC8">
              <w:rPr>
                <w:rFonts w:ascii="Times New Roman" w:hAnsi="Times New Roman"/>
                <w:b/>
              </w:rPr>
              <w:t>____________________________________</w:t>
            </w:r>
          </w:p>
          <w:p w14:paraId="55FB0D0F"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w:t>
            </w:r>
            <w:r w:rsidRPr="00125951">
              <w:rPr>
                <w:rFonts w:ascii="Times New Roman" w:hAnsi="Times New Roman"/>
                <w:b/>
              </w:rPr>
              <w:t>_______________________________</w:t>
            </w:r>
          </w:p>
          <w:p w14:paraId="1B30EDB7" w14:textId="77777777" w:rsidR="00B57851" w:rsidRPr="00125951" w:rsidRDefault="00B57851" w:rsidP="00EA6B16">
            <w:pPr>
              <w:spacing w:after="0" w:line="240" w:lineRule="auto"/>
              <w:rPr>
                <w:rFonts w:ascii="Times New Roman" w:hAnsi="Times New Roman"/>
                <w:b/>
              </w:rPr>
            </w:pPr>
            <w:r w:rsidRPr="00D66DC8">
              <w:rPr>
                <w:rFonts w:ascii="Times New Roman" w:hAnsi="Times New Roman"/>
                <w:b/>
              </w:rPr>
              <w:t>_______</w:t>
            </w:r>
            <w:r w:rsidRPr="00125951">
              <w:rPr>
                <w:rFonts w:ascii="Times New Roman" w:hAnsi="Times New Roman"/>
                <w:b/>
              </w:rPr>
              <w:t>_______________________________</w:t>
            </w:r>
          </w:p>
          <w:p w14:paraId="3F1C4339" w14:textId="77777777" w:rsidR="00B57851" w:rsidRPr="00D66DC8" w:rsidRDefault="00B57851" w:rsidP="00EA6B16">
            <w:pPr>
              <w:spacing w:after="0" w:line="240" w:lineRule="auto"/>
              <w:rPr>
                <w:rFonts w:ascii="Times New Roman" w:hAnsi="Times New Roman"/>
              </w:rPr>
            </w:pPr>
          </w:p>
        </w:tc>
        <w:tc>
          <w:tcPr>
            <w:tcW w:w="4459" w:type="dxa"/>
          </w:tcPr>
          <w:p w14:paraId="3A4BAEF5" w14:textId="77777777" w:rsidR="00B57851" w:rsidRPr="00D66DC8" w:rsidRDefault="00B57851" w:rsidP="00EA6B16">
            <w:pPr>
              <w:keepNext/>
              <w:spacing w:after="0" w:line="240" w:lineRule="auto"/>
              <w:jc w:val="center"/>
              <w:outlineLvl w:val="3"/>
              <w:rPr>
                <w:rFonts w:ascii="Times New Roman" w:eastAsia="Times New Roman" w:hAnsi="Times New Roman"/>
                <w:b/>
                <w:lang w:eastAsia="ru-RU"/>
              </w:rPr>
            </w:pPr>
            <w:r w:rsidRPr="00D66DC8">
              <w:rPr>
                <w:rFonts w:ascii="Times New Roman" w:eastAsia="Times New Roman" w:hAnsi="Times New Roman"/>
                <w:b/>
                <w:lang w:eastAsia="ru-RU"/>
              </w:rPr>
              <w:t>ЗАМОВНИК</w:t>
            </w:r>
          </w:p>
          <w:p w14:paraId="0483D143" w14:textId="77777777" w:rsidR="00B57851" w:rsidRPr="00D66DC8" w:rsidRDefault="00B57851" w:rsidP="00EA6B16">
            <w:pPr>
              <w:spacing w:after="0" w:line="240" w:lineRule="auto"/>
              <w:rPr>
                <w:rFonts w:ascii="Times New Roman" w:eastAsia="Times New Roman" w:hAnsi="Times New Roman"/>
                <w:lang w:eastAsia="ru-RU"/>
              </w:rPr>
            </w:pPr>
          </w:p>
          <w:p w14:paraId="4FFFAC2A"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1E7CA346"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2E906A01"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753F7D54"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1FB7FEF9" w14:textId="77777777" w:rsidR="00B57851" w:rsidRPr="00D66DC8" w:rsidRDefault="00B57851" w:rsidP="00EA6B16">
            <w:pPr>
              <w:spacing w:after="0" w:line="240" w:lineRule="auto"/>
              <w:rPr>
                <w:rFonts w:ascii="Times New Roman" w:hAnsi="Times New Roman"/>
                <w:b/>
              </w:rPr>
            </w:pPr>
            <w:r w:rsidRPr="00D66DC8">
              <w:rPr>
                <w:rFonts w:ascii="Times New Roman" w:hAnsi="Times New Roman"/>
                <w:b/>
              </w:rPr>
              <w:t>_______________________________________</w:t>
            </w:r>
          </w:p>
          <w:p w14:paraId="70BD48E2" w14:textId="77777777" w:rsidR="00B57851" w:rsidRPr="00D66DC8" w:rsidRDefault="00B57851" w:rsidP="00EA6B16">
            <w:pPr>
              <w:spacing w:after="0" w:line="240" w:lineRule="auto"/>
              <w:jc w:val="both"/>
              <w:rPr>
                <w:rFonts w:ascii="Times New Roman" w:eastAsia="Times New Roman" w:hAnsi="Times New Roman"/>
                <w:lang w:eastAsia="ru-RU"/>
              </w:rPr>
            </w:pPr>
          </w:p>
        </w:tc>
      </w:tr>
      <w:tr w:rsidR="00B57851" w:rsidRPr="00D66DC8" w14:paraId="1C69EE6D" w14:textId="77777777" w:rsidTr="00EA6B16">
        <w:tc>
          <w:tcPr>
            <w:tcW w:w="4459" w:type="dxa"/>
          </w:tcPr>
          <w:p w14:paraId="6680420E" w14:textId="77777777" w:rsidR="00B57851" w:rsidRPr="00D66DC8" w:rsidRDefault="00B57851" w:rsidP="00EA6B16">
            <w:pPr>
              <w:spacing w:after="0" w:line="240" w:lineRule="auto"/>
              <w:jc w:val="both"/>
              <w:rPr>
                <w:rFonts w:ascii="Times New Roman" w:hAnsi="Times New Roman"/>
                <w:b/>
                <w:bCs/>
              </w:rPr>
            </w:pPr>
            <w:r w:rsidRPr="00D66DC8">
              <w:rPr>
                <w:rFonts w:ascii="Times New Roman" w:hAnsi="Times New Roman"/>
                <w:b/>
              </w:rPr>
              <w:t xml:space="preserve">                    _________________</w:t>
            </w:r>
          </w:p>
          <w:p w14:paraId="6173026D" w14:textId="77777777" w:rsidR="00B57851" w:rsidRPr="00D66DC8" w:rsidRDefault="00B57851" w:rsidP="00EA6B16">
            <w:pPr>
              <w:spacing w:after="0" w:line="240" w:lineRule="auto"/>
              <w:rPr>
                <w:rFonts w:ascii="Times New Roman" w:hAnsi="Times New Roman"/>
              </w:rPr>
            </w:pPr>
            <w:r w:rsidRPr="00D66DC8">
              <w:rPr>
                <w:rFonts w:ascii="Times New Roman" w:hAnsi="Times New Roman"/>
              </w:rPr>
              <w:t>М.П.</w:t>
            </w:r>
          </w:p>
        </w:tc>
        <w:tc>
          <w:tcPr>
            <w:tcW w:w="4459" w:type="dxa"/>
          </w:tcPr>
          <w:p w14:paraId="14310CA8" w14:textId="77777777" w:rsidR="00B57851" w:rsidRPr="00D66DC8" w:rsidRDefault="00B57851" w:rsidP="00EA6B16">
            <w:pPr>
              <w:spacing w:after="0" w:line="240" w:lineRule="auto"/>
              <w:jc w:val="both"/>
              <w:rPr>
                <w:rFonts w:ascii="Times New Roman" w:hAnsi="Times New Roman"/>
                <w:b/>
                <w:bCs/>
              </w:rPr>
            </w:pPr>
            <w:r w:rsidRPr="00D66DC8">
              <w:rPr>
                <w:rFonts w:ascii="Times New Roman" w:hAnsi="Times New Roman"/>
                <w:b/>
              </w:rPr>
              <w:t xml:space="preserve">                    _________________</w:t>
            </w:r>
          </w:p>
          <w:p w14:paraId="38BF4294" w14:textId="77777777" w:rsidR="00B57851" w:rsidRPr="00D66DC8" w:rsidRDefault="00B57851" w:rsidP="00EA6B16">
            <w:pPr>
              <w:spacing w:after="0" w:line="240" w:lineRule="auto"/>
              <w:rPr>
                <w:rFonts w:ascii="Times New Roman" w:eastAsia="Times New Roman" w:hAnsi="Times New Roman"/>
                <w:lang w:eastAsia="ru-RU"/>
              </w:rPr>
            </w:pPr>
            <w:r w:rsidRPr="00D66DC8">
              <w:rPr>
                <w:rFonts w:ascii="Times New Roman" w:eastAsia="Times New Roman" w:hAnsi="Times New Roman"/>
                <w:lang w:eastAsia="ru-RU"/>
              </w:rPr>
              <w:t>М.П.</w:t>
            </w:r>
          </w:p>
        </w:tc>
      </w:tr>
    </w:tbl>
    <w:p w14:paraId="26EC8A17" w14:textId="77777777" w:rsidR="00B57851" w:rsidRPr="00125951" w:rsidRDefault="00B57851" w:rsidP="00B57851">
      <w:pPr>
        <w:spacing w:after="0" w:line="240" w:lineRule="auto"/>
      </w:pPr>
    </w:p>
    <w:sectPr w:rsidR="00B57851" w:rsidRPr="00125951" w:rsidSect="00842F18">
      <w:footerReference w:type="even" r:id="rId17"/>
      <w:footerReference w:type="default" r:id="rId18"/>
      <w:pgSz w:w="11906" w:h="16838"/>
      <w:pgMar w:top="993" w:right="850"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99353" w14:textId="77777777" w:rsidR="00AF1EE9" w:rsidRDefault="00AF1EE9">
      <w:pPr>
        <w:spacing w:after="0" w:line="240" w:lineRule="auto"/>
      </w:pPr>
      <w:r>
        <w:separator/>
      </w:r>
    </w:p>
  </w:endnote>
  <w:endnote w:type="continuationSeparator" w:id="0">
    <w:p w14:paraId="325EFA69" w14:textId="77777777" w:rsidR="00AF1EE9" w:rsidRDefault="00AF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Arial"/>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C596" w14:textId="77777777" w:rsidR="00CC1DF1" w:rsidRDefault="00CC1DF1">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CC1DF1" w:rsidRDefault="00CC1DF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226A" w14:textId="77777777" w:rsidR="00CC1DF1" w:rsidRDefault="00CC1DF1">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26739">
      <w:rPr>
        <w:rStyle w:val="af6"/>
        <w:noProof/>
      </w:rPr>
      <w:t>31</w:t>
    </w:r>
    <w:r>
      <w:rPr>
        <w:rStyle w:val="af6"/>
      </w:rPr>
      <w:fldChar w:fldCharType="end"/>
    </w:r>
  </w:p>
  <w:p w14:paraId="0865F528" w14:textId="77777777" w:rsidR="00CC1DF1" w:rsidRDefault="00CC1D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30BA" w14:textId="77777777" w:rsidR="00AF1EE9" w:rsidRDefault="00AF1EE9">
      <w:pPr>
        <w:spacing w:after="0" w:line="240" w:lineRule="auto"/>
      </w:pPr>
      <w:r>
        <w:separator/>
      </w:r>
    </w:p>
  </w:footnote>
  <w:footnote w:type="continuationSeparator" w:id="0">
    <w:p w14:paraId="4D69BB8A" w14:textId="77777777" w:rsidR="00AF1EE9" w:rsidRDefault="00AF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C22DB"/>
    <w:multiLevelType w:val="multilevel"/>
    <w:tmpl w:val="B2CCD7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ED6DC0"/>
    <w:multiLevelType w:val="hybridMultilevel"/>
    <w:tmpl w:val="D778C1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C77A14"/>
    <w:multiLevelType w:val="hybridMultilevel"/>
    <w:tmpl w:val="DEEEFF72"/>
    <w:lvl w:ilvl="0" w:tplc="6BA06D10">
      <w:start w:val="1"/>
      <w:numFmt w:val="decimal"/>
      <w:lvlText w:val="%1."/>
      <w:lvlJc w:val="left"/>
      <w:pPr>
        <w:ind w:left="1070" w:hanging="360"/>
      </w:pPr>
      <w:rPr>
        <w:rFonts w:ascii="Times New Roman" w:hAnsi="Times New Roman" w:cs="Times New Roman" w:hint="default"/>
        <w:b w:val="0"/>
        <w:sz w:val="22"/>
        <w:szCs w:val="22"/>
        <w:lang w:val="uk-U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B1F09C8"/>
    <w:multiLevelType w:val="multilevel"/>
    <w:tmpl w:val="E9B2F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93E76"/>
    <w:multiLevelType w:val="hybridMultilevel"/>
    <w:tmpl w:val="021653CC"/>
    <w:lvl w:ilvl="0" w:tplc="2AB81852">
      <w:start w:val="1"/>
      <w:numFmt w:val="decimal"/>
      <w:lvlText w:val="%1)"/>
      <w:lvlJc w:val="left"/>
      <w:pPr>
        <w:ind w:left="1080" w:hanging="360"/>
      </w:pPr>
      <w:rPr>
        <w:rFonts w:ascii="Times New Roman" w:eastAsia="Times New Roman" w:hAnsi="Times New Roman"/>
        <w:color w:val="auto"/>
      </w:rPr>
    </w:lvl>
    <w:lvl w:ilvl="1" w:tplc="3F2852AC">
      <w:start w:val="10"/>
      <w:numFmt w:val="upperRoman"/>
      <w:lvlText w:val="%2."/>
      <w:lvlJc w:val="left"/>
      <w:pPr>
        <w:tabs>
          <w:tab w:val="num" w:pos="2160"/>
        </w:tabs>
        <w:ind w:left="2160" w:hanging="720"/>
      </w:pPr>
      <w:rPr>
        <w:rFonts w:hint="default"/>
        <w:i/>
        <w:iCs/>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31A25A58"/>
    <w:multiLevelType w:val="hybridMultilevel"/>
    <w:tmpl w:val="EDE4D65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388422D"/>
    <w:multiLevelType w:val="multilevel"/>
    <w:tmpl w:val="DEC8518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6D578C"/>
    <w:multiLevelType w:val="hybridMultilevel"/>
    <w:tmpl w:val="11A06F04"/>
    <w:lvl w:ilvl="0" w:tplc="48FC7A68">
      <w:start w:val="1"/>
      <w:numFmt w:val="decimal"/>
      <w:lvlText w:val="%1."/>
      <w:lvlJc w:val="left"/>
      <w:pPr>
        <w:ind w:left="1070"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95896"/>
    <w:multiLevelType w:val="multilevel"/>
    <w:tmpl w:val="51629264"/>
    <w:lvl w:ilvl="0">
      <w:start w:val="1"/>
      <w:numFmt w:val="none"/>
      <w:suff w:val="nothing"/>
      <w:lvlText w:val=""/>
      <w:lvlJc w:val="left"/>
      <w:pPr>
        <w:ind w:left="432" w:hanging="432"/>
      </w:pPr>
      <w:rPr>
        <w:rFonts w:cs="Times New Roman"/>
        <w:strike w:val="0"/>
        <w:dstrike w:val="0"/>
        <w:color w:val="000000"/>
        <w:spacing w:val="0"/>
        <w:w w:val="100"/>
        <w:position w:val="0"/>
        <w:sz w:val="24"/>
        <w:szCs w:val="24"/>
        <w:u w:val="none"/>
        <w:effect w:val="none"/>
        <w:vertAlign w:val="baseline"/>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2"/>
  </w:num>
  <w:num w:numId="2">
    <w:abstractNumId w:val="16"/>
  </w:num>
  <w:num w:numId="3">
    <w:abstractNumId w:val="7"/>
  </w:num>
  <w:num w:numId="4">
    <w:abstractNumId w:val="32"/>
  </w:num>
  <w:num w:numId="5">
    <w:abstractNumId w:val="25"/>
  </w:num>
  <w:num w:numId="6">
    <w:abstractNumId w:val="17"/>
  </w:num>
  <w:num w:numId="7">
    <w:abstractNumId w:val="36"/>
  </w:num>
  <w:num w:numId="8">
    <w:abstractNumId w:val="5"/>
  </w:num>
  <w:num w:numId="9">
    <w:abstractNumId w:val="34"/>
  </w:num>
  <w:num w:numId="10">
    <w:abstractNumId w:val="31"/>
  </w:num>
  <w:num w:numId="11">
    <w:abstractNumId w:val="28"/>
  </w:num>
  <w:num w:numId="12">
    <w:abstractNumId w:val="19"/>
  </w:num>
  <w:num w:numId="13">
    <w:abstractNumId w:val="3"/>
  </w:num>
  <w:num w:numId="14">
    <w:abstractNumId w:val="30"/>
  </w:num>
  <w:num w:numId="15">
    <w:abstractNumId w:val="23"/>
  </w:num>
  <w:num w:numId="16">
    <w:abstractNumId w:val="22"/>
  </w:num>
  <w:num w:numId="17">
    <w:abstractNumId w:val="21"/>
  </w:num>
  <w:num w:numId="18">
    <w:abstractNumId w:val="26"/>
  </w:num>
  <w:num w:numId="19">
    <w:abstractNumId w:val="20"/>
  </w:num>
  <w:num w:numId="20">
    <w:abstractNumId w:val="6"/>
  </w:num>
  <w:num w:numId="21">
    <w:abstractNumId w:val="35"/>
  </w:num>
  <w:num w:numId="22">
    <w:abstractNumId w:val="29"/>
  </w:num>
  <w:num w:numId="23">
    <w:abstractNumId w:val="14"/>
  </w:num>
  <w:num w:numId="24">
    <w:abstractNumId w:val="1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8"/>
  </w:num>
  <w:num w:numId="29">
    <w:abstractNumId w:val="8"/>
  </w:num>
  <w:num w:numId="30">
    <w:abstractNumId w:val="24"/>
  </w:num>
  <w:num w:numId="31">
    <w:abstractNumId w:val="15"/>
  </w:num>
  <w:num w:numId="32">
    <w:abstractNumId w:val="1"/>
  </w:num>
  <w:num w:numId="33">
    <w:abstractNumId w:val="4"/>
  </w:num>
  <w:num w:numId="34">
    <w:abstractNumId w:val="27"/>
  </w:num>
  <w:num w:numId="35">
    <w:abstractNumId w:val="11"/>
  </w:num>
  <w:num w:numId="36">
    <w:abstractNumId w:val="33"/>
  </w:num>
  <w:num w:numId="37">
    <w:abstractNumId w:val="13"/>
  </w:num>
  <w:num w:numId="3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5"/>
    <w:rsid w:val="0001442D"/>
    <w:rsid w:val="000154CD"/>
    <w:rsid w:val="00021245"/>
    <w:rsid w:val="00025B28"/>
    <w:rsid w:val="00027D32"/>
    <w:rsid w:val="00031BFD"/>
    <w:rsid w:val="000421E3"/>
    <w:rsid w:val="0005167F"/>
    <w:rsid w:val="00055F45"/>
    <w:rsid w:val="00067D8D"/>
    <w:rsid w:val="00076D96"/>
    <w:rsid w:val="00077677"/>
    <w:rsid w:val="0009126A"/>
    <w:rsid w:val="00091E43"/>
    <w:rsid w:val="00092D57"/>
    <w:rsid w:val="000942A4"/>
    <w:rsid w:val="000B190D"/>
    <w:rsid w:val="000D1BA5"/>
    <w:rsid w:val="00103224"/>
    <w:rsid w:val="00105048"/>
    <w:rsid w:val="00111F26"/>
    <w:rsid w:val="001124D9"/>
    <w:rsid w:val="00120C3E"/>
    <w:rsid w:val="00131041"/>
    <w:rsid w:val="0013685A"/>
    <w:rsid w:val="001406E7"/>
    <w:rsid w:val="00151633"/>
    <w:rsid w:val="00157801"/>
    <w:rsid w:val="00177140"/>
    <w:rsid w:val="0018417C"/>
    <w:rsid w:val="00185859"/>
    <w:rsid w:val="00191E94"/>
    <w:rsid w:val="00193B97"/>
    <w:rsid w:val="00194325"/>
    <w:rsid w:val="001A51C6"/>
    <w:rsid w:val="001B6C72"/>
    <w:rsid w:val="001B7B2A"/>
    <w:rsid w:val="001C3867"/>
    <w:rsid w:val="001D1460"/>
    <w:rsid w:val="001D3988"/>
    <w:rsid w:val="001D6D6F"/>
    <w:rsid w:val="001E4F18"/>
    <w:rsid w:val="001F0858"/>
    <w:rsid w:val="002008C1"/>
    <w:rsid w:val="0020143D"/>
    <w:rsid w:val="00217B73"/>
    <w:rsid w:val="00232377"/>
    <w:rsid w:val="00242072"/>
    <w:rsid w:val="00250F8A"/>
    <w:rsid w:val="00251F14"/>
    <w:rsid w:val="0025613F"/>
    <w:rsid w:val="00267D96"/>
    <w:rsid w:val="002745C6"/>
    <w:rsid w:val="00275A8D"/>
    <w:rsid w:val="00280E1D"/>
    <w:rsid w:val="002818A1"/>
    <w:rsid w:val="002821E0"/>
    <w:rsid w:val="002850A1"/>
    <w:rsid w:val="00285A3D"/>
    <w:rsid w:val="00293545"/>
    <w:rsid w:val="002C381E"/>
    <w:rsid w:val="002C5999"/>
    <w:rsid w:val="002C6979"/>
    <w:rsid w:val="002C7665"/>
    <w:rsid w:val="002D5B9D"/>
    <w:rsid w:val="00317EE3"/>
    <w:rsid w:val="0032023A"/>
    <w:rsid w:val="00324EDC"/>
    <w:rsid w:val="0032593C"/>
    <w:rsid w:val="003370ED"/>
    <w:rsid w:val="003413E9"/>
    <w:rsid w:val="00344DB4"/>
    <w:rsid w:val="00365DFF"/>
    <w:rsid w:val="0038235A"/>
    <w:rsid w:val="003851B9"/>
    <w:rsid w:val="00396D33"/>
    <w:rsid w:val="003A7AC7"/>
    <w:rsid w:val="003C5B3C"/>
    <w:rsid w:val="003D055E"/>
    <w:rsid w:val="003E1637"/>
    <w:rsid w:val="003F7012"/>
    <w:rsid w:val="00415F45"/>
    <w:rsid w:val="00434B57"/>
    <w:rsid w:val="004375B2"/>
    <w:rsid w:val="004456A1"/>
    <w:rsid w:val="004528EB"/>
    <w:rsid w:val="00453134"/>
    <w:rsid w:val="00461351"/>
    <w:rsid w:val="00471C70"/>
    <w:rsid w:val="00482DA5"/>
    <w:rsid w:val="00496A65"/>
    <w:rsid w:val="004A557C"/>
    <w:rsid w:val="004C4F2B"/>
    <w:rsid w:val="004D0280"/>
    <w:rsid w:val="004D4193"/>
    <w:rsid w:val="004E1742"/>
    <w:rsid w:val="0050276E"/>
    <w:rsid w:val="0051537A"/>
    <w:rsid w:val="00523AB1"/>
    <w:rsid w:val="00523D0E"/>
    <w:rsid w:val="00524E86"/>
    <w:rsid w:val="0053796A"/>
    <w:rsid w:val="00537A74"/>
    <w:rsid w:val="00551CEB"/>
    <w:rsid w:val="005551FF"/>
    <w:rsid w:val="005572BA"/>
    <w:rsid w:val="005753F2"/>
    <w:rsid w:val="005C10D0"/>
    <w:rsid w:val="005C25B3"/>
    <w:rsid w:val="005C3741"/>
    <w:rsid w:val="005D6B91"/>
    <w:rsid w:val="005E3B08"/>
    <w:rsid w:val="005E4940"/>
    <w:rsid w:val="005E6C12"/>
    <w:rsid w:val="00610FFC"/>
    <w:rsid w:val="00611315"/>
    <w:rsid w:val="0061488C"/>
    <w:rsid w:val="00626EEA"/>
    <w:rsid w:val="0066404E"/>
    <w:rsid w:val="00667981"/>
    <w:rsid w:val="00681108"/>
    <w:rsid w:val="00681182"/>
    <w:rsid w:val="0068262D"/>
    <w:rsid w:val="00690919"/>
    <w:rsid w:val="006918FA"/>
    <w:rsid w:val="006A1794"/>
    <w:rsid w:val="006B1675"/>
    <w:rsid w:val="006B6ABE"/>
    <w:rsid w:val="006C31CE"/>
    <w:rsid w:val="006D2410"/>
    <w:rsid w:val="006E001C"/>
    <w:rsid w:val="006E0CD5"/>
    <w:rsid w:val="006E33E9"/>
    <w:rsid w:val="0070599B"/>
    <w:rsid w:val="007248B8"/>
    <w:rsid w:val="00730F4E"/>
    <w:rsid w:val="007420F2"/>
    <w:rsid w:val="007551B8"/>
    <w:rsid w:val="0076371C"/>
    <w:rsid w:val="007740E4"/>
    <w:rsid w:val="007752B7"/>
    <w:rsid w:val="00781604"/>
    <w:rsid w:val="00783439"/>
    <w:rsid w:val="007916D1"/>
    <w:rsid w:val="007977C4"/>
    <w:rsid w:val="007A568B"/>
    <w:rsid w:val="007A62A7"/>
    <w:rsid w:val="007A6357"/>
    <w:rsid w:val="007B13B2"/>
    <w:rsid w:val="007C3F8A"/>
    <w:rsid w:val="007C79FD"/>
    <w:rsid w:val="007D642E"/>
    <w:rsid w:val="007E0FA1"/>
    <w:rsid w:val="007E71DA"/>
    <w:rsid w:val="00805554"/>
    <w:rsid w:val="00810102"/>
    <w:rsid w:val="00816338"/>
    <w:rsid w:val="00820C68"/>
    <w:rsid w:val="008228D4"/>
    <w:rsid w:val="008335CB"/>
    <w:rsid w:val="0083586D"/>
    <w:rsid w:val="00837E7C"/>
    <w:rsid w:val="00842F18"/>
    <w:rsid w:val="00845A83"/>
    <w:rsid w:val="0085358D"/>
    <w:rsid w:val="00855F75"/>
    <w:rsid w:val="008750D9"/>
    <w:rsid w:val="00875F92"/>
    <w:rsid w:val="00876DB7"/>
    <w:rsid w:val="00886772"/>
    <w:rsid w:val="008902C4"/>
    <w:rsid w:val="00892736"/>
    <w:rsid w:val="008B402B"/>
    <w:rsid w:val="008C5C3F"/>
    <w:rsid w:val="008D2C7E"/>
    <w:rsid w:val="008E4CC5"/>
    <w:rsid w:val="00927264"/>
    <w:rsid w:val="00934390"/>
    <w:rsid w:val="0094376C"/>
    <w:rsid w:val="00962293"/>
    <w:rsid w:val="00985198"/>
    <w:rsid w:val="00993DD2"/>
    <w:rsid w:val="009949C1"/>
    <w:rsid w:val="00994E91"/>
    <w:rsid w:val="0099676C"/>
    <w:rsid w:val="009A7879"/>
    <w:rsid w:val="009B3FE8"/>
    <w:rsid w:val="009C08B5"/>
    <w:rsid w:val="009D2D92"/>
    <w:rsid w:val="009D3AEB"/>
    <w:rsid w:val="009F3CA1"/>
    <w:rsid w:val="009F73E2"/>
    <w:rsid w:val="00A041E5"/>
    <w:rsid w:val="00A1501C"/>
    <w:rsid w:val="00A22CA6"/>
    <w:rsid w:val="00A24BD1"/>
    <w:rsid w:val="00A30408"/>
    <w:rsid w:val="00A321A2"/>
    <w:rsid w:val="00A33A57"/>
    <w:rsid w:val="00A373FA"/>
    <w:rsid w:val="00A5059C"/>
    <w:rsid w:val="00A80715"/>
    <w:rsid w:val="00A87933"/>
    <w:rsid w:val="00A911C3"/>
    <w:rsid w:val="00AC3B44"/>
    <w:rsid w:val="00AC453F"/>
    <w:rsid w:val="00AC793C"/>
    <w:rsid w:val="00AE7E60"/>
    <w:rsid w:val="00AF1EE9"/>
    <w:rsid w:val="00AF20AC"/>
    <w:rsid w:val="00AF3FE6"/>
    <w:rsid w:val="00B1158F"/>
    <w:rsid w:val="00B24590"/>
    <w:rsid w:val="00B2663C"/>
    <w:rsid w:val="00B301CB"/>
    <w:rsid w:val="00B33020"/>
    <w:rsid w:val="00B41C9E"/>
    <w:rsid w:val="00B53F2B"/>
    <w:rsid w:val="00B56E3E"/>
    <w:rsid w:val="00B57851"/>
    <w:rsid w:val="00B75F07"/>
    <w:rsid w:val="00B85CEE"/>
    <w:rsid w:val="00B87A7E"/>
    <w:rsid w:val="00B924FE"/>
    <w:rsid w:val="00B97017"/>
    <w:rsid w:val="00BB5CEB"/>
    <w:rsid w:val="00BD0B5E"/>
    <w:rsid w:val="00BD206A"/>
    <w:rsid w:val="00BE4C27"/>
    <w:rsid w:val="00BF677F"/>
    <w:rsid w:val="00C14B2F"/>
    <w:rsid w:val="00C14B35"/>
    <w:rsid w:val="00C30FE9"/>
    <w:rsid w:val="00C345B3"/>
    <w:rsid w:val="00C34C4C"/>
    <w:rsid w:val="00C52524"/>
    <w:rsid w:val="00C5504E"/>
    <w:rsid w:val="00C57B8E"/>
    <w:rsid w:val="00C7272C"/>
    <w:rsid w:val="00C8492E"/>
    <w:rsid w:val="00C867AE"/>
    <w:rsid w:val="00C931C9"/>
    <w:rsid w:val="00C9542F"/>
    <w:rsid w:val="00CA73D3"/>
    <w:rsid w:val="00CC1DF1"/>
    <w:rsid w:val="00CC303C"/>
    <w:rsid w:val="00CD74A2"/>
    <w:rsid w:val="00CE799A"/>
    <w:rsid w:val="00CF0D83"/>
    <w:rsid w:val="00D13348"/>
    <w:rsid w:val="00D407F2"/>
    <w:rsid w:val="00D60F6D"/>
    <w:rsid w:val="00D66F64"/>
    <w:rsid w:val="00DA2024"/>
    <w:rsid w:val="00DA321E"/>
    <w:rsid w:val="00DB40D9"/>
    <w:rsid w:val="00DC3C31"/>
    <w:rsid w:val="00DD41EC"/>
    <w:rsid w:val="00DE48E0"/>
    <w:rsid w:val="00DF01AC"/>
    <w:rsid w:val="00DF0C00"/>
    <w:rsid w:val="00DF295E"/>
    <w:rsid w:val="00DF414B"/>
    <w:rsid w:val="00DF640F"/>
    <w:rsid w:val="00E05A44"/>
    <w:rsid w:val="00E1399C"/>
    <w:rsid w:val="00E21207"/>
    <w:rsid w:val="00E26739"/>
    <w:rsid w:val="00E56231"/>
    <w:rsid w:val="00E56E19"/>
    <w:rsid w:val="00E62796"/>
    <w:rsid w:val="00E63A65"/>
    <w:rsid w:val="00E6617D"/>
    <w:rsid w:val="00E71195"/>
    <w:rsid w:val="00E72CFE"/>
    <w:rsid w:val="00E804D9"/>
    <w:rsid w:val="00EA2C43"/>
    <w:rsid w:val="00EA6B16"/>
    <w:rsid w:val="00EC1B6C"/>
    <w:rsid w:val="00EC53D0"/>
    <w:rsid w:val="00EC7F7A"/>
    <w:rsid w:val="00ED1A12"/>
    <w:rsid w:val="00EE1075"/>
    <w:rsid w:val="00EE2971"/>
    <w:rsid w:val="00EF2351"/>
    <w:rsid w:val="00F05683"/>
    <w:rsid w:val="00F0582D"/>
    <w:rsid w:val="00F16BA6"/>
    <w:rsid w:val="00F21352"/>
    <w:rsid w:val="00F33441"/>
    <w:rsid w:val="00F411E5"/>
    <w:rsid w:val="00F45CE9"/>
    <w:rsid w:val="00F546EA"/>
    <w:rsid w:val="00F56A38"/>
    <w:rsid w:val="00F634E9"/>
    <w:rsid w:val="00F65B23"/>
    <w:rsid w:val="00FB791C"/>
    <w:rsid w:val="00FC6F1E"/>
    <w:rsid w:val="00FD1716"/>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5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5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933">
      <w:bodyDiv w:val="1"/>
      <w:marLeft w:val="0"/>
      <w:marRight w:val="0"/>
      <w:marTop w:val="0"/>
      <w:marBottom w:val="0"/>
      <w:divBdr>
        <w:top w:val="none" w:sz="0" w:space="0" w:color="auto"/>
        <w:left w:val="none" w:sz="0" w:space="0" w:color="auto"/>
        <w:bottom w:val="none" w:sz="0" w:space="0" w:color="auto"/>
        <w:right w:val="none" w:sz="0" w:space="0" w:color="auto"/>
      </w:divBdr>
    </w:div>
    <w:div w:id="1593469461">
      <w:bodyDiv w:val="1"/>
      <w:marLeft w:val="0"/>
      <w:marRight w:val="0"/>
      <w:marTop w:val="0"/>
      <w:marBottom w:val="0"/>
      <w:divBdr>
        <w:top w:val="none" w:sz="0" w:space="0" w:color="auto"/>
        <w:left w:val="none" w:sz="0" w:space="0" w:color="auto"/>
        <w:bottom w:val="none" w:sz="0" w:space="0" w:color="auto"/>
        <w:right w:val="none" w:sz="0" w:space="0" w:color="auto"/>
      </w:divBdr>
    </w:div>
    <w:div w:id="1747531207">
      <w:bodyDiv w:val="1"/>
      <w:marLeft w:val="0"/>
      <w:marRight w:val="0"/>
      <w:marTop w:val="0"/>
      <w:marBottom w:val="0"/>
      <w:divBdr>
        <w:top w:val="none" w:sz="0" w:space="0" w:color="auto"/>
        <w:left w:val="none" w:sz="0" w:space="0" w:color="auto"/>
        <w:bottom w:val="none" w:sz="0" w:space="0" w:color="auto"/>
        <w:right w:val="none" w:sz="0" w:space="0" w:color="auto"/>
      </w:divBdr>
    </w:div>
    <w:div w:id="1811170877">
      <w:bodyDiv w:val="1"/>
      <w:marLeft w:val="0"/>
      <w:marRight w:val="0"/>
      <w:marTop w:val="0"/>
      <w:marBottom w:val="0"/>
      <w:divBdr>
        <w:top w:val="none" w:sz="0" w:space="0" w:color="auto"/>
        <w:left w:val="none" w:sz="0" w:space="0" w:color="auto"/>
        <w:bottom w:val="none" w:sz="0" w:space="0" w:color="auto"/>
        <w:right w:val="none" w:sz="0" w:space="0" w:color="auto"/>
      </w:divBdr>
    </w:div>
    <w:div w:id="20653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7D7F-E86D-41B4-8E22-05111BD9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40</Pages>
  <Words>13492</Words>
  <Characters>76911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Ремига</dc:creator>
  <cp:keywords/>
  <dc:description/>
  <cp:lastModifiedBy>Tender</cp:lastModifiedBy>
  <cp:revision>185</cp:revision>
  <cp:lastPrinted>2023-03-22T12:05:00Z</cp:lastPrinted>
  <dcterms:created xsi:type="dcterms:W3CDTF">2022-11-11T09:29:00Z</dcterms:created>
  <dcterms:modified xsi:type="dcterms:W3CDTF">2023-03-28T14:56:00Z</dcterms:modified>
</cp:coreProperties>
</file>