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8D39" w14:textId="77777777" w:rsidR="009E2981" w:rsidRPr="000C2654" w:rsidRDefault="009E2981" w:rsidP="009E2981">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bCs/>
          <w:position w:val="0"/>
          <w:sz w:val="32"/>
          <w:szCs w:val="28"/>
          <w:lang w:val="uk-UA" w:eastAsia="en-US"/>
        </w:rPr>
      </w:pPr>
      <w:r w:rsidRPr="000C2654">
        <w:rPr>
          <w:b/>
          <w:bCs/>
          <w:position w:val="0"/>
          <w:sz w:val="32"/>
          <w:szCs w:val="28"/>
          <w:lang w:val="uk-UA" w:eastAsia="en-US"/>
        </w:rPr>
        <w:t>Ізмаїльський ліцей № 16 з гімназією та початковою школою Ізмаїльського району Одеської області</w:t>
      </w:r>
    </w:p>
    <w:p w14:paraId="557BA2A4" w14:textId="77777777" w:rsidR="009E2981" w:rsidRDefault="009E2981" w:rsidP="009E2981">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31B4CBE" w14:textId="77777777" w:rsidR="009E2981" w:rsidRPr="00903B95" w:rsidRDefault="009E2981" w:rsidP="009E2981">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495BBC5C" w14:textId="77777777" w:rsidR="009E2981" w:rsidRPr="004545FA" w:rsidRDefault="009E2981" w:rsidP="009E2981">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r w:rsidRPr="004545FA">
        <w:rPr>
          <w:b/>
          <w:position w:val="0"/>
          <w:lang w:val="uk-UA" w:eastAsia="en-US"/>
        </w:rPr>
        <w:t xml:space="preserve">ЗАТВЕРДЖЕНО </w:t>
      </w:r>
    </w:p>
    <w:p w14:paraId="5F55FD20" w14:textId="77777777" w:rsidR="009E2981" w:rsidRPr="004545FA" w:rsidRDefault="009E2981" w:rsidP="009E2981">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4545FA">
        <w:rPr>
          <w:b/>
          <w:position w:val="0"/>
          <w:lang w:val="uk-UA" w:eastAsia="en-US"/>
        </w:rPr>
        <w:t xml:space="preserve">                                                                 РІШЕННЯМ УПОВНОВАЖЕНОЇ ОСОБИ</w:t>
      </w:r>
    </w:p>
    <w:p w14:paraId="00DC8E18" w14:textId="40D655D0" w:rsidR="009E2981" w:rsidRPr="00903B95" w:rsidRDefault="009E2981" w:rsidP="009E2981">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4545FA">
        <w:rPr>
          <w:b/>
          <w:position w:val="0"/>
          <w:lang w:val="uk-UA" w:eastAsia="en-US"/>
        </w:rPr>
        <w:t xml:space="preserve">Протокол № </w:t>
      </w:r>
      <w:r w:rsidR="0082292F">
        <w:rPr>
          <w:b/>
          <w:position w:val="0"/>
          <w:lang w:val="uk-UA" w:eastAsia="en-US"/>
        </w:rPr>
        <w:t>10</w:t>
      </w:r>
      <w:r>
        <w:rPr>
          <w:b/>
          <w:position w:val="0"/>
          <w:lang w:val="uk-UA" w:eastAsia="en-US"/>
        </w:rPr>
        <w:t xml:space="preserve"> (2024)</w:t>
      </w:r>
      <w:r w:rsidRPr="004545FA">
        <w:rPr>
          <w:b/>
          <w:position w:val="0"/>
          <w:lang w:val="uk-UA" w:eastAsia="en-US"/>
        </w:rPr>
        <w:t xml:space="preserve"> від </w:t>
      </w:r>
      <w:r w:rsidR="0082292F">
        <w:rPr>
          <w:b/>
          <w:position w:val="0"/>
          <w:lang w:val="uk-UA" w:eastAsia="en-US"/>
        </w:rPr>
        <w:t>23.02</w:t>
      </w:r>
      <w:r>
        <w:rPr>
          <w:b/>
          <w:position w:val="0"/>
          <w:lang w:val="uk-UA" w:eastAsia="en-US"/>
        </w:rPr>
        <w:t>.2024</w:t>
      </w:r>
    </w:p>
    <w:p w14:paraId="2843DD8D" w14:textId="77777777" w:rsidR="009E2981" w:rsidRPr="00903B95" w:rsidRDefault="009E2981" w:rsidP="009E2981">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p>
    <w:p w14:paraId="4E9731DB" w14:textId="77777777" w:rsidR="009E2981" w:rsidRPr="00903B95" w:rsidRDefault="009E2981" w:rsidP="009E2981">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_____________ </w:t>
      </w:r>
      <w:r>
        <w:rPr>
          <w:b/>
          <w:position w:val="0"/>
          <w:lang w:val="uk-UA" w:eastAsia="en-US"/>
        </w:rPr>
        <w:t>Ірина БАХАРЄВА</w:t>
      </w:r>
    </w:p>
    <w:p w14:paraId="1960766A" w14:textId="77777777" w:rsidR="009E2981" w:rsidRPr="00605F0B" w:rsidRDefault="009E2981" w:rsidP="009E2981">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Pr>
          <w:position w:val="0"/>
          <w:sz w:val="22"/>
          <w:szCs w:val="22"/>
          <w:lang w:val="uk-UA" w:eastAsia="en-US"/>
        </w:rPr>
        <w:t xml:space="preserve">                                                                                </w:t>
      </w:r>
      <w:r w:rsidRPr="00903B95">
        <w:rPr>
          <w:position w:val="0"/>
          <w:sz w:val="22"/>
          <w:szCs w:val="22"/>
          <w:lang w:val="uk-UA" w:eastAsia="en-US"/>
        </w:rPr>
        <w:t>(підпис)</w:t>
      </w:r>
    </w:p>
    <w:p w14:paraId="17244746" w14:textId="77D4DC04" w:rsidR="00A62A20" w:rsidRPr="00605F0B"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903B95">
        <w:rPr>
          <w:position w:val="0"/>
          <w:lang w:val="uk-UA" w:eastAsia="en-US"/>
        </w:rPr>
        <w:tab/>
      </w:r>
      <w:r w:rsidR="00A62A20"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5D8A2872" w14:textId="77777777"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75476EE7" w:rsidR="00520200" w:rsidRPr="00DB073E" w:rsidRDefault="00DB073E" w:rsidP="007A3105">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за предметом закупівлі</w:t>
      </w:r>
      <w:r w:rsidR="00F96287">
        <w:rPr>
          <w:position w:val="0"/>
          <w:sz w:val="28"/>
          <w:szCs w:val="28"/>
          <w:lang w:val="uk-UA" w:eastAsia="en-US"/>
        </w:rPr>
        <w:t>:</w:t>
      </w:r>
      <w:r w:rsidRPr="00DB073E">
        <w:rPr>
          <w:position w:val="0"/>
          <w:sz w:val="28"/>
          <w:szCs w:val="28"/>
          <w:lang w:val="uk-UA" w:eastAsia="en-US"/>
        </w:rPr>
        <w:t xml:space="preserve"> </w:t>
      </w:r>
      <w:r w:rsidR="00F96287" w:rsidRPr="00F96287">
        <w:rPr>
          <w:b/>
          <w:bCs/>
          <w:position w:val="0"/>
          <w:sz w:val="28"/>
          <w:szCs w:val="28"/>
          <w:lang w:val="uk-UA" w:eastAsia="en-US"/>
        </w:rPr>
        <w:t>«</w:t>
      </w:r>
      <w:r w:rsidR="009E2981" w:rsidRPr="009E2981">
        <w:rPr>
          <w:b/>
          <w:bCs/>
          <w:position w:val="0"/>
          <w:sz w:val="28"/>
          <w:szCs w:val="28"/>
          <w:lang w:val="uk-UA" w:eastAsia="en-US"/>
        </w:rPr>
        <w:t xml:space="preserve">Послуги з організації харчування учнів з числа дітей пільгових категорій Ізмаїльського ліцею № 16 з гімназією та початковою школою Ізмаїльського району Одеської області; 55520000-1 - </w:t>
      </w:r>
      <w:proofErr w:type="spellStart"/>
      <w:r w:rsidR="009E2981" w:rsidRPr="009E2981">
        <w:rPr>
          <w:b/>
          <w:bCs/>
          <w:position w:val="0"/>
          <w:sz w:val="28"/>
          <w:szCs w:val="28"/>
          <w:lang w:val="uk-UA" w:eastAsia="en-US"/>
        </w:rPr>
        <w:t>Кейтерингові</w:t>
      </w:r>
      <w:proofErr w:type="spellEnd"/>
      <w:r w:rsidR="009E2981" w:rsidRPr="009E2981">
        <w:rPr>
          <w:b/>
          <w:bCs/>
          <w:position w:val="0"/>
          <w:sz w:val="28"/>
          <w:szCs w:val="28"/>
          <w:lang w:val="uk-UA" w:eastAsia="en-US"/>
        </w:rPr>
        <w:t xml:space="preserve"> послуги за ДК 021:2015 Єдиного закупівельного словника</w:t>
      </w:r>
      <w:r w:rsidR="00F96287" w:rsidRPr="00F96287">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183E8B43"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27147C2" w14:textId="3EDA9CB7"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88A8975" w14:textId="0D991A6F"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B8F3D93" w14:textId="0C46461E"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7E68586E" w:rsidR="00A62A20" w:rsidRPr="00605F0B" w:rsidRDefault="00597FC9"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Pr>
          <w:b/>
          <w:bCs/>
          <w:color w:val="000000"/>
          <w:position w:val="0"/>
          <w:bdr w:val="none" w:sz="0" w:space="0" w:color="auto" w:frame="1"/>
          <w:lang w:val="uk-UA" w:eastAsia="uk-UA"/>
        </w:rPr>
        <w:t>2024</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832D53" w:rsidRPr="00832D53"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5C14E7E5" w14:textId="77777777" w:rsidR="009E2981" w:rsidRPr="00A336B7" w:rsidRDefault="009E2981" w:rsidP="009E2981">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rFonts w:eastAsia="Arial"/>
                <w:b/>
                <w:color w:val="000000"/>
                <w:position w:val="0"/>
                <w:shd w:val="clear" w:color="auto" w:fill="FFFFFF"/>
                <w:lang w:val="uk-UA"/>
              </w:rPr>
            </w:pPr>
            <w:r w:rsidRPr="000C2654">
              <w:rPr>
                <w:rFonts w:eastAsia="Arial"/>
                <w:b/>
                <w:color w:val="000000"/>
                <w:position w:val="0"/>
                <w:shd w:val="clear" w:color="auto" w:fill="FFFFFF"/>
                <w:lang w:val="uk-UA"/>
              </w:rPr>
              <w:t xml:space="preserve">Ізмаїльський ліцей № 16 з гімназією та початковою школою Ізмаїльського району Одеської області </w:t>
            </w:r>
            <w:r w:rsidRPr="00A336B7">
              <w:rPr>
                <w:rFonts w:eastAsia="Arial"/>
                <w:color w:val="000000"/>
                <w:position w:val="0"/>
                <w:shd w:val="clear" w:color="auto" w:fill="FFFFFF"/>
                <w:lang w:val="uk-UA"/>
              </w:rPr>
              <w:t>(надалі - Замовник)</w:t>
            </w:r>
          </w:p>
          <w:p w14:paraId="7E76133A" w14:textId="29112BC3" w:rsidR="00832D53" w:rsidRPr="00605F0B" w:rsidRDefault="009E2981" w:rsidP="009E2981">
            <w:pPr>
              <w:pStyle w:val="Default"/>
              <w:jc w:val="both"/>
              <w:rPr>
                <w:sz w:val="23"/>
                <w:szCs w:val="23"/>
                <w:lang w:val="uk-UA"/>
              </w:rPr>
            </w:pPr>
            <w:r w:rsidRPr="00903B95">
              <w:rPr>
                <w:rFonts w:eastAsia="Calibri"/>
                <w:color w:val="auto"/>
                <w:shd w:val="clear" w:color="auto" w:fill="FFFFFF"/>
                <w:lang w:val="uk-UA" w:eastAsia="en-US"/>
              </w:rPr>
              <w:t xml:space="preserve">код ЄДРПОУ </w:t>
            </w:r>
            <w:r w:rsidRPr="000C2654">
              <w:rPr>
                <w:rFonts w:eastAsia="Calibri"/>
                <w:color w:val="auto"/>
                <w:shd w:val="clear" w:color="auto" w:fill="FFFFFF"/>
                <w:lang w:val="uk-UA" w:eastAsia="en-US"/>
              </w:rPr>
              <w:t>24772888</w:t>
            </w:r>
          </w:p>
        </w:tc>
      </w:tr>
      <w:tr w:rsidR="009E2981" w:rsidRPr="0082292F"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9E2981" w:rsidRPr="00605F0B" w:rsidRDefault="009E2981" w:rsidP="009E2981">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1633AD31" w:rsidR="009E2981" w:rsidRPr="00B93B06" w:rsidRDefault="009E2981" w:rsidP="009E2981">
            <w:pPr>
              <w:pStyle w:val="Default"/>
              <w:jc w:val="both"/>
              <w:rPr>
                <w:sz w:val="23"/>
                <w:szCs w:val="23"/>
                <w:lang w:val="uk-UA"/>
              </w:rPr>
            </w:pPr>
            <w:r w:rsidRPr="000C2654">
              <w:rPr>
                <w:lang w:val="uk-UA"/>
              </w:rPr>
              <w:t xml:space="preserve">вулиця </w:t>
            </w:r>
            <w:proofErr w:type="spellStart"/>
            <w:r w:rsidRPr="000C2654">
              <w:rPr>
                <w:lang w:val="uk-UA"/>
              </w:rPr>
              <w:t>Авраамівська</w:t>
            </w:r>
            <w:proofErr w:type="spellEnd"/>
            <w:r w:rsidRPr="000C2654">
              <w:rPr>
                <w:lang w:val="uk-UA"/>
              </w:rPr>
              <w:t xml:space="preserve">, </w:t>
            </w:r>
            <w:r>
              <w:rPr>
                <w:lang w:val="uk-UA"/>
              </w:rPr>
              <w:t xml:space="preserve">№ </w:t>
            </w:r>
            <w:r w:rsidRPr="000C2654">
              <w:rPr>
                <w:lang w:val="uk-UA"/>
              </w:rPr>
              <w:t>102</w:t>
            </w:r>
            <w:r w:rsidRPr="00A336B7">
              <w:rPr>
                <w:lang w:val="uk-UA"/>
              </w:rPr>
              <w:t>, місто Ізмаїл, Ізмаїльський район, Одеська область, 68600</w:t>
            </w:r>
          </w:p>
        </w:tc>
      </w:tr>
      <w:tr w:rsidR="009E2981" w:rsidRPr="0082292F"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9E2981" w:rsidRPr="00605F0B" w:rsidRDefault="009E2981" w:rsidP="009E2981">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BEFCEBF" w14:textId="77777777" w:rsidR="009E2981" w:rsidRPr="00903B95" w:rsidRDefault="009E2981" w:rsidP="009E2981">
            <w:pPr>
              <w:pBdr>
                <w:top w:val="nil"/>
                <w:left w:val="nil"/>
                <w:bottom w:val="nil"/>
                <w:right w:val="nil"/>
                <w:between w:val="nil"/>
              </w:pBdr>
              <w:spacing w:line="240" w:lineRule="auto"/>
              <w:ind w:left="0" w:hanging="2"/>
              <w:jc w:val="both"/>
              <w:rPr>
                <w:color w:val="000000"/>
                <w:lang w:val="uk-UA"/>
              </w:rPr>
            </w:pPr>
            <w:r>
              <w:rPr>
                <w:color w:val="000000"/>
                <w:lang w:val="uk-UA"/>
              </w:rPr>
              <w:t>Ірина БАХАРЄВА</w:t>
            </w:r>
            <w:r w:rsidRPr="00903B95">
              <w:rPr>
                <w:color w:val="000000"/>
                <w:lang w:val="uk-UA"/>
              </w:rPr>
              <w:t xml:space="preserve"> - уповноважена особа</w:t>
            </w:r>
          </w:p>
          <w:p w14:paraId="09DB2AF7" w14:textId="77777777" w:rsidR="009E2981" w:rsidRPr="00903B95" w:rsidRDefault="009E2981" w:rsidP="009E2981">
            <w:pPr>
              <w:pBdr>
                <w:top w:val="nil"/>
                <w:left w:val="nil"/>
                <w:bottom w:val="nil"/>
                <w:right w:val="nil"/>
                <w:between w:val="nil"/>
              </w:pBdr>
              <w:spacing w:line="240" w:lineRule="auto"/>
              <w:ind w:left="0" w:hanging="2"/>
              <w:jc w:val="both"/>
              <w:rPr>
                <w:color w:val="000000"/>
                <w:lang w:val="uk-UA"/>
              </w:rPr>
            </w:pPr>
            <w:proofErr w:type="spellStart"/>
            <w:r>
              <w:rPr>
                <w:color w:val="000000"/>
                <w:lang w:val="uk-UA"/>
              </w:rPr>
              <w:t>Тел</w:t>
            </w:r>
            <w:proofErr w:type="spellEnd"/>
            <w:r>
              <w:rPr>
                <w:color w:val="000000"/>
                <w:lang w:val="uk-UA"/>
              </w:rPr>
              <w:t xml:space="preserve">.: </w:t>
            </w:r>
            <w:r w:rsidRPr="000C2654">
              <w:rPr>
                <w:color w:val="000000"/>
                <w:lang w:val="uk-UA"/>
              </w:rPr>
              <w:t>(04841) 6-38-45</w:t>
            </w:r>
          </w:p>
          <w:p w14:paraId="74D8F25A" w14:textId="380BF456" w:rsidR="009E2981" w:rsidRPr="00605F0B" w:rsidRDefault="009E2981" w:rsidP="009E2981">
            <w:pPr>
              <w:pBdr>
                <w:top w:val="nil"/>
                <w:left w:val="nil"/>
                <w:bottom w:val="nil"/>
                <w:right w:val="nil"/>
                <w:between w:val="nil"/>
              </w:pBdr>
              <w:spacing w:line="240" w:lineRule="auto"/>
              <w:ind w:left="0" w:hanging="2"/>
              <w:jc w:val="both"/>
              <w:rPr>
                <w:color w:val="000000"/>
                <w:lang w:val="uk-UA"/>
              </w:rPr>
            </w:pPr>
            <w:r w:rsidRPr="00903B95">
              <w:rPr>
                <w:color w:val="000000"/>
                <w:lang w:val="uk-UA"/>
              </w:rPr>
              <w:t>e-</w:t>
            </w:r>
            <w:proofErr w:type="spellStart"/>
            <w:r w:rsidRPr="00903B95">
              <w:rPr>
                <w:color w:val="000000"/>
                <w:lang w:val="uk-UA"/>
              </w:rPr>
              <w:t>mail</w:t>
            </w:r>
            <w:proofErr w:type="spellEnd"/>
            <w:r w:rsidRPr="00903B95">
              <w:rPr>
                <w:color w:val="000000"/>
                <w:lang w:val="uk-UA"/>
              </w:rPr>
              <w:t xml:space="preserve">: </w:t>
            </w:r>
            <w:r w:rsidRPr="000C2654">
              <w:rPr>
                <w:color w:val="000000"/>
                <w:lang w:val="uk-UA"/>
              </w:rPr>
              <w:t xml:space="preserve">tend.school16@gmail.com  </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6F01EE1D" w:rsidR="00DB1DFB" w:rsidRPr="00DB073E" w:rsidRDefault="0076556F" w:rsidP="00605F0B">
            <w:pPr>
              <w:pStyle w:val="Default"/>
              <w:jc w:val="both"/>
              <w:rPr>
                <w:b/>
                <w:bCs/>
                <w:sz w:val="23"/>
                <w:szCs w:val="23"/>
                <w:lang w:val="uk-UA"/>
              </w:rPr>
            </w:pPr>
            <w:r w:rsidRPr="0076556F">
              <w:rPr>
                <w:b/>
                <w:bCs/>
                <w:sz w:val="23"/>
                <w:szCs w:val="23"/>
                <w:lang w:val="uk-UA"/>
              </w:rPr>
              <w:t>«</w:t>
            </w:r>
            <w:r w:rsidR="009E2981" w:rsidRPr="009E2981">
              <w:rPr>
                <w:b/>
                <w:bCs/>
                <w:sz w:val="23"/>
                <w:szCs w:val="23"/>
                <w:lang w:val="uk-UA"/>
              </w:rPr>
              <w:t xml:space="preserve">Послуги з організації харчування учнів з числа дітей пільгових категорій Ізмаїльського ліцею № 16 з гімназією та початковою школою Ізмаїльського району Одеської області; 55520000-1 - </w:t>
            </w:r>
            <w:proofErr w:type="spellStart"/>
            <w:r w:rsidR="009E2981" w:rsidRPr="009E2981">
              <w:rPr>
                <w:b/>
                <w:bCs/>
                <w:sz w:val="23"/>
                <w:szCs w:val="23"/>
                <w:lang w:val="uk-UA"/>
              </w:rPr>
              <w:t>Кейтерингові</w:t>
            </w:r>
            <w:proofErr w:type="spellEnd"/>
            <w:r w:rsidR="009E2981" w:rsidRPr="009E2981">
              <w:rPr>
                <w:b/>
                <w:bCs/>
                <w:sz w:val="23"/>
                <w:szCs w:val="23"/>
                <w:lang w:val="uk-UA"/>
              </w:rPr>
              <w:t xml:space="preserve"> послуги за ДК 021:2015 Єдиного закупівельного словника</w:t>
            </w:r>
            <w:r w:rsidRPr="0076556F">
              <w:rPr>
                <w:b/>
                <w:bCs/>
                <w:sz w:val="23"/>
                <w:szCs w:val="23"/>
                <w:lang w:val="uk-UA"/>
              </w:rPr>
              <w:t>»</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1D2233"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450A67BE" w14:textId="33221FFB" w:rsidR="00832D53" w:rsidRPr="00A336B7" w:rsidRDefault="00832D53" w:rsidP="00832D53">
            <w:pPr>
              <w:pBdr>
                <w:top w:val="nil"/>
                <w:left w:val="nil"/>
                <w:bottom w:val="nil"/>
                <w:right w:val="nil"/>
                <w:between w:val="nil"/>
              </w:pBdr>
              <w:spacing w:line="240" w:lineRule="auto"/>
              <w:ind w:left="0" w:hanging="2"/>
              <w:jc w:val="both"/>
              <w:rPr>
                <w:color w:val="000000"/>
                <w:lang w:val="uk-UA"/>
              </w:rPr>
            </w:pPr>
            <w:r w:rsidRPr="00A336B7">
              <w:rPr>
                <w:color w:val="000000"/>
                <w:lang w:val="uk-UA"/>
              </w:rPr>
              <w:t xml:space="preserve">Місце </w:t>
            </w:r>
            <w:r w:rsidR="00597FC9">
              <w:rPr>
                <w:color w:val="000000"/>
                <w:lang w:val="uk-UA"/>
              </w:rPr>
              <w:t>надання послуг</w:t>
            </w:r>
            <w:r w:rsidRPr="00A336B7">
              <w:rPr>
                <w:color w:val="000000"/>
                <w:lang w:val="uk-UA"/>
              </w:rPr>
              <w:t xml:space="preserve">: </w:t>
            </w:r>
            <w:r w:rsidR="009E2981" w:rsidRPr="009E2981">
              <w:rPr>
                <w:color w:val="000000"/>
                <w:lang w:val="uk-UA"/>
              </w:rPr>
              <w:t xml:space="preserve">вулиця </w:t>
            </w:r>
            <w:proofErr w:type="spellStart"/>
            <w:r w:rsidR="009E2981" w:rsidRPr="009E2981">
              <w:rPr>
                <w:color w:val="000000"/>
                <w:lang w:val="uk-UA"/>
              </w:rPr>
              <w:t>Бесарабська</w:t>
            </w:r>
            <w:proofErr w:type="spellEnd"/>
            <w:r w:rsidR="009E2981" w:rsidRPr="009E2981">
              <w:rPr>
                <w:color w:val="000000"/>
                <w:lang w:val="uk-UA"/>
              </w:rPr>
              <w:t>, № 20 (учбовий корпус № 2), місто Ізмаїл, Ізмаїльський район, Одеська область, 68600</w:t>
            </w:r>
          </w:p>
          <w:p w14:paraId="32689A2A" w14:textId="5771183E" w:rsidR="00DB1DFB" w:rsidRDefault="00597FC9" w:rsidP="00077BCF">
            <w:pPr>
              <w:pBdr>
                <w:top w:val="nil"/>
                <w:left w:val="nil"/>
                <w:bottom w:val="nil"/>
                <w:right w:val="nil"/>
                <w:between w:val="nil"/>
              </w:pBdr>
              <w:spacing w:line="240" w:lineRule="auto"/>
              <w:ind w:left="0" w:hanging="2"/>
              <w:jc w:val="both"/>
              <w:rPr>
                <w:color w:val="000000"/>
                <w:lang w:val="uk-UA"/>
              </w:rPr>
            </w:pPr>
            <w:r>
              <w:rPr>
                <w:color w:val="000000"/>
                <w:lang w:val="uk-UA"/>
              </w:rPr>
              <w:t>Обсяги надання послуг</w:t>
            </w:r>
            <w:r w:rsidR="00832D53" w:rsidRPr="00A336B7">
              <w:rPr>
                <w:color w:val="000000"/>
                <w:lang w:val="uk-UA"/>
              </w:rPr>
              <w:t>:</w:t>
            </w:r>
            <w:r w:rsidR="00CF52C0">
              <w:rPr>
                <w:color w:val="000000"/>
                <w:lang w:val="uk-UA"/>
              </w:rPr>
              <w:t xml:space="preserve"> </w:t>
            </w:r>
            <w:r w:rsidR="00077BCF">
              <w:rPr>
                <w:color w:val="000000"/>
                <w:lang w:val="uk-UA"/>
              </w:rPr>
              <w:t xml:space="preserve">1 послуга </w:t>
            </w:r>
          </w:p>
          <w:p w14:paraId="5DD05ABD" w14:textId="381ABC7E" w:rsidR="000467B4" w:rsidRPr="0047438F" w:rsidRDefault="000467B4" w:rsidP="009E2981">
            <w:pPr>
              <w:pBdr>
                <w:top w:val="nil"/>
                <w:left w:val="nil"/>
                <w:bottom w:val="nil"/>
                <w:right w:val="nil"/>
                <w:between w:val="nil"/>
              </w:pBdr>
              <w:spacing w:line="240" w:lineRule="auto"/>
              <w:ind w:left="0" w:hanging="2"/>
              <w:jc w:val="both"/>
              <w:rPr>
                <w:color w:val="000000"/>
                <w:lang w:val="uk-UA"/>
              </w:rPr>
            </w:pPr>
            <w:r>
              <w:rPr>
                <w:color w:val="000000"/>
                <w:lang w:val="uk-UA"/>
              </w:rPr>
              <w:t xml:space="preserve">(Послуга включає в себе </w:t>
            </w:r>
            <w:r w:rsidR="00CF52C0" w:rsidRPr="00CF52C0">
              <w:rPr>
                <w:color w:val="000000"/>
                <w:lang w:val="uk-UA"/>
              </w:rPr>
              <w:t>виготовлення гарячого харчування (сніданок)</w:t>
            </w:r>
            <w:r w:rsidR="00CF52C0">
              <w:rPr>
                <w:color w:val="000000"/>
                <w:lang w:val="uk-UA"/>
              </w:rPr>
              <w:t xml:space="preserve"> у кількості </w:t>
            </w:r>
            <w:r w:rsidR="00F547D3">
              <w:rPr>
                <w:color w:val="000000"/>
                <w:lang w:val="uk-UA"/>
              </w:rPr>
              <w:t>1860</w:t>
            </w:r>
            <w:r>
              <w:rPr>
                <w:color w:val="000000"/>
                <w:lang w:val="uk-UA"/>
              </w:rPr>
              <w:t xml:space="preserve"> порцій)</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6E15BC8F" w:rsidR="00DB1DFB" w:rsidRPr="0047438F" w:rsidRDefault="00DB073E" w:rsidP="00597FC9">
            <w:pPr>
              <w:widowControl w:val="0"/>
              <w:pBdr>
                <w:top w:val="nil"/>
                <w:left w:val="nil"/>
                <w:bottom w:val="nil"/>
                <w:right w:val="nil"/>
                <w:between w:val="nil"/>
              </w:pBdr>
              <w:spacing w:line="240" w:lineRule="auto"/>
              <w:ind w:left="0" w:hanging="2"/>
              <w:rPr>
                <w:color w:val="000000"/>
                <w:lang w:val="uk-UA"/>
              </w:rPr>
            </w:pPr>
            <w:r w:rsidRPr="0047438F">
              <w:rPr>
                <w:color w:val="000000"/>
                <w:lang w:val="uk-UA"/>
              </w:rPr>
              <w:t>по «</w:t>
            </w:r>
            <w:r w:rsidR="00597FC9">
              <w:rPr>
                <w:color w:val="000000"/>
                <w:lang w:val="uk-UA"/>
              </w:rPr>
              <w:t>31»грудня</w:t>
            </w:r>
            <w:r w:rsidRPr="0047438F">
              <w:rPr>
                <w:color w:val="000000"/>
                <w:lang w:val="uk-UA"/>
              </w:rPr>
              <w:t xml:space="preserve">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47438F" w:rsidRDefault="006478B4" w:rsidP="00605F0B">
            <w:pPr>
              <w:pBdr>
                <w:top w:val="nil"/>
                <w:left w:val="nil"/>
                <w:bottom w:val="nil"/>
                <w:right w:val="nil"/>
                <w:between w:val="nil"/>
              </w:pBdr>
              <w:spacing w:line="240" w:lineRule="auto"/>
              <w:ind w:left="0" w:hanging="2"/>
              <w:jc w:val="both"/>
              <w:rPr>
                <w:color w:val="000000"/>
                <w:lang w:val="uk-UA"/>
              </w:rPr>
            </w:pPr>
            <w:r w:rsidRPr="0047438F">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82292F"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82292F"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w:t>
            </w:r>
            <w:r w:rsidR="006478B4" w:rsidRPr="00F1378C">
              <w:rPr>
                <w:lang w:val="uk-UA"/>
              </w:rPr>
              <w:lastRenderedPageBreak/>
              <w:t xml:space="preserve">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82292F"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F1378C">
              <w:rPr>
                <w:color w:val="000000"/>
                <w:lang w:val="uk-UA"/>
              </w:rPr>
              <w:lastRenderedPageBreak/>
              <w:t>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w:t>
            </w:r>
            <w:r w:rsidR="006478B4" w:rsidRPr="00F1378C">
              <w:rPr>
                <w:color w:val="000000"/>
                <w:lang w:val="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82292F"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lastRenderedPageBreak/>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D5FB839" w14:textId="645B7DEE" w:rsidR="0076556F" w:rsidRPr="0076556F" w:rsidRDefault="0076556F" w:rsidP="0076556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76556F">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556F">
              <w:rPr>
                <w:b/>
                <w:i/>
                <w:color w:val="000000"/>
                <w:lang w:val="uk-UA"/>
              </w:rPr>
              <w:t xml:space="preserve">Додатку </w:t>
            </w:r>
            <w:r>
              <w:rPr>
                <w:b/>
                <w:i/>
                <w:color w:val="000000"/>
                <w:lang w:val="uk-UA"/>
              </w:rPr>
              <w:t>3</w:t>
            </w:r>
            <w:r w:rsidRPr="0076556F">
              <w:rPr>
                <w:b/>
                <w:i/>
                <w:color w:val="000000"/>
                <w:lang w:val="uk-UA"/>
              </w:rPr>
              <w:t xml:space="preserve"> до Тендерної документації</w:t>
            </w:r>
            <w:r w:rsidRPr="0076556F">
              <w:rPr>
                <w:color w:val="000000"/>
                <w:lang w:val="uk-UA"/>
              </w:rPr>
              <w:t xml:space="preserve">. </w:t>
            </w:r>
          </w:p>
          <w:p w14:paraId="13072D69" w14:textId="77777777" w:rsidR="0082292F" w:rsidRDefault="0082292F"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
          <w:p w14:paraId="61B039D8" w14:textId="79A6E75F" w:rsidR="00F707D2" w:rsidRPr="00DB6CD0" w:rsidRDefault="00F707D2"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 xml:space="preserve">дати певної події, вважатиметься наступний за днем відповідної події </w:t>
            </w:r>
            <w:r w:rsidRPr="00F1378C">
              <w:rPr>
                <w:lang w:val="uk-UA"/>
              </w:rPr>
              <w:lastRenderedPageBreak/>
              <w:t>календарний або робочий день, залежно від того, у яких днях (календарних чи робочих) обраховується відповідний строк.</w:t>
            </w:r>
          </w:p>
        </w:tc>
      </w:tr>
      <w:tr w:rsidR="00532A92" w:rsidRPr="0082292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1E47774D" w14:textId="7D2B4400" w:rsidR="00DD6E53" w:rsidRPr="00DB6CD0" w:rsidRDefault="00532A92" w:rsidP="00B632C9">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tc>
      </w:tr>
      <w:tr w:rsidR="00077BCF" w:rsidRPr="00077BCF" w14:paraId="3011398C" w14:textId="77777777" w:rsidTr="00077BCF">
        <w:trPr>
          <w:trHeight w:val="277"/>
        </w:trPr>
        <w:tc>
          <w:tcPr>
            <w:tcW w:w="2892" w:type="dxa"/>
          </w:tcPr>
          <w:p w14:paraId="7B298A6F" w14:textId="0061889B" w:rsidR="00077BCF" w:rsidRDefault="00077BCF" w:rsidP="00077BCF">
            <w:pPr>
              <w:pBdr>
                <w:top w:val="nil"/>
                <w:left w:val="nil"/>
                <w:bottom w:val="nil"/>
                <w:right w:val="nil"/>
                <w:between w:val="nil"/>
              </w:pBdr>
              <w:spacing w:line="240" w:lineRule="auto"/>
              <w:ind w:left="0" w:hanging="2"/>
              <w:rPr>
                <w:b/>
                <w:bCs/>
                <w:color w:val="000000"/>
                <w:lang w:val="uk-UA"/>
              </w:rPr>
            </w:pPr>
            <w:r>
              <w:rPr>
                <w:b/>
                <w:lang w:val="uk-UA"/>
              </w:rPr>
              <w:t>8</w:t>
            </w:r>
            <w:r w:rsidRPr="00DB6CD0">
              <w:rPr>
                <w:b/>
                <w:lang w:val="uk-UA"/>
              </w:rPr>
              <w:t>. Інформація про субпідрядника /співвиконавця</w:t>
            </w:r>
          </w:p>
        </w:tc>
        <w:tc>
          <w:tcPr>
            <w:tcW w:w="7315" w:type="dxa"/>
            <w:vAlign w:val="center"/>
          </w:tcPr>
          <w:p w14:paraId="03B0C8BA" w14:textId="512667B4" w:rsidR="00077BCF" w:rsidRPr="00F1378C" w:rsidRDefault="00077BCF" w:rsidP="00077BCF">
            <w:pPr>
              <w:pBdr>
                <w:top w:val="nil"/>
                <w:left w:val="nil"/>
                <w:bottom w:val="nil"/>
                <w:right w:val="nil"/>
                <w:between w:val="nil"/>
              </w:pBdr>
              <w:spacing w:line="240" w:lineRule="auto"/>
              <w:ind w:leftChars="0" w:left="0" w:firstLineChars="0" w:firstLine="0"/>
              <w:jc w:val="both"/>
              <w:rPr>
                <w:color w:val="000000"/>
                <w:lang w:val="uk-UA"/>
              </w:rPr>
            </w:pPr>
            <w:r w:rsidRPr="00DB6CD0">
              <w:rPr>
                <w:lang w:val="uk-UA"/>
              </w:rPr>
              <w:t>У</w:t>
            </w:r>
            <w:r w:rsidRPr="00DB6CD0">
              <w:rPr>
                <w:color w:val="000000"/>
                <w:lang w:val="uk-UA"/>
              </w:rPr>
              <w:t xml:space="preserve">часник надає </w:t>
            </w:r>
            <w:r>
              <w:rPr>
                <w:color w:val="000000"/>
                <w:lang w:val="uk-UA"/>
              </w:rPr>
              <w:t>інформацію</w:t>
            </w:r>
            <w:r w:rsidRPr="00DB6CD0">
              <w:rPr>
                <w:color w:val="000000"/>
                <w:lang w:val="uk-UA"/>
              </w:rPr>
              <w:t xml:space="preserve"> про субпідрядника(</w:t>
            </w:r>
            <w:proofErr w:type="spellStart"/>
            <w:r w:rsidRPr="00DB6CD0">
              <w:rPr>
                <w:color w:val="000000"/>
                <w:lang w:val="uk-UA"/>
              </w:rPr>
              <w:t>ів</w:t>
            </w:r>
            <w:proofErr w:type="spellEnd"/>
            <w:r w:rsidRPr="00DB6CD0">
              <w:rPr>
                <w:color w:val="000000"/>
                <w:lang w:val="uk-UA"/>
              </w:rPr>
              <w:t>)/співвиконавця(</w:t>
            </w:r>
            <w:proofErr w:type="spellStart"/>
            <w:r w:rsidRPr="00DB6CD0">
              <w:rPr>
                <w:color w:val="000000"/>
                <w:lang w:val="uk-UA"/>
              </w:rPr>
              <w:t>ів</w:t>
            </w:r>
            <w:proofErr w:type="spellEnd"/>
            <w:r w:rsidRPr="00DB6CD0">
              <w:rPr>
                <w:color w:val="000000"/>
                <w:lang w:val="uk-UA"/>
              </w:rPr>
              <w:t>)</w:t>
            </w:r>
            <w:r>
              <w:rPr>
                <w:color w:val="000000"/>
                <w:lang w:val="uk-UA"/>
              </w:rPr>
              <w:t xml:space="preserve"> </w:t>
            </w:r>
            <w:r w:rsidRPr="00DB6CD0">
              <w:rPr>
                <w:color w:val="000000"/>
                <w:lang w:val="uk-UA"/>
              </w:rPr>
              <w:t xml:space="preserve">відповідно </w:t>
            </w:r>
            <w:r w:rsidRPr="00DB6CD0">
              <w:rPr>
                <w:b/>
                <w:bCs/>
                <w:i/>
                <w:iCs/>
                <w:color w:val="000000"/>
                <w:lang w:val="uk-UA"/>
              </w:rPr>
              <w:t>Додатку 3 до Тендерної документації</w:t>
            </w:r>
            <w:r w:rsidRPr="00DB6CD0">
              <w:rPr>
                <w:i/>
                <w:color w:val="000000"/>
                <w:lang w:val="uk-UA"/>
              </w:rPr>
              <w:t>.</w:t>
            </w:r>
          </w:p>
        </w:tc>
      </w:tr>
      <w:tr w:rsidR="00532A92" w:rsidRPr="0082292F"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1ABD062C" w:rsidR="00532A92" w:rsidRPr="00F1378C" w:rsidRDefault="00077BCF" w:rsidP="00605F0B">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36D36"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w:t>
            </w:r>
            <w:r w:rsidRPr="00F36D36">
              <w:rPr>
                <w:color w:val="000000"/>
                <w:lang w:val="uk-UA"/>
              </w:rPr>
              <w:t xml:space="preserve">відкритих торгів </w:t>
            </w:r>
            <w:r w:rsidR="0005402A" w:rsidRPr="00F36D36">
              <w:rPr>
                <w:color w:val="000000"/>
                <w:lang w:val="uk-UA"/>
              </w:rPr>
              <w:t xml:space="preserve">з особливостями </w:t>
            </w:r>
            <w:r w:rsidRPr="00F36D36">
              <w:rPr>
                <w:color w:val="000000"/>
                <w:lang w:val="uk-UA"/>
              </w:rPr>
              <w:t>в електронній сис</w:t>
            </w:r>
            <w:r w:rsidR="002E2E47" w:rsidRPr="00F36D36">
              <w:rPr>
                <w:color w:val="000000"/>
                <w:lang w:val="uk-UA"/>
              </w:rPr>
              <w:t>темі закупівель.</w:t>
            </w:r>
          </w:p>
          <w:p w14:paraId="0138AB03" w14:textId="4AFFDCCF" w:rsidR="002E2E47" w:rsidRPr="00F36D36"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F36D36">
              <w:rPr>
                <w:b/>
                <w:position w:val="0"/>
                <w:lang w:val="uk-UA" w:eastAsia="en-US"/>
              </w:rPr>
              <w:t xml:space="preserve">Кінцевий строк подання тендерних пропозицій: </w:t>
            </w:r>
            <w:r w:rsidR="002E6F02" w:rsidRPr="00F36D36">
              <w:rPr>
                <w:b/>
                <w:position w:val="0"/>
                <w:lang w:val="uk-UA" w:eastAsia="en-US"/>
              </w:rPr>
              <w:t xml:space="preserve">до 00:00 год. </w:t>
            </w:r>
            <w:r w:rsidRPr="00F36D36">
              <w:rPr>
                <w:b/>
                <w:position w:val="0"/>
                <w:lang w:val="uk-UA" w:eastAsia="en-US"/>
              </w:rPr>
              <w:t>«</w:t>
            </w:r>
            <w:r w:rsidR="0082292F">
              <w:rPr>
                <w:b/>
                <w:position w:val="0"/>
                <w:lang w:val="uk-UA" w:eastAsia="en-US"/>
              </w:rPr>
              <w:t>04</w:t>
            </w:r>
            <w:r w:rsidRPr="00F36D36">
              <w:rPr>
                <w:b/>
                <w:position w:val="0"/>
                <w:lang w:val="uk-UA" w:eastAsia="en-US"/>
              </w:rPr>
              <w:t xml:space="preserve">» </w:t>
            </w:r>
            <w:r w:rsidR="0082292F">
              <w:rPr>
                <w:b/>
                <w:position w:val="0"/>
                <w:lang w:val="uk-UA" w:eastAsia="en-US"/>
              </w:rPr>
              <w:t>березня</w:t>
            </w:r>
            <w:r w:rsidR="000239D0" w:rsidRPr="00F36D36">
              <w:rPr>
                <w:b/>
                <w:position w:val="0"/>
                <w:lang w:val="uk-UA" w:eastAsia="en-US"/>
              </w:rPr>
              <w:t xml:space="preserve"> </w:t>
            </w:r>
            <w:r w:rsidR="00F36D36" w:rsidRPr="00F36D36">
              <w:rPr>
                <w:b/>
                <w:position w:val="0"/>
                <w:lang w:val="uk-UA" w:eastAsia="en-US"/>
              </w:rPr>
              <w:t>2024</w:t>
            </w:r>
            <w:r w:rsidR="00C86E05" w:rsidRPr="00F36D36">
              <w:rPr>
                <w:b/>
                <w:position w:val="0"/>
                <w:lang w:val="uk-UA" w:eastAsia="en-US"/>
              </w:rPr>
              <w:t xml:space="preserve"> </w:t>
            </w:r>
            <w:r w:rsidRPr="00F36D36">
              <w:rPr>
                <w:b/>
                <w:position w:val="0"/>
                <w:lang w:val="uk-UA" w:eastAsia="en-US"/>
              </w:rPr>
              <w:t>року</w:t>
            </w:r>
            <w:r w:rsidR="002E6F02" w:rsidRPr="00F36D36">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36D36">
              <w:rPr>
                <w:color w:val="000000"/>
                <w:lang w:val="uk-UA"/>
              </w:rPr>
              <w:t>Тенде</w:t>
            </w:r>
            <w:r w:rsidR="0005402A" w:rsidRPr="00F36D36">
              <w:rPr>
                <w:color w:val="000000"/>
                <w:lang w:val="uk-UA"/>
              </w:rPr>
              <w:t xml:space="preserve">рні </w:t>
            </w:r>
            <w:r w:rsidRPr="00F36D36">
              <w:rPr>
                <w:color w:val="000000"/>
                <w:lang w:val="uk-UA"/>
              </w:rPr>
              <w:t>пропозиції, отримані</w:t>
            </w:r>
            <w:r w:rsidRPr="0047438F">
              <w:rPr>
                <w:color w:val="000000"/>
                <w:lang w:val="uk-UA"/>
              </w:rPr>
              <w:t xml:space="preserve"> електронною системою закупівель після закінчення строку їх подання</w:t>
            </w:r>
            <w:r w:rsidRPr="00F1378C">
              <w:rPr>
                <w:color w:val="000000"/>
                <w:lang w:val="uk-UA"/>
              </w:rPr>
              <w:t>, не приймаються електронною системою закупівель.</w:t>
            </w:r>
          </w:p>
        </w:tc>
      </w:tr>
      <w:tr w:rsidR="00532A92" w:rsidRPr="0082292F"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82292F"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4BE78CE4" w14:textId="0D14E9F6" w:rsidR="00F96287" w:rsidRPr="00F96287" w:rsidRDefault="00532A92"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64D35650" w14:textId="2478DDF4"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1378C">
              <w:rPr>
                <w:color w:val="000000"/>
                <w:lang w:val="uk-UA"/>
              </w:rPr>
              <w:lastRenderedPageBreak/>
              <w:t xml:space="preserve">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82292F"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53813DA8" w14:textId="15262808" w:rsidR="0047438F" w:rsidRP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DCE855" w14:textId="25A24CBB" w:rsid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43F456BE" w:rsidR="00532A92" w:rsidRPr="00F1378C" w:rsidRDefault="0047438F" w:rsidP="001E3FD2">
            <w:pPr>
              <w:pBdr>
                <w:top w:val="nil"/>
                <w:left w:val="nil"/>
                <w:bottom w:val="nil"/>
                <w:right w:val="nil"/>
                <w:between w:val="nil"/>
              </w:pBdr>
              <w:spacing w:line="240" w:lineRule="auto"/>
              <w:ind w:left="0" w:hanging="2"/>
              <w:jc w:val="both"/>
              <w:rPr>
                <w:color w:val="000000"/>
                <w:lang w:val="uk-UA"/>
              </w:rPr>
            </w:pPr>
            <w:r w:rsidRPr="0047438F">
              <w:rPr>
                <w:color w:val="000000"/>
                <w:lang w:val="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E3FD2">
              <w:rPr>
                <w:color w:val="000000"/>
                <w:lang w:val="uk-UA"/>
              </w:rPr>
              <w:t>О</w:t>
            </w:r>
            <w:r w:rsidRPr="0047438F">
              <w:rPr>
                <w:color w:val="000000"/>
                <w:lang w:val="uk-UA"/>
              </w:rPr>
              <w:t>собливостей.</w:t>
            </w:r>
          </w:p>
        </w:tc>
      </w:tr>
      <w:tr w:rsidR="00532A92" w:rsidRPr="0082292F"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F1378C">
              <w:rPr>
                <w:color w:val="000000"/>
                <w:lang w:val="uk-UA"/>
              </w:rPr>
              <w:lastRenderedPageBreak/>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 xml:space="preserve">постанови Кабінету Міністрів України «Про забезпечення захисту національних інтересів за майбутніми позовами держави Україна у </w:t>
            </w:r>
            <w:r w:rsidR="00D6075D" w:rsidRPr="00F1378C">
              <w:rPr>
                <w:color w:val="000000"/>
                <w:lang w:val="uk-UA"/>
              </w:rPr>
              <w:lastRenderedPageBreak/>
              <w:t>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04F629A8" w14:textId="77777777" w:rsidR="0082292F" w:rsidRPr="002E313F" w:rsidRDefault="0082292F" w:rsidP="0082292F">
            <w:pPr>
              <w:pBdr>
                <w:top w:val="nil"/>
                <w:left w:val="nil"/>
                <w:bottom w:val="nil"/>
                <w:right w:val="nil"/>
                <w:between w:val="nil"/>
              </w:pBdr>
              <w:spacing w:line="240" w:lineRule="auto"/>
              <w:ind w:left="0" w:hanging="2"/>
              <w:jc w:val="both"/>
              <w:rPr>
                <w:color w:val="000000"/>
                <w:lang w:val="uk-UA"/>
              </w:rPr>
            </w:pPr>
            <w:r w:rsidRPr="002E313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E313F">
              <w:rPr>
                <w:color w:val="000000"/>
                <w:lang w:val="uk-UA"/>
              </w:rPr>
              <w:t>бенефіціарним</w:t>
            </w:r>
            <w:proofErr w:type="spellEnd"/>
            <w:r w:rsidRPr="002E313F">
              <w:rPr>
                <w:color w:val="000000"/>
                <w:lang w:val="uk-UA"/>
              </w:rPr>
              <w:t xml:space="preserve"> власником, членом або учасником (акціонером), що має частку в статутному капіталі 10 і більше відсотків (далі </w:t>
            </w:r>
            <w:r>
              <w:rPr>
                <w:color w:val="000000"/>
                <w:lang w:val="uk-UA"/>
              </w:rPr>
              <w:t>-</w:t>
            </w:r>
            <w:r w:rsidRPr="002E313F">
              <w:rPr>
                <w:color w:val="000000"/>
                <w:lang w:val="uk-UA"/>
              </w:rPr>
              <w:t xml:space="preserve">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72A8C61B" w:rsidR="00F476D7" w:rsidRPr="00F1378C" w:rsidRDefault="0082292F" w:rsidP="0082292F">
            <w:pPr>
              <w:pBdr>
                <w:top w:val="nil"/>
                <w:left w:val="nil"/>
                <w:bottom w:val="nil"/>
                <w:right w:val="nil"/>
                <w:between w:val="nil"/>
              </w:pBdr>
              <w:spacing w:line="240" w:lineRule="auto"/>
              <w:ind w:left="0" w:hanging="2"/>
              <w:jc w:val="both"/>
              <w:rPr>
                <w:color w:val="000000"/>
                <w:lang w:val="uk-UA"/>
              </w:rPr>
            </w:pPr>
            <w:r>
              <w:rPr>
                <w:color w:val="000000"/>
                <w:lang w:val="uk-UA"/>
              </w:rPr>
              <w:t>З</w:t>
            </w:r>
            <w:r w:rsidRPr="002E313F">
              <w:rPr>
                <w:color w:val="000000"/>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w:t>
            </w:r>
            <w:r>
              <w:rPr>
                <w:color w:val="000000"/>
                <w:lang w:val="uk-UA"/>
              </w:rPr>
              <w:t>рання чинності постановою №1178</w:t>
            </w:r>
            <w:r w:rsidRPr="00F1378C">
              <w:rPr>
                <w:color w:val="000000"/>
                <w:lang w:val="uk-UA"/>
              </w:rPr>
              <w:t>.</w:t>
            </w:r>
          </w:p>
        </w:tc>
      </w:tr>
      <w:tr w:rsidR="00D63E20" w:rsidRPr="0082292F"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w:t>
            </w:r>
            <w:r w:rsidRPr="00F1378C">
              <w:rPr>
                <w:color w:val="000000"/>
                <w:lang w:val="uk-UA"/>
              </w:rPr>
              <w:lastRenderedPageBreak/>
              <w:t xml:space="preserve">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7ECCFE02" w14:textId="77777777" w:rsidR="0082292F" w:rsidRDefault="0082292F" w:rsidP="0082292F">
            <w:pPr>
              <w:pBdr>
                <w:top w:val="nil"/>
                <w:left w:val="nil"/>
                <w:bottom w:val="nil"/>
                <w:right w:val="nil"/>
                <w:between w:val="nil"/>
              </w:pBdr>
              <w:spacing w:line="240" w:lineRule="auto"/>
              <w:ind w:left="0" w:hanging="2"/>
              <w:jc w:val="both"/>
              <w:rPr>
                <w:color w:val="000000"/>
                <w:lang w:val="uk-UA"/>
              </w:rPr>
            </w:pPr>
            <w:r>
              <w:rPr>
                <w:color w:val="000000"/>
                <w:lang w:val="uk-UA"/>
              </w:rPr>
              <w:t xml:space="preserve">- </w:t>
            </w:r>
            <w:r w:rsidRPr="002E313F">
              <w:rPr>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313F">
              <w:rPr>
                <w:color w:val="000000"/>
                <w:lang w:val="uk-UA"/>
              </w:rPr>
              <w:t>бенефіціарним</w:t>
            </w:r>
            <w:proofErr w:type="spellEnd"/>
            <w:r w:rsidRPr="002E313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bookmarkStart w:id="1" w:name="_GoBack"/>
            <w:bookmarkEnd w:id="1"/>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32538F20"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077BCF">
              <w:rPr>
                <w:color w:val="000000"/>
                <w:lang w:val="uk-UA"/>
              </w:rPr>
              <w:t xml:space="preserve">про закупівлю послуг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21B64BB9"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w:t>
            </w:r>
            <w:r w:rsidR="00077BCF">
              <w:rPr>
                <w:color w:val="000000"/>
                <w:lang w:val="uk-UA"/>
              </w:rPr>
              <w:t xml:space="preserve">послуг </w:t>
            </w:r>
            <w:r w:rsidRPr="001D7BEB">
              <w:rPr>
                <w:color w:val="000000"/>
                <w:lang w:val="uk-UA"/>
              </w:rPr>
              <w:t xml:space="preserve">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508A9595" w14:textId="6361A8E3"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w:t>
            </w:r>
            <w:proofErr w:type="spellStart"/>
            <w:r w:rsidRPr="00256F34">
              <w:rPr>
                <w:lang w:val="uk-UA"/>
              </w:rPr>
              <w:t>проєктом</w:t>
            </w:r>
            <w:proofErr w:type="spellEnd"/>
            <w:r w:rsidRPr="00256F34">
              <w:rPr>
                <w:lang w:val="uk-UA"/>
              </w:rPr>
              <w:t xml:space="preserve"> договору </w:t>
            </w:r>
            <w:r w:rsidR="00077BCF">
              <w:rPr>
                <w:lang w:val="uk-UA"/>
              </w:rPr>
              <w:t xml:space="preserve">про закупівлю послуг </w:t>
            </w:r>
            <w:r w:rsidRPr="00256F34">
              <w:rPr>
                <w:lang w:val="uk-UA"/>
              </w:rPr>
              <w:t>та порядком змін</w:t>
            </w:r>
            <w:r w:rsidR="00F96287">
              <w:rPr>
                <w:lang w:val="uk-UA"/>
              </w:rPr>
              <w:t>и</w:t>
            </w:r>
            <w:r w:rsidRPr="00256F34">
              <w:rPr>
                <w:lang w:val="uk-UA"/>
              </w:rPr>
              <w:t xml:space="preserve"> умов договору про закупівлю </w:t>
            </w:r>
            <w:r w:rsidR="00077BCF">
              <w:rPr>
                <w:lang w:val="uk-UA"/>
              </w:rPr>
              <w:t xml:space="preserve">послуг </w:t>
            </w:r>
            <w:r w:rsidRPr="00256F34">
              <w:rPr>
                <w:lang w:val="uk-UA"/>
              </w:rPr>
              <w:t xml:space="preserve">згідно </w:t>
            </w:r>
            <w:r w:rsidRPr="00256F34">
              <w:rPr>
                <w:b/>
                <w:bCs/>
                <w:i/>
                <w:iCs/>
                <w:lang w:val="uk-UA"/>
              </w:rPr>
              <w:t>Додатку 4 до Тендерної документації</w:t>
            </w:r>
            <w:r w:rsidRPr="00256F34">
              <w:rPr>
                <w:lang w:val="uk-UA"/>
              </w:rPr>
              <w:t>, та гарантує виконання своїх зобов’язання за ним.</w:t>
            </w:r>
          </w:p>
          <w:p w14:paraId="6AE1519B" w14:textId="2E4602ED"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 xml:space="preserve">Переможець процедури закупівлі під час укладення договору про закупівлю </w:t>
            </w:r>
            <w:r w:rsidR="00077BCF">
              <w:rPr>
                <w:color w:val="000000"/>
                <w:lang w:val="uk-UA"/>
              </w:rPr>
              <w:t xml:space="preserve">послуг </w:t>
            </w:r>
            <w:r w:rsidRPr="00256F34">
              <w:rPr>
                <w:color w:val="000000"/>
                <w:lang w:val="uk-UA"/>
              </w:rPr>
              <w:t>повинен надати</w:t>
            </w:r>
            <w:r w:rsidR="00256F34">
              <w:rPr>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w:t>
            </w:r>
            <w:r w:rsidRPr="00256F34">
              <w:rPr>
                <w:color w:val="000000"/>
                <w:lang w:val="uk-UA"/>
              </w:rPr>
              <w:lastRenderedPageBreak/>
              <w:t>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lastRenderedPageBreak/>
              <w:t>4. Умови договору про закупівлю</w:t>
            </w:r>
          </w:p>
        </w:tc>
        <w:tc>
          <w:tcPr>
            <w:tcW w:w="7315" w:type="dxa"/>
            <w:vAlign w:val="center"/>
          </w:tcPr>
          <w:p w14:paraId="7E79C2FB" w14:textId="5D648E55" w:rsidR="001D7BEB" w:rsidRPr="001D7BEB" w:rsidRDefault="001D7BEB" w:rsidP="001D7BEB">
            <w:pPr>
              <w:widowControl w:val="0"/>
              <w:ind w:left="0" w:hanging="2"/>
              <w:jc w:val="both"/>
              <w:rPr>
                <w:lang w:val="uk-UA"/>
              </w:rPr>
            </w:pPr>
            <w:r w:rsidRPr="001D7BEB">
              <w:rPr>
                <w:lang w:val="uk-UA"/>
              </w:rPr>
              <w:t xml:space="preserve">Договір про закупівлю </w:t>
            </w:r>
            <w:r w:rsidR="00077BCF">
              <w:rPr>
                <w:lang w:val="uk-UA"/>
              </w:rPr>
              <w:t xml:space="preserve">послуг </w:t>
            </w:r>
            <w:r w:rsidRPr="001D7BEB">
              <w:rPr>
                <w:lang w:val="uk-UA"/>
              </w:rPr>
              <w:t>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B632C9" w:rsidRDefault="00D93EEE" w:rsidP="00605F0B">
            <w:pPr>
              <w:pBdr>
                <w:top w:val="nil"/>
                <w:left w:val="nil"/>
                <w:bottom w:val="nil"/>
                <w:right w:val="nil"/>
                <w:between w:val="nil"/>
              </w:pBdr>
              <w:spacing w:line="240" w:lineRule="auto"/>
              <w:ind w:left="0" w:hanging="2"/>
              <w:jc w:val="both"/>
              <w:rPr>
                <w:lang w:val="uk-UA"/>
              </w:rPr>
            </w:pPr>
            <w:r w:rsidRPr="00B632C9">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B632C9" w:rsidRDefault="00267426" w:rsidP="00605F0B">
            <w:pPr>
              <w:pBdr>
                <w:top w:val="nil"/>
                <w:left w:val="nil"/>
                <w:bottom w:val="nil"/>
                <w:right w:val="nil"/>
                <w:between w:val="nil"/>
              </w:pBdr>
              <w:spacing w:line="240" w:lineRule="auto"/>
              <w:ind w:left="0" w:hanging="2"/>
              <w:jc w:val="both"/>
              <w:rPr>
                <w:color w:val="000000"/>
                <w:lang w:val="uk-UA"/>
              </w:rPr>
            </w:pPr>
            <w:r w:rsidRPr="00B632C9">
              <w:rPr>
                <w:lang w:val="uk-UA"/>
              </w:rPr>
              <w:t>Інформація про технічні, якісні та кількісні характеристики предмета закупівлі</w:t>
            </w:r>
          </w:p>
        </w:tc>
      </w:tr>
      <w:tr w:rsidR="00D93EEE" w:rsidRPr="0082292F"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B632C9" w:rsidRDefault="00D93EEE" w:rsidP="006C15C5">
            <w:pPr>
              <w:pBdr>
                <w:top w:val="nil"/>
                <w:left w:val="nil"/>
                <w:bottom w:val="nil"/>
                <w:right w:val="nil"/>
                <w:between w:val="nil"/>
              </w:pBdr>
              <w:spacing w:line="240" w:lineRule="auto"/>
              <w:ind w:left="0" w:hanging="2"/>
              <w:jc w:val="both"/>
              <w:rPr>
                <w:lang w:val="uk-UA"/>
              </w:rPr>
            </w:pPr>
            <w:r w:rsidRPr="00B632C9">
              <w:rPr>
                <w:lang w:val="uk-UA"/>
              </w:rPr>
              <w:t xml:space="preserve">Перелік </w:t>
            </w:r>
            <w:r w:rsidR="00605F0B" w:rsidRPr="00B632C9">
              <w:rPr>
                <w:lang w:val="uk-UA"/>
              </w:rPr>
              <w:t>документів та інформації для підтвердження відповідності учасника кваліфікаційн</w:t>
            </w:r>
            <w:r w:rsidR="008B15F1" w:rsidRPr="00B632C9">
              <w:rPr>
                <w:lang w:val="uk-UA"/>
              </w:rPr>
              <w:t>им</w:t>
            </w:r>
            <w:r w:rsidR="00F476D7" w:rsidRPr="00B632C9">
              <w:rPr>
                <w:lang w:val="uk-UA"/>
              </w:rPr>
              <w:t xml:space="preserve"> (кваліфікаційному) </w:t>
            </w:r>
            <w:r w:rsidR="00605F0B" w:rsidRPr="00B632C9">
              <w:rPr>
                <w:lang w:val="uk-UA"/>
              </w:rPr>
              <w:t>критері</w:t>
            </w:r>
            <w:r w:rsidR="008B15F1" w:rsidRPr="00B632C9">
              <w:rPr>
                <w:lang w:val="uk-UA"/>
              </w:rPr>
              <w:t>ям</w:t>
            </w:r>
            <w:r w:rsidR="00CC777F" w:rsidRPr="00B632C9">
              <w:rPr>
                <w:lang w:val="uk-UA"/>
              </w:rPr>
              <w:t xml:space="preserve"> (критерію)</w:t>
            </w:r>
            <w:r w:rsidR="00605F0B" w:rsidRPr="00B632C9">
              <w:rPr>
                <w:lang w:val="uk-UA"/>
              </w:rPr>
              <w:t>, визначеним статт</w:t>
            </w:r>
            <w:r w:rsidR="00F476D7" w:rsidRPr="00B632C9">
              <w:rPr>
                <w:lang w:val="uk-UA"/>
              </w:rPr>
              <w:t>ею</w:t>
            </w:r>
            <w:r w:rsidR="00605F0B" w:rsidRPr="00B632C9">
              <w:rPr>
                <w:lang w:val="uk-UA"/>
              </w:rPr>
              <w:t xml:space="preserve"> 16 Закону «Про публічні закупівлі»</w:t>
            </w:r>
            <w:r w:rsidR="006C15C5" w:rsidRPr="00B632C9">
              <w:rPr>
                <w:lang w:val="uk-UA"/>
              </w:rPr>
              <w:t>;</w:t>
            </w:r>
            <w:r w:rsidRPr="00B632C9">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B632C9">
              <w:rPr>
                <w:lang w:val="uk-UA"/>
              </w:rPr>
              <w:t>7</w:t>
            </w:r>
            <w:r w:rsidRPr="00B632C9">
              <w:rPr>
                <w:lang w:val="uk-UA"/>
              </w:rPr>
              <w:t xml:space="preserve"> Особливостей</w:t>
            </w:r>
            <w:r w:rsidR="006C15C5" w:rsidRPr="00B632C9">
              <w:rPr>
                <w:lang w:val="uk-UA"/>
              </w:rPr>
              <w:t>;</w:t>
            </w:r>
            <w:r w:rsidRPr="00B632C9">
              <w:rPr>
                <w:lang w:val="uk-UA"/>
              </w:rPr>
              <w:t xml:space="preserve"> перелік документів та інформації  для підтвердження відповідності переможця вимогам, визначеним у пункті 4</w:t>
            </w:r>
            <w:r w:rsidR="00D90A52" w:rsidRPr="00B632C9">
              <w:rPr>
                <w:lang w:val="uk-UA"/>
              </w:rPr>
              <w:t>7</w:t>
            </w:r>
            <w:r w:rsidRPr="00B632C9">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077BCF">
        <w:trPr>
          <w:trHeight w:val="642"/>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66D7AEA0" w:rsidR="008816DB" w:rsidRPr="00B632C9" w:rsidRDefault="00077BCF" w:rsidP="008816DB">
            <w:pPr>
              <w:pBdr>
                <w:top w:val="nil"/>
                <w:left w:val="nil"/>
                <w:bottom w:val="nil"/>
                <w:right w:val="nil"/>
                <w:between w:val="nil"/>
              </w:pBdr>
              <w:spacing w:line="240" w:lineRule="auto"/>
              <w:ind w:left="0" w:hanging="2"/>
              <w:jc w:val="both"/>
              <w:rPr>
                <w:lang w:val="uk-UA"/>
              </w:rPr>
            </w:pPr>
            <w:proofErr w:type="spellStart"/>
            <w:r w:rsidRPr="00077BCF">
              <w:rPr>
                <w:lang w:val="uk-UA"/>
              </w:rPr>
              <w:t>Проєкт</w:t>
            </w:r>
            <w:proofErr w:type="spellEnd"/>
            <w:r w:rsidRPr="00077BCF">
              <w:rPr>
                <w:lang w:val="uk-UA"/>
              </w:rPr>
              <w:t xml:space="preserve"> договору </w:t>
            </w:r>
            <w:r>
              <w:rPr>
                <w:lang w:val="uk-UA"/>
              </w:rPr>
              <w:t xml:space="preserve">про закупівлю послуг </w:t>
            </w:r>
            <w:r w:rsidRPr="00077BCF">
              <w:rPr>
                <w:lang w:val="uk-UA"/>
              </w:rPr>
              <w:t>та порядком змін умов договору</w:t>
            </w:r>
            <w:r>
              <w:rPr>
                <w:lang w:val="uk-UA"/>
              </w:rPr>
              <w:t xml:space="preserve"> про закупівлю послуг </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EAEAA8F" w:rsidR="00D63E20" w:rsidRDefault="00D63E20">
        <w:pPr>
          <w:pStyle w:val="ab"/>
          <w:ind w:left="0" w:hanging="2"/>
          <w:jc w:val="center"/>
        </w:pPr>
        <w:r>
          <w:fldChar w:fldCharType="begin"/>
        </w:r>
        <w:r>
          <w:instrText>PAGE   \* MERGEFORMAT</w:instrText>
        </w:r>
        <w:r>
          <w:fldChar w:fldCharType="separate"/>
        </w:r>
        <w:r w:rsidR="009E2981" w:rsidRPr="009E2981">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4A034FA3"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12FB2D"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661B8D29"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467B4"/>
    <w:rsid w:val="00051DDA"/>
    <w:rsid w:val="0005402A"/>
    <w:rsid w:val="00055065"/>
    <w:rsid w:val="00057496"/>
    <w:rsid w:val="000632A4"/>
    <w:rsid w:val="00063D1B"/>
    <w:rsid w:val="0007344E"/>
    <w:rsid w:val="00076DC8"/>
    <w:rsid w:val="0007794A"/>
    <w:rsid w:val="00077BCF"/>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2DC7"/>
    <w:rsid w:val="00175F45"/>
    <w:rsid w:val="00182B05"/>
    <w:rsid w:val="0018689A"/>
    <w:rsid w:val="00191D67"/>
    <w:rsid w:val="001A0CF2"/>
    <w:rsid w:val="001A2A22"/>
    <w:rsid w:val="001B5375"/>
    <w:rsid w:val="001C6A96"/>
    <w:rsid w:val="001C753E"/>
    <w:rsid w:val="001C78F5"/>
    <w:rsid w:val="001D0B21"/>
    <w:rsid w:val="001D2233"/>
    <w:rsid w:val="001D47ED"/>
    <w:rsid w:val="001D6316"/>
    <w:rsid w:val="001D7BEB"/>
    <w:rsid w:val="001E3FD2"/>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438F"/>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97FC9"/>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6556F"/>
    <w:rsid w:val="0077683F"/>
    <w:rsid w:val="00780F93"/>
    <w:rsid w:val="0078164D"/>
    <w:rsid w:val="007865C0"/>
    <w:rsid w:val="00797EE1"/>
    <w:rsid w:val="007A0044"/>
    <w:rsid w:val="007A3105"/>
    <w:rsid w:val="007A6F4D"/>
    <w:rsid w:val="007B2BF0"/>
    <w:rsid w:val="007B6066"/>
    <w:rsid w:val="007B6485"/>
    <w:rsid w:val="007C2699"/>
    <w:rsid w:val="007D33EF"/>
    <w:rsid w:val="007D6ED6"/>
    <w:rsid w:val="007E5168"/>
    <w:rsid w:val="007F022F"/>
    <w:rsid w:val="007F6462"/>
    <w:rsid w:val="0081659E"/>
    <w:rsid w:val="008217E8"/>
    <w:rsid w:val="0082292F"/>
    <w:rsid w:val="00832D53"/>
    <w:rsid w:val="0083428A"/>
    <w:rsid w:val="0084136B"/>
    <w:rsid w:val="00853697"/>
    <w:rsid w:val="00860B0E"/>
    <w:rsid w:val="00863CCE"/>
    <w:rsid w:val="008756A1"/>
    <w:rsid w:val="008770B7"/>
    <w:rsid w:val="008816DB"/>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2981"/>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2C9"/>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E5969"/>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977CA"/>
    <w:rsid w:val="00CA6117"/>
    <w:rsid w:val="00CB39F6"/>
    <w:rsid w:val="00CB6EFD"/>
    <w:rsid w:val="00CC678D"/>
    <w:rsid w:val="00CC777F"/>
    <w:rsid w:val="00CD12F3"/>
    <w:rsid w:val="00CE0D47"/>
    <w:rsid w:val="00CE4683"/>
    <w:rsid w:val="00CE4FAE"/>
    <w:rsid w:val="00CE612F"/>
    <w:rsid w:val="00CE76AA"/>
    <w:rsid w:val="00CF0208"/>
    <w:rsid w:val="00CF0513"/>
    <w:rsid w:val="00CF1805"/>
    <w:rsid w:val="00CF52C0"/>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D36"/>
    <w:rsid w:val="00F36F92"/>
    <w:rsid w:val="00F4012B"/>
    <w:rsid w:val="00F4041B"/>
    <w:rsid w:val="00F4691C"/>
    <w:rsid w:val="00F476D7"/>
    <w:rsid w:val="00F52A1D"/>
    <w:rsid w:val="00F547D3"/>
    <w:rsid w:val="00F707D2"/>
    <w:rsid w:val="00F72918"/>
    <w:rsid w:val="00F7531F"/>
    <w:rsid w:val="00F96287"/>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CAD9A-8117-4A99-BF10-37C44367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8259</Words>
  <Characters>47078</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2023-11-02T10:41:00Z</cp:lastPrinted>
  <dcterms:created xsi:type="dcterms:W3CDTF">2024-01-07T09:07:00Z</dcterms:created>
  <dcterms:modified xsi:type="dcterms:W3CDTF">2024-02-23T09:36:00Z</dcterms:modified>
</cp:coreProperties>
</file>