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237A2" w14:textId="77777777" w:rsidR="00B635B6" w:rsidRPr="000F2799" w:rsidRDefault="00B635B6" w:rsidP="00B635B6">
      <w:pPr>
        <w:spacing w:line="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УПРАВЛІННЯ ПОЛІЦІЇ ОХОРОНИ</w:t>
      </w:r>
    </w:p>
    <w:p w14:paraId="023D497A" w14:textId="77777777" w:rsidR="00B635B6" w:rsidRPr="000F2799" w:rsidRDefault="00B635B6" w:rsidP="00B635B6">
      <w:pPr>
        <w:spacing w:line="0" w:lineRule="atLeast"/>
        <w:ind w:firstLine="567"/>
        <w:jc w:val="center"/>
        <w:rPr>
          <w:rFonts w:cs="Times New Roman CYR"/>
          <w:b/>
          <w:bCs/>
          <w:color w:val="000000"/>
          <w:sz w:val="36"/>
          <w:szCs w:val="36"/>
          <w:lang w:val="ru-RU"/>
        </w:rPr>
      </w:pPr>
      <w:r w:rsidRPr="000F2799">
        <w:rPr>
          <w:rFonts w:cs="Times New Roman CYR"/>
          <w:b/>
          <w:bCs/>
          <w:color w:val="000000"/>
          <w:sz w:val="36"/>
          <w:szCs w:val="36"/>
          <w:lang w:val="ru-RU"/>
        </w:rPr>
        <w:t>В МИКОЛАЇВСЬКІЙ ОБЛАСТІ</w:t>
      </w:r>
    </w:p>
    <w:p w14:paraId="0438781C"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lang w:eastAsia="en-US"/>
        </w:rPr>
      </w:pPr>
      <w:r w:rsidRPr="000F2799">
        <w:rPr>
          <w:rFonts w:eastAsia="Calibri"/>
          <w:color w:val="000000"/>
          <w:lang w:eastAsia="en-US"/>
        </w:rPr>
        <w:t xml:space="preserve">     </w:t>
      </w:r>
    </w:p>
    <w:p w14:paraId="056472CA"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lang w:eastAsia="en-US"/>
        </w:rPr>
      </w:pPr>
    </w:p>
    <w:p w14:paraId="799464B8" w14:textId="77777777" w:rsidR="00B635B6" w:rsidRPr="000F2799" w:rsidRDefault="00B635B6" w:rsidP="00B635B6">
      <w:pPr>
        <w:widowControl w:val="0"/>
        <w:tabs>
          <w:tab w:val="left" w:pos="5670"/>
          <w:tab w:val="left" w:pos="5812"/>
        </w:tabs>
        <w:suppressAutoHyphens w:val="0"/>
        <w:ind w:left="5812"/>
        <w:contextualSpacing/>
        <w:jc w:val="both"/>
        <w:outlineLvl w:val="0"/>
        <w:rPr>
          <w:rFonts w:eastAsia="Calibri"/>
          <w:color w:val="000000"/>
          <w:sz w:val="22"/>
          <w:szCs w:val="22"/>
          <w:lang w:eastAsia="en-US"/>
        </w:rPr>
      </w:pPr>
      <w:r w:rsidRPr="000F2799">
        <w:rPr>
          <w:rFonts w:eastAsia="Calibri"/>
          <w:color w:val="000000"/>
          <w:lang w:eastAsia="en-US"/>
        </w:rPr>
        <w:t xml:space="preserve">   </w:t>
      </w:r>
      <w:r w:rsidRPr="000F2799">
        <w:rPr>
          <w:rFonts w:eastAsia="Calibri"/>
          <w:color w:val="000000"/>
          <w:sz w:val="22"/>
          <w:szCs w:val="22"/>
          <w:lang w:eastAsia="en-US"/>
        </w:rPr>
        <w:t>ЗАТВЕРДЖЕНО</w:t>
      </w:r>
    </w:p>
    <w:p w14:paraId="4CE8E460" w14:textId="77777777" w:rsidR="00B635B6" w:rsidRPr="00695BCE" w:rsidRDefault="00B635B6" w:rsidP="00B635B6">
      <w:pPr>
        <w:tabs>
          <w:tab w:val="left" w:pos="5670"/>
        </w:tabs>
        <w:suppressAutoHyphens w:val="0"/>
        <w:ind w:left="5220" w:right="-82"/>
        <w:contextualSpacing/>
        <w:jc w:val="both"/>
        <w:rPr>
          <w:rFonts w:eastAsia="Calibri"/>
          <w:color w:val="000000"/>
          <w:sz w:val="22"/>
          <w:szCs w:val="22"/>
          <w:lang w:eastAsia="en-US"/>
        </w:rPr>
      </w:pPr>
      <w:r w:rsidRPr="00695BCE">
        <w:rPr>
          <w:rFonts w:eastAsia="Calibri"/>
          <w:color w:val="000000"/>
          <w:sz w:val="22"/>
          <w:szCs w:val="22"/>
          <w:lang w:eastAsia="en-US"/>
        </w:rPr>
        <w:t xml:space="preserve">Рішенням уповноваженої особи </w:t>
      </w:r>
    </w:p>
    <w:p w14:paraId="1D8E21A6" w14:textId="59A702C5" w:rsidR="00B635B6" w:rsidRPr="00EE7DE7" w:rsidRDefault="00695BCE" w:rsidP="00B635B6">
      <w:pPr>
        <w:tabs>
          <w:tab w:val="left" w:pos="5670"/>
        </w:tabs>
        <w:suppressAutoHyphens w:val="0"/>
        <w:ind w:left="5220" w:right="-82"/>
        <w:contextualSpacing/>
        <w:jc w:val="both"/>
        <w:rPr>
          <w:rFonts w:eastAsia="Calibri"/>
          <w:color w:val="000000"/>
          <w:sz w:val="22"/>
          <w:szCs w:val="22"/>
          <w:lang w:eastAsia="en-US"/>
        </w:rPr>
      </w:pPr>
      <w:bookmarkStart w:id="0" w:name="_GoBack"/>
      <w:bookmarkEnd w:id="0"/>
      <w:r w:rsidRPr="00EE7DE7">
        <w:rPr>
          <w:rFonts w:eastAsia="Calibri"/>
          <w:color w:val="000000"/>
          <w:sz w:val="22"/>
          <w:szCs w:val="22"/>
          <w:lang w:eastAsia="en-US"/>
        </w:rPr>
        <w:t>від «</w:t>
      </w:r>
      <w:r w:rsidR="00FE3D34" w:rsidRPr="00EE7DE7">
        <w:rPr>
          <w:rFonts w:eastAsia="Calibri"/>
          <w:color w:val="000000"/>
          <w:sz w:val="22"/>
          <w:szCs w:val="22"/>
          <w:lang w:eastAsia="en-US"/>
        </w:rPr>
        <w:t>09</w:t>
      </w:r>
      <w:r w:rsidR="00B635B6" w:rsidRPr="00EE7DE7">
        <w:rPr>
          <w:rFonts w:eastAsia="Calibri"/>
          <w:color w:val="000000"/>
          <w:sz w:val="22"/>
          <w:szCs w:val="22"/>
          <w:lang w:eastAsia="en-US"/>
        </w:rPr>
        <w:t xml:space="preserve">» </w:t>
      </w:r>
      <w:r w:rsidR="00123378" w:rsidRPr="00EE7DE7">
        <w:rPr>
          <w:rFonts w:eastAsia="Calibri"/>
          <w:color w:val="000000"/>
          <w:sz w:val="22"/>
          <w:szCs w:val="22"/>
          <w:lang w:eastAsia="en-US"/>
        </w:rPr>
        <w:t>червня</w:t>
      </w:r>
      <w:r w:rsidR="00B635B6" w:rsidRPr="00EE7DE7">
        <w:rPr>
          <w:rFonts w:eastAsia="Calibri"/>
          <w:color w:val="000000"/>
          <w:sz w:val="22"/>
          <w:szCs w:val="22"/>
          <w:lang w:eastAsia="en-US"/>
        </w:rPr>
        <w:t xml:space="preserve"> 202</w:t>
      </w:r>
      <w:r w:rsidR="004A3383" w:rsidRPr="00EE7DE7">
        <w:rPr>
          <w:rFonts w:eastAsia="Calibri"/>
          <w:color w:val="000000"/>
          <w:sz w:val="22"/>
          <w:szCs w:val="22"/>
          <w:lang w:eastAsia="en-US"/>
        </w:rPr>
        <w:t>3</w:t>
      </w:r>
      <w:r w:rsidR="00B635B6" w:rsidRPr="00EE7DE7">
        <w:rPr>
          <w:rFonts w:eastAsia="Calibri"/>
          <w:color w:val="000000"/>
          <w:sz w:val="22"/>
          <w:szCs w:val="22"/>
          <w:lang w:eastAsia="en-US"/>
        </w:rPr>
        <w:t xml:space="preserve"> року</w:t>
      </w:r>
    </w:p>
    <w:p w14:paraId="70ADB0EC" w14:textId="4822744C" w:rsidR="00B635B6" w:rsidRPr="000F2799" w:rsidRDefault="00B635B6" w:rsidP="00B635B6">
      <w:pPr>
        <w:suppressAutoHyphens w:val="0"/>
        <w:ind w:left="5220"/>
        <w:contextualSpacing/>
        <w:jc w:val="both"/>
        <w:rPr>
          <w:rFonts w:eastAsia="Calibri"/>
          <w:color w:val="000000"/>
          <w:sz w:val="22"/>
          <w:szCs w:val="22"/>
          <w:lang w:val="ru-RU" w:eastAsia="en-US"/>
        </w:rPr>
      </w:pPr>
      <w:r w:rsidRPr="00EE7DE7">
        <w:rPr>
          <w:rFonts w:eastAsia="Calibri"/>
          <w:color w:val="000000"/>
          <w:sz w:val="22"/>
          <w:szCs w:val="22"/>
          <w:lang w:eastAsia="en-US"/>
        </w:rPr>
        <w:t>Протокол № </w:t>
      </w:r>
      <w:r w:rsidR="00EE7DE7" w:rsidRPr="00EE7DE7">
        <w:rPr>
          <w:rFonts w:eastAsia="Calibri"/>
          <w:color w:val="000000"/>
          <w:sz w:val="22"/>
          <w:szCs w:val="22"/>
          <w:lang w:eastAsia="en-US"/>
        </w:rPr>
        <w:t>334</w:t>
      </w:r>
    </w:p>
    <w:p w14:paraId="526942D9" w14:textId="77777777" w:rsidR="00B635B6" w:rsidRPr="000F2799" w:rsidRDefault="00B635B6" w:rsidP="00B635B6">
      <w:pPr>
        <w:suppressAutoHyphens w:val="0"/>
        <w:ind w:left="5220"/>
        <w:contextualSpacing/>
        <w:jc w:val="both"/>
        <w:rPr>
          <w:rFonts w:eastAsia="Calibri"/>
          <w:color w:val="000000"/>
          <w:sz w:val="22"/>
          <w:szCs w:val="22"/>
          <w:lang w:eastAsia="en-US"/>
        </w:rPr>
      </w:pPr>
    </w:p>
    <w:p w14:paraId="2B365513" w14:textId="77777777" w:rsidR="00B635B6" w:rsidRPr="000F2799" w:rsidRDefault="00B635B6" w:rsidP="00B635B6">
      <w:pPr>
        <w:suppressAutoHyphens w:val="0"/>
        <w:ind w:left="5220"/>
        <w:contextualSpacing/>
        <w:rPr>
          <w:rFonts w:eastAsia="Calibri"/>
          <w:color w:val="000000"/>
          <w:sz w:val="22"/>
          <w:szCs w:val="22"/>
          <w:lang w:eastAsia="en-US"/>
        </w:rPr>
      </w:pPr>
      <w:r w:rsidRPr="000F2799">
        <w:rPr>
          <w:rFonts w:eastAsia="Calibri"/>
          <w:color w:val="000000"/>
          <w:sz w:val="22"/>
          <w:szCs w:val="22"/>
          <w:lang w:eastAsia="en-US"/>
        </w:rPr>
        <w:t xml:space="preserve"> УПОВНОВАЖЕНА ОСОБА</w:t>
      </w:r>
    </w:p>
    <w:p w14:paraId="5E6A965D" w14:textId="77777777" w:rsidR="00B635B6" w:rsidRPr="000F2799" w:rsidRDefault="00B635B6" w:rsidP="00B635B6">
      <w:pPr>
        <w:suppressAutoHyphens w:val="0"/>
        <w:ind w:left="5220"/>
        <w:contextualSpacing/>
        <w:jc w:val="both"/>
        <w:rPr>
          <w:rFonts w:eastAsia="Calibri"/>
          <w:color w:val="000000"/>
          <w:sz w:val="22"/>
          <w:szCs w:val="22"/>
          <w:lang w:eastAsia="en-US"/>
        </w:rPr>
      </w:pPr>
      <w:r w:rsidRPr="000F2799">
        <w:rPr>
          <w:rFonts w:eastAsia="Calibri"/>
          <w:color w:val="000000"/>
          <w:sz w:val="22"/>
          <w:szCs w:val="22"/>
          <w:lang w:eastAsia="en-US"/>
        </w:rPr>
        <w:t>_________________ Сергій СТРОІН</w:t>
      </w:r>
    </w:p>
    <w:p w14:paraId="3A174D2B" w14:textId="77777777" w:rsidR="00B635B6" w:rsidRPr="000F2799" w:rsidRDefault="00B635B6" w:rsidP="00B635B6">
      <w:pPr>
        <w:suppressAutoHyphens w:val="0"/>
        <w:ind w:left="5220"/>
        <w:contextualSpacing/>
        <w:jc w:val="both"/>
        <w:rPr>
          <w:rFonts w:eastAsia="Calibri"/>
          <w:color w:val="000000"/>
          <w:sz w:val="22"/>
          <w:szCs w:val="22"/>
          <w:lang w:eastAsia="en-US"/>
        </w:rPr>
      </w:pPr>
      <w:r w:rsidRPr="000F2799">
        <w:rPr>
          <w:rFonts w:eastAsia="Calibri"/>
          <w:b/>
          <w:color w:val="000000"/>
          <w:sz w:val="22"/>
          <w:szCs w:val="22"/>
          <w:lang w:eastAsia="en-US"/>
        </w:rPr>
        <w:tab/>
      </w:r>
      <w:r w:rsidRPr="000F2799">
        <w:rPr>
          <w:rFonts w:eastAsia="Calibri"/>
          <w:b/>
          <w:color w:val="000000"/>
          <w:sz w:val="22"/>
          <w:szCs w:val="22"/>
          <w:lang w:eastAsia="en-US"/>
        </w:rPr>
        <w:tab/>
      </w:r>
      <w:r w:rsidRPr="000F2799">
        <w:rPr>
          <w:rFonts w:eastAsia="Calibri"/>
          <w:b/>
          <w:color w:val="000000"/>
          <w:sz w:val="22"/>
          <w:szCs w:val="22"/>
          <w:lang w:eastAsia="en-US"/>
        </w:rPr>
        <w:tab/>
        <w:t xml:space="preserve">    </w:t>
      </w:r>
      <w:r w:rsidRPr="000F2799">
        <w:rPr>
          <w:rFonts w:eastAsia="Calibri"/>
          <w:color w:val="000000"/>
          <w:sz w:val="22"/>
          <w:szCs w:val="22"/>
          <w:lang w:eastAsia="en-US"/>
        </w:rPr>
        <w:t>м.п.</w:t>
      </w:r>
    </w:p>
    <w:p w14:paraId="1AE9A960" w14:textId="77777777" w:rsidR="002A3579" w:rsidRPr="000F2799" w:rsidRDefault="002A3579" w:rsidP="00717BCA">
      <w:pPr>
        <w:overflowPunct w:val="0"/>
        <w:autoSpaceDE w:val="0"/>
        <w:autoSpaceDN w:val="0"/>
        <w:adjustRightInd w:val="0"/>
        <w:ind w:firstLine="709"/>
        <w:jc w:val="both"/>
        <w:textAlignment w:val="baseline"/>
        <w:rPr>
          <w:b/>
          <w:bCs/>
          <w:color w:val="000000"/>
        </w:rPr>
      </w:pPr>
    </w:p>
    <w:p w14:paraId="111386AB" w14:textId="77777777" w:rsidR="002A3579" w:rsidRPr="000F2799" w:rsidRDefault="002A3579" w:rsidP="00717BCA">
      <w:pPr>
        <w:overflowPunct w:val="0"/>
        <w:autoSpaceDE w:val="0"/>
        <w:autoSpaceDN w:val="0"/>
        <w:adjustRightInd w:val="0"/>
        <w:ind w:firstLine="709"/>
        <w:jc w:val="both"/>
        <w:textAlignment w:val="baseline"/>
        <w:rPr>
          <w:b/>
          <w:bCs/>
          <w:color w:val="000000"/>
        </w:rPr>
      </w:pPr>
    </w:p>
    <w:p w14:paraId="352209D7"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75E04E06"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391E42FA"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58FC41F7"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607B9611"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0038F541" w14:textId="77777777" w:rsidR="002A3579" w:rsidRPr="000F2799" w:rsidRDefault="002A3579" w:rsidP="00717BCA">
      <w:pPr>
        <w:overflowPunct w:val="0"/>
        <w:autoSpaceDE w:val="0"/>
        <w:autoSpaceDN w:val="0"/>
        <w:adjustRightInd w:val="0"/>
        <w:ind w:firstLine="709"/>
        <w:jc w:val="both"/>
        <w:textAlignment w:val="baseline"/>
        <w:rPr>
          <w:b/>
          <w:bCs/>
          <w:color w:val="000000"/>
          <w:sz w:val="22"/>
          <w:szCs w:val="22"/>
        </w:rPr>
      </w:pPr>
    </w:p>
    <w:p w14:paraId="24256162" w14:textId="77777777" w:rsidR="002A3579" w:rsidRPr="000F2799" w:rsidRDefault="002A3579" w:rsidP="00717BCA">
      <w:pPr>
        <w:overflowPunct w:val="0"/>
        <w:autoSpaceDE w:val="0"/>
        <w:autoSpaceDN w:val="0"/>
        <w:adjustRightInd w:val="0"/>
        <w:ind w:firstLine="709"/>
        <w:jc w:val="center"/>
        <w:textAlignment w:val="baseline"/>
        <w:rPr>
          <w:b/>
          <w:bCs/>
          <w:color w:val="000000"/>
          <w:sz w:val="22"/>
          <w:szCs w:val="22"/>
        </w:rPr>
      </w:pPr>
    </w:p>
    <w:p w14:paraId="4915AADE" w14:textId="77777777" w:rsidR="002A3579" w:rsidRPr="000F2799" w:rsidRDefault="002A3579" w:rsidP="00717BCA">
      <w:pPr>
        <w:overflowPunct w:val="0"/>
        <w:autoSpaceDE w:val="0"/>
        <w:autoSpaceDN w:val="0"/>
        <w:adjustRightInd w:val="0"/>
        <w:ind w:firstLine="709"/>
        <w:jc w:val="center"/>
        <w:textAlignment w:val="baseline"/>
        <w:rPr>
          <w:b/>
          <w:bCs/>
          <w:color w:val="000000"/>
          <w:sz w:val="32"/>
          <w:szCs w:val="32"/>
        </w:rPr>
      </w:pPr>
      <w:r w:rsidRPr="000F2799">
        <w:rPr>
          <w:b/>
          <w:bCs/>
          <w:color w:val="000000"/>
          <w:sz w:val="32"/>
          <w:szCs w:val="32"/>
        </w:rPr>
        <w:t>ТЕНДЕРНА ДОКУМЕНТАЦІЯ</w:t>
      </w:r>
    </w:p>
    <w:p w14:paraId="68D528B8" w14:textId="77777777" w:rsidR="00826B26" w:rsidRPr="000F2799"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для процедури – відкриті торги</w:t>
      </w:r>
      <w:r w:rsidR="0096132C" w:rsidRPr="000F2799">
        <w:rPr>
          <w:b/>
          <w:bCs/>
          <w:color w:val="000000"/>
          <w:sz w:val="28"/>
          <w:szCs w:val="28"/>
          <w:lang w:eastAsia="ru-RU"/>
        </w:rPr>
        <w:t xml:space="preserve"> з особливостями</w:t>
      </w:r>
      <w:r w:rsidR="00826B26" w:rsidRPr="000F2799">
        <w:rPr>
          <w:b/>
          <w:bCs/>
          <w:color w:val="000000"/>
          <w:sz w:val="28"/>
          <w:szCs w:val="28"/>
          <w:lang w:eastAsia="ru-RU"/>
        </w:rPr>
        <w:t xml:space="preserve"> </w:t>
      </w:r>
    </w:p>
    <w:p w14:paraId="6C446314" w14:textId="394A600A" w:rsidR="00632E4F" w:rsidRDefault="005C25F8" w:rsidP="00717BCA">
      <w:pPr>
        <w:suppressAutoHyphens w:val="0"/>
        <w:overflowPunct w:val="0"/>
        <w:autoSpaceDE w:val="0"/>
        <w:autoSpaceDN w:val="0"/>
        <w:adjustRightInd w:val="0"/>
        <w:ind w:firstLine="709"/>
        <w:jc w:val="center"/>
        <w:textAlignment w:val="baseline"/>
        <w:rPr>
          <w:b/>
          <w:bCs/>
          <w:color w:val="000000"/>
          <w:sz w:val="28"/>
          <w:szCs w:val="28"/>
          <w:lang w:eastAsia="ru-RU"/>
        </w:rPr>
      </w:pPr>
      <w:r w:rsidRPr="000F2799">
        <w:rPr>
          <w:b/>
          <w:bCs/>
          <w:color w:val="000000"/>
          <w:sz w:val="28"/>
          <w:szCs w:val="28"/>
          <w:lang w:eastAsia="ru-RU"/>
        </w:rPr>
        <w:t xml:space="preserve">на закупівлю </w:t>
      </w:r>
    </w:p>
    <w:p w14:paraId="75532BAF" w14:textId="77777777" w:rsidR="00726A9C" w:rsidRPr="000F2799" w:rsidRDefault="00726A9C" w:rsidP="00717BCA">
      <w:pPr>
        <w:suppressAutoHyphens w:val="0"/>
        <w:overflowPunct w:val="0"/>
        <w:autoSpaceDE w:val="0"/>
        <w:autoSpaceDN w:val="0"/>
        <w:adjustRightInd w:val="0"/>
        <w:ind w:firstLine="709"/>
        <w:jc w:val="center"/>
        <w:textAlignment w:val="baseline"/>
        <w:rPr>
          <w:b/>
          <w:bCs/>
          <w:color w:val="000000"/>
          <w:sz w:val="28"/>
          <w:szCs w:val="28"/>
          <w:lang w:eastAsia="ru-RU"/>
        </w:rPr>
      </w:pPr>
    </w:p>
    <w:p w14:paraId="5BE1803A" w14:textId="4B7D1E88" w:rsidR="00DB038A" w:rsidRDefault="00DB038A" w:rsidP="00726A9C">
      <w:pPr>
        <w:overflowPunct w:val="0"/>
        <w:autoSpaceDE w:val="0"/>
        <w:autoSpaceDN w:val="0"/>
        <w:adjustRightInd w:val="0"/>
        <w:ind w:left="708" w:firstLine="708"/>
        <w:textAlignment w:val="baseline"/>
        <w:rPr>
          <w:b/>
          <w:bCs/>
          <w:color w:val="000000"/>
          <w:sz w:val="28"/>
          <w:szCs w:val="28"/>
          <w:lang w:eastAsia="ru-RU"/>
        </w:rPr>
      </w:pPr>
      <w:r w:rsidRPr="00DB038A">
        <w:rPr>
          <w:b/>
          <w:bCs/>
          <w:color w:val="000000"/>
          <w:sz w:val="28"/>
          <w:szCs w:val="28"/>
          <w:lang w:eastAsia="ru-RU"/>
        </w:rPr>
        <w:t>45330000-9 - Водопровідні та санітарно-технічні роботи</w:t>
      </w:r>
    </w:p>
    <w:p w14:paraId="02C2D2A8" w14:textId="77777777" w:rsidR="00DB038A" w:rsidRDefault="00DB038A" w:rsidP="00DB038A">
      <w:pPr>
        <w:overflowPunct w:val="0"/>
        <w:autoSpaceDE w:val="0"/>
        <w:autoSpaceDN w:val="0"/>
        <w:adjustRightInd w:val="0"/>
        <w:ind w:left="2123" w:firstLine="709"/>
        <w:textAlignment w:val="baseline"/>
        <w:rPr>
          <w:b/>
          <w:bCs/>
          <w:color w:val="000000"/>
          <w:sz w:val="28"/>
          <w:szCs w:val="28"/>
          <w:lang w:eastAsia="ru-RU"/>
        </w:rPr>
      </w:pPr>
    </w:p>
    <w:p w14:paraId="0BA8F5F3" w14:textId="77777777" w:rsidR="00DB038A" w:rsidRDefault="00DB038A" w:rsidP="00DB038A">
      <w:pPr>
        <w:overflowPunct w:val="0"/>
        <w:autoSpaceDE w:val="0"/>
        <w:autoSpaceDN w:val="0"/>
        <w:adjustRightInd w:val="0"/>
        <w:ind w:left="2123" w:firstLine="709"/>
        <w:textAlignment w:val="baseline"/>
        <w:rPr>
          <w:b/>
          <w:bCs/>
          <w:color w:val="000000"/>
          <w:sz w:val="28"/>
          <w:szCs w:val="28"/>
          <w:lang w:eastAsia="ru-RU"/>
        </w:rPr>
      </w:pPr>
    </w:p>
    <w:p w14:paraId="1B224829" w14:textId="77777777" w:rsidR="00DB038A" w:rsidRDefault="00EB5401" w:rsidP="00DB038A">
      <w:pPr>
        <w:overflowPunct w:val="0"/>
        <w:autoSpaceDE w:val="0"/>
        <w:autoSpaceDN w:val="0"/>
        <w:adjustRightInd w:val="0"/>
        <w:jc w:val="center"/>
        <w:textAlignment w:val="baseline"/>
        <w:rPr>
          <w:b/>
          <w:bCs/>
          <w:color w:val="000000"/>
          <w:sz w:val="28"/>
          <w:szCs w:val="28"/>
          <w:lang w:val="ru-RU" w:eastAsia="ru-RU"/>
        </w:rPr>
      </w:pPr>
      <w:r w:rsidRPr="00EB5401">
        <w:rPr>
          <w:b/>
          <w:bCs/>
          <w:color w:val="000000"/>
          <w:sz w:val="28"/>
          <w:szCs w:val="28"/>
          <w:lang w:eastAsia="ru-RU"/>
        </w:rPr>
        <w:t>(</w:t>
      </w:r>
      <w:r w:rsidR="00DB038A" w:rsidRPr="00DB038A">
        <w:rPr>
          <w:b/>
          <w:bCs/>
          <w:color w:val="000000"/>
          <w:sz w:val="28"/>
          <w:szCs w:val="28"/>
          <w:lang w:val="ru-RU" w:eastAsia="ru-RU"/>
        </w:rPr>
        <w:t>Технічне переоснащення та ремонт системи</w:t>
      </w:r>
      <w:r w:rsidR="00DB038A">
        <w:rPr>
          <w:b/>
          <w:bCs/>
          <w:color w:val="000000"/>
          <w:sz w:val="28"/>
          <w:szCs w:val="28"/>
          <w:lang w:val="ru-RU" w:eastAsia="ru-RU"/>
        </w:rPr>
        <w:t xml:space="preserve"> опалення адмінбудівлі </w:t>
      </w:r>
    </w:p>
    <w:p w14:paraId="511A0B9F" w14:textId="77777777" w:rsidR="00DB038A" w:rsidRDefault="00DB038A" w:rsidP="00DB038A">
      <w:pPr>
        <w:overflowPunct w:val="0"/>
        <w:autoSpaceDE w:val="0"/>
        <w:autoSpaceDN w:val="0"/>
        <w:adjustRightInd w:val="0"/>
        <w:jc w:val="center"/>
        <w:textAlignment w:val="baseline"/>
        <w:rPr>
          <w:b/>
          <w:bCs/>
          <w:color w:val="000000"/>
          <w:sz w:val="28"/>
          <w:szCs w:val="28"/>
          <w:lang w:val="ru-RU" w:eastAsia="ru-RU"/>
        </w:rPr>
      </w:pPr>
      <w:r>
        <w:rPr>
          <w:b/>
          <w:bCs/>
          <w:color w:val="000000"/>
          <w:sz w:val="28"/>
          <w:szCs w:val="28"/>
          <w:lang w:val="ru-RU" w:eastAsia="ru-RU"/>
        </w:rPr>
        <w:t xml:space="preserve">(зі </w:t>
      </w:r>
      <w:r w:rsidRPr="00DB038A">
        <w:rPr>
          <w:b/>
          <w:bCs/>
          <w:color w:val="000000"/>
          <w:sz w:val="28"/>
          <w:szCs w:val="28"/>
          <w:lang w:val="ru-RU" w:eastAsia="ru-RU"/>
        </w:rPr>
        <w:t>встановленням</w:t>
      </w:r>
      <w:r>
        <w:rPr>
          <w:b/>
          <w:bCs/>
          <w:color w:val="000000"/>
          <w:sz w:val="28"/>
          <w:szCs w:val="28"/>
          <w:lang w:val="ru-RU" w:eastAsia="ru-RU"/>
        </w:rPr>
        <w:t xml:space="preserve"> </w:t>
      </w:r>
      <w:r w:rsidRPr="00DB038A">
        <w:rPr>
          <w:b/>
          <w:bCs/>
          <w:color w:val="000000"/>
          <w:sz w:val="28"/>
          <w:szCs w:val="28"/>
          <w:lang w:val="ru-RU" w:eastAsia="ru-RU"/>
        </w:rPr>
        <w:t xml:space="preserve">додаткового обладнання) </w:t>
      </w:r>
    </w:p>
    <w:p w14:paraId="36AF24FF" w14:textId="73DBC4CE" w:rsidR="002A3579" w:rsidRPr="000F2799" w:rsidRDefault="00DB038A" w:rsidP="00DB038A">
      <w:pPr>
        <w:overflowPunct w:val="0"/>
        <w:autoSpaceDE w:val="0"/>
        <w:autoSpaceDN w:val="0"/>
        <w:adjustRightInd w:val="0"/>
        <w:jc w:val="center"/>
        <w:textAlignment w:val="baseline"/>
        <w:rPr>
          <w:bCs/>
          <w:color w:val="000000"/>
          <w:sz w:val="22"/>
          <w:szCs w:val="22"/>
        </w:rPr>
      </w:pPr>
      <w:r w:rsidRPr="00DB038A">
        <w:rPr>
          <w:b/>
          <w:bCs/>
          <w:color w:val="000000"/>
          <w:sz w:val="28"/>
          <w:szCs w:val="28"/>
          <w:lang w:val="ru-RU" w:eastAsia="ru-RU"/>
        </w:rPr>
        <w:t xml:space="preserve">по вул. Шевченко, 52, </w:t>
      </w:r>
      <w:r>
        <w:rPr>
          <w:b/>
          <w:bCs/>
          <w:color w:val="000000"/>
          <w:sz w:val="28"/>
          <w:szCs w:val="28"/>
          <w:lang w:val="ru-RU" w:eastAsia="ru-RU"/>
        </w:rPr>
        <w:t>місто Миколаїв</w:t>
      </w:r>
      <w:r w:rsidR="00EB5401" w:rsidRPr="00EB5401">
        <w:rPr>
          <w:b/>
          <w:bCs/>
          <w:color w:val="000000"/>
          <w:sz w:val="28"/>
          <w:szCs w:val="28"/>
          <w:lang w:eastAsia="ru-RU"/>
        </w:rPr>
        <w:t>)</w:t>
      </w:r>
    </w:p>
    <w:p w14:paraId="2A5CAB68"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02888A0"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6E0E45C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497D376"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F982C8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BF249DB"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2908439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3D15699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981BEF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1881181"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C143A6F"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F12937D"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6B0D536"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58F0584D"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17785A17"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F24EF3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46F9AFB3"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73D6522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01A59C5" w14:textId="77777777" w:rsidR="002A3579" w:rsidRPr="000F2799" w:rsidRDefault="002A3579" w:rsidP="00717BCA">
      <w:pPr>
        <w:overflowPunct w:val="0"/>
        <w:autoSpaceDE w:val="0"/>
        <w:autoSpaceDN w:val="0"/>
        <w:adjustRightInd w:val="0"/>
        <w:ind w:firstLine="709"/>
        <w:jc w:val="both"/>
        <w:textAlignment w:val="baseline"/>
        <w:rPr>
          <w:bCs/>
          <w:color w:val="000000"/>
          <w:sz w:val="22"/>
          <w:szCs w:val="22"/>
        </w:rPr>
      </w:pPr>
    </w:p>
    <w:p w14:paraId="0DF285A7" w14:textId="77777777" w:rsidR="00747959" w:rsidRPr="000F2799" w:rsidRDefault="00747959" w:rsidP="00717BCA">
      <w:pPr>
        <w:overflowPunct w:val="0"/>
        <w:autoSpaceDE w:val="0"/>
        <w:autoSpaceDN w:val="0"/>
        <w:adjustRightInd w:val="0"/>
        <w:ind w:firstLine="709"/>
        <w:jc w:val="both"/>
        <w:textAlignment w:val="baseline"/>
        <w:rPr>
          <w:bCs/>
          <w:color w:val="000000"/>
          <w:sz w:val="22"/>
          <w:szCs w:val="22"/>
        </w:rPr>
      </w:pPr>
    </w:p>
    <w:p w14:paraId="2BFE1C28" w14:textId="77777777" w:rsidR="00214050" w:rsidRPr="000F2799" w:rsidRDefault="00214050" w:rsidP="00717BCA">
      <w:pPr>
        <w:overflowPunct w:val="0"/>
        <w:autoSpaceDE w:val="0"/>
        <w:autoSpaceDN w:val="0"/>
        <w:adjustRightInd w:val="0"/>
        <w:ind w:firstLine="709"/>
        <w:jc w:val="both"/>
        <w:textAlignment w:val="baseline"/>
        <w:rPr>
          <w:bCs/>
          <w:color w:val="000000"/>
          <w:sz w:val="22"/>
          <w:szCs w:val="22"/>
        </w:rPr>
      </w:pPr>
    </w:p>
    <w:p w14:paraId="42B7B253" w14:textId="5FC93A83" w:rsidR="0012700D" w:rsidRPr="000F2799" w:rsidRDefault="00EC5B7B" w:rsidP="00717BCA">
      <w:pPr>
        <w:overflowPunct w:val="0"/>
        <w:autoSpaceDE w:val="0"/>
        <w:autoSpaceDN w:val="0"/>
        <w:adjustRightInd w:val="0"/>
        <w:ind w:firstLine="709"/>
        <w:jc w:val="center"/>
        <w:textAlignment w:val="baseline"/>
        <w:rPr>
          <w:sz w:val="28"/>
          <w:szCs w:val="28"/>
        </w:rPr>
      </w:pPr>
      <w:r w:rsidRPr="000F2799">
        <w:rPr>
          <w:sz w:val="28"/>
          <w:szCs w:val="28"/>
        </w:rPr>
        <w:t>м. Миколаїв - 202</w:t>
      </w:r>
      <w:r w:rsidRPr="00190D6C">
        <w:rPr>
          <w:sz w:val="28"/>
          <w:szCs w:val="28"/>
          <w:lang w:val="ru-RU"/>
        </w:rPr>
        <w:t>3</w:t>
      </w:r>
      <w:r w:rsidRPr="000F2799">
        <w:rPr>
          <w:sz w:val="28"/>
          <w:szCs w:val="28"/>
        </w:rPr>
        <w:t xml:space="preserve"> рік</w:t>
      </w:r>
    </w:p>
    <w:p w14:paraId="45D6A94D" w14:textId="77777777" w:rsidR="00EC5B7B" w:rsidRPr="000F2799" w:rsidRDefault="00EC5B7B" w:rsidP="00717BCA">
      <w:pPr>
        <w:overflowPunct w:val="0"/>
        <w:autoSpaceDE w:val="0"/>
        <w:autoSpaceDN w:val="0"/>
        <w:adjustRightInd w:val="0"/>
        <w:ind w:firstLine="709"/>
        <w:jc w:val="center"/>
        <w:textAlignment w:val="baseline"/>
        <w:rPr>
          <w:sz w:val="28"/>
          <w:szCs w:val="28"/>
        </w:rPr>
      </w:pPr>
    </w:p>
    <w:p w14:paraId="561CCF0A" w14:textId="77777777" w:rsidR="00EC5B7B" w:rsidRPr="000F2799" w:rsidRDefault="00EC5B7B" w:rsidP="00717BCA">
      <w:pPr>
        <w:overflowPunct w:val="0"/>
        <w:autoSpaceDE w:val="0"/>
        <w:autoSpaceDN w:val="0"/>
        <w:adjustRightInd w:val="0"/>
        <w:ind w:firstLine="709"/>
        <w:jc w:val="center"/>
        <w:textAlignment w:val="baseline"/>
        <w:rPr>
          <w:bCs/>
          <w:color w:val="000000"/>
          <w:sz w:val="28"/>
          <w:szCs w:val="28"/>
        </w:rPr>
      </w:pPr>
    </w:p>
    <w:tbl>
      <w:tblPr>
        <w:tblW w:w="103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9"/>
        <w:gridCol w:w="2552"/>
        <w:gridCol w:w="7115"/>
        <w:gridCol w:w="20"/>
      </w:tblGrid>
      <w:tr w:rsidR="002A3579" w:rsidRPr="000F2799" w14:paraId="55F64662" w14:textId="77777777" w:rsidTr="002654A9">
        <w:trPr>
          <w:gridAfter w:val="1"/>
          <w:wAfter w:w="20" w:type="dxa"/>
          <w:trHeight w:val="163"/>
        </w:trPr>
        <w:tc>
          <w:tcPr>
            <w:tcW w:w="709" w:type="dxa"/>
            <w:shd w:val="clear" w:color="auto" w:fill="B3B3B3"/>
          </w:tcPr>
          <w:p w14:paraId="7DFD9177" w14:textId="77777777" w:rsidR="002A3579" w:rsidRPr="000F2799" w:rsidRDefault="002A3579" w:rsidP="00717BCA">
            <w:pPr>
              <w:jc w:val="center"/>
              <w:rPr>
                <w:b/>
                <w:bCs/>
              </w:rPr>
            </w:pPr>
            <w:r w:rsidRPr="000F2799">
              <w:rPr>
                <w:b/>
                <w:bCs/>
                <w:color w:val="121212"/>
              </w:rPr>
              <w:lastRenderedPageBreak/>
              <w:t>№</w:t>
            </w:r>
          </w:p>
        </w:tc>
        <w:tc>
          <w:tcPr>
            <w:tcW w:w="9667" w:type="dxa"/>
            <w:gridSpan w:val="2"/>
            <w:shd w:val="clear" w:color="auto" w:fill="B3B3B3"/>
          </w:tcPr>
          <w:p w14:paraId="03C2745A" w14:textId="77777777" w:rsidR="002A3579" w:rsidRPr="000F2799" w:rsidRDefault="002A3579" w:rsidP="00717BCA">
            <w:pPr>
              <w:jc w:val="center"/>
            </w:pPr>
            <w:r w:rsidRPr="000F2799">
              <w:rPr>
                <w:b/>
                <w:bCs/>
                <w:color w:val="121212"/>
              </w:rPr>
              <w:t>Розділ 1. Загальні положення</w:t>
            </w:r>
          </w:p>
        </w:tc>
      </w:tr>
      <w:tr w:rsidR="002A3579" w:rsidRPr="000F2799" w14:paraId="6231EEB9" w14:textId="77777777" w:rsidTr="00064418">
        <w:trPr>
          <w:gridAfter w:val="1"/>
          <w:wAfter w:w="20" w:type="dxa"/>
          <w:trHeight w:val="163"/>
        </w:trPr>
        <w:tc>
          <w:tcPr>
            <w:tcW w:w="709" w:type="dxa"/>
            <w:shd w:val="clear" w:color="auto" w:fill="auto"/>
          </w:tcPr>
          <w:p w14:paraId="63F70573" w14:textId="77777777" w:rsidR="002A3579" w:rsidRPr="000F2799" w:rsidRDefault="002A3579" w:rsidP="00717BCA">
            <w:pPr>
              <w:jc w:val="center"/>
              <w:rPr>
                <w:b/>
                <w:bCs/>
                <w:sz w:val="20"/>
                <w:szCs w:val="20"/>
              </w:rPr>
            </w:pPr>
            <w:r w:rsidRPr="000F2799">
              <w:rPr>
                <w:b/>
                <w:bCs/>
                <w:sz w:val="20"/>
                <w:szCs w:val="20"/>
              </w:rPr>
              <w:t>1</w:t>
            </w:r>
          </w:p>
        </w:tc>
        <w:tc>
          <w:tcPr>
            <w:tcW w:w="2552" w:type="dxa"/>
            <w:shd w:val="clear" w:color="auto" w:fill="auto"/>
          </w:tcPr>
          <w:p w14:paraId="1699038B" w14:textId="77777777" w:rsidR="002A3579" w:rsidRPr="000F2799" w:rsidRDefault="002A3579" w:rsidP="00717BCA">
            <w:pPr>
              <w:jc w:val="center"/>
              <w:rPr>
                <w:b/>
                <w:sz w:val="20"/>
                <w:szCs w:val="20"/>
              </w:rPr>
            </w:pPr>
            <w:r w:rsidRPr="000F2799">
              <w:rPr>
                <w:b/>
                <w:sz w:val="20"/>
                <w:szCs w:val="20"/>
              </w:rPr>
              <w:t>2</w:t>
            </w:r>
          </w:p>
        </w:tc>
        <w:tc>
          <w:tcPr>
            <w:tcW w:w="7115" w:type="dxa"/>
            <w:tcBorders>
              <w:bottom w:val="single" w:sz="4" w:space="0" w:color="auto"/>
            </w:tcBorders>
            <w:shd w:val="clear" w:color="auto" w:fill="auto"/>
          </w:tcPr>
          <w:p w14:paraId="07299B27" w14:textId="77777777" w:rsidR="002A3579" w:rsidRPr="000F2799" w:rsidRDefault="002A3579" w:rsidP="00717BCA">
            <w:pPr>
              <w:ind w:firstLine="288"/>
              <w:jc w:val="center"/>
              <w:rPr>
                <w:b/>
                <w:sz w:val="20"/>
                <w:szCs w:val="20"/>
              </w:rPr>
            </w:pPr>
            <w:r w:rsidRPr="000F2799">
              <w:rPr>
                <w:b/>
                <w:sz w:val="20"/>
                <w:szCs w:val="20"/>
              </w:rPr>
              <w:t>3</w:t>
            </w:r>
          </w:p>
        </w:tc>
      </w:tr>
      <w:tr w:rsidR="00B33590" w:rsidRPr="000F2799" w14:paraId="2E4896B0" w14:textId="77777777" w:rsidTr="00064418">
        <w:trPr>
          <w:gridAfter w:val="1"/>
          <w:wAfter w:w="20" w:type="dxa"/>
          <w:trHeight w:val="2409"/>
        </w:trPr>
        <w:tc>
          <w:tcPr>
            <w:tcW w:w="709" w:type="dxa"/>
            <w:shd w:val="clear" w:color="auto" w:fill="auto"/>
          </w:tcPr>
          <w:p w14:paraId="30A01AF5" w14:textId="77777777" w:rsidR="00B33590" w:rsidRPr="000F2799" w:rsidRDefault="00B33590" w:rsidP="00717BCA">
            <w:pPr>
              <w:jc w:val="center"/>
              <w:rPr>
                <w:b/>
                <w:bCs/>
              </w:rPr>
            </w:pPr>
            <w:r w:rsidRPr="000F2799">
              <w:rPr>
                <w:b/>
                <w:bCs/>
                <w:color w:val="121212"/>
              </w:rPr>
              <w:t>1</w:t>
            </w:r>
          </w:p>
        </w:tc>
        <w:tc>
          <w:tcPr>
            <w:tcW w:w="2552" w:type="dxa"/>
            <w:tcBorders>
              <w:right w:val="single" w:sz="4" w:space="0" w:color="auto"/>
            </w:tcBorders>
            <w:shd w:val="clear" w:color="auto" w:fill="auto"/>
          </w:tcPr>
          <w:p w14:paraId="0936E420" w14:textId="77777777" w:rsidR="00B33590" w:rsidRPr="000F2799" w:rsidRDefault="00B33590" w:rsidP="00717BCA">
            <w:r w:rsidRPr="000F2799">
              <w:rPr>
                <w:b/>
                <w:bCs/>
                <w:color w:val="121212"/>
              </w:rPr>
              <w:t xml:space="preserve">Терміни, які вживаються в тендерній документації </w:t>
            </w:r>
          </w:p>
        </w:tc>
        <w:tc>
          <w:tcPr>
            <w:tcW w:w="7115" w:type="dxa"/>
            <w:tcBorders>
              <w:top w:val="single" w:sz="4" w:space="0" w:color="auto"/>
              <w:left w:val="single" w:sz="4" w:space="0" w:color="auto"/>
              <w:bottom w:val="single" w:sz="4" w:space="0" w:color="auto"/>
              <w:right w:val="single" w:sz="4" w:space="0" w:color="auto"/>
            </w:tcBorders>
            <w:vAlign w:val="center"/>
          </w:tcPr>
          <w:p w14:paraId="6981A94B" w14:textId="47606EE2" w:rsidR="00B33590" w:rsidRPr="000F2799" w:rsidRDefault="00AE7615" w:rsidP="00717BCA">
            <w:pPr>
              <w:ind w:firstLine="5"/>
              <w:jc w:val="both"/>
            </w:pPr>
            <w:r w:rsidRPr="000F2799">
              <w:rPr>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A3579" w:rsidRPr="000F2799" w14:paraId="62391EA7" w14:textId="77777777" w:rsidTr="00064418">
        <w:trPr>
          <w:gridAfter w:val="1"/>
          <w:wAfter w:w="20" w:type="dxa"/>
          <w:trHeight w:val="348"/>
        </w:trPr>
        <w:tc>
          <w:tcPr>
            <w:tcW w:w="709" w:type="dxa"/>
            <w:shd w:val="clear" w:color="auto" w:fill="auto"/>
          </w:tcPr>
          <w:p w14:paraId="31C99BC1" w14:textId="77777777" w:rsidR="002A3579" w:rsidRPr="000F2799" w:rsidRDefault="002A3579" w:rsidP="00717BCA">
            <w:pPr>
              <w:jc w:val="center"/>
              <w:rPr>
                <w:b/>
                <w:bCs/>
              </w:rPr>
            </w:pPr>
            <w:r w:rsidRPr="000F2799">
              <w:rPr>
                <w:b/>
                <w:bCs/>
                <w:color w:val="121212"/>
              </w:rPr>
              <w:t>2</w:t>
            </w:r>
          </w:p>
        </w:tc>
        <w:tc>
          <w:tcPr>
            <w:tcW w:w="2552" w:type="dxa"/>
            <w:shd w:val="clear" w:color="auto" w:fill="auto"/>
          </w:tcPr>
          <w:p w14:paraId="1E690F56" w14:textId="77777777" w:rsidR="002A3579" w:rsidRPr="000F2799" w:rsidRDefault="002A3579" w:rsidP="00717BCA">
            <w:r w:rsidRPr="000F2799">
              <w:rPr>
                <w:b/>
                <w:bCs/>
                <w:color w:val="121212"/>
              </w:rPr>
              <w:t>Інформація про замовника торгів</w:t>
            </w:r>
          </w:p>
        </w:tc>
        <w:tc>
          <w:tcPr>
            <w:tcW w:w="7115" w:type="dxa"/>
            <w:tcBorders>
              <w:top w:val="single" w:sz="4" w:space="0" w:color="auto"/>
            </w:tcBorders>
            <w:shd w:val="clear" w:color="auto" w:fill="auto"/>
          </w:tcPr>
          <w:p w14:paraId="3F7E1003" w14:textId="77777777" w:rsidR="002A3579" w:rsidRPr="000F2799" w:rsidRDefault="002A3579" w:rsidP="00717BCA">
            <w:pPr>
              <w:jc w:val="both"/>
            </w:pPr>
            <w:r w:rsidRPr="000F2799">
              <w:rPr>
                <w:color w:val="121212"/>
              </w:rPr>
              <w:t> </w:t>
            </w:r>
          </w:p>
        </w:tc>
      </w:tr>
      <w:tr w:rsidR="002A3579" w:rsidRPr="000F2799" w14:paraId="48CC087D" w14:textId="77777777" w:rsidTr="002654A9">
        <w:trPr>
          <w:gridAfter w:val="1"/>
          <w:wAfter w:w="20" w:type="dxa"/>
        </w:trPr>
        <w:tc>
          <w:tcPr>
            <w:tcW w:w="709" w:type="dxa"/>
            <w:shd w:val="clear" w:color="auto" w:fill="auto"/>
          </w:tcPr>
          <w:p w14:paraId="4459C529" w14:textId="77777777" w:rsidR="002A3579" w:rsidRPr="000F2799" w:rsidRDefault="002A3579" w:rsidP="00717BCA">
            <w:pPr>
              <w:jc w:val="center"/>
              <w:rPr>
                <w:b/>
                <w:bCs/>
              </w:rPr>
            </w:pPr>
            <w:r w:rsidRPr="000F2799">
              <w:rPr>
                <w:b/>
                <w:bCs/>
                <w:color w:val="121212"/>
              </w:rPr>
              <w:t>2.1</w:t>
            </w:r>
          </w:p>
        </w:tc>
        <w:tc>
          <w:tcPr>
            <w:tcW w:w="2552" w:type="dxa"/>
            <w:shd w:val="clear" w:color="auto" w:fill="auto"/>
          </w:tcPr>
          <w:p w14:paraId="42ED7D3A" w14:textId="77777777" w:rsidR="002A3579" w:rsidRPr="000F2799" w:rsidRDefault="002A3579" w:rsidP="00717BCA">
            <w:r w:rsidRPr="000F2799">
              <w:rPr>
                <w:color w:val="121212"/>
              </w:rPr>
              <w:t>повне найменування</w:t>
            </w:r>
          </w:p>
        </w:tc>
        <w:tc>
          <w:tcPr>
            <w:tcW w:w="7115" w:type="dxa"/>
            <w:shd w:val="clear" w:color="auto" w:fill="auto"/>
          </w:tcPr>
          <w:p w14:paraId="2BE9F0EA" w14:textId="25FF9C29" w:rsidR="002A3579" w:rsidRPr="000F2799" w:rsidRDefault="00E16682" w:rsidP="00717BCA">
            <w:pPr>
              <w:tabs>
                <w:tab w:val="left" w:pos="0"/>
                <w:tab w:val="center" w:pos="4153"/>
                <w:tab w:val="right" w:pos="8306"/>
              </w:tabs>
              <w:ind w:firstLine="5"/>
              <w:jc w:val="both"/>
            </w:pPr>
            <w:r w:rsidRPr="000F2799">
              <w:rPr>
                <w:b/>
                <w:lang w:eastAsia="uk-UA"/>
              </w:rPr>
              <w:t>Управління поліції охорони в Миколаївській області</w:t>
            </w:r>
          </w:p>
        </w:tc>
      </w:tr>
      <w:tr w:rsidR="002A3579" w:rsidRPr="000F2799" w14:paraId="75756B73" w14:textId="77777777" w:rsidTr="002654A9">
        <w:trPr>
          <w:gridAfter w:val="1"/>
          <w:wAfter w:w="20" w:type="dxa"/>
          <w:trHeight w:val="323"/>
        </w:trPr>
        <w:tc>
          <w:tcPr>
            <w:tcW w:w="709" w:type="dxa"/>
            <w:shd w:val="clear" w:color="auto" w:fill="auto"/>
          </w:tcPr>
          <w:p w14:paraId="566E8830" w14:textId="77777777" w:rsidR="002A3579" w:rsidRPr="000F2799" w:rsidRDefault="002A3579" w:rsidP="00717BCA">
            <w:pPr>
              <w:jc w:val="center"/>
              <w:rPr>
                <w:b/>
                <w:bCs/>
              </w:rPr>
            </w:pPr>
            <w:r w:rsidRPr="000F2799">
              <w:rPr>
                <w:b/>
                <w:bCs/>
                <w:color w:val="121212"/>
              </w:rPr>
              <w:t>2.2</w:t>
            </w:r>
          </w:p>
        </w:tc>
        <w:tc>
          <w:tcPr>
            <w:tcW w:w="2552" w:type="dxa"/>
            <w:shd w:val="clear" w:color="auto" w:fill="auto"/>
          </w:tcPr>
          <w:p w14:paraId="696B7F0A" w14:textId="77777777" w:rsidR="002A3579" w:rsidRPr="000F2799" w:rsidRDefault="002A3579" w:rsidP="00717BCA">
            <w:r w:rsidRPr="000F2799">
              <w:rPr>
                <w:color w:val="121212"/>
              </w:rPr>
              <w:t>місцезнаходження</w:t>
            </w:r>
          </w:p>
        </w:tc>
        <w:tc>
          <w:tcPr>
            <w:tcW w:w="7115" w:type="dxa"/>
            <w:shd w:val="clear" w:color="auto" w:fill="auto"/>
          </w:tcPr>
          <w:p w14:paraId="5BF58829" w14:textId="00C55279" w:rsidR="002A3579" w:rsidRPr="000F2799" w:rsidRDefault="00E16682" w:rsidP="00717BCA">
            <w:pPr>
              <w:ind w:firstLine="5"/>
              <w:jc w:val="both"/>
            </w:pPr>
            <w:r w:rsidRPr="000F2799">
              <w:t>м.Миколаїв, вул. Шевченка, 52, 54001</w:t>
            </w:r>
          </w:p>
        </w:tc>
      </w:tr>
      <w:tr w:rsidR="002A3579" w:rsidRPr="000F2799" w14:paraId="1BF18F01" w14:textId="77777777" w:rsidTr="002654A9">
        <w:trPr>
          <w:gridAfter w:val="1"/>
          <w:wAfter w:w="20" w:type="dxa"/>
          <w:trHeight w:val="2357"/>
        </w:trPr>
        <w:tc>
          <w:tcPr>
            <w:tcW w:w="709" w:type="dxa"/>
            <w:shd w:val="clear" w:color="auto" w:fill="auto"/>
          </w:tcPr>
          <w:p w14:paraId="34A823D2" w14:textId="77777777" w:rsidR="002A3579" w:rsidRPr="000F2799" w:rsidRDefault="002A3579" w:rsidP="00717BCA">
            <w:pPr>
              <w:jc w:val="center"/>
              <w:rPr>
                <w:b/>
                <w:bCs/>
              </w:rPr>
            </w:pPr>
            <w:r w:rsidRPr="000F2799">
              <w:rPr>
                <w:b/>
                <w:bCs/>
                <w:color w:val="121212"/>
              </w:rPr>
              <w:t>2.3</w:t>
            </w:r>
          </w:p>
        </w:tc>
        <w:tc>
          <w:tcPr>
            <w:tcW w:w="2552" w:type="dxa"/>
            <w:shd w:val="clear" w:color="auto" w:fill="auto"/>
          </w:tcPr>
          <w:p w14:paraId="317311AC" w14:textId="77777777" w:rsidR="002A3579" w:rsidRPr="000F2799" w:rsidRDefault="002A3579" w:rsidP="00717BCA">
            <w:r w:rsidRPr="000F2799">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shd w:val="clear" w:color="auto" w:fill="auto"/>
          </w:tcPr>
          <w:p w14:paraId="34F16A92" w14:textId="77777777" w:rsidR="00E16682" w:rsidRPr="000F2799" w:rsidRDefault="00E16682" w:rsidP="00E16682">
            <w:pPr>
              <w:tabs>
                <w:tab w:val="left" w:pos="142"/>
              </w:tabs>
              <w:autoSpaceDN w:val="0"/>
              <w:adjustRightInd w:val="0"/>
              <w:rPr>
                <w:lang w:eastAsia="uk-UA"/>
              </w:rPr>
            </w:pPr>
            <w:r w:rsidRPr="000F2799">
              <w:rPr>
                <w:lang w:eastAsia="uk-UA"/>
              </w:rPr>
              <w:t>Уповноважена особа – заступник начальника Управління поліції охорони в Миколаївській області майор поліції Строін Сергій Володимирович</w:t>
            </w:r>
          </w:p>
          <w:p w14:paraId="2C923C21" w14:textId="77777777" w:rsidR="00E16682" w:rsidRPr="000F2799" w:rsidRDefault="00E16682" w:rsidP="00E16682">
            <w:pPr>
              <w:tabs>
                <w:tab w:val="left" w:pos="142"/>
              </w:tabs>
              <w:autoSpaceDN w:val="0"/>
              <w:adjustRightInd w:val="0"/>
              <w:rPr>
                <w:lang w:eastAsia="uk-UA"/>
              </w:rPr>
            </w:pPr>
            <w:r w:rsidRPr="000F2799">
              <w:rPr>
                <w:lang w:eastAsia="uk-UA"/>
              </w:rPr>
              <w:t xml:space="preserve">адреса: вул. Шевченка, 52, м. Миколаїв, Миколаївська область, 54001; </w:t>
            </w:r>
          </w:p>
          <w:p w14:paraId="2EAC1D6C" w14:textId="011996B5" w:rsidR="002A3579" w:rsidRPr="000F2799" w:rsidRDefault="00E16682" w:rsidP="00E16682">
            <w:pPr>
              <w:widowControl w:val="0"/>
              <w:overflowPunct w:val="0"/>
              <w:autoSpaceDE w:val="0"/>
              <w:autoSpaceDN w:val="0"/>
              <w:adjustRightInd w:val="0"/>
              <w:textAlignment w:val="baseline"/>
              <w:rPr>
                <w:color w:val="000000"/>
                <w:sz w:val="18"/>
                <w:szCs w:val="18"/>
              </w:rPr>
            </w:pPr>
            <w:r w:rsidRPr="000F2799">
              <w:rPr>
                <w:lang w:eastAsia="uk-UA"/>
              </w:rPr>
              <w:t>тел</w:t>
            </w:r>
            <w:r w:rsidRPr="000F2799">
              <w:rPr>
                <w:lang w:val="en-US" w:eastAsia="uk-UA"/>
              </w:rPr>
              <w:t xml:space="preserve">.: (067) 515-32-33, e-mail: stroin_voz@ukr.net  </w:t>
            </w:r>
          </w:p>
        </w:tc>
      </w:tr>
      <w:tr w:rsidR="002A3579" w:rsidRPr="000F2799" w14:paraId="266FB715" w14:textId="77777777" w:rsidTr="002654A9">
        <w:trPr>
          <w:gridAfter w:val="1"/>
          <w:wAfter w:w="20" w:type="dxa"/>
          <w:trHeight w:val="325"/>
        </w:trPr>
        <w:tc>
          <w:tcPr>
            <w:tcW w:w="709" w:type="dxa"/>
            <w:shd w:val="clear" w:color="auto" w:fill="auto"/>
          </w:tcPr>
          <w:p w14:paraId="1D07D9E1" w14:textId="77777777" w:rsidR="002A3579" w:rsidRPr="000F2799" w:rsidRDefault="002A3579" w:rsidP="00717BCA">
            <w:pPr>
              <w:jc w:val="center"/>
              <w:rPr>
                <w:b/>
                <w:bCs/>
              </w:rPr>
            </w:pPr>
            <w:r w:rsidRPr="000F2799">
              <w:rPr>
                <w:b/>
                <w:bCs/>
                <w:color w:val="121212"/>
              </w:rPr>
              <w:t>3</w:t>
            </w:r>
          </w:p>
        </w:tc>
        <w:tc>
          <w:tcPr>
            <w:tcW w:w="2552" w:type="dxa"/>
            <w:shd w:val="clear" w:color="auto" w:fill="auto"/>
          </w:tcPr>
          <w:p w14:paraId="513E4F46" w14:textId="77777777" w:rsidR="002A3579" w:rsidRPr="000F2799" w:rsidRDefault="002A3579" w:rsidP="00717BCA">
            <w:r w:rsidRPr="000F2799">
              <w:rPr>
                <w:b/>
                <w:bCs/>
                <w:color w:val="121212"/>
              </w:rPr>
              <w:t>Процедура закупівлі</w:t>
            </w:r>
          </w:p>
        </w:tc>
        <w:tc>
          <w:tcPr>
            <w:tcW w:w="7115" w:type="dxa"/>
            <w:shd w:val="clear" w:color="auto" w:fill="auto"/>
          </w:tcPr>
          <w:p w14:paraId="5E7415A8" w14:textId="58B4CBF4" w:rsidR="002A3579" w:rsidRPr="000F2799" w:rsidRDefault="004571FE" w:rsidP="00717BCA">
            <w:pPr>
              <w:ind w:firstLine="5"/>
              <w:jc w:val="both"/>
            </w:pPr>
            <w:r w:rsidRPr="007D2C32">
              <w:rPr>
                <w:color w:val="121212"/>
              </w:rPr>
              <w:t>відкриті торги у порядку визначеному Особливостями</w:t>
            </w:r>
          </w:p>
        </w:tc>
      </w:tr>
      <w:tr w:rsidR="002A3579" w:rsidRPr="000F2799" w14:paraId="02F1DCBE" w14:textId="77777777" w:rsidTr="002654A9">
        <w:trPr>
          <w:gridAfter w:val="1"/>
          <w:wAfter w:w="20" w:type="dxa"/>
          <w:trHeight w:val="417"/>
        </w:trPr>
        <w:tc>
          <w:tcPr>
            <w:tcW w:w="709" w:type="dxa"/>
            <w:shd w:val="clear" w:color="auto" w:fill="auto"/>
          </w:tcPr>
          <w:p w14:paraId="26CF6D6F" w14:textId="77777777" w:rsidR="002A3579" w:rsidRPr="000F2799" w:rsidRDefault="002A3579" w:rsidP="00717BCA">
            <w:pPr>
              <w:jc w:val="center"/>
              <w:rPr>
                <w:b/>
                <w:bCs/>
              </w:rPr>
            </w:pPr>
            <w:r w:rsidRPr="000F2799">
              <w:rPr>
                <w:b/>
                <w:bCs/>
                <w:color w:val="121212"/>
              </w:rPr>
              <w:t>4</w:t>
            </w:r>
          </w:p>
        </w:tc>
        <w:tc>
          <w:tcPr>
            <w:tcW w:w="2552" w:type="dxa"/>
            <w:shd w:val="clear" w:color="auto" w:fill="auto"/>
          </w:tcPr>
          <w:p w14:paraId="7EA5F5C4" w14:textId="77777777" w:rsidR="002A3579" w:rsidRPr="000F2799" w:rsidRDefault="002A3579" w:rsidP="00717BCA">
            <w:r w:rsidRPr="000F2799">
              <w:rPr>
                <w:b/>
                <w:bCs/>
                <w:color w:val="121212"/>
              </w:rPr>
              <w:t>Інформація про предмет закупівлі</w:t>
            </w:r>
          </w:p>
        </w:tc>
        <w:tc>
          <w:tcPr>
            <w:tcW w:w="7115" w:type="dxa"/>
            <w:shd w:val="clear" w:color="auto" w:fill="auto"/>
          </w:tcPr>
          <w:p w14:paraId="3FD2541E" w14:textId="77777777" w:rsidR="002A3579" w:rsidRPr="000F2799" w:rsidRDefault="002A3579" w:rsidP="00717BCA">
            <w:pPr>
              <w:jc w:val="both"/>
            </w:pPr>
            <w:r w:rsidRPr="000F2799">
              <w:rPr>
                <w:color w:val="121212"/>
              </w:rPr>
              <w:t> </w:t>
            </w:r>
          </w:p>
        </w:tc>
      </w:tr>
      <w:tr w:rsidR="002A3579" w:rsidRPr="000F2799" w14:paraId="092C084D" w14:textId="77777777" w:rsidTr="002654A9">
        <w:trPr>
          <w:gridAfter w:val="1"/>
          <w:wAfter w:w="20" w:type="dxa"/>
          <w:trHeight w:val="754"/>
        </w:trPr>
        <w:tc>
          <w:tcPr>
            <w:tcW w:w="709" w:type="dxa"/>
            <w:shd w:val="clear" w:color="auto" w:fill="auto"/>
          </w:tcPr>
          <w:p w14:paraId="13AE1056" w14:textId="77777777" w:rsidR="002A3579" w:rsidRPr="000F2799" w:rsidRDefault="002A3579" w:rsidP="00717BCA">
            <w:pPr>
              <w:jc w:val="center"/>
              <w:rPr>
                <w:b/>
                <w:bCs/>
              </w:rPr>
            </w:pPr>
            <w:r w:rsidRPr="000F2799">
              <w:rPr>
                <w:b/>
                <w:bCs/>
                <w:color w:val="121212"/>
              </w:rPr>
              <w:t>4.1</w:t>
            </w:r>
          </w:p>
        </w:tc>
        <w:tc>
          <w:tcPr>
            <w:tcW w:w="2552" w:type="dxa"/>
            <w:shd w:val="clear" w:color="auto" w:fill="auto"/>
          </w:tcPr>
          <w:p w14:paraId="17B56646" w14:textId="77777777" w:rsidR="002A3579" w:rsidRPr="000F2799" w:rsidRDefault="002A3579" w:rsidP="00717BCA">
            <w:r w:rsidRPr="000F2799">
              <w:rPr>
                <w:color w:val="121212"/>
              </w:rPr>
              <w:t>назва предмета закупівлі</w:t>
            </w:r>
          </w:p>
        </w:tc>
        <w:tc>
          <w:tcPr>
            <w:tcW w:w="7115" w:type="dxa"/>
            <w:shd w:val="clear" w:color="auto" w:fill="auto"/>
          </w:tcPr>
          <w:p w14:paraId="25214A4C" w14:textId="47B32D2F" w:rsidR="002A3579" w:rsidRPr="000F2799" w:rsidRDefault="00DB038A" w:rsidP="00DB038A">
            <w:pPr>
              <w:spacing w:line="280" w:lineRule="exact"/>
              <w:jc w:val="both"/>
              <w:rPr>
                <w:lang w:eastAsia="uk-UA"/>
              </w:rPr>
            </w:pPr>
            <w:r>
              <w:rPr>
                <w:lang w:eastAsia="uk-UA"/>
              </w:rPr>
              <w:t>Технічне переоснащення та ремонт системи опалення адмінбудівлі</w:t>
            </w:r>
            <w:r w:rsidR="00726A9C">
              <w:rPr>
                <w:lang w:eastAsia="uk-UA"/>
              </w:rPr>
              <w:t xml:space="preserve"> Управління поліції охорони в Миколаївській області </w:t>
            </w:r>
            <w:r>
              <w:rPr>
                <w:lang w:eastAsia="uk-UA"/>
              </w:rPr>
              <w:t>(зі встановленням додатков</w:t>
            </w:r>
            <w:r w:rsidR="000454B3">
              <w:rPr>
                <w:lang w:eastAsia="uk-UA"/>
              </w:rPr>
              <w:t>ого обладнання) по вул. Шевченка</w:t>
            </w:r>
            <w:r>
              <w:rPr>
                <w:lang w:eastAsia="uk-UA"/>
              </w:rPr>
              <w:t>, 52, місто Миколаїв</w:t>
            </w:r>
            <w:r w:rsidRPr="00EB5401">
              <w:rPr>
                <w:lang w:eastAsia="uk-UA"/>
              </w:rPr>
              <w:t xml:space="preserve"> </w:t>
            </w:r>
            <w:r w:rsidR="00EB5401" w:rsidRPr="00EB5401">
              <w:rPr>
                <w:lang w:eastAsia="uk-UA"/>
              </w:rPr>
              <w:t>(код ДК 021:2015:</w:t>
            </w:r>
            <w:r>
              <w:rPr>
                <w:lang w:eastAsia="uk-UA"/>
              </w:rPr>
              <w:t xml:space="preserve"> </w:t>
            </w:r>
            <w:r w:rsidRPr="00DB038A">
              <w:rPr>
                <w:lang w:eastAsia="uk-UA"/>
              </w:rPr>
              <w:t>45330000-9 - Водопровідні та санітарно-технічні роботи</w:t>
            </w:r>
            <w:r w:rsidR="00EB5401" w:rsidRPr="00EB5401">
              <w:rPr>
                <w:lang w:eastAsia="uk-UA"/>
              </w:rPr>
              <w:t>)</w:t>
            </w:r>
          </w:p>
        </w:tc>
      </w:tr>
      <w:tr w:rsidR="002A3579" w:rsidRPr="000F2799" w14:paraId="4DBD4B90" w14:textId="77777777" w:rsidTr="002654A9">
        <w:trPr>
          <w:gridAfter w:val="1"/>
          <w:wAfter w:w="20" w:type="dxa"/>
          <w:trHeight w:val="1536"/>
        </w:trPr>
        <w:tc>
          <w:tcPr>
            <w:tcW w:w="709" w:type="dxa"/>
            <w:shd w:val="clear" w:color="auto" w:fill="auto"/>
          </w:tcPr>
          <w:p w14:paraId="79471868" w14:textId="77777777" w:rsidR="002A3579" w:rsidRPr="000F2799" w:rsidRDefault="002A3579" w:rsidP="00717BCA">
            <w:pPr>
              <w:jc w:val="center"/>
              <w:rPr>
                <w:b/>
                <w:bCs/>
              </w:rPr>
            </w:pPr>
            <w:r w:rsidRPr="000F2799">
              <w:rPr>
                <w:b/>
                <w:bCs/>
                <w:color w:val="121212"/>
              </w:rPr>
              <w:t>4.2</w:t>
            </w:r>
          </w:p>
        </w:tc>
        <w:tc>
          <w:tcPr>
            <w:tcW w:w="2552" w:type="dxa"/>
            <w:shd w:val="clear" w:color="auto" w:fill="auto"/>
          </w:tcPr>
          <w:p w14:paraId="378054F4" w14:textId="77777777" w:rsidR="002A3579" w:rsidRPr="000F2799" w:rsidRDefault="002A3579" w:rsidP="00717BCA">
            <w:r w:rsidRPr="000F2799">
              <w:rPr>
                <w:color w:val="121212"/>
              </w:rPr>
              <w:t>опис окремої частини або частин предмета закупівлі (лота), щодо яких можуть бути подані тендерні пропозиції</w:t>
            </w:r>
          </w:p>
        </w:tc>
        <w:tc>
          <w:tcPr>
            <w:tcW w:w="7115" w:type="dxa"/>
            <w:shd w:val="clear" w:color="auto" w:fill="auto"/>
          </w:tcPr>
          <w:p w14:paraId="5147E231" w14:textId="77777777" w:rsidR="002A3579" w:rsidRPr="000F2799" w:rsidRDefault="002A3579" w:rsidP="00717BCA">
            <w:pPr>
              <w:ind w:firstLine="5"/>
              <w:jc w:val="both"/>
            </w:pPr>
            <w:r w:rsidRPr="000F2799">
              <w:rPr>
                <w:lang w:eastAsia="uk-UA"/>
              </w:rPr>
              <w:t>Закупівля здійснюється щодо предмета закупівлі в цілому.</w:t>
            </w:r>
          </w:p>
        </w:tc>
      </w:tr>
      <w:tr w:rsidR="002A3579" w:rsidRPr="000F2799" w14:paraId="1E3928EE" w14:textId="77777777" w:rsidTr="002654A9">
        <w:trPr>
          <w:gridAfter w:val="1"/>
          <w:wAfter w:w="20" w:type="dxa"/>
          <w:trHeight w:val="301"/>
        </w:trPr>
        <w:tc>
          <w:tcPr>
            <w:tcW w:w="709" w:type="dxa"/>
            <w:shd w:val="clear" w:color="auto" w:fill="auto"/>
          </w:tcPr>
          <w:p w14:paraId="7208C460" w14:textId="77777777" w:rsidR="002A3579" w:rsidRPr="000F2799" w:rsidRDefault="002A3579" w:rsidP="00717BCA">
            <w:pPr>
              <w:jc w:val="center"/>
              <w:rPr>
                <w:b/>
                <w:bCs/>
              </w:rPr>
            </w:pPr>
            <w:r w:rsidRPr="000F2799">
              <w:rPr>
                <w:b/>
                <w:bCs/>
                <w:color w:val="121212"/>
              </w:rPr>
              <w:t>4.3</w:t>
            </w:r>
          </w:p>
        </w:tc>
        <w:tc>
          <w:tcPr>
            <w:tcW w:w="2552" w:type="dxa"/>
            <w:shd w:val="clear" w:color="auto" w:fill="auto"/>
          </w:tcPr>
          <w:p w14:paraId="55629ABF" w14:textId="72D2DCB6" w:rsidR="002A3579" w:rsidRPr="000F2799" w:rsidRDefault="00DB038A" w:rsidP="00DB038A">
            <w:r w:rsidRPr="00AC0AE6">
              <w:t>місце, кількість, обсяг поставки товарів (надання послуг, виконання робіт)</w:t>
            </w:r>
          </w:p>
        </w:tc>
        <w:tc>
          <w:tcPr>
            <w:tcW w:w="7115" w:type="dxa"/>
            <w:shd w:val="clear" w:color="auto" w:fill="auto"/>
          </w:tcPr>
          <w:p w14:paraId="6521EA7C" w14:textId="70834ACE" w:rsidR="00B43414" w:rsidRDefault="001B2557" w:rsidP="00717BCA">
            <w:pPr>
              <w:widowControl w:val="0"/>
              <w:pBdr>
                <w:top w:val="nil"/>
                <w:left w:val="nil"/>
                <w:bottom w:val="nil"/>
                <w:right w:val="nil"/>
                <w:between w:val="nil"/>
              </w:pBdr>
              <w:suppressAutoHyphens w:val="0"/>
              <w:ind w:hanging="2"/>
              <w:jc w:val="both"/>
              <w:rPr>
                <w:color w:val="000000"/>
                <w:lang w:eastAsia="ru-RU"/>
              </w:rPr>
            </w:pPr>
            <w:r w:rsidRPr="000F2799">
              <w:rPr>
                <w:color w:val="000000"/>
                <w:lang w:eastAsia="ru-RU"/>
              </w:rPr>
              <w:t xml:space="preserve">Місце </w:t>
            </w:r>
            <w:r w:rsidR="00AD23E5">
              <w:rPr>
                <w:color w:val="000000"/>
                <w:lang w:eastAsia="ru-RU"/>
              </w:rPr>
              <w:t>виконання робіт</w:t>
            </w:r>
            <w:r w:rsidRPr="000F2799">
              <w:rPr>
                <w:color w:val="000000"/>
                <w:lang w:eastAsia="ru-RU"/>
              </w:rPr>
              <w:t xml:space="preserve">: </w:t>
            </w:r>
            <w:r w:rsidR="00DB038A">
              <w:rPr>
                <w:color w:val="000000"/>
                <w:lang w:eastAsia="ru-RU"/>
              </w:rPr>
              <w:t>Адмінбудівля Управління поліції охорони в Миколаївській області (м.Миколаїв, вул.Шевченка,52)</w:t>
            </w:r>
          </w:p>
          <w:p w14:paraId="444A1F00" w14:textId="77777777" w:rsidR="00B43414" w:rsidRDefault="00B43414" w:rsidP="00717BCA">
            <w:pPr>
              <w:widowControl w:val="0"/>
              <w:pBdr>
                <w:top w:val="nil"/>
                <w:left w:val="nil"/>
                <w:bottom w:val="nil"/>
                <w:right w:val="nil"/>
                <w:between w:val="nil"/>
              </w:pBdr>
              <w:suppressAutoHyphens w:val="0"/>
              <w:ind w:hanging="2"/>
              <w:jc w:val="both"/>
              <w:rPr>
                <w:color w:val="000000"/>
                <w:lang w:eastAsia="ru-RU"/>
              </w:rPr>
            </w:pPr>
          </w:p>
          <w:p w14:paraId="5B14C826" w14:textId="52D75EE9" w:rsidR="00747959" w:rsidRPr="006E5865" w:rsidRDefault="00895055" w:rsidP="00717BCA">
            <w:pPr>
              <w:widowControl w:val="0"/>
              <w:pBdr>
                <w:top w:val="nil"/>
                <w:left w:val="nil"/>
                <w:bottom w:val="nil"/>
                <w:right w:val="nil"/>
                <w:between w:val="nil"/>
              </w:pBdr>
              <w:suppressAutoHyphens w:val="0"/>
              <w:ind w:hanging="2"/>
              <w:jc w:val="both"/>
              <w:rPr>
                <w:color w:val="000000"/>
                <w:lang w:eastAsia="ru-RU"/>
              </w:rPr>
            </w:pPr>
            <w:r w:rsidRPr="00013AC5">
              <w:rPr>
                <w:color w:val="000000"/>
                <w:lang w:eastAsia="ru-RU"/>
              </w:rPr>
              <w:t>Кількість</w:t>
            </w:r>
            <w:r w:rsidR="002654A9" w:rsidRPr="00013AC5">
              <w:rPr>
                <w:color w:val="000000"/>
                <w:lang w:eastAsia="ru-RU"/>
              </w:rPr>
              <w:t>:</w:t>
            </w:r>
            <w:r w:rsidRPr="00013AC5">
              <w:t xml:space="preserve"> </w:t>
            </w:r>
            <w:r w:rsidR="00013AC5" w:rsidRPr="00013AC5">
              <w:rPr>
                <w:color w:val="000000"/>
                <w:lang w:eastAsia="ru-RU"/>
              </w:rPr>
              <w:t>роботи</w:t>
            </w:r>
            <w:r w:rsidRPr="00013AC5">
              <w:rPr>
                <w:color w:val="000000"/>
                <w:lang w:eastAsia="ru-RU"/>
              </w:rPr>
              <w:t xml:space="preserve"> відповідно до технічної специфікації (</w:t>
            </w:r>
            <w:r w:rsidR="002654A9" w:rsidRPr="00013AC5">
              <w:rPr>
                <w:color w:val="000000"/>
                <w:lang w:eastAsia="ru-RU"/>
              </w:rPr>
              <w:t>згідно додатку 4</w:t>
            </w:r>
            <w:r w:rsidR="001B2557" w:rsidRPr="00013AC5">
              <w:rPr>
                <w:color w:val="000000"/>
                <w:lang w:eastAsia="ru-RU"/>
              </w:rPr>
              <w:t xml:space="preserve"> до цієї Документації</w:t>
            </w:r>
            <w:r w:rsidRPr="00013AC5">
              <w:rPr>
                <w:color w:val="000000"/>
                <w:lang w:eastAsia="ru-RU"/>
              </w:rPr>
              <w:t>)</w:t>
            </w:r>
          </w:p>
          <w:p w14:paraId="612D3438" w14:textId="58694601" w:rsidR="00EB5401" w:rsidRPr="000F2799" w:rsidRDefault="00EB5401" w:rsidP="00B93A5B">
            <w:pPr>
              <w:widowControl w:val="0"/>
              <w:pBdr>
                <w:top w:val="nil"/>
                <w:left w:val="nil"/>
                <w:bottom w:val="nil"/>
                <w:right w:val="nil"/>
                <w:between w:val="nil"/>
              </w:pBdr>
              <w:suppressAutoHyphens w:val="0"/>
              <w:ind w:hanging="2"/>
              <w:jc w:val="both"/>
              <w:rPr>
                <w:color w:val="000000"/>
                <w:lang w:eastAsia="ru-RU"/>
              </w:rPr>
            </w:pPr>
          </w:p>
        </w:tc>
      </w:tr>
      <w:tr w:rsidR="002A3579" w:rsidRPr="000F2799" w14:paraId="63A5D76D" w14:textId="77777777" w:rsidTr="002654A9">
        <w:trPr>
          <w:gridAfter w:val="1"/>
          <w:wAfter w:w="20" w:type="dxa"/>
          <w:trHeight w:val="341"/>
        </w:trPr>
        <w:tc>
          <w:tcPr>
            <w:tcW w:w="709" w:type="dxa"/>
            <w:shd w:val="clear" w:color="auto" w:fill="auto"/>
          </w:tcPr>
          <w:p w14:paraId="11E3EB1C" w14:textId="77777777" w:rsidR="002A3579" w:rsidRPr="000F2799" w:rsidRDefault="002A3579" w:rsidP="00717BCA">
            <w:pPr>
              <w:jc w:val="center"/>
              <w:rPr>
                <w:b/>
                <w:bCs/>
              </w:rPr>
            </w:pPr>
            <w:r w:rsidRPr="000F2799">
              <w:rPr>
                <w:b/>
                <w:bCs/>
                <w:color w:val="121212"/>
              </w:rPr>
              <w:t>4.4</w:t>
            </w:r>
          </w:p>
        </w:tc>
        <w:tc>
          <w:tcPr>
            <w:tcW w:w="2552" w:type="dxa"/>
            <w:shd w:val="clear" w:color="auto" w:fill="auto"/>
          </w:tcPr>
          <w:p w14:paraId="6FBF50EF" w14:textId="0C88687B" w:rsidR="002A3579" w:rsidRPr="000F2799" w:rsidRDefault="00DB038A" w:rsidP="00717BCA">
            <w:r w:rsidRPr="00AC0AE6">
              <w:t>строк поставки товарів (надання послуг, виконання робіт)</w:t>
            </w:r>
          </w:p>
        </w:tc>
        <w:tc>
          <w:tcPr>
            <w:tcW w:w="7115" w:type="dxa"/>
            <w:shd w:val="clear" w:color="auto" w:fill="auto"/>
          </w:tcPr>
          <w:p w14:paraId="1990D0C5" w14:textId="076F1B5F" w:rsidR="00373091" w:rsidRPr="000F2799" w:rsidRDefault="004571FE" w:rsidP="004A3383">
            <w:pPr>
              <w:ind w:firstLine="5"/>
              <w:jc w:val="both"/>
              <w:rPr>
                <w:color w:val="121212"/>
              </w:rPr>
            </w:pPr>
            <w:r>
              <w:rPr>
                <w:color w:val="000000"/>
              </w:rPr>
              <w:t>З моменту підписання договору до 15 жовтня 2023 року.</w:t>
            </w:r>
          </w:p>
        </w:tc>
      </w:tr>
      <w:tr w:rsidR="00FF707C" w:rsidRPr="000F2799" w14:paraId="681CF2AD" w14:textId="77777777" w:rsidTr="002654A9">
        <w:trPr>
          <w:gridAfter w:val="1"/>
          <w:wAfter w:w="20" w:type="dxa"/>
          <w:trHeight w:val="341"/>
        </w:trPr>
        <w:tc>
          <w:tcPr>
            <w:tcW w:w="709" w:type="dxa"/>
            <w:shd w:val="clear" w:color="auto" w:fill="auto"/>
          </w:tcPr>
          <w:p w14:paraId="313D1942" w14:textId="017B7C14" w:rsidR="00FF707C" w:rsidRPr="000F2799" w:rsidRDefault="00FF707C" w:rsidP="00717BCA">
            <w:pPr>
              <w:jc w:val="center"/>
              <w:rPr>
                <w:b/>
                <w:bCs/>
                <w:color w:val="121212"/>
              </w:rPr>
            </w:pPr>
            <w:r w:rsidRPr="000F2799">
              <w:rPr>
                <w:b/>
                <w:bCs/>
                <w:color w:val="121212"/>
              </w:rPr>
              <w:lastRenderedPageBreak/>
              <w:t>4.5.</w:t>
            </w:r>
          </w:p>
        </w:tc>
        <w:tc>
          <w:tcPr>
            <w:tcW w:w="2552" w:type="dxa"/>
            <w:shd w:val="clear" w:color="auto" w:fill="auto"/>
          </w:tcPr>
          <w:p w14:paraId="0FFEB84B" w14:textId="226847C2" w:rsidR="00FF707C" w:rsidRPr="00013AC5" w:rsidRDefault="00FF707C" w:rsidP="00717BCA">
            <w:r w:rsidRPr="00013AC5">
              <w:t>очікувана вартість закупівлі</w:t>
            </w:r>
          </w:p>
        </w:tc>
        <w:tc>
          <w:tcPr>
            <w:tcW w:w="7115" w:type="dxa"/>
            <w:shd w:val="clear" w:color="auto" w:fill="auto"/>
          </w:tcPr>
          <w:p w14:paraId="39F0DB61" w14:textId="5ACF6F5D" w:rsidR="00FF707C" w:rsidRPr="00013AC5" w:rsidRDefault="00D815FF" w:rsidP="00B32A10">
            <w:pPr>
              <w:ind w:firstLine="5"/>
              <w:jc w:val="both"/>
              <w:rPr>
                <w:color w:val="000000"/>
              </w:rPr>
            </w:pPr>
            <w:r w:rsidRPr="00013AC5">
              <w:rPr>
                <w:color w:val="000000"/>
              </w:rPr>
              <w:t>1</w:t>
            </w:r>
            <w:r w:rsidR="00B32A10" w:rsidRPr="00013AC5">
              <w:rPr>
                <w:color w:val="000000"/>
              </w:rPr>
              <w:t> 664 682,43</w:t>
            </w:r>
            <w:r w:rsidRPr="00013AC5">
              <w:rPr>
                <w:color w:val="000000"/>
              </w:rPr>
              <w:t xml:space="preserve"> грн (один мільйон </w:t>
            </w:r>
            <w:r w:rsidR="00B32A10" w:rsidRPr="00013AC5">
              <w:rPr>
                <w:color w:val="000000"/>
              </w:rPr>
              <w:t>шістсот шістдесят чотири</w:t>
            </w:r>
            <w:r w:rsidRPr="00013AC5">
              <w:rPr>
                <w:color w:val="000000"/>
              </w:rPr>
              <w:t xml:space="preserve"> тисяч</w:t>
            </w:r>
            <w:r w:rsidR="00B32A10" w:rsidRPr="00013AC5">
              <w:rPr>
                <w:color w:val="000000"/>
              </w:rPr>
              <w:t>і</w:t>
            </w:r>
            <w:r w:rsidRPr="00013AC5">
              <w:rPr>
                <w:color w:val="000000"/>
              </w:rPr>
              <w:t xml:space="preserve"> </w:t>
            </w:r>
            <w:r w:rsidR="00B32A10" w:rsidRPr="00013AC5">
              <w:rPr>
                <w:color w:val="000000"/>
              </w:rPr>
              <w:t>шістсот вісімдесят дві</w:t>
            </w:r>
            <w:r w:rsidRPr="00013AC5">
              <w:rPr>
                <w:color w:val="000000"/>
              </w:rPr>
              <w:t xml:space="preserve"> грн </w:t>
            </w:r>
            <w:r w:rsidR="00B32A10" w:rsidRPr="00013AC5">
              <w:rPr>
                <w:color w:val="000000"/>
              </w:rPr>
              <w:t>43</w:t>
            </w:r>
            <w:r w:rsidRPr="00013AC5">
              <w:rPr>
                <w:color w:val="000000"/>
              </w:rPr>
              <w:t xml:space="preserve"> коп)</w:t>
            </w:r>
          </w:p>
        </w:tc>
      </w:tr>
      <w:tr w:rsidR="002A3579" w:rsidRPr="000F2799" w14:paraId="56154465" w14:textId="77777777" w:rsidTr="002654A9">
        <w:trPr>
          <w:gridAfter w:val="1"/>
          <w:wAfter w:w="20" w:type="dxa"/>
          <w:trHeight w:val="766"/>
        </w:trPr>
        <w:tc>
          <w:tcPr>
            <w:tcW w:w="709" w:type="dxa"/>
            <w:shd w:val="clear" w:color="auto" w:fill="auto"/>
          </w:tcPr>
          <w:p w14:paraId="6C4663D6" w14:textId="77777777" w:rsidR="002A3579" w:rsidRPr="000F2799" w:rsidRDefault="002A3579" w:rsidP="00717BCA">
            <w:pPr>
              <w:jc w:val="center"/>
              <w:rPr>
                <w:b/>
                <w:bCs/>
              </w:rPr>
            </w:pPr>
            <w:r w:rsidRPr="000F2799">
              <w:rPr>
                <w:b/>
                <w:bCs/>
              </w:rPr>
              <w:t>5</w:t>
            </w:r>
          </w:p>
        </w:tc>
        <w:tc>
          <w:tcPr>
            <w:tcW w:w="2552" w:type="dxa"/>
            <w:shd w:val="clear" w:color="auto" w:fill="auto"/>
          </w:tcPr>
          <w:p w14:paraId="6370F084" w14:textId="77777777" w:rsidR="002A3579" w:rsidRPr="000F2799" w:rsidRDefault="002A3579" w:rsidP="00717BCA">
            <w:r w:rsidRPr="000F2799">
              <w:rPr>
                <w:b/>
                <w:bCs/>
              </w:rPr>
              <w:t>Недискримінація учасників</w:t>
            </w:r>
          </w:p>
        </w:tc>
        <w:tc>
          <w:tcPr>
            <w:tcW w:w="7115" w:type="dxa"/>
            <w:shd w:val="clear" w:color="auto" w:fill="auto"/>
          </w:tcPr>
          <w:p w14:paraId="7EC7E7D1" w14:textId="682FAF26" w:rsidR="00747959" w:rsidRPr="000F2799" w:rsidRDefault="002A3579" w:rsidP="00717BCA">
            <w:pPr>
              <w:ind w:firstLine="5"/>
              <w:jc w:val="both"/>
            </w:pPr>
            <w:r w:rsidRPr="000F2799">
              <w:t>Учасники (резиденти та нерезиденти) всіх форм власності та організаційно-правових</w:t>
            </w:r>
            <w:r w:rsidR="000A5A22" w:rsidRPr="000F2799">
              <w:t xml:space="preserve"> </w:t>
            </w:r>
            <w:r w:rsidRPr="000F2799">
              <w:t xml:space="preserve">форм беруть участь у процедурах закупівель на рівних умовах. </w:t>
            </w:r>
          </w:p>
        </w:tc>
      </w:tr>
      <w:tr w:rsidR="00801EE3" w:rsidRPr="000F2799" w14:paraId="0417227C" w14:textId="77777777" w:rsidTr="002654A9">
        <w:trPr>
          <w:gridAfter w:val="1"/>
          <w:wAfter w:w="20" w:type="dxa"/>
          <w:trHeight w:val="1068"/>
        </w:trPr>
        <w:tc>
          <w:tcPr>
            <w:tcW w:w="709" w:type="dxa"/>
            <w:shd w:val="clear" w:color="auto" w:fill="auto"/>
          </w:tcPr>
          <w:p w14:paraId="08EDC01F" w14:textId="77777777" w:rsidR="00801EE3" w:rsidRPr="000F2799" w:rsidRDefault="00801EE3" w:rsidP="00717BCA">
            <w:pPr>
              <w:jc w:val="center"/>
              <w:rPr>
                <w:b/>
                <w:bCs/>
              </w:rPr>
            </w:pPr>
            <w:r w:rsidRPr="000F2799">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14:paraId="23F0082E" w14:textId="1587F805" w:rsidR="00801EE3" w:rsidRPr="000F2799" w:rsidRDefault="00801EE3" w:rsidP="00717BCA">
            <w:pPr>
              <w:widowControl w:val="0"/>
              <w:rPr>
                <w:b/>
              </w:rPr>
            </w:pPr>
            <w:r w:rsidRPr="000F2799">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2D5186F" w14:textId="3FD14056" w:rsidR="00801EE3" w:rsidRPr="000F2799" w:rsidRDefault="00801EE3" w:rsidP="00726A9C">
            <w:pPr>
              <w:ind w:firstLine="5"/>
              <w:jc w:val="both"/>
              <w:rPr>
                <w:color w:val="FF0000"/>
              </w:rPr>
            </w:pPr>
            <w:r w:rsidRPr="000F2799">
              <w:rPr>
                <w:lang w:eastAsia="uk-UA"/>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w:t>
            </w:r>
            <w:r w:rsidR="000A5A22" w:rsidRPr="000F2799">
              <w:rPr>
                <w:lang w:eastAsia="uk-UA"/>
              </w:rPr>
              <w:t xml:space="preserve"> </w:t>
            </w:r>
            <w:r w:rsidRPr="000F2799">
              <w:rPr>
                <w:lang w:eastAsia="uk-UA"/>
              </w:rPr>
              <w:t>коми (соті).</w:t>
            </w:r>
            <w:r w:rsidR="00766243" w:rsidRPr="000F2799">
              <w:rPr>
                <w:lang w:eastAsia="uk-UA"/>
              </w:rPr>
              <w:t xml:space="preserve"> </w:t>
            </w:r>
            <w:r w:rsidRPr="000F2799">
              <w:rPr>
                <w:lang w:eastAsia="uk-UA"/>
              </w:rPr>
              <w:t>Розрахунки здійснюватимуться у</w:t>
            </w:r>
            <w:r w:rsidR="000A5A22" w:rsidRPr="000F2799">
              <w:rPr>
                <w:lang w:eastAsia="uk-UA"/>
              </w:rPr>
              <w:t xml:space="preserve"> </w:t>
            </w:r>
            <w:r w:rsidRPr="000F2799">
              <w:rPr>
                <w:lang w:eastAsia="uk-UA"/>
              </w:rPr>
              <w:t>національній валюті України згідно із умовами</w:t>
            </w:r>
            <w:r w:rsidR="000A5A22" w:rsidRPr="000F2799">
              <w:rPr>
                <w:lang w:eastAsia="uk-UA"/>
              </w:rPr>
              <w:t xml:space="preserve"> </w:t>
            </w:r>
            <w:r w:rsidRPr="000F2799">
              <w:rPr>
                <w:lang w:eastAsia="uk-UA"/>
              </w:rPr>
              <w:t>укладеного Договору.</w:t>
            </w:r>
          </w:p>
        </w:tc>
      </w:tr>
      <w:tr w:rsidR="002A3579" w:rsidRPr="000F2799" w14:paraId="34ABC385" w14:textId="77777777" w:rsidTr="002654A9">
        <w:trPr>
          <w:gridAfter w:val="1"/>
          <w:wAfter w:w="20" w:type="dxa"/>
          <w:trHeight w:val="197"/>
        </w:trPr>
        <w:tc>
          <w:tcPr>
            <w:tcW w:w="709" w:type="dxa"/>
            <w:shd w:val="clear" w:color="auto" w:fill="auto"/>
          </w:tcPr>
          <w:p w14:paraId="06929F74" w14:textId="77777777" w:rsidR="002A3579" w:rsidRPr="000F2799" w:rsidRDefault="002A3579" w:rsidP="00717BCA">
            <w:pPr>
              <w:jc w:val="center"/>
              <w:rPr>
                <w:b/>
                <w:bCs/>
              </w:rPr>
            </w:pPr>
            <w:r w:rsidRPr="000F2799">
              <w:rPr>
                <w:b/>
                <w:bCs/>
                <w:color w:val="121212"/>
              </w:rPr>
              <w:t>7</w:t>
            </w:r>
          </w:p>
        </w:tc>
        <w:tc>
          <w:tcPr>
            <w:tcW w:w="2552" w:type="dxa"/>
            <w:shd w:val="clear" w:color="auto" w:fill="auto"/>
          </w:tcPr>
          <w:p w14:paraId="41FBE5A7" w14:textId="495EF74B" w:rsidR="002A3579" w:rsidRPr="000F2799" w:rsidRDefault="00EF4804" w:rsidP="00717BCA">
            <w:pPr>
              <w:widowControl w:val="0"/>
            </w:pPr>
            <w:r w:rsidRPr="000F2799">
              <w:rPr>
                <w:b/>
                <w:bCs/>
                <w:lang w:eastAsia="uk-UA"/>
              </w:rPr>
              <w:t>Інформація про мову (мови), якою (якими) повинно бути складено тендерні пропозиції</w:t>
            </w:r>
          </w:p>
        </w:tc>
        <w:tc>
          <w:tcPr>
            <w:tcW w:w="7115" w:type="dxa"/>
            <w:shd w:val="clear" w:color="auto" w:fill="auto"/>
          </w:tcPr>
          <w:p w14:paraId="77A62091" w14:textId="77777777" w:rsidR="002A3579" w:rsidRPr="000F2799" w:rsidRDefault="002A3579" w:rsidP="00717BCA">
            <w:pPr>
              <w:widowControl w:val="0"/>
              <w:ind w:firstLine="5"/>
              <w:jc w:val="both"/>
              <w:rPr>
                <w:color w:val="000000"/>
                <w:lang w:eastAsia="ru-RU"/>
              </w:rPr>
            </w:pPr>
            <w:r w:rsidRPr="000F2799">
              <w:rPr>
                <w:color w:val="000000"/>
                <w:lang w:eastAsia="ru-RU"/>
              </w:rPr>
              <w:t>Мова тендерної пропозиції – українська.</w:t>
            </w:r>
          </w:p>
          <w:p w14:paraId="3B3C3FE8" w14:textId="77777777" w:rsidR="002A3579" w:rsidRPr="000F2799" w:rsidRDefault="002A3579" w:rsidP="00717BCA">
            <w:pPr>
              <w:widowControl w:val="0"/>
              <w:ind w:firstLine="5"/>
              <w:jc w:val="both"/>
              <w:rPr>
                <w:color w:val="000000"/>
                <w:lang w:eastAsia="ru-RU"/>
              </w:rPr>
            </w:pPr>
            <w:r w:rsidRPr="000F2799">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16C6A0C" w14:textId="77777777" w:rsidR="002A3579" w:rsidRPr="000F2799" w:rsidRDefault="002A3579" w:rsidP="00717BCA">
            <w:pPr>
              <w:widowControl w:val="0"/>
              <w:ind w:firstLine="5"/>
              <w:jc w:val="both"/>
              <w:rPr>
                <w:color w:val="000000"/>
                <w:lang w:eastAsia="ru-RU"/>
              </w:rPr>
            </w:pPr>
            <w:r w:rsidRPr="000F2799">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72CFBC5" w14:textId="77777777" w:rsidR="002A3579" w:rsidRPr="000F2799" w:rsidRDefault="002A3579" w:rsidP="00717BCA">
            <w:pPr>
              <w:widowControl w:val="0"/>
              <w:ind w:firstLine="5"/>
              <w:jc w:val="both"/>
              <w:rPr>
                <w:color w:val="000000"/>
                <w:lang w:eastAsia="ru-RU"/>
              </w:rPr>
            </w:pPr>
            <w:r w:rsidRPr="000F2799">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3C36AE3" w14:textId="77777777" w:rsidR="002A3579" w:rsidRPr="000F2799" w:rsidRDefault="002A3579" w:rsidP="00717BCA">
            <w:pPr>
              <w:widowControl w:val="0"/>
              <w:ind w:firstLine="5"/>
              <w:jc w:val="both"/>
              <w:rPr>
                <w:b/>
                <w:bCs/>
                <w:color w:val="000000"/>
                <w:lang w:eastAsia="ru-RU"/>
              </w:rPr>
            </w:pPr>
            <w:r w:rsidRPr="000F2799">
              <w:rPr>
                <w:b/>
                <w:bCs/>
                <w:color w:val="000000"/>
                <w:lang w:eastAsia="ru-RU"/>
              </w:rPr>
              <w:t>Виключення:</w:t>
            </w:r>
          </w:p>
          <w:p w14:paraId="5AE87AC1" w14:textId="358C4DC6" w:rsidR="002A3579" w:rsidRPr="000F2799" w:rsidRDefault="002A3579" w:rsidP="00717BCA">
            <w:pPr>
              <w:widowControl w:val="0"/>
              <w:ind w:firstLine="5"/>
              <w:jc w:val="both"/>
              <w:rPr>
                <w:color w:val="000000"/>
                <w:lang w:eastAsia="ru-RU"/>
              </w:rPr>
            </w:pPr>
            <w:r w:rsidRPr="000F2799">
              <w:rPr>
                <w:color w:val="000000"/>
                <w:lang w:eastAsia="ru-RU"/>
              </w:rPr>
              <w:t>1.</w:t>
            </w:r>
            <w:r w:rsidR="00076617" w:rsidRPr="000F2799">
              <w:rPr>
                <w:color w:val="000000"/>
                <w:lang w:eastAsia="ru-RU"/>
              </w:rPr>
              <w:t xml:space="preserve"> </w:t>
            </w:r>
            <w:r w:rsidRPr="000F2799">
              <w:rPr>
                <w:color w:val="000000"/>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BA145C" w14:textId="77777777" w:rsidR="002A3579" w:rsidRPr="000F2799" w:rsidRDefault="002A3579" w:rsidP="00717BCA">
            <w:pPr>
              <w:widowControl w:val="0"/>
              <w:ind w:firstLine="5"/>
              <w:jc w:val="both"/>
            </w:pPr>
            <w:r w:rsidRPr="000F2799">
              <w:rPr>
                <w:color w:val="000000"/>
                <w:lang w:eastAsia="ru-RU"/>
              </w:rPr>
              <w:t xml:space="preserve">2.  </w:t>
            </w:r>
            <w:r w:rsidRPr="000F2799">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0F2799">
              <w:softHyphen/>
              <w:t xml:space="preserve"> вимоги, навіть якщо інший документ наданий іноземною мовою без перекладу).</w:t>
            </w:r>
          </w:p>
        </w:tc>
      </w:tr>
      <w:tr w:rsidR="00AE7615" w:rsidRPr="000F2799" w14:paraId="0DF38CCE" w14:textId="77777777" w:rsidTr="002654A9">
        <w:trPr>
          <w:gridAfter w:val="1"/>
          <w:wAfter w:w="20" w:type="dxa"/>
          <w:trHeight w:val="197"/>
        </w:trPr>
        <w:tc>
          <w:tcPr>
            <w:tcW w:w="709" w:type="dxa"/>
            <w:shd w:val="clear" w:color="auto" w:fill="auto"/>
          </w:tcPr>
          <w:p w14:paraId="7AA81F9A" w14:textId="0F03FED3" w:rsidR="00AE7615" w:rsidRPr="000F2799" w:rsidRDefault="00AE7615" w:rsidP="00717BCA">
            <w:pPr>
              <w:jc w:val="center"/>
              <w:rPr>
                <w:b/>
                <w:bCs/>
                <w:color w:val="121212"/>
              </w:rPr>
            </w:pPr>
            <w:r w:rsidRPr="000F2799">
              <w:rPr>
                <w:b/>
                <w:bCs/>
                <w:color w:val="121212"/>
              </w:rPr>
              <w:t>8</w:t>
            </w:r>
          </w:p>
        </w:tc>
        <w:tc>
          <w:tcPr>
            <w:tcW w:w="2552" w:type="dxa"/>
            <w:shd w:val="clear" w:color="auto" w:fill="auto"/>
          </w:tcPr>
          <w:p w14:paraId="1ED15BCC" w14:textId="7E7EECBA" w:rsidR="00AE7615" w:rsidRPr="000F2799" w:rsidRDefault="00AE7615" w:rsidP="00717BCA">
            <w:pPr>
              <w:widowControl w:val="0"/>
              <w:rPr>
                <w:b/>
                <w:bCs/>
                <w:lang w:eastAsia="uk-UA"/>
              </w:rPr>
            </w:pPr>
            <w:r w:rsidRPr="000F2799">
              <w:rPr>
                <w:b/>
                <w:bCs/>
                <w:lang w:eastAsia="uk-UA"/>
              </w:rPr>
              <w:t xml:space="preserve">Інформація про прийняття чи неприйняття до розгляду тендерної пропозиції, ціна якої є вищою, ніж </w:t>
            </w:r>
            <w:r w:rsidRPr="000F2799">
              <w:rPr>
                <w:b/>
                <w:bCs/>
                <w:lang w:eastAsia="uk-UA"/>
              </w:rPr>
              <w:lastRenderedPageBreak/>
              <w:t>очікувана вартість предмета закупівлі, визначена замовником в оголошенні про проведення відкритих торгів</w:t>
            </w:r>
          </w:p>
        </w:tc>
        <w:tc>
          <w:tcPr>
            <w:tcW w:w="7115" w:type="dxa"/>
            <w:shd w:val="clear" w:color="auto" w:fill="auto"/>
          </w:tcPr>
          <w:p w14:paraId="60BB5688" w14:textId="7C4AA12B" w:rsidR="00AE7615" w:rsidRPr="000F2799" w:rsidRDefault="00AE7615" w:rsidP="00717BCA">
            <w:pPr>
              <w:widowControl w:val="0"/>
              <w:ind w:firstLine="5"/>
              <w:jc w:val="both"/>
              <w:rPr>
                <w:color w:val="000000"/>
                <w:lang w:eastAsia="ru-RU"/>
              </w:rPr>
            </w:pPr>
            <w:r w:rsidRPr="000F2799">
              <w:rPr>
                <w:color w:val="000000"/>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A3579" w:rsidRPr="000F2799" w14:paraId="453CA730" w14:textId="77777777" w:rsidTr="002654A9">
        <w:trPr>
          <w:gridAfter w:val="1"/>
          <w:wAfter w:w="20" w:type="dxa"/>
          <w:trHeight w:val="26"/>
        </w:trPr>
        <w:tc>
          <w:tcPr>
            <w:tcW w:w="709" w:type="dxa"/>
            <w:shd w:val="clear" w:color="auto" w:fill="B3B3B3"/>
            <w:vAlign w:val="center"/>
          </w:tcPr>
          <w:p w14:paraId="3C78A4B3" w14:textId="77777777" w:rsidR="002A3579" w:rsidRPr="000F2799" w:rsidRDefault="002A3579" w:rsidP="00717BCA">
            <w:pPr>
              <w:tabs>
                <w:tab w:val="center" w:pos="5085"/>
              </w:tabs>
              <w:snapToGrid w:val="0"/>
              <w:jc w:val="center"/>
              <w:rPr>
                <w:b/>
                <w:bCs/>
                <w:color w:val="121212"/>
              </w:rPr>
            </w:pPr>
          </w:p>
        </w:tc>
        <w:tc>
          <w:tcPr>
            <w:tcW w:w="9667" w:type="dxa"/>
            <w:gridSpan w:val="2"/>
            <w:shd w:val="clear" w:color="auto" w:fill="B3B3B3"/>
            <w:vAlign w:val="center"/>
          </w:tcPr>
          <w:p w14:paraId="7B5349A1" w14:textId="77777777" w:rsidR="002A3579" w:rsidRPr="000F2799" w:rsidRDefault="002A3579" w:rsidP="00717BCA">
            <w:pPr>
              <w:tabs>
                <w:tab w:val="center" w:pos="5085"/>
              </w:tabs>
              <w:jc w:val="center"/>
            </w:pPr>
            <w:r w:rsidRPr="000F2799">
              <w:rPr>
                <w:b/>
                <w:bCs/>
                <w:color w:val="121212"/>
              </w:rPr>
              <w:t xml:space="preserve">Розділ 2. Порядок  унесення змін та надання роз`яснень до тендерної документації </w:t>
            </w:r>
          </w:p>
        </w:tc>
      </w:tr>
      <w:tr w:rsidR="002A3579" w:rsidRPr="000F2799" w14:paraId="31003369" w14:textId="77777777" w:rsidTr="002654A9">
        <w:trPr>
          <w:gridAfter w:val="1"/>
          <w:wAfter w:w="20" w:type="dxa"/>
        </w:trPr>
        <w:tc>
          <w:tcPr>
            <w:tcW w:w="709" w:type="dxa"/>
            <w:shd w:val="clear" w:color="auto" w:fill="auto"/>
          </w:tcPr>
          <w:p w14:paraId="42E6C676" w14:textId="77777777" w:rsidR="002A3579" w:rsidRPr="000F2799" w:rsidRDefault="002A3579" w:rsidP="00717BCA">
            <w:pPr>
              <w:jc w:val="center"/>
              <w:rPr>
                <w:b/>
                <w:bCs/>
              </w:rPr>
            </w:pPr>
            <w:r w:rsidRPr="000F2799">
              <w:rPr>
                <w:b/>
                <w:bCs/>
                <w:color w:val="121212"/>
              </w:rPr>
              <w:t>1</w:t>
            </w:r>
          </w:p>
          <w:p w14:paraId="2A587788" w14:textId="77777777" w:rsidR="002A3579" w:rsidRPr="000F2799" w:rsidRDefault="002A3579" w:rsidP="00717BCA">
            <w:pPr>
              <w:jc w:val="center"/>
              <w:rPr>
                <w:b/>
                <w:bCs/>
              </w:rPr>
            </w:pPr>
          </w:p>
        </w:tc>
        <w:tc>
          <w:tcPr>
            <w:tcW w:w="2552" w:type="dxa"/>
            <w:shd w:val="clear" w:color="auto" w:fill="auto"/>
          </w:tcPr>
          <w:p w14:paraId="1EEE6E01" w14:textId="77777777" w:rsidR="002A3579" w:rsidRPr="000F2799" w:rsidRDefault="002A3579" w:rsidP="00717BCA">
            <w:r w:rsidRPr="000F2799">
              <w:rPr>
                <w:b/>
                <w:bCs/>
                <w:color w:val="121212"/>
              </w:rPr>
              <w:t xml:space="preserve">Процедура надання роз'яснень щодо тендерної документації </w:t>
            </w:r>
          </w:p>
        </w:tc>
        <w:tc>
          <w:tcPr>
            <w:tcW w:w="7115" w:type="dxa"/>
            <w:shd w:val="clear" w:color="auto" w:fill="auto"/>
          </w:tcPr>
          <w:p w14:paraId="1C9807CD" w14:textId="77777777" w:rsidR="008E0A34" w:rsidRPr="000F2799" w:rsidRDefault="008E0A34" w:rsidP="008E0A34">
            <w:pPr>
              <w:widowControl w:val="0"/>
              <w:ind w:firstLine="5"/>
              <w:jc w:val="both"/>
            </w:pPr>
            <w:r w:rsidRPr="000F2799">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F700770" w14:textId="77777777" w:rsidR="008E0A34" w:rsidRPr="000F2799" w:rsidRDefault="008E0A34" w:rsidP="008E0A34">
            <w:pPr>
              <w:widowControl w:val="0"/>
              <w:ind w:firstLine="5"/>
              <w:jc w:val="both"/>
            </w:pPr>
            <w:r w:rsidRPr="000F279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D6F19E" w14:textId="57D9FD7F" w:rsidR="002A3579" w:rsidRPr="000F2799" w:rsidRDefault="008E0A34" w:rsidP="008E0A34">
            <w:pPr>
              <w:widowControl w:val="0"/>
              <w:ind w:firstLine="5"/>
              <w:jc w:val="both"/>
            </w:pPr>
            <w:r w:rsidRPr="000F2799">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3579" w:rsidRPr="000F2799" w14:paraId="1C34A073" w14:textId="77777777" w:rsidTr="002654A9">
        <w:trPr>
          <w:gridAfter w:val="1"/>
          <w:wAfter w:w="20" w:type="dxa"/>
        </w:trPr>
        <w:tc>
          <w:tcPr>
            <w:tcW w:w="709" w:type="dxa"/>
            <w:shd w:val="clear" w:color="auto" w:fill="auto"/>
          </w:tcPr>
          <w:p w14:paraId="6FC10408" w14:textId="77777777" w:rsidR="002A3579" w:rsidRPr="000F2799" w:rsidRDefault="002A3579" w:rsidP="00717BCA">
            <w:pPr>
              <w:jc w:val="center"/>
              <w:rPr>
                <w:b/>
                <w:bCs/>
              </w:rPr>
            </w:pPr>
            <w:r w:rsidRPr="000F2799">
              <w:rPr>
                <w:b/>
                <w:bCs/>
                <w:color w:val="121212"/>
              </w:rPr>
              <w:t>2</w:t>
            </w:r>
          </w:p>
        </w:tc>
        <w:tc>
          <w:tcPr>
            <w:tcW w:w="2552" w:type="dxa"/>
            <w:shd w:val="clear" w:color="auto" w:fill="auto"/>
          </w:tcPr>
          <w:p w14:paraId="5AC48C48" w14:textId="77777777" w:rsidR="002A3579" w:rsidRPr="000F2799" w:rsidRDefault="002A3579" w:rsidP="00717BCA">
            <w:r w:rsidRPr="000F2799">
              <w:rPr>
                <w:b/>
                <w:bCs/>
                <w:color w:val="121212"/>
              </w:rPr>
              <w:t>Внесення змін до тендерної документації</w:t>
            </w:r>
          </w:p>
        </w:tc>
        <w:tc>
          <w:tcPr>
            <w:tcW w:w="7115" w:type="dxa"/>
            <w:shd w:val="clear" w:color="auto" w:fill="auto"/>
          </w:tcPr>
          <w:p w14:paraId="0ECF685F" w14:textId="77777777" w:rsidR="008E0A34" w:rsidRPr="000F2799" w:rsidRDefault="008E0A34" w:rsidP="008E0A34">
            <w:pPr>
              <w:widowControl w:val="0"/>
              <w:ind w:firstLine="5"/>
              <w:jc w:val="both"/>
            </w:pPr>
            <w:r w:rsidRPr="000F2799">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A38DF" w14:textId="45E3CE04" w:rsidR="002A3579" w:rsidRPr="000F2799" w:rsidRDefault="008E0A34" w:rsidP="008E0A34">
            <w:pPr>
              <w:widowControl w:val="0"/>
              <w:ind w:firstLine="5"/>
              <w:jc w:val="both"/>
            </w:pPr>
            <w:r w:rsidRPr="000F279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3579" w:rsidRPr="000F2799" w14:paraId="1BBBA598" w14:textId="77777777" w:rsidTr="002654A9">
        <w:trPr>
          <w:gridAfter w:val="1"/>
          <w:wAfter w:w="20" w:type="dxa"/>
        </w:trPr>
        <w:tc>
          <w:tcPr>
            <w:tcW w:w="709" w:type="dxa"/>
            <w:shd w:val="clear" w:color="auto" w:fill="B3B3B3"/>
          </w:tcPr>
          <w:p w14:paraId="29FC22A9" w14:textId="77777777" w:rsidR="002A3579" w:rsidRPr="000F2799" w:rsidRDefault="002A3579" w:rsidP="00717BCA">
            <w:pPr>
              <w:snapToGrid w:val="0"/>
              <w:jc w:val="center"/>
              <w:rPr>
                <w:b/>
                <w:bCs/>
              </w:rPr>
            </w:pPr>
          </w:p>
        </w:tc>
        <w:tc>
          <w:tcPr>
            <w:tcW w:w="9667" w:type="dxa"/>
            <w:gridSpan w:val="2"/>
            <w:shd w:val="clear" w:color="auto" w:fill="B3B3B3"/>
          </w:tcPr>
          <w:p w14:paraId="48CA80CA" w14:textId="77777777" w:rsidR="002A3579" w:rsidRPr="000F2799" w:rsidRDefault="002A3579" w:rsidP="00717BCA">
            <w:pPr>
              <w:jc w:val="center"/>
            </w:pPr>
            <w:r w:rsidRPr="000F2799">
              <w:rPr>
                <w:b/>
                <w:bCs/>
                <w:color w:val="121212"/>
              </w:rPr>
              <w:t>Розділ 3. Інструкція з підготовки тендерної пропозиції</w:t>
            </w:r>
          </w:p>
        </w:tc>
      </w:tr>
      <w:tr w:rsidR="002A3579" w:rsidRPr="000F2799" w14:paraId="3FEF3E53" w14:textId="77777777" w:rsidTr="002654A9">
        <w:trPr>
          <w:gridAfter w:val="1"/>
          <w:wAfter w:w="20" w:type="dxa"/>
          <w:trHeight w:val="1005"/>
        </w:trPr>
        <w:tc>
          <w:tcPr>
            <w:tcW w:w="709" w:type="dxa"/>
            <w:shd w:val="clear" w:color="auto" w:fill="auto"/>
          </w:tcPr>
          <w:p w14:paraId="08CC7464" w14:textId="77777777" w:rsidR="002A3579" w:rsidRPr="000F2799" w:rsidRDefault="002A3579" w:rsidP="00717BCA">
            <w:pPr>
              <w:jc w:val="center"/>
              <w:rPr>
                <w:b/>
                <w:bCs/>
                <w:sz w:val="20"/>
                <w:szCs w:val="20"/>
                <w:lang w:val="en-US"/>
              </w:rPr>
            </w:pPr>
            <w:r w:rsidRPr="000F2799">
              <w:rPr>
                <w:b/>
                <w:bCs/>
                <w:color w:val="121212"/>
              </w:rPr>
              <w:t>1</w:t>
            </w:r>
          </w:p>
        </w:tc>
        <w:tc>
          <w:tcPr>
            <w:tcW w:w="2552" w:type="dxa"/>
            <w:shd w:val="clear" w:color="auto" w:fill="auto"/>
          </w:tcPr>
          <w:p w14:paraId="2699CE56" w14:textId="77777777" w:rsidR="002A3579" w:rsidRPr="000F2799" w:rsidRDefault="002A3579" w:rsidP="00717BCA">
            <w:r w:rsidRPr="000F2799">
              <w:rPr>
                <w:b/>
                <w:bCs/>
                <w:color w:val="121212"/>
              </w:rPr>
              <w:t xml:space="preserve">Зміст і спосіб подання  тендерної пропозиції </w:t>
            </w:r>
          </w:p>
        </w:tc>
        <w:tc>
          <w:tcPr>
            <w:tcW w:w="7115" w:type="dxa"/>
            <w:shd w:val="clear" w:color="auto" w:fill="auto"/>
            <w:vAlign w:val="center"/>
          </w:tcPr>
          <w:p w14:paraId="4A6B40FF" w14:textId="77777777" w:rsidR="004571FE" w:rsidRPr="000F2799" w:rsidRDefault="004571FE" w:rsidP="004571FE">
            <w:pPr>
              <w:spacing w:before="150" w:after="150"/>
              <w:jc w:val="both"/>
              <w:rPr>
                <w:lang w:eastAsia="ru-RU"/>
              </w:rPr>
            </w:pPr>
            <w:r w:rsidRPr="004571FE">
              <w:rPr>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4571FE">
              <w:rPr>
                <w:lang w:eastAsia="ru-RU"/>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A94FBB" w14:textId="77777777" w:rsidR="004571FE" w:rsidRPr="000F2799" w:rsidRDefault="004571FE" w:rsidP="004571FE">
            <w:pPr>
              <w:widowControl w:val="0"/>
              <w:numPr>
                <w:ilvl w:val="0"/>
                <w:numId w:val="1"/>
              </w:numPr>
              <w:suppressAutoHyphens w:val="0"/>
              <w:ind w:left="572" w:hanging="284"/>
              <w:jc w:val="both"/>
            </w:pPr>
            <w:r w:rsidRPr="000F2799">
              <w:rPr>
                <w:lang w:eastAsia="uk-UA"/>
              </w:rPr>
              <w:t xml:space="preserve"> </w:t>
            </w:r>
            <w:r w:rsidRPr="000F2799">
              <w:t xml:space="preserve">інформації, що підтверджує відповідність учасника кваліфікаційним (кваліфікаційному) критеріям – </w:t>
            </w:r>
            <w:r w:rsidRPr="000F2799">
              <w:rPr>
                <w:bCs/>
                <w:iCs/>
              </w:rPr>
              <w:t>згідно Додатку 2</w:t>
            </w:r>
            <w:r w:rsidRPr="000F2799">
              <w:t xml:space="preserve"> до цієї тендерної документації;</w:t>
            </w:r>
          </w:p>
          <w:p w14:paraId="6D646B48" w14:textId="77777777" w:rsidR="004571FE" w:rsidRPr="000F2799" w:rsidRDefault="004571FE" w:rsidP="004571FE">
            <w:pPr>
              <w:widowControl w:val="0"/>
              <w:numPr>
                <w:ilvl w:val="0"/>
                <w:numId w:val="1"/>
              </w:numPr>
              <w:suppressAutoHyphens w:val="0"/>
              <w:ind w:left="572" w:hanging="284"/>
              <w:jc w:val="both"/>
            </w:pPr>
            <w:r w:rsidRPr="000F2799">
              <w:rPr>
                <w:lang w:eastAsia="ru-RU"/>
              </w:rPr>
              <w:t>інформації про підтвердження відсутності підстав для відмови в участі у відкритих торгах, встановлені пунктом 4</w:t>
            </w:r>
            <w:r w:rsidRPr="00890883">
              <w:rPr>
                <w:lang w:val="ru-RU" w:eastAsia="ru-RU"/>
              </w:rPr>
              <w:t>7</w:t>
            </w:r>
            <w:r w:rsidRPr="000F2799">
              <w:rPr>
                <w:lang w:eastAsia="ru-RU"/>
              </w:rPr>
              <w:t xml:space="preserve"> Особливостей</w:t>
            </w:r>
            <w:r w:rsidRPr="000F2799">
              <w:rPr>
                <w:rFonts w:ascii="Calibri" w:eastAsia="Calibri" w:hAnsi="Calibri"/>
                <w:sz w:val="22"/>
                <w:szCs w:val="22"/>
                <w:lang w:val="ru-RU" w:eastAsia="en-US"/>
              </w:rPr>
              <w:t xml:space="preserve"> </w:t>
            </w:r>
            <w:r w:rsidRPr="000F2799">
              <w:rPr>
                <w:lang w:eastAsia="ru-RU"/>
              </w:rPr>
              <w:t>у відповідності до вимог визначених у Додатку № 2 до тендерної документації;</w:t>
            </w:r>
          </w:p>
          <w:p w14:paraId="4074ABC2" w14:textId="77777777" w:rsidR="004571FE" w:rsidRPr="000F2799" w:rsidRDefault="004571FE" w:rsidP="004571FE">
            <w:pPr>
              <w:widowControl w:val="0"/>
              <w:numPr>
                <w:ilvl w:val="0"/>
                <w:numId w:val="1"/>
              </w:numPr>
              <w:suppressAutoHyphens w:val="0"/>
              <w:ind w:left="572" w:hanging="284"/>
              <w:jc w:val="both"/>
            </w:pPr>
            <w:r w:rsidRPr="000F2799">
              <w:t xml:space="preserve">інформації, що підтверджує відповідність предмета закупівлі встановленим замовником вимогам </w:t>
            </w:r>
            <w:r w:rsidRPr="000F2799">
              <w:rPr>
                <w:bCs/>
                <w:iCs/>
              </w:rPr>
              <w:t>згідно Додатку 4</w:t>
            </w:r>
            <w:r w:rsidRPr="000F2799">
              <w:t xml:space="preserve"> до тендерної документації;</w:t>
            </w:r>
          </w:p>
          <w:p w14:paraId="56EDFC07" w14:textId="77777777" w:rsidR="004571FE" w:rsidRPr="000F2799" w:rsidRDefault="004571FE" w:rsidP="004571FE">
            <w:pPr>
              <w:widowControl w:val="0"/>
              <w:numPr>
                <w:ilvl w:val="0"/>
                <w:numId w:val="1"/>
              </w:numPr>
              <w:suppressAutoHyphens w:val="0"/>
              <w:ind w:left="572" w:hanging="284"/>
              <w:jc w:val="both"/>
            </w:pPr>
            <w:r w:rsidRPr="000F2799">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2EA8E7C" w14:textId="77777777" w:rsidR="004571FE" w:rsidRPr="000F2799" w:rsidRDefault="004571FE" w:rsidP="004571FE">
            <w:pPr>
              <w:widowControl w:val="0"/>
              <w:numPr>
                <w:ilvl w:val="0"/>
                <w:numId w:val="1"/>
              </w:numPr>
              <w:suppressAutoHyphens w:val="0"/>
              <w:ind w:left="572" w:hanging="284"/>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w:t>
            </w:r>
          </w:p>
          <w:p w14:paraId="7B68DAC6" w14:textId="77777777" w:rsidR="004571FE" w:rsidRPr="000F2799" w:rsidRDefault="004571FE" w:rsidP="004571FE">
            <w:pPr>
              <w:widowControl w:val="0"/>
              <w:numPr>
                <w:ilvl w:val="0"/>
                <w:numId w:val="1"/>
              </w:numPr>
              <w:suppressAutoHyphens w:val="0"/>
              <w:ind w:left="572" w:hanging="284"/>
              <w:jc w:val="both"/>
            </w:pPr>
            <w:r w:rsidRPr="000F2799">
              <w:t>іншою інформацією та документами, відповідно до вимог цієї тендерної документації та додатків до неї;</w:t>
            </w:r>
          </w:p>
          <w:p w14:paraId="009DD2D3" w14:textId="264475E4" w:rsidR="004571FE" w:rsidRDefault="004571FE" w:rsidP="004571FE">
            <w:pPr>
              <w:widowControl w:val="0"/>
              <w:numPr>
                <w:ilvl w:val="0"/>
                <w:numId w:val="1"/>
              </w:numPr>
              <w:suppressAutoHyphens w:val="0"/>
              <w:ind w:left="572" w:hanging="284"/>
              <w:jc w:val="both"/>
            </w:pPr>
            <w:r w:rsidRPr="000F2799">
              <w:rPr>
                <w:lang w:eastAsia="uk-UA"/>
              </w:rPr>
              <w:t>заповненої форми «Тендерна пропозиція», згідно Додатку 1 до цієї тендерної документації.</w:t>
            </w:r>
          </w:p>
          <w:p w14:paraId="2B6B74E3" w14:textId="0BBDD4D4" w:rsidR="006A3907" w:rsidRPr="00013AC5" w:rsidRDefault="006A3907" w:rsidP="006A3907">
            <w:pPr>
              <w:pStyle w:val="af3"/>
              <w:numPr>
                <w:ilvl w:val="0"/>
                <w:numId w:val="1"/>
              </w:numPr>
              <w:rPr>
                <w:rFonts w:eastAsia="Times New Roman"/>
                <w:szCs w:val="24"/>
                <w:lang w:val="uk-UA" w:eastAsia="zh-CN"/>
              </w:rPr>
            </w:pPr>
            <w:r w:rsidRPr="00013AC5">
              <w:rPr>
                <w:rFonts w:eastAsia="Times New Roman"/>
                <w:szCs w:val="24"/>
                <w:lang w:val="uk-UA" w:eastAsia="zh-CN"/>
              </w:rPr>
              <w:t>копії ліцензій та дозволів, що надають Учаснику право на виконання робіт, передбачених Договором за предметом Закупівлі.</w:t>
            </w:r>
          </w:p>
          <w:p w14:paraId="41AD9AA1" w14:textId="77777777" w:rsidR="004571FE" w:rsidRPr="000F2799" w:rsidRDefault="004571FE" w:rsidP="004571FE">
            <w:pPr>
              <w:widowControl w:val="0"/>
              <w:tabs>
                <w:tab w:val="left" w:pos="228"/>
              </w:tabs>
              <w:ind w:firstLine="567"/>
              <w:jc w:val="both"/>
              <w:rPr>
                <w:bCs/>
                <w:color w:val="000000" w:themeColor="text1"/>
              </w:rPr>
            </w:pPr>
            <w:r w:rsidRPr="000F2799">
              <w:rPr>
                <w:color w:val="000000" w:themeColor="text1"/>
              </w:rPr>
              <w:t xml:space="preserve">Учасник процедури закупівлі повинен в складі тендерної пропозиції </w:t>
            </w:r>
            <w:r w:rsidRPr="000F2799">
              <w:rPr>
                <w:b/>
                <w:color w:val="000000" w:themeColor="text1"/>
              </w:rPr>
              <w:t>додатково надати:</w:t>
            </w:r>
          </w:p>
          <w:p w14:paraId="3C11F240" w14:textId="77777777" w:rsidR="004571FE" w:rsidRPr="000F2799" w:rsidRDefault="004571FE" w:rsidP="004571FE">
            <w:pPr>
              <w:widowControl w:val="0"/>
              <w:numPr>
                <w:ilvl w:val="0"/>
                <w:numId w:val="3"/>
              </w:numPr>
              <w:tabs>
                <w:tab w:val="left" w:pos="228"/>
              </w:tabs>
              <w:suppressAutoHyphens w:val="0"/>
              <w:jc w:val="both"/>
              <w:rPr>
                <w:color w:val="000000" w:themeColor="text1"/>
              </w:rPr>
            </w:pPr>
            <w:r w:rsidRPr="000F2799">
              <w:rPr>
                <w:bCs/>
                <w:color w:val="000000" w:themeColor="text1"/>
              </w:rPr>
              <w:t>копії всіх сторінок паспорту, (для фізичних осіб, у тому числі фізичних осіб-підприємців);</w:t>
            </w:r>
          </w:p>
          <w:p w14:paraId="17874570" w14:textId="77777777" w:rsidR="004571FE" w:rsidRPr="000F2799" w:rsidRDefault="004571FE" w:rsidP="004571FE">
            <w:pPr>
              <w:widowControl w:val="0"/>
              <w:numPr>
                <w:ilvl w:val="0"/>
                <w:numId w:val="3"/>
              </w:numPr>
              <w:tabs>
                <w:tab w:val="left" w:pos="228"/>
              </w:tabs>
              <w:suppressAutoHyphens w:val="0"/>
              <w:jc w:val="both"/>
              <w:rPr>
                <w:color w:val="000000" w:themeColor="text1"/>
              </w:rPr>
            </w:pPr>
            <w:r w:rsidRPr="000F2799">
              <w:rPr>
                <w:color w:val="000000" w:themeColor="text1"/>
              </w:rPr>
              <w:t xml:space="preserve">інформацію (довідка, складена </w:t>
            </w:r>
            <w:r w:rsidRPr="000F2799">
              <w:rPr>
                <w:bCs/>
                <w:color w:val="000000" w:themeColor="text1"/>
              </w:rPr>
              <w:t>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3B7F9867" w14:textId="77777777" w:rsidR="004571FE" w:rsidRPr="000F2799" w:rsidRDefault="004571FE" w:rsidP="004571FE">
            <w:pPr>
              <w:widowControl w:val="0"/>
              <w:numPr>
                <w:ilvl w:val="0"/>
                <w:numId w:val="3"/>
              </w:numPr>
              <w:tabs>
                <w:tab w:val="left" w:pos="228"/>
              </w:tabs>
              <w:suppressAutoHyphens w:val="0"/>
              <w:jc w:val="both"/>
              <w:rPr>
                <w:color w:val="000000" w:themeColor="text1"/>
              </w:rPr>
            </w:pPr>
            <w:r w:rsidRPr="000F2799">
              <w:rPr>
                <w:color w:val="000000" w:themeColor="text1"/>
              </w:rPr>
              <w:t xml:space="preserve">лист-згоду у довільній формі на обробку персональних даних </w:t>
            </w:r>
            <w:r w:rsidRPr="000F2799">
              <w:rPr>
                <w:bCs/>
                <w:color w:val="000000" w:themeColor="text1"/>
              </w:rPr>
              <w:t>керівника та уповноважених службових (посадових) осіб учасника;</w:t>
            </w:r>
          </w:p>
          <w:p w14:paraId="29068288" w14:textId="77777777" w:rsidR="004571FE" w:rsidRPr="000F2799" w:rsidRDefault="004571FE" w:rsidP="004571FE">
            <w:pPr>
              <w:widowControl w:val="0"/>
              <w:numPr>
                <w:ilvl w:val="0"/>
                <w:numId w:val="3"/>
              </w:numPr>
              <w:tabs>
                <w:tab w:val="left" w:pos="228"/>
              </w:tabs>
              <w:suppressAutoHyphens w:val="0"/>
              <w:jc w:val="both"/>
              <w:rPr>
                <w:color w:val="000000" w:themeColor="text1"/>
              </w:rPr>
            </w:pPr>
            <w:r w:rsidRPr="000F2799">
              <w:rPr>
                <w:color w:val="000000" w:themeColor="text1"/>
              </w:rPr>
              <w:t>копію Статуту учасника, або іншого установчого документу, разом із змінами (в разі наявності).</w:t>
            </w:r>
          </w:p>
          <w:p w14:paraId="79CA7072" w14:textId="77777777" w:rsidR="004571FE" w:rsidRPr="000F2799" w:rsidRDefault="004571FE" w:rsidP="004571FE">
            <w:pPr>
              <w:widowControl w:val="0"/>
              <w:numPr>
                <w:ilvl w:val="0"/>
                <w:numId w:val="3"/>
              </w:numPr>
              <w:tabs>
                <w:tab w:val="left" w:pos="228"/>
              </w:tabs>
              <w:suppressAutoHyphens w:val="0"/>
              <w:jc w:val="both"/>
              <w:rPr>
                <w:color w:val="000000" w:themeColor="text1"/>
              </w:rPr>
            </w:pPr>
            <w:r w:rsidRPr="000F2799">
              <w:rPr>
                <w:color w:val="000000" w:themeColor="text1"/>
              </w:rPr>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6648CBD5" w14:textId="77777777" w:rsidR="004571FE" w:rsidRPr="000F2799" w:rsidRDefault="004571FE" w:rsidP="004571FE">
            <w:pPr>
              <w:pStyle w:val="ad"/>
              <w:numPr>
                <w:ilvl w:val="0"/>
                <w:numId w:val="4"/>
              </w:numPr>
              <w:tabs>
                <w:tab w:val="left" w:pos="416"/>
              </w:tabs>
              <w:spacing w:before="0" w:beforeAutospacing="0" w:after="0" w:afterAutospacing="0"/>
              <w:ind w:right="130" w:hanging="353"/>
              <w:jc w:val="both"/>
              <w:rPr>
                <w:color w:val="000000" w:themeColor="text1"/>
                <w:lang w:val="uk-UA"/>
              </w:rPr>
            </w:pPr>
            <w:r w:rsidRPr="000F2799">
              <w:rPr>
                <w:color w:val="000000" w:themeColor="text1"/>
                <w:lang w:val="uk-UA"/>
              </w:rPr>
              <w:t>завізований (погоджений) проект Договору згідно з додатком №3 до оголошення</w:t>
            </w:r>
          </w:p>
          <w:p w14:paraId="11C0A57D" w14:textId="77777777" w:rsidR="004571FE" w:rsidRDefault="004571FE" w:rsidP="004571FE">
            <w:pPr>
              <w:widowControl w:val="0"/>
              <w:ind w:firstLine="5"/>
              <w:contextualSpacing/>
              <w:jc w:val="both"/>
              <w:rPr>
                <w:color w:val="000000"/>
                <w:lang w:eastAsia="ru-RU"/>
              </w:rPr>
            </w:pPr>
            <w:bookmarkStart w:id="1" w:name="_Hlk37688954"/>
            <w:r w:rsidRPr="000F2799">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997099" w14:textId="77777777" w:rsidR="004571FE" w:rsidRDefault="004571FE" w:rsidP="004571FE">
            <w:pPr>
              <w:widowControl w:val="0"/>
              <w:ind w:firstLine="5"/>
              <w:contextualSpacing/>
              <w:jc w:val="both"/>
              <w:rPr>
                <w:lang w:eastAsia="ru-RU"/>
              </w:rPr>
            </w:pPr>
            <w:r>
              <w:rPr>
                <w:lang w:eastAsia="ru-RU"/>
              </w:rPr>
              <w:t xml:space="preserve">Під час використання електронної системи закупівель з метою подання пропозицій та їх оцінки документи та дані створюються та </w:t>
            </w:r>
            <w:r>
              <w:rPr>
                <w:lang w:eastAsia="ru-RU"/>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7815C4C" w14:textId="77777777" w:rsidR="004571FE" w:rsidRDefault="004571FE" w:rsidP="004571FE">
            <w:pPr>
              <w:widowControl w:val="0"/>
              <w:ind w:firstLine="5"/>
              <w:contextualSpacing/>
              <w:jc w:val="both"/>
              <w:rPr>
                <w:lang w:eastAsia="ru-RU"/>
              </w:rPr>
            </w:pPr>
            <w:r>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8BEAAB8" w14:textId="77777777" w:rsidR="004571FE" w:rsidRPr="000F2799" w:rsidRDefault="004571FE" w:rsidP="004571FE">
            <w:pPr>
              <w:widowControl w:val="0"/>
              <w:ind w:firstLine="5"/>
              <w:contextualSpacing/>
              <w:jc w:val="both"/>
              <w:rPr>
                <w:lang w:eastAsia="ru-RU"/>
              </w:rPr>
            </w:pPr>
            <w:r>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5A8503F" w14:textId="77777777" w:rsidR="004571FE" w:rsidRPr="000F2799" w:rsidRDefault="004571FE" w:rsidP="004571FE">
            <w:pPr>
              <w:widowControl w:val="0"/>
              <w:ind w:firstLine="5"/>
              <w:contextualSpacing/>
              <w:jc w:val="both"/>
              <w:rPr>
                <w:i/>
                <w:lang w:eastAsia="ru-RU"/>
              </w:rPr>
            </w:pPr>
            <w:r w:rsidRPr="000F2799">
              <w:rPr>
                <w:i/>
                <w:lang w:eastAsia="ru-RU"/>
              </w:rPr>
              <w:t>Тендерні пропозиції мають право подавати всі заінтересовані особи.</w:t>
            </w:r>
          </w:p>
          <w:bookmarkEnd w:id="1"/>
          <w:p w14:paraId="551B874F" w14:textId="77777777" w:rsidR="004571FE" w:rsidRDefault="004571FE" w:rsidP="004571FE">
            <w:pPr>
              <w:suppressAutoHyphens w:val="0"/>
              <w:spacing w:before="150" w:after="150"/>
              <w:jc w:val="both"/>
              <w:rPr>
                <w:lang w:eastAsia="ru-RU"/>
              </w:rPr>
            </w:pPr>
            <w:r w:rsidRPr="000F2799">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C22B672" w14:textId="77777777" w:rsidR="004571FE" w:rsidRPr="000F2799" w:rsidRDefault="004571FE" w:rsidP="004571FE">
            <w:pPr>
              <w:suppressAutoHyphens w:val="0"/>
              <w:spacing w:before="150" w:after="150"/>
              <w:jc w:val="both"/>
              <w:rPr>
                <w:lang w:eastAsia="ru-RU"/>
              </w:rPr>
            </w:pPr>
            <w:r w:rsidRPr="00890883">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ABDF798" w14:textId="77777777" w:rsidR="004571FE" w:rsidRPr="000F2799" w:rsidRDefault="004571FE" w:rsidP="004571FE">
            <w:pPr>
              <w:jc w:val="both"/>
            </w:pPr>
            <w:r w:rsidRPr="000F2799">
              <w:rPr>
                <w:b/>
                <w:i/>
              </w:rPr>
              <w:t>Примітка*</w:t>
            </w:r>
            <w:r w:rsidRPr="000F2799">
              <w:t xml:space="preserve"> </w:t>
            </w:r>
          </w:p>
          <w:p w14:paraId="64D08DA9" w14:textId="77777777" w:rsidR="004571FE" w:rsidRPr="000F2799" w:rsidRDefault="004571FE" w:rsidP="004571FE">
            <w:pPr>
              <w:ind w:hanging="22"/>
              <w:jc w:val="both"/>
              <w:rPr>
                <w:lang w:eastAsia="uk-UA"/>
              </w:rPr>
            </w:pPr>
            <w:r w:rsidRPr="000F2799">
              <w:rPr>
                <w:lang w:eastAsia="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2FD76795" w14:textId="77777777" w:rsidR="004571FE" w:rsidRPr="000F2799" w:rsidRDefault="004571FE" w:rsidP="004571FE">
            <w:pPr>
              <w:pStyle w:val="af3"/>
              <w:numPr>
                <w:ilvl w:val="0"/>
                <w:numId w:val="5"/>
              </w:numPr>
              <w:jc w:val="both"/>
              <w:rPr>
                <w:rFonts w:ascii="Calibri" w:hAnsi="Calibri" w:cs="Calibri"/>
                <w:szCs w:val="24"/>
                <w:lang w:val="uk-UA" w:eastAsia="uk-UA"/>
              </w:rPr>
            </w:pPr>
            <w:r w:rsidRPr="000F2799">
              <w:rPr>
                <w:szCs w:val="24"/>
                <w:lang w:val="uk-UA" w:eastAsia="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w:t>
            </w:r>
          </w:p>
          <w:p w14:paraId="75AD9B23" w14:textId="77777777" w:rsidR="004571FE" w:rsidRPr="000F2799" w:rsidRDefault="004571FE" w:rsidP="004571FE">
            <w:pPr>
              <w:pStyle w:val="af3"/>
              <w:numPr>
                <w:ilvl w:val="0"/>
                <w:numId w:val="5"/>
              </w:numPr>
              <w:jc w:val="both"/>
              <w:rPr>
                <w:rFonts w:ascii="Calibri" w:hAnsi="Calibri" w:cs="Calibri"/>
                <w:szCs w:val="24"/>
                <w:lang w:val="uk-UA" w:eastAsia="uk-UA"/>
              </w:rPr>
            </w:pPr>
            <w:r w:rsidRPr="000F2799">
              <w:rPr>
                <w:szCs w:val="24"/>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259004" w14:textId="77777777" w:rsidR="004571FE" w:rsidRPr="000F2799" w:rsidRDefault="004571FE" w:rsidP="004571FE">
            <w:pPr>
              <w:ind w:hanging="22"/>
              <w:jc w:val="both"/>
              <w:rPr>
                <w:lang w:eastAsia="uk-UA"/>
              </w:rPr>
            </w:pPr>
            <w:r w:rsidRPr="000F2799">
              <w:rPr>
                <w:lang w:eastAsia="uk-UA"/>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w:t>
            </w:r>
            <w:r w:rsidRPr="000F2799">
              <w:rPr>
                <w:lang w:eastAsia="uk-UA"/>
              </w:rPr>
              <w:lastRenderedPageBreak/>
              <w:t xml:space="preserve">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5C12BE7F" w14:textId="77777777" w:rsidR="004571FE" w:rsidRPr="000F2799" w:rsidRDefault="004571FE" w:rsidP="004571FE">
            <w:pPr>
              <w:ind w:hanging="22"/>
              <w:jc w:val="both"/>
              <w:rPr>
                <w:lang w:eastAsia="uk-UA"/>
              </w:rPr>
            </w:pPr>
            <w:r w:rsidRPr="000F2799">
              <w:rPr>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w:t>
            </w:r>
          </w:p>
          <w:p w14:paraId="5622EE32" w14:textId="77777777" w:rsidR="004571FE" w:rsidRPr="000F2799" w:rsidRDefault="004571FE" w:rsidP="004571FE">
            <w:pPr>
              <w:ind w:hanging="22"/>
              <w:jc w:val="both"/>
              <w:rPr>
                <w:lang w:eastAsia="uk-UA"/>
              </w:rPr>
            </w:pPr>
            <w:r w:rsidRPr="000F2799">
              <w:rPr>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41D37B8" w14:textId="1518C8C3" w:rsidR="0019721D" w:rsidRPr="000F2799" w:rsidRDefault="004571FE" w:rsidP="004571FE">
            <w:pPr>
              <w:widowControl w:val="0"/>
              <w:ind w:firstLine="5"/>
              <w:jc w:val="both"/>
              <w:rPr>
                <w:shd w:val="clear" w:color="auto" w:fill="FFFFFF"/>
              </w:rPr>
            </w:pPr>
            <w:r w:rsidRPr="000F2799">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F52D2E" w:rsidRPr="000F2799" w14:paraId="299531AA" w14:textId="77777777" w:rsidTr="002654A9">
        <w:trPr>
          <w:gridAfter w:val="1"/>
          <w:wAfter w:w="20" w:type="dxa"/>
        </w:trPr>
        <w:tc>
          <w:tcPr>
            <w:tcW w:w="709" w:type="dxa"/>
            <w:shd w:val="clear" w:color="auto" w:fill="auto"/>
          </w:tcPr>
          <w:p w14:paraId="5836BDA2" w14:textId="77777777" w:rsidR="00F52D2E" w:rsidRPr="000F2799" w:rsidRDefault="00F52D2E" w:rsidP="00717BCA">
            <w:pPr>
              <w:jc w:val="center"/>
              <w:rPr>
                <w:b/>
                <w:bCs/>
              </w:rPr>
            </w:pPr>
            <w:r w:rsidRPr="000F2799">
              <w:rPr>
                <w:b/>
                <w:bCs/>
                <w:color w:val="121212"/>
              </w:rPr>
              <w:lastRenderedPageBreak/>
              <w:t>2</w:t>
            </w:r>
          </w:p>
        </w:tc>
        <w:tc>
          <w:tcPr>
            <w:tcW w:w="2552" w:type="dxa"/>
            <w:shd w:val="clear" w:color="auto" w:fill="auto"/>
          </w:tcPr>
          <w:p w14:paraId="4715D4A1" w14:textId="77777777" w:rsidR="00F52D2E" w:rsidRPr="000F2799" w:rsidRDefault="00F52D2E" w:rsidP="00717BCA">
            <w:pPr>
              <w:jc w:val="both"/>
            </w:pPr>
            <w:r w:rsidRPr="000F2799">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5619F0B3" w14:textId="0F9E3C09" w:rsidR="0094374A" w:rsidRPr="000F2799" w:rsidRDefault="0094374A" w:rsidP="0094374A">
            <w:pPr>
              <w:tabs>
                <w:tab w:val="left" w:pos="3443"/>
              </w:tabs>
              <w:jc w:val="both"/>
            </w:pPr>
            <w:r w:rsidRPr="000F2799">
              <w:t>Забезпечення тендерної пропозиції не вимагається</w:t>
            </w:r>
          </w:p>
          <w:p w14:paraId="100EF9E3" w14:textId="1A9DD230" w:rsidR="00F52D2E" w:rsidRPr="000F2799" w:rsidRDefault="00F52D2E" w:rsidP="00717BCA">
            <w:pPr>
              <w:ind w:firstLine="5"/>
              <w:jc w:val="both"/>
            </w:pPr>
          </w:p>
        </w:tc>
      </w:tr>
      <w:tr w:rsidR="00F52D2E" w:rsidRPr="000F2799" w14:paraId="7772E317" w14:textId="77777777" w:rsidTr="002654A9">
        <w:trPr>
          <w:gridAfter w:val="1"/>
          <w:wAfter w:w="20" w:type="dxa"/>
        </w:trPr>
        <w:tc>
          <w:tcPr>
            <w:tcW w:w="709" w:type="dxa"/>
            <w:shd w:val="clear" w:color="auto" w:fill="auto"/>
          </w:tcPr>
          <w:p w14:paraId="5B9F0313" w14:textId="77777777" w:rsidR="00F52D2E" w:rsidRPr="000F2799" w:rsidRDefault="00F52D2E" w:rsidP="00717BCA">
            <w:pPr>
              <w:jc w:val="center"/>
              <w:rPr>
                <w:b/>
                <w:bCs/>
              </w:rPr>
            </w:pPr>
            <w:r w:rsidRPr="000F2799">
              <w:rPr>
                <w:b/>
                <w:bCs/>
                <w:color w:val="121212"/>
              </w:rPr>
              <w:t>3</w:t>
            </w:r>
          </w:p>
        </w:tc>
        <w:tc>
          <w:tcPr>
            <w:tcW w:w="2552" w:type="dxa"/>
            <w:shd w:val="clear" w:color="auto" w:fill="auto"/>
          </w:tcPr>
          <w:p w14:paraId="7E45D234" w14:textId="77777777" w:rsidR="00F52D2E" w:rsidRPr="000F2799" w:rsidRDefault="00F52D2E" w:rsidP="00717BCA">
            <w:r w:rsidRPr="000F2799">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6867F6C5" w14:textId="7D6F84B5" w:rsidR="00F52D2E" w:rsidRPr="000F2799" w:rsidRDefault="004571FE" w:rsidP="00717BCA">
            <w:pPr>
              <w:snapToGrid w:val="0"/>
              <w:jc w:val="both"/>
            </w:pPr>
            <w:r w:rsidRPr="001C6078">
              <w:rPr>
                <w:lang w:val="ru-RU" w:eastAsia="uk-UA"/>
              </w:rPr>
              <w:t>Так як забезпечення тендерної пропозиції не вимагається, умови її повернення чи неповернення не встановлюються.</w:t>
            </w:r>
          </w:p>
        </w:tc>
      </w:tr>
      <w:tr w:rsidR="002A3579" w:rsidRPr="000F2799" w14:paraId="3B010083" w14:textId="77777777" w:rsidTr="002654A9">
        <w:trPr>
          <w:gridAfter w:val="1"/>
          <w:wAfter w:w="20" w:type="dxa"/>
        </w:trPr>
        <w:tc>
          <w:tcPr>
            <w:tcW w:w="709" w:type="dxa"/>
            <w:shd w:val="clear" w:color="auto" w:fill="auto"/>
          </w:tcPr>
          <w:p w14:paraId="0D7EEF68" w14:textId="77777777" w:rsidR="002A3579" w:rsidRPr="000F2799" w:rsidRDefault="002A3579" w:rsidP="00717BCA">
            <w:pPr>
              <w:jc w:val="center"/>
              <w:rPr>
                <w:b/>
                <w:bCs/>
              </w:rPr>
            </w:pPr>
            <w:r w:rsidRPr="000F2799">
              <w:rPr>
                <w:b/>
                <w:bCs/>
                <w:color w:val="121212"/>
              </w:rPr>
              <w:t>4</w:t>
            </w:r>
          </w:p>
        </w:tc>
        <w:tc>
          <w:tcPr>
            <w:tcW w:w="2552" w:type="dxa"/>
            <w:shd w:val="clear" w:color="auto" w:fill="auto"/>
          </w:tcPr>
          <w:p w14:paraId="59B31A9B" w14:textId="77777777" w:rsidR="002A3579" w:rsidRPr="000F2799" w:rsidRDefault="002A3579" w:rsidP="00717BCA">
            <w:r w:rsidRPr="000F2799">
              <w:rPr>
                <w:b/>
                <w:bCs/>
                <w:lang w:eastAsia="ru-RU"/>
              </w:rPr>
              <w:t>Строк, протягом якого тендерні пропозиції є дійсними</w:t>
            </w:r>
          </w:p>
        </w:tc>
        <w:tc>
          <w:tcPr>
            <w:tcW w:w="7115" w:type="dxa"/>
            <w:shd w:val="clear" w:color="auto" w:fill="auto"/>
          </w:tcPr>
          <w:p w14:paraId="12864DE1" w14:textId="77777777" w:rsidR="004571FE" w:rsidRDefault="004571FE" w:rsidP="004571FE">
            <w:pPr>
              <w:suppressAutoHyphens w:val="0"/>
              <w:spacing w:before="150" w:after="150"/>
              <w:jc w:val="both"/>
              <w:rPr>
                <w:lang w:eastAsia="ru-RU"/>
              </w:rPr>
            </w:pPr>
            <w:r>
              <w:rPr>
                <w:lang w:eastAsia="ru-RU"/>
              </w:rPr>
              <w:t xml:space="preserve">Тендерні пропозиції вважаються дійсними протягом 90 днів із дати кінцевого строку подання тендерних пропозицій. </w:t>
            </w:r>
          </w:p>
          <w:p w14:paraId="45666E1B" w14:textId="77777777" w:rsidR="004571FE" w:rsidRDefault="004571FE" w:rsidP="004571FE">
            <w:pPr>
              <w:suppressAutoHyphens w:val="0"/>
              <w:spacing w:before="150" w:after="150"/>
              <w:jc w:val="both"/>
              <w:rPr>
                <w:lang w:eastAsia="ru-RU"/>
              </w:rPr>
            </w:pPr>
            <w:r>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59AD296" w14:textId="77777777" w:rsidR="004571FE" w:rsidRDefault="004571FE" w:rsidP="004571FE">
            <w:pPr>
              <w:suppressAutoHyphens w:val="0"/>
              <w:spacing w:before="150" w:after="150"/>
              <w:jc w:val="both"/>
              <w:rPr>
                <w:lang w:eastAsia="ru-RU"/>
              </w:rPr>
            </w:pPr>
            <w:r>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8D70A1" w14:textId="77777777" w:rsidR="004571FE" w:rsidRDefault="004571FE" w:rsidP="004571FE">
            <w:pPr>
              <w:suppressAutoHyphens w:val="0"/>
              <w:spacing w:before="150" w:after="150"/>
              <w:jc w:val="both"/>
              <w:rPr>
                <w:lang w:eastAsia="ru-RU"/>
              </w:rPr>
            </w:pPr>
            <w:r>
              <w:rPr>
                <w:lang w:eastAsia="ru-RU"/>
              </w:rPr>
              <w:t>відхилити таку вимогу, не втрачаючи при цьому наданого ним забезпечення тендерної пропозиції;</w:t>
            </w:r>
          </w:p>
          <w:p w14:paraId="10268371" w14:textId="77777777" w:rsidR="004571FE" w:rsidRDefault="004571FE" w:rsidP="004571FE">
            <w:pPr>
              <w:suppressAutoHyphens w:val="0"/>
              <w:spacing w:before="150" w:after="150"/>
              <w:jc w:val="both"/>
              <w:rPr>
                <w:lang w:eastAsia="ru-RU"/>
              </w:rPr>
            </w:pPr>
            <w:r>
              <w:rPr>
                <w:lang w:eastAsia="ru-RU"/>
              </w:rPr>
              <w:t>погодитися з вимогою та продовжити строк дії поданої ним тендерної пропозиції і наданого забезпечення тендерної пропозиції.</w:t>
            </w:r>
          </w:p>
          <w:p w14:paraId="27C7E74B" w14:textId="308D4D4F" w:rsidR="002A3579" w:rsidRPr="000F2799" w:rsidRDefault="004571FE" w:rsidP="004571FE">
            <w:pPr>
              <w:ind w:firstLine="6"/>
              <w:jc w:val="both"/>
            </w:pPr>
            <w:r>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3579" w:rsidRPr="000F2799" w14:paraId="00E0308C" w14:textId="77777777" w:rsidTr="002654A9">
        <w:trPr>
          <w:gridAfter w:val="1"/>
          <w:wAfter w:w="20" w:type="dxa"/>
          <w:trHeight w:val="438"/>
        </w:trPr>
        <w:tc>
          <w:tcPr>
            <w:tcW w:w="709" w:type="dxa"/>
            <w:shd w:val="clear" w:color="auto" w:fill="auto"/>
          </w:tcPr>
          <w:p w14:paraId="307D7A62" w14:textId="77777777" w:rsidR="002A3579" w:rsidRPr="000F2799" w:rsidRDefault="002A3579" w:rsidP="00717BCA">
            <w:pPr>
              <w:jc w:val="center"/>
              <w:rPr>
                <w:b/>
                <w:bCs/>
              </w:rPr>
            </w:pPr>
            <w:r w:rsidRPr="000F2799">
              <w:rPr>
                <w:b/>
                <w:bCs/>
                <w:color w:val="121212"/>
              </w:rPr>
              <w:t>5</w:t>
            </w:r>
          </w:p>
          <w:p w14:paraId="58CCBE71" w14:textId="77777777" w:rsidR="002A3579" w:rsidRPr="000F2799" w:rsidRDefault="002A3579" w:rsidP="00717BCA">
            <w:pPr>
              <w:jc w:val="center"/>
              <w:rPr>
                <w:b/>
                <w:bCs/>
              </w:rPr>
            </w:pPr>
          </w:p>
        </w:tc>
        <w:tc>
          <w:tcPr>
            <w:tcW w:w="2552" w:type="dxa"/>
            <w:shd w:val="clear" w:color="auto" w:fill="auto"/>
          </w:tcPr>
          <w:p w14:paraId="41B2E1C6" w14:textId="293A4D64" w:rsidR="002A3579" w:rsidRPr="000F2799" w:rsidRDefault="0070466B" w:rsidP="00717BCA">
            <w:pPr>
              <w:widowControl w:val="0"/>
            </w:pPr>
            <w:r w:rsidRPr="000E778E">
              <w:rPr>
                <w:b/>
                <w:bCs/>
                <w:lang w:eastAsia="ru-RU"/>
              </w:rPr>
              <w:t>Кваліфікаційні критерії до учасників та вимоги, встановлені пунктом 47 Особливостей</w:t>
            </w:r>
          </w:p>
        </w:tc>
        <w:tc>
          <w:tcPr>
            <w:tcW w:w="7115" w:type="dxa"/>
            <w:shd w:val="clear" w:color="auto" w:fill="auto"/>
            <w:vAlign w:val="center"/>
          </w:tcPr>
          <w:p w14:paraId="5C072FC8" w14:textId="77777777" w:rsidR="004571FE" w:rsidRDefault="004571FE" w:rsidP="004571FE">
            <w:pPr>
              <w:suppressAutoHyphens w:val="0"/>
              <w:spacing w:before="150" w:after="150"/>
              <w:jc w:val="both"/>
              <w:rPr>
                <w:lang w:eastAsia="ru-RU"/>
              </w:rPr>
            </w:pPr>
            <w:r>
              <w:rPr>
                <w:lang w:eastAsia="ru-RU"/>
              </w:rPr>
              <w:t>Кваліфікаційні критерії та інформація про спосіб їх підтвердження викладені у Додатку № 2 до тендерної документації.</w:t>
            </w:r>
          </w:p>
          <w:p w14:paraId="1AC0FA1A" w14:textId="77777777" w:rsidR="004571FE" w:rsidRDefault="004571FE" w:rsidP="004571FE">
            <w:pPr>
              <w:widowControl w:val="0"/>
              <w:ind w:right="120" w:firstLine="5"/>
              <w:contextualSpacing/>
              <w:jc w:val="both"/>
              <w:rPr>
                <w:lang w:eastAsia="ru-RU"/>
              </w:rPr>
            </w:pPr>
            <w:r>
              <w:rPr>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0BD18B78" w14:textId="3EFF7D51" w:rsidR="002A3579" w:rsidRPr="000F2799" w:rsidRDefault="002A3579" w:rsidP="00C22893">
            <w:pPr>
              <w:widowControl w:val="0"/>
              <w:ind w:right="120"/>
              <w:contextualSpacing/>
              <w:jc w:val="both"/>
              <w:rPr>
                <w:lang w:eastAsia="ru-RU"/>
              </w:rPr>
            </w:pPr>
          </w:p>
        </w:tc>
      </w:tr>
      <w:tr w:rsidR="002A3579" w:rsidRPr="000F2799" w14:paraId="2563419B" w14:textId="77777777" w:rsidTr="002654A9">
        <w:trPr>
          <w:gridAfter w:val="1"/>
          <w:wAfter w:w="20" w:type="dxa"/>
        </w:trPr>
        <w:tc>
          <w:tcPr>
            <w:tcW w:w="709" w:type="dxa"/>
            <w:shd w:val="clear" w:color="auto" w:fill="auto"/>
          </w:tcPr>
          <w:p w14:paraId="33B315F2" w14:textId="77777777" w:rsidR="002A3579" w:rsidRPr="000F2799" w:rsidRDefault="002A3579" w:rsidP="00717BCA">
            <w:pPr>
              <w:jc w:val="center"/>
              <w:rPr>
                <w:b/>
                <w:bCs/>
              </w:rPr>
            </w:pPr>
            <w:r w:rsidRPr="000F2799">
              <w:rPr>
                <w:b/>
                <w:bCs/>
                <w:color w:val="121212"/>
              </w:rPr>
              <w:lastRenderedPageBreak/>
              <w:t>6</w:t>
            </w:r>
          </w:p>
        </w:tc>
        <w:tc>
          <w:tcPr>
            <w:tcW w:w="2552" w:type="dxa"/>
            <w:shd w:val="clear" w:color="auto" w:fill="auto"/>
          </w:tcPr>
          <w:p w14:paraId="785DA966" w14:textId="7EA9158C" w:rsidR="002A3579" w:rsidRPr="009077D7" w:rsidRDefault="00642F53" w:rsidP="00717BCA">
            <w:pPr>
              <w:widowControl w:val="0"/>
            </w:pPr>
            <w:r w:rsidRPr="009077D7">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shd w:val="clear" w:color="auto" w:fill="auto"/>
          </w:tcPr>
          <w:p w14:paraId="3C389425" w14:textId="7FFD8310" w:rsidR="002A3579" w:rsidRPr="009077D7" w:rsidRDefault="007A1E30" w:rsidP="00717BCA">
            <w:pPr>
              <w:ind w:firstLine="5"/>
              <w:jc w:val="both"/>
            </w:pPr>
            <w:r w:rsidRPr="009077D7">
              <w:rPr>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3325F" w:rsidRPr="009077D7">
              <w:rPr>
                <w:lang w:eastAsia="ru-RU"/>
              </w:rPr>
              <w:t>Додатку № 4</w:t>
            </w:r>
            <w:r w:rsidRPr="009077D7">
              <w:rPr>
                <w:lang w:eastAsia="ru-RU"/>
              </w:rPr>
              <w:t>.</w:t>
            </w:r>
          </w:p>
          <w:p w14:paraId="1493E51F" w14:textId="77777777" w:rsidR="002A3579" w:rsidRPr="009077D7" w:rsidRDefault="002A3579" w:rsidP="00717BCA">
            <w:pPr>
              <w:ind w:firstLine="5"/>
              <w:jc w:val="both"/>
            </w:pPr>
            <w:r w:rsidRPr="009077D7">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82EBB63" w14:textId="77777777" w:rsidR="007F0245" w:rsidRPr="009077D7" w:rsidRDefault="007F0245" w:rsidP="00717BCA">
            <w:pPr>
              <w:ind w:firstLine="5"/>
              <w:jc w:val="both"/>
            </w:pPr>
          </w:p>
          <w:p w14:paraId="121F08A1" w14:textId="78D7EF9F" w:rsidR="007F0245" w:rsidRPr="007F0245" w:rsidRDefault="007F0245" w:rsidP="007F0245">
            <w:pPr>
              <w:widowControl w:val="0"/>
              <w:autoSpaceDE w:val="0"/>
              <w:jc w:val="both"/>
              <w:rPr>
                <w:rFonts w:ascii="Times New Roman CYR" w:hAnsi="Times New Roman CYR" w:cs="Times New Roman CYR"/>
                <w:bCs/>
                <w:lang w:eastAsia="en-US"/>
              </w:rPr>
            </w:pPr>
            <w:r w:rsidRPr="007F0245">
              <w:rPr>
                <w:rFonts w:ascii="Times New Roman CYR" w:hAnsi="Times New Roman CYR" w:cs="Times New Roman CYR"/>
              </w:rPr>
              <w:t xml:space="preserve"> Одночасно з метою підтвердження відповідності пропозиції Учасника </w:t>
            </w:r>
            <w:r w:rsidRPr="007F0245">
              <w:rPr>
                <w:rFonts w:ascii="Times New Roman CYR" w:hAnsi="Times New Roman CYR" w:cs="Times New Roman CYR"/>
                <w:shd w:val="clear" w:color="auto" w:fill="FFFFFF"/>
              </w:rPr>
              <w:t>технічним</w:t>
            </w:r>
            <w:r w:rsidRPr="007F0245">
              <w:rPr>
                <w:rFonts w:ascii="Times New Roman CYR" w:hAnsi="Times New Roman CYR" w:cs="Times New Roman CYR"/>
                <w:lang w:eastAsia="uk-UA"/>
              </w:rPr>
              <w:t xml:space="preserve">, якісним, кількісним характеристикам предмету закупівлі, а також підтвердження можливості вчасного виконання робіт (надання послуг) </w:t>
            </w:r>
            <w:r w:rsidRPr="007F0245">
              <w:rPr>
                <w:rFonts w:ascii="Times New Roman CYR" w:hAnsi="Times New Roman CYR" w:cs="Times New Roman CYR"/>
                <w:lang w:eastAsia="en-US"/>
              </w:rPr>
              <w:t>Учасник подає графік виконання робіт та</w:t>
            </w:r>
            <w:r w:rsidRPr="007F0245">
              <w:rPr>
                <w:rFonts w:ascii="Times New Roman CYR" w:hAnsi="Times New Roman CYR" w:cs="Times New Roman CYR"/>
                <w:lang w:eastAsia="uk-UA"/>
              </w:rPr>
              <w:t xml:space="preserve"> </w:t>
            </w:r>
            <w:r w:rsidRPr="007F0245">
              <w:rPr>
                <w:rFonts w:ascii="Times New Roman CYR" w:hAnsi="Times New Roman CYR" w:cs="Times New Roman CYR"/>
                <w:bCs/>
                <w:color w:val="0000FF"/>
                <w:lang w:eastAsia="en-US"/>
              </w:rPr>
              <w:t>кошторисні розрахунки:</w:t>
            </w:r>
          </w:p>
          <w:p w14:paraId="4B9AD4C4" w14:textId="7E30B313" w:rsidR="007F0245" w:rsidRPr="007F0245" w:rsidRDefault="007F0245" w:rsidP="007F0245">
            <w:pPr>
              <w:widowControl w:val="0"/>
              <w:tabs>
                <w:tab w:val="left" w:pos="567"/>
              </w:tabs>
              <w:autoSpaceDE w:val="0"/>
              <w:jc w:val="both"/>
              <w:rPr>
                <w:rFonts w:cs="Times New Roman CYR"/>
                <w:color w:val="000000"/>
                <w:lang w:eastAsia="uk-UA"/>
              </w:rPr>
            </w:pPr>
            <w:r w:rsidRPr="007F0245">
              <w:rPr>
                <w:rFonts w:cs="Times New Roman CYR"/>
                <w:color w:val="000000"/>
                <w:lang w:eastAsia="uk-UA"/>
              </w:rPr>
              <w:t>- Договірн</w:t>
            </w:r>
            <w:r w:rsidR="009077D7" w:rsidRPr="009077D7">
              <w:rPr>
                <w:rFonts w:cs="Times New Roman CYR"/>
                <w:color w:val="000000"/>
                <w:lang w:eastAsia="uk-UA"/>
              </w:rPr>
              <w:t>у ціну з пояснювальною запискою,</w:t>
            </w:r>
            <w:r w:rsidR="009077D7" w:rsidRPr="009077D7">
              <w:t xml:space="preserve"> яка відповідає ціновій пропозиції учасника, сформована відповідно до вимог чинного законодавства</w:t>
            </w:r>
          </w:p>
          <w:p w14:paraId="0DE13999" w14:textId="77777777" w:rsidR="007F0245" w:rsidRPr="007F0245" w:rsidRDefault="007F0245" w:rsidP="007F0245">
            <w:pPr>
              <w:widowControl w:val="0"/>
              <w:tabs>
                <w:tab w:val="left" w:pos="567"/>
              </w:tabs>
              <w:autoSpaceDE w:val="0"/>
              <w:jc w:val="both"/>
              <w:rPr>
                <w:rFonts w:cs="Times New Roman CYR"/>
                <w:color w:val="000000"/>
                <w:lang w:eastAsia="uk-UA"/>
              </w:rPr>
            </w:pPr>
            <w:r w:rsidRPr="007F0245">
              <w:rPr>
                <w:rFonts w:cs="Times New Roman CYR"/>
                <w:color w:val="000000"/>
                <w:lang w:eastAsia="uk-UA"/>
              </w:rPr>
              <w:t>- Локальний кошторисний розрахунок;</w:t>
            </w:r>
          </w:p>
          <w:p w14:paraId="146B669F" w14:textId="77777777" w:rsidR="007F0245" w:rsidRPr="007F0245" w:rsidRDefault="007F0245" w:rsidP="007F0245">
            <w:pPr>
              <w:widowControl w:val="0"/>
              <w:tabs>
                <w:tab w:val="left" w:pos="567"/>
              </w:tabs>
              <w:autoSpaceDE w:val="0"/>
              <w:jc w:val="both"/>
              <w:rPr>
                <w:rFonts w:cs="Times New Roman CYR"/>
                <w:color w:val="000000"/>
                <w:lang w:eastAsia="uk-UA"/>
              </w:rPr>
            </w:pPr>
            <w:r w:rsidRPr="007F0245">
              <w:rPr>
                <w:rFonts w:cs="Times New Roman CYR"/>
                <w:color w:val="000000"/>
                <w:lang w:eastAsia="uk-UA"/>
              </w:rPr>
              <w:t>- Підсумкову відомість ресурсів;</w:t>
            </w:r>
          </w:p>
          <w:p w14:paraId="774C9289" w14:textId="77777777" w:rsidR="007F0245" w:rsidRPr="007F0245" w:rsidRDefault="007F0245" w:rsidP="007F0245">
            <w:pPr>
              <w:widowControl w:val="0"/>
              <w:tabs>
                <w:tab w:val="left" w:pos="567"/>
              </w:tabs>
              <w:autoSpaceDE w:val="0"/>
              <w:jc w:val="both"/>
              <w:rPr>
                <w:rFonts w:cs="Times New Roman CYR"/>
                <w:color w:val="000000"/>
                <w:lang w:eastAsia="uk-UA"/>
              </w:rPr>
            </w:pPr>
            <w:r w:rsidRPr="007F0245">
              <w:rPr>
                <w:rFonts w:cs="Times New Roman CYR"/>
                <w:color w:val="000000"/>
                <w:lang w:eastAsia="uk-UA"/>
              </w:rPr>
              <w:t xml:space="preserve">- Розрахунки інших витрат Учасника (заробітна плата, адміністративні витрати, загальновиробничі витрати, кошти на зведення та розбирання тимчасових будівель і споруд, кошти на інші роботи та витрати, кошти на покриття ризиків, кошти на покриття додаткових витрат, пов’язаних з інфляційними процесами, в разі їх включення до договірної ціни); </w:t>
            </w:r>
          </w:p>
          <w:p w14:paraId="4F9E9B7D" w14:textId="77777777" w:rsidR="007F0245" w:rsidRPr="007F0245" w:rsidRDefault="007F0245" w:rsidP="007F0245">
            <w:pPr>
              <w:widowControl w:val="0"/>
              <w:tabs>
                <w:tab w:val="left" w:pos="567"/>
              </w:tabs>
              <w:autoSpaceDE w:val="0"/>
              <w:jc w:val="both"/>
              <w:rPr>
                <w:rFonts w:cs="Times New Roman CYR"/>
                <w:color w:val="000000"/>
                <w:lang w:eastAsia="uk-UA"/>
              </w:rPr>
            </w:pPr>
            <w:r w:rsidRPr="007F0245">
              <w:rPr>
                <w:rFonts w:cs="Times New Roman CYR"/>
                <w:color w:val="000000"/>
                <w:lang w:eastAsia="uk-UA"/>
              </w:rPr>
              <w:t>- розрахунок у формі програмного файлу(*imd) у програмному комплексі АВК-5 або в іншому сумісному з ним.</w:t>
            </w:r>
          </w:p>
          <w:p w14:paraId="619828D4" w14:textId="346C33FA" w:rsidR="007F0245" w:rsidRPr="009077D7" w:rsidRDefault="007F0245" w:rsidP="009077D7">
            <w:pPr>
              <w:pStyle w:val="11"/>
              <w:widowControl w:val="0"/>
              <w:spacing w:line="240" w:lineRule="auto"/>
              <w:ind w:right="113"/>
              <w:jc w:val="both"/>
            </w:pPr>
          </w:p>
        </w:tc>
      </w:tr>
      <w:tr w:rsidR="00876083" w:rsidRPr="000F2799" w14:paraId="21B4C314" w14:textId="77777777" w:rsidTr="002654A9">
        <w:trPr>
          <w:gridAfter w:val="1"/>
          <w:wAfter w:w="20" w:type="dxa"/>
        </w:trPr>
        <w:tc>
          <w:tcPr>
            <w:tcW w:w="709" w:type="dxa"/>
            <w:shd w:val="clear" w:color="auto" w:fill="auto"/>
          </w:tcPr>
          <w:p w14:paraId="6BD8A30F" w14:textId="7A775553" w:rsidR="00876083" w:rsidRPr="000F2799" w:rsidRDefault="00153EFA" w:rsidP="00717BCA">
            <w:pPr>
              <w:jc w:val="center"/>
              <w:rPr>
                <w:b/>
                <w:bCs/>
              </w:rPr>
            </w:pPr>
            <w:r w:rsidRPr="000F2799">
              <w:rPr>
                <w:b/>
                <w:bCs/>
              </w:rPr>
              <w:t>7</w:t>
            </w:r>
          </w:p>
        </w:tc>
        <w:tc>
          <w:tcPr>
            <w:tcW w:w="2552" w:type="dxa"/>
            <w:shd w:val="clear" w:color="auto" w:fill="auto"/>
          </w:tcPr>
          <w:p w14:paraId="70F468CA" w14:textId="77777777" w:rsidR="00876083" w:rsidRPr="000F2799" w:rsidRDefault="00876083" w:rsidP="00717BCA">
            <w:pPr>
              <w:widowControl w:val="0"/>
            </w:pPr>
            <w:r w:rsidRPr="000F2799">
              <w:rPr>
                <w:b/>
                <w:bCs/>
                <w:lang w:eastAsia="ru-RU"/>
              </w:rPr>
              <w:t>Інформація про субпідрядника /співвиконавця (у випадку закупівлі робіт чи послуг)</w:t>
            </w:r>
          </w:p>
        </w:tc>
        <w:tc>
          <w:tcPr>
            <w:tcW w:w="7115" w:type="dxa"/>
            <w:shd w:val="clear" w:color="auto" w:fill="auto"/>
          </w:tcPr>
          <w:p w14:paraId="1A1B3B0B" w14:textId="7A0FC1D4" w:rsidR="00876083" w:rsidRPr="000F2799" w:rsidRDefault="007F0245" w:rsidP="00717BCA">
            <w:pPr>
              <w:ind w:right="-4" w:firstLine="288"/>
              <w:jc w:val="both"/>
              <w:rPr>
                <w:lang w:eastAsia="uk-UA"/>
              </w:rPr>
            </w:pPr>
            <w:r w:rsidRPr="009077D7">
              <w:rPr>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76083" w:rsidRPr="000F2799" w14:paraId="27F815EB" w14:textId="77777777" w:rsidTr="002654A9">
        <w:trPr>
          <w:gridAfter w:val="1"/>
          <w:wAfter w:w="20" w:type="dxa"/>
        </w:trPr>
        <w:tc>
          <w:tcPr>
            <w:tcW w:w="709" w:type="dxa"/>
            <w:shd w:val="clear" w:color="auto" w:fill="auto"/>
          </w:tcPr>
          <w:p w14:paraId="2EACA4F1" w14:textId="2EE150CB" w:rsidR="00876083" w:rsidRPr="000F2799" w:rsidRDefault="00153EFA" w:rsidP="00717BCA">
            <w:pPr>
              <w:jc w:val="center"/>
              <w:rPr>
                <w:b/>
                <w:bCs/>
              </w:rPr>
            </w:pPr>
            <w:r w:rsidRPr="000F2799">
              <w:rPr>
                <w:b/>
                <w:bCs/>
                <w:color w:val="121212"/>
              </w:rPr>
              <w:t>8</w:t>
            </w:r>
          </w:p>
        </w:tc>
        <w:tc>
          <w:tcPr>
            <w:tcW w:w="2552" w:type="dxa"/>
            <w:shd w:val="clear" w:color="auto" w:fill="auto"/>
          </w:tcPr>
          <w:p w14:paraId="304080C0" w14:textId="77777777" w:rsidR="00876083" w:rsidRPr="000F2799" w:rsidRDefault="00876083" w:rsidP="00717BCA">
            <w:r w:rsidRPr="000F2799">
              <w:rPr>
                <w:b/>
                <w:bCs/>
                <w:color w:val="121212"/>
              </w:rPr>
              <w:t>Унесення змін або відкликання тендерної  пропозиції учасником</w:t>
            </w:r>
          </w:p>
        </w:tc>
        <w:tc>
          <w:tcPr>
            <w:tcW w:w="7115" w:type="dxa"/>
            <w:shd w:val="clear" w:color="auto" w:fill="auto"/>
          </w:tcPr>
          <w:p w14:paraId="35981F5D" w14:textId="24CC31B6" w:rsidR="00876083" w:rsidRPr="000F2799" w:rsidRDefault="00153EFA" w:rsidP="00717BCA">
            <w:pPr>
              <w:ind w:firstLine="5"/>
              <w:jc w:val="both"/>
            </w:pPr>
            <w:r w:rsidRPr="000F2799">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3EFA" w:rsidRPr="000F2799" w14:paraId="16215E4D" w14:textId="77777777" w:rsidTr="002654A9">
        <w:trPr>
          <w:gridAfter w:val="1"/>
          <w:wAfter w:w="20" w:type="dxa"/>
        </w:trPr>
        <w:tc>
          <w:tcPr>
            <w:tcW w:w="709" w:type="dxa"/>
            <w:shd w:val="clear" w:color="auto" w:fill="auto"/>
          </w:tcPr>
          <w:p w14:paraId="452BE7AD" w14:textId="40397247" w:rsidR="00153EFA" w:rsidRPr="000F2799" w:rsidRDefault="00153EFA" w:rsidP="00717BCA">
            <w:pPr>
              <w:jc w:val="center"/>
              <w:rPr>
                <w:b/>
                <w:bCs/>
                <w:color w:val="121212"/>
              </w:rPr>
            </w:pPr>
            <w:r w:rsidRPr="000F2799">
              <w:rPr>
                <w:b/>
                <w:bCs/>
                <w:color w:val="121212"/>
              </w:rPr>
              <w:t>9</w:t>
            </w:r>
          </w:p>
        </w:tc>
        <w:tc>
          <w:tcPr>
            <w:tcW w:w="2552" w:type="dxa"/>
            <w:shd w:val="clear" w:color="auto" w:fill="auto"/>
          </w:tcPr>
          <w:p w14:paraId="4063B702" w14:textId="67BFAABD" w:rsidR="00153EFA" w:rsidRPr="000F2799" w:rsidRDefault="00153EFA" w:rsidP="00717BCA">
            <w:pPr>
              <w:rPr>
                <w:b/>
                <w:bCs/>
                <w:color w:val="121212"/>
              </w:rPr>
            </w:pPr>
            <w:r w:rsidRPr="000F2799">
              <w:rPr>
                <w:b/>
                <w:lang w:eastAsia="ru-RU"/>
              </w:rPr>
              <w:t>Ступінь локалізації виробництва</w:t>
            </w:r>
          </w:p>
        </w:tc>
        <w:tc>
          <w:tcPr>
            <w:tcW w:w="7115" w:type="dxa"/>
            <w:shd w:val="clear" w:color="auto" w:fill="auto"/>
          </w:tcPr>
          <w:p w14:paraId="5EA857E4" w14:textId="77777777" w:rsidR="00153EFA" w:rsidRPr="000F2799" w:rsidRDefault="00153EFA" w:rsidP="00153EFA">
            <w:pPr>
              <w:suppressAutoHyphens w:val="0"/>
              <w:spacing w:before="150" w:after="150"/>
              <w:jc w:val="both"/>
              <w:rPr>
                <w:lang w:eastAsia="ru-RU"/>
              </w:rPr>
            </w:pPr>
            <w:r w:rsidRPr="000F2799">
              <w:rPr>
                <w:lang w:eastAsia="ru-RU"/>
              </w:rPr>
              <w:t xml:space="preserve">Не застосовується </w:t>
            </w:r>
          </w:p>
          <w:p w14:paraId="4C70956D" w14:textId="77777777" w:rsidR="00153EFA" w:rsidRPr="000F2799" w:rsidRDefault="00153EFA" w:rsidP="00717BCA">
            <w:pPr>
              <w:ind w:firstLine="5"/>
              <w:jc w:val="both"/>
              <w:rPr>
                <w:lang w:eastAsia="ru-RU"/>
              </w:rPr>
            </w:pPr>
          </w:p>
        </w:tc>
      </w:tr>
      <w:tr w:rsidR="00876083" w:rsidRPr="000F2799" w14:paraId="68B953F1" w14:textId="77777777" w:rsidTr="002654A9">
        <w:trPr>
          <w:gridAfter w:val="1"/>
          <w:wAfter w:w="20" w:type="dxa"/>
        </w:trPr>
        <w:tc>
          <w:tcPr>
            <w:tcW w:w="709" w:type="dxa"/>
            <w:shd w:val="clear" w:color="auto" w:fill="B3B3B3"/>
          </w:tcPr>
          <w:p w14:paraId="736D97C2" w14:textId="77777777" w:rsidR="00876083" w:rsidRPr="000F2799" w:rsidRDefault="00876083" w:rsidP="00717BCA">
            <w:pPr>
              <w:snapToGrid w:val="0"/>
              <w:jc w:val="center"/>
              <w:rPr>
                <w:b/>
                <w:bCs/>
                <w:color w:val="121212"/>
              </w:rPr>
            </w:pPr>
          </w:p>
        </w:tc>
        <w:tc>
          <w:tcPr>
            <w:tcW w:w="9667" w:type="dxa"/>
            <w:gridSpan w:val="2"/>
            <w:shd w:val="clear" w:color="auto" w:fill="B3B3B3"/>
          </w:tcPr>
          <w:p w14:paraId="4E63E0F1" w14:textId="77777777" w:rsidR="00876083" w:rsidRPr="000F2799" w:rsidRDefault="00876083" w:rsidP="00717BCA">
            <w:pPr>
              <w:jc w:val="center"/>
            </w:pPr>
            <w:r w:rsidRPr="000F2799">
              <w:rPr>
                <w:b/>
                <w:bCs/>
                <w:color w:val="121212"/>
              </w:rPr>
              <w:t>Розділ 4. Подання та розкриття тендерної пропозиції</w:t>
            </w:r>
          </w:p>
        </w:tc>
      </w:tr>
      <w:tr w:rsidR="00876083" w:rsidRPr="00C401A3" w14:paraId="4969CFC4" w14:textId="77777777" w:rsidTr="002654A9">
        <w:trPr>
          <w:gridAfter w:val="1"/>
          <w:wAfter w:w="20" w:type="dxa"/>
        </w:trPr>
        <w:tc>
          <w:tcPr>
            <w:tcW w:w="709" w:type="dxa"/>
            <w:shd w:val="clear" w:color="auto" w:fill="auto"/>
          </w:tcPr>
          <w:p w14:paraId="28D62EF3" w14:textId="77777777" w:rsidR="00876083" w:rsidRPr="000F2799" w:rsidRDefault="00876083" w:rsidP="00717BCA">
            <w:pPr>
              <w:jc w:val="center"/>
              <w:rPr>
                <w:b/>
                <w:bCs/>
              </w:rPr>
            </w:pPr>
            <w:r w:rsidRPr="000F2799">
              <w:rPr>
                <w:b/>
                <w:bCs/>
                <w:color w:val="121212"/>
              </w:rPr>
              <w:t>1</w:t>
            </w:r>
          </w:p>
        </w:tc>
        <w:tc>
          <w:tcPr>
            <w:tcW w:w="2552" w:type="dxa"/>
            <w:shd w:val="clear" w:color="auto" w:fill="auto"/>
          </w:tcPr>
          <w:p w14:paraId="3BD3F76B" w14:textId="77777777" w:rsidR="00876083" w:rsidRPr="000F2799" w:rsidRDefault="00876083" w:rsidP="00717BCA">
            <w:r w:rsidRPr="000F2799">
              <w:rPr>
                <w:b/>
                <w:bCs/>
                <w:color w:val="121212"/>
              </w:rPr>
              <w:t>Кінцевий строк подання тендерної пропозиції</w:t>
            </w:r>
          </w:p>
          <w:p w14:paraId="4DC7A73A" w14:textId="77777777" w:rsidR="00876083" w:rsidRPr="000F2799" w:rsidRDefault="00876083" w:rsidP="00717BCA">
            <w:pPr>
              <w:jc w:val="both"/>
              <w:rPr>
                <w:color w:val="121212"/>
              </w:rPr>
            </w:pPr>
          </w:p>
        </w:tc>
        <w:tc>
          <w:tcPr>
            <w:tcW w:w="7115" w:type="dxa"/>
            <w:shd w:val="clear" w:color="auto" w:fill="auto"/>
          </w:tcPr>
          <w:p w14:paraId="1AFD3F25" w14:textId="3616E6DC" w:rsidR="00EC5AF6" w:rsidRPr="00C401A3" w:rsidRDefault="00EC5AF6" w:rsidP="00EC5AF6">
            <w:pPr>
              <w:suppressAutoHyphens w:val="0"/>
              <w:spacing w:before="150" w:after="150"/>
              <w:jc w:val="both"/>
              <w:rPr>
                <w:i/>
                <w:iCs/>
                <w:lang w:eastAsia="ru-RU"/>
              </w:rPr>
            </w:pPr>
            <w:r w:rsidRPr="00C401A3">
              <w:rPr>
                <w:lang w:eastAsia="ru-RU"/>
              </w:rPr>
              <w:t>Кінцевий строк подання тендерних пропозицій</w:t>
            </w:r>
            <w:r w:rsidRPr="00AB0F68">
              <w:rPr>
                <w:lang w:eastAsia="ru-RU"/>
              </w:rPr>
              <w:t xml:space="preserve">: </w:t>
            </w:r>
            <w:r w:rsidR="00AB0F68" w:rsidRPr="00AB0F68">
              <w:rPr>
                <w:lang w:val="ru-RU" w:eastAsia="ru-RU"/>
              </w:rPr>
              <w:t>19</w:t>
            </w:r>
            <w:r w:rsidR="00695BCE" w:rsidRPr="00AB0F68">
              <w:rPr>
                <w:lang w:eastAsia="ru-RU"/>
              </w:rPr>
              <w:t xml:space="preserve"> </w:t>
            </w:r>
            <w:r w:rsidR="00123378" w:rsidRPr="00AB0F68">
              <w:rPr>
                <w:lang w:eastAsia="ru-RU"/>
              </w:rPr>
              <w:t>червня</w:t>
            </w:r>
            <w:r w:rsidR="00695BCE" w:rsidRPr="00AB0F68">
              <w:rPr>
                <w:lang w:eastAsia="ru-RU"/>
              </w:rPr>
              <w:t xml:space="preserve"> 2023 року.</w:t>
            </w:r>
            <w:r w:rsidRPr="00C401A3">
              <w:rPr>
                <w:lang w:eastAsia="ru-RU"/>
              </w:rPr>
              <w:t xml:space="preserve"> </w:t>
            </w:r>
          </w:p>
          <w:p w14:paraId="5C4B2225" w14:textId="006C1CD4" w:rsidR="00876083" w:rsidRPr="00C401A3" w:rsidRDefault="00EC5AF6" w:rsidP="00EC5AF6">
            <w:pPr>
              <w:ind w:firstLine="6"/>
              <w:jc w:val="both"/>
            </w:pPr>
            <w:r w:rsidRPr="00C401A3">
              <w:rPr>
                <w:lang w:eastAsia="ru-RU"/>
              </w:rPr>
              <w:t>Тендерні пропозиції після закінчення кінцевого строку їх подання не приймаються електронною системою закупівель.</w:t>
            </w:r>
          </w:p>
        </w:tc>
      </w:tr>
      <w:tr w:rsidR="00876083" w:rsidRPr="000F2799" w14:paraId="3A61125A" w14:textId="77777777" w:rsidTr="002654A9">
        <w:trPr>
          <w:gridAfter w:val="1"/>
          <w:wAfter w:w="20" w:type="dxa"/>
          <w:trHeight w:val="291"/>
        </w:trPr>
        <w:tc>
          <w:tcPr>
            <w:tcW w:w="709" w:type="dxa"/>
            <w:shd w:val="clear" w:color="auto" w:fill="auto"/>
          </w:tcPr>
          <w:p w14:paraId="7B546260" w14:textId="77777777" w:rsidR="00876083" w:rsidRPr="000F2799" w:rsidRDefault="00876083" w:rsidP="00717BCA">
            <w:pPr>
              <w:jc w:val="center"/>
              <w:rPr>
                <w:b/>
                <w:bCs/>
              </w:rPr>
            </w:pPr>
            <w:r w:rsidRPr="000F2799">
              <w:rPr>
                <w:b/>
                <w:bCs/>
                <w:color w:val="121212"/>
              </w:rPr>
              <w:lastRenderedPageBreak/>
              <w:t>2</w:t>
            </w:r>
          </w:p>
        </w:tc>
        <w:tc>
          <w:tcPr>
            <w:tcW w:w="2552" w:type="dxa"/>
            <w:shd w:val="clear" w:color="auto" w:fill="auto"/>
          </w:tcPr>
          <w:p w14:paraId="6F4EE459" w14:textId="77777777" w:rsidR="00876083" w:rsidRPr="000F2799" w:rsidRDefault="00876083" w:rsidP="00717BCA">
            <w:r w:rsidRPr="000F2799">
              <w:rPr>
                <w:b/>
                <w:bCs/>
                <w:color w:val="121212"/>
              </w:rPr>
              <w:t xml:space="preserve">Дата та час  розкриття тендерної пропозиції </w:t>
            </w:r>
          </w:p>
        </w:tc>
        <w:tc>
          <w:tcPr>
            <w:tcW w:w="7115" w:type="dxa"/>
            <w:shd w:val="clear" w:color="auto" w:fill="auto"/>
            <w:vAlign w:val="center"/>
          </w:tcPr>
          <w:p w14:paraId="6388A802" w14:textId="77777777" w:rsidR="004571FE" w:rsidRPr="000E778E" w:rsidRDefault="004571FE" w:rsidP="004571FE">
            <w:pPr>
              <w:widowControl w:val="0"/>
              <w:ind w:firstLine="5"/>
              <w:jc w:val="both"/>
              <w:rPr>
                <w:color w:val="000000"/>
                <w:lang w:eastAsia="ru-RU"/>
              </w:rPr>
            </w:pPr>
            <w:r w:rsidRPr="000E778E">
              <w:rPr>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A24413" w14:textId="77777777" w:rsidR="004571FE" w:rsidRPr="000E778E" w:rsidRDefault="004571FE" w:rsidP="004571FE">
            <w:pPr>
              <w:widowControl w:val="0"/>
              <w:ind w:firstLine="5"/>
              <w:jc w:val="both"/>
              <w:rPr>
                <w:color w:val="000000"/>
                <w:lang w:eastAsia="ru-RU"/>
              </w:rPr>
            </w:pPr>
            <w:r w:rsidRPr="000E778E">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81A3D3B" w14:textId="77777777" w:rsidR="004571FE" w:rsidRPr="000E778E" w:rsidRDefault="004571FE" w:rsidP="004571FE">
            <w:pPr>
              <w:widowControl w:val="0"/>
              <w:ind w:firstLine="5"/>
              <w:jc w:val="both"/>
              <w:rPr>
                <w:color w:val="000000"/>
                <w:lang w:eastAsia="ru-RU"/>
              </w:rPr>
            </w:pPr>
            <w:r w:rsidRPr="000E778E">
              <w:rPr>
                <w:color w:val="000000"/>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1ABE058" w14:textId="77777777" w:rsidR="004571FE" w:rsidRPr="000E778E" w:rsidRDefault="004571FE" w:rsidP="004571FE">
            <w:pPr>
              <w:widowControl w:val="0"/>
              <w:ind w:firstLine="5"/>
              <w:jc w:val="both"/>
              <w:rPr>
                <w:color w:val="000000"/>
                <w:lang w:eastAsia="ru-RU"/>
              </w:rPr>
            </w:pPr>
            <w:r w:rsidRPr="000E778E">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DD5B3D6" w14:textId="29CA56A1" w:rsidR="00876083" w:rsidRPr="000F2799" w:rsidRDefault="004571FE" w:rsidP="004571FE">
            <w:pPr>
              <w:widowControl w:val="0"/>
              <w:ind w:firstLine="5"/>
              <w:jc w:val="both"/>
            </w:pPr>
            <w:r w:rsidRPr="000E778E">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76083" w:rsidRPr="000F2799" w14:paraId="0910A061" w14:textId="77777777" w:rsidTr="002654A9">
        <w:tc>
          <w:tcPr>
            <w:tcW w:w="709" w:type="dxa"/>
            <w:shd w:val="clear" w:color="auto" w:fill="B3B3B3"/>
          </w:tcPr>
          <w:p w14:paraId="3909D90B" w14:textId="77777777" w:rsidR="00876083" w:rsidRPr="000F2799" w:rsidRDefault="00876083" w:rsidP="00717BCA">
            <w:pPr>
              <w:snapToGrid w:val="0"/>
              <w:jc w:val="center"/>
              <w:rPr>
                <w:b/>
                <w:bCs/>
                <w:color w:val="121212"/>
              </w:rPr>
            </w:pPr>
          </w:p>
        </w:tc>
        <w:tc>
          <w:tcPr>
            <w:tcW w:w="9687" w:type="dxa"/>
            <w:gridSpan w:val="3"/>
            <w:shd w:val="clear" w:color="auto" w:fill="B3B3B3"/>
          </w:tcPr>
          <w:p w14:paraId="49D84660" w14:textId="77777777" w:rsidR="00876083" w:rsidRPr="000F2799" w:rsidRDefault="00876083" w:rsidP="00717BCA">
            <w:pPr>
              <w:jc w:val="center"/>
            </w:pPr>
            <w:r w:rsidRPr="000F2799">
              <w:rPr>
                <w:b/>
                <w:bCs/>
                <w:color w:val="121212"/>
              </w:rPr>
              <w:t>Розділ 5. Оцінка тендерної пропозиції</w:t>
            </w:r>
          </w:p>
        </w:tc>
      </w:tr>
      <w:tr w:rsidR="00876083" w:rsidRPr="000F2799" w14:paraId="1FAF8946" w14:textId="77777777" w:rsidTr="002654A9">
        <w:tc>
          <w:tcPr>
            <w:tcW w:w="709" w:type="dxa"/>
            <w:shd w:val="clear" w:color="auto" w:fill="auto"/>
          </w:tcPr>
          <w:p w14:paraId="5DE551FF" w14:textId="77777777" w:rsidR="00876083" w:rsidRPr="000F2799" w:rsidRDefault="00876083" w:rsidP="00717BCA">
            <w:pPr>
              <w:jc w:val="center"/>
              <w:rPr>
                <w:b/>
                <w:bCs/>
              </w:rPr>
            </w:pPr>
            <w:r w:rsidRPr="000F2799">
              <w:rPr>
                <w:b/>
                <w:bCs/>
                <w:color w:val="121212"/>
              </w:rPr>
              <w:t>1</w:t>
            </w:r>
          </w:p>
        </w:tc>
        <w:tc>
          <w:tcPr>
            <w:tcW w:w="2552" w:type="dxa"/>
            <w:shd w:val="clear" w:color="auto" w:fill="auto"/>
          </w:tcPr>
          <w:p w14:paraId="41879CA5" w14:textId="77777777" w:rsidR="00876083" w:rsidRPr="000F2799" w:rsidRDefault="00876083" w:rsidP="00717BCA">
            <w:r w:rsidRPr="000F2799">
              <w:rPr>
                <w:b/>
                <w:bCs/>
                <w:color w:val="121212"/>
              </w:rPr>
              <w:t>Перелік критеріїв та методика оцінки тендерної  пропозиції із зазначенням питомої ваги критерію</w:t>
            </w:r>
          </w:p>
        </w:tc>
        <w:tc>
          <w:tcPr>
            <w:tcW w:w="7135" w:type="dxa"/>
            <w:gridSpan w:val="2"/>
            <w:shd w:val="clear" w:color="auto" w:fill="auto"/>
          </w:tcPr>
          <w:p w14:paraId="5AC03A80" w14:textId="77777777" w:rsidR="00632247" w:rsidRDefault="00632247" w:rsidP="00632247">
            <w:pPr>
              <w:ind w:firstLine="6"/>
              <w:jc w:val="both"/>
            </w:pPr>
            <w:r>
              <w:t>Єдиний критерій оцінки – Ціна – 100%.</w:t>
            </w:r>
          </w:p>
          <w:p w14:paraId="18BCD7CD" w14:textId="1B9131F2" w:rsidR="00876083" w:rsidRPr="000F2799" w:rsidRDefault="00632247" w:rsidP="00632247">
            <w:pPr>
              <w:widowControl w:val="0"/>
              <w:ind w:firstLine="5"/>
              <w:jc w:val="both"/>
            </w:pPr>
            <w: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bookmarkStart w:id="2" w:name="n485"/>
            <w:bookmarkStart w:id="3" w:name="n486"/>
            <w:bookmarkStart w:id="4" w:name="n487"/>
            <w:bookmarkEnd w:id="2"/>
            <w:bookmarkEnd w:id="3"/>
            <w:bookmarkEnd w:id="4"/>
          </w:p>
        </w:tc>
      </w:tr>
      <w:tr w:rsidR="00751014" w:rsidRPr="000F2799" w14:paraId="09E17672" w14:textId="77777777" w:rsidTr="002654A9">
        <w:tc>
          <w:tcPr>
            <w:tcW w:w="709" w:type="dxa"/>
            <w:shd w:val="clear" w:color="auto" w:fill="auto"/>
          </w:tcPr>
          <w:p w14:paraId="4275D095" w14:textId="5A9B4EB3" w:rsidR="00751014" w:rsidRPr="000F2799" w:rsidRDefault="00751014" w:rsidP="00717BCA">
            <w:pPr>
              <w:jc w:val="center"/>
              <w:rPr>
                <w:b/>
                <w:bCs/>
                <w:color w:val="121212"/>
              </w:rPr>
            </w:pPr>
            <w:r w:rsidRPr="000F2799">
              <w:rPr>
                <w:b/>
                <w:bCs/>
                <w:color w:val="121212"/>
              </w:rPr>
              <w:t>2</w:t>
            </w:r>
          </w:p>
        </w:tc>
        <w:tc>
          <w:tcPr>
            <w:tcW w:w="2552" w:type="dxa"/>
            <w:tcBorders>
              <w:top w:val="single" w:sz="8" w:space="0" w:color="000000"/>
              <w:left w:val="single" w:sz="8" w:space="0" w:color="000000"/>
              <w:bottom w:val="single" w:sz="8" w:space="0" w:color="000000"/>
              <w:right w:val="single" w:sz="8" w:space="0" w:color="000000"/>
            </w:tcBorders>
          </w:tcPr>
          <w:p w14:paraId="3CCFCA68" w14:textId="2353A2DA" w:rsidR="00751014" w:rsidRPr="000F2799" w:rsidRDefault="00751014" w:rsidP="00717BCA">
            <w:pPr>
              <w:rPr>
                <w:b/>
                <w:bCs/>
                <w:color w:val="121212"/>
              </w:rPr>
            </w:pPr>
            <w:r w:rsidRPr="000F2799">
              <w:rPr>
                <w:b/>
                <w:bCs/>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135" w:type="dxa"/>
            <w:gridSpan w:val="2"/>
            <w:shd w:val="clear" w:color="auto" w:fill="auto"/>
          </w:tcPr>
          <w:p w14:paraId="42105611" w14:textId="77777777" w:rsidR="00751014" w:rsidRPr="000F2799" w:rsidRDefault="00751014" w:rsidP="00717BCA">
            <w:pPr>
              <w:widowControl w:val="0"/>
              <w:ind w:firstLine="5"/>
              <w:jc w:val="both"/>
              <w:rPr>
                <w:b/>
                <w:bCs/>
                <w:i/>
                <w:iCs/>
              </w:rPr>
            </w:pPr>
            <w:r w:rsidRPr="000F2799">
              <w:rPr>
                <w:b/>
                <w:bCs/>
                <w:i/>
                <w:iCs/>
              </w:rPr>
              <w:t>Опис та приклади формальних несуттєвих помилок.</w:t>
            </w:r>
          </w:p>
          <w:p w14:paraId="07C2AF1C" w14:textId="77777777" w:rsidR="00751014" w:rsidRPr="000F2799" w:rsidRDefault="00751014" w:rsidP="00717BCA">
            <w:pPr>
              <w:widowControl w:val="0"/>
              <w:ind w:firstLine="5"/>
              <w:jc w:val="both"/>
            </w:pPr>
            <w:r w:rsidRPr="000F2799">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C46BFC" w14:textId="77777777" w:rsidR="00751014" w:rsidRPr="000F2799" w:rsidRDefault="00751014" w:rsidP="00717BCA">
            <w:pPr>
              <w:widowControl w:val="0"/>
              <w:ind w:firstLine="5"/>
              <w:jc w:val="both"/>
            </w:pPr>
            <w:r w:rsidRPr="000F279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6F7FD5" w14:textId="77777777" w:rsidR="00751014" w:rsidRPr="000F2799" w:rsidRDefault="00751014" w:rsidP="00717BCA">
            <w:pPr>
              <w:widowControl w:val="0"/>
              <w:ind w:firstLine="5"/>
              <w:jc w:val="both"/>
              <w:rPr>
                <w:i/>
                <w:iCs/>
                <w:u w:val="single"/>
              </w:rPr>
            </w:pPr>
            <w:r w:rsidRPr="000F2799">
              <w:rPr>
                <w:i/>
                <w:iCs/>
                <w:u w:val="single"/>
              </w:rPr>
              <w:t>Опис формальних помилок:</w:t>
            </w:r>
          </w:p>
          <w:p w14:paraId="5487EDB0" w14:textId="77777777" w:rsidR="00751014" w:rsidRPr="000F2799" w:rsidRDefault="00751014" w:rsidP="00717BCA">
            <w:pPr>
              <w:widowControl w:val="0"/>
              <w:ind w:firstLine="5"/>
              <w:jc w:val="both"/>
            </w:pPr>
            <w:r w:rsidRPr="000F2799">
              <w:t>1. Інформація/документ, подана учасником процедури закупівлі у складі тендерної пропозиції, містить помилку (помилки) у частині:</w:t>
            </w:r>
          </w:p>
          <w:p w14:paraId="7DB65492" w14:textId="77777777" w:rsidR="00751014" w:rsidRPr="000F2799" w:rsidRDefault="00751014" w:rsidP="00717BCA">
            <w:pPr>
              <w:widowControl w:val="0"/>
              <w:ind w:left="288"/>
              <w:jc w:val="both"/>
            </w:pPr>
            <w:r w:rsidRPr="000F2799">
              <w:t>-</w:t>
            </w:r>
            <w:r w:rsidRPr="000F2799">
              <w:tab/>
              <w:t>уживання великої літери;</w:t>
            </w:r>
          </w:p>
          <w:p w14:paraId="56D76ADC" w14:textId="77777777" w:rsidR="00751014" w:rsidRPr="000F2799" w:rsidRDefault="00751014" w:rsidP="00717BCA">
            <w:pPr>
              <w:widowControl w:val="0"/>
              <w:ind w:left="288"/>
              <w:jc w:val="both"/>
            </w:pPr>
            <w:r w:rsidRPr="000F2799">
              <w:t>-</w:t>
            </w:r>
            <w:r w:rsidRPr="000F2799">
              <w:tab/>
              <w:t>уживання розділових знаків та відмінювання слів у реченні;</w:t>
            </w:r>
          </w:p>
          <w:p w14:paraId="212B63A6" w14:textId="77777777" w:rsidR="00751014" w:rsidRPr="000F2799" w:rsidRDefault="00751014" w:rsidP="00717BCA">
            <w:pPr>
              <w:widowControl w:val="0"/>
              <w:ind w:left="288"/>
              <w:jc w:val="both"/>
            </w:pPr>
            <w:r w:rsidRPr="000F2799">
              <w:lastRenderedPageBreak/>
              <w:t>-</w:t>
            </w:r>
            <w:r w:rsidRPr="000F2799">
              <w:tab/>
              <w:t>використання слова або мовного звороту, запозичених з іншої мови;</w:t>
            </w:r>
          </w:p>
          <w:p w14:paraId="189A9619" w14:textId="77777777" w:rsidR="00751014" w:rsidRPr="000F2799" w:rsidRDefault="00751014" w:rsidP="00717BCA">
            <w:pPr>
              <w:widowControl w:val="0"/>
              <w:ind w:left="288"/>
              <w:jc w:val="both"/>
            </w:pPr>
            <w:r w:rsidRPr="000F2799">
              <w:t>-</w:t>
            </w:r>
            <w:r w:rsidRPr="000F279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7CF8CC" w14:textId="77777777" w:rsidR="00751014" w:rsidRPr="000F2799" w:rsidRDefault="00751014" w:rsidP="00717BCA">
            <w:pPr>
              <w:widowControl w:val="0"/>
              <w:ind w:left="288"/>
              <w:jc w:val="both"/>
            </w:pPr>
            <w:r w:rsidRPr="000F2799">
              <w:t>-</w:t>
            </w:r>
            <w:r w:rsidRPr="000F2799">
              <w:tab/>
              <w:t>застосування правил переносу частини слова з рядка в рядок;</w:t>
            </w:r>
          </w:p>
          <w:p w14:paraId="3E61A165" w14:textId="77777777" w:rsidR="00751014" w:rsidRPr="000F2799" w:rsidRDefault="00751014" w:rsidP="00717BCA">
            <w:pPr>
              <w:widowControl w:val="0"/>
              <w:ind w:left="288"/>
              <w:jc w:val="both"/>
            </w:pPr>
            <w:r w:rsidRPr="000F2799">
              <w:t>-</w:t>
            </w:r>
            <w:r w:rsidRPr="000F2799">
              <w:tab/>
              <w:t>написання слів разом та/або окремо, та/або через дефіс;</w:t>
            </w:r>
          </w:p>
          <w:p w14:paraId="42798020" w14:textId="77777777" w:rsidR="00751014" w:rsidRPr="000F2799" w:rsidRDefault="00751014" w:rsidP="00717BCA">
            <w:pPr>
              <w:widowControl w:val="0"/>
              <w:ind w:left="288"/>
              <w:jc w:val="both"/>
            </w:pPr>
            <w:r w:rsidRPr="000F279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351CB2" w14:textId="77777777" w:rsidR="00751014" w:rsidRPr="000F2799" w:rsidRDefault="00751014" w:rsidP="00717BCA">
            <w:pPr>
              <w:widowControl w:val="0"/>
              <w:ind w:firstLine="5"/>
              <w:jc w:val="both"/>
            </w:pPr>
            <w:r w:rsidRPr="000F2799">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9AC708" w14:textId="77777777" w:rsidR="00751014" w:rsidRPr="000F2799" w:rsidRDefault="00751014" w:rsidP="00717BCA">
            <w:pPr>
              <w:widowControl w:val="0"/>
              <w:ind w:firstLine="5"/>
              <w:jc w:val="both"/>
            </w:pPr>
            <w:r w:rsidRPr="000F279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26D1A" w14:textId="77777777" w:rsidR="00751014" w:rsidRPr="000F2799" w:rsidRDefault="00751014" w:rsidP="00717BCA">
            <w:pPr>
              <w:widowControl w:val="0"/>
              <w:ind w:firstLine="5"/>
              <w:jc w:val="both"/>
            </w:pPr>
            <w:r w:rsidRPr="000F279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B04733" w14:textId="77777777" w:rsidR="00751014" w:rsidRPr="000F2799" w:rsidRDefault="00751014" w:rsidP="00717BCA">
            <w:pPr>
              <w:widowControl w:val="0"/>
              <w:ind w:firstLine="5"/>
              <w:jc w:val="both"/>
            </w:pPr>
            <w:r w:rsidRPr="000F279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A857AE" w14:textId="77777777" w:rsidR="00751014" w:rsidRPr="000F2799" w:rsidRDefault="00751014" w:rsidP="00717BCA">
            <w:pPr>
              <w:widowControl w:val="0"/>
              <w:ind w:firstLine="5"/>
              <w:jc w:val="both"/>
            </w:pPr>
            <w:r w:rsidRPr="000F279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8741F" w14:textId="77777777" w:rsidR="00751014" w:rsidRPr="000F2799" w:rsidRDefault="00751014" w:rsidP="00717BCA">
            <w:pPr>
              <w:widowControl w:val="0"/>
              <w:ind w:firstLine="5"/>
              <w:jc w:val="both"/>
            </w:pPr>
            <w:r w:rsidRPr="000F279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CB8ECC" w14:textId="77777777" w:rsidR="00751014" w:rsidRPr="000F2799" w:rsidRDefault="00751014" w:rsidP="00717BCA">
            <w:pPr>
              <w:widowControl w:val="0"/>
              <w:ind w:firstLine="5"/>
              <w:jc w:val="both"/>
            </w:pPr>
            <w:r w:rsidRPr="000F279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31F12A" w14:textId="77777777" w:rsidR="00751014" w:rsidRPr="000F2799" w:rsidRDefault="00751014" w:rsidP="00717BCA">
            <w:pPr>
              <w:widowControl w:val="0"/>
              <w:ind w:firstLine="5"/>
              <w:jc w:val="both"/>
            </w:pPr>
            <w:r w:rsidRPr="000F279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FDB5EB" w14:textId="03E75796" w:rsidR="00751014" w:rsidRPr="000F2799" w:rsidRDefault="00751014" w:rsidP="00717BCA">
            <w:pPr>
              <w:widowControl w:val="0"/>
              <w:ind w:firstLine="5"/>
              <w:jc w:val="both"/>
            </w:pPr>
            <w:r w:rsidRPr="000F2799">
              <w:t>10.</w:t>
            </w:r>
            <w:r w:rsidR="0046074D" w:rsidRPr="000F2799">
              <w:t xml:space="preserve"> </w:t>
            </w:r>
            <w:r w:rsidRPr="000F2799">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0F2799">
              <w:lastRenderedPageBreak/>
              <w:t>відповідно до законодавства після того, як відповідний документ (документи) був (були) поданий (подані).</w:t>
            </w:r>
          </w:p>
          <w:p w14:paraId="4938D428" w14:textId="77777777" w:rsidR="00751014" w:rsidRPr="000F2799" w:rsidRDefault="00751014" w:rsidP="00717BCA">
            <w:pPr>
              <w:widowControl w:val="0"/>
              <w:ind w:firstLine="5"/>
              <w:jc w:val="both"/>
            </w:pPr>
            <w:r w:rsidRPr="000F279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2FEFEE" w14:textId="77777777" w:rsidR="00751014" w:rsidRPr="000F2799" w:rsidRDefault="00751014" w:rsidP="00717BCA">
            <w:pPr>
              <w:widowControl w:val="0"/>
              <w:ind w:firstLine="5"/>
              <w:jc w:val="both"/>
            </w:pPr>
            <w:r w:rsidRPr="000F2799">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14386E" w14:textId="77777777" w:rsidR="00751014" w:rsidRPr="000F2799" w:rsidRDefault="00751014" w:rsidP="00717BCA">
            <w:pPr>
              <w:widowControl w:val="0"/>
              <w:ind w:firstLine="5"/>
              <w:jc w:val="both"/>
              <w:rPr>
                <w:i/>
                <w:iCs/>
                <w:u w:val="single"/>
              </w:rPr>
            </w:pPr>
            <w:r w:rsidRPr="000F2799">
              <w:rPr>
                <w:i/>
                <w:iCs/>
                <w:u w:val="single"/>
              </w:rPr>
              <w:t>Приклади формальних помилок:</w:t>
            </w:r>
          </w:p>
          <w:p w14:paraId="48C5ABED" w14:textId="77777777" w:rsidR="00751014" w:rsidRPr="000F2799" w:rsidRDefault="00751014" w:rsidP="00717BCA">
            <w:pPr>
              <w:widowControl w:val="0"/>
              <w:ind w:firstLine="5"/>
              <w:jc w:val="both"/>
            </w:pPr>
            <w:r w:rsidRPr="000F279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618660" w14:textId="77777777" w:rsidR="00751014" w:rsidRPr="000F2799" w:rsidRDefault="00751014" w:rsidP="00717BCA">
            <w:pPr>
              <w:widowControl w:val="0"/>
              <w:ind w:firstLine="5"/>
              <w:jc w:val="both"/>
            </w:pPr>
            <w:r w:rsidRPr="000F2799">
              <w:t>-  "м. київ" замість "м. Київ";</w:t>
            </w:r>
          </w:p>
          <w:p w14:paraId="526D0490" w14:textId="77777777" w:rsidR="00751014" w:rsidRPr="000F2799" w:rsidRDefault="00751014" w:rsidP="00717BCA">
            <w:pPr>
              <w:widowControl w:val="0"/>
              <w:ind w:firstLine="5"/>
              <w:jc w:val="both"/>
            </w:pPr>
            <w:r w:rsidRPr="000F2799">
              <w:t>- "поряд –ок" замість "поря – док";</w:t>
            </w:r>
          </w:p>
          <w:p w14:paraId="3B54F389" w14:textId="77777777" w:rsidR="00751014" w:rsidRPr="000F2799" w:rsidRDefault="00751014" w:rsidP="00717BCA">
            <w:pPr>
              <w:widowControl w:val="0"/>
              <w:ind w:firstLine="5"/>
              <w:jc w:val="both"/>
            </w:pPr>
            <w:r w:rsidRPr="000F2799">
              <w:t>- "ненадається" замість "не надається";</w:t>
            </w:r>
          </w:p>
          <w:p w14:paraId="450FA5D6" w14:textId="77777777" w:rsidR="00751014" w:rsidRPr="000F2799" w:rsidRDefault="00751014" w:rsidP="00717BCA">
            <w:pPr>
              <w:widowControl w:val="0"/>
              <w:ind w:firstLine="5"/>
              <w:jc w:val="both"/>
            </w:pPr>
            <w:r w:rsidRPr="000F2799">
              <w:t>- "___________№________" замість "14.08.2020 №320/13/14-01";</w:t>
            </w:r>
          </w:p>
          <w:p w14:paraId="0A94CF4D" w14:textId="13270A23" w:rsidR="00751014" w:rsidRPr="000F2799" w:rsidRDefault="00751014" w:rsidP="00717BCA">
            <w:pPr>
              <w:widowControl w:val="0"/>
              <w:ind w:firstLine="5"/>
              <w:jc w:val="both"/>
            </w:pPr>
            <w:r w:rsidRPr="000F2799">
              <w:t xml:space="preserve">- учасник розмістив (завантажив) документ у форматі «JPG» замість  документа у форматі «pdf» (PortableDocumentFormat)". </w:t>
            </w:r>
          </w:p>
        </w:tc>
      </w:tr>
      <w:tr w:rsidR="00751014" w:rsidRPr="000F2799" w14:paraId="4EDE1319" w14:textId="77777777" w:rsidTr="002654A9">
        <w:tc>
          <w:tcPr>
            <w:tcW w:w="709" w:type="dxa"/>
            <w:shd w:val="clear" w:color="auto" w:fill="auto"/>
          </w:tcPr>
          <w:p w14:paraId="2C3205F1" w14:textId="5C467F26" w:rsidR="00751014" w:rsidRPr="000F2799" w:rsidRDefault="00F30FD8" w:rsidP="00717BCA">
            <w:pPr>
              <w:jc w:val="center"/>
              <w:rPr>
                <w:b/>
                <w:bCs/>
              </w:rPr>
            </w:pPr>
            <w:r w:rsidRPr="000F2799">
              <w:rPr>
                <w:b/>
                <w:bCs/>
                <w:color w:val="121212"/>
              </w:rPr>
              <w:lastRenderedPageBreak/>
              <w:t>3</w:t>
            </w:r>
          </w:p>
        </w:tc>
        <w:tc>
          <w:tcPr>
            <w:tcW w:w="2552" w:type="dxa"/>
            <w:shd w:val="clear" w:color="auto" w:fill="auto"/>
          </w:tcPr>
          <w:p w14:paraId="161ABB48" w14:textId="77777777" w:rsidR="00751014" w:rsidRPr="000F2799" w:rsidRDefault="00751014" w:rsidP="00717BCA">
            <w:pPr>
              <w:widowControl w:val="0"/>
            </w:pPr>
            <w:r w:rsidRPr="000F2799">
              <w:rPr>
                <w:b/>
                <w:bCs/>
                <w:lang w:eastAsia="ru-RU"/>
              </w:rPr>
              <w:t>Інша інформація</w:t>
            </w:r>
          </w:p>
        </w:tc>
        <w:tc>
          <w:tcPr>
            <w:tcW w:w="7135" w:type="dxa"/>
            <w:gridSpan w:val="2"/>
            <w:shd w:val="clear" w:color="auto" w:fill="auto"/>
            <w:vAlign w:val="center"/>
          </w:tcPr>
          <w:p w14:paraId="7D995E94" w14:textId="77777777" w:rsidR="00632247" w:rsidRDefault="00632247" w:rsidP="00632247">
            <w:pPr>
              <w:jc w:val="both"/>
              <w:rPr>
                <w:lang w:eastAsia="uk-UA"/>
              </w:rPr>
            </w:pPr>
            <w:r>
              <w:rPr>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FCE59A9" w14:textId="77777777" w:rsidR="00632247" w:rsidRDefault="00632247" w:rsidP="00632247">
            <w:pPr>
              <w:jc w:val="both"/>
              <w:rPr>
                <w:lang w:eastAsia="uk-UA"/>
              </w:rPr>
            </w:pPr>
            <w:r>
              <w:rPr>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A529903" w14:textId="77777777" w:rsidR="00632247" w:rsidRDefault="00632247" w:rsidP="00632247">
            <w:pPr>
              <w:jc w:val="both"/>
              <w:rPr>
                <w:lang w:eastAsia="uk-UA"/>
              </w:rPr>
            </w:pPr>
            <w:r>
              <w:rPr>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DC4E23B" w14:textId="77777777" w:rsidR="00632247" w:rsidRDefault="00632247" w:rsidP="00632247">
            <w:pPr>
              <w:jc w:val="both"/>
              <w:rPr>
                <w:lang w:eastAsia="uk-UA"/>
              </w:rPr>
            </w:pPr>
            <w:r>
              <w:rPr>
                <w:lang w:eastAsia="uk-UA"/>
              </w:rPr>
              <w:t xml:space="preserve">або </w:t>
            </w:r>
          </w:p>
          <w:p w14:paraId="4527B89E" w14:textId="77777777" w:rsidR="00632247" w:rsidRDefault="00632247" w:rsidP="00632247">
            <w:pPr>
              <w:jc w:val="both"/>
              <w:rPr>
                <w:lang w:eastAsia="uk-UA"/>
              </w:rPr>
            </w:pPr>
            <w:r>
              <w:rPr>
                <w:lang w:eastAsia="uk-UA"/>
              </w:rPr>
              <w:t>посвідку на постійне чи тимчасове проживання на території України</w:t>
            </w:r>
          </w:p>
          <w:p w14:paraId="1FE24E4E" w14:textId="77777777" w:rsidR="00632247" w:rsidRDefault="00632247" w:rsidP="00632247">
            <w:pPr>
              <w:jc w:val="both"/>
              <w:rPr>
                <w:lang w:eastAsia="uk-UA"/>
              </w:rPr>
            </w:pPr>
            <w:r>
              <w:rPr>
                <w:lang w:eastAsia="uk-UA"/>
              </w:rPr>
              <w:t xml:space="preserve">або </w:t>
            </w:r>
          </w:p>
          <w:p w14:paraId="47E2D60F" w14:textId="77777777" w:rsidR="00632247" w:rsidRDefault="00632247" w:rsidP="00632247">
            <w:pPr>
              <w:jc w:val="both"/>
              <w:rPr>
                <w:lang w:eastAsia="uk-UA"/>
              </w:rPr>
            </w:pPr>
            <w:r>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3AE17A" w14:textId="77777777" w:rsidR="00632247" w:rsidRDefault="00632247" w:rsidP="00632247">
            <w:pPr>
              <w:jc w:val="both"/>
              <w:rPr>
                <w:lang w:eastAsia="uk-UA"/>
              </w:rPr>
            </w:pPr>
            <w:r>
              <w:rPr>
                <w:lang w:eastAsia="uk-UA"/>
              </w:rPr>
              <w:t xml:space="preserve">або </w:t>
            </w:r>
          </w:p>
          <w:p w14:paraId="41E8F1F7" w14:textId="77777777" w:rsidR="00632247" w:rsidRDefault="00632247" w:rsidP="00632247">
            <w:pPr>
              <w:jc w:val="both"/>
              <w:rPr>
                <w:lang w:eastAsia="uk-UA"/>
              </w:rPr>
            </w:pPr>
            <w:r>
              <w:rPr>
                <w:lang w:eastAsia="uk-UA"/>
              </w:rPr>
              <w:t>посвідчення біженця чи документ, що підтверджує надання притулку в Україні.</w:t>
            </w:r>
          </w:p>
          <w:p w14:paraId="2097791C" w14:textId="77777777" w:rsidR="00632247" w:rsidRDefault="00632247" w:rsidP="00632247">
            <w:pPr>
              <w:jc w:val="both"/>
              <w:rPr>
                <w:lang w:eastAsia="uk-UA"/>
              </w:rPr>
            </w:pPr>
            <w:r>
              <w:rPr>
                <w:lang w:eastAsia="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0DDB9F" w14:textId="77777777" w:rsidR="00632247" w:rsidRDefault="00632247" w:rsidP="00632247">
            <w:pPr>
              <w:jc w:val="both"/>
              <w:rPr>
                <w:lang w:eastAsia="uk-UA"/>
              </w:rPr>
            </w:pPr>
            <w:r>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4AF424C" w14:textId="77777777" w:rsidR="00632247" w:rsidRDefault="00632247" w:rsidP="00632247">
            <w:pPr>
              <w:jc w:val="both"/>
              <w:rPr>
                <w:lang w:eastAsia="uk-UA"/>
              </w:rPr>
            </w:pPr>
            <w:r>
              <w:rPr>
                <w:lang w:eastAsia="uk-UA"/>
              </w:rPr>
              <w:t xml:space="preserve">або </w:t>
            </w:r>
          </w:p>
          <w:p w14:paraId="728F27DC" w14:textId="77777777" w:rsidR="00632247" w:rsidRDefault="00632247" w:rsidP="00632247">
            <w:pPr>
              <w:jc w:val="both"/>
              <w:rPr>
                <w:lang w:eastAsia="uk-UA"/>
              </w:rPr>
            </w:pPr>
            <w:r>
              <w:rPr>
                <w:lang w:eastAsia="uk-UA"/>
              </w:rPr>
              <w:t>згоду самого власника активів про передачу активів, підпис якої нотаріально завірений в установленому законодавством порядку.</w:t>
            </w:r>
          </w:p>
          <w:p w14:paraId="78F92359" w14:textId="77777777" w:rsidR="00632247" w:rsidRDefault="00632247" w:rsidP="00632247">
            <w:pPr>
              <w:jc w:val="both"/>
              <w:rPr>
                <w:lang w:eastAsia="uk-UA"/>
              </w:rPr>
            </w:pPr>
            <w:r>
              <w:rPr>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8CDF410" w14:textId="77777777" w:rsidR="00632247" w:rsidRDefault="00632247" w:rsidP="00632247">
            <w:pPr>
              <w:jc w:val="both"/>
              <w:rPr>
                <w:lang w:eastAsia="uk-UA"/>
              </w:rPr>
            </w:pPr>
            <w:r>
              <w:rPr>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018BE7C" w14:textId="77777777" w:rsidR="00632247" w:rsidRDefault="00632247" w:rsidP="00632247">
            <w:pPr>
              <w:jc w:val="both"/>
              <w:rPr>
                <w:lang w:eastAsia="uk-UA"/>
              </w:rPr>
            </w:pPr>
            <w:r>
              <w:rPr>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Pr>
                <w:lang w:eastAsia="uk-UA"/>
              </w:rPr>
              <w:lastRenderedPageBreak/>
              <w:t xml:space="preserve">№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0508F7D" w14:textId="77777777" w:rsidR="00632247" w:rsidRDefault="00632247" w:rsidP="00632247">
            <w:pPr>
              <w:jc w:val="both"/>
              <w:rPr>
                <w:lang w:eastAsia="uk-UA"/>
              </w:rPr>
            </w:pPr>
            <w:r>
              <w:rPr>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D9D6C3A" w14:textId="77777777" w:rsidR="00632247" w:rsidRDefault="00632247" w:rsidP="00632247">
            <w:pPr>
              <w:jc w:val="both"/>
              <w:rPr>
                <w:lang w:eastAsia="uk-UA"/>
              </w:rPr>
            </w:pPr>
            <w:r>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B4DC14A" w14:textId="77777777" w:rsidR="00632247" w:rsidRDefault="00632247" w:rsidP="00632247">
            <w:pPr>
              <w:jc w:val="both"/>
              <w:rPr>
                <w:lang w:eastAsia="uk-UA"/>
              </w:rPr>
            </w:pPr>
            <w:r>
              <w:rP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0FD1404" w14:textId="77777777" w:rsidR="00632247" w:rsidRDefault="00632247" w:rsidP="00632247">
            <w:pPr>
              <w:jc w:val="both"/>
              <w:rPr>
                <w:lang w:eastAsia="uk-UA"/>
              </w:rPr>
            </w:pPr>
            <w:r>
              <w:rPr>
                <w:lang w:eastAsia="uk-UA"/>
              </w:rPr>
              <w:t>Обґрунтування аномально низької тендерної пропозиції може містити інформацію про:</w:t>
            </w:r>
          </w:p>
          <w:p w14:paraId="77F5B903" w14:textId="77777777" w:rsidR="00632247" w:rsidRDefault="00632247" w:rsidP="00632247">
            <w:pPr>
              <w:jc w:val="both"/>
              <w:rPr>
                <w:lang w:eastAsia="uk-UA"/>
              </w:rPr>
            </w:pPr>
            <w:r>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C7A6F2" w14:textId="77777777" w:rsidR="00632247" w:rsidRDefault="00632247" w:rsidP="00632247">
            <w:pPr>
              <w:jc w:val="both"/>
              <w:rPr>
                <w:lang w:eastAsia="uk-UA"/>
              </w:rPr>
            </w:pPr>
            <w:r>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5C5953" w14:textId="77777777" w:rsidR="00632247" w:rsidRDefault="00632247" w:rsidP="00632247">
            <w:pPr>
              <w:jc w:val="both"/>
              <w:rPr>
                <w:lang w:eastAsia="uk-UA"/>
              </w:rPr>
            </w:pPr>
            <w:r>
              <w:rPr>
                <w:lang w:eastAsia="uk-UA"/>
              </w:rPr>
              <w:t>отримання учасником процедури закупівлі державної допомоги згідно із законодавством.</w:t>
            </w:r>
          </w:p>
          <w:p w14:paraId="07DB7C9A" w14:textId="77777777" w:rsidR="00632247" w:rsidRDefault="00632247" w:rsidP="00632247">
            <w:pPr>
              <w:jc w:val="both"/>
              <w:rPr>
                <w:lang w:eastAsia="uk-UA"/>
              </w:rPr>
            </w:pPr>
            <w:r>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47E34F" w14:textId="77777777" w:rsidR="00632247" w:rsidRDefault="00632247" w:rsidP="00632247">
            <w:pPr>
              <w:jc w:val="both"/>
              <w:rPr>
                <w:lang w:eastAsia="uk-UA"/>
              </w:rPr>
            </w:pPr>
            <w:r>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w:t>
            </w:r>
            <w:r>
              <w:rPr>
                <w:lang w:eastAsia="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2E80C7E" w14:textId="77777777" w:rsidR="00632247" w:rsidRDefault="00632247" w:rsidP="00632247">
            <w:pPr>
              <w:jc w:val="both"/>
              <w:rPr>
                <w:lang w:eastAsia="uk-UA"/>
              </w:rPr>
            </w:pPr>
            <w:r>
              <w:rPr>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33F97E" w14:textId="77777777" w:rsidR="00632247" w:rsidRDefault="00632247" w:rsidP="00632247">
            <w:pPr>
              <w:jc w:val="both"/>
              <w:rPr>
                <w:lang w:eastAsia="uk-UA"/>
              </w:rPr>
            </w:pPr>
            <w:r>
              <w:rPr>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F727B3" w14:textId="77777777" w:rsidR="00632247" w:rsidRDefault="00632247" w:rsidP="00632247">
            <w:pPr>
              <w:jc w:val="both"/>
              <w:rPr>
                <w:lang w:eastAsia="uk-UA"/>
              </w:rPr>
            </w:pPr>
            <w:r>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BBACF1A" w14:textId="77777777" w:rsidR="00632247" w:rsidRDefault="00632247" w:rsidP="00632247">
            <w:pPr>
              <w:jc w:val="both"/>
              <w:rPr>
                <w:lang w:eastAsia="uk-UA"/>
              </w:rPr>
            </w:pPr>
            <w:r>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D21E38" w14:textId="4D602C89" w:rsidR="00751014" w:rsidRPr="000F2799" w:rsidRDefault="00751014" w:rsidP="00717BCA">
            <w:pPr>
              <w:widowControl w:val="0"/>
              <w:ind w:firstLine="5"/>
              <w:jc w:val="both"/>
              <w:rPr>
                <w:iCs/>
                <w:shd w:val="clear" w:color="auto" w:fill="FFFFFF"/>
              </w:rPr>
            </w:pPr>
          </w:p>
        </w:tc>
      </w:tr>
      <w:tr w:rsidR="00751014" w:rsidRPr="000F2799" w14:paraId="1F04E8E9" w14:textId="77777777" w:rsidTr="002654A9">
        <w:tc>
          <w:tcPr>
            <w:tcW w:w="709" w:type="dxa"/>
            <w:shd w:val="clear" w:color="auto" w:fill="auto"/>
          </w:tcPr>
          <w:p w14:paraId="388F8E3C" w14:textId="65706B2A" w:rsidR="00751014" w:rsidRPr="000F2799" w:rsidRDefault="00F30FD8" w:rsidP="00717BCA">
            <w:pPr>
              <w:jc w:val="center"/>
              <w:rPr>
                <w:b/>
                <w:bCs/>
              </w:rPr>
            </w:pPr>
            <w:r w:rsidRPr="000F2799">
              <w:rPr>
                <w:b/>
                <w:bCs/>
                <w:color w:val="121212"/>
              </w:rPr>
              <w:lastRenderedPageBreak/>
              <w:t>4</w:t>
            </w:r>
          </w:p>
          <w:p w14:paraId="765059B4" w14:textId="77777777" w:rsidR="00751014" w:rsidRPr="000F2799" w:rsidRDefault="00751014" w:rsidP="00717BCA">
            <w:pPr>
              <w:jc w:val="center"/>
              <w:rPr>
                <w:b/>
                <w:bCs/>
              </w:rPr>
            </w:pPr>
          </w:p>
          <w:p w14:paraId="038E3A4B" w14:textId="77777777" w:rsidR="00751014" w:rsidRPr="000F2799" w:rsidRDefault="00751014" w:rsidP="00717BCA">
            <w:pPr>
              <w:jc w:val="center"/>
              <w:rPr>
                <w:b/>
                <w:bCs/>
                <w:color w:val="121212"/>
              </w:rPr>
            </w:pPr>
          </w:p>
          <w:p w14:paraId="025EF1F1" w14:textId="77777777" w:rsidR="00751014" w:rsidRPr="000F2799" w:rsidRDefault="00751014" w:rsidP="00717BCA">
            <w:pPr>
              <w:jc w:val="center"/>
              <w:rPr>
                <w:b/>
                <w:bCs/>
                <w:color w:val="121212"/>
              </w:rPr>
            </w:pPr>
          </w:p>
          <w:p w14:paraId="0F7461DA" w14:textId="77777777" w:rsidR="00751014" w:rsidRPr="000F2799" w:rsidRDefault="00751014" w:rsidP="00717BCA">
            <w:pPr>
              <w:jc w:val="center"/>
              <w:rPr>
                <w:b/>
                <w:bCs/>
                <w:color w:val="121212"/>
              </w:rPr>
            </w:pPr>
          </w:p>
        </w:tc>
        <w:tc>
          <w:tcPr>
            <w:tcW w:w="2552" w:type="dxa"/>
            <w:shd w:val="clear" w:color="auto" w:fill="auto"/>
          </w:tcPr>
          <w:p w14:paraId="7EDA9D9E" w14:textId="77777777" w:rsidR="00751014" w:rsidRPr="000F2799" w:rsidRDefault="00751014" w:rsidP="00717BCA">
            <w:r w:rsidRPr="000F2799">
              <w:rPr>
                <w:b/>
                <w:bCs/>
                <w:color w:val="121212"/>
              </w:rPr>
              <w:t xml:space="preserve">Відхилення тендерних пропозицій </w:t>
            </w:r>
          </w:p>
          <w:p w14:paraId="23DDBACC" w14:textId="77777777" w:rsidR="00751014" w:rsidRPr="000F2799" w:rsidRDefault="00751014" w:rsidP="00717BCA">
            <w:pPr>
              <w:jc w:val="both"/>
            </w:pPr>
          </w:p>
        </w:tc>
        <w:tc>
          <w:tcPr>
            <w:tcW w:w="7135" w:type="dxa"/>
            <w:gridSpan w:val="2"/>
            <w:shd w:val="clear" w:color="auto" w:fill="auto"/>
          </w:tcPr>
          <w:p w14:paraId="0DAE11E7" w14:textId="77777777" w:rsidR="00632247" w:rsidRDefault="00632247" w:rsidP="00632247">
            <w:pPr>
              <w:ind w:firstLine="5"/>
              <w:jc w:val="both"/>
            </w:pPr>
            <w:r>
              <w:t>Замовник відхиляє тендерну пропозицію із зазначенням аргументації в електронній системі закупівель у разі, коли:</w:t>
            </w:r>
          </w:p>
          <w:p w14:paraId="69F1824A" w14:textId="77777777" w:rsidR="00632247" w:rsidRDefault="00632247" w:rsidP="00632247">
            <w:pPr>
              <w:ind w:firstLine="5"/>
              <w:jc w:val="both"/>
            </w:pPr>
          </w:p>
          <w:p w14:paraId="712033A3" w14:textId="77777777" w:rsidR="00632247" w:rsidRDefault="00632247" w:rsidP="00632247">
            <w:pPr>
              <w:ind w:firstLine="5"/>
              <w:jc w:val="both"/>
            </w:pPr>
            <w:r>
              <w:t>1) учасник процедури закупівлі:</w:t>
            </w:r>
          </w:p>
          <w:p w14:paraId="7B69DD7C" w14:textId="77777777" w:rsidR="00632247" w:rsidRDefault="00632247" w:rsidP="00632247">
            <w:pPr>
              <w:ind w:firstLine="5"/>
              <w:jc w:val="both"/>
            </w:pPr>
          </w:p>
          <w:p w14:paraId="2762E632" w14:textId="77777777" w:rsidR="00632247" w:rsidRDefault="00632247" w:rsidP="00632247">
            <w:pPr>
              <w:ind w:firstLine="5"/>
              <w:jc w:val="both"/>
            </w:pPr>
            <w:r>
              <w:t>підпадає під підстави, встановлені пунктом 47 цих особливостей;</w:t>
            </w:r>
          </w:p>
          <w:p w14:paraId="1825C14A" w14:textId="77777777" w:rsidR="00632247" w:rsidRDefault="00632247" w:rsidP="00632247">
            <w:pPr>
              <w:ind w:firstLine="5"/>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B750567" w14:textId="77777777" w:rsidR="00632247" w:rsidRDefault="00632247" w:rsidP="00632247">
            <w:pPr>
              <w:ind w:firstLine="5"/>
              <w:jc w:val="both"/>
            </w:pPr>
            <w:r>
              <w:t>не надав забезпечення тендерної пропозиції, якщо таке забезпечення вимагалося замовником;</w:t>
            </w:r>
          </w:p>
          <w:p w14:paraId="535D323C" w14:textId="77777777" w:rsidR="00632247" w:rsidRDefault="00632247" w:rsidP="00632247">
            <w:pPr>
              <w:ind w:firstLine="5"/>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5CFE57" w14:textId="77777777" w:rsidR="00632247" w:rsidRDefault="00632247" w:rsidP="00632247">
            <w:pPr>
              <w:ind w:firstLine="5"/>
              <w:jc w:val="both"/>
            </w:pPr>
            <w:r>
              <w:t xml:space="preserve">не надав обґрунтування аномально низької ціни тендерної пропозиції протягом строку, визначеного абзацом першим частини </w:t>
            </w:r>
            <w:r>
              <w:lastRenderedPageBreak/>
              <w:t>чотирнадцятої статті 29 Закону/абзацом дев’ятим пункту 37 цих особливостей;</w:t>
            </w:r>
          </w:p>
          <w:p w14:paraId="3F962194" w14:textId="77777777" w:rsidR="00632247" w:rsidRDefault="00632247" w:rsidP="00632247">
            <w:pPr>
              <w:ind w:firstLine="5"/>
              <w:jc w:val="both"/>
            </w:pPr>
            <w:r>
              <w:t>визначив конфіденційною інформацію, що не може бути визначена як конфіденційна відповідно до вимог пункту 40 цих особливостей;</w:t>
            </w:r>
          </w:p>
          <w:p w14:paraId="7D92F9A9" w14:textId="77777777" w:rsidR="00632247" w:rsidRDefault="00632247" w:rsidP="00632247">
            <w:pPr>
              <w:ind w:firstLine="5"/>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80D2DE" w14:textId="77777777" w:rsidR="00632247" w:rsidRDefault="00632247" w:rsidP="00632247">
            <w:pPr>
              <w:ind w:firstLine="5"/>
              <w:jc w:val="both"/>
            </w:pPr>
          </w:p>
          <w:p w14:paraId="0B26358A" w14:textId="77777777" w:rsidR="00632247" w:rsidRDefault="00632247" w:rsidP="00632247">
            <w:pPr>
              <w:ind w:firstLine="5"/>
              <w:jc w:val="both"/>
            </w:pPr>
            <w:r>
              <w:t>2) тендерна пропозиція:</w:t>
            </w:r>
          </w:p>
          <w:p w14:paraId="53E0AD06" w14:textId="77777777" w:rsidR="00632247" w:rsidRDefault="00632247" w:rsidP="00632247">
            <w:pPr>
              <w:ind w:firstLine="5"/>
              <w:jc w:val="both"/>
            </w:pPr>
          </w:p>
          <w:p w14:paraId="6D5A9A5D" w14:textId="77777777" w:rsidR="00632247" w:rsidRDefault="00632247" w:rsidP="00632247">
            <w:pPr>
              <w:ind w:firstLine="5"/>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7E0E429" w14:textId="77777777" w:rsidR="00632247" w:rsidRDefault="00632247" w:rsidP="00632247">
            <w:pPr>
              <w:ind w:firstLine="5"/>
              <w:jc w:val="both"/>
            </w:pPr>
            <w:r>
              <w:t>є такою, строк дії якої закінчився;</w:t>
            </w:r>
          </w:p>
          <w:p w14:paraId="199DD4D6" w14:textId="77777777" w:rsidR="00632247" w:rsidRDefault="00632247" w:rsidP="00632247">
            <w:pPr>
              <w:ind w:firstLine="5"/>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FAC459" w14:textId="77777777" w:rsidR="00632247" w:rsidRDefault="00632247" w:rsidP="00632247">
            <w:pPr>
              <w:ind w:firstLine="5"/>
              <w:jc w:val="both"/>
            </w:pPr>
            <w:r>
              <w:t>не відповідає вимогам, установленим у тендерній документації відповідно до абзацу першого частини третьої статті 22 Закону;</w:t>
            </w:r>
          </w:p>
          <w:p w14:paraId="6D4B636B" w14:textId="77777777" w:rsidR="00632247" w:rsidRDefault="00632247" w:rsidP="00632247">
            <w:pPr>
              <w:ind w:firstLine="5"/>
              <w:jc w:val="both"/>
            </w:pPr>
          </w:p>
          <w:p w14:paraId="0031FEF4" w14:textId="77777777" w:rsidR="00632247" w:rsidRDefault="00632247" w:rsidP="00632247">
            <w:pPr>
              <w:ind w:firstLine="5"/>
              <w:jc w:val="both"/>
            </w:pPr>
            <w:r>
              <w:t>3) переможець процедури закупівлі:</w:t>
            </w:r>
          </w:p>
          <w:p w14:paraId="190E8C84" w14:textId="77777777" w:rsidR="00632247" w:rsidRDefault="00632247" w:rsidP="00632247">
            <w:pPr>
              <w:ind w:firstLine="5"/>
              <w:jc w:val="both"/>
            </w:pPr>
          </w:p>
          <w:p w14:paraId="5E316E6F" w14:textId="77777777" w:rsidR="00632247" w:rsidRDefault="00632247" w:rsidP="00632247">
            <w:pPr>
              <w:ind w:firstLine="5"/>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29666F4D" w14:textId="77777777" w:rsidR="00632247" w:rsidRDefault="00632247" w:rsidP="00632247">
            <w:pPr>
              <w:ind w:firstLine="5"/>
              <w:jc w:val="both"/>
            </w:pPr>
            <w: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C893E5" w14:textId="77777777" w:rsidR="00632247" w:rsidRDefault="00632247" w:rsidP="00632247">
            <w:pPr>
              <w:ind w:firstLine="5"/>
              <w:jc w:val="both"/>
            </w:pPr>
            <w:r>
              <w:t>не надав забезпечення виконання договору про закупівлю, якщо таке забезпечення вимагалося замовником;</w:t>
            </w:r>
          </w:p>
          <w:p w14:paraId="7EDE977F" w14:textId="77777777" w:rsidR="00632247" w:rsidRDefault="00632247" w:rsidP="00632247">
            <w:pPr>
              <w:ind w:firstLine="5"/>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66E523" w14:textId="77777777" w:rsidR="00632247" w:rsidRDefault="00632247" w:rsidP="00632247">
            <w:pPr>
              <w:ind w:firstLine="5"/>
              <w:jc w:val="both"/>
            </w:pPr>
          </w:p>
          <w:p w14:paraId="52714F3F" w14:textId="77777777" w:rsidR="00632247" w:rsidRDefault="00632247" w:rsidP="00632247">
            <w:pPr>
              <w:ind w:firstLine="5"/>
              <w:jc w:val="both"/>
            </w:pPr>
            <w:r>
              <w:t>Замовник може відхилити тендерну пропозицію із зазначенням аргументації в електронній системі закупівель у разі, коли:</w:t>
            </w:r>
          </w:p>
          <w:p w14:paraId="5FFA146D" w14:textId="77777777" w:rsidR="00632247" w:rsidRDefault="00632247" w:rsidP="00632247">
            <w:pPr>
              <w:ind w:firstLine="5"/>
              <w:jc w:val="both"/>
            </w:pPr>
          </w:p>
          <w:p w14:paraId="17EE930F" w14:textId="77777777" w:rsidR="00632247" w:rsidRDefault="00632247" w:rsidP="00632247">
            <w:pPr>
              <w:ind w:firstLine="5"/>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8C6AC9" w14:textId="77777777" w:rsidR="00632247" w:rsidRDefault="00632247" w:rsidP="00632247">
            <w:pPr>
              <w:ind w:firstLine="5"/>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E96DAC" w14:textId="77777777" w:rsidR="00632247" w:rsidRDefault="00632247" w:rsidP="00632247">
            <w:pPr>
              <w:ind w:firstLine="5"/>
              <w:jc w:val="both"/>
            </w:pPr>
          </w:p>
          <w:p w14:paraId="6D21325A" w14:textId="77777777" w:rsidR="00632247" w:rsidRDefault="00632247" w:rsidP="00632247">
            <w:pPr>
              <w:ind w:firstLine="5"/>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95A2DA" w14:textId="77777777" w:rsidR="00632247" w:rsidRDefault="00632247" w:rsidP="00632247">
            <w:pPr>
              <w:ind w:firstLine="5"/>
              <w:jc w:val="both"/>
            </w:pPr>
          </w:p>
          <w:p w14:paraId="2C8FADA2" w14:textId="60955E49" w:rsidR="00751014" w:rsidRPr="000F2799" w:rsidRDefault="00632247" w:rsidP="00632247">
            <w:pPr>
              <w:ind w:firstLine="5"/>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51014" w:rsidRPr="000F2799" w14:paraId="0A7536A4" w14:textId="77777777" w:rsidTr="002654A9">
        <w:tc>
          <w:tcPr>
            <w:tcW w:w="709" w:type="dxa"/>
            <w:shd w:val="clear" w:color="auto" w:fill="B3B3B3"/>
          </w:tcPr>
          <w:p w14:paraId="1A67E9F2" w14:textId="77777777" w:rsidR="00751014" w:rsidRPr="000F2799" w:rsidRDefault="00751014" w:rsidP="00717BCA">
            <w:pPr>
              <w:snapToGrid w:val="0"/>
              <w:jc w:val="center"/>
              <w:rPr>
                <w:b/>
                <w:bCs/>
                <w:color w:val="121212"/>
                <w:lang w:eastAsia="uk-UA"/>
              </w:rPr>
            </w:pPr>
          </w:p>
        </w:tc>
        <w:tc>
          <w:tcPr>
            <w:tcW w:w="9687" w:type="dxa"/>
            <w:gridSpan w:val="3"/>
            <w:shd w:val="clear" w:color="auto" w:fill="B3B3B3"/>
          </w:tcPr>
          <w:p w14:paraId="1F869E57" w14:textId="77777777" w:rsidR="00751014" w:rsidRPr="000F2799" w:rsidRDefault="00751014" w:rsidP="00717BCA">
            <w:pPr>
              <w:jc w:val="center"/>
            </w:pPr>
            <w:r w:rsidRPr="000F2799">
              <w:rPr>
                <w:b/>
                <w:bCs/>
                <w:color w:val="121212"/>
              </w:rPr>
              <w:t>Розділ 6. Результати торгів та укладання договору про закупівлю</w:t>
            </w:r>
          </w:p>
        </w:tc>
      </w:tr>
      <w:tr w:rsidR="00751014" w:rsidRPr="000F2799" w14:paraId="48DDA36A" w14:textId="77777777" w:rsidTr="002654A9">
        <w:tc>
          <w:tcPr>
            <w:tcW w:w="709" w:type="dxa"/>
            <w:shd w:val="clear" w:color="auto" w:fill="auto"/>
          </w:tcPr>
          <w:p w14:paraId="4DBDEC8C" w14:textId="77777777" w:rsidR="00751014" w:rsidRPr="000F2799" w:rsidRDefault="00751014" w:rsidP="00717BCA">
            <w:pPr>
              <w:jc w:val="center"/>
              <w:rPr>
                <w:b/>
                <w:bCs/>
              </w:rPr>
            </w:pPr>
            <w:r w:rsidRPr="000F2799">
              <w:rPr>
                <w:b/>
                <w:bCs/>
                <w:color w:val="121212"/>
              </w:rPr>
              <w:t>1</w:t>
            </w:r>
          </w:p>
        </w:tc>
        <w:tc>
          <w:tcPr>
            <w:tcW w:w="2552" w:type="dxa"/>
            <w:shd w:val="clear" w:color="auto" w:fill="auto"/>
          </w:tcPr>
          <w:p w14:paraId="0A288ED4" w14:textId="13F61DC6" w:rsidR="00751014" w:rsidRPr="000F2799" w:rsidRDefault="001D4CAF" w:rsidP="00717BCA">
            <w:r w:rsidRPr="000F2799">
              <w:rPr>
                <w:b/>
                <w:bCs/>
                <w:lang w:eastAsia="uk-UA"/>
              </w:rPr>
              <w:t>Відміна замовником тендеру чи визнання його таким, що не відбувся</w:t>
            </w:r>
          </w:p>
        </w:tc>
        <w:tc>
          <w:tcPr>
            <w:tcW w:w="7135" w:type="dxa"/>
            <w:gridSpan w:val="2"/>
            <w:shd w:val="clear" w:color="auto" w:fill="auto"/>
          </w:tcPr>
          <w:p w14:paraId="5098DBA0" w14:textId="77777777" w:rsidR="00632247" w:rsidRDefault="00632247" w:rsidP="00632247">
            <w:pPr>
              <w:suppressAutoHyphens w:val="0"/>
              <w:spacing w:before="150" w:after="150"/>
              <w:jc w:val="both"/>
              <w:rPr>
                <w:lang w:eastAsia="ru-RU"/>
              </w:rPr>
            </w:pPr>
            <w:r>
              <w:rPr>
                <w:lang w:eastAsia="ru-RU"/>
              </w:rPr>
              <w:t>Замовник відміняє відкриті торги у разі:</w:t>
            </w:r>
          </w:p>
          <w:p w14:paraId="132E625E" w14:textId="77777777" w:rsidR="00632247" w:rsidRDefault="00632247" w:rsidP="00632247">
            <w:pPr>
              <w:suppressAutoHyphens w:val="0"/>
              <w:spacing w:before="150" w:after="150"/>
              <w:jc w:val="both"/>
              <w:rPr>
                <w:lang w:eastAsia="ru-RU"/>
              </w:rPr>
            </w:pPr>
            <w:r>
              <w:rPr>
                <w:lang w:eastAsia="ru-RU"/>
              </w:rPr>
              <w:t>1) відсутності подальшої потреби в закупівлі товарів, робіт чи послуг;</w:t>
            </w:r>
          </w:p>
          <w:p w14:paraId="7580706F" w14:textId="77777777" w:rsidR="00632247" w:rsidRDefault="00632247" w:rsidP="00632247">
            <w:pPr>
              <w:suppressAutoHyphens w:val="0"/>
              <w:spacing w:before="150" w:after="150"/>
              <w:jc w:val="both"/>
              <w:rPr>
                <w:lang w:eastAsia="ru-RU"/>
              </w:rPr>
            </w:pPr>
            <w:r>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664CAE" w14:textId="77777777" w:rsidR="00632247" w:rsidRDefault="00632247" w:rsidP="00632247">
            <w:pPr>
              <w:suppressAutoHyphens w:val="0"/>
              <w:spacing w:before="150" w:after="150"/>
              <w:jc w:val="both"/>
              <w:rPr>
                <w:lang w:eastAsia="ru-RU"/>
              </w:rPr>
            </w:pPr>
            <w:r>
              <w:rPr>
                <w:lang w:eastAsia="ru-RU"/>
              </w:rPr>
              <w:t>3) скорочення обсягу видатків на здійснення закупівлі товарів, робіт чи послуг;</w:t>
            </w:r>
          </w:p>
          <w:p w14:paraId="7E98A0E0" w14:textId="77777777" w:rsidR="00632247" w:rsidRDefault="00632247" w:rsidP="00632247">
            <w:pPr>
              <w:suppressAutoHyphens w:val="0"/>
              <w:spacing w:before="150" w:after="150"/>
              <w:jc w:val="both"/>
              <w:rPr>
                <w:lang w:eastAsia="ru-RU"/>
              </w:rPr>
            </w:pPr>
            <w:r>
              <w:rPr>
                <w:lang w:eastAsia="ru-RU"/>
              </w:rPr>
              <w:t>4) коли здійснення закупівлі стало неможливим внаслідок дії обставин непереборної сили.</w:t>
            </w:r>
          </w:p>
          <w:p w14:paraId="4060A045" w14:textId="77777777" w:rsidR="00632247" w:rsidRDefault="00632247" w:rsidP="00632247">
            <w:pPr>
              <w:suppressAutoHyphens w:val="0"/>
              <w:spacing w:before="150" w:after="150"/>
              <w:jc w:val="both"/>
              <w:rPr>
                <w:lang w:eastAsia="ru-RU"/>
              </w:rPr>
            </w:pPr>
            <w:r>
              <w:rPr>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F14A50" w14:textId="77777777" w:rsidR="00632247" w:rsidRDefault="00632247" w:rsidP="00632247">
            <w:pPr>
              <w:suppressAutoHyphens w:val="0"/>
              <w:spacing w:before="150" w:after="150"/>
              <w:jc w:val="both"/>
              <w:rPr>
                <w:lang w:eastAsia="ru-RU"/>
              </w:rPr>
            </w:pPr>
            <w:r>
              <w:rPr>
                <w:lang w:eastAsia="ru-RU"/>
              </w:rPr>
              <w:t>Відкриті торги автоматично відміняються електронною системою закупівель у разі:</w:t>
            </w:r>
          </w:p>
          <w:p w14:paraId="24BCB156" w14:textId="77777777" w:rsidR="00632247" w:rsidRDefault="00632247" w:rsidP="00632247">
            <w:pPr>
              <w:suppressAutoHyphens w:val="0"/>
              <w:spacing w:before="150" w:after="150"/>
              <w:jc w:val="both"/>
              <w:rPr>
                <w:lang w:eastAsia="ru-RU"/>
              </w:rPr>
            </w:pPr>
            <w:r>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EBF4A6" w14:textId="77777777" w:rsidR="00632247" w:rsidRDefault="00632247" w:rsidP="00632247">
            <w:pPr>
              <w:suppressAutoHyphens w:val="0"/>
              <w:spacing w:before="150" w:after="150"/>
              <w:jc w:val="both"/>
              <w:rPr>
                <w:lang w:eastAsia="ru-RU"/>
              </w:rPr>
            </w:pPr>
            <w:r>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157E49" w14:textId="77777777" w:rsidR="00632247" w:rsidRDefault="00632247" w:rsidP="00632247">
            <w:pPr>
              <w:suppressAutoHyphens w:val="0"/>
              <w:spacing w:before="150" w:after="150"/>
              <w:jc w:val="both"/>
              <w:rPr>
                <w:lang w:eastAsia="ru-RU"/>
              </w:rPr>
            </w:pPr>
            <w:r>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9AABA1" w14:textId="77777777" w:rsidR="00632247" w:rsidRDefault="00632247" w:rsidP="00632247">
            <w:pPr>
              <w:suppressAutoHyphens w:val="0"/>
              <w:spacing w:before="150" w:after="150"/>
              <w:jc w:val="both"/>
              <w:rPr>
                <w:lang w:eastAsia="ru-RU"/>
              </w:rPr>
            </w:pPr>
            <w:r>
              <w:rPr>
                <w:lang w:eastAsia="ru-RU"/>
              </w:rPr>
              <w:t>Відкриті торги можуть бути відмінені частково (за лотом).</w:t>
            </w:r>
          </w:p>
          <w:p w14:paraId="27B73C19" w14:textId="77777777" w:rsidR="00632247" w:rsidRDefault="00632247" w:rsidP="00632247">
            <w:pPr>
              <w:ind w:firstLine="5"/>
              <w:jc w:val="both"/>
              <w:rPr>
                <w:lang w:eastAsia="ru-RU"/>
              </w:rPr>
            </w:pPr>
            <w:r>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1AD156" w14:textId="726966C7" w:rsidR="00751014" w:rsidRPr="000F2799" w:rsidRDefault="00751014" w:rsidP="00DA1FCB">
            <w:pPr>
              <w:ind w:firstLine="5"/>
              <w:jc w:val="both"/>
            </w:pPr>
          </w:p>
        </w:tc>
      </w:tr>
      <w:tr w:rsidR="00751014" w:rsidRPr="000F2799" w14:paraId="3261A64B" w14:textId="77777777" w:rsidTr="002654A9">
        <w:tc>
          <w:tcPr>
            <w:tcW w:w="709" w:type="dxa"/>
            <w:shd w:val="clear" w:color="auto" w:fill="auto"/>
          </w:tcPr>
          <w:p w14:paraId="79D2E4CF" w14:textId="77777777" w:rsidR="00751014" w:rsidRPr="000F2799" w:rsidRDefault="00751014" w:rsidP="00717BCA">
            <w:pPr>
              <w:jc w:val="center"/>
              <w:rPr>
                <w:b/>
                <w:bCs/>
              </w:rPr>
            </w:pPr>
            <w:r w:rsidRPr="000F2799">
              <w:rPr>
                <w:b/>
                <w:bCs/>
                <w:color w:val="121212"/>
              </w:rPr>
              <w:lastRenderedPageBreak/>
              <w:t>2</w:t>
            </w:r>
          </w:p>
        </w:tc>
        <w:tc>
          <w:tcPr>
            <w:tcW w:w="2552" w:type="dxa"/>
            <w:shd w:val="clear" w:color="auto" w:fill="auto"/>
          </w:tcPr>
          <w:p w14:paraId="2AA0C818" w14:textId="77777777" w:rsidR="00751014" w:rsidRPr="000F2799" w:rsidRDefault="00751014" w:rsidP="00717BCA">
            <w:r w:rsidRPr="000F2799">
              <w:rPr>
                <w:b/>
                <w:bCs/>
                <w:color w:val="121212"/>
              </w:rPr>
              <w:t>Строк укладання договору про закупівлю</w:t>
            </w:r>
          </w:p>
        </w:tc>
        <w:tc>
          <w:tcPr>
            <w:tcW w:w="7135" w:type="dxa"/>
            <w:gridSpan w:val="2"/>
            <w:shd w:val="clear" w:color="auto" w:fill="auto"/>
            <w:vAlign w:val="center"/>
          </w:tcPr>
          <w:p w14:paraId="5B03EDF1" w14:textId="77777777" w:rsidR="00632247" w:rsidRDefault="00632247" w:rsidP="00632247">
            <w:pPr>
              <w:suppressAutoHyphens w:val="0"/>
              <w:spacing w:before="150" w:after="150"/>
              <w:jc w:val="both"/>
              <w:rPr>
                <w:lang w:eastAsia="ru-RU"/>
              </w:rPr>
            </w:pPr>
            <w:r>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0CC2645" w14:textId="77777777" w:rsidR="00632247" w:rsidRDefault="00632247" w:rsidP="00632247">
            <w:pPr>
              <w:suppressAutoHyphens w:val="0"/>
              <w:spacing w:before="150" w:after="150"/>
              <w:jc w:val="both"/>
              <w:rPr>
                <w:lang w:eastAsia="ru-RU"/>
              </w:rPr>
            </w:pPr>
            <w:r>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F3293EC" w14:textId="72E4F83C" w:rsidR="00751014" w:rsidRPr="000F2799" w:rsidRDefault="00632247" w:rsidP="00632247">
            <w:pPr>
              <w:widowControl w:val="0"/>
              <w:jc w:val="both"/>
            </w:pPr>
            <w:r>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1014" w:rsidRPr="000F2799" w14:paraId="16587B5D" w14:textId="77777777" w:rsidTr="002654A9">
        <w:tc>
          <w:tcPr>
            <w:tcW w:w="709" w:type="dxa"/>
            <w:shd w:val="clear" w:color="auto" w:fill="auto"/>
          </w:tcPr>
          <w:p w14:paraId="673551C0" w14:textId="77777777" w:rsidR="00751014" w:rsidRPr="000F2799" w:rsidRDefault="00751014" w:rsidP="00717BCA">
            <w:pPr>
              <w:jc w:val="center"/>
              <w:rPr>
                <w:b/>
                <w:bCs/>
              </w:rPr>
            </w:pPr>
            <w:r w:rsidRPr="000F2799">
              <w:rPr>
                <w:b/>
                <w:bCs/>
                <w:color w:val="121212"/>
              </w:rPr>
              <w:t>3</w:t>
            </w:r>
          </w:p>
        </w:tc>
        <w:tc>
          <w:tcPr>
            <w:tcW w:w="2552" w:type="dxa"/>
            <w:shd w:val="clear" w:color="auto" w:fill="auto"/>
          </w:tcPr>
          <w:p w14:paraId="038E3009" w14:textId="77777777" w:rsidR="00751014" w:rsidRPr="000F2799" w:rsidRDefault="00751014" w:rsidP="00717BCA">
            <w:r w:rsidRPr="000F2799">
              <w:rPr>
                <w:b/>
                <w:bCs/>
                <w:color w:val="121212"/>
                <w:lang w:eastAsia="ru-RU"/>
              </w:rPr>
              <w:t>Проєкт договору про закупівлю</w:t>
            </w:r>
          </w:p>
        </w:tc>
        <w:tc>
          <w:tcPr>
            <w:tcW w:w="7135" w:type="dxa"/>
            <w:gridSpan w:val="2"/>
            <w:shd w:val="clear" w:color="auto" w:fill="auto"/>
            <w:vAlign w:val="center"/>
          </w:tcPr>
          <w:p w14:paraId="55F0EA47" w14:textId="24DA30CF" w:rsidR="00751014" w:rsidRPr="000F2799" w:rsidRDefault="00632247" w:rsidP="003723E6">
            <w:pPr>
              <w:widowControl w:val="0"/>
              <w:suppressAutoHyphens w:val="0"/>
              <w:contextualSpacing/>
              <w:jc w:val="both"/>
              <w:rPr>
                <w:rFonts w:eastAsia="Calibri"/>
              </w:rPr>
            </w:pPr>
            <w:r w:rsidRPr="007B5EA4">
              <w:rPr>
                <w:lang w:eastAsia="ru-RU"/>
              </w:rPr>
              <w:t>Проект договору про за</w:t>
            </w:r>
            <w:r>
              <w:rPr>
                <w:lang w:eastAsia="ru-RU"/>
              </w:rPr>
              <w:t>купівлю викладений у Додатку № 3</w:t>
            </w:r>
            <w:r w:rsidRPr="007B5EA4">
              <w:rPr>
                <w:lang w:eastAsia="ru-RU"/>
              </w:rPr>
              <w:t xml:space="preserve"> до тендерної документації.</w:t>
            </w:r>
          </w:p>
        </w:tc>
      </w:tr>
      <w:tr w:rsidR="00751014" w:rsidRPr="000F2799" w14:paraId="2CE59921" w14:textId="77777777" w:rsidTr="002654A9">
        <w:tc>
          <w:tcPr>
            <w:tcW w:w="709" w:type="dxa"/>
            <w:shd w:val="clear" w:color="auto" w:fill="auto"/>
          </w:tcPr>
          <w:p w14:paraId="5B8162E5" w14:textId="77777777" w:rsidR="00751014" w:rsidRPr="000F2799" w:rsidRDefault="00751014" w:rsidP="00717BCA">
            <w:pPr>
              <w:jc w:val="center"/>
              <w:rPr>
                <w:b/>
                <w:bCs/>
              </w:rPr>
            </w:pPr>
            <w:r w:rsidRPr="000F2799">
              <w:rPr>
                <w:b/>
                <w:bCs/>
                <w:color w:val="121212"/>
              </w:rPr>
              <w:t>4</w:t>
            </w:r>
          </w:p>
        </w:tc>
        <w:tc>
          <w:tcPr>
            <w:tcW w:w="2552" w:type="dxa"/>
            <w:shd w:val="clear" w:color="auto" w:fill="auto"/>
          </w:tcPr>
          <w:p w14:paraId="0DBBC94E" w14:textId="37D80AD3" w:rsidR="00751014" w:rsidRPr="000F2799" w:rsidRDefault="000E5C36" w:rsidP="00717BCA">
            <w:pPr>
              <w:widowControl w:val="0"/>
            </w:pPr>
            <w:r w:rsidRPr="000F2799">
              <w:rPr>
                <w:b/>
                <w:bCs/>
                <w:lang w:eastAsia="ru-RU"/>
              </w:rPr>
              <w:t>Істотні умови, що обов’язково включаються до договору про закупівлю</w:t>
            </w:r>
          </w:p>
        </w:tc>
        <w:tc>
          <w:tcPr>
            <w:tcW w:w="7135" w:type="dxa"/>
            <w:gridSpan w:val="2"/>
            <w:shd w:val="clear" w:color="auto" w:fill="auto"/>
            <w:vAlign w:val="center"/>
          </w:tcPr>
          <w:p w14:paraId="5F38ACAE" w14:textId="77777777" w:rsidR="00632247" w:rsidRDefault="00632247" w:rsidP="00632247">
            <w:pPr>
              <w:suppressAutoHyphens w:val="0"/>
              <w:spacing w:before="150" w:after="150"/>
              <w:jc w:val="both"/>
              <w:rPr>
                <w:lang w:eastAsia="ru-RU"/>
              </w:rPr>
            </w:pPr>
            <w:r>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C458035" w14:textId="77777777" w:rsidR="00632247" w:rsidRDefault="00632247" w:rsidP="00632247">
            <w:pPr>
              <w:suppressAutoHyphens w:val="0"/>
              <w:spacing w:before="150" w:after="150"/>
              <w:jc w:val="both"/>
              <w:rPr>
                <w:lang w:eastAsia="ru-RU"/>
              </w:rPr>
            </w:pPr>
            <w:r>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1542CE6" w14:textId="77777777" w:rsidR="00632247" w:rsidRDefault="00632247" w:rsidP="00632247">
            <w:pPr>
              <w:suppressAutoHyphens w:val="0"/>
              <w:spacing w:before="150" w:after="150"/>
              <w:jc w:val="both"/>
              <w:rPr>
                <w:lang w:eastAsia="ru-RU"/>
              </w:rPr>
            </w:pPr>
            <w:r>
              <w:rPr>
                <w:lang w:eastAsia="ru-RU"/>
              </w:rPr>
              <w:t></w:t>
            </w:r>
            <w:r>
              <w:rPr>
                <w:lang w:eastAsia="ru-RU"/>
              </w:rPr>
              <w:tab/>
              <w:t>визначення грошового еквівалента зобов’язання в іноземній валюті;</w:t>
            </w:r>
          </w:p>
          <w:p w14:paraId="054B3D83" w14:textId="77777777" w:rsidR="00632247" w:rsidRDefault="00632247" w:rsidP="00632247">
            <w:pPr>
              <w:suppressAutoHyphens w:val="0"/>
              <w:spacing w:before="150" w:after="150"/>
              <w:jc w:val="both"/>
              <w:rPr>
                <w:lang w:eastAsia="ru-RU"/>
              </w:rPr>
            </w:pPr>
            <w:r>
              <w:rPr>
                <w:lang w:eastAsia="ru-RU"/>
              </w:rPr>
              <w:lastRenderedPageBreak/>
              <w:t></w:t>
            </w:r>
            <w:r>
              <w:rPr>
                <w:lang w:eastAsia="ru-RU"/>
              </w:rPr>
              <w:tab/>
              <w:t>перерахунку ціни в бік зменшення ціни тендерної пропозиції переможця без зменшення обсягів закупівлі;</w:t>
            </w:r>
          </w:p>
          <w:p w14:paraId="328388C8" w14:textId="77777777" w:rsidR="00632247" w:rsidRDefault="00632247" w:rsidP="00632247">
            <w:pPr>
              <w:suppressAutoHyphens w:val="0"/>
              <w:spacing w:before="150" w:after="150"/>
              <w:jc w:val="both"/>
              <w:rPr>
                <w:lang w:eastAsia="ru-RU"/>
              </w:rPr>
            </w:pPr>
            <w:r>
              <w:rPr>
                <w:lang w:eastAsia="ru-RU"/>
              </w:rPr>
              <w:t></w:t>
            </w:r>
            <w:r>
              <w:rPr>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7B23315A" w14:textId="77777777" w:rsidR="00632247" w:rsidRDefault="00632247" w:rsidP="00632247">
            <w:pPr>
              <w:suppressAutoHyphens w:val="0"/>
              <w:spacing w:before="150" w:after="150"/>
              <w:jc w:val="both"/>
              <w:rPr>
                <w:lang w:eastAsia="ru-RU"/>
              </w:rPr>
            </w:pPr>
            <w:r>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293B97" w14:textId="77777777" w:rsidR="00632247" w:rsidRDefault="00632247" w:rsidP="00632247">
            <w:pPr>
              <w:suppressAutoHyphens w:val="0"/>
              <w:spacing w:before="150" w:after="150"/>
              <w:jc w:val="both"/>
              <w:rPr>
                <w:lang w:eastAsia="ru-RU"/>
              </w:rPr>
            </w:pPr>
            <w:r>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18DFC6EE" w14:textId="77777777" w:rsidR="00632247" w:rsidRDefault="00632247" w:rsidP="00632247">
            <w:pPr>
              <w:suppressAutoHyphens w:val="0"/>
              <w:spacing w:before="150" w:after="150"/>
              <w:jc w:val="both"/>
              <w:rPr>
                <w:lang w:eastAsia="ru-RU"/>
              </w:rPr>
            </w:pPr>
            <w:r>
              <w:rPr>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67A7D6BA" w14:textId="5BDF5F57" w:rsidR="00751014" w:rsidRPr="000F2799" w:rsidRDefault="00632247" w:rsidP="00632247">
            <w:pPr>
              <w:widowControl w:val="0"/>
              <w:jc w:val="both"/>
            </w:pPr>
            <w:r>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1014" w:rsidRPr="000F2799" w14:paraId="3B137E6A" w14:textId="77777777" w:rsidTr="002654A9">
        <w:trPr>
          <w:trHeight w:val="1006"/>
        </w:trPr>
        <w:tc>
          <w:tcPr>
            <w:tcW w:w="709" w:type="dxa"/>
            <w:shd w:val="clear" w:color="auto" w:fill="auto"/>
          </w:tcPr>
          <w:p w14:paraId="7F304E9E" w14:textId="77777777" w:rsidR="00751014" w:rsidRPr="000F2799" w:rsidRDefault="00751014" w:rsidP="00717BCA">
            <w:pPr>
              <w:jc w:val="center"/>
              <w:rPr>
                <w:b/>
                <w:bCs/>
              </w:rPr>
            </w:pPr>
            <w:r w:rsidRPr="000F2799">
              <w:rPr>
                <w:b/>
                <w:bCs/>
                <w:color w:val="121212"/>
              </w:rPr>
              <w:lastRenderedPageBreak/>
              <w:t>5</w:t>
            </w:r>
          </w:p>
        </w:tc>
        <w:tc>
          <w:tcPr>
            <w:tcW w:w="2552" w:type="dxa"/>
            <w:shd w:val="clear" w:color="auto" w:fill="auto"/>
          </w:tcPr>
          <w:p w14:paraId="7B44F61C" w14:textId="77777777" w:rsidR="00751014" w:rsidRPr="000F2799" w:rsidRDefault="00751014" w:rsidP="00717BCA">
            <w:r w:rsidRPr="000F2799">
              <w:rPr>
                <w:b/>
                <w:bCs/>
                <w:color w:val="121212"/>
              </w:rPr>
              <w:t>Дії замовника при відмові переможця торгів підписати договір про закупівлю</w:t>
            </w:r>
          </w:p>
        </w:tc>
        <w:tc>
          <w:tcPr>
            <w:tcW w:w="7135" w:type="dxa"/>
            <w:gridSpan w:val="2"/>
            <w:shd w:val="clear" w:color="auto" w:fill="auto"/>
            <w:vAlign w:val="center"/>
          </w:tcPr>
          <w:p w14:paraId="1FA293F9" w14:textId="0F181838" w:rsidR="00751014" w:rsidRPr="000F2799" w:rsidRDefault="00632247" w:rsidP="00717BCA">
            <w:pPr>
              <w:widowControl w:val="0"/>
              <w:jc w:val="both"/>
            </w:pPr>
            <w:r w:rsidRPr="007B5EA4">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1014" w:rsidRPr="000F2799" w14:paraId="23F260A2" w14:textId="77777777" w:rsidTr="002654A9">
        <w:trPr>
          <w:trHeight w:val="849"/>
        </w:trPr>
        <w:tc>
          <w:tcPr>
            <w:tcW w:w="709" w:type="dxa"/>
            <w:shd w:val="clear" w:color="auto" w:fill="auto"/>
          </w:tcPr>
          <w:p w14:paraId="75E582DE" w14:textId="77777777" w:rsidR="00751014" w:rsidRPr="000F2799" w:rsidRDefault="00751014" w:rsidP="00717BCA">
            <w:pPr>
              <w:jc w:val="center"/>
              <w:rPr>
                <w:b/>
                <w:bCs/>
              </w:rPr>
            </w:pPr>
            <w:r w:rsidRPr="000F2799">
              <w:rPr>
                <w:b/>
                <w:bCs/>
                <w:color w:val="121212"/>
              </w:rPr>
              <w:t>6</w:t>
            </w:r>
          </w:p>
        </w:tc>
        <w:tc>
          <w:tcPr>
            <w:tcW w:w="2552" w:type="dxa"/>
            <w:shd w:val="clear" w:color="auto" w:fill="auto"/>
          </w:tcPr>
          <w:p w14:paraId="00DA811A" w14:textId="77777777" w:rsidR="00751014" w:rsidRPr="000F2799" w:rsidRDefault="00751014" w:rsidP="00717BCA">
            <w:r w:rsidRPr="000F2799">
              <w:rPr>
                <w:b/>
                <w:bCs/>
                <w:color w:val="121212"/>
              </w:rPr>
              <w:t>Забезпечення виконання договору про закупівлю</w:t>
            </w:r>
          </w:p>
        </w:tc>
        <w:tc>
          <w:tcPr>
            <w:tcW w:w="7135" w:type="dxa"/>
            <w:gridSpan w:val="2"/>
            <w:shd w:val="clear" w:color="auto" w:fill="auto"/>
          </w:tcPr>
          <w:p w14:paraId="59977F10" w14:textId="460694BD" w:rsidR="00DA0373" w:rsidRPr="000F2799" w:rsidRDefault="00EA1092" w:rsidP="00A36971">
            <w:pPr>
              <w:jc w:val="both"/>
            </w:pPr>
            <w:r w:rsidRPr="00EA1092">
              <w:t>Забезпечення виконання договору про закупівлю</w:t>
            </w:r>
            <w:r>
              <w:t xml:space="preserve"> не вимагається</w:t>
            </w:r>
          </w:p>
        </w:tc>
      </w:tr>
    </w:tbl>
    <w:p w14:paraId="2471E14C" w14:textId="4D66EA70" w:rsidR="002A3579" w:rsidRPr="000F2799" w:rsidRDefault="002A3579" w:rsidP="00717BCA"/>
    <w:p w14:paraId="7B2AF525" w14:textId="7CC94868" w:rsidR="001C228B" w:rsidRDefault="001C228B" w:rsidP="00717BCA"/>
    <w:p w14:paraId="50EBA688" w14:textId="7B6086D8" w:rsidR="00123378" w:rsidRDefault="00123378" w:rsidP="00717BCA"/>
    <w:p w14:paraId="41220BB2" w14:textId="522795FD" w:rsidR="00123378" w:rsidRDefault="00123378" w:rsidP="00717BCA"/>
    <w:p w14:paraId="53B1DB15" w14:textId="692E9C1A" w:rsidR="00123378" w:rsidRDefault="00123378" w:rsidP="00717BCA"/>
    <w:p w14:paraId="3C278BBB" w14:textId="54284931" w:rsidR="00123378" w:rsidRDefault="00123378" w:rsidP="00717BCA"/>
    <w:p w14:paraId="288CC8D9" w14:textId="3C0203D3" w:rsidR="00123378" w:rsidRDefault="00123378" w:rsidP="00717BCA"/>
    <w:p w14:paraId="34598B12" w14:textId="6A390E13" w:rsidR="00123378" w:rsidRDefault="00123378" w:rsidP="00717BCA"/>
    <w:p w14:paraId="29DDD542" w14:textId="3E4AFD19" w:rsidR="00123378" w:rsidRDefault="00123378" w:rsidP="00717BCA"/>
    <w:p w14:paraId="5DDC83CB" w14:textId="6FB8E92C" w:rsidR="00123378" w:rsidRDefault="00123378" w:rsidP="00717BCA"/>
    <w:p w14:paraId="23D62270" w14:textId="68F3FA6D" w:rsidR="00123378" w:rsidRDefault="00123378" w:rsidP="00717BCA"/>
    <w:p w14:paraId="72DB1C55" w14:textId="5ADAE8EE" w:rsidR="00123378" w:rsidRDefault="00123378" w:rsidP="00717BCA"/>
    <w:p w14:paraId="1B26DCA3" w14:textId="3CEB1B74" w:rsidR="00123378" w:rsidRDefault="00123378" w:rsidP="00717BCA"/>
    <w:p w14:paraId="2288FA7F" w14:textId="7BFEAD4E" w:rsidR="00123378" w:rsidRDefault="00123378" w:rsidP="00717BCA"/>
    <w:p w14:paraId="744B7B00" w14:textId="0EBA9DF9" w:rsidR="00123378" w:rsidRDefault="00123378" w:rsidP="00717BCA"/>
    <w:p w14:paraId="284B0D62" w14:textId="77777777" w:rsidR="00123378" w:rsidRDefault="00123378" w:rsidP="00717BCA"/>
    <w:p w14:paraId="28AB2688" w14:textId="77777777" w:rsidR="001C228B" w:rsidRPr="000F2799" w:rsidRDefault="001C228B" w:rsidP="001C228B">
      <w:pPr>
        <w:keepNext/>
        <w:tabs>
          <w:tab w:val="left" w:pos="708"/>
          <w:tab w:val="num" w:pos="814"/>
        </w:tabs>
        <w:suppressAutoHyphens w:val="0"/>
        <w:ind w:left="6237"/>
        <w:jc w:val="both"/>
        <w:outlineLvl w:val="0"/>
        <w:rPr>
          <w:b/>
          <w:lang w:eastAsia="ru-RU"/>
        </w:rPr>
      </w:pPr>
      <w:r w:rsidRPr="000F2799">
        <w:rPr>
          <w:b/>
          <w:lang w:eastAsia="ru-RU"/>
        </w:rPr>
        <w:lastRenderedPageBreak/>
        <w:t>Додаток 1</w:t>
      </w:r>
    </w:p>
    <w:p w14:paraId="62338648" w14:textId="696D7C78" w:rsidR="00F664B2" w:rsidRDefault="001C228B" w:rsidP="00B43414">
      <w:pPr>
        <w:tabs>
          <w:tab w:val="left" w:pos="3119"/>
        </w:tabs>
        <w:suppressAutoHyphens w:val="0"/>
        <w:ind w:left="6237"/>
        <w:jc w:val="both"/>
        <w:outlineLvl w:val="0"/>
        <w:rPr>
          <w:lang w:eastAsia="ru-RU"/>
        </w:rPr>
      </w:pPr>
      <w:r w:rsidRPr="000F2799">
        <w:rPr>
          <w:lang w:eastAsia="ru-RU"/>
        </w:rPr>
        <w:t xml:space="preserve">до тендерної документації на закупівлю, код ДК 021:2015  </w:t>
      </w:r>
      <w:r w:rsidR="006B3F66" w:rsidRPr="007F0245">
        <w:rPr>
          <w:bCs/>
          <w:lang w:eastAsia="ru-RU"/>
        </w:rPr>
        <w:t>45330000-9 - Водопровід</w:t>
      </w:r>
      <w:r w:rsidR="006B3F66">
        <w:rPr>
          <w:bCs/>
          <w:lang w:eastAsia="ru-RU"/>
        </w:rPr>
        <w:t xml:space="preserve">ні та санітарно-технічні роботи </w:t>
      </w:r>
      <w:r w:rsidR="006B3F66" w:rsidRPr="007F0245">
        <w:rPr>
          <w:bCs/>
          <w:lang w:eastAsia="ru-RU"/>
        </w:rPr>
        <w:t>(Технічне переоснащення та ремонт</w:t>
      </w:r>
      <w:r w:rsidR="006B3F66">
        <w:rPr>
          <w:bCs/>
          <w:lang w:eastAsia="ru-RU"/>
        </w:rPr>
        <w:t xml:space="preserve"> системи опалення адмінбудівлі</w:t>
      </w:r>
      <w:r w:rsidR="00907F19">
        <w:rPr>
          <w:bCs/>
          <w:lang w:eastAsia="ru-RU"/>
        </w:rPr>
        <w:t xml:space="preserve"> Управління поліції охорони в Миколаївській області</w:t>
      </w:r>
      <w:r w:rsidR="006B3F66">
        <w:rPr>
          <w:bCs/>
          <w:lang w:eastAsia="ru-RU"/>
        </w:rPr>
        <w:t xml:space="preserve"> </w:t>
      </w:r>
      <w:r w:rsidR="006B3F66" w:rsidRPr="007F0245">
        <w:rPr>
          <w:bCs/>
          <w:lang w:eastAsia="ru-RU"/>
        </w:rPr>
        <w:t>(зі встановленн</w:t>
      </w:r>
      <w:r w:rsidR="006B3F66">
        <w:rPr>
          <w:bCs/>
          <w:lang w:eastAsia="ru-RU"/>
        </w:rPr>
        <w:t xml:space="preserve">ям додаткового обладнання) </w:t>
      </w:r>
      <w:r w:rsidR="006B3F66" w:rsidRPr="007F0245">
        <w:rPr>
          <w:bCs/>
          <w:lang w:eastAsia="ru-RU"/>
        </w:rPr>
        <w:t>по вул. Шевченко, 52, місто Миколаїв)</w:t>
      </w:r>
    </w:p>
    <w:p w14:paraId="736A5D42" w14:textId="77777777" w:rsidR="00583F2C" w:rsidRPr="000F2799" w:rsidRDefault="00583F2C" w:rsidP="00583F2C">
      <w:pPr>
        <w:tabs>
          <w:tab w:val="left" w:pos="3119"/>
        </w:tabs>
        <w:suppressAutoHyphens w:val="0"/>
        <w:ind w:left="6237"/>
        <w:jc w:val="both"/>
        <w:outlineLvl w:val="0"/>
        <w:rPr>
          <w:lang w:eastAsia="ru-RU"/>
        </w:rPr>
      </w:pPr>
    </w:p>
    <w:p w14:paraId="07AD0F52" w14:textId="4C4C3542" w:rsidR="001C228B" w:rsidRPr="000F2799" w:rsidRDefault="001C228B" w:rsidP="00F664B2">
      <w:pPr>
        <w:tabs>
          <w:tab w:val="left" w:pos="3119"/>
        </w:tabs>
        <w:suppressAutoHyphens w:val="0"/>
        <w:jc w:val="both"/>
        <w:outlineLvl w:val="0"/>
        <w:rPr>
          <w:i/>
          <w:color w:val="000000"/>
          <w:sz w:val="16"/>
          <w:szCs w:val="16"/>
          <w:lang w:eastAsia="ru-RU"/>
        </w:rPr>
      </w:pPr>
      <w:r w:rsidRPr="000F2799">
        <w:rPr>
          <w:i/>
          <w:color w:val="000000"/>
          <w:sz w:val="16"/>
          <w:szCs w:val="16"/>
          <w:lang w:eastAsia="ru-RU"/>
        </w:rPr>
        <w:t>Форма «Тендерна пропозиція» подається у вигляді, наведеному нижче.</w:t>
      </w:r>
    </w:p>
    <w:p w14:paraId="153180E7" w14:textId="77777777" w:rsidR="001C228B" w:rsidRPr="000F2799" w:rsidRDefault="001C228B" w:rsidP="001C228B">
      <w:pPr>
        <w:widowControl w:val="0"/>
        <w:suppressAutoHyphens w:val="0"/>
        <w:overflowPunct w:val="0"/>
        <w:autoSpaceDE w:val="0"/>
        <w:autoSpaceDN w:val="0"/>
        <w:adjustRightInd w:val="0"/>
        <w:textAlignment w:val="baseline"/>
        <w:rPr>
          <w:i/>
          <w:color w:val="000000"/>
          <w:lang w:eastAsia="ru-RU"/>
        </w:rPr>
      </w:pPr>
      <w:r w:rsidRPr="000F2799">
        <w:rPr>
          <w:i/>
          <w:color w:val="000000"/>
          <w:sz w:val="16"/>
          <w:szCs w:val="16"/>
          <w:u w:val="single"/>
          <w:lang w:eastAsia="ru-RU"/>
        </w:rPr>
        <w:t>Учасник повинен дотримуватись даної форми</w:t>
      </w:r>
      <w:r w:rsidRPr="000F2799">
        <w:rPr>
          <w:i/>
          <w:color w:val="000000"/>
          <w:sz w:val="16"/>
          <w:szCs w:val="16"/>
          <w:lang w:eastAsia="ru-RU"/>
        </w:rPr>
        <w:t>.</w:t>
      </w:r>
    </w:p>
    <w:p w14:paraId="272AD5AB" w14:textId="77777777" w:rsidR="001C228B" w:rsidRPr="000F2799" w:rsidRDefault="001C228B" w:rsidP="001C228B">
      <w:pPr>
        <w:widowControl w:val="0"/>
        <w:suppressAutoHyphens w:val="0"/>
        <w:overflowPunct w:val="0"/>
        <w:autoSpaceDE w:val="0"/>
        <w:autoSpaceDN w:val="0"/>
        <w:adjustRightInd w:val="0"/>
        <w:textAlignment w:val="baseline"/>
        <w:rPr>
          <w:i/>
          <w:color w:val="000000"/>
          <w:lang w:eastAsia="ru-RU"/>
        </w:rPr>
      </w:pPr>
    </w:p>
    <w:p w14:paraId="3153B9FE" w14:textId="77777777" w:rsidR="001C228B" w:rsidRPr="000F2799" w:rsidRDefault="001C228B" w:rsidP="001C228B">
      <w:pPr>
        <w:widowControl w:val="0"/>
        <w:suppressAutoHyphens w:val="0"/>
        <w:overflowPunct w:val="0"/>
        <w:autoSpaceDE w:val="0"/>
        <w:autoSpaceDN w:val="0"/>
        <w:adjustRightInd w:val="0"/>
        <w:jc w:val="center"/>
        <w:textAlignment w:val="baseline"/>
        <w:rPr>
          <w:b/>
          <w:bCs/>
          <w:color w:val="000000"/>
          <w:sz w:val="28"/>
          <w:szCs w:val="28"/>
          <w:lang w:eastAsia="ru-RU"/>
        </w:rPr>
      </w:pPr>
    </w:p>
    <w:p w14:paraId="1BD71622" w14:textId="77777777" w:rsidR="001C228B" w:rsidRPr="000F2799" w:rsidRDefault="001C228B" w:rsidP="001C228B">
      <w:pPr>
        <w:widowControl w:val="0"/>
        <w:suppressAutoHyphens w:val="0"/>
        <w:overflowPunct w:val="0"/>
        <w:autoSpaceDE w:val="0"/>
        <w:autoSpaceDN w:val="0"/>
        <w:adjustRightInd w:val="0"/>
        <w:jc w:val="center"/>
        <w:textAlignment w:val="baseline"/>
        <w:rPr>
          <w:b/>
          <w:i/>
          <w:color w:val="000000"/>
          <w:sz w:val="28"/>
          <w:szCs w:val="28"/>
          <w:lang w:eastAsia="ru-RU"/>
        </w:rPr>
      </w:pPr>
      <w:r w:rsidRPr="000F2799">
        <w:rPr>
          <w:b/>
          <w:bCs/>
          <w:color w:val="000000"/>
          <w:sz w:val="28"/>
          <w:szCs w:val="28"/>
          <w:lang w:eastAsia="ru-RU"/>
        </w:rPr>
        <w:t>Форма: «Тендерна пропозиція»</w:t>
      </w:r>
    </w:p>
    <w:p w14:paraId="2578D944" w14:textId="77777777" w:rsidR="001C228B" w:rsidRPr="000F2799" w:rsidRDefault="001C228B" w:rsidP="001C228B">
      <w:pPr>
        <w:suppressAutoHyphens w:val="0"/>
        <w:overflowPunct w:val="0"/>
        <w:autoSpaceDE w:val="0"/>
        <w:autoSpaceDN w:val="0"/>
        <w:adjustRightInd w:val="0"/>
        <w:jc w:val="center"/>
        <w:textAlignment w:val="baseline"/>
        <w:rPr>
          <w:bCs/>
          <w:color w:val="000000"/>
          <w:sz w:val="16"/>
          <w:szCs w:val="16"/>
          <w:lang w:eastAsia="ru-RU"/>
        </w:rPr>
      </w:pPr>
      <w:r w:rsidRPr="000F2799">
        <w:rPr>
          <w:bCs/>
          <w:color w:val="000000"/>
          <w:sz w:val="16"/>
          <w:szCs w:val="16"/>
          <w:lang w:eastAsia="ru-RU"/>
        </w:rPr>
        <w:t>(форма, яка подається Учасником на фірмовому бланку)</w:t>
      </w:r>
    </w:p>
    <w:p w14:paraId="2833C10C" w14:textId="77777777" w:rsidR="001C228B" w:rsidRPr="000F2799" w:rsidRDefault="001C228B" w:rsidP="001C228B">
      <w:pPr>
        <w:suppressAutoHyphens w:val="0"/>
        <w:rPr>
          <w:rFonts w:ascii="Calibri" w:hAnsi="Calibri"/>
          <w:sz w:val="22"/>
          <w:szCs w:val="22"/>
          <w:lang w:eastAsia="ru-RU"/>
        </w:rPr>
      </w:pPr>
      <w:r w:rsidRPr="000F2799">
        <w:rPr>
          <w:rFonts w:ascii="Calibri" w:hAnsi="Calibri"/>
          <w:sz w:val="22"/>
          <w:szCs w:val="22"/>
          <w:lang w:eastAsia="ru-RU"/>
        </w:rPr>
        <w:tab/>
      </w:r>
      <w:r w:rsidRPr="000F2799">
        <w:rPr>
          <w:rFonts w:ascii="Calibri" w:hAnsi="Calibri"/>
          <w:sz w:val="22"/>
          <w:szCs w:val="22"/>
          <w:lang w:eastAsia="ru-RU"/>
        </w:rPr>
        <w:tab/>
      </w:r>
    </w:p>
    <w:tbl>
      <w:tblPr>
        <w:tblStyle w:val="af5"/>
        <w:tblW w:w="9972" w:type="dxa"/>
        <w:jc w:val="center"/>
        <w:tblLook w:val="04A0" w:firstRow="1" w:lastRow="0" w:firstColumn="1" w:lastColumn="0" w:noHBand="0" w:noVBand="1"/>
      </w:tblPr>
      <w:tblGrid>
        <w:gridCol w:w="675"/>
        <w:gridCol w:w="4167"/>
        <w:gridCol w:w="5130"/>
      </w:tblGrid>
      <w:tr w:rsidR="001C228B" w:rsidRPr="000F2799" w14:paraId="06C85500" w14:textId="77777777" w:rsidTr="00E24C17">
        <w:trPr>
          <w:jc w:val="center"/>
        </w:trPr>
        <w:tc>
          <w:tcPr>
            <w:tcW w:w="675" w:type="dxa"/>
          </w:tcPr>
          <w:p w14:paraId="6481BDCD" w14:textId="77777777" w:rsidR="001C228B" w:rsidRPr="000F2799" w:rsidRDefault="001C228B" w:rsidP="001C228B">
            <w:pPr>
              <w:numPr>
                <w:ilvl w:val="0"/>
                <w:numId w:val="6"/>
              </w:numPr>
              <w:suppressAutoHyphens w:val="0"/>
              <w:contextualSpacing/>
              <w:rPr>
                <w:lang w:eastAsia="ru-RU"/>
              </w:rPr>
            </w:pPr>
          </w:p>
        </w:tc>
        <w:tc>
          <w:tcPr>
            <w:tcW w:w="4167" w:type="dxa"/>
          </w:tcPr>
          <w:p w14:paraId="605B5682" w14:textId="77777777" w:rsidR="001C228B" w:rsidRPr="000F2799" w:rsidRDefault="001C228B" w:rsidP="001C228B">
            <w:pPr>
              <w:suppressAutoHyphens w:val="0"/>
              <w:rPr>
                <w:lang w:eastAsia="ru-RU"/>
              </w:rPr>
            </w:pPr>
            <w:r w:rsidRPr="000F2799">
              <w:rPr>
                <w:lang w:eastAsia="ru-RU"/>
              </w:rPr>
              <w:t xml:space="preserve">Повне найменування Учасника </w:t>
            </w:r>
          </w:p>
        </w:tc>
        <w:tc>
          <w:tcPr>
            <w:tcW w:w="5130" w:type="dxa"/>
          </w:tcPr>
          <w:p w14:paraId="2B12AECA" w14:textId="77777777" w:rsidR="001C228B" w:rsidRPr="000F2799" w:rsidRDefault="001C228B" w:rsidP="001C228B">
            <w:pPr>
              <w:suppressAutoHyphens w:val="0"/>
              <w:rPr>
                <w:lang w:eastAsia="ru-RU"/>
              </w:rPr>
            </w:pPr>
          </w:p>
        </w:tc>
      </w:tr>
      <w:tr w:rsidR="001C228B" w:rsidRPr="000F2799" w14:paraId="4BE94B33" w14:textId="77777777" w:rsidTr="00E24C17">
        <w:trPr>
          <w:jc w:val="center"/>
        </w:trPr>
        <w:tc>
          <w:tcPr>
            <w:tcW w:w="675" w:type="dxa"/>
          </w:tcPr>
          <w:p w14:paraId="4E719DC4" w14:textId="77777777" w:rsidR="001C228B" w:rsidRPr="000F2799" w:rsidRDefault="001C228B" w:rsidP="001C228B">
            <w:pPr>
              <w:numPr>
                <w:ilvl w:val="0"/>
                <w:numId w:val="6"/>
              </w:numPr>
              <w:suppressAutoHyphens w:val="0"/>
              <w:contextualSpacing/>
              <w:rPr>
                <w:lang w:eastAsia="ru-RU"/>
              </w:rPr>
            </w:pPr>
          </w:p>
        </w:tc>
        <w:tc>
          <w:tcPr>
            <w:tcW w:w="4167" w:type="dxa"/>
          </w:tcPr>
          <w:p w14:paraId="77BE4DF4" w14:textId="77777777" w:rsidR="001C228B" w:rsidRPr="000F2799" w:rsidRDefault="001C228B" w:rsidP="001C228B">
            <w:pPr>
              <w:suppressAutoHyphens w:val="0"/>
              <w:rPr>
                <w:lang w:eastAsia="ru-RU"/>
              </w:rPr>
            </w:pPr>
            <w:r w:rsidRPr="000F2799">
              <w:rPr>
                <w:lang w:eastAsia="ru-RU"/>
              </w:rPr>
              <w:t>Місцезнаходження</w:t>
            </w:r>
          </w:p>
        </w:tc>
        <w:tc>
          <w:tcPr>
            <w:tcW w:w="5130" w:type="dxa"/>
          </w:tcPr>
          <w:p w14:paraId="5AC17D1B" w14:textId="77777777" w:rsidR="001C228B" w:rsidRPr="000F2799" w:rsidRDefault="001C228B" w:rsidP="001C228B">
            <w:pPr>
              <w:suppressAutoHyphens w:val="0"/>
              <w:rPr>
                <w:lang w:eastAsia="ru-RU"/>
              </w:rPr>
            </w:pPr>
          </w:p>
        </w:tc>
      </w:tr>
      <w:tr w:rsidR="001C228B" w:rsidRPr="000F2799" w14:paraId="7F4B9B3E" w14:textId="77777777" w:rsidTr="00E24C17">
        <w:trPr>
          <w:jc w:val="center"/>
        </w:trPr>
        <w:tc>
          <w:tcPr>
            <w:tcW w:w="675" w:type="dxa"/>
          </w:tcPr>
          <w:p w14:paraId="4FF6CDED" w14:textId="77777777" w:rsidR="001C228B" w:rsidRPr="000F2799" w:rsidRDefault="001C228B" w:rsidP="001C228B">
            <w:pPr>
              <w:numPr>
                <w:ilvl w:val="0"/>
                <w:numId w:val="6"/>
              </w:numPr>
              <w:suppressAutoHyphens w:val="0"/>
              <w:contextualSpacing/>
              <w:rPr>
                <w:lang w:eastAsia="ru-RU"/>
              </w:rPr>
            </w:pPr>
          </w:p>
        </w:tc>
        <w:tc>
          <w:tcPr>
            <w:tcW w:w="4167" w:type="dxa"/>
          </w:tcPr>
          <w:p w14:paraId="4A46D43D" w14:textId="77777777" w:rsidR="001C228B" w:rsidRPr="000F2799" w:rsidRDefault="001C228B" w:rsidP="001C228B">
            <w:pPr>
              <w:suppressAutoHyphens w:val="0"/>
              <w:rPr>
                <w:lang w:eastAsia="ru-RU"/>
              </w:rPr>
            </w:pPr>
            <w:r w:rsidRPr="000F2799">
              <w:rPr>
                <w:lang w:eastAsia="ru-RU"/>
              </w:rPr>
              <w:t xml:space="preserve">Телефон/факс, </w:t>
            </w:r>
            <w:r w:rsidRPr="000F2799">
              <w:rPr>
                <w:color w:val="000000"/>
                <w:lang w:eastAsia="ru-RU"/>
              </w:rPr>
              <w:t>е-mail</w:t>
            </w:r>
            <w:r w:rsidRPr="000F2799">
              <w:rPr>
                <w:lang w:eastAsia="ru-RU"/>
              </w:rPr>
              <w:t xml:space="preserve"> </w:t>
            </w:r>
          </w:p>
        </w:tc>
        <w:tc>
          <w:tcPr>
            <w:tcW w:w="5130" w:type="dxa"/>
          </w:tcPr>
          <w:p w14:paraId="1A490B85" w14:textId="77777777" w:rsidR="001C228B" w:rsidRPr="000F2799" w:rsidRDefault="001C228B" w:rsidP="001C228B">
            <w:pPr>
              <w:suppressAutoHyphens w:val="0"/>
              <w:rPr>
                <w:lang w:eastAsia="ru-RU"/>
              </w:rPr>
            </w:pPr>
          </w:p>
        </w:tc>
      </w:tr>
      <w:tr w:rsidR="001C228B" w:rsidRPr="000F2799" w14:paraId="17260020" w14:textId="77777777" w:rsidTr="00E24C17">
        <w:trPr>
          <w:jc w:val="center"/>
        </w:trPr>
        <w:tc>
          <w:tcPr>
            <w:tcW w:w="675" w:type="dxa"/>
          </w:tcPr>
          <w:p w14:paraId="128FA6FE" w14:textId="77777777" w:rsidR="001C228B" w:rsidRPr="000F2799" w:rsidRDefault="001C228B" w:rsidP="001C228B">
            <w:pPr>
              <w:numPr>
                <w:ilvl w:val="0"/>
                <w:numId w:val="6"/>
              </w:numPr>
              <w:suppressAutoHyphens w:val="0"/>
              <w:contextualSpacing/>
              <w:rPr>
                <w:lang w:eastAsia="ru-RU"/>
              </w:rPr>
            </w:pPr>
          </w:p>
        </w:tc>
        <w:tc>
          <w:tcPr>
            <w:tcW w:w="4167" w:type="dxa"/>
          </w:tcPr>
          <w:p w14:paraId="2C060F5A" w14:textId="77777777" w:rsidR="001C228B" w:rsidRPr="000F2799" w:rsidRDefault="001C228B" w:rsidP="001C228B">
            <w:pPr>
              <w:suppressAutoHyphens w:val="0"/>
              <w:rPr>
                <w:lang w:eastAsia="ru-RU"/>
              </w:rPr>
            </w:pPr>
            <w:r w:rsidRPr="000F2799">
              <w:rPr>
                <w:lang w:eastAsia="ru-RU"/>
              </w:rPr>
              <w:t>Керівництво (П.І.Б.), посада, телефон:</w:t>
            </w:r>
          </w:p>
        </w:tc>
        <w:tc>
          <w:tcPr>
            <w:tcW w:w="5130" w:type="dxa"/>
          </w:tcPr>
          <w:p w14:paraId="7F87C88F" w14:textId="77777777" w:rsidR="001C228B" w:rsidRPr="000F2799" w:rsidRDefault="001C228B" w:rsidP="001C228B">
            <w:pPr>
              <w:suppressAutoHyphens w:val="0"/>
              <w:rPr>
                <w:lang w:eastAsia="ru-RU"/>
              </w:rPr>
            </w:pPr>
          </w:p>
        </w:tc>
      </w:tr>
      <w:tr w:rsidR="001C228B" w:rsidRPr="000F2799" w14:paraId="404B0F42" w14:textId="77777777" w:rsidTr="00E24C17">
        <w:trPr>
          <w:jc w:val="center"/>
        </w:trPr>
        <w:tc>
          <w:tcPr>
            <w:tcW w:w="675" w:type="dxa"/>
          </w:tcPr>
          <w:p w14:paraId="27DF8DF0" w14:textId="77777777" w:rsidR="001C228B" w:rsidRPr="000F2799" w:rsidRDefault="001C228B" w:rsidP="001C228B">
            <w:pPr>
              <w:numPr>
                <w:ilvl w:val="0"/>
                <w:numId w:val="6"/>
              </w:numPr>
              <w:suppressAutoHyphens w:val="0"/>
              <w:contextualSpacing/>
              <w:rPr>
                <w:lang w:eastAsia="ru-RU"/>
              </w:rPr>
            </w:pPr>
          </w:p>
        </w:tc>
        <w:tc>
          <w:tcPr>
            <w:tcW w:w="4167" w:type="dxa"/>
          </w:tcPr>
          <w:p w14:paraId="46550083" w14:textId="77777777" w:rsidR="001C228B" w:rsidRPr="000F2799" w:rsidRDefault="001C228B" w:rsidP="001C228B">
            <w:pPr>
              <w:suppressAutoHyphens w:val="0"/>
              <w:rPr>
                <w:lang w:eastAsia="ru-RU"/>
              </w:rPr>
            </w:pPr>
            <w:r w:rsidRPr="000F2799">
              <w:rPr>
                <w:lang w:eastAsia="ru-RU"/>
              </w:rPr>
              <w:t>Форма власності та організаційно-правова форма підприємства (організації):</w:t>
            </w:r>
          </w:p>
        </w:tc>
        <w:tc>
          <w:tcPr>
            <w:tcW w:w="5130" w:type="dxa"/>
          </w:tcPr>
          <w:p w14:paraId="460170A4" w14:textId="77777777" w:rsidR="001C228B" w:rsidRPr="000F2799" w:rsidRDefault="001C228B" w:rsidP="001C228B">
            <w:pPr>
              <w:suppressAutoHyphens w:val="0"/>
              <w:rPr>
                <w:lang w:eastAsia="ru-RU"/>
              </w:rPr>
            </w:pPr>
          </w:p>
        </w:tc>
      </w:tr>
      <w:tr w:rsidR="001C228B" w:rsidRPr="000F2799" w14:paraId="5C9E5F50" w14:textId="77777777" w:rsidTr="00E24C17">
        <w:trPr>
          <w:jc w:val="center"/>
        </w:trPr>
        <w:tc>
          <w:tcPr>
            <w:tcW w:w="675" w:type="dxa"/>
          </w:tcPr>
          <w:p w14:paraId="1A951BFD" w14:textId="77777777" w:rsidR="001C228B" w:rsidRPr="000F2799" w:rsidRDefault="001C228B" w:rsidP="001C228B">
            <w:pPr>
              <w:numPr>
                <w:ilvl w:val="0"/>
                <w:numId w:val="6"/>
              </w:numPr>
              <w:suppressAutoHyphens w:val="0"/>
              <w:contextualSpacing/>
              <w:rPr>
                <w:lang w:eastAsia="ru-RU"/>
              </w:rPr>
            </w:pPr>
          </w:p>
        </w:tc>
        <w:tc>
          <w:tcPr>
            <w:tcW w:w="4167" w:type="dxa"/>
          </w:tcPr>
          <w:p w14:paraId="655F778C" w14:textId="77777777" w:rsidR="001C228B" w:rsidRPr="000F2799" w:rsidRDefault="001C228B" w:rsidP="001C228B">
            <w:pPr>
              <w:suppressAutoHyphens w:val="0"/>
              <w:rPr>
                <w:lang w:eastAsia="ru-RU"/>
              </w:rPr>
            </w:pPr>
            <w:r w:rsidRPr="000F2799">
              <w:rPr>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14:paraId="1A7A305F" w14:textId="77777777" w:rsidR="001C228B" w:rsidRPr="000F2799" w:rsidRDefault="001C228B" w:rsidP="001C228B">
            <w:pPr>
              <w:suppressAutoHyphens w:val="0"/>
              <w:rPr>
                <w:lang w:eastAsia="ru-RU"/>
              </w:rPr>
            </w:pPr>
          </w:p>
        </w:tc>
      </w:tr>
    </w:tbl>
    <w:p w14:paraId="42BB5FBF" w14:textId="77777777" w:rsidR="001C228B" w:rsidRPr="000F2799" w:rsidRDefault="001C228B" w:rsidP="001C228B">
      <w:pPr>
        <w:suppressAutoHyphens w:val="0"/>
        <w:rPr>
          <w:rFonts w:ascii="Calibri" w:hAnsi="Calibri"/>
          <w:sz w:val="22"/>
          <w:szCs w:val="22"/>
          <w:lang w:eastAsia="ru-RU"/>
        </w:rPr>
      </w:pPr>
    </w:p>
    <w:p w14:paraId="2954FA81" w14:textId="2D4FF649" w:rsidR="001C228B" w:rsidRPr="000F2799" w:rsidRDefault="001C228B" w:rsidP="006B3F66">
      <w:pPr>
        <w:suppressAutoHyphens w:val="0"/>
        <w:overflowPunct w:val="0"/>
        <w:autoSpaceDE w:val="0"/>
        <w:autoSpaceDN w:val="0"/>
        <w:adjustRightInd w:val="0"/>
        <w:ind w:firstLine="397"/>
        <w:jc w:val="both"/>
        <w:textAlignment w:val="baseline"/>
        <w:rPr>
          <w:bCs/>
          <w:lang w:eastAsia="ru-RU"/>
        </w:rPr>
      </w:pPr>
      <w:r w:rsidRPr="000F2799">
        <w:rPr>
          <w:color w:val="000000"/>
          <w:lang w:eastAsia="ru-RU"/>
        </w:rPr>
        <w:t xml:space="preserve">Ми, ________________________________________, надаємо свою тендерну пропозицію для участі в торгах на закупівлю </w:t>
      </w:r>
      <w:r w:rsidRPr="000F2799">
        <w:rPr>
          <w:bCs/>
          <w:lang w:eastAsia="ru-RU"/>
        </w:rPr>
        <w:t xml:space="preserve">за </w:t>
      </w:r>
      <w:r w:rsidRPr="000F2799">
        <w:rPr>
          <w:color w:val="000000"/>
          <w:lang w:eastAsia="ru-RU"/>
        </w:rPr>
        <w:t>кодом</w:t>
      </w:r>
      <w:r w:rsidR="007F0245" w:rsidRPr="007F0245">
        <w:t xml:space="preserve"> </w:t>
      </w:r>
      <w:r w:rsidR="007F0245" w:rsidRPr="00A62DFC">
        <w:t xml:space="preserve">ДК 021:2015 </w:t>
      </w:r>
      <w:r w:rsidRPr="000F2799">
        <w:rPr>
          <w:color w:val="000000"/>
          <w:lang w:eastAsia="ru-RU"/>
        </w:rPr>
        <w:t xml:space="preserve"> </w:t>
      </w:r>
      <w:r w:rsidR="007F0245" w:rsidRPr="007F0245">
        <w:rPr>
          <w:bCs/>
          <w:lang w:eastAsia="ru-RU"/>
        </w:rPr>
        <w:t>45330000-9 - Водопровід</w:t>
      </w:r>
      <w:r w:rsidR="006B3F66">
        <w:rPr>
          <w:bCs/>
          <w:lang w:eastAsia="ru-RU"/>
        </w:rPr>
        <w:t xml:space="preserve">ні та санітарно-технічні роботи </w:t>
      </w:r>
      <w:r w:rsidR="007F0245" w:rsidRPr="007F0245">
        <w:rPr>
          <w:bCs/>
          <w:lang w:eastAsia="ru-RU"/>
        </w:rPr>
        <w:t>(Технічне переоснащення та ремонт</w:t>
      </w:r>
      <w:r w:rsidR="007F0245">
        <w:rPr>
          <w:bCs/>
          <w:lang w:eastAsia="ru-RU"/>
        </w:rPr>
        <w:t xml:space="preserve"> системи опалення адмінбудівлі</w:t>
      </w:r>
      <w:r w:rsidR="00907F19" w:rsidRPr="00907F19">
        <w:rPr>
          <w:bCs/>
          <w:lang w:eastAsia="ru-RU"/>
        </w:rPr>
        <w:t xml:space="preserve"> </w:t>
      </w:r>
      <w:r w:rsidR="00907F19">
        <w:rPr>
          <w:bCs/>
          <w:lang w:eastAsia="ru-RU"/>
        </w:rPr>
        <w:t>Управління поліції охорони в Миколаївській області</w:t>
      </w:r>
      <w:r w:rsidR="007F0245">
        <w:rPr>
          <w:bCs/>
          <w:lang w:eastAsia="ru-RU"/>
        </w:rPr>
        <w:t xml:space="preserve"> </w:t>
      </w:r>
      <w:r w:rsidR="007F0245" w:rsidRPr="007F0245">
        <w:rPr>
          <w:bCs/>
          <w:lang w:eastAsia="ru-RU"/>
        </w:rPr>
        <w:t>(зі встановленн</w:t>
      </w:r>
      <w:r w:rsidR="007F0245">
        <w:rPr>
          <w:bCs/>
          <w:lang w:eastAsia="ru-RU"/>
        </w:rPr>
        <w:t xml:space="preserve">ям додаткового обладнання) </w:t>
      </w:r>
      <w:r w:rsidR="007F0245" w:rsidRPr="007F0245">
        <w:rPr>
          <w:bCs/>
          <w:lang w:eastAsia="ru-RU"/>
        </w:rPr>
        <w:t>по вул. Шевченко, 52, місто Миколаїв)</w:t>
      </w:r>
      <w:r w:rsidRPr="000F2799">
        <w:rPr>
          <w:bCs/>
          <w:lang w:eastAsia="ru-RU"/>
        </w:rPr>
        <w:t xml:space="preserve"> </w:t>
      </w:r>
      <w:r w:rsidRPr="000F2799">
        <w:rPr>
          <w:color w:val="000000"/>
          <w:lang w:eastAsia="ru-RU"/>
        </w:rPr>
        <w:t xml:space="preserve">відповідно до вимог Замовника торгів – </w:t>
      </w:r>
      <w:r w:rsidR="00BF33ED" w:rsidRPr="000F2799">
        <w:rPr>
          <w:color w:val="000000"/>
          <w:lang w:eastAsia="ru-RU"/>
        </w:rPr>
        <w:t>Управління поліції охорони в Миколаївській області</w:t>
      </w:r>
      <w:r w:rsidRPr="000F2799">
        <w:rPr>
          <w:color w:val="000000"/>
          <w:lang w:eastAsia="ru-RU"/>
        </w:rPr>
        <w:t>.</w:t>
      </w:r>
    </w:p>
    <w:p w14:paraId="3C1AF1B8"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tbl>
      <w:tblPr>
        <w:tblW w:w="10093" w:type="dxa"/>
        <w:tblInd w:w="108" w:type="dxa"/>
        <w:tblLayout w:type="fixed"/>
        <w:tblLook w:val="00A0" w:firstRow="1" w:lastRow="0" w:firstColumn="1" w:lastColumn="0" w:noHBand="0" w:noVBand="0"/>
      </w:tblPr>
      <w:tblGrid>
        <w:gridCol w:w="596"/>
        <w:gridCol w:w="2835"/>
        <w:gridCol w:w="1134"/>
        <w:gridCol w:w="1248"/>
        <w:gridCol w:w="991"/>
        <w:gridCol w:w="993"/>
        <w:gridCol w:w="1021"/>
        <w:gridCol w:w="1275"/>
      </w:tblGrid>
      <w:tr w:rsidR="00C11645" w:rsidRPr="000F2799" w14:paraId="711A80E5" w14:textId="77777777" w:rsidTr="00907F19">
        <w:trPr>
          <w:trHeight w:val="1260"/>
        </w:trPr>
        <w:tc>
          <w:tcPr>
            <w:tcW w:w="596" w:type="dxa"/>
            <w:tcBorders>
              <w:top w:val="single" w:sz="4" w:space="0" w:color="auto"/>
              <w:left w:val="single" w:sz="4" w:space="0" w:color="auto"/>
              <w:bottom w:val="single" w:sz="4" w:space="0" w:color="auto"/>
              <w:right w:val="single" w:sz="4" w:space="0" w:color="auto"/>
            </w:tcBorders>
            <w:noWrap/>
            <w:vAlign w:val="center"/>
          </w:tcPr>
          <w:p w14:paraId="493DD2E0"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 з/п</w:t>
            </w:r>
          </w:p>
        </w:tc>
        <w:tc>
          <w:tcPr>
            <w:tcW w:w="2835" w:type="dxa"/>
            <w:tcBorders>
              <w:top w:val="single" w:sz="4" w:space="0" w:color="auto"/>
              <w:left w:val="nil"/>
              <w:bottom w:val="single" w:sz="4" w:space="0" w:color="auto"/>
              <w:right w:val="single" w:sz="4" w:space="0" w:color="auto"/>
            </w:tcBorders>
            <w:noWrap/>
            <w:vAlign w:val="center"/>
          </w:tcPr>
          <w:p w14:paraId="63CFB044"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Найменування</w:t>
            </w:r>
          </w:p>
        </w:tc>
        <w:tc>
          <w:tcPr>
            <w:tcW w:w="1134" w:type="dxa"/>
            <w:tcBorders>
              <w:top w:val="single" w:sz="4" w:space="0" w:color="auto"/>
              <w:left w:val="nil"/>
              <w:bottom w:val="single" w:sz="4" w:space="0" w:color="auto"/>
              <w:right w:val="single" w:sz="4" w:space="0" w:color="auto"/>
            </w:tcBorders>
          </w:tcPr>
          <w:p w14:paraId="31AA1930"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14:paraId="65952346"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Кількість, одиниць</w:t>
            </w:r>
          </w:p>
        </w:tc>
        <w:tc>
          <w:tcPr>
            <w:tcW w:w="991" w:type="dxa"/>
            <w:tcBorders>
              <w:top w:val="single" w:sz="4" w:space="0" w:color="auto"/>
              <w:left w:val="nil"/>
              <w:bottom w:val="single" w:sz="4" w:space="0" w:color="auto"/>
              <w:right w:val="single" w:sz="4" w:space="0" w:color="auto"/>
            </w:tcBorders>
            <w:vAlign w:val="center"/>
          </w:tcPr>
          <w:p w14:paraId="2577104B" w14:textId="6FC3231E"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 xml:space="preserve">Ціна, </w:t>
            </w:r>
          </w:p>
          <w:p w14:paraId="63B8DB3F"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грн. без ПДВ*</w:t>
            </w:r>
          </w:p>
        </w:tc>
        <w:tc>
          <w:tcPr>
            <w:tcW w:w="993" w:type="dxa"/>
            <w:tcBorders>
              <w:top w:val="single" w:sz="4" w:space="0" w:color="auto"/>
              <w:left w:val="nil"/>
              <w:bottom w:val="single" w:sz="4" w:space="0" w:color="auto"/>
              <w:right w:val="single" w:sz="4" w:space="0" w:color="auto"/>
            </w:tcBorders>
          </w:tcPr>
          <w:p w14:paraId="45BFDD19" w14:textId="0B209136"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 xml:space="preserve">Ціна, </w:t>
            </w:r>
          </w:p>
          <w:p w14:paraId="6C91E06C"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грн. з ПДВ*</w:t>
            </w:r>
          </w:p>
        </w:tc>
        <w:tc>
          <w:tcPr>
            <w:tcW w:w="1021" w:type="dxa"/>
            <w:tcBorders>
              <w:top w:val="single" w:sz="4" w:space="0" w:color="auto"/>
              <w:left w:val="single" w:sz="4" w:space="0" w:color="auto"/>
              <w:bottom w:val="single" w:sz="4" w:space="0" w:color="auto"/>
              <w:right w:val="single" w:sz="4" w:space="0" w:color="auto"/>
            </w:tcBorders>
            <w:vAlign w:val="center"/>
          </w:tcPr>
          <w:p w14:paraId="335B6EFE"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Сума, грн. без ПДВ*</w:t>
            </w:r>
          </w:p>
        </w:tc>
        <w:tc>
          <w:tcPr>
            <w:tcW w:w="1275" w:type="dxa"/>
            <w:tcBorders>
              <w:top w:val="single" w:sz="4" w:space="0" w:color="auto"/>
              <w:left w:val="single" w:sz="4" w:space="0" w:color="auto"/>
              <w:bottom w:val="single" w:sz="4" w:space="0" w:color="auto"/>
              <w:right w:val="single" w:sz="4" w:space="0" w:color="auto"/>
            </w:tcBorders>
          </w:tcPr>
          <w:p w14:paraId="55BDE582" w14:textId="77777777" w:rsidR="00C11645" w:rsidRPr="000F2799" w:rsidRDefault="00C11645" w:rsidP="00C11645">
            <w:pPr>
              <w:suppressAutoHyphens w:val="0"/>
              <w:jc w:val="center"/>
              <w:rPr>
                <w:rFonts w:eastAsia="Arial" w:cs="Arial"/>
                <w:b/>
                <w:bCs/>
                <w:color w:val="000000"/>
                <w:sz w:val="22"/>
                <w:szCs w:val="22"/>
                <w:lang w:val="ru-RU" w:eastAsia="ru-RU"/>
              </w:rPr>
            </w:pPr>
            <w:r w:rsidRPr="000F2799">
              <w:rPr>
                <w:rFonts w:eastAsia="Arial" w:cs="Arial"/>
                <w:b/>
                <w:bCs/>
                <w:color w:val="000000"/>
                <w:sz w:val="22"/>
                <w:szCs w:val="22"/>
                <w:lang w:val="ru-RU" w:eastAsia="ru-RU"/>
              </w:rPr>
              <w:t>Сума, грн. з ПДВ*</w:t>
            </w:r>
          </w:p>
        </w:tc>
      </w:tr>
      <w:tr w:rsidR="00C11645" w:rsidRPr="000F2799" w14:paraId="4F3EDCFD" w14:textId="77777777" w:rsidTr="00907F19">
        <w:trPr>
          <w:trHeight w:val="315"/>
        </w:trPr>
        <w:tc>
          <w:tcPr>
            <w:tcW w:w="596" w:type="dxa"/>
            <w:tcBorders>
              <w:top w:val="nil"/>
              <w:left w:val="single" w:sz="4" w:space="0" w:color="auto"/>
              <w:bottom w:val="single" w:sz="4" w:space="0" w:color="auto"/>
              <w:right w:val="single" w:sz="4" w:space="0" w:color="auto"/>
            </w:tcBorders>
            <w:noWrap/>
            <w:vAlign w:val="center"/>
          </w:tcPr>
          <w:p w14:paraId="20CFB4C6"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1</w:t>
            </w:r>
          </w:p>
        </w:tc>
        <w:tc>
          <w:tcPr>
            <w:tcW w:w="2835" w:type="dxa"/>
            <w:tcBorders>
              <w:top w:val="nil"/>
              <w:left w:val="nil"/>
              <w:bottom w:val="single" w:sz="4" w:space="0" w:color="auto"/>
              <w:right w:val="single" w:sz="4" w:space="0" w:color="auto"/>
            </w:tcBorders>
            <w:noWrap/>
            <w:vAlign w:val="center"/>
          </w:tcPr>
          <w:p w14:paraId="12ADBFBA" w14:textId="3DC7E5D2" w:rsidR="007F0245" w:rsidRPr="006B3F66" w:rsidRDefault="007F0245" w:rsidP="007F0245">
            <w:pPr>
              <w:overflowPunct w:val="0"/>
              <w:autoSpaceDE w:val="0"/>
              <w:autoSpaceDN w:val="0"/>
              <w:adjustRightInd w:val="0"/>
              <w:jc w:val="center"/>
              <w:textAlignment w:val="baseline"/>
              <w:rPr>
                <w:bCs/>
                <w:color w:val="000000"/>
                <w:sz w:val="20"/>
                <w:szCs w:val="20"/>
                <w:lang w:val="ru-RU" w:eastAsia="ru-RU"/>
              </w:rPr>
            </w:pPr>
            <w:r w:rsidRPr="006B3F66">
              <w:rPr>
                <w:bCs/>
                <w:color w:val="000000"/>
                <w:sz w:val="20"/>
                <w:szCs w:val="20"/>
                <w:lang w:val="ru-RU" w:eastAsia="ru-RU"/>
              </w:rPr>
              <w:t xml:space="preserve">Технічне переоснащення та ремонт системи опалення адмінбудівлі </w:t>
            </w:r>
            <w:r w:rsidR="00907F19" w:rsidRPr="00907F19">
              <w:rPr>
                <w:bCs/>
                <w:sz w:val="20"/>
                <w:szCs w:val="20"/>
                <w:lang w:eastAsia="ru-RU"/>
              </w:rPr>
              <w:t>Управління поліції охорони в Миколаївській області</w:t>
            </w:r>
          </w:p>
          <w:p w14:paraId="2EA0EF74" w14:textId="77777777" w:rsidR="007F0245" w:rsidRPr="006B3F66" w:rsidRDefault="007F0245" w:rsidP="007F0245">
            <w:pPr>
              <w:overflowPunct w:val="0"/>
              <w:autoSpaceDE w:val="0"/>
              <w:autoSpaceDN w:val="0"/>
              <w:adjustRightInd w:val="0"/>
              <w:jc w:val="center"/>
              <w:textAlignment w:val="baseline"/>
              <w:rPr>
                <w:bCs/>
                <w:color w:val="000000"/>
                <w:sz w:val="20"/>
                <w:szCs w:val="20"/>
                <w:lang w:val="ru-RU" w:eastAsia="ru-RU"/>
              </w:rPr>
            </w:pPr>
            <w:r w:rsidRPr="006B3F66">
              <w:rPr>
                <w:bCs/>
                <w:color w:val="000000"/>
                <w:sz w:val="20"/>
                <w:szCs w:val="20"/>
                <w:lang w:val="ru-RU" w:eastAsia="ru-RU"/>
              </w:rPr>
              <w:t xml:space="preserve">(зі встановленням додаткового обладнання) </w:t>
            </w:r>
          </w:p>
          <w:p w14:paraId="5B56D2D7" w14:textId="6F0F0769" w:rsidR="00C11645" w:rsidRPr="000F2799" w:rsidRDefault="007F0245" w:rsidP="007F0245">
            <w:pPr>
              <w:suppressAutoHyphens w:val="0"/>
              <w:jc w:val="center"/>
              <w:rPr>
                <w:rFonts w:eastAsia="Arial" w:cs="Arial"/>
                <w:i/>
                <w:iCs/>
                <w:color w:val="000000"/>
                <w:lang w:val="ru-RU" w:eastAsia="ru-RU"/>
              </w:rPr>
            </w:pPr>
            <w:r w:rsidRPr="006B3F66">
              <w:rPr>
                <w:bCs/>
                <w:color w:val="000000"/>
                <w:sz w:val="20"/>
                <w:szCs w:val="20"/>
                <w:lang w:val="ru-RU" w:eastAsia="ru-RU"/>
              </w:rPr>
              <w:t>по вул. Шевченко, 52, місто Миколаїв</w:t>
            </w:r>
            <w:r w:rsidR="00C11645" w:rsidRPr="000F2799">
              <w:rPr>
                <w:rFonts w:eastAsia="Arial" w:cs="Arial"/>
                <w:i/>
                <w:iCs/>
                <w:color w:val="000000"/>
                <w:lang w:val="ru-RU" w:eastAsia="ru-RU"/>
              </w:rPr>
              <w:t> </w:t>
            </w:r>
          </w:p>
        </w:tc>
        <w:tc>
          <w:tcPr>
            <w:tcW w:w="1134" w:type="dxa"/>
            <w:tcBorders>
              <w:top w:val="single" w:sz="4" w:space="0" w:color="auto"/>
              <w:left w:val="nil"/>
              <w:bottom w:val="single" w:sz="4" w:space="0" w:color="auto"/>
              <w:right w:val="single" w:sz="4" w:space="0" w:color="auto"/>
            </w:tcBorders>
          </w:tcPr>
          <w:p w14:paraId="2CE363D0" w14:textId="4F553507" w:rsidR="00C11645" w:rsidRPr="00013AC5" w:rsidRDefault="00013AC5" w:rsidP="00C11645">
            <w:pPr>
              <w:suppressAutoHyphens w:val="0"/>
              <w:jc w:val="center"/>
              <w:rPr>
                <w:rFonts w:eastAsia="Arial" w:cs="Arial"/>
                <w:b/>
                <w:bCs/>
                <w:color w:val="000000"/>
                <w:lang w:eastAsia="ru-RU"/>
              </w:rPr>
            </w:pPr>
            <w:r>
              <w:rPr>
                <w:rFonts w:eastAsia="Arial" w:cs="Arial"/>
                <w:b/>
                <w:bCs/>
                <w:color w:val="000000"/>
                <w:lang w:val="ru-RU" w:eastAsia="ru-RU"/>
              </w:rPr>
              <w:t>роботи</w:t>
            </w:r>
          </w:p>
        </w:tc>
        <w:tc>
          <w:tcPr>
            <w:tcW w:w="1248" w:type="dxa"/>
            <w:tcBorders>
              <w:top w:val="single" w:sz="4" w:space="0" w:color="auto"/>
              <w:left w:val="single" w:sz="4" w:space="0" w:color="auto"/>
              <w:bottom w:val="single" w:sz="4" w:space="0" w:color="auto"/>
              <w:right w:val="single" w:sz="4" w:space="0" w:color="auto"/>
            </w:tcBorders>
            <w:noWrap/>
            <w:vAlign w:val="center"/>
          </w:tcPr>
          <w:p w14:paraId="2A78F702" w14:textId="25C59370"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r w:rsidR="006B3F66">
              <w:rPr>
                <w:rFonts w:eastAsia="Arial" w:cs="Arial"/>
                <w:b/>
                <w:bCs/>
                <w:color w:val="000000"/>
                <w:lang w:val="ru-RU" w:eastAsia="ru-RU"/>
              </w:rPr>
              <w:t>1</w:t>
            </w:r>
          </w:p>
        </w:tc>
        <w:tc>
          <w:tcPr>
            <w:tcW w:w="991" w:type="dxa"/>
            <w:tcBorders>
              <w:top w:val="nil"/>
              <w:left w:val="nil"/>
              <w:bottom w:val="single" w:sz="4" w:space="0" w:color="auto"/>
              <w:right w:val="single" w:sz="4" w:space="0" w:color="auto"/>
            </w:tcBorders>
            <w:noWrap/>
            <w:vAlign w:val="bottom"/>
          </w:tcPr>
          <w:p w14:paraId="7DA8D666"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5135FC9E"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F291317"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05CE1D18" w14:textId="77777777" w:rsidR="00C11645" w:rsidRPr="000F2799" w:rsidRDefault="00C11645" w:rsidP="00C11645">
            <w:pPr>
              <w:suppressAutoHyphens w:val="0"/>
              <w:rPr>
                <w:rFonts w:eastAsia="Arial" w:cs="Arial"/>
                <w:color w:val="000000"/>
                <w:lang w:val="ru-RU" w:eastAsia="ru-RU"/>
              </w:rPr>
            </w:pPr>
          </w:p>
        </w:tc>
      </w:tr>
      <w:tr w:rsidR="00C11645" w:rsidRPr="000F2799" w14:paraId="2C1D1CB2" w14:textId="77777777" w:rsidTr="00907F19">
        <w:trPr>
          <w:trHeight w:val="315"/>
        </w:trPr>
        <w:tc>
          <w:tcPr>
            <w:tcW w:w="596" w:type="dxa"/>
            <w:tcBorders>
              <w:top w:val="nil"/>
              <w:left w:val="single" w:sz="4" w:space="0" w:color="auto"/>
              <w:bottom w:val="single" w:sz="4" w:space="0" w:color="auto"/>
              <w:right w:val="single" w:sz="4" w:space="0" w:color="auto"/>
            </w:tcBorders>
            <w:noWrap/>
            <w:vAlign w:val="bottom"/>
          </w:tcPr>
          <w:p w14:paraId="55A31126" w14:textId="77777777" w:rsidR="00C11645" w:rsidRPr="000F2799" w:rsidRDefault="00C11645" w:rsidP="00C11645">
            <w:pPr>
              <w:suppressAutoHyphens w:val="0"/>
              <w:rPr>
                <w:rFonts w:eastAsia="Arial" w:cs="Arial"/>
                <w:color w:val="000000"/>
                <w:lang w:val="ru-RU" w:eastAsia="ru-RU"/>
              </w:rPr>
            </w:pPr>
          </w:p>
        </w:tc>
        <w:tc>
          <w:tcPr>
            <w:tcW w:w="2835" w:type="dxa"/>
            <w:tcBorders>
              <w:top w:val="nil"/>
              <w:left w:val="single" w:sz="4" w:space="0" w:color="auto"/>
              <w:bottom w:val="single" w:sz="4" w:space="0" w:color="auto"/>
              <w:right w:val="single" w:sz="4" w:space="0" w:color="auto"/>
            </w:tcBorders>
            <w:noWrap/>
            <w:vAlign w:val="center"/>
          </w:tcPr>
          <w:p w14:paraId="6BD5D14B" w14:textId="77777777" w:rsidR="00C11645" w:rsidRPr="000F2799" w:rsidRDefault="00C11645" w:rsidP="00C11645">
            <w:pPr>
              <w:suppressAutoHyphens w:val="0"/>
              <w:jc w:val="center"/>
              <w:rPr>
                <w:rFonts w:eastAsia="Arial" w:cs="Arial"/>
                <w:i/>
                <w:iCs/>
                <w:color w:val="000000"/>
                <w:lang w:val="ru-RU" w:eastAsia="ru-RU"/>
              </w:rPr>
            </w:pPr>
            <w:r w:rsidRPr="000F2799">
              <w:rPr>
                <w:rFonts w:eastAsia="Arial" w:cs="Arial"/>
                <w:i/>
                <w:iCs/>
                <w:color w:val="000000"/>
                <w:lang w:val="ru-RU" w:eastAsia="ru-RU"/>
              </w:rPr>
              <w:t>ВСЬОГО :</w:t>
            </w:r>
          </w:p>
        </w:tc>
        <w:tc>
          <w:tcPr>
            <w:tcW w:w="1134" w:type="dxa"/>
            <w:tcBorders>
              <w:top w:val="nil"/>
              <w:left w:val="nil"/>
              <w:bottom w:val="single" w:sz="4" w:space="0" w:color="auto"/>
              <w:right w:val="nil"/>
            </w:tcBorders>
          </w:tcPr>
          <w:p w14:paraId="04CB1912" w14:textId="77777777" w:rsidR="00C11645" w:rsidRPr="000F2799" w:rsidRDefault="00C11645" w:rsidP="00C11645">
            <w:pPr>
              <w:suppressAutoHyphens w:val="0"/>
              <w:jc w:val="center"/>
              <w:rPr>
                <w:rFonts w:eastAsia="Arial" w:cs="Arial"/>
                <w:b/>
                <w:bCs/>
                <w:color w:val="000000"/>
                <w:lang w:val="ru-RU" w:eastAsia="ru-RU"/>
              </w:rPr>
            </w:pPr>
          </w:p>
        </w:tc>
        <w:tc>
          <w:tcPr>
            <w:tcW w:w="1248" w:type="dxa"/>
            <w:tcBorders>
              <w:top w:val="nil"/>
              <w:left w:val="nil"/>
              <w:bottom w:val="single" w:sz="4" w:space="0" w:color="auto"/>
              <w:right w:val="single" w:sz="4" w:space="0" w:color="auto"/>
            </w:tcBorders>
            <w:noWrap/>
            <w:vAlign w:val="center"/>
          </w:tcPr>
          <w:p w14:paraId="7E8D6D86" w14:textId="77777777" w:rsidR="00C11645" w:rsidRPr="000F2799" w:rsidRDefault="00C11645" w:rsidP="00C11645">
            <w:pPr>
              <w:suppressAutoHyphens w:val="0"/>
              <w:jc w:val="center"/>
              <w:rPr>
                <w:rFonts w:eastAsia="Arial" w:cs="Arial"/>
                <w:b/>
                <w:bCs/>
                <w:color w:val="000000"/>
                <w:lang w:val="ru-RU" w:eastAsia="ru-RU"/>
              </w:rPr>
            </w:pPr>
            <w:r w:rsidRPr="000F2799">
              <w:rPr>
                <w:rFonts w:eastAsia="Arial" w:cs="Arial"/>
                <w:b/>
                <w:bCs/>
                <w:color w:val="000000"/>
                <w:lang w:val="ru-RU" w:eastAsia="ru-RU"/>
              </w:rPr>
              <w:t> </w:t>
            </w:r>
          </w:p>
        </w:tc>
        <w:tc>
          <w:tcPr>
            <w:tcW w:w="991" w:type="dxa"/>
            <w:tcBorders>
              <w:top w:val="nil"/>
              <w:left w:val="nil"/>
              <w:bottom w:val="single" w:sz="4" w:space="0" w:color="auto"/>
              <w:right w:val="single" w:sz="4" w:space="0" w:color="auto"/>
            </w:tcBorders>
            <w:noWrap/>
            <w:vAlign w:val="bottom"/>
          </w:tcPr>
          <w:p w14:paraId="12AFB168"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993" w:type="dxa"/>
            <w:tcBorders>
              <w:top w:val="single" w:sz="4" w:space="0" w:color="auto"/>
              <w:left w:val="nil"/>
              <w:bottom w:val="single" w:sz="4" w:space="0" w:color="auto"/>
              <w:right w:val="single" w:sz="4" w:space="0" w:color="auto"/>
            </w:tcBorders>
          </w:tcPr>
          <w:p w14:paraId="7935A2D7" w14:textId="77777777" w:rsidR="00C11645" w:rsidRPr="000F2799" w:rsidRDefault="00C11645" w:rsidP="00C11645">
            <w:pPr>
              <w:suppressAutoHyphens w:val="0"/>
              <w:rPr>
                <w:rFonts w:eastAsia="Arial" w:cs="Arial"/>
                <w:color w:val="000000"/>
                <w:lang w:val="ru-RU" w:eastAsia="ru-RU"/>
              </w:rPr>
            </w:pPr>
          </w:p>
        </w:tc>
        <w:tc>
          <w:tcPr>
            <w:tcW w:w="1021" w:type="dxa"/>
            <w:tcBorders>
              <w:top w:val="single" w:sz="4" w:space="0" w:color="auto"/>
              <w:left w:val="single" w:sz="4" w:space="0" w:color="auto"/>
              <w:bottom w:val="single" w:sz="4" w:space="0" w:color="auto"/>
              <w:right w:val="single" w:sz="4" w:space="0" w:color="auto"/>
            </w:tcBorders>
            <w:noWrap/>
            <w:vAlign w:val="bottom"/>
          </w:tcPr>
          <w:p w14:paraId="19B51DED" w14:textId="77777777" w:rsidR="00C11645" w:rsidRPr="000F2799" w:rsidRDefault="00C11645" w:rsidP="00C11645">
            <w:pPr>
              <w:suppressAutoHyphens w:val="0"/>
              <w:rPr>
                <w:rFonts w:eastAsia="Arial" w:cs="Arial"/>
                <w:color w:val="000000"/>
                <w:lang w:val="ru-RU" w:eastAsia="ru-RU"/>
              </w:rPr>
            </w:pPr>
            <w:r w:rsidRPr="000F2799">
              <w:rPr>
                <w:rFonts w:eastAsia="Arial" w:cs="Arial"/>
                <w:color w:val="000000"/>
                <w:lang w:val="ru-RU" w:eastAsia="ru-RU"/>
              </w:rPr>
              <w:t> </w:t>
            </w:r>
          </w:p>
        </w:tc>
        <w:tc>
          <w:tcPr>
            <w:tcW w:w="1275" w:type="dxa"/>
            <w:tcBorders>
              <w:top w:val="single" w:sz="4" w:space="0" w:color="auto"/>
              <w:left w:val="single" w:sz="4" w:space="0" w:color="auto"/>
              <w:bottom w:val="single" w:sz="4" w:space="0" w:color="auto"/>
              <w:right w:val="single" w:sz="4" w:space="0" w:color="auto"/>
            </w:tcBorders>
          </w:tcPr>
          <w:p w14:paraId="5449BE79" w14:textId="77777777" w:rsidR="00C11645" w:rsidRPr="000F2799" w:rsidRDefault="00C11645" w:rsidP="00C11645">
            <w:pPr>
              <w:suppressAutoHyphens w:val="0"/>
              <w:rPr>
                <w:rFonts w:eastAsia="Arial" w:cs="Arial"/>
                <w:color w:val="000000"/>
                <w:lang w:val="ru-RU" w:eastAsia="ru-RU"/>
              </w:rPr>
            </w:pPr>
          </w:p>
        </w:tc>
      </w:tr>
    </w:tbl>
    <w:p w14:paraId="1F339523" w14:textId="77777777" w:rsidR="00C11645" w:rsidRPr="000F2799" w:rsidRDefault="00C11645" w:rsidP="00C11645">
      <w:pPr>
        <w:jc w:val="both"/>
        <w:rPr>
          <w:rFonts w:eastAsia="Arial" w:cs="Arial"/>
          <w:i/>
          <w:color w:val="000000"/>
          <w:lang w:val="ru-RU" w:eastAsia="ru-RU"/>
        </w:rPr>
      </w:pPr>
      <w:r w:rsidRPr="000F2799">
        <w:rPr>
          <w:rFonts w:eastAsia="Arial" w:cs="Arial"/>
          <w:i/>
          <w:color w:val="000000"/>
          <w:lang w:val="ru-RU" w:eastAsia="ru-RU"/>
        </w:rPr>
        <w:lastRenderedPageBreak/>
        <w:t>* 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ціною має зазначити словами «без ПДВ».</w:t>
      </w:r>
    </w:p>
    <w:p w14:paraId="0677C5C1"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val="ru-RU" w:eastAsia="ru-RU"/>
        </w:rPr>
      </w:pPr>
    </w:p>
    <w:tbl>
      <w:tblPr>
        <w:tblW w:w="9356" w:type="dxa"/>
        <w:jc w:val="center"/>
        <w:tblCellMar>
          <w:top w:w="55" w:type="dxa"/>
          <w:left w:w="55" w:type="dxa"/>
          <w:bottom w:w="55" w:type="dxa"/>
          <w:right w:w="55" w:type="dxa"/>
        </w:tblCellMar>
        <w:tblLook w:val="0000" w:firstRow="0" w:lastRow="0" w:firstColumn="0" w:lastColumn="0" w:noHBand="0" w:noVBand="0"/>
      </w:tblPr>
      <w:tblGrid>
        <w:gridCol w:w="9356"/>
      </w:tblGrid>
      <w:tr w:rsidR="001C228B" w:rsidRPr="000F2799" w14:paraId="40C62F8D" w14:textId="77777777" w:rsidTr="00E24C17">
        <w:trPr>
          <w:trHeight w:val="239"/>
          <w:jc w:val="center"/>
        </w:trPr>
        <w:tc>
          <w:tcPr>
            <w:tcW w:w="9356" w:type="dxa"/>
          </w:tcPr>
          <w:p w14:paraId="3BEA3EE7" w14:textId="77777777" w:rsidR="001C228B" w:rsidRPr="000F2799" w:rsidRDefault="001C228B" w:rsidP="001C228B">
            <w:pPr>
              <w:suppressAutoHyphens w:val="0"/>
              <w:rPr>
                <w:color w:val="000000"/>
                <w:lang w:eastAsia="ru-RU"/>
              </w:rPr>
            </w:pPr>
            <w:r w:rsidRPr="000F2799">
              <w:rPr>
                <w:b/>
                <w:color w:val="000000"/>
                <w:lang w:eastAsia="ru-RU"/>
              </w:rPr>
              <w:t>Загальна ціна пропозиції (без ПДВ):</w:t>
            </w:r>
            <w:r w:rsidRPr="000F2799">
              <w:rPr>
                <w:color w:val="000000"/>
                <w:lang w:eastAsia="ru-RU"/>
              </w:rPr>
              <w:t xml:space="preserve"> ___________________________________________</w:t>
            </w:r>
          </w:p>
          <w:p w14:paraId="247BE9D4"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1C228B" w:rsidRPr="000F2799" w14:paraId="32C7BFEE" w14:textId="77777777" w:rsidTr="00E24C17">
        <w:trPr>
          <w:jc w:val="center"/>
        </w:trPr>
        <w:tc>
          <w:tcPr>
            <w:tcW w:w="9356" w:type="dxa"/>
          </w:tcPr>
          <w:p w14:paraId="0E1AFD48" w14:textId="77777777" w:rsidR="001C228B" w:rsidRPr="000F2799" w:rsidRDefault="001C228B" w:rsidP="001C228B">
            <w:pPr>
              <w:suppressAutoHyphens w:val="0"/>
              <w:rPr>
                <w:color w:val="000000"/>
                <w:lang w:eastAsia="ru-RU"/>
              </w:rPr>
            </w:pPr>
            <w:r w:rsidRPr="000F2799">
              <w:rPr>
                <w:b/>
                <w:color w:val="000000"/>
                <w:lang w:eastAsia="ru-RU"/>
              </w:rPr>
              <w:t>у тому числі ПДВ ____%: _</w:t>
            </w:r>
            <w:r w:rsidRPr="000F2799">
              <w:rPr>
                <w:color w:val="000000"/>
                <w:lang w:eastAsia="ru-RU"/>
              </w:rPr>
              <w:t>____________________________________________________</w:t>
            </w:r>
          </w:p>
          <w:p w14:paraId="3C736A74"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r w:rsidR="001C228B" w:rsidRPr="000F2799" w14:paraId="10212EC7" w14:textId="77777777" w:rsidTr="00E24C17">
        <w:trPr>
          <w:jc w:val="center"/>
        </w:trPr>
        <w:tc>
          <w:tcPr>
            <w:tcW w:w="9356" w:type="dxa"/>
          </w:tcPr>
          <w:p w14:paraId="341AD47E" w14:textId="77777777" w:rsidR="001C228B" w:rsidRPr="000F2799" w:rsidRDefault="001C228B" w:rsidP="001C228B">
            <w:pPr>
              <w:suppressAutoHyphens w:val="0"/>
              <w:rPr>
                <w:color w:val="000000"/>
                <w:lang w:eastAsia="ru-RU"/>
              </w:rPr>
            </w:pPr>
            <w:r w:rsidRPr="000F2799">
              <w:rPr>
                <w:b/>
                <w:color w:val="000000"/>
                <w:lang w:eastAsia="ru-RU"/>
              </w:rPr>
              <w:t xml:space="preserve">Разом з ПДВ ___%: </w:t>
            </w:r>
            <w:r w:rsidRPr="000F2799">
              <w:rPr>
                <w:color w:val="000000"/>
                <w:lang w:eastAsia="ru-RU"/>
              </w:rPr>
              <w:t>__________________________________________________________</w:t>
            </w:r>
          </w:p>
          <w:p w14:paraId="0456C71C" w14:textId="77777777" w:rsidR="001C228B" w:rsidRPr="000F2799" w:rsidRDefault="001C228B" w:rsidP="001C228B">
            <w:pPr>
              <w:suppressAutoHyphens w:val="0"/>
              <w:snapToGrid w:val="0"/>
              <w:rPr>
                <w:rFonts w:cs="Tahoma"/>
                <w:color w:val="000000"/>
                <w:kern w:val="1"/>
                <w:sz w:val="20"/>
                <w:szCs w:val="20"/>
                <w:lang w:eastAsia="ru-RU"/>
              </w:rPr>
            </w:pPr>
            <w:r w:rsidRPr="000F2799">
              <w:rPr>
                <w:color w:val="000000"/>
                <w:sz w:val="20"/>
                <w:szCs w:val="20"/>
                <w:lang w:eastAsia="ru-RU"/>
              </w:rPr>
              <w:t xml:space="preserve">                                                                                         (цифрами та прописом)</w:t>
            </w:r>
          </w:p>
        </w:tc>
      </w:tr>
    </w:tbl>
    <w:p w14:paraId="24E065C5" w14:textId="77777777" w:rsidR="001C228B" w:rsidRPr="000F2799" w:rsidRDefault="001C228B"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p w14:paraId="4FACFE1F"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3A9DD702"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spacing w:val="-6"/>
          <w:lang w:eastAsia="ru-RU"/>
        </w:rPr>
      </w:pPr>
      <w:r w:rsidRPr="000F2799">
        <w:rPr>
          <w:color w:val="000000"/>
          <w:lang w:eastAsia="ru-RU"/>
        </w:rPr>
        <w:t xml:space="preserve">2. </w:t>
      </w:r>
      <w:r w:rsidRPr="000F2799">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44E4935"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3. Ми погоджуємося з умовами, що Ви можете відхилити нашу чи всі тендерні пропозиції згідно з умовами Документації</w:t>
      </w:r>
      <w:r w:rsidRPr="000F2799">
        <w:rPr>
          <w:bCs/>
          <w:color w:val="000000"/>
          <w:lang w:eastAsia="ru-RU"/>
        </w:rPr>
        <w:t xml:space="preserve">, а </w:t>
      </w:r>
      <w:r w:rsidRPr="000F2799">
        <w:rPr>
          <w:color w:val="000000"/>
          <w:lang w:eastAsia="ru-RU"/>
        </w:rPr>
        <w:t>також розуміємо, що Ви не обмежені у прийнятті будь-якої іншої пропозиції з більш вигідними для Вас умовами.</w:t>
      </w:r>
    </w:p>
    <w:p w14:paraId="5A5B5C28"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0F2799">
        <w:rPr>
          <w:lang w:eastAsia="ru-RU"/>
        </w:rPr>
        <w:t xml:space="preserve">(п’ятнадцяти) днів </w:t>
      </w:r>
      <w:r w:rsidRPr="000F2799">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14:paraId="4A170EE4" w14:textId="6999E722" w:rsidR="00780E78"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 xml:space="preserve">5. Ми погоджуємось, що у разі укладання з нами Договору, оплата за поставлений Товар здійснюється Замовником </w:t>
      </w:r>
      <w:r w:rsidR="00780E78" w:rsidRPr="000F2799">
        <w:rPr>
          <w:color w:val="000000"/>
          <w:lang w:eastAsia="ru-RU"/>
        </w:rPr>
        <w:t>протягом 60-ти календарних днів з дати отримання товару Замовником</w:t>
      </w:r>
    </w:p>
    <w:p w14:paraId="45D8C01D" w14:textId="04945895"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6.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14:paraId="274EFCDE"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r w:rsidRPr="000F2799">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1C478C72" w14:textId="77777777" w:rsidR="001C228B" w:rsidRPr="000F2799" w:rsidRDefault="001C228B" w:rsidP="001C228B">
      <w:pPr>
        <w:widowControl w:val="0"/>
        <w:suppressAutoHyphens w:val="0"/>
        <w:overflowPunct w:val="0"/>
        <w:autoSpaceDE w:val="0"/>
        <w:autoSpaceDN w:val="0"/>
        <w:adjustRightInd w:val="0"/>
        <w:ind w:firstLine="397"/>
        <w:jc w:val="both"/>
        <w:textAlignment w:val="baseline"/>
        <w:rPr>
          <w:color w:val="000000"/>
          <w:lang w:eastAsia="ru-RU"/>
        </w:rPr>
      </w:pPr>
    </w:p>
    <w:p w14:paraId="7FE3A2F0" w14:textId="77777777" w:rsidR="001C228B" w:rsidRPr="000F2799" w:rsidRDefault="001C228B" w:rsidP="001C228B">
      <w:pPr>
        <w:widowControl w:val="0"/>
        <w:suppressAutoHyphens w:val="0"/>
        <w:overflowPunct w:val="0"/>
        <w:autoSpaceDE w:val="0"/>
        <w:autoSpaceDN w:val="0"/>
        <w:adjustRightInd w:val="0"/>
        <w:jc w:val="both"/>
        <w:textAlignment w:val="baseline"/>
        <w:rPr>
          <w:b/>
          <w:bCs/>
          <w:i/>
          <w:color w:val="000000"/>
          <w:lang w:eastAsia="ru-RU"/>
        </w:rPr>
      </w:pPr>
    </w:p>
    <w:p w14:paraId="5AEED3DC"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b/>
          <w:bCs/>
          <w:i/>
          <w:color w:val="000000"/>
          <w:lang w:eastAsia="ru-RU"/>
        </w:rPr>
        <w:t>Керівник учасника процедури закупівлі</w:t>
      </w:r>
      <w:r w:rsidRPr="000F2799">
        <w:rPr>
          <w:i/>
          <w:color w:val="000000"/>
          <w:lang w:eastAsia="ru-RU"/>
        </w:rPr>
        <w:tab/>
      </w:r>
      <w:r w:rsidRPr="000F2799">
        <w:rPr>
          <w:i/>
          <w:color w:val="000000"/>
          <w:lang w:eastAsia="ru-RU"/>
        </w:rPr>
        <w:tab/>
        <w:t xml:space="preserve">  _____________</w:t>
      </w:r>
      <w:r w:rsidRPr="000F2799">
        <w:rPr>
          <w:i/>
          <w:color w:val="000000"/>
          <w:lang w:eastAsia="ru-RU"/>
        </w:rPr>
        <w:tab/>
        <w:t xml:space="preserve"> ______________________</w:t>
      </w:r>
    </w:p>
    <w:p w14:paraId="174296BC"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 xml:space="preserve">         </w:t>
      </w:r>
      <w:r w:rsidRPr="000F2799">
        <w:rPr>
          <w:b/>
          <w:bCs/>
          <w:i/>
          <w:color w:val="000000"/>
          <w:lang w:eastAsia="ru-RU"/>
        </w:rPr>
        <w:t>(або уповноважена особа)</w:t>
      </w:r>
      <w:r w:rsidRPr="000F2799">
        <w:rPr>
          <w:i/>
          <w:color w:val="000000"/>
          <w:lang w:eastAsia="ru-RU"/>
        </w:rPr>
        <w:t xml:space="preserve"> </w:t>
      </w:r>
      <w:r w:rsidRPr="000F2799">
        <w:rPr>
          <w:i/>
          <w:color w:val="000000"/>
          <w:lang w:eastAsia="ru-RU"/>
        </w:rPr>
        <w:tab/>
      </w:r>
      <w:r w:rsidRPr="000F2799">
        <w:rPr>
          <w:i/>
          <w:color w:val="000000"/>
          <w:lang w:eastAsia="ru-RU"/>
        </w:rPr>
        <w:tab/>
      </w:r>
      <w:r w:rsidRPr="000F2799">
        <w:rPr>
          <w:i/>
          <w:color w:val="000000"/>
          <w:lang w:eastAsia="ru-RU"/>
        </w:rPr>
        <w:tab/>
        <w:t xml:space="preserve">      (підпис)                    Прізвище, ініціали  </w:t>
      </w:r>
    </w:p>
    <w:p w14:paraId="709D6EC7"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ab/>
      </w:r>
    </w:p>
    <w:p w14:paraId="62AFC93E" w14:textId="77777777" w:rsidR="001C228B" w:rsidRPr="000F2799" w:rsidRDefault="001C228B" w:rsidP="001C228B">
      <w:pPr>
        <w:widowControl w:val="0"/>
        <w:suppressAutoHyphens w:val="0"/>
        <w:overflowPunct w:val="0"/>
        <w:autoSpaceDE w:val="0"/>
        <w:autoSpaceDN w:val="0"/>
        <w:adjustRightInd w:val="0"/>
        <w:jc w:val="both"/>
        <w:textAlignment w:val="baseline"/>
        <w:rPr>
          <w:i/>
          <w:color w:val="000000"/>
          <w:lang w:eastAsia="ru-RU"/>
        </w:rPr>
      </w:pPr>
      <w:r w:rsidRPr="000F2799">
        <w:rPr>
          <w:i/>
          <w:color w:val="000000"/>
          <w:lang w:eastAsia="ru-RU"/>
        </w:rPr>
        <w:t>М.П. (у разі її використання)</w:t>
      </w:r>
    </w:p>
    <w:p w14:paraId="0CC84098" w14:textId="77777777" w:rsidR="001C228B" w:rsidRPr="000F2799" w:rsidRDefault="001C228B" w:rsidP="001C228B">
      <w:pPr>
        <w:widowControl w:val="0"/>
        <w:suppressAutoHyphens w:val="0"/>
        <w:overflowPunct w:val="0"/>
        <w:autoSpaceDE w:val="0"/>
        <w:autoSpaceDN w:val="0"/>
        <w:adjustRightInd w:val="0"/>
        <w:jc w:val="both"/>
        <w:textAlignment w:val="baseline"/>
        <w:rPr>
          <w:b/>
          <w:bCs/>
          <w:i/>
          <w:color w:val="000000"/>
          <w:sz w:val="20"/>
          <w:szCs w:val="20"/>
          <w:lang w:eastAsia="ru-RU"/>
        </w:rPr>
      </w:pPr>
    </w:p>
    <w:p w14:paraId="7962BE5D" w14:textId="77777777" w:rsidR="001C228B" w:rsidRPr="000F2799" w:rsidRDefault="001C228B" w:rsidP="001C228B">
      <w:pPr>
        <w:suppressAutoHyphens w:val="0"/>
        <w:ind w:firstLine="567"/>
        <w:jc w:val="both"/>
        <w:rPr>
          <w:b/>
          <w:i/>
          <w:lang w:eastAsia="ru-RU"/>
        </w:rPr>
      </w:pPr>
    </w:p>
    <w:p w14:paraId="5C2DE9FF" w14:textId="77777777" w:rsidR="001C228B" w:rsidRPr="000F2799" w:rsidRDefault="001C228B" w:rsidP="001C228B">
      <w:pPr>
        <w:widowControl w:val="0"/>
        <w:suppressAutoHyphens w:val="0"/>
        <w:ind w:firstLine="567"/>
        <w:rPr>
          <w:b/>
          <w:i/>
          <w:sz w:val="20"/>
          <w:szCs w:val="20"/>
          <w:lang w:eastAsia="ru-RU"/>
        </w:rPr>
      </w:pPr>
    </w:p>
    <w:p w14:paraId="6876D159" w14:textId="77777777" w:rsidR="001C228B" w:rsidRPr="000F2799" w:rsidRDefault="001C228B" w:rsidP="001C228B">
      <w:pPr>
        <w:widowControl w:val="0"/>
        <w:suppressAutoHyphens w:val="0"/>
        <w:ind w:firstLine="567"/>
        <w:rPr>
          <w:b/>
          <w:bCs/>
          <w:i/>
          <w:sz w:val="20"/>
          <w:szCs w:val="20"/>
          <w:u w:val="single"/>
          <w:lang w:eastAsia="ru-RU"/>
        </w:rPr>
      </w:pPr>
      <w:r w:rsidRPr="000F2799">
        <w:rPr>
          <w:b/>
          <w:i/>
          <w:sz w:val="20"/>
          <w:szCs w:val="20"/>
          <w:lang w:eastAsia="ru-RU"/>
        </w:rPr>
        <w:t>Учасники  не можуть відступати чи видозмінювати запропоновану форму пропозиції.</w:t>
      </w:r>
    </w:p>
    <w:p w14:paraId="314A2AE2" w14:textId="77777777" w:rsidR="001C228B" w:rsidRPr="000F2799" w:rsidRDefault="001C228B" w:rsidP="001C228B">
      <w:pPr>
        <w:widowControl w:val="0"/>
        <w:suppressAutoHyphens w:val="0"/>
        <w:ind w:firstLine="567"/>
        <w:jc w:val="both"/>
        <w:rPr>
          <w:b/>
          <w:bCs/>
          <w:i/>
          <w:sz w:val="20"/>
          <w:szCs w:val="20"/>
          <w:lang w:eastAsia="ru-RU"/>
        </w:rPr>
      </w:pPr>
      <w:r w:rsidRPr="000F2799">
        <w:rPr>
          <w:b/>
          <w:bCs/>
          <w:i/>
          <w:sz w:val="20"/>
          <w:szCs w:val="20"/>
          <w:lang w:eastAsia="ru-RU"/>
        </w:rPr>
        <w:t>Під час заповнення таблиць в цьому додатку, необхідно обов’язково заповнити всі поля таблиці.</w:t>
      </w:r>
    </w:p>
    <w:p w14:paraId="055BFAFE" w14:textId="77777777" w:rsidR="001C228B" w:rsidRPr="000F2799" w:rsidRDefault="001C228B" w:rsidP="001C228B">
      <w:pPr>
        <w:widowControl w:val="0"/>
        <w:suppressAutoHyphens w:val="0"/>
        <w:ind w:firstLine="567"/>
        <w:jc w:val="both"/>
        <w:rPr>
          <w:b/>
          <w:bCs/>
          <w:i/>
          <w:sz w:val="20"/>
          <w:szCs w:val="20"/>
          <w:lang w:eastAsia="ru-RU"/>
        </w:rPr>
      </w:pPr>
    </w:p>
    <w:p w14:paraId="34B8A26A" w14:textId="77777777" w:rsidR="001C228B" w:rsidRPr="000F2799" w:rsidRDefault="001C228B" w:rsidP="001C228B">
      <w:pPr>
        <w:widowControl w:val="0"/>
        <w:suppressAutoHyphens w:val="0"/>
        <w:ind w:firstLine="567"/>
        <w:jc w:val="both"/>
        <w:rPr>
          <w:b/>
          <w:bCs/>
          <w:sz w:val="20"/>
          <w:szCs w:val="20"/>
          <w:lang w:eastAsia="ru-RU"/>
        </w:rPr>
      </w:pPr>
    </w:p>
    <w:p w14:paraId="390F7575" w14:textId="70150696" w:rsidR="001C228B" w:rsidRPr="000F2799" w:rsidRDefault="001C228B" w:rsidP="00717BCA"/>
    <w:p w14:paraId="71AAA997" w14:textId="3F344AD0" w:rsidR="001C228B" w:rsidRPr="000F2799" w:rsidRDefault="001C228B" w:rsidP="00717BCA"/>
    <w:p w14:paraId="5426E321" w14:textId="60191F27" w:rsidR="001C228B" w:rsidRPr="000F2799" w:rsidRDefault="001C228B" w:rsidP="00717BCA"/>
    <w:p w14:paraId="3ECCFC6D" w14:textId="5130E247" w:rsidR="001C228B" w:rsidRPr="000F2799" w:rsidRDefault="001C228B" w:rsidP="00717BCA"/>
    <w:p w14:paraId="5B6591A3" w14:textId="568199AC" w:rsidR="001C228B" w:rsidRPr="000F2799" w:rsidRDefault="001C228B" w:rsidP="00717BCA"/>
    <w:p w14:paraId="44F13C4B" w14:textId="6BA69129" w:rsidR="001C228B" w:rsidRPr="000F2799" w:rsidRDefault="001C228B" w:rsidP="00717BCA"/>
    <w:p w14:paraId="701BC6C8" w14:textId="07E07755" w:rsidR="001C228B" w:rsidRPr="000F2799" w:rsidRDefault="001C228B" w:rsidP="00717BCA"/>
    <w:p w14:paraId="494EBA91" w14:textId="08570190" w:rsidR="001C228B" w:rsidRPr="000F2799" w:rsidRDefault="001C228B" w:rsidP="00717BCA"/>
    <w:p w14:paraId="0CE3AA7C" w14:textId="67FC2317" w:rsidR="001C228B" w:rsidRPr="000F2799" w:rsidRDefault="001C228B" w:rsidP="00717BCA"/>
    <w:p w14:paraId="4EDB1819" w14:textId="2219C364" w:rsidR="001C228B" w:rsidRPr="000F2799" w:rsidRDefault="001C228B" w:rsidP="00717BCA"/>
    <w:p w14:paraId="4D40ED8A" w14:textId="749B018B" w:rsidR="001C228B" w:rsidRPr="000F2799" w:rsidRDefault="001C228B" w:rsidP="00717BCA"/>
    <w:p w14:paraId="29188E0F" w14:textId="77777777" w:rsidR="001C228B" w:rsidRPr="000F2799" w:rsidRDefault="001C228B" w:rsidP="001C228B">
      <w:pPr>
        <w:keepNext/>
        <w:tabs>
          <w:tab w:val="left" w:pos="708"/>
          <w:tab w:val="num" w:pos="814"/>
        </w:tabs>
        <w:suppressAutoHyphens w:val="0"/>
        <w:ind w:left="6237"/>
        <w:jc w:val="both"/>
        <w:outlineLvl w:val="0"/>
        <w:rPr>
          <w:b/>
          <w:lang w:eastAsia="ru-RU"/>
        </w:rPr>
      </w:pPr>
      <w:bookmarkStart w:id="5" w:name="_Hlk126679314"/>
      <w:r w:rsidRPr="000F2799">
        <w:rPr>
          <w:b/>
          <w:lang w:eastAsia="ru-RU"/>
        </w:rPr>
        <w:lastRenderedPageBreak/>
        <w:t>Додаток 2</w:t>
      </w:r>
    </w:p>
    <w:bookmarkEnd w:id="5"/>
    <w:p w14:paraId="1AB70FFB" w14:textId="4367F828" w:rsidR="001F7841" w:rsidRPr="000F2799" w:rsidRDefault="001F7841" w:rsidP="00B43414">
      <w:pPr>
        <w:tabs>
          <w:tab w:val="left" w:pos="3119"/>
        </w:tabs>
        <w:suppressAutoHyphens w:val="0"/>
        <w:ind w:left="6237"/>
        <w:jc w:val="both"/>
        <w:outlineLvl w:val="0"/>
        <w:rPr>
          <w:lang w:eastAsia="ru-RU"/>
        </w:rPr>
      </w:pPr>
      <w:r w:rsidRPr="000F2799">
        <w:rPr>
          <w:lang w:eastAsia="ru-RU"/>
        </w:rPr>
        <w:t xml:space="preserve">до тендерної документації на закупівлю, код ДК 021:2015  </w:t>
      </w:r>
      <w:r w:rsidR="006B3F66" w:rsidRPr="007F0245">
        <w:rPr>
          <w:bCs/>
          <w:lang w:eastAsia="ru-RU"/>
        </w:rPr>
        <w:t>45330000-9 - Водопровід</w:t>
      </w:r>
      <w:r w:rsidR="006B3F66">
        <w:rPr>
          <w:bCs/>
          <w:lang w:eastAsia="ru-RU"/>
        </w:rPr>
        <w:t xml:space="preserve">ні та санітарно-технічні роботи </w:t>
      </w:r>
      <w:r w:rsidR="006B3F66" w:rsidRPr="007F0245">
        <w:rPr>
          <w:bCs/>
          <w:lang w:eastAsia="ru-RU"/>
        </w:rPr>
        <w:t>(Технічне переоснащення та ремонт</w:t>
      </w:r>
      <w:r w:rsidR="006B3F66">
        <w:rPr>
          <w:bCs/>
          <w:lang w:eastAsia="ru-RU"/>
        </w:rPr>
        <w:t xml:space="preserve"> системи опалення адмінбудівлі </w:t>
      </w:r>
      <w:r w:rsidR="00907F19">
        <w:rPr>
          <w:bCs/>
          <w:lang w:eastAsia="ru-RU"/>
        </w:rPr>
        <w:t xml:space="preserve">Управління поліції охорони в Миколаївській області </w:t>
      </w:r>
      <w:r w:rsidR="006B3F66" w:rsidRPr="007F0245">
        <w:rPr>
          <w:bCs/>
          <w:lang w:eastAsia="ru-RU"/>
        </w:rPr>
        <w:t>(зі встановленн</w:t>
      </w:r>
      <w:r w:rsidR="006B3F66">
        <w:rPr>
          <w:bCs/>
          <w:lang w:eastAsia="ru-RU"/>
        </w:rPr>
        <w:t xml:space="preserve">ям додаткового обладнання) </w:t>
      </w:r>
      <w:r w:rsidR="006B3F66" w:rsidRPr="007F0245">
        <w:rPr>
          <w:bCs/>
          <w:lang w:eastAsia="ru-RU"/>
        </w:rPr>
        <w:t>по вул. Шевченко, 52, місто Миколаїв)</w:t>
      </w:r>
    </w:p>
    <w:p w14:paraId="2E0E907E" w14:textId="0FB8E1B5" w:rsidR="001C228B" w:rsidRPr="000F2799" w:rsidRDefault="001C228B" w:rsidP="001C228B">
      <w:pPr>
        <w:tabs>
          <w:tab w:val="left" w:pos="3119"/>
        </w:tabs>
        <w:ind w:left="6237"/>
        <w:jc w:val="both"/>
        <w:outlineLvl w:val="0"/>
        <w:rPr>
          <w:bCs/>
        </w:rPr>
      </w:pPr>
    </w:p>
    <w:p w14:paraId="7FCA10B4" w14:textId="77777777" w:rsidR="001C228B" w:rsidRPr="000F2799" w:rsidRDefault="001C228B" w:rsidP="001C228B">
      <w:pPr>
        <w:tabs>
          <w:tab w:val="left" w:pos="3119"/>
        </w:tabs>
        <w:ind w:left="6237"/>
        <w:jc w:val="both"/>
        <w:outlineLvl w:val="0"/>
        <w:rPr>
          <w:b/>
          <w:color w:val="000000"/>
        </w:rPr>
      </w:pPr>
    </w:p>
    <w:p w14:paraId="05EFCEEB" w14:textId="77777777" w:rsidR="001C228B" w:rsidRPr="000F2799" w:rsidRDefault="001C228B" w:rsidP="001C228B">
      <w:pPr>
        <w:ind w:right="187"/>
        <w:jc w:val="center"/>
        <w:rPr>
          <w:b/>
          <w:caps/>
          <w:color w:val="000000"/>
        </w:rPr>
      </w:pPr>
      <w:r w:rsidRPr="000F2799">
        <w:rPr>
          <w:b/>
          <w:color w:val="000000"/>
        </w:rPr>
        <w:t xml:space="preserve">I. </w:t>
      </w:r>
      <w:r w:rsidRPr="000F2799">
        <w:rPr>
          <w:b/>
          <w:caps/>
          <w:color w:val="000000"/>
        </w:rPr>
        <w:t xml:space="preserve">Перелік документів та інформації  </w:t>
      </w:r>
    </w:p>
    <w:p w14:paraId="5BE1B4DB" w14:textId="45219BD7" w:rsidR="001C228B" w:rsidRPr="000F2799" w:rsidRDefault="001C228B" w:rsidP="001C228B">
      <w:pPr>
        <w:ind w:right="187"/>
        <w:jc w:val="center"/>
        <w:rPr>
          <w:b/>
          <w:caps/>
          <w:color w:val="000000"/>
        </w:rPr>
      </w:pPr>
      <w:r w:rsidRPr="000F2799">
        <w:rPr>
          <w:b/>
          <w:caps/>
          <w:color w:val="000000"/>
        </w:rPr>
        <w:t>для підтвердження відповідності УЧАСНИКА  кваліфікаційн</w:t>
      </w:r>
      <w:r w:rsidR="001B430C" w:rsidRPr="000F2799">
        <w:rPr>
          <w:b/>
          <w:caps/>
          <w:color w:val="000000"/>
        </w:rPr>
        <w:t>им критеріям</w:t>
      </w:r>
    </w:p>
    <w:p w14:paraId="7CE42B31" w14:textId="77777777" w:rsidR="001C228B" w:rsidRPr="000F2799" w:rsidRDefault="001C228B" w:rsidP="001C228B">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268"/>
        <w:gridCol w:w="7667"/>
      </w:tblGrid>
      <w:tr w:rsidR="001C228B" w:rsidRPr="000F2799" w14:paraId="11D572C3" w14:textId="77777777" w:rsidTr="00405D0C">
        <w:trPr>
          <w:trHeight w:val="710"/>
        </w:trPr>
        <w:tc>
          <w:tcPr>
            <w:tcW w:w="709" w:type="dxa"/>
            <w:shd w:val="clear" w:color="auto" w:fill="auto"/>
            <w:tcMar>
              <w:top w:w="0" w:type="dxa"/>
              <w:left w:w="108" w:type="dxa"/>
              <w:bottom w:w="0" w:type="dxa"/>
              <w:right w:w="108" w:type="dxa"/>
            </w:tcMar>
          </w:tcPr>
          <w:p w14:paraId="5859FDBF" w14:textId="77777777" w:rsidR="001C228B" w:rsidRPr="000F2799" w:rsidRDefault="001C228B" w:rsidP="001C228B">
            <w:pPr>
              <w:suppressAutoHyphens w:val="0"/>
              <w:jc w:val="center"/>
              <w:rPr>
                <w:b/>
                <w:bCs/>
                <w:color w:val="000000"/>
                <w:lang w:eastAsia="ru-RU"/>
              </w:rPr>
            </w:pPr>
            <w:r w:rsidRPr="000F2799">
              <w:rPr>
                <w:b/>
                <w:bCs/>
                <w:color w:val="000000"/>
                <w:lang w:eastAsia="ru-RU"/>
              </w:rPr>
              <w:t>№ з/п</w:t>
            </w:r>
          </w:p>
        </w:tc>
        <w:tc>
          <w:tcPr>
            <w:tcW w:w="2268" w:type="dxa"/>
            <w:shd w:val="clear" w:color="auto" w:fill="auto"/>
            <w:tcMar>
              <w:top w:w="0" w:type="dxa"/>
              <w:left w:w="108" w:type="dxa"/>
              <w:bottom w:w="0" w:type="dxa"/>
              <w:right w:w="108" w:type="dxa"/>
            </w:tcMar>
          </w:tcPr>
          <w:p w14:paraId="0F686779" w14:textId="77777777" w:rsidR="001C228B" w:rsidRPr="000F2799" w:rsidRDefault="001C228B" w:rsidP="001C228B">
            <w:pPr>
              <w:suppressAutoHyphens w:val="0"/>
              <w:jc w:val="center"/>
              <w:rPr>
                <w:b/>
                <w:bCs/>
                <w:color w:val="000000"/>
                <w:lang w:eastAsia="ru-RU"/>
              </w:rPr>
            </w:pPr>
            <w:r w:rsidRPr="000F2799">
              <w:rPr>
                <w:b/>
                <w:bCs/>
                <w:color w:val="000000"/>
                <w:lang w:eastAsia="ru-RU"/>
              </w:rPr>
              <w:t>Кваліфікаційна вимога</w:t>
            </w:r>
          </w:p>
        </w:tc>
        <w:tc>
          <w:tcPr>
            <w:tcW w:w="7667" w:type="dxa"/>
            <w:shd w:val="clear" w:color="auto" w:fill="auto"/>
            <w:tcMar>
              <w:top w:w="0" w:type="dxa"/>
              <w:left w:w="108" w:type="dxa"/>
              <w:bottom w:w="0" w:type="dxa"/>
              <w:right w:w="108" w:type="dxa"/>
            </w:tcMar>
          </w:tcPr>
          <w:p w14:paraId="335653B1" w14:textId="77777777" w:rsidR="001C228B" w:rsidRPr="000F2799" w:rsidRDefault="001C228B" w:rsidP="001C228B">
            <w:pPr>
              <w:suppressAutoHyphens w:val="0"/>
              <w:jc w:val="center"/>
              <w:rPr>
                <w:b/>
                <w:bCs/>
                <w:color w:val="000000"/>
                <w:lang w:eastAsia="ru-RU"/>
              </w:rPr>
            </w:pPr>
            <w:r w:rsidRPr="000F2799">
              <w:rPr>
                <w:b/>
                <w:bCs/>
                <w:color w:val="000000"/>
                <w:lang w:eastAsia="ru-RU"/>
              </w:rPr>
              <w:t>Документи, що підтверджують відповідність Учасника кваліфікаційній вимозі</w:t>
            </w:r>
          </w:p>
        </w:tc>
      </w:tr>
      <w:tr w:rsidR="001C228B" w:rsidRPr="000F2799" w14:paraId="072250C1" w14:textId="77777777" w:rsidTr="00405D0C">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064ED" w14:textId="77777777" w:rsidR="001C228B" w:rsidRPr="000F2799" w:rsidRDefault="001C228B" w:rsidP="001C228B">
            <w:pPr>
              <w:suppressAutoHyphens w:val="0"/>
              <w:jc w:val="center"/>
              <w:rPr>
                <w:color w:val="000000"/>
                <w:lang w:eastAsia="ru-RU"/>
              </w:rPr>
            </w:pPr>
            <w:r w:rsidRPr="000F2799">
              <w:rPr>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CB9E1" w14:textId="77777777" w:rsidR="001C228B" w:rsidRPr="000F2799" w:rsidRDefault="001C228B" w:rsidP="001C228B">
            <w:pPr>
              <w:suppressAutoHyphens w:val="0"/>
              <w:rPr>
                <w:color w:val="000000"/>
                <w:lang w:eastAsia="ru-RU"/>
              </w:rPr>
            </w:pPr>
            <w:r w:rsidRPr="000F2799">
              <w:rPr>
                <w:color w:val="000000"/>
                <w:lang w:eastAsia="ru-RU"/>
              </w:rPr>
              <w:t>Наявність документально підтвердженого досвіду виконання аналогічного договору</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99ACC1" w14:textId="1C5997FD" w:rsidR="00AB0FF0" w:rsidRPr="00AB0FF0" w:rsidRDefault="00AB0FF0" w:rsidP="00AB0FF0">
            <w:pPr>
              <w:suppressAutoHyphens w:val="0"/>
              <w:ind w:left="34" w:right="20"/>
              <w:jc w:val="both"/>
              <w:rPr>
                <w:rFonts w:eastAsia="Calibri"/>
                <w:bCs/>
                <w:lang w:eastAsia="en-US"/>
              </w:rPr>
            </w:pPr>
            <w:r w:rsidRPr="00AB0FF0">
              <w:rPr>
                <w:rFonts w:eastAsia="Calibri"/>
                <w:bCs/>
                <w:lang w:eastAsia="en-US"/>
              </w:rPr>
              <w:t xml:space="preserve">Довідка </w:t>
            </w:r>
            <w:r w:rsidR="00601639">
              <w:rPr>
                <w:rFonts w:eastAsia="Calibri"/>
                <w:bCs/>
                <w:lang w:eastAsia="en-US"/>
              </w:rPr>
              <w:t>згідно ТД (таблиця 3)</w:t>
            </w:r>
            <w:r w:rsidRPr="00AB0FF0">
              <w:rPr>
                <w:rFonts w:eastAsia="Calibri"/>
                <w:bCs/>
                <w:lang w:eastAsia="en-US"/>
              </w:rPr>
              <w:t xml:space="preserve"> про досвід виконання аналогічного договору</w:t>
            </w:r>
            <w:r>
              <w:rPr>
                <w:rFonts w:eastAsia="Calibri"/>
                <w:bCs/>
                <w:lang w:eastAsia="en-US"/>
              </w:rPr>
              <w:t>*</w:t>
            </w:r>
            <w:r w:rsidRPr="00AB0FF0">
              <w:rPr>
                <w:rFonts w:eastAsia="Calibri"/>
                <w:bCs/>
                <w:lang w:eastAsia="en-US"/>
              </w:rPr>
              <w:t xml:space="preserve"> щодо виконання</w:t>
            </w:r>
            <w:r>
              <w:rPr>
                <w:rFonts w:eastAsia="Calibri"/>
                <w:bCs/>
                <w:lang w:eastAsia="en-US"/>
              </w:rPr>
              <w:t xml:space="preserve"> даного виду</w:t>
            </w:r>
            <w:r w:rsidRPr="00AB0FF0">
              <w:rPr>
                <w:rFonts w:eastAsia="Calibri"/>
                <w:bCs/>
                <w:lang w:eastAsia="en-US"/>
              </w:rPr>
              <w:t xml:space="preserve"> робіт </w:t>
            </w:r>
            <w:r>
              <w:rPr>
                <w:rFonts w:eastAsia="Calibri"/>
                <w:bCs/>
                <w:lang w:eastAsia="en-US"/>
              </w:rPr>
              <w:t>в 2020</w:t>
            </w:r>
            <w:r w:rsidRPr="00AB0FF0">
              <w:rPr>
                <w:rFonts w:eastAsia="Calibri"/>
                <w:bCs/>
                <w:lang w:eastAsia="en-US"/>
              </w:rPr>
              <w:t>-202</w:t>
            </w:r>
            <w:r>
              <w:rPr>
                <w:rFonts w:eastAsia="Calibri"/>
                <w:bCs/>
                <w:lang w:eastAsia="en-US"/>
              </w:rPr>
              <w:t>2</w:t>
            </w:r>
            <w:r w:rsidRPr="00AB0FF0">
              <w:rPr>
                <w:rFonts w:eastAsia="Calibri"/>
                <w:bCs/>
                <w:lang w:eastAsia="en-US"/>
              </w:rPr>
              <w:t xml:space="preserve"> роках, при цьому роботи мають бути закінченими на дату подання тендерної пропозиції, довідка повинна включати інформацію щодо замовника (із зазначенням його найменування, адреси, та контактних даних), предмета договору, ціни договору.</w:t>
            </w:r>
          </w:p>
          <w:p w14:paraId="20853644" w14:textId="77777777" w:rsidR="00AB0FF0" w:rsidRPr="00AB0FF0" w:rsidRDefault="00AB0FF0" w:rsidP="00AB0FF0">
            <w:pPr>
              <w:suppressAutoHyphens w:val="0"/>
              <w:jc w:val="both"/>
              <w:rPr>
                <w:lang w:eastAsia="uk-UA"/>
              </w:rPr>
            </w:pPr>
            <w:r w:rsidRPr="00AB0FF0">
              <w:rPr>
                <w:lang w:eastAsia="uk-UA"/>
              </w:rPr>
              <w:t>Для підтвердження зазначеної у довідці інформації Учасником надається:</w:t>
            </w:r>
          </w:p>
          <w:p w14:paraId="317F937D" w14:textId="77777777" w:rsidR="00AB0FF0" w:rsidRPr="00AB0FF0" w:rsidRDefault="00AB0FF0" w:rsidP="00AB0FF0">
            <w:pPr>
              <w:suppressAutoHyphens w:val="0"/>
              <w:jc w:val="both"/>
              <w:rPr>
                <w:lang w:eastAsia="uk-UA"/>
              </w:rPr>
            </w:pPr>
            <w:r w:rsidRPr="00AB0FF0">
              <w:rPr>
                <w:lang w:eastAsia="uk-UA"/>
              </w:rPr>
              <w:t>- копія договору (ів) (з усіма додатками) щодо виконання робіт;</w:t>
            </w:r>
          </w:p>
          <w:p w14:paraId="3BD41B69" w14:textId="0649F283" w:rsidR="00007AC2" w:rsidRDefault="00AB0FF0" w:rsidP="00AB0FF0">
            <w:pPr>
              <w:spacing w:line="240" w:lineRule="exact"/>
              <w:jc w:val="both"/>
              <w:rPr>
                <w:i/>
                <w:lang w:val="ru-RU"/>
              </w:rPr>
            </w:pPr>
            <w:r w:rsidRPr="00AB0FF0">
              <w:rPr>
                <w:lang w:eastAsia="uk-UA"/>
              </w:rPr>
              <w:t xml:space="preserve">- оригінал відгуку, який повинен містити предмет договору, його дату, номер та ціну, реквізити замовника (повне найменування, адреса, </w:t>
            </w:r>
            <w:hyperlink r:id="rId7" w:history="1">
              <w:r w:rsidRPr="00AB0FF0">
                <w:rPr>
                  <w:lang w:eastAsia="uk-UA"/>
                </w:rPr>
                <w:t>прізвище, ім'я, по-батькові</w:t>
              </w:r>
            </w:hyperlink>
            <w:r w:rsidRPr="00AB0FF0">
              <w:rPr>
                <w:lang w:eastAsia="uk-UA"/>
              </w:rPr>
              <w:t xml:space="preserve"> керівника та номер телефону), інформацію про те що роботи за договором на дату надання відгуку виконані якісно та в повному обсязі відповідно до умов договору. Відгук повинен бути оформлений на фірмовому бланку (при наявності) та містити підпис керівника та печатку (при наявності) контрагента</w:t>
            </w:r>
            <w:r w:rsidRPr="00AB0FF0">
              <w:rPr>
                <w:i/>
                <w:lang w:eastAsia="uk-UA"/>
              </w:rPr>
              <w:t>.</w:t>
            </w:r>
          </w:p>
          <w:p w14:paraId="20122733" w14:textId="77777777" w:rsidR="00AB0FF0" w:rsidRPr="000F2799" w:rsidRDefault="00AB0FF0" w:rsidP="00007AC2">
            <w:pPr>
              <w:spacing w:line="240" w:lineRule="exact"/>
              <w:jc w:val="both"/>
              <w:rPr>
                <w:i/>
                <w:lang w:val="ru-RU"/>
              </w:rPr>
            </w:pPr>
          </w:p>
          <w:p w14:paraId="532C4C1B" w14:textId="060DC448" w:rsidR="00007AC2" w:rsidRPr="000F2799" w:rsidRDefault="00007AC2" w:rsidP="00007AC2">
            <w:pPr>
              <w:spacing w:line="240" w:lineRule="exact"/>
              <w:jc w:val="both"/>
              <w:rPr>
                <w:i/>
                <w:lang w:val="ru-RU"/>
              </w:rPr>
            </w:pPr>
            <w:r w:rsidRPr="000F2799">
              <w:rPr>
                <w:i/>
                <w:lang w:val="ru-RU"/>
              </w:rPr>
              <w:t xml:space="preserve">*Під </w:t>
            </w:r>
            <w:r w:rsidRPr="00632247">
              <w:rPr>
                <w:i/>
                <w:lang w:val="ru-RU"/>
              </w:rPr>
              <w:t>аналогічним договором слід розуміти виконаний договір, предмет якого відповідає найменуванню предмета закупівлі.</w:t>
            </w:r>
          </w:p>
          <w:p w14:paraId="41196AC8" w14:textId="2342E7E6" w:rsidR="00007AC2" w:rsidRPr="000F2799" w:rsidRDefault="00007AC2" w:rsidP="001C228B">
            <w:pPr>
              <w:widowControl w:val="0"/>
              <w:suppressAutoHyphens w:val="0"/>
              <w:autoSpaceDE w:val="0"/>
              <w:autoSpaceDN w:val="0"/>
              <w:adjustRightInd w:val="0"/>
              <w:jc w:val="both"/>
              <w:rPr>
                <w:rFonts w:eastAsia="Times New Roman CYR"/>
                <w:color w:val="000000"/>
                <w:u w:val="single"/>
                <w:lang w:val="ru-RU" w:eastAsia="ru-RU"/>
              </w:rPr>
            </w:pPr>
          </w:p>
        </w:tc>
      </w:tr>
      <w:tr w:rsidR="00AB0FF0" w:rsidRPr="000F2799" w14:paraId="34C898D5" w14:textId="77777777" w:rsidTr="00405D0C">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D21AC" w14:textId="4E50F6B5" w:rsidR="00AB0FF0" w:rsidRPr="000F2799" w:rsidRDefault="00AB0FF0" w:rsidP="001C228B">
            <w:pPr>
              <w:suppressAutoHyphens w:val="0"/>
              <w:jc w:val="center"/>
              <w:rPr>
                <w:color w:val="000000"/>
                <w:lang w:eastAsia="ru-RU"/>
              </w:rPr>
            </w:pPr>
            <w:r>
              <w:rPr>
                <w:color w:val="00000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1ABDC" w14:textId="5B3F86C8" w:rsidR="00AB0FF0" w:rsidRPr="000F2799" w:rsidRDefault="00AB0FF0" w:rsidP="001C228B">
            <w:pPr>
              <w:suppressAutoHyphens w:val="0"/>
              <w:rPr>
                <w:color w:val="000000"/>
                <w:lang w:eastAsia="ru-RU"/>
              </w:rPr>
            </w:pPr>
            <w:r w:rsidRPr="00D310A7">
              <w:rPr>
                <w:rFonts w:eastAsia="Calibri"/>
                <w:lang w:eastAsia="uk-UA"/>
              </w:rPr>
              <w:t>наявність обладнання та матеріально-технічної бази</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CFC62" w14:textId="3DC4FBBC" w:rsidR="00AB0FF0" w:rsidRDefault="00AB0FF0" w:rsidP="00AB0FF0">
            <w:pPr>
              <w:suppressAutoHyphens w:val="0"/>
              <w:ind w:left="34" w:right="20"/>
              <w:jc w:val="both"/>
              <w:rPr>
                <w:rFonts w:eastAsia="Calibri"/>
                <w:lang w:eastAsia="en-US"/>
              </w:rPr>
            </w:pPr>
            <w:r w:rsidRPr="00AF3476">
              <w:rPr>
                <w:rFonts w:eastAsia="Calibri"/>
                <w:lang w:eastAsia="en-US"/>
              </w:rPr>
              <w:t xml:space="preserve">Довідка </w:t>
            </w:r>
            <w:r>
              <w:rPr>
                <w:rFonts w:eastAsia="Calibri"/>
                <w:lang w:eastAsia="en-US"/>
              </w:rPr>
              <w:t xml:space="preserve">згідно </w:t>
            </w:r>
            <w:r w:rsidRPr="00123378">
              <w:rPr>
                <w:rFonts w:eastAsia="Calibri"/>
                <w:lang w:eastAsia="en-US"/>
              </w:rPr>
              <w:t>ТД (</w:t>
            </w:r>
            <w:r w:rsidR="00642A4C" w:rsidRPr="00123378">
              <w:rPr>
                <w:rFonts w:eastAsia="Calibri"/>
                <w:lang w:eastAsia="en-US"/>
              </w:rPr>
              <w:t>таблиця 1</w:t>
            </w:r>
            <w:r w:rsidRPr="00123378">
              <w:rPr>
                <w:rFonts w:eastAsia="Calibri"/>
                <w:lang w:eastAsia="en-US"/>
              </w:rPr>
              <w:t>) про</w:t>
            </w:r>
            <w:r w:rsidRPr="00AF3476">
              <w:rPr>
                <w:rFonts w:eastAsia="Calibri"/>
                <w:lang w:eastAsia="en-US"/>
              </w:rPr>
              <w:t xml:space="preserve"> наявність в Учасника  обладнання необхідного для виконання робіт за предметом закупівлі та матеріально-технічної бази, з зазначенням назви обладнання (машин, механізмів, устаткування), його кількості та підстав для користування (власність, або оренда, або лізинг, або спільне використання). </w:t>
            </w:r>
          </w:p>
          <w:p w14:paraId="2F6AF1BC" w14:textId="2718B0A2" w:rsidR="00AB0FF0" w:rsidRPr="00AB0FF0" w:rsidRDefault="00AB0FF0" w:rsidP="00AB0FF0">
            <w:pPr>
              <w:suppressAutoHyphens w:val="0"/>
              <w:ind w:left="34" w:right="20"/>
              <w:jc w:val="both"/>
              <w:rPr>
                <w:rFonts w:eastAsia="Calibri"/>
                <w:bCs/>
                <w:lang w:eastAsia="en-US"/>
              </w:rPr>
            </w:pPr>
            <w:r w:rsidRPr="00AF3476">
              <w:rPr>
                <w:rFonts w:eastAsia="Calibri"/>
                <w:lang w:eastAsia="en-US"/>
              </w:rPr>
              <w:t xml:space="preserve">Для підтвердження правових підстав щодо наявності орендованих </w:t>
            </w:r>
            <w:r w:rsidRPr="00AF3476">
              <w:rPr>
                <w:rFonts w:eastAsia="Calibri"/>
                <w:bCs/>
                <w:lang w:eastAsia="en-US"/>
              </w:rPr>
              <w:t>будівельних машин і механізмів</w:t>
            </w:r>
            <w:r w:rsidRPr="00AF3476">
              <w:rPr>
                <w:rFonts w:eastAsia="Calibri"/>
                <w:lang w:eastAsia="en-US"/>
              </w:rPr>
              <w:t xml:space="preserve">, та/або щодо надання послуг з використанням </w:t>
            </w:r>
            <w:r w:rsidRPr="00AF3476">
              <w:rPr>
                <w:rFonts w:eastAsia="Calibri"/>
                <w:bCs/>
                <w:lang w:eastAsia="en-US"/>
              </w:rPr>
              <w:t>будівельних</w:t>
            </w:r>
            <w:r w:rsidRPr="00AF3476">
              <w:rPr>
                <w:rFonts w:eastAsia="Calibri"/>
                <w:lang w:eastAsia="en-US"/>
              </w:rPr>
              <w:t xml:space="preserve"> машин та механізмів, учасник надає у складі тендерної пропозиції  відповідні документи: діючий договір оренди та/або надання послуг з додатками; лист-згода власника транспортних засобів (машин) на їх використання Учасником для виконання робіт за предметом закупівлі у разі орендованих </w:t>
            </w:r>
            <w:r w:rsidRPr="00AF3476">
              <w:rPr>
                <w:rFonts w:eastAsia="Calibri"/>
                <w:bCs/>
                <w:lang w:eastAsia="en-US"/>
              </w:rPr>
              <w:t>будівельних машин ( транспортних засобів)</w:t>
            </w:r>
            <w:r w:rsidRPr="00AF3476">
              <w:rPr>
                <w:rFonts w:eastAsia="Calibri"/>
                <w:lang w:eastAsia="en-US"/>
              </w:rPr>
              <w:t xml:space="preserve"> та свідоцтва про реєстрацію транспортних засобів (машин)</w:t>
            </w:r>
            <w:r>
              <w:rPr>
                <w:rFonts w:eastAsia="Calibri"/>
                <w:lang w:eastAsia="en-US"/>
              </w:rPr>
              <w:t>.</w:t>
            </w:r>
          </w:p>
        </w:tc>
      </w:tr>
      <w:tr w:rsidR="00AB0FF0" w:rsidRPr="00123378" w14:paraId="4995811B" w14:textId="77777777" w:rsidTr="00405D0C">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1D951" w14:textId="42CB2705" w:rsidR="00AB0FF0" w:rsidRPr="00123378" w:rsidRDefault="00AB0FF0" w:rsidP="001C228B">
            <w:pPr>
              <w:suppressAutoHyphens w:val="0"/>
              <w:jc w:val="center"/>
              <w:rPr>
                <w:color w:val="000000"/>
                <w:lang w:eastAsia="ru-RU"/>
              </w:rPr>
            </w:pPr>
            <w:r w:rsidRPr="00123378">
              <w:rPr>
                <w:color w:val="000000"/>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AAF6D" w14:textId="2D37FDD6" w:rsidR="00AB0FF0" w:rsidRPr="00123378" w:rsidRDefault="00AB0FF0" w:rsidP="001C228B">
            <w:pPr>
              <w:suppressAutoHyphens w:val="0"/>
              <w:rPr>
                <w:rFonts w:eastAsia="Calibri"/>
                <w:lang w:eastAsia="uk-UA"/>
              </w:rPr>
            </w:pPr>
            <w:r w:rsidRPr="00123378">
              <w:rPr>
                <w:rFonts w:eastAsia="Calibri"/>
                <w:lang w:eastAsia="uk-UA"/>
              </w:rPr>
              <w:t>наявність працівників відповідної кваліфікації, які мають необхідні знання та досвід</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C3CFE" w14:textId="5BDDE959" w:rsidR="00145F42" w:rsidRPr="00123378" w:rsidRDefault="00145F42" w:rsidP="00145F42">
            <w:pPr>
              <w:ind w:right="20"/>
              <w:jc w:val="both"/>
              <w:rPr>
                <w:rFonts w:eastAsia="Calibri"/>
                <w:bCs/>
                <w:lang w:eastAsia="en-US"/>
              </w:rPr>
            </w:pPr>
            <w:r w:rsidRPr="00123378">
              <w:rPr>
                <w:rFonts w:eastAsia="Calibri"/>
                <w:bCs/>
                <w:lang w:eastAsia="en-US"/>
              </w:rPr>
              <w:t xml:space="preserve">Довідка згідно ТД </w:t>
            </w:r>
            <w:r w:rsidR="00642A4C" w:rsidRPr="00123378">
              <w:rPr>
                <w:rFonts w:eastAsia="Calibri"/>
                <w:bCs/>
                <w:lang w:eastAsia="en-US"/>
              </w:rPr>
              <w:t>(таблиця 2</w:t>
            </w:r>
            <w:r w:rsidRPr="00123378">
              <w:rPr>
                <w:rFonts w:eastAsia="Calibri"/>
                <w:bCs/>
                <w:lang w:eastAsia="en-US"/>
              </w:rPr>
              <w:t>) про наявність в Учасника працівників відповідної кваліфікації, з зазначенням прізвища, ім’я, по батькові кожного з інженерно-технічних працівників та робітників основних будівельних професій, їх посада, інформації про їх освіту, спеціальність та досвід роботи за фахом.</w:t>
            </w:r>
          </w:p>
          <w:p w14:paraId="2FBCD668" w14:textId="77777777" w:rsidR="00145F42" w:rsidRPr="00123378" w:rsidRDefault="00145F42" w:rsidP="00145F42">
            <w:pPr>
              <w:spacing w:line="259" w:lineRule="auto"/>
              <w:ind w:right="20"/>
              <w:jc w:val="both"/>
              <w:rPr>
                <w:rFonts w:eastAsia="Calibri"/>
                <w:bCs/>
                <w:lang w:eastAsia="en-US"/>
              </w:rPr>
            </w:pPr>
            <w:r w:rsidRPr="00123378">
              <w:rPr>
                <w:rFonts w:eastAsia="Calibri"/>
                <w:bCs/>
                <w:lang w:eastAsia="en-US"/>
              </w:rPr>
              <w:t>Згідно штатного розкладу загальна кількість працівників, включених до Довідок, повинна бути не менше 6-ти осіб   (без врахування допоміжного адміністративного персоналу: директор, бухгалтерів, економістів, юристів), що будуть безпосередньо виконувати роботи за предметом закупівлі на об’єкті. Надати підтвердження обов’язкової наявності в штатному розкладі  двох інженерних працівників  та чотирьох працівників будівельних професій.</w:t>
            </w:r>
          </w:p>
          <w:p w14:paraId="05E8A884" w14:textId="7A7A3077" w:rsidR="00AB0FF0" w:rsidRPr="00123378" w:rsidRDefault="00145F42" w:rsidP="00145F42">
            <w:pPr>
              <w:suppressAutoHyphens w:val="0"/>
              <w:ind w:left="34" w:right="20"/>
              <w:jc w:val="both"/>
              <w:rPr>
                <w:rFonts w:eastAsia="Calibri"/>
                <w:lang w:eastAsia="en-US"/>
              </w:rPr>
            </w:pPr>
            <w:r w:rsidRPr="00123378">
              <w:rPr>
                <w:rFonts w:eastAsia="Calibri"/>
                <w:lang w:eastAsia="en-US"/>
              </w:rPr>
              <w:t>Учасник повинен надати документи, які підтверджують наявність трудових відносин між ним та вказаними у довідці працівниками (трудові книжки в повному обсязі (всі заповнені сторінки) та накази про прийняття на роботу, або ЦПУ (укладені на строк не менше ніж строк виконання робіт за даною закупівлею).</w:t>
            </w:r>
          </w:p>
        </w:tc>
      </w:tr>
    </w:tbl>
    <w:p w14:paraId="0C2AEE17" w14:textId="77777777" w:rsidR="00912276" w:rsidRPr="00123378" w:rsidRDefault="00912276" w:rsidP="00912276">
      <w:pPr>
        <w:widowControl w:val="0"/>
        <w:suppressAutoHyphens w:val="0"/>
        <w:overflowPunct w:val="0"/>
        <w:autoSpaceDE w:val="0"/>
        <w:autoSpaceDN w:val="0"/>
        <w:adjustRightInd w:val="0"/>
        <w:ind w:right="-1"/>
        <w:jc w:val="center"/>
        <w:textAlignment w:val="baseline"/>
        <w:rPr>
          <w:rFonts w:eastAsia="Calibri"/>
          <w:b/>
          <w:bCs/>
          <w:caps/>
          <w:lang w:eastAsia="ru-RU"/>
        </w:rPr>
      </w:pPr>
    </w:p>
    <w:p w14:paraId="0B010F28" w14:textId="77777777" w:rsidR="00642A4C" w:rsidRPr="00642A4C" w:rsidRDefault="00642A4C" w:rsidP="00642A4C">
      <w:pPr>
        <w:suppressAutoHyphens w:val="0"/>
        <w:spacing w:after="200" w:line="276" w:lineRule="auto"/>
        <w:jc w:val="center"/>
        <w:rPr>
          <w:b/>
          <w:bCs/>
          <w:lang w:eastAsia="en-US"/>
        </w:rPr>
      </w:pPr>
      <w:r w:rsidRPr="00123378">
        <w:rPr>
          <w:b/>
          <w:bCs/>
          <w:lang w:eastAsia="en-US"/>
        </w:rPr>
        <w:t>Форми довідок для  заповнення</w:t>
      </w:r>
      <w:r w:rsidRPr="00642A4C">
        <w:rPr>
          <w:b/>
          <w:bCs/>
          <w:lang w:eastAsia="en-US"/>
        </w:rPr>
        <w:t xml:space="preserve"> учасником</w:t>
      </w:r>
    </w:p>
    <w:p w14:paraId="42AF2502" w14:textId="77777777" w:rsidR="00642A4C" w:rsidRPr="00642A4C" w:rsidRDefault="00642A4C" w:rsidP="00642A4C">
      <w:pPr>
        <w:suppressAutoHyphens w:val="0"/>
        <w:jc w:val="center"/>
        <w:rPr>
          <w:b/>
          <w:color w:val="FF0000"/>
          <w:lang w:eastAsia="en-US"/>
        </w:rPr>
      </w:pPr>
      <w:r w:rsidRPr="00642A4C">
        <w:rPr>
          <w:b/>
          <w:bCs/>
          <w:lang w:eastAsia="en-US"/>
        </w:rPr>
        <w:t>1.</w:t>
      </w:r>
      <w:r w:rsidRPr="00642A4C">
        <w:rPr>
          <w:bCs/>
          <w:lang w:eastAsia="en-US"/>
        </w:rPr>
        <w:t xml:space="preserve"> </w:t>
      </w:r>
      <w:r w:rsidRPr="00642A4C">
        <w:rPr>
          <w:b/>
          <w:bCs/>
          <w:spacing w:val="1"/>
          <w:lang w:eastAsia="en-US"/>
        </w:rPr>
        <w:t xml:space="preserve">Довідка про </w:t>
      </w:r>
      <w:r w:rsidRPr="00642A4C">
        <w:rPr>
          <w:b/>
          <w:bCs/>
          <w:lang w:eastAsia="en-US"/>
        </w:rPr>
        <w:t>основні види будівельного устаткування, обладнання, машин та механізмів</w:t>
      </w:r>
    </w:p>
    <w:p w14:paraId="542B8F66" w14:textId="77777777" w:rsidR="00642A4C" w:rsidRPr="00642A4C" w:rsidRDefault="00642A4C" w:rsidP="00642A4C">
      <w:pPr>
        <w:suppressAutoHyphens w:val="0"/>
        <w:spacing w:after="200" w:line="276" w:lineRule="auto"/>
        <w:ind w:right="22"/>
        <w:jc w:val="center"/>
        <w:rPr>
          <w:lang w:eastAsia="en-US"/>
        </w:rPr>
      </w:pPr>
      <w:r w:rsidRPr="00642A4C">
        <w:rPr>
          <w:lang w:eastAsia="en-US"/>
        </w:rPr>
        <w:t>( в складі пропозиції надаються   копії договорів оренди, лізинг, поставка або договорів про наміри).</w:t>
      </w:r>
    </w:p>
    <w:p w14:paraId="26291572" w14:textId="7F6DAE89" w:rsidR="00642A4C" w:rsidRDefault="00642A4C" w:rsidP="00642A4C">
      <w:pPr>
        <w:suppressAutoHyphens w:val="0"/>
        <w:spacing w:after="200" w:line="276" w:lineRule="auto"/>
        <w:ind w:right="22"/>
        <w:jc w:val="both"/>
        <w:rPr>
          <w:lang w:eastAsia="en-US"/>
        </w:rPr>
      </w:pPr>
      <w:r w:rsidRPr="00642A4C">
        <w:rPr>
          <w:lang w:eastAsia="en-US"/>
        </w:rPr>
        <w:t>Довідка, що містить інформацію про обладнання, інструменти та техніку по наданій формі, які необхідні для виконання робіт, що зазначені в оголошені (у разі наявності орендованого майна, надати завірену належним чином копію договору оренди).</w:t>
      </w:r>
    </w:p>
    <w:p w14:paraId="2DCDC2C5" w14:textId="77777777" w:rsidR="00064418" w:rsidRDefault="00064418" w:rsidP="00642A4C">
      <w:pPr>
        <w:suppressAutoHyphens w:val="0"/>
        <w:spacing w:after="200" w:line="276" w:lineRule="auto"/>
        <w:ind w:right="22"/>
        <w:jc w:val="both"/>
        <w:rPr>
          <w:lang w:eastAsia="en-US"/>
        </w:rPr>
      </w:pPr>
    </w:p>
    <w:p w14:paraId="062C6DAA" w14:textId="3AB17C23" w:rsidR="00642A4C" w:rsidRDefault="00642A4C" w:rsidP="00642A4C">
      <w:pPr>
        <w:suppressAutoHyphens w:val="0"/>
        <w:spacing w:after="200" w:line="276" w:lineRule="auto"/>
        <w:ind w:right="22"/>
        <w:jc w:val="right"/>
        <w:rPr>
          <w:lang w:eastAsia="en-US"/>
        </w:rPr>
      </w:pPr>
      <w:r>
        <w:rPr>
          <w:lang w:eastAsia="en-US"/>
        </w:rPr>
        <w:t>Таблиця 1</w:t>
      </w:r>
    </w:p>
    <w:p w14:paraId="45F4290D" w14:textId="42D7A580" w:rsidR="00064418" w:rsidRDefault="00064418" w:rsidP="00642A4C">
      <w:pPr>
        <w:suppressAutoHyphens w:val="0"/>
        <w:spacing w:after="200" w:line="276" w:lineRule="auto"/>
        <w:ind w:right="22"/>
        <w:jc w:val="right"/>
        <w:rPr>
          <w:lang w:eastAsia="en-US"/>
        </w:rPr>
      </w:pPr>
    </w:p>
    <w:p w14:paraId="65F4E7CE" w14:textId="77777777" w:rsidR="00064418" w:rsidRPr="00642A4C" w:rsidRDefault="00064418" w:rsidP="00642A4C">
      <w:pPr>
        <w:suppressAutoHyphens w:val="0"/>
        <w:spacing w:after="200" w:line="276" w:lineRule="auto"/>
        <w:ind w:right="22"/>
        <w:jc w:val="right"/>
        <w:rPr>
          <w:lang w:eastAsia="en-US"/>
        </w:rPr>
      </w:pPr>
    </w:p>
    <w:p w14:paraId="112884A4" w14:textId="77777777" w:rsidR="00642A4C" w:rsidRPr="00642A4C" w:rsidRDefault="00642A4C" w:rsidP="00642A4C">
      <w:pPr>
        <w:suppressAutoHyphens w:val="0"/>
        <w:spacing w:after="173" w:line="1" w:lineRule="exact"/>
        <w:rPr>
          <w:lang w:eastAsia="en-US"/>
        </w:rPr>
      </w:pPr>
    </w:p>
    <w:tbl>
      <w:tblPr>
        <w:tblW w:w="10300" w:type="dxa"/>
        <w:tblInd w:w="40" w:type="dxa"/>
        <w:tblLayout w:type="fixed"/>
        <w:tblCellMar>
          <w:left w:w="40" w:type="dxa"/>
          <w:right w:w="40" w:type="dxa"/>
        </w:tblCellMar>
        <w:tblLook w:val="0000" w:firstRow="0" w:lastRow="0" w:firstColumn="0" w:lastColumn="0" w:noHBand="0" w:noVBand="0"/>
      </w:tblPr>
      <w:tblGrid>
        <w:gridCol w:w="720"/>
        <w:gridCol w:w="4761"/>
        <w:gridCol w:w="1984"/>
        <w:gridCol w:w="2835"/>
      </w:tblGrid>
      <w:tr w:rsidR="00D10397" w:rsidRPr="00642A4C" w14:paraId="411CBAAF" w14:textId="0D9411E1" w:rsidTr="00064418">
        <w:trPr>
          <w:trHeight w:hRule="exact" w:val="78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A755354" w14:textId="77777777" w:rsidR="00D10397" w:rsidRPr="00642A4C" w:rsidRDefault="00D10397" w:rsidP="00064418">
            <w:pPr>
              <w:shd w:val="clear" w:color="auto" w:fill="FFFFFF"/>
              <w:suppressAutoHyphens w:val="0"/>
              <w:ind w:left="47"/>
              <w:contextualSpacing/>
              <w:jc w:val="center"/>
              <w:rPr>
                <w:bCs/>
                <w:lang w:eastAsia="en-US"/>
              </w:rPr>
            </w:pPr>
            <w:r w:rsidRPr="00642A4C">
              <w:rPr>
                <w:bCs/>
                <w:lang w:eastAsia="en-US"/>
              </w:rPr>
              <w:t>№</w:t>
            </w:r>
          </w:p>
          <w:p w14:paraId="620AAFDB" w14:textId="77777777" w:rsidR="00D10397" w:rsidRPr="00642A4C" w:rsidRDefault="00D10397" w:rsidP="00064418">
            <w:pPr>
              <w:shd w:val="clear" w:color="auto" w:fill="FFFFFF"/>
              <w:suppressAutoHyphens w:val="0"/>
              <w:ind w:left="47"/>
              <w:contextualSpacing/>
              <w:jc w:val="center"/>
              <w:rPr>
                <w:bCs/>
                <w:lang w:eastAsia="en-US"/>
              </w:rPr>
            </w:pPr>
            <w:r w:rsidRPr="00642A4C">
              <w:rPr>
                <w:bCs/>
                <w:lang w:eastAsia="en-US"/>
              </w:rPr>
              <w:t>п/п</w:t>
            </w:r>
          </w:p>
        </w:tc>
        <w:tc>
          <w:tcPr>
            <w:tcW w:w="4761" w:type="dxa"/>
            <w:tcBorders>
              <w:top w:val="single" w:sz="6" w:space="0" w:color="auto"/>
              <w:left w:val="single" w:sz="4" w:space="0" w:color="auto"/>
              <w:bottom w:val="single" w:sz="6" w:space="0" w:color="auto"/>
              <w:right w:val="single" w:sz="6" w:space="0" w:color="auto"/>
            </w:tcBorders>
            <w:shd w:val="clear" w:color="auto" w:fill="FFFFFF"/>
            <w:vAlign w:val="center"/>
          </w:tcPr>
          <w:p w14:paraId="4F094571" w14:textId="77777777" w:rsidR="00D10397" w:rsidRPr="00642A4C" w:rsidRDefault="00D10397" w:rsidP="00064418">
            <w:pPr>
              <w:shd w:val="clear" w:color="auto" w:fill="FFFFFF"/>
              <w:suppressAutoHyphens w:val="0"/>
              <w:ind w:right="367"/>
              <w:contextualSpacing/>
              <w:jc w:val="center"/>
              <w:rPr>
                <w:bCs/>
                <w:lang w:eastAsia="en-US"/>
              </w:rPr>
            </w:pPr>
            <w:r w:rsidRPr="00642A4C">
              <w:rPr>
                <w:bCs/>
                <w:lang w:eastAsia="en-US"/>
              </w:rPr>
              <w:t>Найменування обладнання, механізмів, транспортних засобів (власні/орендовані)</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1B9D492" w14:textId="77777777" w:rsidR="00D10397" w:rsidRPr="00642A4C" w:rsidRDefault="00D10397" w:rsidP="00064418">
            <w:pPr>
              <w:shd w:val="clear" w:color="auto" w:fill="FFFFFF"/>
              <w:suppressAutoHyphens w:val="0"/>
              <w:ind w:left="205" w:right="180"/>
              <w:contextualSpacing/>
              <w:jc w:val="center"/>
              <w:rPr>
                <w:bCs/>
                <w:lang w:eastAsia="en-US"/>
              </w:rPr>
            </w:pPr>
            <w:r w:rsidRPr="00642A4C">
              <w:rPr>
                <w:bCs/>
                <w:lang w:eastAsia="en-US"/>
              </w:rPr>
              <w:t>Кількість, шт.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47E8EB4" w14:textId="20A2C49E" w:rsidR="00D10397" w:rsidRPr="00642A4C" w:rsidRDefault="00064418" w:rsidP="00064418">
            <w:pPr>
              <w:shd w:val="clear" w:color="auto" w:fill="FFFFFF"/>
              <w:suppressAutoHyphens w:val="0"/>
              <w:ind w:left="205" w:right="180"/>
              <w:contextualSpacing/>
              <w:jc w:val="center"/>
              <w:rPr>
                <w:bCs/>
                <w:lang w:eastAsia="en-US"/>
              </w:rPr>
            </w:pPr>
            <w:r>
              <w:rPr>
                <w:bCs/>
                <w:lang w:eastAsia="en-US"/>
              </w:rPr>
              <w:t>Власне/орендоване</w:t>
            </w:r>
          </w:p>
        </w:tc>
      </w:tr>
      <w:tr w:rsidR="00D10397" w:rsidRPr="00642A4C" w14:paraId="4B098EBA" w14:textId="06353815" w:rsidTr="00064418">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63296A8" w14:textId="77777777" w:rsidR="00D10397" w:rsidRPr="00642A4C" w:rsidRDefault="00D10397" w:rsidP="00642A4C">
            <w:pPr>
              <w:shd w:val="clear" w:color="auto" w:fill="FFFFFF"/>
              <w:suppressAutoHyphens w:val="0"/>
              <w:spacing w:after="200" w:line="276" w:lineRule="auto"/>
              <w:ind w:left="155"/>
              <w:rPr>
                <w:lang w:eastAsia="en-US"/>
              </w:rPr>
            </w:pPr>
            <w:r w:rsidRPr="00642A4C">
              <w:rPr>
                <w:bCs/>
                <w:lang w:eastAsia="en-US"/>
              </w:rPr>
              <w:t>1</w:t>
            </w:r>
          </w:p>
        </w:tc>
        <w:tc>
          <w:tcPr>
            <w:tcW w:w="4761" w:type="dxa"/>
            <w:tcBorders>
              <w:top w:val="single" w:sz="6" w:space="0" w:color="auto"/>
              <w:left w:val="single" w:sz="4" w:space="0" w:color="auto"/>
              <w:bottom w:val="single" w:sz="6" w:space="0" w:color="auto"/>
              <w:right w:val="single" w:sz="6" w:space="0" w:color="auto"/>
            </w:tcBorders>
            <w:shd w:val="clear" w:color="auto" w:fill="FFFFFF"/>
          </w:tcPr>
          <w:p w14:paraId="5DCA5EA8" w14:textId="77777777" w:rsidR="00D10397" w:rsidRPr="00642A4C" w:rsidRDefault="00D10397" w:rsidP="00642A4C">
            <w:pPr>
              <w:shd w:val="clear" w:color="auto" w:fill="FFFFFF"/>
              <w:suppressAutoHyphens w:val="0"/>
              <w:spacing w:after="200" w:line="276" w:lineRule="auto"/>
              <w:ind w:left="2531"/>
              <w:rPr>
                <w:lang w:eastAsia="en-US"/>
              </w:rPr>
            </w:pPr>
            <w:r w:rsidRPr="00642A4C">
              <w:rPr>
                <w:lang w:eastAsia="en-US"/>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79E32A4" w14:textId="77777777" w:rsidR="00D10397" w:rsidRPr="00642A4C" w:rsidRDefault="00D10397" w:rsidP="00642A4C">
            <w:pPr>
              <w:shd w:val="clear" w:color="auto" w:fill="FFFFFF"/>
              <w:suppressAutoHyphens w:val="0"/>
              <w:spacing w:after="200" w:line="276" w:lineRule="auto"/>
              <w:jc w:val="center"/>
              <w:rPr>
                <w:lang w:eastAsia="en-US"/>
              </w:rPr>
            </w:pPr>
            <w:r w:rsidRPr="00642A4C">
              <w:rPr>
                <w:lang w:eastAsia="en-US"/>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2B522F2" w14:textId="77777777" w:rsidR="00D10397" w:rsidRPr="00642A4C" w:rsidRDefault="00D10397" w:rsidP="00642A4C">
            <w:pPr>
              <w:shd w:val="clear" w:color="auto" w:fill="FFFFFF"/>
              <w:suppressAutoHyphens w:val="0"/>
              <w:spacing w:after="200" w:line="276" w:lineRule="auto"/>
              <w:jc w:val="center"/>
              <w:rPr>
                <w:lang w:eastAsia="en-US"/>
              </w:rPr>
            </w:pPr>
          </w:p>
        </w:tc>
      </w:tr>
      <w:tr w:rsidR="00D10397" w:rsidRPr="00642A4C" w14:paraId="6913633F" w14:textId="3A0A62EC" w:rsidTr="00064418">
        <w:trPr>
          <w:trHeight w:hRule="exact" w:val="4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8B5448B" w14:textId="77777777" w:rsidR="00D10397" w:rsidRPr="00642A4C" w:rsidRDefault="00D10397" w:rsidP="00642A4C">
            <w:pPr>
              <w:shd w:val="clear" w:color="auto" w:fill="FFFFFF"/>
              <w:suppressAutoHyphens w:val="0"/>
              <w:spacing w:after="200" w:line="276" w:lineRule="auto"/>
              <w:ind w:left="2502"/>
              <w:rPr>
                <w:lang w:eastAsia="en-US"/>
              </w:rPr>
            </w:pPr>
          </w:p>
        </w:tc>
        <w:tc>
          <w:tcPr>
            <w:tcW w:w="4761" w:type="dxa"/>
            <w:tcBorders>
              <w:top w:val="single" w:sz="6" w:space="0" w:color="auto"/>
              <w:left w:val="single" w:sz="6" w:space="0" w:color="auto"/>
              <w:bottom w:val="single" w:sz="6" w:space="0" w:color="auto"/>
              <w:right w:val="single" w:sz="6" w:space="0" w:color="auto"/>
            </w:tcBorders>
            <w:shd w:val="clear" w:color="auto" w:fill="FFFFFF"/>
          </w:tcPr>
          <w:p w14:paraId="6D137391" w14:textId="77777777" w:rsidR="00D10397" w:rsidRPr="00642A4C" w:rsidRDefault="00D10397" w:rsidP="00642A4C">
            <w:pPr>
              <w:shd w:val="clear" w:color="auto" w:fill="FFFFFF"/>
              <w:suppressAutoHyphens w:val="0"/>
              <w:spacing w:after="200" w:line="276" w:lineRule="auto"/>
              <w:ind w:left="2502"/>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E45712C" w14:textId="77777777" w:rsidR="00D10397" w:rsidRPr="00642A4C" w:rsidRDefault="00D10397" w:rsidP="00642A4C">
            <w:pPr>
              <w:shd w:val="clear" w:color="auto" w:fill="FFFFFF"/>
              <w:suppressAutoHyphens w:val="0"/>
              <w:spacing w:after="200" w:line="276" w:lineRule="auto"/>
              <w:ind w:left="2502"/>
              <w:rPr>
                <w:lang w:eastAsia="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B81DCBD" w14:textId="77777777" w:rsidR="00D10397" w:rsidRPr="00642A4C" w:rsidRDefault="00D10397" w:rsidP="00642A4C">
            <w:pPr>
              <w:shd w:val="clear" w:color="auto" w:fill="FFFFFF"/>
              <w:suppressAutoHyphens w:val="0"/>
              <w:spacing w:after="200" w:line="276" w:lineRule="auto"/>
              <w:ind w:left="2502"/>
              <w:rPr>
                <w:lang w:eastAsia="en-US"/>
              </w:rPr>
            </w:pPr>
          </w:p>
        </w:tc>
      </w:tr>
      <w:tr w:rsidR="00D10397" w:rsidRPr="00642A4C" w14:paraId="45F0262B" w14:textId="7FFE12CD" w:rsidTr="00064418">
        <w:trPr>
          <w:trHeight w:hRule="exact" w:val="53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7D365EB" w14:textId="77777777" w:rsidR="00D10397" w:rsidRPr="00642A4C" w:rsidRDefault="00D10397" w:rsidP="00642A4C">
            <w:pPr>
              <w:shd w:val="clear" w:color="auto" w:fill="FFFFFF"/>
              <w:suppressAutoHyphens w:val="0"/>
              <w:spacing w:after="200" w:line="276" w:lineRule="auto"/>
              <w:ind w:left="2502"/>
              <w:rPr>
                <w:lang w:eastAsia="en-US"/>
              </w:rPr>
            </w:pPr>
          </w:p>
        </w:tc>
        <w:tc>
          <w:tcPr>
            <w:tcW w:w="4761" w:type="dxa"/>
            <w:tcBorders>
              <w:top w:val="single" w:sz="6" w:space="0" w:color="auto"/>
              <w:left w:val="single" w:sz="6" w:space="0" w:color="auto"/>
              <w:bottom w:val="single" w:sz="6" w:space="0" w:color="auto"/>
              <w:right w:val="single" w:sz="6" w:space="0" w:color="auto"/>
            </w:tcBorders>
            <w:shd w:val="clear" w:color="auto" w:fill="FFFFFF"/>
          </w:tcPr>
          <w:p w14:paraId="73F9AFC6" w14:textId="77777777" w:rsidR="00D10397" w:rsidRPr="00642A4C" w:rsidRDefault="00D10397" w:rsidP="00642A4C">
            <w:pPr>
              <w:shd w:val="clear" w:color="auto" w:fill="FFFFFF"/>
              <w:suppressAutoHyphens w:val="0"/>
              <w:spacing w:after="200" w:line="276" w:lineRule="auto"/>
              <w:ind w:left="2502"/>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CD9431A" w14:textId="77777777" w:rsidR="00D10397" w:rsidRPr="00642A4C" w:rsidRDefault="00D10397" w:rsidP="00642A4C">
            <w:pPr>
              <w:shd w:val="clear" w:color="auto" w:fill="FFFFFF"/>
              <w:suppressAutoHyphens w:val="0"/>
              <w:spacing w:after="200" w:line="276" w:lineRule="auto"/>
              <w:ind w:left="2502"/>
              <w:rPr>
                <w:lang w:eastAsia="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1244200" w14:textId="77777777" w:rsidR="00D10397" w:rsidRPr="00642A4C" w:rsidRDefault="00D10397" w:rsidP="00642A4C">
            <w:pPr>
              <w:shd w:val="clear" w:color="auto" w:fill="FFFFFF"/>
              <w:suppressAutoHyphens w:val="0"/>
              <w:spacing w:after="200" w:line="276" w:lineRule="auto"/>
              <w:ind w:left="2502"/>
              <w:rPr>
                <w:lang w:eastAsia="en-US"/>
              </w:rPr>
            </w:pPr>
          </w:p>
        </w:tc>
      </w:tr>
      <w:tr w:rsidR="00D10397" w:rsidRPr="00642A4C" w14:paraId="15203987" w14:textId="7704D9D5" w:rsidTr="00064418">
        <w:trPr>
          <w:trHeight w:hRule="exact" w:val="53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8F524C7" w14:textId="77777777" w:rsidR="00D10397" w:rsidRPr="00642A4C" w:rsidRDefault="00D10397" w:rsidP="00642A4C">
            <w:pPr>
              <w:shd w:val="clear" w:color="auto" w:fill="FFFFFF"/>
              <w:suppressAutoHyphens w:val="0"/>
              <w:spacing w:after="200" w:line="276" w:lineRule="auto"/>
              <w:ind w:left="425"/>
              <w:rPr>
                <w:lang w:eastAsia="en-US"/>
              </w:rPr>
            </w:pPr>
          </w:p>
        </w:tc>
        <w:tc>
          <w:tcPr>
            <w:tcW w:w="4761" w:type="dxa"/>
            <w:tcBorders>
              <w:top w:val="single" w:sz="6" w:space="0" w:color="auto"/>
              <w:left w:val="single" w:sz="6" w:space="0" w:color="auto"/>
              <w:bottom w:val="single" w:sz="6" w:space="0" w:color="auto"/>
              <w:right w:val="single" w:sz="6" w:space="0" w:color="auto"/>
            </w:tcBorders>
            <w:shd w:val="clear" w:color="auto" w:fill="FFFFFF"/>
          </w:tcPr>
          <w:p w14:paraId="5F90A202" w14:textId="77777777" w:rsidR="00D10397" w:rsidRPr="00642A4C" w:rsidRDefault="00D10397" w:rsidP="00642A4C">
            <w:pPr>
              <w:shd w:val="clear" w:color="auto" w:fill="FFFFFF"/>
              <w:suppressAutoHyphens w:val="0"/>
              <w:spacing w:after="200" w:line="276" w:lineRule="auto"/>
              <w:rPr>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AA41E03" w14:textId="77777777" w:rsidR="00D10397" w:rsidRPr="00642A4C" w:rsidRDefault="00D10397" w:rsidP="00642A4C">
            <w:pPr>
              <w:shd w:val="clear" w:color="auto" w:fill="FFFFFF"/>
              <w:suppressAutoHyphens w:val="0"/>
              <w:spacing w:after="200" w:line="276" w:lineRule="auto"/>
              <w:rPr>
                <w:lang w:eastAsia="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025A66F" w14:textId="77777777" w:rsidR="00D10397" w:rsidRPr="00642A4C" w:rsidRDefault="00D10397" w:rsidP="00642A4C">
            <w:pPr>
              <w:shd w:val="clear" w:color="auto" w:fill="FFFFFF"/>
              <w:suppressAutoHyphens w:val="0"/>
              <w:spacing w:after="200" w:line="276" w:lineRule="auto"/>
              <w:rPr>
                <w:lang w:eastAsia="en-US"/>
              </w:rPr>
            </w:pPr>
          </w:p>
        </w:tc>
      </w:tr>
    </w:tbl>
    <w:p w14:paraId="104B9AC1" w14:textId="77777777" w:rsidR="00642A4C" w:rsidRPr="00642A4C" w:rsidRDefault="00642A4C" w:rsidP="00642A4C">
      <w:pPr>
        <w:shd w:val="clear" w:color="auto" w:fill="FFFFFF"/>
        <w:suppressAutoHyphens w:val="0"/>
        <w:spacing w:line="276" w:lineRule="auto"/>
        <w:rPr>
          <w:lang w:eastAsia="en-US"/>
        </w:rPr>
      </w:pPr>
    </w:p>
    <w:p w14:paraId="3F7CA61F" w14:textId="50B87698" w:rsidR="00642A4C" w:rsidRPr="00642A4C" w:rsidRDefault="00642A4C" w:rsidP="00642A4C">
      <w:pPr>
        <w:shd w:val="clear" w:color="auto" w:fill="FFFFFF"/>
        <w:suppressAutoHyphens w:val="0"/>
        <w:spacing w:line="276" w:lineRule="auto"/>
        <w:rPr>
          <w:lang w:eastAsia="en-US"/>
        </w:rPr>
      </w:pPr>
      <w:r w:rsidRPr="00642A4C">
        <w:rPr>
          <w:lang w:eastAsia="en-US"/>
        </w:rPr>
        <w:t xml:space="preserve">_________________________________________ _____________                                                              </w:t>
      </w:r>
    </w:p>
    <w:p w14:paraId="2BFDBC18" w14:textId="77777777" w:rsidR="00642A4C" w:rsidRPr="00642A4C" w:rsidRDefault="00642A4C" w:rsidP="00642A4C">
      <w:pPr>
        <w:shd w:val="clear" w:color="auto" w:fill="FFFFFF"/>
        <w:suppressAutoHyphens w:val="0"/>
        <w:spacing w:line="276" w:lineRule="auto"/>
        <w:rPr>
          <w:lang w:eastAsia="en-US"/>
        </w:rPr>
      </w:pPr>
      <w:r w:rsidRPr="00642A4C">
        <w:rPr>
          <w:lang w:eastAsia="en-US"/>
        </w:rPr>
        <w:t xml:space="preserve">(посада, прізвище, ініціали уповноваженої особи учасника)                                                                  </w:t>
      </w:r>
    </w:p>
    <w:p w14:paraId="4025AD79" w14:textId="77777777" w:rsidR="00642A4C" w:rsidRPr="00642A4C" w:rsidRDefault="00642A4C" w:rsidP="00642A4C">
      <w:pPr>
        <w:shd w:val="clear" w:color="auto" w:fill="FFFFFF"/>
        <w:suppressAutoHyphens w:val="0"/>
        <w:spacing w:line="276" w:lineRule="auto"/>
        <w:rPr>
          <w:lang w:eastAsia="en-US"/>
        </w:rPr>
      </w:pPr>
      <w:r w:rsidRPr="00642A4C">
        <w:rPr>
          <w:lang w:eastAsia="en-US"/>
        </w:rPr>
        <w:t>М.П.*_______________</w:t>
      </w:r>
    </w:p>
    <w:p w14:paraId="007CE31D" w14:textId="77777777" w:rsidR="00642A4C" w:rsidRPr="00642A4C" w:rsidRDefault="00642A4C" w:rsidP="00642A4C">
      <w:pPr>
        <w:shd w:val="clear" w:color="auto" w:fill="FFFFFF"/>
        <w:suppressAutoHyphens w:val="0"/>
        <w:spacing w:line="276" w:lineRule="auto"/>
        <w:rPr>
          <w:lang w:eastAsia="en-US"/>
        </w:rPr>
      </w:pPr>
      <w:r w:rsidRPr="00642A4C">
        <w:rPr>
          <w:lang w:eastAsia="en-US"/>
        </w:rPr>
        <w:t xml:space="preserve">       (підпис)</w:t>
      </w:r>
    </w:p>
    <w:p w14:paraId="52216F14" w14:textId="742E03B4" w:rsidR="00642A4C" w:rsidRDefault="00642A4C" w:rsidP="00642A4C">
      <w:pPr>
        <w:shd w:val="clear" w:color="auto" w:fill="FFFFFF"/>
        <w:suppressAutoHyphens w:val="0"/>
        <w:spacing w:line="276" w:lineRule="auto"/>
        <w:rPr>
          <w:spacing w:val="-1"/>
          <w:lang w:eastAsia="en-US"/>
        </w:rPr>
      </w:pPr>
    </w:p>
    <w:p w14:paraId="2450FC84" w14:textId="77777777" w:rsidR="00123378" w:rsidRPr="00642A4C" w:rsidRDefault="00123378" w:rsidP="00642A4C">
      <w:pPr>
        <w:shd w:val="clear" w:color="auto" w:fill="FFFFFF"/>
        <w:suppressAutoHyphens w:val="0"/>
        <w:spacing w:line="276" w:lineRule="auto"/>
        <w:rPr>
          <w:spacing w:val="-1"/>
          <w:lang w:eastAsia="en-US"/>
        </w:rPr>
      </w:pPr>
    </w:p>
    <w:p w14:paraId="67AF3E29" w14:textId="25B047C4" w:rsidR="00642A4C" w:rsidRDefault="00642A4C" w:rsidP="00642A4C">
      <w:pPr>
        <w:shd w:val="clear" w:color="auto" w:fill="FFFFFF"/>
        <w:tabs>
          <w:tab w:val="left" w:pos="1620"/>
        </w:tabs>
        <w:suppressAutoHyphens w:val="0"/>
        <w:spacing w:after="200" w:line="276" w:lineRule="auto"/>
        <w:ind w:firstLine="3"/>
        <w:jc w:val="center"/>
        <w:rPr>
          <w:b/>
          <w:bCs/>
          <w:lang w:eastAsia="en-US"/>
        </w:rPr>
      </w:pPr>
      <w:r w:rsidRPr="00642A4C">
        <w:rPr>
          <w:b/>
          <w:lang w:eastAsia="en-US"/>
        </w:rPr>
        <w:lastRenderedPageBreak/>
        <w:t>2.</w:t>
      </w:r>
      <w:r w:rsidRPr="00642A4C">
        <w:rPr>
          <w:lang w:eastAsia="en-US"/>
        </w:rPr>
        <w:t xml:space="preserve"> </w:t>
      </w:r>
      <w:r w:rsidRPr="00642A4C">
        <w:rPr>
          <w:b/>
          <w:bCs/>
          <w:spacing w:val="1"/>
          <w:lang w:eastAsia="en-US"/>
        </w:rPr>
        <w:t xml:space="preserve">Довідка </w:t>
      </w:r>
      <w:r w:rsidRPr="00642A4C">
        <w:rPr>
          <w:b/>
          <w:bCs/>
          <w:lang w:eastAsia="en-US"/>
        </w:rPr>
        <w:t>про інженерно-технічний персонал та основних керівників,  технічних фахівців, що пропонуються для виконання договору</w:t>
      </w:r>
    </w:p>
    <w:p w14:paraId="76BDDF8D" w14:textId="6AECBA81" w:rsidR="00642A4C" w:rsidRPr="00642A4C" w:rsidRDefault="00642A4C" w:rsidP="00642A4C">
      <w:pPr>
        <w:shd w:val="clear" w:color="auto" w:fill="FFFFFF"/>
        <w:tabs>
          <w:tab w:val="left" w:pos="1620"/>
        </w:tabs>
        <w:suppressAutoHyphens w:val="0"/>
        <w:spacing w:after="200" w:line="276" w:lineRule="auto"/>
        <w:ind w:firstLine="3"/>
        <w:jc w:val="right"/>
        <w:rPr>
          <w:b/>
          <w:bCs/>
          <w:lang w:eastAsia="en-US"/>
        </w:rPr>
      </w:pPr>
      <w:r>
        <w:rPr>
          <w:b/>
          <w:bCs/>
          <w:lang w:eastAsia="en-US"/>
        </w:rPr>
        <w:t>Таблиця 2</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54"/>
        <w:gridCol w:w="2160"/>
        <w:gridCol w:w="3160"/>
        <w:gridCol w:w="1878"/>
      </w:tblGrid>
      <w:tr w:rsidR="00642A4C" w:rsidRPr="00642A4C" w14:paraId="56A4D7C9" w14:textId="77777777" w:rsidTr="00CC4428">
        <w:trPr>
          <w:jc w:val="center"/>
        </w:trPr>
        <w:tc>
          <w:tcPr>
            <w:tcW w:w="867" w:type="dxa"/>
            <w:tcBorders>
              <w:top w:val="single" w:sz="4" w:space="0" w:color="auto"/>
              <w:left w:val="single" w:sz="4" w:space="0" w:color="auto"/>
              <w:bottom w:val="single" w:sz="4" w:space="0" w:color="auto"/>
              <w:right w:val="single" w:sz="4" w:space="0" w:color="auto"/>
            </w:tcBorders>
            <w:vAlign w:val="center"/>
          </w:tcPr>
          <w:p w14:paraId="48F0A5C7" w14:textId="77777777" w:rsidR="00642A4C" w:rsidRPr="00642A4C" w:rsidRDefault="00642A4C" w:rsidP="00642A4C">
            <w:pPr>
              <w:suppressAutoHyphens w:val="0"/>
              <w:jc w:val="center"/>
              <w:rPr>
                <w:bCs/>
                <w:lang w:eastAsia="en-US"/>
              </w:rPr>
            </w:pPr>
            <w:r w:rsidRPr="00642A4C">
              <w:rPr>
                <w:bCs/>
                <w:lang w:eastAsia="en-US"/>
              </w:rPr>
              <w:t>№№</w:t>
            </w:r>
          </w:p>
          <w:p w14:paraId="531498EF" w14:textId="77777777" w:rsidR="00642A4C" w:rsidRPr="00642A4C" w:rsidRDefault="00642A4C" w:rsidP="00642A4C">
            <w:pPr>
              <w:suppressAutoHyphens w:val="0"/>
              <w:jc w:val="center"/>
              <w:rPr>
                <w:bCs/>
                <w:lang w:eastAsia="en-US"/>
              </w:rPr>
            </w:pPr>
            <w:r w:rsidRPr="00642A4C">
              <w:rPr>
                <w:bCs/>
                <w:lang w:eastAsia="en-US"/>
              </w:rPr>
              <w:t>з/п</w:t>
            </w:r>
          </w:p>
        </w:tc>
        <w:tc>
          <w:tcPr>
            <w:tcW w:w="2154" w:type="dxa"/>
            <w:tcBorders>
              <w:top w:val="single" w:sz="4" w:space="0" w:color="auto"/>
              <w:left w:val="single" w:sz="4" w:space="0" w:color="auto"/>
              <w:bottom w:val="single" w:sz="4" w:space="0" w:color="auto"/>
              <w:right w:val="single" w:sz="4" w:space="0" w:color="auto"/>
            </w:tcBorders>
            <w:vAlign w:val="center"/>
          </w:tcPr>
          <w:p w14:paraId="583BFA44" w14:textId="77777777" w:rsidR="00642A4C" w:rsidRPr="00642A4C" w:rsidRDefault="00642A4C" w:rsidP="00642A4C">
            <w:pPr>
              <w:suppressAutoHyphens w:val="0"/>
              <w:jc w:val="center"/>
              <w:rPr>
                <w:bCs/>
                <w:lang w:eastAsia="en-US"/>
              </w:rPr>
            </w:pPr>
            <w:r w:rsidRPr="00642A4C">
              <w:rPr>
                <w:bCs/>
                <w:lang w:eastAsia="en-US"/>
              </w:rPr>
              <w:t xml:space="preserve">П.І.Б </w:t>
            </w:r>
          </w:p>
        </w:tc>
        <w:tc>
          <w:tcPr>
            <w:tcW w:w="2160" w:type="dxa"/>
            <w:tcBorders>
              <w:top w:val="single" w:sz="4" w:space="0" w:color="auto"/>
              <w:left w:val="single" w:sz="4" w:space="0" w:color="auto"/>
              <w:bottom w:val="single" w:sz="4" w:space="0" w:color="auto"/>
              <w:right w:val="single" w:sz="4" w:space="0" w:color="auto"/>
            </w:tcBorders>
            <w:vAlign w:val="center"/>
          </w:tcPr>
          <w:p w14:paraId="0FFCDCB2" w14:textId="77777777" w:rsidR="00642A4C" w:rsidRPr="00642A4C" w:rsidRDefault="00642A4C" w:rsidP="00642A4C">
            <w:pPr>
              <w:suppressAutoHyphens w:val="0"/>
              <w:jc w:val="center"/>
              <w:rPr>
                <w:bCs/>
                <w:lang w:eastAsia="en-US"/>
              </w:rPr>
            </w:pPr>
            <w:r w:rsidRPr="00642A4C">
              <w:rPr>
                <w:bCs/>
                <w:lang w:eastAsia="en-US"/>
              </w:rPr>
              <w:t>Посада</w:t>
            </w:r>
          </w:p>
        </w:tc>
        <w:tc>
          <w:tcPr>
            <w:tcW w:w="3160" w:type="dxa"/>
            <w:tcBorders>
              <w:top w:val="single" w:sz="4" w:space="0" w:color="auto"/>
              <w:left w:val="single" w:sz="4" w:space="0" w:color="auto"/>
              <w:bottom w:val="single" w:sz="4" w:space="0" w:color="auto"/>
              <w:right w:val="single" w:sz="4" w:space="0" w:color="auto"/>
            </w:tcBorders>
          </w:tcPr>
          <w:p w14:paraId="72AB51E8" w14:textId="77777777" w:rsidR="00642A4C" w:rsidRPr="00642A4C" w:rsidRDefault="00642A4C" w:rsidP="00642A4C">
            <w:pPr>
              <w:suppressAutoHyphens w:val="0"/>
              <w:jc w:val="center"/>
              <w:rPr>
                <w:bCs/>
                <w:lang w:eastAsia="en-US"/>
              </w:rPr>
            </w:pPr>
            <w:r w:rsidRPr="00642A4C">
              <w:rPr>
                <w:lang w:eastAsia="en-US"/>
              </w:rPr>
              <w:t xml:space="preserve">Документ про </w:t>
            </w:r>
            <w:r w:rsidRPr="00642A4C">
              <w:rPr>
                <w:u w:val="single"/>
                <w:lang w:eastAsia="en-US"/>
              </w:rPr>
              <w:t>фахову</w:t>
            </w:r>
            <w:r w:rsidRPr="00642A4C">
              <w:rPr>
                <w:lang w:eastAsia="en-US"/>
              </w:rPr>
              <w:t xml:space="preserve"> освіту (назва док-ту, повна назва навчального закладу, номер та рік видачі)</w:t>
            </w:r>
          </w:p>
        </w:tc>
        <w:tc>
          <w:tcPr>
            <w:tcW w:w="1878" w:type="dxa"/>
            <w:tcBorders>
              <w:top w:val="single" w:sz="4" w:space="0" w:color="auto"/>
              <w:left w:val="single" w:sz="4" w:space="0" w:color="auto"/>
              <w:bottom w:val="single" w:sz="4" w:space="0" w:color="auto"/>
              <w:right w:val="single" w:sz="4" w:space="0" w:color="auto"/>
            </w:tcBorders>
            <w:vAlign w:val="center"/>
          </w:tcPr>
          <w:p w14:paraId="317228CB" w14:textId="77777777" w:rsidR="00642A4C" w:rsidRPr="00642A4C" w:rsidRDefault="00642A4C" w:rsidP="00642A4C">
            <w:pPr>
              <w:suppressAutoHyphens w:val="0"/>
              <w:jc w:val="center"/>
              <w:rPr>
                <w:bCs/>
                <w:lang w:eastAsia="en-US"/>
              </w:rPr>
            </w:pPr>
            <w:r w:rsidRPr="00642A4C">
              <w:rPr>
                <w:bCs/>
                <w:lang w:eastAsia="en-US"/>
              </w:rPr>
              <w:t xml:space="preserve">Стаж  роботи  за фахом </w:t>
            </w:r>
          </w:p>
          <w:p w14:paraId="0393C2CD" w14:textId="77777777" w:rsidR="00642A4C" w:rsidRPr="00642A4C" w:rsidRDefault="00642A4C" w:rsidP="00642A4C">
            <w:pPr>
              <w:suppressAutoHyphens w:val="0"/>
              <w:jc w:val="center"/>
              <w:rPr>
                <w:bCs/>
                <w:i/>
                <w:iCs/>
                <w:lang w:eastAsia="en-US"/>
              </w:rPr>
            </w:pPr>
            <w:r w:rsidRPr="00642A4C">
              <w:rPr>
                <w:bCs/>
                <w:i/>
                <w:iCs/>
                <w:lang w:eastAsia="en-US"/>
              </w:rPr>
              <w:t>(років)</w:t>
            </w:r>
          </w:p>
        </w:tc>
      </w:tr>
      <w:tr w:rsidR="00642A4C" w:rsidRPr="00642A4C" w14:paraId="0729C7E2" w14:textId="77777777" w:rsidTr="00CC4428">
        <w:trPr>
          <w:jc w:val="center"/>
        </w:trPr>
        <w:tc>
          <w:tcPr>
            <w:tcW w:w="867" w:type="dxa"/>
            <w:tcBorders>
              <w:top w:val="single" w:sz="4" w:space="0" w:color="auto"/>
              <w:left w:val="single" w:sz="4" w:space="0" w:color="auto"/>
              <w:bottom w:val="single" w:sz="4" w:space="0" w:color="auto"/>
              <w:right w:val="single" w:sz="4" w:space="0" w:color="auto"/>
            </w:tcBorders>
            <w:vAlign w:val="center"/>
          </w:tcPr>
          <w:p w14:paraId="0CF72565" w14:textId="77777777" w:rsidR="00642A4C" w:rsidRPr="00642A4C" w:rsidRDefault="00642A4C" w:rsidP="00642A4C">
            <w:pPr>
              <w:suppressAutoHyphens w:val="0"/>
              <w:jc w:val="center"/>
              <w:rPr>
                <w:lang w:eastAsia="en-US"/>
              </w:rPr>
            </w:pPr>
            <w:r w:rsidRPr="00642A4C">
              <w:rPr>
                <w:lang w:eastAsia="en-US"/>
              </w:rPr>
              <w:t>1</w:t>
            </w:r>
          </w:p>
          <w:p w14:paraId="00625256" w14:textId="77777777" w:rsidR="00642A4C" w:rsidRPr="00642A4C" w:rsidRDefault="00642A4C" w:rsidP="00642A4C">
            <w:pPr>
              <w:suppressAutoHyphens w:val="0"/>
              <w:jc w:val="center"/>
              <w:rPr>
                <w:lang w:eastAsia="en-US"/>
              </w:rPr>
            </w:pPr>
            <w:r w:rsidRPr="00642A4C">
              <w:rPr>
                <w:lang w:eastAsia="en-US"/>
              </w:rPr>
              <w:t>…</w:t>
            </w:r>
          </w:p>
        </w:tc>
        <w:tc>
          <w:tcPr>
            <w:tcW w:w="2154" w:type="dxa"/>
            <w:tcBorders>
              <w:top w:val="single" w:sz="4" w:space="0" w:color="auto"/>
              <w:left w:val="single" w:sz="4" w:space="0" w:color="auto"/>
              <w:bottom w:val="single" w:sz="4" w:space="0" w:color="auto"/>
              <w:right w:val="single" w:sz="4" w:space="0" w:color="auto"/>
            </w:tcBorders>
            <w:vAlign w:val="center"/>
          </w:tcPr>
          <w:p w14:paraId="56FD5B06" w14:textId="77777777" w:rsidR="00642A4C" w:rsidRPr="00642A4C" w:rsidRDefault="00642A4C" w:rsidP="00642A4C">
            <w:pPr>
              <w:suppressAutoHyphens w:val="0"/>
              <w:jc w:val="center"/>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14:paraId="5099CE58" w14:textId="77777777" w:rsidR="00642A4C" w:rsidRPr="00642A4C" w:rsidRDefault="00642A4C" w:rsidP="00642A4C">
            <w:pPr>
              <w:suppressAutoHyphens w:val="0"/>
              <w:jc w:val="center"/>
              <w:rPr>
                <w:lang w:eastAsia="en-US"/>
              </w:rPr>
            </w:pPr>
          </w:p>
        </w:tc>
        <w:tc>
          <w:tcPr>
            <w:tcW w:w="3160" w:type="dxa"/>
            <w:tcBorders>
              <w:top w:val="single" w:sz="4" w:space="0" w:color="auto"/>
              <w:left w:val="single" w:sz="4" w:space="0" w:color="auto"/>
              <w:bottom w:val="single" w:sz="4" w:space="0" w:color="auto"/>
              <w:right w:val="single" w:sz="4" w:space="0" w:color="auto"/>
            </w:tcBorders>
          </w:tcPr>
          <w:p w14:paraId="378DF40A" w14:textId="77777777" w:rsidR="00642A4C" w:rsidRPr="00642A4C" w:rsidRDefault="00642A4C" w:rsidP="00642A4C">
            <w:pPr>
              <w:suppressAutoHyphens w:val="0"/>
              <w:jc w:val="center"/>
              <w:rPr>
                <w:lang w:eastAsia="en-US"/>
              </w:rPr>
            </w:pPr>
          </w:p>
        </w:tc>
        <w:tc>
          <w:tcPr>
            <w:tcW w:w="1878" w:type="dxa"/>
            <w:tcBorders>
              <w:top w:val="single" w:sz="4" w:space="0" w:color="auto"/>
              <w:left w:val="single" w:sz="4" w:space="0" w:color="auto"/>
              <w:bottom w:val="single" w:sz="4" w:space="0" w:color="auto"/>
              <w:right w:val="single" w:sz="4" w:space="0" w:color="auto"/>
            </w:tcBorders>
            <w:vAlign w:val="center"/>
          </w:tcPr>
          <w:p w14:paraId="5BD7F6F4" w14:textId="77777777" w:rsidR="00642A4C" w:rsidRPr="00642A4C" w:rsidRDefault="00642A4C" w:rsidP="00642A4C">
            <w:pPr>
              <w:suppressAutoHyphens w:val="0"/>
              <w:jc w:val="center"/>
              <w:rPr>
                <w:lang w:eastAsia="en-US"/>
              </w:rPr>
            </w:pPr>
          </w:p>
        </w:tc>
      </w:tr>
      <w:tr w:rsidR="00642A4C" w:rsidRPr="00642A4C" w14:paraId="250C8B06" w14:textId="77777777" w:rsidTr="00CC4428">
        <w:trPr>
          <w:jc w:val="center"/>
        </w:trPr>
        <w:tc>
          <w:tcPr>
            <w:tcW w:w="867" w:type="dxa"/>
            <w:tcBorders>
              <w:top w:val="single" w:sz="4" w:space="0" w:color="auto"/>
              <w:left w:val="single" w:sz="4" w:space="0" w:color="auto"/>
              <w:bottom w:val="single" w:sz="4" w:space="0" w:color="auto"/>
              <w:right w:val="single" w:sz="4" w:space="0" w:color="auto"/>
            </w:tcBorders>
            <w:vAlign w:val="center"/>
          </w:tcPr>
          <w:p w14:paraId="68E5E963" w14:textId="77777777" w:rsidR="00642A4C" w:rsidRPr="00642A4C" w:rsidRDefault="00642A4C" w:rsidP="00642A4C">
            <w:pPr>
              <w:suppressAutoHyphens w:val="0"/>
              <w:jc w:val="center"/>
              <w:rPr>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57377552" w14:textId="77777777" w:rsidR="00642A4C" w:rsidRPr="00642A4C" w:rsidRDefault="00642A4C" w:rsidP="00642A4C">
            <w:pPr>
              <w:suppressAutoHyphens w:val="0"/>
              <w:jc w:val="center"/>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14:paraId="059CBC62" w14:textId="77777777" w:rsidR="00642A4C" w:rsidRPr="00642A4C" w:rsidRDefault="00642A4C" w:rsidP="00642A4C">
            <w:pPr>
              <w:suppressAutoHyphens w:val="0"/>
              <w:jc w:val="center"/>
              <w:rPr>
                <w:lang w:eastAsia="en-US"/>
              </w:rPr>
            </w:pPr>
          </w:p>
        </w:tc>
        <w:tc>
          <w:tcPr>
            <w:tcW w:w="3160" w:type="dxa"/>
            <w:tcBorders>
              <w:top w:val="single" w:sz="4" w:space="0" w:color="auto"/>
              <w:left w:val="single" w:sz="4" w:space="0" w:color="auto"/>
              <w:bottom w:val="single" w:sz="4" w:space="0" w:color="auto"/>
              <w:right w:val="single" w:sz="4" w:space="0" w:color="auto"/>
            </w:tcBorders>
            <w:vAlign w:val="center"/>
          </w:tcPr>
          <w:p w14:paraId="68F3BD29" w14:textId="77777777" w:rsidR="00642A4C" w:rsidRPr="00642A4C" w:rsidRDefault="00642A4C" w:rsidP="00642A4C">
            <w:pPr>
              <w:suppressAutoHyphens w:val="0"/>
              <w:jc w:val="center"/>
              <w:rPr>
                <w:lang w:eastAsia="en-US"/>
              </w:rPr>
            </w:pPr>
          </w:p>
        </w:tc>
        <w:tc>
          <w:tcPr>
            <w:tcW w:w="1878" w:type="dxa"/>
            <w:tcBorders>
              <w:top w:val="single" w:sz="4" w:space="0" w:color="auto"/>
              <w:left w:val="single" w:sz="4" w:space="0" w:color="auto"/>
              <w:bottom w:val="single" w:sz="4" w:space="0" w:color="auto"/>
              <w:right w:val="single" w:sz="4" w:space="0" w:color="auto"/>
            </w:tcBorders>
            <w:vAlign w:val="center"/>
          </w:tcPr>
          <w:p w14:paraId="69ACCB9F" w14:textId="77777777" w:rsidR="00642A4C" w:rsidRPr="00642A4C" w:rsidRDefault="00642A4C" w:rsidP="00642A4C">
            <w:pPr>
              <w:suppressAutoHyphens w:val="0"/>
              <w:jc w:val="center"/>
              <w:rPr>
                <w:lang w:eastAsia="en-US"/>
              </w:rPr>
            </w:pPr>
          </w:p>
        </w:tc>
      </w:tr>
      <w:tr w:rsidR="00642A4C" w:rsidRPr="00642A4C" w14:paraId="3C7DD233" w14:textId="77777777" w:rsidTr="00CC4428">
        <w:trPr>
          <w:jc w:val="center"/>
        </w:trPr>
        <w:tc>
          <w:tcPr>
            <w:tcW w:w="867" w:type="dxa"/>
            <w:tcBorders>
              <w:top w:val="single" w:sz="4" w:space="0" w:color="auto"/>
              <w:left w:val="single" w:sz="4" w:space="0" w:color="auto"/>
              <w:bottom w:val="single" w:sz="4" w:space="0" w:color="auto"/>
              <w:right w:val="single" w:sz="4" w:space="0" w:color="auto"/>
            </w:tcBorders>
            <w:vAlign w:val="center"/>
          </w:tcPr>
          <w:p w14:paraId="6D3E2D1C" w14:textId="77777777" w:rsidR="00642A4C" w:rsidRPr="00642A4C" w:rsidRDefault="00642A4C" w:rsidP="00642A4C">
            <w:pPr>
              <w:suppressAutoHyphens w:val="0"/>
              <w:jc w:val="center"/>
              <w:rPr>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14:paraId="05557367" w14:textId="77777777" w:rsidR="00642A4C" w:rsidRPr="00642A4C" w:rsidRDefault="00642A4C" w:rsidP="00642A4C">
            <w:pPr>
              <w:suppressAutoHyphens w:val="0"/>
              <w:jc w:val="center"/>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14:paraId="3A38DD02" w14:textId="77777777" w:rsidR="00642A4C" w:rsidRPr="00642A4C" w:rsidRDefault="00642A4C" w:rsidP="00642A4C">
            <w:pPr>
              <w:suppressAutoHyphens w:val="0"/>
              <w:jc w:val="center"/>
              <w:rPr>
                <w:lang w:eastAsia="en-US"/>
              </w:rPr>
            </w:pPr>
          </w:p>
        </w:tc>
        <w:tc>
          <w:tcPr>
            <w:tcW w:w="3160" w:type="dxa"/>
            <w:tcBorders>
              <w:top w:val="single" w:sz="4" w:space="0" w:color="auto"/>
              <w:left w:val="single" w:sz="4" w:space="0" w:color="auto"/>
              <w:bottom w:val="single" w:sz="4" w:space="0" w:color="auto"/>
              <w:right w:val="single" w:sz="4" w:space="0" w:color="auto"/>
            </w:tcBorders>
          </w:tcPr>
          <w:p w14:paraId="32835E1C" w14:textId="77777777" w:rsidR="00642A4C" w:rsidRPr="00642A4C" w:rsidRDefault="00642A4C" w:rsidP="00642A4C">
            <w:pPr>
              <w:suppressAutoHyphens w:val="0"/>
              <w:jc w:val="center"/>
              <w:rPr>
                <w:lang w:eastAsia="en-US"/>
              </w:rPr>
            </w:pPr>
          </w:p>
        </w:tc>
        <w:tc>
          <w:tcPr>
            <w:tcW w:w="1878" w:type="dxa"/>
            <w:tcBorders>
              <w:top w:val="single" w:sz="4" w:space="0" w:color="auto"/>
              <w:left w:val="single" w:sz="4" w:space="0" w:color="auto"/>
              <w:bottom w:val="single" w:sz="4" w:space="0" w:color="auto"/>
              <w:right w:val="single" w:sz="4" w:space="0" w:color="auto"/>
            </w:tcBorders>
            <w:vAlign w:val="center"/>
          </w:tcPr>
          <w:p w14:paraId="74BE1D7A" w14:textId="77777777" w:rsidR="00642A4C" w:rsidRPr="00642A4C" w:rsidRDefault="00642A4C" w:rsidP="00642A4C">
            <w:pPr>
              <w:suppressAutoHyphens w:val="0"/>
              <w:jc w:val="center"/>
              <w:rPr>
                <w:lang w:eastAsia="en-US"/>
              </w:rPr>
            </w:pPr>
          </w:p>
        </w:tc>
      </w:tr>
    </w:tbl>
    <w:p w14:paraId="0077CBB6" w14:textId="77777777" w:rsidR="00642A4C" w:rsidRPr="00642A4C" w:rsidRDefault="00642A4C" w:rsidP="00642A4C">
      <w:pPr>
        <w:spacing w:line="200" w:lineRule="atLeast"/>
        <w:ind w:firstLine="810"/>
        <w:jc w:val="both"/>
        <w:rPr>
          <w:b/>
          <w:bCs/>
          <w:lang w:eastAsia="ar-SA"/>
        </w:rPr>
      </w:pPr>
    </w:p>
    <w:p w14:paraId="0ECEADE2" w14:textId="77777777" w:rsidR="00642A4C" w:rsidRPr="00642A4C" w:rsidRDefault="00642A4C" w:rsidP="00642A4C">
      <w:pPr>
        <w:shd w:val="clear" w:color="auto" w:fill="FFFFFF"/>
        <w:suppressAutoHyphens w:val="0"/>
        <w:spacing w:line="276" w:lineRule="auto"/>
        <w:rPr>
          <w:lang w:eastAsia="en-US"/>
        </w:rPr>
      </w:pPr>
      <w:r w:rsidRPr="00642A4C">
        <w:rPr>
          <w:lang w:eastAsia="en-US"/>
        </w:rPr>
        <w:t xml:space="preserve">(посада, прізвище, ініціали уповноваженої особи учасника)                                                                  </w:t>
      </w:r>
    </w:p>
    <w:p w14:paraId="29F16363" w14:textId="77777777" w:rsidR="00642A4C" w:rsidRPr="00642A4C" w:rsidRDefault="00642A4C" w:rsidP="00642A4C">
      <w:pPr>
        <w:shd w:val="clear" w:color="auto" w:fill="FFFFFF"/>
        <w:suppressAutoHyphens w:val="0"/>
        <w:spacing w:line="276" w:lineRule="auto"/>
        <w:rPr>
          <w:lang w:eastAsia="en-US"/>
        </w:rPr>
      </w:pPr>
      <w:r w:rsidRPr="00642A4C">
        <w:rPr>
          <w:lang w:eastAsia="en-US"/>
        </w:rPr>
        <w:t>М.П.*</w:t>
      </w:r>
    </w:p>
    <w:p w14:paraId="2C7E995B" w14:textId="77777777" w:rsidR="00642A4C" w:rsidRPr="00642A4C" w:rsidRDefault="00642A4C" w:rsidP="00642A4C">
      <w:pPr>
        <w:shd w:val="clear" w:color="auto" w:fill="FFFFFF"/>
        <w:suppressAutoHyphens w:val="0"/>
        <w:spacing w:line="276" w:lineRule="auto"/>
        <w:rPr>
          <w:lang w:eastAsia="en-US"/>
        </w:rPr>
      </w:pPr>
      <w:r w:rsidRPr="00642A4C">
        <w:rPr>
          <w:lang w:eastAsia="en-US"/>
        </w:rPr>
        <w:t>________________</w:t>
      </w:r>
    </w:p>
    <w:p w14:paraId="0FCE05BA" w14:textId="77777777" w:rsidR="00642A4C" w:rsidRPr="00642A4C" w:rsidRDefault="00642A4C" w:rsidP="00642A4C">
      <w:pPr>
        <w:shd w:val="clear" w:color="auto" w:fill="FFFFFF"/>
        <w:suppressAutoHyphens w:val="0"/>
        <w:spacing w:line="276" w:lineRule="auto"/>
        <w:rPr>
          <w:spacing w:val="-1"/>
          <w:lang w:eastAsia="en-US"/>
        </w:rPr>
      </w:pPr>
      <w:r w:rsidRPr="00642A4C">
        <w:rPr>
          <w:lang w:eastAsia="en-US"/>
        </w:rPr>
        <w:t xml:space="preserve">       (підпис)</w:t>
      </w:r>
    </w:p>
    <w:p w14:paraId="6DBE5B3D" w14:textId="77777777" w:rsidR="00642A4C" w:rsidRPr="00642A4C" w:rsidRDefault="00642A4C" w:rsidP="00642A4C">
      <w:pPr>
        <w:shd w:val="clear" w:color="auto" w:fill="FFFFFF"/>
        <w:suppressAutoHyphens w:val="0"/>
        <w:spacing w:line="276" w:lineRule="auto"/>
        <w:rPr>
          <w:spacing w:val="-1"/>
          <w:lang w:eastAsia="en-US"/>
        </w:rPr>
      </w:pPr>
    </w:p>
    <w:p w14:paraId="3ABF313A" w14:textId="77777777" w:rsidR="00642A4C" w:rsidRPr="00642A4C" w:rsidRDefault="00642A4C" w:rsidP="00642A4C">
      <w:pPr>
        <w:suppressAutoHyphens w:val="0"/>
        <w:spacing w:after="200" w:line="276" w:lineRule="auto"/>
        <w:jc w:val="both"/>
        <w:rPr>
          <w:bCs/>
          <w:lang w:eastAsia="en-US"/>
        </w:rPr>
      </w:pPr>
      <w:r w:rsidRPr="00642A4C">
        <w:rPr>
          <w:b/>
          <w:lang w:eastAsia="en-US"/>
        </w:rPr>
        <w:t xml:space="preserve">3. </w:t>
      </w:r>
      <w:r w:rsidRPr="00642A4C">
        <w:rPr>
          <w:b/>
          <w:bCs/>
          <w:spacing w:val="2"/>
          <w:lang w:eastAsia="en-US"/>
        </w:rPr>
        <w:t xml:space="preserve">Довідка про наявність досвіду виконання робіт: </w:t>
      </w:r>
      <w:r w:rsidRPr="00642A4C">
        <w:rPr>
          <w:bCs/>
          <w:lang w:eastAsia="en-US"/>
        </w:rPr>
        <w:t>виконання аналогічних договорів на роботи ( по поточному ремонту).</w:t>
      </w:r>
    </w:p>
    <w:p w14:paraId="53D05C41" w14:textId="31B5D122" w:rsidR="00642A4C" w:rsidRDefault="00642A4C" w:rsidP="00642A4C">
      <w:pPr>
        <w:suppressAutoHyphens w:val="0"/>
        <w:spacing w:after="200" w:line="276" w:lineRule="auto"/>
        <w:jc w:val="both"/>
        <w:rPr>
          <w:bCs/>
          <w:spacing w:val="2"/>
          <w:lang w:eastAsia="en-US"/>
        </w:rPr>
      </w:pPr>
      <w:r w:rsidRPr="00642A4C">
        <w:rPr>
          <w:bCs/>
          <w:spacing w:val="2"/>
          <w:lang w:eastAsia="en-US"/>
        </w:rPr>
        <w:t xml:space="preserve">Довідка про наявність </w:t>
      </w:r>
      <w:r w:rsidRPr="00123378">
        <w:rPr>
          <w:bCs/>
          <w:spacing w:val="2"/>
          <w:lang w:eastAsia="en-US"/>
        </w:rPr>
        <w:t>документально підтвердженого досвіду виконання аналогічного договору по формі. Аналогічним договором в розумінні цієї документації є договір про виконання робіт, аналогічних до предмету цієї закупівлі. Додатково</w:t>
      </w:r>
      <w:r w:rsidRPr="00642A4C">
        <w:rPr>
          <w:bCs/>
          <w:spacing w:val="2"/>
          <w:lang w:eastAsia="en-US"/>
        </w:rPr>
        <w:t xml:space="preserve"> необхідно додати копії зазначеного договору та  Актів виконаних робіт,  позитивні відгуки від замовників з обов’язковим зазначення дати та номеру договору та інформацією про належне виконання цих договорів.</w:t>
      </w:r>
    </w:p>
    <w:p w14:paraId="2724D59A" w14:textId="6BF4D00D" w:rsidR="00601639" w:rsidRPr="00642A4C" w:rsidRDefault="00601639" w:rsidP="00601639">
      <w:pPr>
        <w:suppressAutoHyphens w:val="0"/>
        <w:spacing w:after="200" w:line="276" w:lineRule="auto"/>
        <w:jc w:val="right"/>
        <w:rPr>
          <w:bCs/>
          <w:spacing w:val="2"/>
          <w:lang w:eastAsia="en-US"/>
        </w:rPr>
      </w:pPr>
      <w:r>
        <w:rPr>
          <w:bCs/>
          <w:spacing w:val="2"/>
          <w:lang w:eastAsia="en-US"/>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719"/>
        <w:gridCol w:w="1429"/>
        <w:gridCol w:w="1406"/>
        <w:gridCol w:w="1268"/>
        <w:gridCol w:w="1364"/>
        <w:gridCol w:w="2188"/>
      </w:tblGrid>
      <w:tr w:rsidR="00642A4C" w:rsidRPr="00642A4C" w14:paraId="02B1F925" w14:textId="77777777" w:rsidTr="00CC4428">
        <w:trPr>
          <w:trHeight w:val="1745"/>
        </w:trPr>
        <w:tc>
          <w:tcPr>
            <w:tcW w:w="672" w:type="dxa"/>
            <w:shd w:val="clear" w:color="auto" w:fill="auto"/>
          </w:tcPr>
          <w:p w14:paraId="7B700FD0"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w:t>
            </w:r>
          </w:p>
        </w:tc>
        <w:tc>
          <w:tcPr>
            <w:tcW w:w="1719" w:type="dxa"/>
            <w:shd w:val="clear" w:color="auto" w:fill="auto"/>
          </w:tcPr>
          <w:p w14:paraId="151B957A"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Найменування контрагента</w:t>
            </w:r>
          </w:p>
        </w:tc>
        <w:tc>
          <w:tcPr>
            <w:tcW w:w="1815" w:type="dxa"/>
            <w:shd w:val="clear" w:color="auto" w:fill="auto"/>
          </w:tcPr>
          <w:p w14:paraId="5E4226FC"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 договору та короткий опис предмета договору</w:t>
            </w:r>
          </w:p>
        </w:tc>
        <w:tc>
          <w:tcPr>
            <w:tcW w:w="1569" w:type="dxa"/>
            <w:shd w:val="clear" w:color="auto" w:fill="auto"/>
          </w:tcPr>
          <w:p w14:paraId="2ADE7E32"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 xml:space="preserve">   Дата укладення та строки виконання робіт</w:t>
            </w:r>
          </w:p>
        </w:tc>
        <w:tc>
          <w:tcPr>
            <w:tcW w:w="1444" w:type="dxa"/>
            <w:shd w:val="clear" w:color="auto" w:fill="auto"/>
          </w:tcPr>
          <w:p w14:paraId="349C062D"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Сума (вартість договору (грн, з ПДВ)</w:t>
            </w:r>
          </w:p>
        </w:tc>
        <w:tc>
          <w:tcPr>
            <w:tcW w:w="1297" w:type="dxa"/>
            <w:shd w:val="clear" w:color="auto" w:fill="auto"/>
          </w:tcPr>
          <w:p w14:paraId="60A5C729"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 xml:space="preserve"> Дата виконання:</w:t>
            </w:r>
            <w:r w:rsidRPr="00642A4C">
              <w:rPr>
                <w:spacing w:val="-11"/>
                <w:lang w:eastAsia="en-US"/>
              </w:rPr>
              <w:t xml:space="preserve"> договору </w:t>
            </w:r>
            <w:r w:rsidRPr="00642A4C">
              <w:rPr>
                <w:color w:val="000080"/>
                <w:spacing w:val="-11"/>
                <w:lang w:eastAsia="en-US"/>
              </w:rPr>
              <w:t xml:space="preserve"> </w:t>
            </w:r>
            <w:r w:rsidRPr="00642A4C">
              <w:rPr>
                <w:spacing w:val="-11"/>
                <w:lang w:eastAsia="en-US"/>
              </w:rPr>
              <w:t xml:space="preserve">(рік, </w:t>
            </w:r>
            <w:r w:rsidRPr="00642A4C">
              <w:rPr>
                <w:spacing w:val="-13"/>
                <w:lang w:eastAsia="en-US"/>
              </w:rPr>
              <w:t>місяць)</w:t>
            </w:r>
          </w:p>
        </w:tc>
        <w:tc>
          <w:tcPr>
            <w:tcW w:w="2188" w:type="dxa"/>
            <w:shd w:val="clear" w:color="auto" w:fill="auto"/>
          </w:tcPr>
          <w:p w14:paraId="52D64F6D"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r w:rsidRPr="00642A4C">
              <w:rPr>
                <w:lang w:eastAsia="en-US"/>
              </w:rPr>
              <w:t>Контактні дані контрагента (телефон,  місцезнаходження)</w:t>
            </w:r>
          </w:p>
        </w:tc>
      </w:tr>
      <w:tr w:rsidR="00642A4C" w:rsidRPr="00642A4C" w14:paraId="533A793B" w14:textId="77777777" w:rsidTr="00CC4428">
        <w:trPr>
          <w:trHeight w:val="397"/>
        </w:trPr>
        <w:tc>
          <w:tcPr>
            <w:tcW w:w="672" w:type="dxa"/>
            <w:shd w:val="clear" w:color="auto" w:fill="auto"/>
          </w:tcPr>
          <w:p w14:paraId="00AFAD2E"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1</w:t>
            </w:r>
          </w:p>
        </w:tc>
        <w:tc>
          <w:tcPr>
            <w:tcW w:w="1719" w:type="dxa"/>
            <w:shd w:val="clear" w:color="auto" w:fill="auto"/>
          </w:tcPr>
          <w:p w14:paraId="6E935BAF"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2</w:t>
            </w:r>
          </w:p>
        </w:tc>
        <w:tc>
          <w:tcPr>
            <w:tcW w:w="1815" w:type="dxa"/>
            <w:shd w:val="clear" w:color="auto" w:fill="auto"/>
          </w:tcPr>
          <w:p w14:paraId="26312C3A"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3</w:t>
            </w:r>
          </w:p>
        </w:tc>
        <w:tc>
          <w:tcPr>
            <w:tcW w:w="1569" w:type="dxa"/>
            <w:shd w:val="clear" w:color="auto" w:fill="auto"/>
          </w:tcPr>
          <w:p w14:paraId="477A63D8"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4</w:t>
            </w:r>
          </w:p>
        </w:tc>
        <w:tc>
          <w:tcPr>
            <w:tcW w:w="1444" w:type="dxa"/>
            <w:shd w:val="clear" w:color="auto" w:fill="auto"/>
          </w:tcPr>
          <w:p w14:paraId="3D5526D7"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5</w:t>
            </w:r>
          </w:p>
        </w:tc>
        <w:tc>
          <w:tcPr>
            <w:tcW w:w="1297" w:type="dxa"/>
            <w:shd w:val="clear" w:color="auto" w:fill="auto"/>
          </w:tcPr>
          <w:p w14:paraId="06BFE9FD"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6</w:t>
            </w:r>
          </w:p>
        </w:tc>
        <w:tc>
          <w:tcPr>
            <w:tcW w:w="2188" w:type="dxa"/>
            <w:shd w:val="clear" w:color="auto" w:fill="auto"/>
          </w:tcPr>
          <w:p w14:paraId="0B804742" w14:textId="77777777" w:rsidR="00642A4C" w:rsidRPr="00642A4C" w:rsidRDefault="00642A4C" w:rsidP="00642A4C">
            <w:pPr>
              <w:tabs>
                <w:tab w:val="num" w:pos="1080"/>
                <w:tab w:val="left" w:pos="10381"/>
              </w:tabs>
              <w:suppressAutoHyphens w:val="0"/>
              <w:spacing w:before="240" w:after="200" w:line="276" w:lineRule="auto"/>
              <w:jc w:val="center"/>
              <w:rPr>
                <w:lang w:eastAsia="en-US"/>
              </w:rPr>
            </w:pPr>
            <w:r w:rsidRPr="00642A4C">
              <w:rPr>
                <w:lang w:eastAsia="en-US"/>
              </w:rPr>
              <w:t>7</w:t>
            </w:r>
          </w:p>
        </w:tc>
      </w:tr>
      <w:tr w:rsidR="00642A4C" w:rsidRPr="00642A4C" w14:paraId="3D7971EB" w14:textId="77777777" w:rsidTr="00123378">
        <w:trPr>
          <w:trHeight w:val="448"/>
        </w:trPr>
        <w:tc>
          <w:tcPr>
            <w:tcW w:w="672" w:type="dxa"/>
            <w:shd w:val="clear" w:color="auto" w:fill="auto"/>
          </w:tcPr>
          <w:p w14:paraId="0549A680"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719" w:type="dxa"/>
            <w:shd w:val="clear" w:color="auto" w:fill="auto"/>
          </w:tcPr>
          <w:p w14:paraId="75853CB6"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815" w:type="dxa"/>
            <w:shd w:val="clear" w:color="auto" w:fill="auto"/>
          </w:tcPr>
          <w:p w14:paraId="13770583"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569" w:type="dxa"/>
            <w:shd w:val="clear" w:color="auto" w:fill="auto"/>
          </w:tcPr>
          <w:p w14:paraId="581B1B93"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444" w:type="dxa"/>
            <w:shd w:val="clear" w:color="auto" w:fill="auto"/>
          </w:tcPr>
          <w:p w14:paraId="22FDBDF5"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297" w:type="dxa"/>
            <w:shd w:val="clear" w:color="auto" w:fill="auto"/>
          </w:tcPr>
          <w:p w14:paraId="7B6D1486"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2188" w:type="dxa"/>
            <w:shd w:val="clear" w:color="auto" w:fill="auto"/>
          </w:tcPr>
          <w:p w14:paraId="22B9658C"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r>
      <w:tr w:rsidR="00642A4C" w:rsidRPr="00642A4C" w14:paraId="711B2A47" w14:textId="77777777" w:rsidTr="00123378">
        <w:trPr>
          <w:trHeight w:val="388"/>
        </w:trPr>
        <w:tc>
          <w:tcPr>
            <w:tcW w:w="672" w:type="dxa"/>
            <w:shd w:val="clear" w:color="auto" w:fill="auto"/>
          </w:tcPr>
          <w:p w14:paraId="771417D7"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719" w:type="dxa"/>
            <w:shd w:val="clear" w:color="auto" w:fill="auto"/>
          </w:tcPr>
          <w:p w14:paraId="58E37A48"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815" w:type="dxa"/>
            <w:shd w:val="clear" w:color="auto" w:fill="auto"/>
          </w:tcPr>
          <w:p w14:paraId="29D6FAA4"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569" w:type="dxa"/>
            <w:shd w:val="clear" w:color="auto" w:fill="auto"/>
          </w:tcPr>
          <w:p w14:paraId="375A414B"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444" w:type="dxa"/>
            <w:shd w:val="clear" w:color="auto" w:fill="auto"/>
          </w:tcPr>
          <w:p w14:paraId="1C879A50"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1297" w:type="dxa"/>
            <w:shd w:val="clear" w:color="auto" w:fill="auto"/>
          </w:tcPr>
          <w:p w14:paraId="1937AE28"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c>
          <w:tcPr>
            <w:tcW w:w="2188" w:type="dxa"/>
            <w:shd w:val="clear" w:color="auto" w:fill="auto"/>
          </w:tcPr>
          <w:p w14:paraId="0820E5C3" w14:textId="77777777" w:rsidR="00642A4C" w:rsidRPr="00642A4C" w:rsidRDefault="00642A4C" w:rsidP="00642A4C">
            <w:pPr>
              <w:tabs>
                <w:tab w:val="num" w:pos="1080"/>
                <w:tab w:val="left" w:pos="10381"/>
              </w:tabs>
              <w:suppressAutoHyphens w:val="0"/>
              <w:spacing w:before="240" w:after="200" w:line="276" w:lineRule="auto"/>
              <w:jc w:val="both"/>
              <w:rPr>
                <w:lang w:eastAsia="en-US"/>
              </w:rPr>
            </w:pPr>
          </w:p>
        </w:tc>
      </w:tr>
    </w:tbl>
    <w:p w14:paraId="22C7EDA2" w14:textId="77777777" w:rsidR="00642A4C" w:rsidRPr="00642A4C" w:rsidRDefault="00642A4C" w:rsidP="00642A4C">
      <w:pPr>
        <w:shd w:val="clear" w:color="auto" w:fill="FFFFFF"/>
        <w:suppressAutoHyphens w:val="0"/>
        <w:spacing w:line="216" w:lineRule="auto"/>
        <w:ind w:left="34"/>
        <w:rPr>
          <w:lang w:eastAsia="en-US"/>
        </w:rPr>
      </w:pPr>
      <w:r w:rsidRPr="00642A4C">
        <w:rPr>
          <w:lang w:eastAsia="en-US"/>
        </w:rPr>
        <w:t>Копії аналогічного договору   додаються на _____аркушах.</w:t>
      </w:r>
    </w:p>
    <w:p w14:paraId="6AF42921" w14:textId="77777777" w:rsidR="00642A4C" w:rsidRPr="00642A4C" w:rsidRDefault="00642A4C" w:rsidP="00642A4C">
      <w:pPr>
        <w:shd w:val="clear" w:color="auto" w:fill="FFFFFF"/>
        <w:suppressAutoHyphens w:val="0"/>
        <w:spacing w:line="216" w:lineRule="auto"/>
        <w:rPr>
          <w:lang w:eastAsia="en-US"/>
        </w:rPr>
      </w:pPr>
    </w:p>
    <w:p w14:paraId="33DAC98E" w14:textId="77777777" w:rsidR="00642A4C" w:rsidRPr="00642A4C" w:rsidRDefault="00642A4C" w:rsidP="00642A4C">
      <w:pPr>
        <w:shd w:val="clear" w:color="auto" w:fill="FFFFFF"/>
        <w:suppressAutoHyphens w:val="0"/>
        <w:spacing w:line="216" w:lineRule="auto"/>
        <w:rPr>
          <w:lang w:eastAsia="en-US"/>
        </w:rPr>
      </w:pPr>
      <w:r w:rsidRPr="00642A4C">
        <w:rPr>
          <w:lang w:eastAsia="en-US"/>
        </w:rPr>
        <w:t xml:space="preserve">_____________________________________________________ _____________                                                                           </w:t>
      </w:r>
    </w:p>
    <w:p w14:paraId="6B731C15" w14:textId="77777777" w:rsidR="00642A4C" w:rsidRPr="00642A4C" w:rsidRDefault="00642A4C" w:rsidP="00642A4C">
      <w:pPr>
        <w:shd w:val="clear" w:color="auto" w:fill="FFFFFF"/>
        <w:suppressAutoHyphens w:val="0"/>
        <w:spacing w:line="216" w:lineRule="auto"/>
        <w:rPr>
          <w:lang w:eastAsia="en-US"/>
        </w:rPr>
      </w:pPr>
      <w:r w:rsidRPr="00642A4C">
        <w:rPr>
          <w:lang w:eastAsia="en-US"/>
        </w:rPr>
        <w:t xml:space="preserve">(посада, прізвище, ініціали уповноваженої особи учасника)                                                                  </w:t>
      </w:r>
    </w:p>
    <w:p w14:paraId="3A09471E" w14:textId="77777777" w:rsidR="00642A4C" w:rsidRPr="00642A4C" w:rsidRDefault="00642A4C" w:rsidP="00642A4C">
      <w:pPr>
        <w:shd w:val="clear" w:color="auto" w:fill="FFFFFF"/>
        <w:suppressAutoHyphens w:val="0"/>
        <w:spacing w:line="216" w:lineRule="auto"/>
        <w:rPr>
          <w:lang w:eastAsia="en-US"/>
        </w:rPr>
      </w:pPr>
      <w:r w:rsidRPr="00642A4C">
        <w:rPr>
          <w:lang w:eastAsia="en-US"/>
        </w:rPr>
        <w:t xml:space="preserve">  </w:t>
      </w:r>
    </w:p>
    <w:p w14:paraId="10FA1C8C" w14:textId="77777777" w:rsidR="00642A4C" w:rsidRPr="00642A4C" w:rsidRDefault="00642A4C" w:rsidP="00642A4C">
      <w:pPr>
        <w:shd w:val="clear" w:color="auto" w:fill="FFFFFF"/>
        <w:suppressAutoHyphens w:val="0"/>
        <w:spacing w:line="216" w:lineRule="auto"/>
        <w:rPr>
          <w:lang w:eastAsia="en-US"/>
        </w:rPr>
      </w:pPr>
      <w:r w:rsidRPr="00642A4C">
        <w:rPr>
          <w:lang w:eastAsia="en-US"/>
        </w:rPr>
        <w:t>М.П.*</w:t>
      </w:r>
    </w:p>
    <w:p w14:paraId="6625E7BF" w14:textId="77777777" w:rsidR="00642A4C" w:rsidRPr="00642A4C" w:rsidRDefault="00642A4C" w:rsidP="00642A4C">
      <w:pPr>
        <w:shd w:val="clear" w:color="auto" w:fill="FFFFFF"/>
        <w:suppressAutoHyphens w:val="0"/>
        <w:spacing w:line="216" w:lineRule="auto"/>
        <w:rPr>
          <w:lang w:eastAsia="en-US"/>
        </w:rPr>
      </w:pPr>
      <w:r w:rsidRPr="00642A4C">
        <w:rPr>
          <w:lang w:eastAsia="en-US"/>
        </w:rPr>
        <w:t>________________</w:t>
      </w:r>
    </w:p>
    <w:p w14:paraId="57386FC3" w14:textId="77777777" w:rsidR="00642A4C" w:rsidRPr="00642A4C" w:rsidRDefault="00642A4C" w:rsidP="00642A4C">
      <w:pPr>
        <w:shd w:val="clear" w:color="auto" w:fill="FFFFFF"/>
        <w:suppressAutoHyphens w:val="0"/>
        <w:spacing w:line="276" w:lineRule="auto"/>
        <w:rPr>
          <w:lang w:eastAsia="en-US"/>
        </w:rPr>
      </w:pPr>
      <w:r w:rsidRPr="00642A4C">
        <w:rPr>
          <w:lang w:eastAsia="en-US"/>
        </w:rPr>
        <w:t xml:space="preserve">   (підпис)</w:t>
      </w:r>
    </w:p>
    <w:p w14:paraId="290766EA" w14:textId="23561E46" w:rsidR="00245CA3" w:rsidRPr="000F2799" w:rsidRDefault="001C228B" w:rsidP="00245CA3">
      <w:pPr>
        <w:jc w:val="center"/>
        <w:rPr>
          <w:b/>
        </w:rPr>
      </w:pPr>
      <w:r w:rsidRPr="000F2799">
        <w:rPr>
          <w:b/>
        </w:rPr>
        <w:lastRenderedPageBreak/>
        <w:t xml:space="preserve">II. </w:t>
      </w:r>
      <w:r w:rsidR="001B430C" w:rsidRPr="000F2799">
        <w:rPr>
          <w:b/>
        </w:rPr>
        <w:t>ПІДСТАВИ ДЛЯ ВІДМОВИ В УЧАСТІ У ПРОЦЕДУРІ ЗАКУПІВІЛІ</w:t>
      </w:r>
    </w:p>
    <w:p w14:paraId="39D4231F" w14:textId="77777777" w:rsidR="001B430C" w:rsidRPr="000F2799" w:rsidRDefault="001B430C" w:rsidP="00245CA3">
      <w:pPr>
        <w:jc w:val="center"/>
        <w:rPr>
          <w:rFonts w:eastAsia="Calibri"/>
          <w:b/>
          <w:bCs/>
          <w:lang w:eastAsia="en-US"/>
        </w:rPr>
      </w:pPr>
    </w:p>
    <w:tbl>
      <w:tblPr>
        <w:tblW w:w="10632" w:type="dxa"/>
        <w:tblInd w:w="-431" w:type="dxa"/>
        <w:tblLook w:val="04A0" w:firstRow="1" w:lastRow="0" w:firstColumn="1" w:lastColumn="0" w:noHBand="0" w:noVBand="1"/>
      </w:tblPr>
      <w:tblGrid>
        <w:gridCol w:w="568"/>
        <w:gridCol w:w="3544"/>
        <w:gridCol w:w="3118"/>
        <w:gridCol w:w="3402"/>
      </w:tblGrid>
      <w:tr w:rsidR="00E73038" w:rsidRPr="007B5EA4" w14:paraId="4285AD56" w14:textId="77777777" w:rsidTr="00990D95">
        <w:tc>
          <w:tcPr>
            <w:tcW w:w="568" w:type="dxa"/>
            <w:tcBorders>
              <w:top w:val="single" w:sz="4" w:space="0" w:color="000000"/>
              <w:left w:val="single" w:sz="4" w:space="0" w:color="000000"/>
              <w:bottom w:val="single" w:sz="4" w:space="0" w:color="000000"/>
              <w:right w:val="single" w:sz="4" w:space="0" w:color="000000"/>
            </w:tcBorders>
            <w:vAlign w:val="center"/>
            <w:hideMark/>
          </w:tcPr>
          <w:p w14:paraId="3C38C7B9" w14:textId="77777777" w:rsidR="00E73038" w:rsidRPr="007B5EA4" w:rsidRDefault="00E73038" w:rsidP="00990D95">
            <w:pPr>
              <w:suppressAutoHyphens w:val="0"/>
              <w:spacing w:after="160" w:line="259" w:lineRule="auto"/>
              <w:jc w:val="center"/>
              <w:rPr>
                <w:lang w:eastAsia="ru-RU"/>
              </w:rPr>
            </w:pPr>
            <w:r w:rsidRPr="007B5EA4">
              <w:rPr>
                <w:b/>
                <w:bCs/>
                <w:lang w:eastAsia="ru-RU"/>
              </w:rPr>
              <w:t>№ п/п</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952DEDF" w14:textId="77777777" w:rsidR="00E73038" w:rsidRPr="007B5EA4" w:rsidRDefault="00E73038" w:rsidP="00990D95">
            <w:pPr>
              <w:suppressAutoHyphens w:val="0"/>
              <w:spacing w:after="160" w:line="259" w:lineRule="auto"/>
              <w:jc w:val="center"/>
              <w:rPr>
                <w:lang w:eastAsia="ru-RU"/>
              </w:rPr>
            </w:pPr>
            <w:r w:rsidRPr="007B5EA4">
              <w:rPr>
                <w:b/>
                <w:bCs/>
                <w:lang w:eastAsia="ru-RU"/>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3CEE13" w14:textId="77777777" w:rsidR="00E73038" w:rsidRPr="007B5EA4" w:rsidRDefault="00E73038" w:rsidP="00990D95">
            <w:pPr>
              <w:suppressAutoHyphens w:val="0"/>
              <w:spacing w:after="160" w:line="259" w:lineRule="auto"/>
              <w:jc w:val="center"/>
              <w:rPr>
                <w:b/>
                <w:bCs/>
                <w:lang w:eastAsia="ru-RU"/>
              </w:rPr>
            </w:pPr>
            <w:r w:rsidRPr="007B5EA4">
              <w:rPr>
                <w:b/>
                <w:bCs/>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B86194E" w14:textId="77777777" w:rsidR="00E73038" w:rsidRPr="007B5EA4" w:rsidRDefault="00E73038" w:rsidP="00990D95">
            <w:pPr>
              <w:suppressAutoHyphens w:val="0"/>
              <w:spacing w:after="160" w:line="259" w:lineRule="auto"/>
              <w:jc w:val="center"/>
              <w:rPr>
                <w:lang w:eastAsia="ru-RU"/>
              </w:rPr>
            </w:pPr>
            <w:r w:rsidRPr="007B5EA4">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73038" w:rsidRPr="007B5EA4" w14:paraId="250AC2FC"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1D579A94" w14:textId="77777777" w:rsidR="00E73038" w:rsidRPr="007B5EA4" w:rsidRDefault="00E73038" w:rsidP="00990D95">
            <w:pPr>
              <w:suppressAutoHyphens w:val="0"/>
              <w:spacing w:after="160" w:line="259" w:lineRule="auto"/>
              <w:jc w:val="both"/>
              <w:rPr>
                <w:lang w:eastAsia="ru-RU"/>
              </w:rPr>
            </w:pPr>
            <w:r w:rsidRPr="007B5EA4">
              <w:rPr>
                <w:lang w:eastAsia="ru-RU"/>
              </w:rPr>
              <w:t>1</w:t>
            </w:r>
          </w:p>
        </w:tc>
        <w:tc>
          <w:tcPr>
            <w:tcW w:w="3544" w:type="dxa"/>
            <w:tcBorders>
              <w:top w:val="single" w:sz="4" w:space="0" w:color="000000"/>
              <w:left w:val="single" w:sz="4" w:space="0" w:color="000000"/>
              <w:bottom w:val="single" w:sz="4" w:space="0" w:color="000000"/>
              <w:right w:val="single" w:sz="4" w:space="0" w:color="000000"/>
            </w:tcBorders>
            <w:hideMark/>
          </w:tcPr>
          <w:p w14:paraId="44D1ED8B"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B5EA4">
              <w:rPr>
                <w:i/>
                <w:iCs/>
                <w:shd w:val="clear" w:color="auto" w:fill="FFFFFF"/>
                <w:lang w:eastAsia="ru-RU"/>
              </w:rPr>
              <w:t>(</w:t>
            </w:r>
            <w:r w:rsidRPr="007B5EA4">
              <w:rPr>
                <w:i/>
                <w:iCs/>
                <w:lang w:eastAsia="ru-RU"/>
              </w:rPr>
              <w:t>підпункт 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92B5CD"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4B555E2D"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1A2A0175"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28E700D6" w14:textId="77777777" w:rsidR="00E73038" w:rsidRPr="007B5EA4" w:rsidRDefault="00E73038" w:rsidP="00990D95">
            <w:pPr>
              <w:suppressAutoHyphens w:val="0"/>
              <w:spacing w:after="160" w:line="259" w:lineRule="auto"/>
              <w:jc w:val="both"/>
              <w:rPr>
                <w:lang w:eastAsia="ru-RU"/>
              </w:rPr>
            </w:pPr>
            <w:r w:rsidRPr="007B5EA4">
              <w:rPr>
                <w:lang w:eastAsia="ru-RU"/>
              </w:rPr>
              <w:t>2</w:t>
            </w:r>
          </w:p>
        </w:tc>
        <w:tc>
          <w:tcPr>
            <w:tcW w:w="3544" w:type="dxa"/>
            <w:tcBorders>
              <w:top w:val="single" w:sz="4" w:space="0" w:color="000000"/>
              <w:left w:val="single" w:sz="4" w:space="0" w:color="000000"/>
              <w:bottom w:val="single" w:sz="4" w:space="0" w:color="000000"/>
              <w:right w:val="single" w:sz="4" w:space="0" w:color="000000"/>
            </w:tcBorders>
            <w:hideMark/>
          </w:tcPr>
          <w:p w14:paraId="4117C990"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B5EA4">
              <w:rPr>
                <w:i/>
                <w:iCs/>
                <w:shd w:val="clear" w:color="auto" w:fill="FFFFFF"/>
                <w:lang w:eastAsia="ru-RU"/>
              </w:rPr>
              <w:t>(</w:t>
            </w:r>
            <w:r w:rsidRPr="007B5EA4">
              <w:rPr>
                <w:i/>
                <w:iCs/>
                <w:lang w:eastAsia="ru-RU"/>
              </w:rPr>
              <w:t>підпункт 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9C7F84"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36D4BB80"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49E91CEB"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5886A4D1" w14:textId="77777777" w:rsidR="00E73038" w:rsidRPr="007B5EA4" w:rsidRDefault="00E73038" w:rsidP="00990D95">
            <w:pPr>
              <w:suppressAutoHyphens w:val="0"/>
              <w:spacing w:after="160" w:line="259" w:lineRule="auto"/>
              <w:jc w:val="both"/>
              <w:rPr>
                <w:lang w:eastAsia="ru-RU"/>
              </w:rPr>
            </w:pPr>
            <w:r w:rsidRPr="007B5EA4">
              <w:rPr>
                <w:lang w:eastAsia="ru-RU"/>
              </w:rPr>
              <w:t>3</w:t>
            </w:r>
          </w:p>
        </w:tc>
        <w:tc>
          <w:tcPr>
            <w:tcW w:w="3544" w:type="dxa"/>
            <w:tcBorders>
              <w:top w:val="single" w:sz="4" w:space="0" w:color="000000"/>
              <w:left w:val="single" w:sz="4" w:space="0" w:color="000000"/>
              <w:bottom w:val="single" w:sz="4" w:space="0" w:color="000000"/>
              <w:right w:val="single" w:sz="4" w:space="0" w:color="000000"/>
            </w:tcBorders>
            <w:hideMark/>
          </w:tcPr>
          <w:p w14:paraId="406DD26C"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B5EA4">
              <w:rPr>
                <w:i/>
                <w:iCs/>
                <w:shd w:val="clear" w:color="auto" w:fill="FFFFFF"/>
                <w:lang w:eastAsia="ru-RU"/>
              </w:rPr>
              <w:t>(</w:t>
            </w:r>
            <w:r w:rsidRPr="007B5EA4">
              <w:rPr>
                <w:i/>
                <w:iCs/>
                <w:lang w:eastAsia="ru-RU"/>
              </w:rPr>
              <w:t>підпункт 3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2E53AC"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5FB9497B" w14:textId="77777777" w:rsidR="00E73038" w:rsidRDefault="00E73038" w:rsidP="00990D95">
            <w:pPr>
              <w:suppressAutoHyphens w:val="0"/>
              <w:spacing w:after="160" w:line="259" w:lineRule="auto"/>
              <w:jc w:val="both"/>
              <w:rPr>
                <w:shd w:val="clear" w:color="auto" w:fill="FFFFFF"/>
                <w:lang w:eastAsia="ru-RU"/>
              </w:rPr>
            </w:pPr>
            <w:r w:rsidRPr="007B5EA4">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w:t>
            </w:r>
            <w:r w:rsidRPr="007B5EA4">
              <w:rPr>
                <w:lang w:eastAsia="ru-RU"/>
              </w:rPr>
              <w:lastRenderedPageBreak/>
              <w:t xml:space="preserve">корупційні правопорушення , який / яка оформлена на </w:t>
            </w:r>
            <w:r w:rsidRPr="007B5EA4">
              <w:rPr>
                <w:shd w:val="clear" w:color="auto" w:fill="FFFFFF"/>
                <w:lang w:eastAsia="ru-RU"/>
              </w:rPr>
              <w:t>керівника* учасника процедури закупівлі або фізичну особу, яка є учасником процедури закупівлі</w:t>
            </w:r>
            <w:r w:rsidR="00E50CD2">
              <w:rPr>
                <w:shd w:val="clear" w:color="auto" w:fill="FFFFFF"/>
                <w:lang w:eastAsia="ru-RU"/>
              </w:rPr>
              <w:t>.</w:t>
            </w:r>
          </w:p>
          <w:p w14:paraId="1C4CD08B" w14:textId="26A1FC32" w:rsidR="00E50CD2" w:rsidRPr="007B5EA4" w:rsidRDefault="00E50CD2" w:rsidP="00990D95">
            <w:pPr>
              <w:suppressAutoHyphens w:val="0"/>
              <w:spacing w:after="160" w:line="259" w:lineRule="auto"/>
              <w:jc w:val="both"/>
              <w:rPr>
                <w:lang w:eastAsia="ru-RU"/>
              </w:rPr>
            </w:pPr>
            <w:r w:rsidRPr="00E50CD2">
              <w:rPr>
                <w:lang w:eastAsia="ru-RU"/>
              </w:rPr>
              <w:t>Документ повинен бути не більше тридцятиденної давнини відносно дати подання документа.*</w:t>
            </w:r>
          </w:p>
        </w:tc>
      </w:tr>
      <w:tr w:rsidR="00E73038" w:rsidRPr="007B5EA4" w14:paraId="265D425A"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0F073499" w14:textId="77777777" w:rsidR="00E73038" w:rsidRPr="007B5EA4" w:rsidRDefault="00E73038" w:rsidP="00990D95">
            <w:pPr>
              <w:suppressAutoHyphens w:val="0"/>
              <w:spacing w:after="160" w:line="259" w:lineRule="auto"/>
              <w:jc w:val="both"/>
              <w:rPr>
                <w:lang w:eastAsia="ru-RU"/>
              </w:rPr>
            </w:pPr>
            <w:r w:rsidRPr="007B5EA4">
              <w:rPr>
                <w:lang w:eastAsia="ru-RU"/>
              </w:rPr>
              <w:lastRenderedPageBreak/>
              <w:t>4</w:t>
            </w:r>
          </w:p>
        </w:tc>
        <w:tc>
          <w:tcPr>
            <w:tcW w:w="3544" w:type="dxa"/>
            <w:tcBorders>
              <w:top w:val="single" w:sz="4" w:space="0" w:color="000000"/>
              <w:left w:val="single" w:sz="4" w:space="0" w:color="000000"/>
              <w:bottom w:val="single" w:sz="4" w:space="0" w:color="000000"/>
              <w:right w:val="single" w:sz="4" w:space="0" w:color="000000"/>
            </w:tcBorders>
            <w:hideMark/>
          </w:tcPr>
          <w:p w14:paraId="2279812A"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B5EA4">
              <w:rPr>
                <w:i/>
                <w:iCs/>
                <w:shd w:val="clear" w:color="auto" w:fill="FFFFFF"/>
                <w:lang w:eastAsia="ru-RU"/>
              </w:rPr>
              <w:t>(</w:t>
            </w:r>
            <w:r w:rsidRPr="007B5EA4">
              <w:rPr>
                <w:i/>
                <w:iCs/>
                <w:lang w:eastAsia="ru-RU"/>
              </w:rPr>
              <w:t>підпункт 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5CE8D9"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495D9656"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45146D5F"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62C739C1" w14:textId="77777777" w:rsidR="00E73038" w:rsidRPr="007B5EA4" w:rsidRDefault="00E73038" w:rsidP="00990D95">
            <w:pPr>
              <w:suppressAutoHyphens w:val="0"/>
              <w:spacing w:after="160" w:line="259" w:lineRule="auto"/>
              <w:jc w:val="both"/>
              <w:rPr>
                <w:lang w:eastAsia="ru-RU"/>
              </w:rPr>
            </w:pPr>
            <w:r w:rsidRPr="007B5EA4">
              <w:rPr>
                <w:lang w:eastAsia="ru-RU"/>
              </w:rPr>
              <w:t>5</w:t>
            </w:r>
          </w:p>
        </w:tc>
        <w:tc>
          <w:tcPr>
            <w:tcW w:w="3544" w:type="dxa"/>
            <w:tcBorders>
              <w:top w:val="single" w:sz="4" w:space="0" w:color="000000"/>
              <w:left w:val="single" w:sz="4" w:space="0" w:color="000000"/>
              <w:bottom w:val="single" w:sz="4" w:space="0" w:color="000000"/>
              <w:right w:val="single" w:sz="4" w:space="0" w:color="000000"/>
            </w:tcBorders>
            <w:hideMark/>
          </w:tcPr>
          <w:p w14:paraId="0FFF90C2"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B5EA4">
              <w:rPr>
                <w:i/>
                <w:iCs/>
                <w:shd w:val="clear" w:color="auto" w:fill="FFFFFF"/>
                <w:lang w:eastAsia="ru-RU"/>
              </w:rPr>
              <w:t>(</w:t>
            </w:r>
            <w:r w:rsidRPr="007B5EA4">
              <w:rPr>
                <w:i/>
                <w:iCs/>
                <w:lang w:eastAsia="ru-RU"/>
              </w:rPr>
              <w:t>підпункт 5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612EAD"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93B0268" w14:textId="77777777" w:rsidR="00B23275" w:rsidRDefault="00E73038" w:rsidP="00B23275">
            <w:pPr>
              <w:suppressAutoHyphens w:val="0"/>
              <w:spacing w:after="160" w:line="259" w:lineRule="auto"/>
              <w:jc w:val="both"/>
              <w:rPr>
                <w:lang w:eastAsia="ru-RU"/>
              </w:rPr>
            </w:pPr>
            <w:r w:rsidRPr="007B5EA4">
              <w:rPr>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B23275">
              <w:rPr>
                <w:lang w:eastAsia="ru-RU"/>
              </w:rPr>
              <w:t>виданий Міністерством внутрішніх справ України або отриманий з електронного сервісу МВСУ vytiah.mvs.gov.ua. Зазначений витяг надається щодо осіб (особи), визначених згідно підпунктом 5 пункту 47 Особливостей (виключно для фізичних осіб, які є учасниками).</w:t>
            </w:r>
          </w:p>
          <w:p w14:paraId="5D4898A2" w14:textId="07D8006A" w:rsidR="00E73038" w:rsidRPr="007B5EA4" w:rsidRDefault="00B23275" w:rsidP="00B23275">
            <w:pPr>
              <w:suppressAutoHyphens w:val="0"/>
              <w:spacing w:after="160" w:line="259" w:lineRule="auto"/>
              <w:jc w:val="both"/>
              <w:rPr>
                <w:lang w:eastAsia="ru-RU"/>
              </w:rPr>
            </w:pPr>
            <w:r>
              <w:rPr>
                <w:lang w:eastAsia="ru-RU"/>
              </w:rPr>
              <w:t>Документ повинен бути не більше тридцятиденної давнини відносно дати подання документа*</w:t>
            </w:r>
          </w:p>
        </w:tc>
      </w:tr>
      <w:tr w:rsidR="00E73038" w:rsidRPr="007B5EA4" w14:paraId="09E22F0D"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3BB4AC47" w14:textId="77777777" w:rsidR="00E73038" w:rsidRPr="007B5EA4" w:rsidRDefault="00E73038" w:rsidP="00990D95">
            <w:pPr>
              <w:suppressAutoHyphens w:val="0"/>
              <w:spacing w:after="160" w:line="259" w:lineRule="auto"/>
              <w:jc w:val="both"/>
              <w:rPr>
                <w:lang w:eastAsia="ru-RU"/>
              </w:rPr>
            </w:pPr>
            <w:r w:rsidRPr="007B5EA4">
              <w:rPr>
                <w:lang w:eastAsia="ru-RU"/>
              </w:rPr>
              <w:t>6</w:t>
            </w:r>
          </w:p>
        </w:tc>
        <w:tc>
          <w:tcPr>
            <w:tcW w:w="3544" w:type="dxa"/>
            <w:tcBorders>
              <w:top w:val="single" w:sz="4" w:space="0" w:color="000000"/>
              <w:left w:val="single" w:sz="4" w:space="0" w:color="000000"/>
              <w:bottom w:val="single" w:sz="4" w:space="0" w:color="000000"/>
              <w:right w:val="single" w:sz="4" w:space="0" w:color="000000"/>
            </w:tcBorders>
            <w:hideMark/>
          </w:tcPr>
          <w:p w14:paraId="1D4206AC"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керівник учасника процедури закупівлі був засуджений за </w:t>
            </w:r>
            <w:r w:rsidRPr="007B5EA4">
              <w:rPr>
                <w:shd w:val="clear" w:color="auto" w:fill="FFFFFF"/>
                <w:lang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B5EA4">
              <w:rPr>
                <w:i/>
                <w:iCs/>
                <w:shd w:val="clear" w:color="auto" w:fill="FFFFFF"/>
                <w:lang w:eastAsia="ru-RU"/>
              </w:rPr>
              <w:t>(підпункт 6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06B706" w14:textId="77777777" w:rsidR="00E73038" w:rsidRPr="007B5EA4" w:rsidRDefault="00E73038" w:rsidP="00990D95">
            <w:pPr>
              <w:suppressAutoHyphens w:val="0"/>
              <w:spacing w:after="160" w:line="259" w:lineRule="auto"/>
              <w:jc w:val="both"/>
              <w:rPr>
                <w:lang w:eastAsia="ru-RU"/>
              </w:rPr>
            </w:pPr>
            <w:r w:rsidRPr="007B5EA4">
              <w:rPr>
                <w:lang w:eastAsia="ru-RU"/>
              </w:rPr>
              <w:lastRenderedPageBreak/>
              <w:t xml:space="preserve">Учасник процедури закупівлі підтверджує відсутність </w:t>
            </w:r>
            <w:r w:rsidRPr="007B5EA4">
              <w:rPr>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6F7A872" w14:textId="77777777" w:rsidR="00E50CD2" w:rsidRDefault="00E73038" w:rsidP="00E50CD2">
            <w:pPr>
              <w:suppressAutoHyphens w:val="0"/>
              <w:spacing w:after="160" w:line="259" w:lineRule="auto"/>
              <w:jc w:val="both"/>
              <w:rPr>
                <w:lang w:eastAsia="ru-RU"/>
              </w:rPr>
            </w:pPr>
            <w:r w:rsidRPr="007B5EA4">
              <w:rPr>
                <w:lang w:eastAsia="ru-RU"/>
              </w:rPr>
              <w:lastRenderedPageBreak/>
              <w:t xml:space="preserve">Переможець процедури закупівлі має надати повний </w:t>
            </w:r>
            <w:r w:rsidRPr="007B5EA4">
              <w:rPr>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E50CD2">
              <w:rPr>
                <w:lang w:eastAsia="ru-RU"/>
              </w:rPr>
              <w:t>виданий Міністерством внутрішніх справ України або отриманий з електронного сервісу МВСУ vytiah.mvs.gov.ua. Зазначений витяг надається щодо осіб (особи), визначених згідно підпунктом 6 пункту 47 Особливостей (виключно для керівника учасника процедури закупівлі).</w:t>
            </w:r>
          </w:p>
          <w:p w14:paraId="61A8200B" w14:textId="1AEEACB0" w:rsidR="00E73038" w:rsidRPr="007B5EA4" w:rsidRDefault="00E50CD2" w:rsidP="00E50CD2">
            <w:pPr>
              <w:suppressAutoHyphens w:val="0"/>
              <w:spacing w:after="160" w:line="259" w:lineRule="auto"/>
              <w:jc w:val="both"/>
              <w:rPr>
                <w:lang w:eastAsia="ru-RU"/>
              </w:rPr>
            </w:pPr>
            <w:r>
              <w:rPr>
                <w:lang w:eastAsia="ru-RU"/>
              </w:rPr>
              <w:t xml:space="preserve"> Документ повинен бути не більше тридцятиденної давнини відносно дати подання документа.*</w:t>
            </w:r>
          </w:p>
        </w:tc>
      </w:tr>
      <w:tr w:rsidR="00E73038" w:rsidRPr="007B5EA4" w14:paraId="759FA420"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4533AC29" w14:textId="77777777" w:rsidR="00E73038" w:rsidRPr="007B5EA4" w:rsidRDefault="00E73038" w:rsidP="00990D95">
            <w:pPr>
              <w:suppressAutoHyphens w:val="0"/>
              <w:spacing w:after="160" w:line="259" w:lineRule="auto"/>
              <w:jc w:val="both"/>
              <w:rPr>
                <w:lang w:eastAsia="ru-RU"/>
              </w:rPr>
            </w:pPr>
            <w:r w:rsidRPr="007B5EA4">
              <w:rPr>
                <w:lang w:eastAsia="ru-RU"/>
              </w:rPr>
              <w:lastRenderedPageBreak/>
              <w:t>7</w:t>
            </w:r>
          </w:p>
        </w:tc>
        <w:tc>
          <w:tcPr>
            <w:tcW w:w="3544" w:type="dxa"/>
            <w:tcBorders>
              <w:top w:val="single" w:sz="4" w:space="0" w:color="000000"/>
              <w:left w:val="single" w:sz="4" w:space="0" w:color="000000"/>
              <w:bottom w:val="single" w:sz="4" w:space="0" w:color="000000"/>
              <w:right w:val="single" w:sz="4" w:space="0" w:color="000000"/>
            </w:tcBorders>
            <w:hideMark/>
          </w:tcPr>
          <w:p w14:paraId="6A6081B3" w14:textId="77777777" w:rsidR="00E73038" w:rsidRPr="007B5EA4" w:rsidRDefault="00E73038" w:rsidP="00990D95">
            <w:pPr>
              <w:suppressAutoHyphens w:val="0"/>
              <w:spacing w:after="160" w:line="259" w:lineRule="auto"/>
              <w:jc w:val="both"/>
              <w:rPr>
                <w:color w:val="000000"/>
                <w:lang w:eastAsia="ru-RU"/>
              </w:rPr>
            </w:pPr>
            <w:r w:rsidRPr="007B5EA4">
              <w:rPr>
                <w:color w:val="00000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B5EA4">
              <w:rPr>
                <w:i/>
                <w:iCs/>
                <w:color w:val="000000"/>
                <w:shd w:val="clear" w:color="auto" w:fill="FFFFFF"/>
                <w:lang w:eastAsia="ru-RU"/>
              </w:rPr>
              <w:t>(</w:t>
            </w:r>
            <w:r w:rsidRPr="007B5EA4">
              <w:rPr>
                <w:i/>
                <w:iCs/>
                <w:color w:val="000000"/>
                <w:lang w:eastAsia="ru-RU"/>
              </w:rPr>
              <w:t>підпункт 7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5CA3F2" w14:textId="77777777" w:rsidR="00E73038" w:rsidRPr="007B5EA4" w:rsidRDefault="00E73038" w:rsidP="00990D95">
            <w:pPr>
              <w:suppressAutoHyphens w:val="0"/>
              <w:spacing w:after="160" w:line="259" w:lineRule="auto"/>
              <w:jc w:val="both"/>
              <w:rPr>
                <w:color w:val="000000"/>
                <w:lang w:eastAsia="ru-RU"/>
              </w:rPr>
            </w:pPr>
            <w:r w:rsidRPr="007B5EA4">
              <w:rPr>
                <w:color w:val="00000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14:paraId="640A2E50"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05620FDC"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08686381" w14:textId="77777777" w:rsidR="00E73038" w:rsidRPr="007B5EA4" w:rsidRDefault="00E73038" w:rsidP="00990D95">
            <w:pPr>
              <w:suppressAutoHyphens w:val="0"/>
              <w:spacing w:after="160" w:line="259" w:lineRule="auto"/>
              <w:jc w:val="both"/>
              <w:rPr>
                <w:lang w:eastAsia="ru-RU"/>
              </w:rPr>
            </w:pPr>
            <w:r w:rsidRPr="007B5EA4">
              <w:rPr>
                <w:lang w:eastAsia="ru-RU"/>
              </w:rPr>
              <w:t>8</w:t>
            </w:r>
          </w:p>
        </w:tc>
        <w:tc>
          <w:tcPr>
            <w:tcW w:w="3544" w:type="dxa"/>
            <w:tcBorders>
              <w:top w:val="single" w:sz="4" w:space="0" w:color="000000"/>
              <w:left w:val="single" w:sz="4" w:space="0" w:color="000000"/>
              <w:bottom w:val="single" w:sz="4" w:space="0" w:color="000000"/>
              <w:right w:val="single" w:sz="4" w:space="0" w:color="000000"/>
            </w:tcBorders>
            <w:hideMark/>
          </w:tcPr>
          <w:p w14:paraId="27BDF35A" w14:textId="77777777" w:rsidR="00E73038" w:rsidRPr="007B5EA4" w:rsidRDefault="00E73038" w:rsidP="00990D95">
            <w:pPr>
              <w:suppressAutoHyphens w:val="0"/>
              <w:spacing w:after="160" w:line="259" w:lineRule="auto"/>
              <w:jc w:val="both"/>
              <w:rPr>
                <w:color w:val="000000"/>
                <w:lang w:eastAsia="ru-RU"/>
              </w:rPr>
            </w:pPr>
            <w:r w:rsidRPr="007B5EA4">
              <w:rPr>
                <w:color w:val="00000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B5EA4">
              <w:rPr>
                <w:i/>
                <w:iCs/>
                <w:color w:val="000000"/>
                <w:shd w:val="clear" w:color="auto" w:fill="FFFFFF"/>
                <w:lang w:eastAsia="ru-RU"/>
              </w:rPr>
              <w:t>(</w:t>
            </w:r>
            <w:r w:rsidRPr="007B5EA4">
              <w:rPr>
                <w:i/>
                <w:iCs/>
                <w:color w:val="000000"/>
                <w:lang w:eastAsia="ru-RU"/>
              </w:rPr>
              <w:t>підпункт 8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2D92F8" w14:textId="77777777" w:rsidR="00E73038" w:rsidRPr="007B5EA4" w:rsidRDefault="00E73038" w:rsidP="00990D95">
            <w:pPr>
              <w:suppressAutoHyphens w:val="0"/>
              <w:spacing w:after="160" w:line="259" w:lineRule="auto"/>
              <w:jc w:val="both"/>
              <w:rPr>
                <w:color w:val="000000"/>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186C14AE"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5029227C"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1E072AB0" w14:textId="77777777" w:rsidR="00E73038" w:rsidRPr="007B5EA4" w:rsidRDefault="00E73038" w:rsidP="00990D95">
            <w:pPr>
              <w:suppressAutoHyphens w:val="0"/>
              <w:spacing w:after="160" w:line="259" w:lineRule="auto"/>
              <w:jc w:val="both"/>
              <w:rPr>
                <w:lang w:eastAsia="ru-RU"/>
              </w:rPr>
            </w:pPr>
            <w:r w:rsidRPr="007B5EA4">
              <w:rPr>
                <w:lang w:eastAsia="ru-RU"/>
              </w:rPr>
              <w:t>9</w:t>
            </w:r>
          </w:p>
        </w:tc>
        <w:tc>
          <w:tcPr>
            <w:tcW w:w="3544" w:type="dxa"/>
            <w:tcBorders>
              <w:top w:val="single" w:sz="4" w:space="0" w:color="000000"/>
              <w:left w:val="single" w:sz="4" w:space="0" w:color="000000"/>
              <w:bottom w:val="single" w:sz="4" w:space="0" w:color="000000"/>
              <w:right w:val="single" w:sz="4" w:space="0" w:color="000000"/>
            </w:tcBorders>
            <w:hideMark/>
          </w:tcPr>
          <w:p w14:paraId="13FD6B85"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B5EA4">
              <w:rPr>
                <w:i/>
                <w:iCs/>
                <w:shd w:val="clear" w:color="auto" w:fill="FFFFFF"/>
                <w:lang w:eastAsia="ru-RU"/>
              </w:rPr>
              <w:lastRenderedPageBreak/>
              <w:t>(</w:t>
            </w:r>
            <w:r w:rsidRPr="007B5EA4">
              <w:rPr>
                <w:i/>
                <w:iCs/>
                <w:lang w:eastAsia="ru-RU"/>
              </w:rPr>
              <w:t>підпункт 9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128F06" w14:textId="77777777" w:rsidR="00E73038" w:rsidRPr="007B5EA4" w:rsidRDefault="00E73038" w:rsidP="00990D95">
            <w:pPr>
              <w:suppressAutoHyphens w:val="0"/>
              <w:spacing w:after="160" w:line="259" w:lineRule="auto"/>
              <w:jc w:val="both"/>
              <w:rPr>
                <w:lang w:eastAsia="ru-RU"/>
              </w:rPr>
            </w:pPr>
            <w:r w:rsidRPr="007B5EA4">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6F05E4D8"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2BCF4248"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551CDE2A" w14:textId="77777777" w:rsidR="00E73038" w:rsidRPr="007B5EA4" w:rsidRDefault="00E73038" w:rsidP="00990D95">
            <w:pPr>
              <w:suppressAutoHyphens w:val="0"/>
              <w:spacing w:after="160" w:line="259" w:lineRule="auto"/>
              <w:jc w:val="both"/>
              <w:rPr>
                <w:lang w:eastAsia="ru-RU"/>
              </w:rPr>
            </w:pPr>
            <w:r w:rsidRPr="007B5EA4">
              <w:rPr>
                <w:lang w:eastAsia="ru-RU"/>
              </w:rPr>
              <w:t>10</w:t>
            </w:r>
          </w:p>
        </w:tc>
        <w:tc>
          <w:tcPr>
            <w:tcW w:w="3544" w:type="dxa"/>
            <w:tcBorders>
              <w:top w:val="single" w:sz="4" w:space="0" w:color="000000"/>
              <w:left w:val="single" w:sz="4" w:space="0" w:color="000000"/>
              <w:bottom w:val="single" w:sz="4" w:space="0" w:color="000000"/>
              <w:right w:val="single" w:sz="4" w:space="0" w:color="000000"/>
            </w:tcBorders>
            <w:hideMark/>
          </w:tcPr>
          <w:p w14:paraId="4F83D968" w14:textId="77777777" w:rsidR="00E73038" w:rsidRPr="007B5EA4" w:rsidRDefault="00E73038" w:rsidP="00990D95">
            <w:pPr>
              <w:suppressAutoHyphens w:val="0"/>
              <w:spacing w:after="160" w:line="259" w:lineRule="auto"/>
              <w:jc w:val="both"/>
              <w:rPr>
                <w:shd w:val="clear" w:color="auto" w:fill="FFFFFF"/>
                <w:lang w:eastAsia="ru-RU"/>
              </w:rPr>
            </w:pPr>
            <w:r w:rsidRPr="007B5EA4">
              <w:rPr>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B5EA4">
              <w:rPr>
                <w:i/>
                <w:iCs/>
                <w:shd w:val="clear" w:color="auto" w:fill="FFFFFF"/>
                <w:lang w:eastAsia="ru-RU"/>
              </w:rPr>
              <w:t>(</w:t>
            </w:r>
            <w:r w:rsidRPr="007B5EA4">
              <w:rPr>
                <w:i/>
                <w:iCs/>
                <w:lang w:eastAsia="ru-RU"/>
              </w:rPr>
              <w:t>підпункт 10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38570E" w14:textId="77777777" w:rsidR="00E73038" w:rsidRPr="007B5EA4" w:rsidRDefault="00E73038" w:rsidP="00990D95">
            <w:pPr>
              <w:suppressAutoHyphens w:val="0"/>
              <w:spacing w:after="160" w:line="259" w:lineRule="auto"/>
              <w:jc w:val="both"/>
              <w:rPr>
                <w:i/>
                <w:iCs/>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B5EA4">
              <w:rPr>
                <w:i/>
                <w:iCs/>
                <w:lang w:eastAsia="ru-RU"/>
              </w:rPr>
              <w:t xml:space="preserve"> </w:t>
            </w:r>
          </w:p>
          <w:p w14:paraId="5C70799E" w14:textId="77777777" w:rsidR="00E73038" w:rsidRPr="007B5EA4" w:rsidRDefault="00E73038" w:rsidP="00990D95">
            <w:pPr>
              <w:suppressAutoHyphens w:val="0"/>
              <w:spacing w:after="160" w:line="259" w:lineRule="auto"/>
              <w:jc w:val="both"/>
              <w:rPr>
                <w:lang w:eastAsia="ru-RU"/>
              </w:rPr>
            </w:pPr>
            <w:r w:rsidRPr="007B5EA4">
              <w:rPr>
                <w:i/>
                <w:iCs/>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1F691D1" w14:textId="77777777" w:rsidR="00E73038" w:rsidRPr="007B5EA4" w:rsidRDefault="00E73038" w:rsidP="00990D95">
            <w:pPr>
              <w:suppressAutoHyphens w:val="0"/>
              <w:spacing w:after="160" w:line="259" w:lineRule="auto"/>
              <w:jc w:val="both"/>
              <w:rPr>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14:paraId="4B44DC96" w14:textId="77777777" w:rsidR="00E73038" w:rsidRPr="007B5EA4" w:rsidRDefault="00E73038" w:rsidP="00990D95">
            <w:pPr>
              <w:suppressAutoHyphens w:val="0"/>
              <w:spacing w:after="160" w:line="259" w:lineRule="auto"/>
              <w:jc w:val="both"/>
              <w:rPr>
                <w:color w:val="FF0000"/>
                <w:lang w:eastAsia="ru-RU"/>
              </w:rPr>
            </w:pPr>
            <w:r w:rsidRPr="007B5EA4">
              <w:rPr>
                <w:lang w:eastAsia="ru-RU"/>
              </w:rPr>
              <w:t>Переможець не надає підтвердження своєї відповідності.</w:t>
            </w:r>
          </w:p>
        </w:tc>
      </w:tr>
      <w:tr w:rsidR="00E73038" w:rsidRPr="007B5EA4" w14:paraId="48A1BB57"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492E8B30" w14:textId="77777777" w:rsidR="00E73038" w:rsidRPr="007B5EA4" w:rsidRDefault="00E73038" w:rsidP="00990D95">
            <w:pPr>
              <w:suppressAutoHyphens w:val="0"/>
              <w:spacing w:after="160" w:line="259" w:lineRule="auto"/>
              <w:jc w:val="both"/>
              <w:rPr>
                <w:lang w:eastAsia="ru-RU"/>
              </w:rPr>
            </w:pPr>
            <w:r w:rsidRPr="007B5EA4">
              <w:rPr>
                <w:lang w:eastAsia="ru-RU"/>
              </w:rPr>
              <w:t>11</w:t>
            </w:r>
          </w:p>
        </w:tc>
        <w:tc>
          <w:tcPr>
            <w:tcW w:w="3544" w:type="dxa"/>
            <w:tcBorders>
              <w:top w:val="single" w:sz="4" w:space="0" w:color="000000"/>
              <w:left w:val="single" w:sz="4" w:space="0" w:color="000000"/>
              <w:bottom w:val="single" w:sz="4" w:space="0" w:color="000000"/>
              <w:right w:val="single" w:sz="4" w:space="0" w:color="000000"/>
            </w:tcBorders>
            <w:hideMark/>
          </w:tcPr>
          <w:p w14:paraId="199E91C6"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B5EA4">
              <w:rPr>
                <w:i/>
                <w:iCs/>
                <w:shd w:val="clear" w:color="auto" w:fill="FFFFFF"/>
                <w:lang w:eastAsia="ru-RU"/>
              </w:rPr>
              <w:t>(</w:t>
            </w:r>
            <w:r w:rsidRPr="007B5EA4">
              <w:rPr>
                <w:i/>
                <w:iCs/>
                <w:lang w:eastAsia="ru-RU"/>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4B0A88"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20DFE6B0"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не надає підтвердження своєї відповідності.</w:t>
            </w:r>
          </w:p>
        </w:tc>
      </w:tr>
      <w:tr w:rsidR="00E73038" w:rsidRPr="007B5EA4" w14:paraId="361113CF"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7F9CC46E" w14:textId="77777777" w:rsidR="00E73038" w:rsidRPr="007B5EA4" w:rsidRDefault="00E73038" w:rsidP="00990D95">
            <w:pPr>
              <w:suppressAutoHyphens w:val="0"/>
              <w:spacing w:after="160" w:line="259" w:lineRule="auto"/>
              <w:jc w:val="both"/>
              <w:rPr>
                <w:lang w:eastAsia="ru-RU"/>
              </w:rPr>
            </w:pPr>
            <w:r w:rsidRPr="007B5EA4">
              <w:rPr>
                <w:lang w:eastAsia="ru-RU"/>
              </w:rPr>
              <w:t>12</w:t>
            </w:r>
          </w:p>
        </w:tc>
        <w:tc>
          <w:tcPr>
            <w:tcW w:w="3544" w:type="dxa"/>
            <w:tcBorders>
              <w:top w:val="single" w:sz="4" w:space="0" w:color="000000"/>
              <w:left w:val="single" w:sz="4" w:space="0" w:color="000000"/>
              <w:bottom w:val="single" w:sz="4" w:space="0" w:color="000000"/>
              <w:right w:val="single" w:sz="4" w:space="0" w:color="000000"/>
            </w:tcBorders>
            <w:hideMark/>
          </w:tcPr>
          <w:p w14:paraId="3C28A945" w14:textId="77777777" w:rsidR="00E73038" w:rsidRPr="007B5EA4" w:rsidRDefault="00E73038" w:rsidP="00990D95">
            <w:pPr>
              <w:suppressAutoHyphens w:val="0"/>
              <w:spacing w:after="160" w:line="259" w:lineRule="auto"/>
              <w:jc w:val="both"/>
              <w:rPr>
                <w:lang w:eastAsia="ru-RU"/>
              </w:rPr>
            </w:pPr>
            <w:r w:rsidRPr="007B5EA4">
              <w:rPr>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B5EA4">
              <w:rPr>
                <w:i/>
                <w:iCs/>
                <w:shd w:val="clear" w:color="auto" w:fill="FFFFFF"/>
                <w:lang w:eastAsia="ru-RU"/>
              </w:rPr>
              <w:t>(підпункт 12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F298E6" w14:textId="77777777" w:rsidR="00E73038" w:rsidRPr="007B5EA4" w:rsidRDefault="00E73038" w:rsidP="00990D95">
            <w:pPr>
              <w:suppressAutoHyphens w:val="0"/>
              <w:spacing w:after="160" w:line="259" w:lineRule="auto"/>
              <w:jc w:val="both"/>
              <w:rPr>
                <w:lang w:eastAsia="ru-RU"/>
              </w:rPr>
            </w:pPr>
            <w:r w:rsidRPr="007B5EA4">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14:paraId="6108FF9A" w14:textId="77777777" w:rsidR="00E73038" w:rsidRDefault="00E73038" w:rsidP="00990D95">
            <w:pPr>
              <w:suppressAutoHyphens w:val="0"/>
              <w:spacing w:after="160" w:line="259" w:lineRule="auto"/>
              <w:jc w:val="both"/>
              <w:rPr>
                <w:lang w:eastAsia="ru-RU"/>
              </w:rPr>
            </w:pPr>
            <w:r w:rsidRPr="007B5EA4">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3BE0B1C8" w14:textId="478F944A" w:rsidR="00E50CD2" w:rsidRPr="007B5EA4" w:rsidRDefault="00E50CD2" w:rsidP="00990D95">
            <w:pPr>
              <w:suppressAutoHyphens w:val="0"/>
              <w:spacing w:after="160" w:line="259" w:lineRule="auto"/>
              <w:jc w:val="both"/>
              <w:rPr>
                <w:lang w:eastAsia="ru-RU"/>
              </w:rPr>
            </w:pPr>
            <w:r w:rsidRPr="00E50CD2">
              <w:rPr>
                <w:lang w:eastAsia="ru-RU"/>
              </w:rPr>
              <w:t xml:space="preserve">Документ повинен бути не більше тридцятиденної </w:t>
            </w:r>
            <w:r w:rsidRPr="00E50CD2">
              <w:rPr>
                <w:lang w:eastAsia="ru-RU"/>
              </w:rPr>
              <w:lastRenderedPageBreak/>
              <w:t>давнини відносно дати подання документа.*</w:t>
            </w:r>
          </w:p>
        </w:tc>
      </w:tr>
      <w:tr w:rsidR="00E73038" w:rsidRPr="007B5EA4" w14:paraId="470A5ED9" w14:textId="77777777" w:rsidTr="00990D95">
        <w:tc>
          <w:tcPr>
            <w:tcW w:w="568" w:type="dxa"/>
            <w:tcBorders>
              <w:top w:val="single" w:sz="4" w:space="0" w:color="000000"/>
              <w:left w:val="single" w:sz="4" w:space="0" w:color="000000"/>
              <w:bottom w:val="single" w:sz="4" w:space="0" w:color="000000"/>
              <w:right w:val="single" w:sz="4" w:space="0" w:color="000000"/>
            </w:tcBorders>
            <w:hideMark/>
          </w:tcPr>
          <w:p w14:paraId="4831B0FC" w14:textId="77777777" w:rsidR="00E73038" w:rsidRPr="007B5EA4" w:rsidRDefault="00E73038" w:rsidP="00990D95">
            <w:pPr>
              <w:suppressAutoHyphens w:val="0"/>
              <w:spacing w:after="160" w:line="259" w:lineRule="auto"/>
              <w:jc w:val="both"/>
              <w:rPr>
                <w:lang w:eastAsia="ru-RU"/>
              </w:rPr>
            </w:pPr>
            <w:r w:rsidRPr="007B5EA4">
              <w:rPr>
                <w:lang w:eastAsia="ru-RU"/>
              </w:rPr>
              <w:lastRenderedPageBreak/>
              <w:t>13</w:t>
            </w:r>
          </w:p>
        </w:tc>
        <w:tc>
          <w:tcPr>
            <w:tcW w:w="3544" w:type="dxa"/>
            <w:tcBorders>
              <w:top w:val="single" w:sz="4" w:space="0" w:color="000000"/>
              <w:left w:val="single" w:sz="4" w:space="0" w:color="000000"/>
              <w:bottom w:val="single" w:sz="4" w:space="0" w:color="000000"/>
              <w:right w:val="single" w:sz="4" w:space="0" w:color="000000"/>
            </w:tcBorders>
            <w:hideMark/>
          </w:tcPr>
          <w:p w14:paraId="355F83A5" w14:textId="77777777" w:rsidR="00E73038" w:rsidRPr="007B5EA4" w:rsidRDefault="00E73038" w:rsidP="00990D95">
            <w:pPr>
              <w:suppressAutoHyphens w:val="0"/>
              <w:spacing w:after="160" w:line="259" w:lineRule="auto"/>
              <w:jc w:val="both"/>
              <w:rPr>
                <w:i/>
                <w:iCs/>
                <w:lang w:eastAsia="ru-RU"/>
              </w:rPr>
            </w:pPr>
            <w:r w:rsidRPr="007B5EA4">
              <w:rPr>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B5EA4">
              <w:rPr>
                <w:i/>
                <w:iCs/>
                <w:lang w:eastAsia="ru-RU"/>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C4A3173" w14:textId="77777777" w:rsidR="00E73038" w:rsidRPr="007B5EA4" w:rsidRDefault="00E73038" w:rsidP="00990D95">
            <w:pPr>
              <w:suppressAutoHyphens w:val="0"/>
              <w:spacing w:after="160" w:line="259" w:lineRule="auto"/>
              <w:jc w:val="both"/>
              <w:rPr>
                <w:lang w:eastAsia="en-US"/>
              </w:rPr>
            </w:pPr>
            <w:r w:rsidRPr="007B5EA4">
              <w:rPr>
                <w:lang w:eastAsia="ru-RU"/>
              </w:rPr>
              <w:t xml:space="preserve">Учасник процедури закупівлі має </w:t>
            </w:r>
            <w:r w:rsidRPr="007B5EA4">
              <w:rPr>
                <w:lang w:eastAsia="en-US"/>
              </w:rPr>
              <w:t>надати:</w:t>
            </w:r>
          </w:p>
          <w:p w14:paraId="3557E0D2" w14:textId="77777777" w:rsidR="00E73038" w:rsidRPr="007B5EA4" w:rsidRDefault="00E73038" w:rsidP="00990D95">
            <w:pPr>
              <w:numPr>
                <w:ilvl w:val="0"/>
                <w:numId w:val="21"/>
              </w:numPr>
              <w:suppressAutoHyphens w:val="0"/>
              <w:spacing w:after="160" w:line="256" w:lineRule="auto"/>
              <w:ind w:left="410"/>
              <w:contextualSpacing/>
              <w:jc w:val="both"/>
              <w:rPr>
                <w:lang w:eastAsia="en-US"/>
              </w:rPr>
            </w:pPr>
            <w:r w:rsidRPr="007B5EA4">
              <w:rPr>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589C2E" w14:textId="77777777" w:rsidR="00E73038" w:rsidRPr="007B5EA4" w:rsidRDefault="00E73038" w:rsidP="00990D95">
            <w:pPr>
              <w:suppressAutoHyphens w:val="0"/>
              <w:spacing w:after="160" w:line="259" w:lineRule="auto"/>
              <w:ind w:left="50"/>
              <w:jc w:val="both"/>
              <w:rPr>
                <w:lang w:eastAsia="en-US"/>
              </w:rPr>
            </w:pPr>
            <w:r w:rsidRPr="007B5EA4">
              <w:rPr>
                <w:lang w:eastAsia="en-US"/>
              </w:rPr>
              <w:t xml:space="preserve">або </w:t>
            </w:r>
          </w:p>
          <w:p w14:paraId="6D6C338D" w14:textId="77777777" w:rsidR="00E73038" w:rsidRPr="007B5EA4" w:rsidRDefault="00E73038" w:rsidP="00990D95">
            <w:pPr>
              <w:numPr>
                <w:ilvl w:val="0"/>
                <w:numId w:val="21"/>
              </w:numPr>
              <w:suppressAutoHyphens w:val="0"/>
              <w:spacing w:after="160" w:line="256" w:lineRule="auto"/>
              <w:ind w:left="410"/>
              <w:contextualSpacing/>
              <w:jc w:val="both"/>
              <w:rPr>
                <w:lang w:eastAsia="en-US"/>
              </w:rPr>
            </w:pPr>
            <w:r w:rsidRPr="007B5EA4">
              <w:rPr>
                <w:lang w:eastAsia="en-US"/>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14:paraId="6B0293D1"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EDB2D5" w14:textId="77777777" w:rsidR="00E73038" w:rsidRPr="007B5EA4" w:rsidRDefault="00E73038" w:rsidP="00990D95">
            <w:pPr>
              <w:suppressAutoHyphens w:val="0"/>
              <w:spacing w:after="160" w:line="259" w:lineRule="auto"/>
              <w:rPr>
                <w:lang w:eastAsia="ru-RU"/>
              </w:rPr>
            </w:pPr>
          </w:p>
          <w:p w14:paraId="25F2839A" w14:textId="77777777" w:rsidR="00E73038" w:rsidRPr="007B5EA4" w:rsidRDefault="00E73038" w:rsidP="00990D95">
            <w:pPr>
              <w:suppressAutoHyphens w:val="0"/>
              <w:spacing w:after="160" w:line="259" w:lineRule="auto"/>
              <w:jc w:val="both"/>
              <w:rPr>
                <w:lang w:eastAsia="ru-RU"/>
              </w:rPr>
            </w:pPr>
            <w:r w:rsidRPr="007B5EA4">
              <w:rPr>
                <w:lang w:eastAsia="ru-RU"/>
              </w:rPr>
              <w:t>або</w:t>
            </w:r>
          </w:p>
          <w:p w14:paraId="63AF65D6" w14:textId="77777777" w:rsidR="00E73038" w:rsidRPr="007B5EA4" w:rsidRDefault="00E73038" w:rsidP="00990D95">
            <w:pPr>
              <w:suppressAutoHyphens w:val="0"/>
              <w:spacing w:after="160" w:line="259" w:lineRule="auto"/>
              <w:rPr>
                <w:lang w:eastAsia="ru-RU"/>
              </w:rPr>
            </w:pPr>
          </w:p>
          <w:p w14:paraId="5AE2BA1A" w14:textId="77777777" w:rsidR="00E73038" w:rsidRPr="007B5EA4" w:rsidRDefault="00E73038" w:rsidP="00990D95">
            <w:pPr>
              <w:suppressAutoHyphens w:val="0"/>
              <w:spacing w:after="160" w:line="259" w:lineRule="auto"/>
              <w:jc w:val="both"/>
              <w:rPr>
                <w:lang w:eastAsia="ru-RU"/>
              </w:rPr>
            </w:pPr>
            <w:r w:rsidRPr="007B5EA4">
              <w:rPr>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C230810" w14:textId="7FA4F3E5" w:rsidR="00E73038" w:rsidRPr="00EF4685" w:rsidRDefault="00E50CD2" w:rsidP="00E73038">
      <w:pPr>
        <w:suppressAutoHyphens w:val="0"/>
        <w:spacing w:line="259" w:lineRule="auto"/>
        <w:jc w:val="both"/>
        <w:rPr>
          <w:rFonts w:eastAsia="Calibri"/>
          <w:lang w:eastAsia="en-US"/>
        </w:rPr>
      </w:pPr>
      <w:r w:rsidRPr="00E50CD2">
        <w:rPr>
          <w:rFonts w:eastAsia="Calibri"/>
          <w:lang w:eastAsia="en-US"/>
        </w:rPr>
        <w:t>*Довідка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п.п 5, 6 п. 47 Особливостей одночасно є документом, що підтверджує відсутність підстав згідно п.п. 12 п. 47 Особливостей.</w:t>
      </w:r>
    </w:p>
    <w:p w14:paraId="56F91C30" w14:textId="4BDC37C1" w:rsidR="00E73038" w:rsidRPr="00EF4685" w:rsidRDefault="00E73038" w:rsidP="00E73038">
      <w:pPr>
        <w:suppressAutoHyphens w:val="0"/>
        <w:spacing w:line="259" w:lineRule="auto"/>
        <w:jc w:val="both"/>
        <w:rPr>
          <w:rFonts w:eastAsia="Calibri"/>
          <w:lang w:eastAsia="en-US"/>
        </w:rPr>
      </w:pPr>
      <w:r w:rsidRPr="00EF4685">
        <w:rPr>
          <w:rFonts w:eastAsia="Calibri"/>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sidRPr="00EF4685">
        <w:rPr>
          <w:rFonts w:eastAsia="Calibri"/>
          <w:lang w:eastAsia="en-US"/>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DBB3721" w14:textId="77777777" w:rsidR="00E73038" w:rsidRPr="00EF4685" w:rsidRDefault="00E73038" w:rsidP="00E73038">
      <w:pPr>
        <w:suppressAutoHyphens w:val="0"/>
        <w:spacing w:line="259" w:lineRule="auto"/>
        <w:jc w:val="both"/>
        <w:rPr>
          <w:rFonts w:eastAsia="Calibri"/>
          <w:lang w:eastAsia="en-US"/>
        </w:rPr>
      </w:pPr>
      <w:r w:rsidRPr="00EF4685">
        <w:rPr>
          <w:rFonts w:eastAsia="Calibri"/>
          <w:lang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23EB0BA" w14:textId="77777777" w:rsidR="00E73038" w:rsidRPr="00EF4685" w:rsidRDefault="00E73038" w:rsidP="00E73038">
      <w:pPr>
        <w:suppressAutoHyphens w:val="0"/>
        <w:spacing w:line="259" w:lineRule="auto"/>
        <w:jc w:val="both"/>
        <w:rPr>
          <w:rFonts w:eastAsia="Calibri"/>
          <w:lang w:eastAsia="en-US"/>
        </w:rPr>
      </w:pPr>
      <w:r w:rsidRPr="00EF4685">
        <w:rPr>
          <w:rFonts w:eastAsia="Calibri"/>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A0E8AD7" w14:textId="77777777" w:rsidR="00E73038" w:rsidRPr="00EF4685" w:rsidRDefault="00E73038" w:rsidP="00E73038">
      <w:pPr>
        <w:suppressAutoHyphens w:val="0"/>
        <w:spacing w:line="259" w:lineRule="auto"/>
        <w:jc w:val="both"/>
        <w:rPr>
          <w:rFonts w:eastAsia="Calibri"/>
          <w:lang w:eastAsia="en-US"/>
        </w:rPr>
      </w:pPr>
      <w:r w:rsidRPr="00EF4685">
        <w:rPr>
          <w:rFonts w:eastAsia="Calibri"/>
          <w:lang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5AF12795" w14:textId="77777777" w:rsidR="00E73038" w:rsidRDefault="00E73038" w:rsidP="00E73038">
      <w:pPr>
        <w:suppressAutoHyphens w:val="0"/>
        <w:spacing w:line="259" w:lineRule="auto"/>
        <w:jc w:val="both"/>
        <w:rPr>
          <w:rFonts w:eastAsia="Calibri"/>
          <w:lang w:eastAsia="en-US"/>
        </w:rPr>
      </w:pPr>
      <w:r w:rsidRPr="00EF4685">
        <w:rPr>
          <w:rFonts w:eastAsia="Calibri"/>
          <w:lang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p>
    <w:p w14:paraId="6C17A4EB" w14:textId="7506D290" w:rsidR="00245CA3" w:rsidRPr="000F2799" w:rsidRDefault="00245CA3" w:rsidP="00245CA3">
      <w:pPr>
        <w:suppressAutoHyphens w:val="0"/>
        <w:spacing w:line="259" w:lineRule="auto"/>
        <w:jc w:val="both"/>
        <w:rPr>
          <w:rFonts w:eastAsia="Calibri"/>
          <w:lang w:eastAsia="en-US"/>
        </w:rPr>
      </w:pPr>
    </w:p>
    <w:p w14:paraId="0DB20A87" w14:textId="6D2BD0DD" w:rsidR="00245CA3" w:rsidRPr="000F2799" w:rsidRDefault="0097348A" w:rsidP="00245CA3">
      <w:pPr>
        <w:jc w:val="center"/>
        <w:rPr>
          <w:b/>
          <w:bCs/>
          <w:color w:val="000000"/>
          <w:lang w:eastAsia="ru-RU"/>
        </w:rPr>
      </w:pPr>
      <w:r w:rsidRPr="000F2799">
        <w:rPr>
          <w:b/>
          <w:bCs/>
          <w:color w:val="000000"/>
          <w:lang w:val="en-US" w:eastAsia="ru-RU"/>
        </w:rPr>
        <w:t>III</w:t>
      </w:r>
      <w:r w:rsidRPr="000F2799">
        <w:rPr>
          <w:b/>
          <w:bCs/>
          <w:color w:val="000000"/>
          <w:lang w:eastAsia="ru-RU"/>
        </w:rPr>
        <w:t xml:space="preserve">. </w:t>
      </w:r>
      <w:r w:rsidR="00245CA3" w:rsidRPr="000F2799">
        <w:rPr>
          <w:b/>
          <w:bCs/>
          <w:color w:val="000000"/>
          <w:lang w:eastAsia="ru-RU"/>
        </w:rPr>
        <w:t xml:space="preserve">ІНША ІНФОРМАЦІЯ, ВСТАНОВЛЕНА ВІДПОВІДНО ДО ЗАКОНОДАВСТВА </w:t>
      </w:r>
    </w:p>
    <w:p w14:paraId="024AA61A" w14:textId="77777777" w:rsidR="00245CA3" w:rsidRPr="000F2799" w:rsidRDefault="00245CA3" w:rsidP="00245CA3">
      <w:pPr>
        <w:jc w:val="center"/>
        <w:rPr>
          <w:b/>
          <w:bCs/>
          <w:color w:val="000000"/>
          <w:lang w:eastAsia="ru-RU"/>
        </w:rPr>
      </w:pPr>
      <w:r w:rsidRPr="000F2799">
        <w:rPr>
          <w:b/>
          <w:bCs/>
          <w:color w:val="000000"/>
          <w:lang w:eastAsia="ru-RU"/>
        </w:rPr>
        <w:t>(ДЛЯ ПЕРЕМОЖЦІВ – ЮРИДИЧНИХ ОСІБ, ФІЗИЧНИХ ОСІБ ТА ФІЗИЧНИХ ОСІБ-ПІДПРИЄМЦІВ):</w:t>
      </w:r>
    </w:p>
    <w:p w14:paraId="04D2EABF" w14:textId="77777777" w:rsidR="00245CA3" w:rsidRPr="000F2799" w:rsidRDefault="00245CA3" w:rsidP="00245CA3">
      <w:pPr>
        <w:jc w:val="center"/>
        <w:rPr>
          <w:b/>
          <w:bCs/>
          <w:color w:val="000000"/>
          <w:lang w:eastAsia="ru-RU"/>
        </w:rPr>
      </w:pPr>
    </w:p>
    <w:tbl>
      <w:tblPr>
        <w:tblW w:w="0" w:type="auto"/>
        <w:tblInd w:w="-436" w:type="dxa"/>
        <w:tblCellMar>
          <w:top w:w="15" w:type="dxa"/>
          <w:left w:w="15" w:type="dxa"/>
          <w:bottom w:w="15" w:type="dxa"/>
          <w:right w:w="15" w:type="dxa"/>
        </w:tblCellMar>
        <w:tblLook w:val="00A0" w:firstRow="1" w:lastRow="0" w:firstColumn="1" w:lastColumn="0" w:noHBand="0" w:noVBand="0"/>
      </w:tblPr>
      <w:tblGrid>
        <w:gridCol w:w="688"/>
        <w:gridCol w:w="9648"/>
      </w:tblGrid>
      <w:tr w:rsidR="00245CA3" w:rsidRPr="000F2799" w14:paraId="32034797" w14:textId="77777777" w:rsidTr="003132E5">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8456D1" w14:textId="77777777" w:rsidR="00245CA3" w:rsidRPr="000F2799" w:rsidRDefault="00245CA3" w:rsidP="003132E5">
            <w:pPr>
              <w:ind w:left="100"/>
              <w:jc w:val="center"/>
              <w:rPr>
                <w:b/>
                <w:bCs/>
                <w:color w:val="000000"/>
                <w:lang w:eastAsia="ru-RU"/>
              </w:rPr>
            </w:pPr>
            <w:r w:rsidRPr="000F2799">
              <w:rPr>
                <w:b/>
                <w:bCs/>
                <w:color w:val="000000"/>
                <w:lang w:eastAsia="ru-RU"/>
              </w:rPr>
              <w:t>Інші документи від ПЕРЕМОЖЦЯ:</w:t>
            </w:r>
          </w:p>
        </w:tc>
      </w:tr>
      <w:tr w:rsidR="00245CA3" w:rsidRPr="000F2799" w14:paraId="51F95E58" w14:textId="77777777" w:rsidTr="003132E5">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34E0" w14:textId="77777777" w:rsidR="00245CA3" w:rsidRPr="000F2799" w:rsidRDefault="00245CA3" w:rsidP="003132E5">
            <w:pPr>
              <w:ind w:left="100"/>
              <w:rPr>
                <w:bCs/>
                <w:color w:val="000000"/>
                <w:lang w:eastAsia="ru-RU"/>
              </w:rPr>
            </w:pPr>
            <w:r w:rsidRPr="000F2799">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F3C5E" w14:textId="77777777" w:rsidR="00245CA3" w:rsidRPr="000F2799" w:rsidRDefault="00245CA3" w:rsidP="003132E5">
            <w:pPr>
              <w:jc w:val="both"/>
              <w:rPr>
                <w:lang w:val="ru-RU"/>
              </w:rPr>
            </w:pPr>
            <w:r w:rsidRPr="000F2799">
              <w:rPr>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14:paraId="34DBD324" w14:textId="77777777" w:rsidR="00245CA3" w:rsidRPr="000F2799" w:rsidRDefault="00245CA3" w:rsidP="003132E5">
            <w:pPr>
              <w:ind w:left="44" w:firstLine="284"/>
              <w:jc w:val="both"/>
              <w:rPr>
                <w:color w:val="000000"/>
              </w:rPr>
            </w:pPr>
            <w:r w:rsidRPr="000F2799">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2799">
              <w:t xml:space="preserve">— </w:t>
            </w:r>
            <w:r w:rsidRPr="000F2799">
              <w:rPr>
                <w:color w:val="000000"/>
              </w:rPr>
              <w:t>підприємців та громадських формувань, а іншою особою, учасник надає довіреність або доручення на таку особу</w:t>
            </w:r>
            <w:r w:rsidRPr="000F2799">
              <w:rPr>
                <w:color w:val="000000"/>
                <w:lang w:val="ru-RU"/>
              </w:rPr>
              <w:t>.</w:t>
            </w:r>
          </w:p>
          <w:p w14:paraId="703FE29E" w14:textId="77777777" w:rsidR="00245CA3" w:rsidRPr="000F2799" w:rsidRDefault="00245CA3" w:rsidP="003132E5">
            <w:pPr>
              <w:ind w:left="44" w:firstLine="284"/>
              <w:jc w:val="both"/>
              <w:rPr>
                <w:i/>
              </w:rPr>
            </w:pPr>
          </w:p>
          <w:p w14:paraId="5DE5BFBB" w14:textId="77777777" w:rsidR="00245CA3" w:rsidRPr="000F2799" w:rsidRDefault="00245CA3" w:rsidP="003132E5">
            <w:pPr>
              <w:ind w:left="44" w:firstLine="284"/>
              <w:jc w:val="both"/>
              <w:rPr>
                <w:i/>
              </w:rPr>
            </w:pPr>
            <w:r w:rsidRPr="000F2799">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45CA3" w:rsidRPr="000F2799" w14:paraId="1A1DA66D" w14:textId="77777777" w:rsidTr="003132E5">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54802" w14:textId="77777777" w:rsidR="00245CA3" w:rsidRPr="000F2799" w:rsidRDefault="00245CA3" w:rsidP="003132E5">
            <w:pPr>
              <w:spacing w:before="240"/>
              <w:ind w:left="100"/>
              <w:rPr>
                <w:bCs/>
                <w:color w:val="000000"/>
                <w:lang w:eastAsia="ru-RU"/>
              </w:rPr>
            </w:pPr>
            <w:r w:rsidRPr="000F2799">
              <w:rPr>
                <w:bCs/>
                <w:color w:val="000000"/>
                <w:lang w:eastAsia="ru-RU"/>
              </w:rPr>
              <w:lastRenderedPageBreak/>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86019" w14:textId="77777777" w:rsidR="00245CA3" w:rsidRPr="000F2799" w:rsidRDefault="00245CA3" w:rsidP="003132E5">
            <w:pPr>
              <w:jc w:val="both"/>
              <w:rPr>
                <w:lang w:val="ru-RU"/>
              </w:rPr>
            </w:pPr>
            <w:r w:rsidRPr="000F2799">
              <w:rPr>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14:paraId="3B1B8416" w14:textId="77777777" w:rsidR="00245CA3" w:rsidRPr="000F2799" w:rsidRDefault="00245CA3" w:rsidP="003132E5">
            <w:pPr>
              <w:ind w:firstLine="284"/>
              <w:jc w:val="both"/>
              <w:rPr>
                <w:i/>
                <w:color w:val="000000"/>
              </w:rPr>
            </w:pPr>
            <w:r w:rsidRPr="000F2799">
              <w:rPr>
                <w:b/>
                <w:color w:val="000000"/>
              </w:rPr>
              <w:t xml:space="preserve">Достовірна інформація у вигляді довідки довільної форми, </w:t>
            </w:r>
            <w:r w:rsidRPr="000F2799">
              <w:t>у</w:t>
            </w:r>
            <w:r w:rsidRPr="000F279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2799">
              <w:rPr>
                <w:i/>
                <w:color w:val="000000"/>
              </w:rPr>
              <w:t>Замість довідки довільної форми учасник може надати чинну ліцензію або документ дозвільного характеру.</w:t>
            </w:r>
          </w:p>
          <w:p w14:paraId="29A71423" w14:textId="77777777" w:rsidR="00245CA3" w:rsidRPr="000F2799" w:rsidRDefault="00245CA3" w:rsidP="003132E5">
            <w:pPr>
              <w:ind w:firstLine="284"/>
              <w:jc w:val="both"/>
              <w:rPr>
                <w:i/>
              </w:rPr>
            </w:pPr>
          </w:p>
          <w:p w14:paraId="09BC5BE2" w14:textId="77777777" w:rsidR="00245CA3" w:rsidRPr="000F2799" w:rsidRDefault="00245CA3" w:rsidP="003132E5">
            <w:pPr>
              <w:ind w:firstLine="284"/>
              <w:jc w:val="both"/>
            </w:pPr>
            <w:r w:rsidRPr="000F2799">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245CA3" w:rsidRPr="000F2799" w14:paraId="02BD319F" w14:textId="77777777" w:rsidTr="003132E5">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5559" w14:textId="77777777" w:rsidR="00245CA3" w:rsidRPr="000F2799" w:rsidRDefault="00245CA3" w:rsidP="003132E5">
            <w:pPr>
              <w:spacing w:before="240"/>
              <w:ind w:left="100"/>
              <w:rPr>
                <w:bCs/>
                <w:color w:val="000000"/>
                <w:lang w:eastAsia="ru-RU"/>
              </w:rPr>
            </w:pPr>
            <w:r w:rsidRPr="000F2799">
              <w:rPr>
                <w:bCs/>
                <w:color w:val="000000"/>
                <w:lang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5288E" w14:textId="77777777" w:rsidR="00245CA3" w:rsidRPr="000F2799" w:rsidRDefault="00245CA3" w:rsidP="003132E5">
            <w:pPr>
              <w:ind w:right="120" w:firstLine="328"/>
              <w:jc w:val="both"/>
            </w:pPr>
            <w:r w:rsidRPr="000F2799">
              <w:rPr>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F2799">
              <w:t xml:space="preserve"> </w:t>
            </w:r>
            <w:r w:rsidRPr="000F2799">
              <w:rPr>
                <w:color w:val="000000"/>
              </w:rPr>
              <w:t xml:space="preserve">батькові засновника та/або кінцевого бенефіціарного власника, адреса його </w:t>
            </w:r>
            <w:r w:rsidRPr="000F2799">
              <w:t>місця проживання</w:t>
            </w:r>
            <w:r w:rsidRPr="000F2799">
              <w:rPr>
                <w:color w:val="000000"/>
              </w:rPr>
              <w:t xml:space="preserve"> та громадянство.</w:t>
            </w:r>
          </w:p>
          <w:p w14:paraId="49716E62" w14:textId="77777777" w:rsidR="00245CA3" w:rsidRPr="000F2799" w:rsidRDefault="00245CA3" w:rsidP="003132E5">
            <w:pPr>
              <w:ind w:firstLine="328"/>
              <w:jc w:val="both"/>
              <w:rPr>
                <w:i/>
                <w:color w:val="000000"/>
              </w:rPr>
            </w:pPr>
          </w:p>
          <w:p w14:paraId="1FA4722F" w14:textId="77777777" w:rsidR="00245CA3" w:rsidRPr="000F2799" w:rsidRDefault="00245CA3" w:rsidP="003132E5">
            <w:pPr>
              <w:ind w:firstLine="328"/>
              <w:jc w:val="both"/>
              <w:rPr>
                <w:b/>
                <w:color w:val="121212"/>
                <w:u w:val="single"/>
              </w:rPr>
            </w:pPr>
            <w:r w:rsidRPr="000F279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F2799">
              <w:rPr>
                <w:i/>
              </w:rPr>
              <w:t>—</w:t>
            </w:r>
            <w:r w:rsidRPr="000F2799">
              <w:rPr>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F2799">
              <w:rPr>
                <w:i/>
              </w:rPr>
              <w:t>—</w:t>
            </w:r>
            <w:r w:rsidRPr="000F2799">
              <w:rPr>
                <w:i/>
                <w:color w:val="000000"/>
              </w:rPr>
              <w:t xml:space="preserve"> юридичними особами, які повинні мати таку інформацію в Єдиному державному реєстрі юридичних осіб, фізичних осіб </w:t>
            </w:r>
            <w:r w:rsidRPr="000F2799">
              <w:rPr>
                <w:i/>
              </w:rPr>
              <w:t>—</w:t>
            </w:r>
            <w:r w:rsidRPr="000F2799">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F2799">
              <w:rPr>
                <w:i/>
              </w:rPr>
              <w:t>—</w:t>
            </w:r>
            <w:r w:rsidRPr="000F2799">
              <w:rPr>
                <w:i/>
                <w:color w:val="000000"/>
              </w:rPr>
              <w:t xml:space="preserve"> підприємців та громадських формувань".</w:t>
            </w:r>
            <w:r w:rsidRPr="000F2799">
              <w:rPr>
                <w:i/>
                <w:color w:val="000000"/>
                <w:sz w:val="20"/>
                <w:szCs w:val="20"/>
                <w:lang w:val="ru-RU"/>
              </w:rPr>
              <w:t> </w:t>
            </w:r>
          </w:p>
        </w:tc>
      </w:tr>
    </w:tbl>
    <w:p w14:paraId="21C8DB38" w14:textId="76BF76ED" w:rsidR="00245CA3" w:rsidRPr="000F2799" w:rsidRDefault="00245CA3" w:rsidP="00245CA3">
      <w:pPr>
        <w:suppressAutoHyphens w:val="0"/>
        <w:spacing w:line="259" w:lineRule="auto"/>
        <w:jc w:val="both"/>
        <w:rPr>
          <w:rFonts w:eastAsia="Calibri"/>
          <w:lang w:eastAsia="en-US"/>
        </w:rPr>
      </w:pPr>
    </w:p>
    <w:p w14:paraId="3D242A27" w14:textId="4AD0B1D6" w:rsidR="001C228B" w:rsidRPr="000F2799" w:rsidRDefault="000A5304" w:rsidP="00245CA3">
      <w:pPr>
        <w:ind w:right="187"/>
        <w:jc w:val="center"/>
      </w:pPr>
      <w:r w:rsidRPr="000F2799">
        <w:rPr>
          <w:b/>
          <w:bCs/>
          <w:color w:val="000000"/>
          <w:u w:val="single"/>
        </w:rPr>
        <w:t>ІV</w:t>
      </w:r>
      <w:r w:rsidR="001C228B" w:rsidRPr="000F2799">
        <w:rPr>
          <w:b/>
          <w:bCs/>
          <w:color w:val="000000"/>
          <w:u w:val="single"/>
        </w:rPr>
        <w:t xml:space="preserve">. </w:t>
      </w:r>
      <w:r w:rsidR="001C228B" w:rsidRPr="000F2799">
        <w:rPr>
          <w:b/>
          <w:bCs/>
          <w:caps/>
          <w:color w:val="000000"/>
          <w:u w:val="single"/>
        </w:rPr>
        <w:t>Інші документи</w:t>
      </w:r>
      <w:r w:rsidR="001C228B" w:rsidRPr="000F2799">
        <w:rPr>
          <w:b/>
          <w:bCs/>
          <w:color w:val="000000"/>
          <w:u w:val="single"/>
        </w:rPr>
        <w:t>:</w:t>
      </w:r>
    </w:p>
    <w:p w14:paraId="2F71FD39" w14:textId="77777777" w:rsidR="001C228B" w:rsidRPr="000F2799" w:rsidRDefault="001C228B" w:rsidP="001C228B">
      <w:pPr>
        <w:ind w:right="22"/>
        <w:jc w:val="both"/>
        <w:rPr>
          <w:color w:val="000000"/>
        </w:rPr>
      </w:pPr>
      <w:r w:rsidRPr="000F2799">
        <w:t xml:space="preserve">1. </w:t>
      </w:r>
      <w:r w:rsidRPr="000F2799">
        <w:rPr>
          <w:color w:val="000000"/>
        </w:rPr>
        <w:t>Довідка, яка містить відомості про учасника</w:t>
      </w:r>
      <w:r w:rsidRPr="000F2799">
        <w:t xml:space="preserve"> подаються на фірмовому бланку Учасника (у разі наявності таких бланків)</w:t>
      </w:r>
      <w:r w:rsidRPr="000F2799">
        <w:rPr>
          <w:color w:val="000000"/>
        </w:rPr>
        <w:t>, за формою згідно Зразка №1:</w:t>
      </w:r>
    </w:p>
    <w:p w14:paraId="430C527E" w14:textId="0E791A44" w:rsidR="001C228B" w:rsidRDefault="001C228B" w:rsidP="001C228B">
      <w:pPr>
        <w:ind w:right="22"/>
        <w:jc w:val="both"/>
      </w:pPr>
    </w:p>
    <w:p w14:paraId="15591895" w14:textId="77777777" w:rsidR="001C228B" w:rsidRPr="000F2799" w:rsidRDefault="001C228B" w:rsidP="001C228B">
      <w:pPr>
        <w:spacing w:line="240" w:lineRule="exact"/>
        <w:jc w:val="right"/>
      </w:pPr>
      <w:r w:rsidRPr="000F2799">
        <w:t>Зразок №1</w:t>
      </w:r>
    </w:p>
    <w:p w14:paraId="1610CCB8" w14:textId="77777777" w:rsidR="001C228B" w:rsidRPr="000F2799" w:rsidRDefault="001C228B" w:rsidP="001C228B">
      <w:pPr>
        <w:tabs>
          <w:tab w:val="left" w:pos="1080"/>
        </w:tabs>
        <w:ind w:right="22"/>
        <w:jc w:val="center"/>
      </w:pPr>
      <w:r w:rsidRPr="000F2799">
        <w:rPr>
          <w:b/>
          <w:color w:val="000000"/>
        </w:rPr>
        <w:t xml:space="preserve">ВІДОМОСТІ </w:t>
      </w:r>
    </w:p>
    <w:p w14:paraId="1D8A785A" w14:textId="77777777" w:rsidR="001C228B" w:rsidRPr="000F2799" w:rsidRDefault="001C228B" w:rsidP="001C228B">
      <w:pPr>
        <w:tabs>
          <w:tab w:val="left" w:pos="1080"/>
        </w:tabs>
        <w:ind w:right="22"/>
        <w:jc w:val="center"/>
        <w:rPr>
          <w:b/>
          <w:color w:val="000000"/>
        </w:rPr>
      </w:pPr>
      <w:r w:rsidRPr="000F2799">
        <w:rPr>
          <w:b/>
          <w:color w:val="000000"/>
        </w:rPr>
        <w:t>ПРО УЧАСНИКА ПРОЦЕДУРИ ЗАКУПІВЛІ</w:t>
      </w:r>
    </w:p>
    <w:tbl>
      <w:tblPr>
        <w:tblW w:w="10031" w:type="dxa"/>
        <w:tblLayout w:type="fixed"/>
        <w:tblLook w:val="0000" w:firstRow="0" w:lastRow="0" w:firstColumn="0" w:lastColumn="0" w:noHBand="0" w:noVBand="0"/>
      </w:tblPr>
      <w:tblGrid>
        <w:gridCol w:w="720"/>
        <w:gridCol w:w="6476"/>
        <w:gridCol w:w="2835"/>
      </w:tblGrid>
      <w:tr w:rsidR="001C228B" w:rsidRPr="000F2799" w14:paraId="2BD4E821" w14:textId="77777777" w:rsidTr="00E24C17">
        <w:tc>
          <w:tcPr>
            <w:tcW w:w="720" w:type="dxa"/>
            <w:tcBorders>
              <w:top w:val="single" w:sz="4" w:space="0" w:color="000000"/>
              <w:left w:val="single" w:sz="4" w:space="0" w:color="000000"/>
              <w:bottom w:val="single" w:sz="4" w:space="0" w:color="000000"/>
            </w:tcBorders>
            <w:shd w:val="clear" w:color="auto" w:fill="auto"/>
          </w:tcPr>
          <w:p w14:paraId="6437CF70"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w:t>
            </w:r>
          </w:p>
        </w:tc>
        <w:tc>
          <w:tcPr>
            <w:tcW w:w="6476" w:type="dxa"/>
            <w:tcBorders>
              <w:top w:val="single" w:sz="4" w:space="0" w:color="000000"/>
              <w:left w:val="single" w:sz="4" w:space="0" w:color="000000"/>
              <w:bottom w:val="single" w:sz="4" w:space="0" w:color="000000"/>
            </w:tcBorders>
            <w:shd w:val="clear" w:color="auto" w:fill="auto"/>
          </w:tcPr>
          <w:p w14:paraId="4C1DE51C" w14:textId="77777777" w:rsidR="001C228B" w:rsidRPr="000F2799" w:rsidRDefault="001C228B" w:rsidP="001C228B">
            <w:pPr>
              <w:spacing w:line="240" w:lineRule="exact"/>
              <w:ind w:left="-72"/>
              <w:jc w:val="both"/>
              <w:rPr>
                <w:color w:val="00000A"/>
                <w:sz w:val="22"/>
                <w:szCs w:val="22"/>
                <w:lang w:val="ru-RU"/>
              </w:rPr>
            </w:pPr>
            <w:r w:rsidRPr="000F2799">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EB52D1"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5C39B28E" w14:textId="77777777" w:rsidTr="00E24C17">
        <w:tc>
          <w:tcPr>
            <w:tcW w:w="720" w:type="dxa"/>
            <w:tcBorders>
              <w:top w:val="single" w:sz="4" w:space="0" w:color="000000"/>
              <w:left w:val="single" w:sz="4" w:space="0" w:color="000000"/>
              <w:bottom w:val="single" w:sz="4" w:space="0" w:color="000000"/>
            </w:tcBorders>
            <w:shd w:val="clear" w:color="auto" w:fill="auto"/>
          </w:tcPr>
          <w:p w14:paraId="21DA096A"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2</w:t>
            </w:r>
          </w:p>
        </w:tc>
        <w:tc>
          <w:tcPr>
            <w:tcW w:w="6476" w:type="dxa"/>
            <w:tcBorders>
              <w:top w:val="single" w:sz="4" w:space="0" w:color="000000"/>
              <w:left w:val="single" w:sz="4" w:space="0" w:color="000000"/>
              <w:bottom w:val="single" w:sz="4" w:space="0" w:color="000000"/>
            </w:tcBorders>
            <w:shd w:val="clear" w:color="auto" w:fill="auto"/>
          </w:tcPr>
          <w:p w14:paraId="44A7EFAA"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A22386" w14:textId="77777777" w:rsidR="001C228B" w:rsidRPr="000F2799" w:rsidRDefault="001C228B" w:rsidP="001C228B">
            <w:pPr>
              <w:tabs>
                <w:tab w:val="left" w:pos="1080"/>
              </w:tabs>
              <w:snapToGrid w:val="0"/>
              <w:ind w:right="-4068"/>
              <w:jc w:val="center"/>
              <w:rPr>
                <w:color w:val="000000"/>
                <w:sz w:val="20"/>
                <w:szCs w:val="20"/>
                <w:lang w:val="ru-RU"/>
              </w:rPr>
            </w:pPr>
          </w:p>
        </w:tc>
      </w:tr>
      <w:tr w:rsidR="001C228B" w:rsidRPr="000F2799" w14:paraId="0CBBA5B1" w14:textId="77777777" w:rsidTr="00E24C17">
        <w:tc>
          <w:tcPr>
            <w:tcW w:w="720" w:type="dxa"/>
            <w:tcBorders>
              <w:top w:val="single" w:sz="4" w:space="0" w:color="000000"/>
              <w:left w:val="single" w:sz="4" w:space="0" w:color="000000"/>
              <w:bottom w:val="single" w:sz="4" w:space="0" w:color="000000"/>
            </w:tcBorders>
            <w:shd w:val="clear" w:color="auto" w:fill="auto"/>
          </w:tcPr>
          <w:p w14:paraId="2C83DA90" w14:textId="77777777" w:rsidR="001C228B" w:rsidRPr="000F2799" w:rsidRDefault="001C228B" w:rsidP="001C228B">
            <w:pPr>
              <w:tabs>
                <w:tab w:val="left" w:pos="0"/>
              </w:tabs>
              <w:spacing w:line="120" w:lineRule="atLeast"/>
              <w:jc w:val="center"/>
              <w:outlineLvl w:val="2"/>
              <w:rPr>
                <w:b/>
                <w:bCs/>
                <w:sz w:val="27"/>
                <w:szCs w:val="27"/>
                <w:lang w:val="ru-RU"/>
              </w:rPr>
            </w:pPr>
            <w:r w:rsidRPr="000F2799">
              <w:rPr>
                <w:sz w:val="20"/>
                <w:szCs w:val="20"/>
                <w:lang w:val="ru-RU"/>
              </w:rPr>
              <w:t>3</w:t>
            </w:r>
          </w:p>
        </w:tc>
        <w:tc>
          <w:tcPr>
            <w:tcW w:w="6476" w:type="dxa"/>
            <w:tcBorders>
              <w:top w:val="single" w:sz="4" w:space="0" w:color="000000"/>
              <w:left w:val="single" w:sz="4" w:space="0" w:color="000000"/>
              <w:bottom w:val="single" w:sz="4" w:space="0" w:color="000000"/>
            </w:tcBorders>
            <w:shd w:val="clear" w:color="auto" w:fill="auto"/>
          </w:tcPr>
          <w:p w14:paraId="59648C25" w14:textId="77777777" w:rsidR="001C228B" w:rsidRPr="000F2799" w:rsidRDefault="001C228B" w:rsidP="001C228B">
            <w:pPr>
              <w:tabs>
                <w:tab w:val="left" w:pos="0"/>
              </w:tabs>
              <w:spacing w:line="240" w:lineRule="exact"/>
              <w:ind w:left="-72"/>
              <w:jc w:val="both"/>
              <w:outlineLvl w:val="2"/>
              <w:rPr>
                <w:b/>
                <w:bCs/>
                <w:sz w:val="27"/>
                <w:szCs w:val="27"/>
              </w:rPr>
            </w:pPr>
            <w:r w:rsidRPr="000F2799">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614C60"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319D7125" w14:textId="77777777" w:rsidTr="00E24C17">
        <w:tc>
          <w:tcPr>
            <w:tcW w:w="720" w:type="dxa"/>
            <w:tcBorders>
              <w:top w:val="single" w:sz="4" w:space="0" w:color="000000"/>
              <w:left w:val="single" w:sz="4" w:space="0" w:color="000000"/>
              <w:bottom w:val="single" w:sz="4" w:space="0" w:color="000000"/>
            </w:tcBorders>
            <w:shd w:val="clear" w:color="auto" w:fill="auto"/>
          </w:tcPr>
          <w:p w14:paraId="15D02E3A"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4</w:t>
            </w:r>
          </w:p>
        </w:tc>
        <w:tc>
          <w:tcPr>
            <w:tcW w:w="6476" w:type="dxa"/>
            <w:tcBorders>
              <w:top w:val="single" w:sz="4" w:space="0" w:color="000000"/>
              <w:left w:val="single" w:sz="4" w:space="0" w:color="000000"/>
              <w:bottom w:val="single" w:sz="4" w:space="0" w:color="000000"/>
            </w:tcBorders>
            <w:shd w:val="clear" w:color="auto" w:fill="auto"/>
          </w:tcPr>
          <w:p w14:paraId="6E8A2B84"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B4513D"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776AB397" w14:textId="77777777" w:rsidTr="00E24C17">
        <w:tc>
          <w:tcPr>
            <w:tcW w:w="720" w:type="dxa"/>
            <w:tcBorders>
              <w:top w:val="single" w:sz="4" w:space="0" w:color="000000"/>
              <w:left w:val="single" w:sz="4" w:space="0" w:color="000000"/>
              <w:bottom w:val="single" w:sz="4" w:space="0" w:color="000000"/>
            </w:tcBorders>
            <w:shd w:val="clear" w:color="auto" w:fill="auto"/>
          </w:tcPr>
          <w:p w14:paraId="000A6612"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5</w:t>
            </w:r>
          </w:p>
        </w:tc>
        <w:tc>
          <w:tcPr>
            <w:tcW w:w="6476" w:type="dxa"/>
            <w:tcBorders>
              <w:top w:val="single" w:sz="4" w:space="0" w:color="000000"/>
              <w:left w:val="single" w:sz="4" w:space="0" w:color="000000"/>
              <w:bottom w:val="single" w:sz="4" w:space="0" w:color="000000"/>
            </w:tcBorders>
            <w:shd w:val="clear" w:color="auto" w:fill="auto"/>
          </w:tcPr>
          <w:p w14:paraId="29FA7AE9"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4A033B"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07FA9BCA" w14:textId="77777777" w:rsidTr="00E24C17">
        <w:tc>
          <w:tcPr>
            <w:tcW w:w="720" w:type="dxa"/>
            <w:tcBorders>
              <w:top w:val="single" w:sz="4" w:space="0" w:color="000000"/>
              <w:left w:val="single" w:sz="4" w:space="0" w:color="000000"/>
              <w:bottom w:val="single" w:sz="4" w:space="0" w:color="000000"/>
            </w:tcBorders>
            <w:shd w:val="clear" w:color="auto" w:fill="auto"/>
          </w:tcPr>
          <w:p w14:paraId="53789ACB" w14:textId="77777777" w:rsidR="001C228B" w:rsidRPr="000F2799" w:rsidRDefault="001C228B" w:rsidP="001C228B">
            <w:pPr>
              <w:spacing w:line="135" w:lineRule="atLeast"/>
              <w:jc w:val="center"/>
              <w:rPr>
                <w:color w:val="00000A"/>
                <w:sz w:val="22"/>
                <w:szCs w:val="22"/>
                <w:lang w:val="ru-RU"/>
              </w:rPr>
            </w:pPr>
            <w:r w:rsidRPr="000F2799">
              <w:rPr>
                <w:color w:val="00000A"/>
                <w:sz w:val="20"/>
                <w:szCs w:val="20"/>
              </w:rPr>
              <w:t>6</w:t>
            </w:r>
          </w:p>
        </w:tc>
        <w:tc>
          <w:tcPr>
            <w:tcW w:w="6476" w:type="dxa"/>
            <w:tcBorders>
              <w:top w:val="single" w:sz="4" w:space="0" w:color="000000"/>
              <w:left w:val="single" w:sz="4" w:space="0" w:color="000000"/>
              <w:bottom w:val="single" w:sz="4" w:space="0" w:color="000000"/>
            </w:tcBorders>
            <w:shd w:val="clear" w:color="auto" w:fill="auto"/>
          </w:tcPr>
          <w:p w14:paraId="54D75029"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2B1CBE"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6D85888E" w14:textId="77777777" w:rsidTr="00E24C17">
        <w:tc>
          <w:tcPr>
            <w:tcW w:w="720" w:type="dxa"/>
            <w:tcBorders>
              <w:top w:val="single" w:sz="4" w:space="0" w:color="000000"/>
              <w:left w:val="single" w:sz="4" w:space="0" w:color="000000"/>
              <w:bottom w:val="single" w:sz="4" w:space="0" w:color="000000"/>
            </w:tcBorders>
            <w:shd w:val="clear" w:color="auto" w:fill="auto"/>
          </w:tcPr>
          <w:p w14:paraId="3437440A" w14:textId="77777777" w:rsidR="001C228B" w:rsidRPr="000F2799" w:rsidRDefault="001C228B" w:rsidP="001C228B">
            <w:pPr>
              <w:tabs>
                <w:tab w:val="left" w:pos="0"/>
              </w:tabs>
              <w:spacing w:line="150" w:lineRule="atLeast"/>
              <w:jc w:val="center"/>
              <w:outlineLvl w:val="2"/>
              <w:rPr>
                <w:b/>
                <w:bCs/>
                <w:sz w:val="27"/>
                <w:szCs w:val="27"/>
                <w:lang w:val="ru-RU"/>
              </w:rPr>
            </w:pPr>
            <w:r w:rsidRPr="000F2799">
              <w:rPr>
                <w:sz w:val="20"/>
                <w:szCs w:val="20"/>
                <w:lang w:val="ru-RU"/>
              </w:rPr>
              <w:t>7</w:t>
            </w:r>
          </w:p>
        </w:tc>
        <w:tc>
          <w:tcPr>
            <w:tcW w:w="6476" w:type="dxa"/>
            <w:tcBorders>
              <w:top w:val="single" w:sz="4" w:space="0" w:color="000000"/>
              <w:left w:val="single" w:sz="4" w:space="0" w:color="000000"/>
              <w:bottom w:val="single" w:sz="4" w:space="0" w:color="000000"/>
            </w:tcBorders>
            <w:shd w:val="clear" w:color="auto" w:fill="auto"/>
          </w:tcPr>
          <w:p w14:paraId="4739FB30" w14:textId="77777777" w:rsidR="001C228B" w:rsidRPr="000F2799" w:rsidRDefault="001C228B" w:rsidP="001C228B">
            <w:pPr>
              <w:tabs>
                <w:tab w:val="left" w:pos="0"/>
              </w:tabs>
              <w:spacing w:line="240" w:lineRule="exact"/>
              <w:ind w:left="-72"/>
              <w:jc w:val="both"/>
              <w:outlineLvl w:val="2"/>
              <w:rPr>
                <w:b/>
                <w:bCs/>
                <w:sz w:val="27"/>
                <w:szCs w:val="27"/>
              </w:rPr>
            </w:pPr>
            <w:r w:rsidRPr="000F2799">
              <w:rPr>
                <w:sz w:val="20"/>
                <w:szCs w:val="20"/>
              </w:rPr>
              <w:t>К</w:t>
            </w:r>
            <w:r w:rsidRPr="000F2799">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664C30"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6786835F" w14:textId="77777777" w:rsidTr="00E24C17">
        <w:tc>
          <w:tcPr>
            <w:tcW w:w="720" w:type="dxa"/>
            <w:tcBorders>
              <w:top w:val="single" w:sz="4" w:space="0" w:color="000000"/>
              <w:left w:val="single" w:sz="4" w:space="0" w:color="000000"/>
              <w:bottom w:val="single" w:sz="4" w:space="0" w:color="000000"/>
            </w:tcBorders>
            <w:shd w:val="clear" w:color="auto" w:fill="auto"/>
          </w:tcPr>
          <w:p w14:paraId="36D4957D"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8</w:t>
            </w:r>
          </w:p>
        </w:tc>
        <w:tc>
          <w:tcPr>
            <w:tcW w:w="6476" w:type="dxa"/>
            <w:tcBorders>
              <w:top w:val="single" w:sz="4" w:space="0" w:color="000000"/>
              <w:left w:val="single" w:sz="4" w:space="0" w:color="000000"/>
              <w:bottom w:val="single" w:sz="4" w:space="0" w:color="000000"/>
            </w:tcBorders>
            <w:shd w:val="clear" w:color="auto" w:fill="auto"/>
          </w:tcPr>
          <w:p w14:paraId="1477B773"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C584DA"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5023D6F7" w14:textId="77777777" w:rsidTr="00E24C17">
        <w:tc>
          <w:tcPr>
            <w:tcW w:w="720" w:type="dxa"/>
            <w:tcBorders>
              <w:top w:val="single" w:sz="4" w:space="0" w:color="000000"/>
              <w:left w:val="single" w:sz="4" w:space="0" w:color="000000"/>
              <w:bottom w:val="single" w:sz="4" w:space="0" w:color="000000"/>
            </w:tcBorders>
            <w:shd w:val="clear" w:color="auto" w:fill="auto"/>
          </w:tcPr>
          <w:p w14:paraId="2E6ACE19" w14:textId="77777777" w:rsidR="001C228B" w:rsidRPr="000F2799" w:rsidRDefault="001C228B" w:rsidP="001C228B">
            <w:pPr>
              <w:spacing w:line="165" w:lineRule="atLeast"/>
              <w:jc w:val="center"/>
              <w:rPr>
                <w:color w:val="00000A"/>
                <w:sz w:val="22"/>
                <w:szCs w:val="22"/>
                <w:lang w:val="ru-RU"/>
              </w:rPr>
            </w:pPr>
            <w:r w:rsidRPr="000F2799">
              <w:rPr>
                <w:color w:val="00000A"/>
                <w:sz w:val="20"/>
                <w:szCs w:val="20"/>
              </w:rPr>
              <w:t>9</w:t>
            </w:r>
          </w:p>
        </w:tc>
        <w:tc>
          <w:tcPr>
            <w:tcW w:w="6476" w:type="dxa"/>
            <w:tcBorders>
              <w:top w:val="single" w:sz="4" w:space="0" w:color="000000"/>
              <w:left w:val="single" w:sz="4" w:space="0" w:color="000000"/>
              <w:bottom w:val="single" w:sz="4" w:space="0" w:color="000000"/>
            </w:tcBorders>
            <w:shd w:val="clear" w:color="auto" w:fill="auto"/>
          </w:tcPr>
          <w:p w14:paraId="52714EDA"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 xml:space="preserve">Статус платника податку на прибуток </w:t>
            </w:r>
            <w:r w:rsidRPr="000F2799">
              <w:rPr>
                <w:i/>
                <w:iCs/>
                <w:color w:val="00000A"/>
                <w:sz w:val="20"/>
                <w:szCs w:val="20"/>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EADCC2"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4CF15B56" w14:textId="77777777" w:rsidTr="00E24C17">
        <w:tc>
          <w:tcPr>
            <w:tcW w:w="720" w:type="dxa"/>
            <w:tcBorders>
              <w:top w:val="single" w:sz="4" w:space="0" w:color="000000"/>
              <w:left w:val="single" w:sz="4" w:space="0" w:color="000000"/>
              <w:bottom w:val="single" w:sz="4" w:space="0" w:color="000000"/>
            </w:tcBorders>
            <w:shd w:val="clear" w:color="auto" w:fill="auto"/>
          </w:tcPr>
          <w:p w14:paraId="09FAAF6E"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10</w:t>
            </w:r>
          </w:p>
        </w:tc>
        <w:tc>
          <w:tcPr>
            <w:tcW w:w="6476" w:type="dxa"/>
            <w:tcBorders>
              <w:top w:val="single" w:sz="4" w:space="0" w:color="000000"/>
              <w:left w:val="single" w:sz="4" w:space="0" w:color="000000"/>
              <w:bottom w:val="single" w:sz="4" w:space="0" w:color="000000"/>
            </w:tcBorders>
            <w:shd w:val="clear" w:color="auto" w:fill="auto"/>
          </w:tcPr>
          <w:p w14:paraId="7128BF70"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451988" w14:textId="77777777" w:rsidR="001C228B" w:rsidRPr="000F2799" w:rsidRDefault="001C228B" w:rsidP="001C228B">
            <w:pPr>
              <w:tabs>
                <w:tab w:val="left" w:pos="1080"/>
              </w:tabs>
              <w:snapToGrid w:val="0"/>
              <w:ind w:right="22"/>
              <w:jc w:val="center"/>
              <w:rPr>
                <w:color w:val="000000"/>
                <w:sz w:val="20"/>
                <w:szCs w:val="20"/>
                <w:lang w:val="ru-RU"/>
              </w:rPr>
            </w:pPr>
          </w:p>
        </w:tc>
      </w:tr>
      <w:tr w:rsidR="001C228B" w:rsidRPr="000F2799" w14:paraId="4D512568" w14:textId="77777777" w:rsidTr="00E24C17">
        <w:tc>
          <w:tcPr>
            <w:tcW w:w="720" w:type="dxa"/>
            <w:tcBorders>
              <w:top w:val="single" w:sz="4" w:space="0" w:color="000000"/>
              <w:left w:val="single" w:sz="4" w:space="0" w:color="000000"/>
              <w:bottom w:val="single" w:sz="4" w:space="0" w:color="000000"/>
            </w:tcBorders>
            <w:shd w:val="clear" w:color="auto" w:fill="auto"/>
          </w:tcPr>
          <w:p w14:paraId="6249BF6B"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11</w:t>
            </w:r>
          </w:p>
        </w:tc>
        <w:tc>
          <w:tcPr>
            <w:tcW w:w="6476" w:type="dxa"/>
            <w:tcBorders>
              <w:top w:val="single" w:sz="4" w:space="0" w:color="000000"/>
              <w:left w:val="single" w:sz="4" w:space="0" w:color="000000"/>
              <w:bottom w:val="single" w:sz="4" w:space="0" w:color="000000"/>
            </w:tcBorders>
            <w:shd w:val="clear" w:color="auto" w:fill="auto"/>
          </w:tcPr>
          <w:p w14:paraId="42414928"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Відомості про керівника:</w:t>
            </w:r>
          </w:p>
          <w:p w14:paraId="5DA062D7" w14:textId="77777777" w:rsidR="001C228B" w:rsidRPr="000F2799" w:rsidRDefault="001C228B" w:rsidP="001C228B">
            <w:pPr>
              <w:spacing w:line="240" w:lineRule="exact"/>
              <w:ind w:left="-72"/>
              <w:jc w:val="both"/>
              <w:rPr>
                <w:color w:val="00000A"/>
                <w:sz w:val="22"/>
                <w:szCs w:val="22"/>
              </w:rPr>
            </w:pPr>
            <w:r w:rsidRPr="000F2799">
              <w:rPr>
                <w:i/>
                <w:iCs/>
                <w:color w:val="00000A"/>
                <w:sz w:val="20"/>
                <w:szCs w:val="20"/>
              </w:rPr>
              <w:t xml:space="preserve">посада, прізвище, ім’я, по-батькові, телефон для контактів </w:t>
            </w:r>
          </w:p>
          <w:p w14:paraId="6CFCADBE" w14:textId="77777777" w:rsidR="001C228B" w:rsidRPr="000F2799" w:rsidRDefault="001C228B" w:rsidP="001C228B">
            <w:pPr>
              <w:spacing w:line="240" w:lineRule="exact"/>
              <w:ind w:left="-72"/>
              <w:jc w:val="both"/>
              <w:rPr>
                <w:color w:val="00000A"/>
                <w:sz w:val="22"/>
                <w:szCs w:val="22"/>
              </w:rPr>
            </w:pPr>
            <w:r w:rsidRPr="000F2799">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A2317C" w14:textId="77777777" w:rsidR="001C228B" w:rsidRPr="000F2799" w:rsidRDefault="001C228B" w:rsidP="001C228B">
            <w:pPr>
              <w:tabs>
                <w:tab w:val="left" w:pos="1080"/>
              </w:tabs>
              <w:snapToGrid w:val="0"/>
              <w:ind w:right="22"/>
              <w:jc w:val="center"/>
              <w:rPr>
                <w:i/>
                <w:iCs/>
                <w:color w:val="000000"/>
                <w:sz w:val="20"/>
                <w:szCs w:val="20"/>
                <w:lang w:val="ru-RU"/>
              </w:rPr>
            </w:pPr>
          </w:p>
        </w:tc>
      </w:tr>
      <w:tr w:rsidR="001C228B" w:rsidRPr="000F2799" w14:paraId="60222552" w14:textId="77777777" w:rsidTr="00E24C17">
        <w:trPr>
          <w:trHeight w:val="1020"/>
        </w:trPr>
        <w:tc>
          <w:tcPr>
            <w:tcW w:w="720" w:type="dxa"/>
            <w:tcBorders>
              <w:top w:val="single" w:sz="4" w:space="0" w:color="000000"/>
              <w:left w:val="single" w:sz="4" w:space="0" w:color="000000"/>
              <w:bottom w:val="single" w:sz="4" w:space="0" w:color="000000"/>
            </w:tcBorders>
            <w:shd w:val="clear" w:color="auto" w:fill="auto"/>
          </w:tcPr>
          <w:p w14:paraId="3D14EBEF" w14:textId="77777777" w:rsidR="001C228B" w:rsidRPr="000F2799" w:rsidRDefault="001C228B" w:rsidP="001C228B">
            <w:pPr>
              <w:spacing w:line="150" w:lineRule="atLeast"/>
              <w:jc w:val="center"/>
              <w:rPr>
                <w:color w:val="00000A"/>
                <w:sz w:val="22"/>
                <w:szCs w:val="22"/>
                <w:lang w:val="ru-RU"/>
              </w:rPr>
            </w:pPr>
            <w:r w:rsidRPr="000F2799">
              <w:rPr>
                <w:color w:val="00000A"/>
                <w:sz w:val="20"/>
                <w:szCs w:val="20"/>
              </w:rPr>
              <w:t>12</w:t>
            </w:r>
          </w:p>
        </w:tc>
        <w:tc>
          <w:tcPr>
            <w:tcW w:w="6476" w:type="dxa"/>
            <w:tcBorders>
              <w:top w:val="single" w:sz="4" w:space="0" w:color="000000"/>
              <w:left w:val="single" w:sz="4" w:space="0" w:color="000000"/>
              <w:bottom w:val="single" w:sz="4" w:space="0" w:color="000000"/>
            </w:tcBorders>
            <w:shd w:val="clear" w:color="auto" w:fill="auto"/>
          </w:tcPr>
          <w:p w14:paraId="66AC11E7" w14:textId="77777777" w:rsidR="001C228B" w:rsidRPr="000F2799" w:rsidRDefault="001C228B" w:rsidP="001C228B">
            <w:pPr>
              <w:spacing w:line="240" w:lineRule="exact"/>
              <w:ind w:left="-72"/>
              <w:jc w:val="both"/>
              <w:rPr>
                <w:color w:val="00000A"/>
                <w:sz w:val="22"/>
                <w:szCs w:val="22"/>
              </w:rPr>
            </w:pPr>
            <w:r w:rsidRPr="000F2799">
              <w:rPr>
                <w:color w:val="00000A"/>
                <w:sz w:val="20"/>
                <w:szCs w:val="20"/>
              </w:rPr>
              <w:t xml:space="preserve">Відомості про особу, </w:t>
            </w:r>
            <w:r w:rsidRPr="000F2799">
              <w:rPr>
                <w:color w:val="000000"/>
                <w:sz w:val="20"/>
                <w:szCs w:val="20"/>
              </w:rPr>
              <w:t>якого (-у) уповноважено учасником представляти його інтереси під час проведення процедури закупівлі</w:t>
            </w:r>
            <w:r w:rsidRPr="000F2799">
              <w:rPr>
                <w:color w:val="00000A"/>
                <w:sz w:val="20"/>
                <w:szCs w:val="20"/>
              </w:rPr>
              <w:t xml:space="preserve">: </w:t>
            </w:r>
            <w:r w:rsidRPr="000F2799">
              <w:rPr>
                <w:color w:val="00000A"/>
                <w:sz w:val="22"/>
                <w:szCs w:val="22"/>
              </w:rPr>
              <w:t xml:space="preserve"> </w:t>
            </w:r>
            <w:r w:rsidRPr="000F2799">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37C233" w14:textId="77777777" w:rsidR="001C228B" w:rsidRPr="000F2799" w:rsidRDefault="001C228B" w:rsidP="001C228B">
            <w:pPr>
              <w:tabs>
                <w:tab w:val="left" w:pos="1080"/>
              </w:tabs>
              <w:snapToGrid w:val="0"/>
              <w:ind w:right="22"/>
              <w:jc w:val="center"/>
              <w:rPr>
                <w:color w:val="000000"/>
                <w:sz w:val="20"/>
                <w:szCs w:val="20"/>
                <w:lang w:val="ru-RU"/>
              </w:rPr>
            </w:pPr>
          </w:p>
        </w:tc>
      </w:tr>
    </w:tbl>
    <w:p w14:paraId="18FEB24D" w14:textId="77777777" w:rsidR="001C228B" w:rsidRPr="000F2799" w:rsidRDefault="001C228B" w:rsidP="001C228B">
      <w:pPr>
        <w:spacing w:line="240" w:lineRule="exact"/>
        <w:ind w:firstLine="540"/>
        <w:jc w:val="both"/>
        <w:rPr>
          <w:i/>
        </w:rPr>
      </w:pPr>
    </w:p>
    <w:p w14:paraId="7E0B02F2" w14:textId="77777777" w:rsidR="001C228B" w:rsidRPr="000F2799" w:rsidRDefault="001C228B" w:rsidP="001C228B">
      <w:pPr>
        <w:spacing w:line="240" w:lineRule="exact"/>
        <w:ind w:firstLine="540"/>
        <w:jc w:val="both"/>
      </w:pPr>
      <w:bookmarkStart w:id="6" w:name="_Hlk126656567"/>
      <w:r w:rsidRPr="000F2799">
        <w:rPr>
          <w:i/>
        </w:rPr>
        <w:t>Керівник учасника процедури закупівлі</w:t>
      </w:r>
      <w:r w:rsidRPr="000F2799">
        <w:rPr>
          <w:i/>
        </w:rPr>
        <w:tab/>
      </w:r>
      <w:r w:rsidRPr="000F2799">
        <w:rPr>
          <w:i/>
        </w:rPr>
        <w:tab/>
        <w:t xml:space="preserve">  _____________</w:t>
      </w:r>
      <w:r w:rsidRPr="000F2799">
        <w:rPr>
          <w:i/>
        </w:rPr>
        <w:tab/>
        <w:t xml:space="preserve">Прізвище, ініціали  </w:t>
      </w:r>
    </w:p>
    <w:p w14:paraId="077CE8FE" w14:textId="77777777" w:rsidR="001C228B" w:rsidRPr="000F2799" w:rsidRDefault="001C228B" w:rsidP="001C228B">
      <w:pPr>
        <w:spacing w:line="240" w:lineRule="exact"/>
        <w:jc w:val="both"/>
        <w:rPr>
          <w:sz w:val="18"/>
          <w:szCs w:val="18"/>
        </w:rPr>
      </w:pPr>
      <w:r w:rsidRPr="000F2799">
        <w:rPr>
          <w:i/>
        </w:rPr>
        <w:t xml:space="preserve">         (або уповноважена особа) </w:t>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rPr>
        <w:tab/>
      </w:r>
      <w:r w:rsidRPr="000F2799">
        <w:rPr>
          <w:i/>
          <w:sz w:val="18"/>
          <w:szCs w:val="18"/>
        </w:rPr>
        <w:t>(підпис)</w:t>
      </w:r>
    </w:p>
    <w:p w14:paraId="5E02FB1D" w14:textId="4683D11F" w:rsidR="001C228B" w:rsidRPr="000F2799" w:rsidRDefault="00456CC4" w:rsidP="001C228B">
      <w:pPr>
        <w:spacing w:line="240" w:lineRule="exact"/>
        <w:jc w:val="both"/>
        <w:rPr>
          <w:sz w:val="18"/>
          <w:szCs w:val="18"/>
        </w:rPr>
      </w:pP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r>
      <w:r w:rsidRPr="000F2799">
        <w:rPr>
          <w:bCs/>
          <w:color w:val="00000A"/>
          <w:sz w:val="18"/>
          <w:szCs w:val="18"/>
        </w:rPr>
        <w:tab/>
        <w:t xml:space="preserve">       </w:t>
      </w:r>
      <w:r w:rsidR="001C228B" w:rsidRPr="000F2799">
        <w:rPr>
          <w:bCs/>
          <w:color w:val="00000A"/>
          <w:sz w:val="18"/>
          <w:szCs w:val="18"/>
        </w:rPr>
        <w:t>М.П.</w:t>
      </w:r>
      <w:r w:rsidR="001C228B" w:rsidRPr="000F2799">
        <w:rPr>
          <w:b/>
          <w:bCs/>
          <w:color w:val="00000A"/>
          <w:sz w:val="18"/>
          <w:szCs w:val="18"/>
        </w:rPr>
        <w:t xml:space="preserve"> </w:t>
      </w:r>
      <w:r w:rsidR="001C228B" w:rsidRPr="000F2799">
        <w:rPr>
          <w:i/>
          <w:iCs/>
          <w:color w:val="00000A"/>
          <w:sz w:val="18"/>
          <w:szCs w:val="18"/>
        </w:rPr>
        <w:t>(у разі її використання)</w:t>
      </w:r>
      <w:r w:rsidR="001C228B" w:rsidRPr="000F2799">
        <w:rPr>
          <w:b/>
          <w:bCs/>
          <w:i/>
          <w:iCs/>
          <w:color w:val="00000A"/>
          <w:sz w:val="18"/>
          <w:szCs w:val="18"/>
        </w:rPr>
        <w:t xml:space="preserve"> </w:t>
      </w:r>
    </w:p>
    <w:bookmarkEnd w:id="6"/>
    <w:p w14:paraId="33687322" w14:textId="77777777" w:rsidR="001C228B" w:rsidRPr="000F2799" w:rsidRDefault="001C228B" w:rsidP="001C228B">
      <w:pPr>
        <w:spacing w:line="240" w:lineRule="exact"/>
        <w:ind w:firstLine="540"/>
        <w:jc w:val="both"/>
        <w:rPr>
          <w:b/>
          <w:bCs/>
          <w:i/>
          <w:iCs/>
          <w:color w:val="00000A"/>
          <w:sz w:val="22"/>
          <w:szCs w:val="22"/>
        </w:rPr>
      </w:pPr>
    </w:p>
    <w:p w14:paraId="4915B2E5" w14:textId="4893335B" w:rsidR="001C228B" w:rsidRPr="000F2799" w:rsidRDefault="001C228B" w:rsidP="001C228B">
      <w:pPr>
        <w:ind w:right="22"/>
        <w:jc w:val="both"/>
      </w:pPr>
      <w:r w:rsidRPr="000F2799">
        <w:rPr>
          <w:bCs/>
          <w:iCs/>
          <w:color w:val="00000A"/>
        </w:rPr>
        <w:t>2</w:t>
      </w:r>
      <w:r w:rsidRPr="000F2799">
        <w:t>. Учасник, що є юридичною особою, повинен над</w:t>
      </w:r>
      <w:r w:rsidR="006E62DA" w:rsidRPr="000F2799">
        <w:t>ати сканований</w:t>
      </w:r>
      <w:r w:rsidRPr="000F2799">
        <w:t xml:space="preserve">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14:paraId="607CE956" w14:textId="77777777" w:rsidR="001C228B" w:rsidRPr="000F2799" w:rsidRDefault="001C228B" w:rsidP="001C228B">
      <w:pPr>
        <w:ind w:right="22"/>
        <w:jc w:val="both"/>
      </w:pPr>
      <w:r w:rsidRPr="000F2799">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3106288" w14:textId="77777777" w:rsidR="001C228B" w:rsidRPr="000F2799" w:rsidRDefault="001C228B" w:rsidP="001C228B">
      <w:pPr>
        <w:ind w:right="22"/>
        <w:jc w:val="both"/>
      </w:pPr>
      <w:r w:rsidRPr="000F2799">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16A0D087" w14:textId="77777777" w:rsidR="001C228B" w:rsidRPr="000F2799" w:rsidRDefault="001C228B" w:rsidP="001C228B">
      <w:pPr>
        <w:ind w:right="22"/>
        <w:jc w:val="both"/>
      </w:pPr>
      <w:r w:rsidRPr="000F2799">
        <w:tab/>
      </w:r>
    </w:p>
    <w:p w14:paraId="326C8BB5" w14:textId="77777777" w:rsidR="001C228B" w:rsidRPr="000F2799" w:rsidRDefault="001C228B" w:rsidP="001C228B">
      <w:pPr>
        <w:jc w:val="both"/>
      </w:pPr>
      <w:r w:rsidRPr="000F2799">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9386F3B" w14:textId="77777777" w:rsidR="001C228B" w:rsidRPr="000F2799" w:rsidRDefault="001C228B" w:rsidP="001C228B">
      <w:pPr>
        <w:ind w:firstLine="274"/>
        <w:jc w:val="both"/>
      </w:pPr>
      <w:r w:rsidRPr="000F2799">
        <w:t xml:space="preserve">Повноваження щодо підпису документів тендерної пропозиції уповноваженої особи учасника процедури закупівлі підтверджується: </w:t>
      </w:r>
    </w:p>
    <w:p w14:paraId="550FE10E" w14:textId="77777777" w:rsidR="001C228B" w:rsidRPr="000F2799" w:rsidRDefault="001C228B" w:rsidP="001C228B">
      <w:pPr>
        <w:ind w:firstLine="274"/>
        <w:jc w:val="both"/>
      </w:pPr>
      <w:r w:rsidRPr="000F2799">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D39BFE2" w14:textId="77777777" w:rsidR="001C228B" w:rsidRPr="000F2799" w:rsidRDefault="001C228B" w:rsidP="001C228B">
      <w:pPr>
        <w:ind w:firstLine="274"/>
        <w:jc w:val="both"/>
      </w:pPr>
      <w:r w:rsidRPr="000F2799">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832D3A" w14:textId="77777777" w:rsidR="001C228B" w:rsidRPr="000F2799" w:rsidRDefault="001C228B" w:rsidP="001C228B">
      <w:pPr>
        <w:ind w:right="22"/>
        <w:jc w:val="both"/>
        <w:rPr>
          <w:color w:val="000000"/>
        </w:rPr>
      </w:pPr>
    </w:p>
    <w:p w14:paraId="426AC1AB" w14:textId="77777777" w:rsidR="001C228B" w:rsidRPr="000F2799" w:rsidRDefault="001C228B" w:rsidP="001C228B">
      <w:pPr>
        <w:tabs>
          <w:tab w:val="left" w:pos="1080"/>
        </w:tabs>
        <w:ind w:right="22"/>
        <w:jc w:val="both"/>
      </w:pPr>
      <w:r w:rsidRPr="000F2799">
        <w:rPr>
          <w:color w:val="000000"/>
        </w:rPr>
        <w:t xml:space="preserve">4. </w:t>
      </w:r>
      <w:r w:rsidRPr="000F2799">
        <w:t>Скан-копія картки фізичної особи-платника податків (для ФО-П).</w:t>
      </w:r>
    </w:p>
    <w:p w14:paraId="14948E6C" w14:textId="77777777" w:rsidR="001C228B" w:rsidRPr="000F2799" w:rsidRDefault="001C228B" w:rsidP="001C228B">
      <w:pPr>
        <w:jc w:val="both"/>
      </w:pPr>
    </w:p>
    <w:p w14:paraId="22287BC9" w14:textId="77777777" w:rsidR="001C228B" w:rsidRPr="000F2799" w:rsidRDefault="001C228B" w:rsidP="001C228B">
      <w:pPr>
        <w:jc w:val="both"/>
      </w:pPr>
      <w:r w:rsidRPr="000F2799">
        <w:t xml:space="preserve">5. Скан-копії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0F2799">
        <w:rPr>
          <w:color w:val="000000"/>
        </w:rPr>
        <w:t>(для ФО-П).</w:t>
      </w:r>
    </w:p>
    <w:p w14:paraId="571AD0D0" w14:textId="77777777" w:rsidR="001C228B" w:rsidRPr="000F2799" w:rsidRDefault="001C228B" w:rsidP="001C228B">
      <w:pPr>
        <w:widowControl w:val="0"/>
        <w:suppressAutoHyphens w:val="0"/>
        <w:ind w:left="274" w:right="113"/>
        <w:jc w:val="both"/>
        <w:rPr>
          <w:rFonts w:eastAsia="Arial"/>
          <w:sz w:val="22"/>
          <w:szCs w:val="22"/>
        </w:rPr>
      </w:pPr>
    </w:p>
    <w:p w14:paraId="166DB953" w14:textId="711F1409" w:rsidR="001C228B" w:rsidRPr="000F2799" w:rsidRDefault="000A5304" w:rsidP="001C228B">
      <w:pPr>
        <w:widowControl w:val="0"/>
        <w:suppressAutoHyphens w:val="0"/>
        <w:jc w:val="both"/>
      </w:pPr>
      <w:r w:rsidRPr="000F2799">
        <w:t>6</w:t>
      </w:r>
      <w:r w:rsidR="001C228B" w:rsidRPr="000F2799">
        <w:t>.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0A6B630C" w14:textId="46EDE569" w:rsidR="001C228B" w:rsidRPr="000F2799" w:rsidRDefault="001C228B" w:rsidP="001C228B">
      <w:pPr>
        <w:widowControl w:val="0"/>
        <w:suppressAutoHyphens w:val="0"/>
        <w:ind w:firstLine="426"/>
        <w:jc w:val="both"/>
        <w:rPr>
          <w:i/>
        </w:rPr>
      </w:pPr>
      <w:r w:rsidRPr="000F2799">
        <w:rPr>
          <w:i/>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86B6E0" w14:textId="77777777" w:rsidR="000A5304" w:rsidRPr="000F2799" w:rsidRDefault="000A5304" w:rsidP="001C228B">
      <w:pPr>
        <w:widowControl w:val="0"/>
        <w:suppressAutoHyphens w:val="0"/>
        <w:ind w:firstLine="426"/>
        <w:jc w:val="both"/>
        <w:rPr>
          <w:i/>
        </w:rPr>
      </w:pPr>
    </w:p>
    <w:p w14:paraId="54C3782F" w14:textId="16ADF43F" w:rsidR="001C228B" w:rsidRPr="000F2799" w:rsidRDefault="000A5304" w:rsidP="001C228B">
      <w:pPr>
        <w:ind w:right="22"/>
        <w:jc w:val="both"/>
      </w:pPr>
      <w:r w:rsidRPr="000F2799">
        <w:t>7</w:t>
      </w:r>
      <w:r w:rsidR="00216529" w:rsidRPr="000F2799">
        <w:t>. Витяг</w:t>
      </w:r>
      <w:r w:rsidR="001C228B" w:rsidRPr="000F2799">
        <w:t xml:space="preserve">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66B97DD5" w14:textId="7025AA0D" w:rsidR="001C228B" w:rsidRPr="000F2799" w:rsidRDefault="001C228B" w:rsidP="000A5304">
      <w:pPr>
        <w:widowControl w:val="0"/>
        <w:suppressAutoHyphens w:val="0"/>
        <w:ind w:right="113"/>
        <w:jc w:val="both"/>
        <w:rPr>
          <w:rFonts w:eastAsia="Arial"/>
          <w:sz w:val="22"/>
          <w:szCs w:val="22"/>
        </w:rPr>
      </w:pPr>
    </w:p>
    <w:p w14:paraId="751D5182" w14:textId="3C79E123" w:rsidR="001C228B" w:rsidRPr="000F2799" w:rsidRDefault="000A5304" w:rsidP="001C228B">
      <w:pPr>
        <w:widowControl w:val="0"/>
        <w:suppressAutoHyphens w:val="0"/>
        <w:jc w:val="both"/>
        <w:rPr>
          <w:color w:val="000000"/>
          <w:lang w:eastAsia="ar-SA"/>
        </w:rPr>
      </w:pPr>
      <w:r w:rsidRPr="000F2799">
        <w:rPr>
          <w:iCs/>
          <w:color w:val="000000"/>
        </w:rPr>
        <w:t>8</w:t>
      </w:r>
      <w:r w:rsidR="001C228B" w:rsidRPr="000F2799">
        <w:rPr>
          <w:iCs/>
          <w:color w:val="000000"/>
        </w:rPr>
        <w:t xml:space="preserve">. </w:t>
      </w:r>
      <w:r w:rsidR="001C228B" w:rsidRPr="000F2799">
        <w:t>Лист-гарантію в довільній формі, за підписом уповноваженої особи учасника та завірена печаткою (у разі її використання),  щодо підтвердження</w:t>
      </w:r>
      <w:r w:rsidR="001C228B" w:rsidRPr="000F2799">
        <w:rPr>
          <w:color w:val="000000"/>
          <w:lang w:eastAsia="ar-SA"/>
        </w:rPr>
        <w:t xml:space="preserve"> учасника, що </w:t>
      </w:r>
      <w:r w:rsidR="00F5193D">
        <w:rPr>
          <w:color w:val="000000"/>
          <w:lang w:eastAsia="ar-SA"/>
        </w:rPr>
        <w:t>виконані роботи є таки</w:t>
      </w:r>
      <w:r w:rsidR="001C228B" w:rsidRPr="000F2799">
        <w:rPr>
          <w:color w:val="000000"/>
          <w:lang w:eastAsia="ar-SA"/>
        </w:rPr>
        <w:t>ми</w:t>
      </w:r>
      <w:r w:rsidR="00F5193D">
        <w:rPr>
          <w:color w:val="000000"/>
          <w:lang w:eastAsia="ar-SA"/>
        </w:rPr>
        <w:t>, що не мають</w:t>
      </w:r>
      <w:r w:rsidR="001C228B" w:rsidRPr="000F2799">
        <w:rPr>
          <w:color w:val="000000"/>
          <w:lang w:eastAsia="ar-SA"/>
        </w:rPr>
        <w:t xml:space="preserve"> негативного впливу на навколишнє середовище, учасником застосовуються засоби </w:t>
      </w:r>
      <w:r w:rsidR="001C228B" w:rsidRPr="000F2799">
        <w:rPr>
          <w:color w:val="000000"/>
          <w:lang w:eastAsia="ar-SA"/>
        </w:rPr>
        <w:lastRenderedPageBreak/>
        <w:t>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4D85B464" w14:textId="1E5B2580" w:rsidR="0057037F" w:rsidRPr="000F2799" w:rsidRDefault="0057037F" w:rsidP="001C228B">
      <w:pPr>
        <w:widowControl w:val="0"/>
        <w:suppressAutoHyphens w:val="0"/>
        <w:jc w:val="both"/>
        <w:rPr>
          <w:color w:val="000000"/>
          <w:lang w:eastAsia="ar-SA"/>
        </w:rPr>
      </w:pPr>
    </w:p>
    <w:p w14:paraId="29BA57B3" w14:textId="05169906" w:rsidR="0057037F" w:rsidRPr="000F2799" w:rsidRDefault="0057037F" w:rsidP="001C228B">
      <w:pPr>
        <w:widowControl w:val="0"/>
        <w:suppressAutoHyphens w:val="0"/>
        <w:jc w:val="both"/>
        <w:rPr>
          <w:color w:val="000000"/>
          <w:lang w:eastAsia="ar-SA"/>
        </w:rPr>
      </w:pPr>
      <w:r w:rsidRPr="000F2799">
        <w:rPr>
          <w:color w:val="000000"/>
          <w:lang w:val="ru-RU" w:eastAsia="ar-SA"/>
        </w:rPr>
        <w:t>9</w:t>
      </w:r>
      <w:r w:rsidRPr="000F2799">
        <w:rPr>
          <w:color w:val="000000"/>
          <w:lang w:eastAsia="ar-SA"/>
        </w:rPr>
        <w:t>. Лист-згода на обробку, використання, поширення та доступ до персональних даних</w:t>
      </w:r>
    </w:p>
    <w:p w14:paraId="4BBC5B82" w14:textId="77777777" w:rsidR="00DB0888" w:rsidRPr="000F2799" w:rsidRDefault="00DB0888" w:rsidP="001C228B">
      <w:pPr>
        <w:widowControl w:val="0"/>
        <w:suppressAutoHyphens w:val="0"/>
        <w:jc w:val="both"/>
        <w:rPr>
          <w:color w:val="000000"/>
          <w:lang w:eastAsia="ar-SA"/>
        </w:rPr>
      </w:pPr>
    </w:p>
    <w:p w14:paraId="2DBCAEA3" w14:textId="77777777" w:rsidR="0057037F" w:rsidRPr="000F2799" w:rsidRDefault="0057037F" w:rsidP="0057037F">
      <w:pPr>
        <w:suppressAutoHyphens w:val="0"/>
        <w:ind w:left="6237"/>
        <w:rPr>
          <w:b/>
          <w:bCs/>
          <w:iCs/>
          <w:color w:val="000000"/>
          <w:lang w:eastAsia="en-US"/>
        </w:rPr>
      </w:pPr>
      <w:r w:rsidRPr="000F2799">
        <w:rPr>
          <w:b/>
          <w:bCs/>
          <w:iCs/>
          <w:color w:val="000000"/>
          <w:lang w:eastAsia="en-US"/>
        </w:rPr>
        <w:t>Уповноваженій особі</w:t>
      </w:r>
    </w:p>
    <w:p w14:paraId="3A846C1F" w14:textId="2A463672" w:rsidR="0057037F" w:rsidRDefault="0057037F" w:rsidP="0057037F">
      <w:pPr>
        <w:suppressAutoHyphens w:val="0"/>
        <w:ind w:left="6237"/>
        <w:rPr>
          <w:b/>
          <w:bCs/>
          <w:iCs/>
          <w:color w:val="000000"/>
          <w:lang w:eastAsia="en-US"/>
        </w:rPr>
      </w:pPr>
      <w:r w:rsidRPr="000F2799">
        <w:rPr>
          <w:b/>
          <w:bCs/>
          <w:iCs/>
          <w:color w:val="000000"/>
          <w:lang w:eastAsia="en-US"/>
        </w:rPr>
        <w:t>Управління поліції охорони в Миколаївській області</w:t>
      </w:r>
    </w:p>
    <w:p w14:paraId="62A38190" w14:textId="0D48ACE6" w:rsidR="00DB0888" w:rsidRDefault="00DB0888" w:rsidP="0057037F">
      <w:pPr>
        <w:suppressAutoHyphens w:val="0"/>
        <w:ind w:left="6237"/>
        <w:rPr>
          <w:b/>
          <w:bCs/>
          <w:iCs/>
          <w:color w:val="000000"/>
          <w:lang w:eastAsia="en-US"/>
        </w:rPr>
      </w:pPr>
    </w:p>
    <w:p w14:paraId="381DBD5C" w14:textId="77777777" w:rsidR="00DB0888" w:rsidRPr="000F2799" w:rsidRDefault="00DB0888" w:rsidP="0057037F">
      <w:pPr>
        <w:suppressAutoHyphens w:val="0"/>
        <w:ind w:left="6237"/>
        <w:rPr>
          <w:b/>
          <w:bCs/>
          <w:iCs/>
          <w:color w:val="000000"/>
          <w:lang w:eastAsia="en-US"/>
        </w:rPr>
      </w:pPr>
    </w:p>
    <w:p w14:paraId="51769793" w14:textId="77777777" w:rsidR="0057037F" w:rsidRPr="000F2799" w:rsidRDefault="0057037F" w:rsidP="0057037F">
      <w:pPr>
        <w:suppressAutoHyphens w:val="0"/>
        <w:jc w:val="center"/>
        <w:rPr>
          <w:b/>
          <w:lang w:val="ru-RU" w:eastAsia="en-US"/>
        </w:rPr>
      </w:pPr>
      <w:r w:rsidRPr="000F2799">
        <w:rPr>
          <w:b/>
          <w:lang w:eastAsia="en-US"/>
        </w:rPr>
        <w:t>ЛИСТ-ЗГОДА</w:t>
      </w:r>
    </w:p>
    <w:p w14:paraId="4DA1CF0C" w14:textId="77777777" w:rsidR="0057037F" w:rsidRPr="000F2799" w:rsidRDefault="0057037F" w:rsidP="0057037F">
      <w:pPr>
        <w:suppressAutoHyphens w:val="0"/>
        <w:jc w:val="center"/>
        <w:rPr>
          <w:b/>
          <w:lang w:eastAsia="en-US"/>
        </w:rPr>
      </w:pPr>
      <w:r w:rsidRPr="000F2799">
        <w:rPr>
          <w:b/>
          <w:lang w:eastAsia="en-US"/>
        </w:rPr>
        <w:t>на обробку, використання, поширення та доступ до персональних даних</w:t>
      </w:r>
    </w:p>
    <w:p w14:paraId="5390E7BC" w14:textId="77777777" w:rsidR="0057037F" w:rsidRPr="000F2799" w:rsidRDefault="0057037F" w:rsidP="0057037F">
      <w:pPr>
        <w:suppressAutoHyphens w:val="0"/>
        <w:ind w:firstLine="709"/>
        <w:jc w:val="both"/>
        <w:rPr>
          <w:lang w:eastAsia="en-US"/>
        </w:rPr>
      </w:pPr>
    </w:p>
    <w:p w14:paraId="0052FBB6" w14:textId="77777777" w:rsidR="0057037F" w:rsidRPr="000F2799" w:rsidRDefault="0057037F" w:rsidP="0057037F">
      <w:pPr>
        <w:suppressAutoHyphens w:val="0"/>
        <w:ind w:firstLine="709"/>
        <w:jc w:val="both"/>
        <w:rPr>
          <w:lang w:eastAsia="en-US"/>
        </w:rPr>
      </w:pPr>
      <w:r w:rsidRPr="000F2799">
        <w:rPr>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8F1903" w14:textId="77777777" w:rsidR="0057037F" w:rsidRPr="000F2799" w:rsidRDefault="0057037F" w:rsidP="0057037F">
      <w:pPr>
        <w:suppressAutoHyphens w:val="0"/>
        <w:ind w:firstLine="709"/>
        <w:rPr>
          <w:lang w:eastAsia="en-US"/>
        </w:rPr>
      </w:pPr>
    </w:p>
    <w:p w14:paraId="3C583AC8" w14:textId="77777777" w:rsidR="00E73038" w:rsidRDefault="0057037F" w:rsidP="00E73038">
      <w:pPr>
        <w:suppressAutoHyphens w:val="0"/>
        <w:ind w:left="708"/>
        <w:rPr>
          <w:lang w:eastAsia="en-US"/>
        </w:rPr>
      </w:pPr>
      <w:r w:rsidRPr="000F2799">
        <w:rPr>
          <w:lang w:eastAsia="en-US"/>
        </w:rPr>
        <w:t xml:space="preserve">Дата __________                                                          </w:t>
      </w:r>
      <w:r w:rsidR="00E73038">
        <w:rPr>
          <w:lang w:eastAsia="en-US"/>
        </w:rPr>
        <w:t xml:space="preserve">    __________/____________/  </w:t>
      </w:r>
      <w:r w:rsidRPr="000F2799">
        <w:rPr>
          <w:lang w:eastAsia="en-US"/>
        </w:rPr>
        <w:t xml:space="preserve">                                                                                                                                                     </w:t>
      </w:r>
      <w:r w:rsidR="00E73038">
        <w:rPr>
          <w:lang w:eastAsia="en-US"/>
        </w:rPr>
        <w:t xml:space="preserve">                               </w:t>
      </w:r>
    </w:p>
    <w:p w14:paraId="419D1829" w14:textId="77777777" w:rsidR="00E73038" w:rsidRDefault="00E73038" w:rsidP="00E73038">
      <w:pPr>
        <w:suppressAutoHyphens w:val="0"/>
        <w:ind w:left="708"/>
        <w:rPr>
          <w:lang w:eastAsia="en-US"/>
        </w:rPr>
      </w:pPr>
    </w:p>
    <w:p w14:paraId="7965A955" w14:textId="1E8E6AF0" w:rsidR="0057037F" w:rsidRDefault="00E73038" w:rsidP="00E73038">
      <w:pPr>
        <w:suppressAutoHyphens w:val="0"/>
        <w:ind w:left="708"/>
        <w:rPr>
          <w:lang w:eastAsia="en-US"/>
        </w:rPr>
      </w:pPr>
      <w:r>
        <w:rPr>
          <w:lang w:eastAsia="en-US"/>
        </w:rPr>
        <w:t xml:space="preserve">                                                                                               </w:t>
      </w:r>
      <w:r w:rsidR="0057037F" w:rsidRPr="000F2799">
        <w:rPr>
          <w:lang w:eastAsia="en-US"/>
        </w:rPr>
        <w:t>/Підпис/           /ПІБ/</w:t>
      </w:r>
    </w:p>
    <w:p w14:paraId="4DDC9B69" w14:textId="468076EC" w:rsidR="00123378" w:rsidRDefault="00123378" w:rsidP="002B053C">
      <w:pPr>
        <w:keepNext/>
        <w:tabs>
          <w:tab w:val="left" w:pos="708"/>
          <w:tab w:val="num" w:pos="814"/>
        </w:tabs>
        <w:suppressAutoHyphens w:val="0"/>
        <w:ind w:left="6237"/>
        <w:jc w:val="both"/>
        <w:outlineLvl w:val="0"/>
        <w:rPr>
          <w:b/>
          <w:lang w:eastAsia="ru-RU"/>
        </w:rPr>
      </w:pPr>
    </w:p>
    <w:p w14:paraId="536470BE" w14:textId="4F460F86" w:rsidR="002E4262" w:rsidRDefault="002E4262" w:rsidP="002B053C">
      <w:pPr>
        <w:keepNext/>
        <w:tabs>
          <w:tab w:val="left" w:pos="708"/>
          <w:tab w:val="num" w:pos="814"/>
        </w:tabs>
        <w:suppressAutoHyphens w:val="0"/>
        <w:ind w:left="6237"/>
        <w:jc w:val="both"/>
        <w:outlineLvl w:val="0"/>
        <w:rPr>
          <w:b/>
          <w:lang w:eastAsia="ru-RU"/>
        </w:rPr>
      </w:pPr>
    </w:p>
    <w:p w14:paraId="4DCE741A" w14:textId="2580B9EF" w:rsidR="002E4262" w:rsidRDefault="002E4262" w:rsidP="002B053C">
      <w:pPr>
        <w:keepNext/>
        <w:tabs>
          <w:tab w:val="left" w:pos="708"/>
          <w:tab w:val="num" w:pos="814"/>
        </w:tabs>
        <w:suppressAutoHyphens w:val="0"/>
        <w:ind w:left="6237"/>
        <w:jc w:val="both"/>
        <w:outlineLvl w:val="0"/>
        <w:rPr>
          <w:b/>
          <w:lang w:eastAsia="ru-RU"/>
        </w:rPr>
      </w:pPr>
    </w:p>
    <w:p w14:paraId="5669C48A" w14:textId="32A5BD3F" w:rsidR="002E4262" w:rsidRDefault="002E4262" w:rsidP="002B053C">
      <w:pPr>
        <w:keepNext/>
        <w:tabs>
          <w:tab w:val="left" w:pos="708"/>
          <w:tab w:val="num" w:pos="814"/>
        </w:tabs>
        <w:suppressAutoHyphens w:val="0"/>
        <w:ind w:left="6237"/>
        <w:jc w:val="both"/>
        <w:outlineLvl w:val="0"/>
        <w:rPr>
          <w:b/>
          <w:lang w:eastAsia="ru-RU"/>
        </w:rPr>
      </w:pPr>
    </w:p>
    <w:p w14:paraId="1B59EEEF" w14:textId="64300084" w:rsidR="002E4262" w:rsidRDefault="002E4262" w:rsidP="002B053C">
      <w:pPr>
        <w:keepNext/>
        <w:tabs>
          <w:tab w:val="left" w:pos="708"/>
          <w:tab w:val="num" w:pos="814"/>
        </w:tabs>
        <w:suppressAutoHyphens w:val="0"/>
        <w:ind w:left="6237"/>
        <w:jc w:val="both"/>
        <w:outlineLvl w:val="0"/>
        <w:rPr>
          <w:b/>
          <w:lang w:eastAsia="ru-RU"/>
        </w:rPr>
      </w:pPr>
    </w:p>
    <w:p w14:paraId="2090C2EA" w14:textId="6C924141" w:rsidR="002E4262" w:rsidRDefault="002E4262" w:rsidP="002B053C">
      <w:pPr>
        <w:keepNext/>
        <w:tabs>
          <w:tab w:val="left" w:pos="708"/>
          <w:tab w:val="num" w:pos="814"/>
        </w:tabs>
        <w:suppressAutoHyphens w:val="0"/>
        <w:ind w:left="6237"/>
        <w:jc w:val="both"/>
        <w:outlineLvl w:val="0"/>
        <w:rPr>
          <w:b/>
          <w:lang w:eastAsia="ru-RU"/>
        </w:rPr>
      </w:pPr>
    </w:p>
    <w:p w14:paraId="41DE47EF" w14:textId="077A7644" w:rsidR="002E4262" w:rsidRDefault="002E4262" w:rsidP="002B053C">
      <w:pPr>
        <w:keepNext/>
        <w:tabs>
          <w:tab w:val="left" w:pos="708"/>
          <w:tab w:val="num" w:pos="814"/>
        </w:tabs>
        <w:suppressAutoHyphens w:val="0"/>
        <w:ind w:left="6237"/>
        <w:jc w:val="both"/>
        <w:outlineLvl w:val="0"/>
        <w:rPr>
          <w:b/>
          <w:lang w:eastAsia="ru-RU"/>
        </w:rPr>
      </w:pPr>
    </w:p>
    <w:p w14:paraId="0017CB66" w14:textId="2BE2C07A" w:rsidR="002E4262" w:rsidRDefault="002E4262" w:rsidP="002B053C">
      <w:pPr>
        <w:keepNext/>
        <w:tabs>
          <w:tab w:val="left" w:pos="708"/>
          <w:tab w:val="num" w:pos="814"/>
        </w:tabs>
        <w:suppressAutoHyphens w:val="0"/>
        <w:ind w:left="6237"/>
        <w:jc w:val="both"/>
        <w:outlineLvl w:val="0"/>
        <w:rPr>
          <w:b/>
          <w:lang w:eastAsia="ru-RU"/>
        </w:rPr>
      </w:pPr>
    </w:p>
    <w:p w14:paraId="34FED98C" w14:textId="2FEC8D14" w:rsidR="002E4262" w:rsidRDefault="002E4262" w:rsidP="002B053C">
      <w:pPr>
        <w:keepNext/>
        <w:tabs>
          <w:tab w:val="left" w:pos="708"/>
          <w:tab w:val="num" w:pos="814"/>
        </w:tabs>
        <w:suppressAutoHyphens w:val="0"/>
        <w:ind w:left="6237"/>
        <w:jc w:val="both"/>
        <w:outlineLvl w:val="0"/>
        <w:rPr>
          <w:b/>
          <w:lang w:eastAsia="ru-RU"/>
        </w:rPr>
      </w:pPr>
    </w:p>
    <w:p w14:paraId="20ECFB1B" w14:textId="3E69EF2F" w:rsidR="002E4262" w:rsidRDefault="002E4262" w:rsidP="002B053C">
      <w:pPr>
        <w:keepNext/>
        <w:tabs>
          <w:tab w:val="left" w:pos="708"/>
          <w:tab w:val="num" w:pos="814"/>
        </w:tabs>
        <w:suppressAutoHyphens w:val="0"/>
        <w:ind w:left="6237"/>
        <w:jc w:val="both"/>
        <w:outlineLvl w:val="0"/>
        <w:rPr>
          <w:b/>
          <w:lang w:eastAsia="ru-RU"/>
        </w:rPr>
      </w:pPr>
    </w:p>
    <w:p w14:paraId="0109B6A5" w14:textId="6CB07FE0" w:rsidR="002E4262" w:rsidRDefault="002E4262" w:rsidP="002B053C">
      <w:pPr>
        <w:keepNext/>
        <w:tabs>
          <w:tab w:val="left" w:pos="708"/>
          <w:tab w:val="num" w:pos="814"/>
        </w:tabs>
        <w:suppressAutoHyphens w:val="0"/>
        <w:ind w:left="6237"/>
        <w:jc w:val="both"/>
        <w:outlineLvl w:val="0"/>
        <w:rPr>
          <w:b/>
          <w:lang w:eastAsia="ru-RU"/>
        </w:rPr>
      </w:pPr>
    </w:p>
    <w:p w14:paraId="4A26AD76" w14:textId="48D95B43" w:rsidR="002E4262" w:rsidRDefault="002E4262" w:rsidP="002B053C">
      <w:pPr>
        <w:keepNext/>
        <w:tabs>
          <w:tab w:val="left" w:pos="708"/>
          <w:tab w:val="num" w:pos="814"/>
        </w:tabs>
        <w:suppressAutoHyphens w:val="0"/>
        <w:ind w:left="6237"/>
        <w:jc w:val="both"/>
        <w:outlineLvl w:val="0"/>
        <w:rPr>
          <w:b/>
          <w:lang w:eastAsia="ru-RU"/>
        </w:rPr>
      </w:pPr>
    </w:p>
    <w:p w14:paraId="558EF98C" w14:textId="69085263" w:rsidR="002E4262" w:rsidRDefault="002E4262" w:rsidP="002B053C">
      <w:pPr>
        <w:keepNext/>
        <w:tabs>
          <w:tab w:val="left" w:pos="708"/>
          <w:tab w:val="num" w:pos="814"/>
        </w:tabs>
        <w:suppressAutoHyphens w:val="0"/>
        <w:ind w:left="6237"/>
        <w:jc w:val="both"/>
        <w:outlineLvl w:val="0"/>
        <w:rPr>
          <w:b/>
          <w:lang w:eastAsia="ru-RU"/>
        </w:rPr>
      </w:pPr>
    </w:p>
    <w:p w14:paraId="7F4D9AB2" w14:textId="5F348CBB" w:rsidR="002E4262" w:rsidRDefault="002E4262" w:rsidP="002B053C">
      <w:pPr>
        <w:keepNext/>
        <w:tabs>
          <w:tab w:val="left" w:pos="708"/>
          <w:tab w:val="num" w:pos="814"/>
        </w:tabs>
        <w:suppressAutoHyphens w:val="0"/>
        <w:ind w:left="6237"/>
        <w:jc w:val="both"/>
        <w:outlineLvl w:val="0"/>
        <w:rPr>
          <w:b/>
          <w:lang w:eastAsia="ru-RU"/>
        </w:rPr>
      </w:pPr>
    </w:p>
    <w:p w14:paraId="7E07DBB0" w14:textId="0E83F583" w:rsidR="002E4262" w:rsidRDefault="002E4262" w:rsidP="002B053C">
      <w:pPr>
        <w:keepNext/>
        <w:tabs>
          <w:tab w:val="left" w:pos="708"/>
          <w:tab w:val="num" w:pos="814"/>
        </w:tabs>
        <w:suppressAutoHyphens w:val="0"/>
        <w:ind w:left="6237"/>
        <w:jc w:val="both"/>
        <w:outlineLvl w:val="0"/>
        <w:rPr>
          <w:b/>
          <w:lang w:eastAsia="ru-RU"/>
        </w:rPr>
      </w:pPr>
    </w:p>
    <w:p w14:paraId="776E5EC1" w14:textId="60360CD8" w:rsidR="002E4262" w:rsidRDefault="002E4262" w:rsidP="002B053C">
      <w:pPr>
        <w:keepNext/>
        <w:tabs>
          <w:tab w:val="left" w:pos="708"/>
          <w:tab w:val="num" w:pos="814"/>
        </w:tabs>
        <w:suppressAutoHyphens w:val="0"/>
        <w:ind w:left="6237"/>
        <w:jc w:val="both"/>
        <w:outlineLvl w:val="0"/>
        <w:rPr>
          <w:b/>
          <w:lang w:eastAsia="ru-RU"/>
        </w:rPr>
      </w:pPr>
    </w:p>
    <w:p w14:paraId="1497A8B1" w14:textId="192F4932" w:rsidR="002E4262" w:rsidRDefault="002E4262" w:rsidP="002B053C">
      <w:pPr>
        <w:keepNext/>
        <w:tabs>
          <w:tab w:val="left" w:pos="708"/>
          <w:tab w:val="num" w:pos="814"/>
        </w:tabs>
        <w:suppressAutoHyphens w:val="0"/>
        <w:ind w:left="6237"/>
        <w:jc w:val="both"/>
        <w:outlineLvl w:val="0"/>
        <w:rPr>
          <w:b/>
          <w:lang w:eastAsia="ru-RU"/>
        </w:rPr>
      </w:pPr>
    </w:p>
    <w:p w14:paraId="4617D429" w14:textId="1B33104C" w:rsidR="002E4262" w:rsidRDefault="002E4262" w:rsidP="002B053C">
      <w:pPr>
        <w:keepNext/>
        <w:tabs>
          <w:tab w:val="left" w:pos="708"/>
          <w:tab w:val="num" w:pos="814"/>
        </w:tabs>
        <w:suppressAutoHyphens w:val="0"/>
        <w:ind w:left="6237"/>
        <w:jc w:val="both"/>
        <w:outlineLvl w:val="0"/>
        <w:rPr>
          <w:b/>
          <w:lang w:eastAsia="ru-RU"/>
        </w:rPr>
      </w:pPr>
    </w:p>
    <w:p w14:paraId="11050090" w14:textId="07F35CB2" w:rsidR="002E4262" w:rsidRDefault="002E4262" w:rsidP="002B053C">
      <w:pPr>
        <w:keepNext/>
        <w:tabs>
          <w:tab w:val="left" w:pos="708"/>
          <w:tab w:val="num" w:pos="814"/>
        </w:tabs>
        <w:suppressAutoHyphens w:val="0"/>
        <w:ind w:left="6237"/>
        <w:jc w:val="both"/>
        <w:outlineLvl w:val="0"/>
        <w:rPr>
          <w:b/>
          <w:lang w:eastAsia="ru-RU"/>
        </w:rPr>
      </w:pPr>
    </w:p>
    <w:p w14:paraId="1E37DDFA" w14:textId="604B73F8" w:rsidR="002E4262" w:rsidRDefault="002E4262" w:rsidP="002B053C">
      <w:pPr>
        <w:keepNext/>
        <w:tabs>
          <w:tab w:val="left" w:pos="708"/>
          <w:tab w:val="num" w:pos="814"/>
        </w:tabs>
        <w:suppressAutoHyphens w:val="0"/>
        <w:ind w:left="6237"/>
        <w:jc w:val="both"/>
        <w:outlineLvl w:val="0"/>
        <w:rPr>
          <w:b/>
          <w:lang w:eastAsia="ru-RU"/>
        </w:rPr>
      </w:pPr>
    </w:p>
    <w:p w14:paraId="49ACDB1E" w14:textId="075EE891" w:rsidR="002E4262" w:rsidRDefault="002E4262" w:rsidP="002B053C">
      <w:pPr>
        <w:keepNext/>
        <w:tabs>
          <w:tab w:val="left" w:pos="708"/>
          <w:tab w:val="num" w:pos="814"/>
        </w:tabs>
        <w:suppressAutoHyphens w:val="0"/>
        <w:ind w:left="6237"/>
        <w:jc w:val="both"/>
        <w:outlineLvl w:val="0"/>
        <w:rPr>
          <w:b/>
          <w:lang w:eastAsia="ru-RU"/>
        </w:rPr>
      </w:pPr>
    </w:p>
    <w:p w14:paraId="5F0CADE8" w14:textId="04789612" w:rsidR="002E4262" w:rsidRDefault="002E4262" w:rsidP="002B053C">
      <w:pPr>
        <w:keepNext/>
        <w:tabs>
          <w:tab w:val="left" w:pos="708"/>
          <w:tab w:val="num" w:pos="814"/>
        </w:tabs>
        <w:suppressAutoHyphens w:val="0"/>
        <w:ind w:left="6237"/>
        <w:jc w:val="both"/>
        <w:outlineLvl w:val="0"/>
        <w:rPr>
          <w:b/>
          <w:lang w:eastAsia="ru-RU"/>
        </w:rPr>
      </w:pPr>
    </w:p>
    <w:p w14:paraId="2121DC86" w14:textId="2B15CC0F" w:rsidR="002E4262" w:rsidRDefault="002E4262" w:rsidP="002B053C">
      <w:pPr>
        <w:keepNext/>
        <w:tabs>
          <w:tab w:val="left" w:pos="708"/>
          <w:tab w:val="num" w:pos="814"/>
        </w:tabs>
        <w:suppressAutoHyphens w:val="0"/>
        <w:ind w:left="6237"/>
        <w:jc w:val="both"/>
        <w:outlineLvl w:val="0"/>
        <w:rPr>
          <w:b/>
          <w:lang w:eastAsia="ru-RU"/>
        </w:rPr>
      </w:pPr>
    </w:p>
    <w:p w14:paraId="7E422AF2" w14:textId="0980B151" w:rsidR="00F01E10" w:rsidRDefault="00F01E10">
      <w:pPr>
        <w:suppressAutoHyphens w:val="0"/>
        <w:spacing w:after="160" w:line="259" w:lineRule="auto"/>
        <w:rPr>
          <w:b/>
          <w:lang w:eastAsia="ru-RU"/>
        </w:rPr>
      </w:pPr>
      <w:r>
        <w:rPr>
          <w:b/>
          <w:lang w:eastAsia="ru-RU"/>
        </w:rPr>
        <w:br w:type="page"/>
      </w:r>
    </w:p>
    <w:p w14:paraId="291F245A" w14:textId="77777777" w:rsidR="002E4262" w:rsidRDefault="002E4262" w:rsidP="002B053C">
      <w:pPr>
        <w:keepNext/>
        <w:tabs>
          <w:tab w:val="left" w:pos="708"/>
          <w:tab w:val="num" w:pos="814"/>
        </w:tabs>
        <w:suppressAutoHyphens w:val="0"/>
        <w:ind w:left="6237"/>
        <w:jc w:val="both"/>
        <w:outlineLvl w:val="0"/>
        <w:rPr>
          <w:b/>
          <w:lang w:eastAsia="ru-RU"/>
        </w:rPr>
      </w:pPr>
    </w:p>
    <w:p w14:paraId="1B68F111" w14:textId="77777777" w:rsidR="002E4262" w:rsidRDefault="002E4262" w:rsidP="002B053C">
      <w:pPr>
        <w:keepNext/>
        <w:tabs>
          <w:tab w:val="left" w:pos="708"/>
          <w:tab w:val="num" w:pos="814"/>
        </w:tabs>
        <w:suppressAutoHyphens w:val="0"/>
        <w:ind w:left="6237"/>
        <w:jc w:val="both"/>
        <w:outlineLvl w:val="0"/>
        <w:rPr>
          <w:b/>
          <w:lang w:eastAsia="ru-RU"/>
        </w:rPr>
      </w:pPr>
    </w:p>
    <w:p w14:paraId="7B82DF23" w14:textId="14843F4D" w:rsidR="002B053C" w:rsidRDefault="00245CA3" w:rsidP="002B053C">
      <w:pPr>
        <w:keepNext/>
        <w:tabs>
          <w:tab w:val="left" w:pos="708"/>
          <w:tab w:val="num" w:pos="814"/>
        </w:tabs>
        <w:suppressAutoHyphens w:val="0"/>
        <w:ind w:left="6237"/>
        <w:jc w:val="both"/>
        <w:outlineLvl w:val="0"/>
        <w:rPr>
          <w:b/>
          <w:lang w:eastAsia="ru-RU"/>
        </w:rPr>
      </w:pPr>
      <w:r w:rsidRPr="000F2799">
        <w:rPr>
          <w:b/>
          <w:lang w:eastAsia="ru-RU"/>
        </w:rPr>
        <w:t>Додаток 3</w:t>
      </w:r>
    </w:p>
    <w:p w14:paraId="2B80B6AF" w14:textId="48EFC5CC" w:rsidR="006B3F66" w:rsidRPr="000F2799" w:rsidRDefault="006B3F66" w:rsidP="002B053C">
      <w:pPr>
        <w:keepNext/>
        <w:tabs>
          <w:tab w:val="left" w:pos="708"/>
          <w:tab w:val="num" w:pos="814"/>
        </w:tabs>
        <w:suppressAutoHyphens w:val="0"/>
        <w:ind w:left="6237"/>
        <w:jc w:val="both"/>
        <w:outlineLvl w:val="0"/>
        <w:rPr>
          <w:b/>
          <w:lang w:eastAsia="ru-RU"/>
        </w:rPr>
      </w:pPr>
      <w:r w:rsidRPr="000F2799">
        <w:rPr>
          <w:lang w:eastAsia="ru-RU"/>
        </w:rPr>
        <w:t xml:space="preserve">до тендерної документації на закупівлю, код ДК 021:2015  </w:t>
      </w:r>
    </w:p>
    <w:p w14:paraId="20B8F6EA" w14:textId="6B165614" w:rsidR="002B053C" w:rsidRPr="000F2799" w:rsidRDefault="006B3F66" w:rsidP="00B43414">
      <w:pPr>
        <w:tabs>
          <w:tab w:val="left" w:pos="3119"/>
        </w:tabs>
        <w:suppressAutoHyphens w:val="0"/>
        <w:ind w:left="6237"/>
        <w:jc w:val="both"/>
        <w:outlineLvl w:val="0"/>
        <w:rPr>
          <w:lang w:eastAsia="ru-RU"/>
        </w:rPr>
      </w:pPr>
      <w:r w:rsidRPr="007F0245">
        <w:rPr>
          <w:bCs/>
          <w:lang w:eastAsia="ru-RU"/>
        </w:rPr>
        <w:t>45330000-9 - Водопровід</w:t>
      </w:r>
      <w:r>
        <w:rPr>
          <w:bCs/>
          <w:lang w:eastAsia="ru-RU"/>
        </w:rPr>
        <w:t xml:space="preserve">ні та санітарно-технічні роботи </w:t>
      </w:r>
      <w:r w:rsidRPr="007F0245">
        <w:rPr>
          <w:bCs/>
          <w:lang w:eastAsia="ru-RU"/>
        </w:rPr>
        <w:t>(Технічне переоснащення та ремонт</w:t>
      </w:r>
      <w:r>
        <w:rPr>
          <w:bCs/>
          <w:lang w:eastAsia="ru-RU"/>
        </w:rPr>
        <w:t xml:space="preserve"> системи опалення адмінбудівлі</w:t>
      </w:r>
      <w:r w:rsidR="00F5193D">
        <w:rPr>
          <w:bCs/>
          <w:lang w:eastAsia="ru-RU"/>
        </w:rPr>
        <w:t xml:space="preserve"> Управління поліції охорони в Миколаївській області</w:t>
      </w:r>
      <w:r>
        <w:rPr>
          <w:bCs/>
          <w:lang w:eastAsia="ru-RU"/>
        </w:rPr>
        <w:t xml:space="preserve"> </w:t>
      </w:r>
      <w:r w:rsidRPr="007F0245">
        <w:rPr>
          <w:bCs/>
          <w:lang w:eastAsia="ru-RU"/>
        </w:rPr>
        <w:t>(зі встановленн</w:t>
      </w:r>
      <w:r>
        <w:rPr>
          <w:bCs/>
          <w:lang w:eastAsia="ru-RU"/>
        </w:rPr>
        <w:t xml:space="preserve">ям додаткового обладнання) </w:t>
      </w:r>
      <w:r w:rsidRPr="007F0245">
        <w:rPr>
          <w:bCs/>
          <w:lang w:eastAsia="ru-RU"/>
        </w:rPr>
        <w:t>по вул. Шевченко, 52, місто Миколаїв)</w:t>
      </w:r>
    </w:p>
    <w:p w14:paraId="340448A9" w14:textId="03DAA663" w:rsidR="001C228B" w:rsidRDefault="001C228B" w:rsidP="00717BCA"/>
    <w:p w14:paraId="1D992707" w14:textId="77777777" w:rsidR="00CE735F" w:rsidRPr="000F2799" w:rsidRDefault="00CE735F" w:rsidP="00CE735F">
      <w:pPr>
        <w:spacing w:line="0" w:lineRule="atLeast"/>
        <w:jc w:val="center"/>
        <w:rPr>
          <w:b/>
          <w:bCs/>
          <w:caps/>
          <w:color w:val="000000"/>
          <w:u w:val="single"/>
        </w:rPr>
      </w:pPr>
      <w:r w:rsidRPr="000F2799">
        <w:rPr>
          <w:b/>
          <w:bCs/>
          <w:color w:val="000000"/>
          <w:u w:val="single"/>
        </w:rPr>
        <w:t xml:space="preserve">ПРОЕКТ ДОГОВОРУ </w:t>
      </w:r>
      <w:r w:rsidRPr="000F2799">
        <w:rPr>
          <w:b/>
          <w:bCs/>
          <w:caps/>
          <w:color w:val="000000"/>
          <w:u w:val="single"/>
        </w:rPr>
        <w:t>про закупівлю</w:t>
      </w:r>
    </w:p>
    <w:p w14:paraId="2247B25B" w14:textId="77777777" w:rsidR="00F5193D" w:rsidRDefault="00CE735F" w:rsidP="00B43414">
      <w:pPr>
        <w:suppressAutoHyphens w:val="0"/>
        <w:jc w:val="center"/>
        <w:rPr>
          <w:rFonts w:eastAsia="Arial" w:cs="Arial"/>
          <w:b/>
          <w:color w:val="000000"/>
          <w:lang w:eastAsia="uk-UA"/>
        </w:rPr>
      </w:pPr>
      <w:r w:rsidRPr="000F2799">
        <w:rPr>
          <w:rFonts w:eastAsia="Arial"/>
          <w:shd w:val="clear" w:color="auto" w:fill="FFFFFF"/>
          <w:lang w:eastAsia="ru-RU"/>
        </w:rPr>
        <w:t>код ДК 021:2015 –</w:t>
      </w:r>
      <w:r w:rsidRPr="000F2799">
        <w:rPr>
          <w:rFonts w:eastAsia="Arial"/>
          <w:b/>
          <w:color w:val="000000"/>
          <w:sz w:val="28"/>
          <w:szCs w:val="28"/>
          <w:lang w:eastAsia="ru-RU"/>
        </w:rPr>
        <w:t xml:space="preserve"> </w:t>
      </w:r>
      <w:r w:rsidR="00F5193D" w:rsidRPr="00F5193D">
        <w:rPr>
          <w:rFonts w:eastAsia="Arial" w:cs="Arial"/>
          <w:b/>
          <w:color w:val="000000"/>
          <w:lang w:eastAsia="uk-UA"/>
        </w:rPr>
        <w:t xml:space="preserve">45330000-9 - Водопровідні та санітарно-технічні роботи </w:t>
      </w:r>
    </w:p>
    <w:p w14:paraId="44AC2511" w14:textId="0FE36934" w:rsidR="00CE735F" w:rsidRDefault="00F5193D" w:rsidP="00B43414">
      <w:pPr>
        <w:suppressAutoHyphens w:val="0"/>
        <w:jc w:val="center"/>
        <w:rPr>
          <w:rFonts w:eastAsia="Arial" w:cs="Arial"/>
          <w:b/>
          <w:color w:val="000000"/>
          <w:lang w:eastAsia="uk-UA"/>
        </w:rPr>
      </w:pPr>
      <w:r w:rsidRPr="00F5193D">
        <w:rPr>
          <w:rFonts w:eastAsia="Arial" w:cs="Arial"/>
          <w:b/>
          <w:color w:val="000000"/>
          <w:lang w:eastAsia="uk-UA"/>
        </w:rPr>
        <w:t>(Технічне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p>
    <w:p w14:paraId="04A9EC65" w14:textId="77777777" w:rsidR="00583F2C" w:rsidRPr="000F2799" w:rsidRDefault="00583F2C" w:rsidP="00583F2C">
      <w:pPr>
        <w:suppressAutoHyphens w:val="0"/>
        <w:jc w:val="center"/>
        <w:rPr>
          <w:b/>
          <w:snapToGrid w:val="0"/>
          <w:lang w:eastAsia="ru-RU"/>
        </w:rPr>
      </w:pPr>
    </w:p>
    <w:p w14:paraId="1B16C735" w14:textId="52B9D688" w:rsidR="00CE735F" w:rsidRPr="000F2799" w:rsidRDefault="00CE735F" w:rsidP="00CE735F">
      <w:pPr>
        <w:suppressAutoHyphens w:val="0"/>
        <w:spacing w:line="276" w:lineRule="auto"/>
        <w:rPr>
          <w:rFonts w:eastAsia="Arial"/>
          <w:sz w:val="22"/>
          <w:szCs w:val="22"/>
          <w:lang w:eastAsia="ru-RU"/>
        </w:rPr>
      </w:pPr>
      <w:r w:rsidRPr="000F2799">
        <w:rPr>
          <w:rFonts w:eastAsia="Arial"/>
          <w:sz w:val="22"/>
          <w:szCs w:val="22"/>
          <w:lang w:eastAsia="ru-RU"/>
        </w:rPr>
        <w:t xml:space="preserve">м. Миколаїв                                                                                              </w:t>
      </w:r>
      <w:r w:rsidR="009A29CF" w:rsidRPr="000F2799">
        <w:rPr>
          <w:rFonts w:eastAsia="Arial"/>
          <w:sz w:val="22"/>
          <w:szCs w:val="22"/>
          <w:lang w:eastAsia="ru-RU"/>
        </w:rPr>
        <w:t xml:space="preserve">              _____________ 2023</w:t>
      </w:r>
      <w:r w:rsidRPr="000F2799">
        <w:rPr>
          <w:rFonts w:eastAsia="Arial"/>
          <w:sz w:val="22"/>
          <w:szCs w:val="22"/>
          <w:lang w:eastAsia="ru-RU"/>
        </w:rPr>
        <w:t xml:space="preserve"> рік </w:t>
      </w:r>
    </w:p>
    <w:p w14:paraId="6B4A746B" w14:textId="77777777" w:rsidR="00F5193D" w:rsidRPr="00F5193D" w:rsidRDefault="00CE735F" w:rsidP="00F5193D">
      <w:pPr>
        <w:jc w:val="both"/>
        <w:rPr>
          <w:rFonts w:eastAsia="Arial"/>
          <w:lang w:eastAsia="ru-RU"/>
        </w:rPr>
      </w:pPr>
      <w:r w:rsidRPr="000F2799">
        <w:rPr>
          <w:rFonts w:eastAsia="Arial"/>
          <w:sz w:val="22"/>
          <w:szCs w:val="22"/>
          <w:lang w:eastAsia="ru-RU"/>
        </w:rPr>
        <w:t xml:space="preserve">       </w:t>
      </w:r>
      <w:r w:rsidR="00F5193D" w:rsidRPr="00F5193D">
        <w:rPr>
          <w:rFonts w:eastAsia="Arial"/>
          <w:lang w:eastAsia="ru-RU"/>
        </w:rPr>
        <w:t xml:space="preserve">Управління поліції охорони в Миколаївській області (надалі Замовник), в особі т.в.о. начальника Бриндзюка Дмитра Валентиновича, який діє на підставі Положення з однієї сторони, та ____________________________________________________________ (надалі Підрядник) в особі _________________________________________________________, що діє на підставі ________________________________ з другої сторони, надалі «Сторони» - домовились про наступне: </w:t>
      </w:r>
    </w:p>
    <w:p w14:paraId="22610E48" w14:textId="77777777" w:rsidR="00F5193D" w:rsidRPr="00F5193D" w:rsidRDefault="00F5193D" w:rsidP="00F5193D">
      <w:pPr>
        <w:numPr>
          <w:ilvl w:val="0"/>
          <w:numId w:val="25"/>
        </w:numPr>
        <w:suppressAutoHyphens w:val="0"/>
        <w:spacing w:before="120" w:after="120" w:line="276" w:lineRule="auto"/>
        <w:ind w:left="-426" w:firstLine="0"/>
        <w:jc w:val="center"/>
        <w:rPr>
          <w:b/>
        </w:rPr>
      </w:pPr>
      <w:r w:rsidRPr="00F5193D">
        <w:rPr>
          <w:b/>
        </w:rPr>
        <w:t>ПРЕДМЕТ ДОГОВОРУ</w:t>
      </w:r>
    </w:p>
    <w:p w14:paraId="006D98BB" w14:textId="2A72210A" w:rsidR="00F5193D" w:rsidRPr="00F5193D" w:rsidRDefault="00F5193D" w:rsidP="00F5193D">
      <w:pPr>
        <w:numPr>
          <w:ilvl w:val="1"/>
          <w:numId w:val="26"/>
        </w:numPr>
        <w:suppressAutoHyphens w:val="0"/>
        <w:spacing w:after="160" w:line="276" w:lineRule="auto"/>
        <w:ind w:left="-426" w:firstLine="0"/>
        <w:jc w:val="both"/>
      </w:pPr>
      <w:r w:rsidRPr="00F5193D">
        <w:t xml:space="preserve">Замовник доручає, </w:t>
      </w:r>
      <w:r w:rsidRPr="00F5193D">
        <w:rPr>
          <w:kern w:val="2"/>
        </w:rPr>
        <w:t xml:space="preserve">а Підрядник зобов’язується відповідно до кошторисної документації (Додатки 1-9 Договору), у порядку та на умовах, визначених цим Договором та умовам законодавства, власними силами і засобами на власний ризик виконати роботи </w:t>
      </w:r>
      <w:bookmarkStart w:id="7" w:name="_Hlk46239787"/>
      <w:r w:rsidRPr="00F5193D">
        <w:rPr>
          <w:kern w:val="2"/>
        </w:rPr>
        <w:t xml:space="preserve">з </w:t>
      </w:r>
      <w:r w:rsidR="00590832">
        <w:rPr>
          <w:rFonts w:eastAsia="Arial" w:cs="Arial"/>
          <w:b/>
          <w:color w:val="000000"/>
          <w:lang w:eastAsia="uk-UA"/>
        </w:rPr>
        <w:t>Технічного</w:t>
      </w:r>
      <w:r w:rsidR="00590832" w:rsidRPr="00F5193D">
        <w:rPr>
          <w:rFonts w:eastAsia="Arial" w:cs="Arial"/>
          <w:b/>
          <w:color w:val="000000"/>
          <w:lang w:eastAsia="uk-UA"/>
        </w:rPr>
        <w:t xml:space="preserve"> переоснащення та ремонт</w:t>
      </w:r>
      <w:r w:rsidR="00590832">
        <w:rPr>
          <w:rFonts w:eastAsia="Arial" w:cs="Arial"/>
          <w:b/>
          <w:color w:val="000000"/>
          <w:lang w:eastAsia="uk-UA"/>
        </w:rPr>
        <w:t>у</w:t>
      </w:r>
      <w:r w:rsidR="00590832" w:rsidRPr="00F5193D">
        <w:rPr>
          <w:rFonts w:eastAsia="Arial" w:cs="Arial"/>
          <w:b/>
          <w:color w:val="000000"/>
          <w:lang w:eastAsia="uk-UA"/>
        </w:rPr>
        <w:t xml:space="preserve">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p>
    <w:bookmarkEnd w:id="7"/>
    <w:p w14:paraId="0788F6BC" w14:textId="50E155F6" w:rsidR="00F5193D" w:rsidRPr="00F5193D" w:rsidRDefault="00F5193D" w:rsidP="00F5193D">
      <w:pPr>
        <w:numPr>
          <w:ilvl w:val="1"/>
          <w:numId w:val="26"/>
        </w:numPr>
        <w:suppressAutoHyphens w:val="0"/>
        <w:spacing w:after="160" w:line="276" w:lineRule="auto"/>
        <w:ind w:left="-426" w:firstLine="0"/>
        <w:jc w:val="both"/>
      </w:pPr>
      <w:r w:rsidRPr="00F5193D">
        <w:t xml:space="preserve">Найменування робіт: </w:t>
      </w:r>
      <w:r w:rsidR="00590832" w:rsidRPr="00F5193D">
        <w:rPr>
          <w:rFonts w:eastAsia="Arial" w:cs="Arial"/>
          <w:b/>
          <w:color w:val="000000"/>
          <w:lang w:eastAsia="uk-UA"/>
        </w:rPr>
        <w:t>Технічне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r w:rsidRPr="00F5193D">
        <w:t xml:space="preserve"> (</w:t>
      </w:r>
      <w:r w:rsidR="00590832" w:rsidRPr="00F5193D">
        <w:rPr>
          <w:rFonts w:eastAsia="Arial" w:cs="Arial"/>
          <w:b/>
          <w:color w:val="000000"/>
          <w:lang w:eastAsia="uk-UA"/>
        </w:rPr>
        <w:t>45330000-9 - Водопровідні та санітарно-технічні роботи</w:t>
      </w:r>
      <w:r w:rsidRPr="00F5193D">
        <w:t>) (надалі – Роботи);</w:t>
      </w:r>
    </w:p>
    <w:p w14:paraId="2C6E31A3" w14:textId="77777777" w:rsidR="00F5193D" w:rsidRPr="00F5193D" w:rsidRDefault="00F5193D" w:rsidP="00F5193D">
      <w:pPr>
        <w:widowControl w:val="0"/>
        <w:tabs>
          <w:tab w:val="num" w:pos="1260"/>
        </w:tabs>
        <w:suppressAutoHyphens w:val="0"/>
        <w:spacing w:line="276" w:lineRule="auto"/>
        <w:jc w:val="both"/>
        <w:rPr>
          <w:b/>
          <w:bCs/>
          <w:lang w:eastAsia="en-US"/>
        </w:rPr>
      </w:pPr>
      <w:r w:rsidRPr="00F5193D">
        <w:t xml:space="preserve">Місце розташування об'єкта: Миколаївська обл., </w:t>
      </w:r>
      <w:r w:rsidRPr="00F5193D">
        <w:rPr>
          <w:lang w:eastAsia="en-US"/>
        </w:rPr>
        <w:t>м. Миколаїв, вул.Шевченка, 52</w:t>
      </w:r>
    </w:p>
    <w:p w14:paraId="1A73070E" w14:textId="3A6B52F4" w:rsidR="00F5193D" w:rsidRPr="00F5193D" w:rsidRDefault="00F5193D" w:rsidP="00F5193D">
      <w:pPr>
        <w:ind w:left="-426"/>
        <w:jc w:val="both"/>
        <w:rPr>
          <w:b/>
        </w:rPr>
      </w:pPr>
      <w:r w:rsidRPr="00F5193D">
        <w:t xml:space="preserve">Термін виконання робіт: </w:t>
      </w:r>
      <w:r w:rsidRPr="00F5193D">
        <w:rPr>
          <w:b/>
        </w:rPr>
        <w:t xml:space="preserve">до </w:t>
      </w:r>
      <w:r w:rsidR="00590832">
        <w:rPr>
          <w:b/>
        </w:rPr>
        <w:t>15 жовтня 2023</w:t>
      </w:r>
      <w:r w:rsidRPr="00F5193D">
        <w:rPr>
          <w:b/>
        </w:rPr>
        <w:t xml:space="preserve"> року.</w:t>
      </w:r>
    </w:p>
    <w:p w14:paraId="49E27532" w14:textId="77777777" w:rsidR="00F5193D" w:rsidRPr="00F5193D" w:rsidRDefault="00F5193D" w:rsidP="00F5193D">
      <w:pPr>
        <w:numPr>
          <w:ilvl w:val="1"/>
          <w:numId w:val="26"/>
        </w:numPr>
        <w:shd w:val="clear" w:color="auto" w:fill="FFFFFF"/>
        <w:suppressAutoHyphens w:val="0"/>
        <w:spacing w:after="160" w:line="276" w:lineRule="auto"/>
        <w:ind w:left="-426" w:firstLine="0"/>
        <w:jc w:val="both"/>
      </w:pPr>
      <w:r w:rsidRPr="00F5193D">
        <w:t xml:space="preserve">Склад та обсяги робіт, що доручаються до виконання Підряднику, визначені на підставі </w:t>
      </w:r>
      <w:r w:rsidRPr="00F5193D">
        <w:rPr>
          <w:kern w:val="2"/>
        </w:rPr>
        <w:t>кошторисної документації (Додатки 1-9 Договору)</w:t>
      </w:r>
      <w:r w:rsidRPr="00F5193D">
        <w:rPr>
          <w:strike/>
          <w:color w:val="FF0000"/>
        </w:rPr>
        <w:t>.</w:t>
      </w:r>
    </w:p>
    <w:p w14:paraId="0FB6DDD7" w14:textId="191828CF" w:rsidR="00F5193D" w:rsidRPr="00F5193D" w:rsidRDefault="00F5193D" w:rsidP="00F5193D">
      <w:pPr>
        <w:numPr>
          <w:ilvl w:val="1"/>
          <w:numId w:val="26"/>
        </w:numPr>
        <w:shd w:val="clear" w:color="auto" w:fill="FFFFFF"/>
        <w:suppressAutoHyphens w:val="0"/>
        <w:spacing w:after="160" w:line="276" w:lineRule="auto"/>
        <w:ind w:left="-426" w:firstLine="0"/>
        <w:jc w:val="both"/>
      </w:pPr>
      <w:r w:rsidRPr="00F5193D">
        <w:t xml:space="preserve">Підрядник зобов’язується завершити виконання робіт до </w:t>
      </w:r>
      <w:r w:rsidR="00590832">
        <w:t xml:space="preserve">15 жовтня </w:t>
      </w:r>
      <w:r w:rsidRPr="00F5193D">
        <w:t>202</w:t>
      </w:r>
      <w:r w:rsidR="00590832">
        <w:t>3</w:t>
      </w:r>
      <w:r w:rsidRPr="00F5193D">
        <w:t xml:space="preserve"> року.</w:t>
      </w:r>
    </w:p>
    <w:p w14:paraId="756934A7" w14:textId="77777777" w:rsidR="00F5193D" w:rsidRPr="00F5193D" w:rsidRDefault="00F5193D" w:rsidP="00F5193D">
      <w:pPr>
        <w:numPr>
          <w:ilvl w:val="1"/>
          <w:numId w:val="26"/>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Підрядник може забезпечити достроково завершення виконання робіт і здачу їх Замовнику, тільки за згодою Замовника.</w:t>
      </w:r>
    </w:p>
    <w:p w14:paraId="6015E9AB" w14:textId="77777777" w:rsidR="00F5193D" w:rsidRPr="00F5193D" w:rsidRDefault="00F5193D" w:rsidP="00F5193D">
      <w:pPr>
        <w:numPr>
          <w:ilvl w:val="1"/>
          <w:numId w:val="26"/>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Строки виконання робіт можуть змінюватися із внесенням відповідних змін у Договір у разі: обставин непереборної сили; відсутності грошових коштів Замовника; виникнення інших обставин, що можуть вплинути на строки виконання робіт.</w:t>
      </w:r>
    </w:p>
    <w:p w14:paraId="43B240D4" w14:textId="77777777" w:rsidR="00F5193D" w:rsidRPr="00F5193D" w:rsidRDefault="00F5193D" w:rsidP="00F5193D">
      <w:pPr>
        <w:numPr>
          <w:ilvl w:val="1"/>
          <w:numId w:val="26"/>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lastRenderedPageBreak/>
        <w:t>Підрядник гарантує, що предмет Договору відповідає видам діяльності, передбаченим його статутом та документами дозвільного характеру.</w:t>
      </w:r>
    </w:p>
    <w:p w14:paraId="286DDA96" w14:textId="77777777" w:rsidR="00F5193D" w:rsidRPr="00F5193D" w:rsidRDefault="00F5193D" w:rsidP="00F5193D">
      <w:pPr>
        <w:numPr>
          <w:ilvl w:val="1"/>
          <w:numId w:val="26"/>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Замовник зобов’язується прийняти належним чином виконані Договором в п. 1.2 роботи та оплатити їх за рахунок власних коштів, в порядку передбаченому даним договором.</w:t>
      </w:r>
    </w:p>
    <w:p w14:paraId="1967709B" w14:textId="77777777" w:rsidR="00F5193D" w:rsidRPr="00F5193D" w:rsidRDefault="00F5193D" w:rsidP="00F5193D">
      <w:pPr>
        <w:numPr>
          <w:ilvl w:val="1"/>
          <w:numId w:val="26"/>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 xml:space="preserve">Обсяг робіт може бути зменшено залежно від фактичних витрат  Замовника за згодою обох сторін. </w:t>
      </w:r>
    </w:p>
    <w:p w14:paraId="3057A20E" w14:textId="77777777" w:rsidR="00F5193D" w:rsidRPr="00F5193D" w:rsidRDefault="00F5193D" w:rsidP="00F5193D">
      <w:pPr>
        <w:keepNext/>
        <w:numPr>
          <w:ilvl w:val="0"/>
          <w:numId w:val="26"/>
        </w:numPr>
        <w:suppressAutoHyphens w:val="0"/>
        <w:spacing w:before="120" w:after="120" w:line="276" w:lineRule="auto"/>
        <w:ind w:left="-426" w:firstLine="0"/>
        <w:jc w:val="center"/>
        <w:rPr>
          <w:b/>
        </w:rPr>
      </w:pPr>
      <w:r w:rsidRPr="00F5193D">
        <w:rPr>
          <w:b/>
        </w:rPr>
        <w:t>ВАРТІСТЬ РОБІТ</w:t>
      </w:r>
    </w:p>
    <w:p w14:paraId="2CF0D252" w14:textId="4242F4C9" w:rsidR="00F5193D" w:rsidRPr="00F5193D" w:rsidRDefault="00186FA6" w:rsidP="00F5193D">
      <w:pPr>
        <w:numPr>
          <w:ilvl w:val="1"/>
          <w:numId w:val="27"/>
        </w:numPr>
        <w:shd w:val="clear" w:color="auto" w:fill="FFFFFF"/>
        <w:suppressAutoHyphens w:val="0"/>
        <w:snapToGrid w:val="0"/>
        <w:spacing w:after="160" w:line="276" w:lineRule="auto"/>
        <w:ind w:left="-426" w:firstLine="0"/>
        <w:jc w:val="both"/>
        <w:rPr>
          <w:snapToGrid w:val="0"/>
          <w:lang w:eastAsia="ru-RU"/>
        </w:rPr>
      </w:pPr>
      <w:r w:rsidRPr="00990D95">
        <w:rPr>
          <w:snapToGrid w:val="0"/>
        </w:rPr>
        <w:t>Договірна ціна робіт, що доручаються Підряднику (тобто компенсація всіх можливих витрат Підрядника та плата за виконану ним роботу), визначена згідно положень Настанови з визначення вартості будівництва, затверджена Наказом Мінрегіону №</w:t>
      </w:r>
      <w:r w:rsidR="00990D95" w:rsidRPr="00990D95">
        <w:rPr>
          <w:snapToGrid w:val="0"/>
        </w:rPr>
        <w:t>2</w:t>
      </w:r>
      <w:r w:rsidRPr="00990D95">
        <w:rPr>
          <w:snapToGrid w:val="0"/>
        </w:rPr>
        <w:t>81 від 01.11.2021 зі змінами</w:t>
      </w:r>
      <w:r w:rsidR="00F5193D" w:rsidRPr="00990D95">
        <w:rPr>
          <w:snapToGrid w:val="0"/>
          <w:lang w:eastAsia="ru-RU"/>
        </w:rPr>
        <w:t xml:space="preserve"> та</w:t>
      </w:r>
      <w:r w:rsidR="00F5193D" w:rsidRPr="00F5193D">
        <w:rPr>
          <w:snapToGrid w:val="0"/>
          <w:lang w:eastAsia="ru-RU"/>
        </w:rPr>
        <w:t xml:space="preserve"> зазначена в зведеному кошторисному розрахунку, що є невід'ємною частиною Договору (додаток № 1), та складає</w:t>
      </w:r>
      <w:r w:rsidR="00F5193D" w:rsidRPr="00F5193D">
        <w:rPr>
          <w:b/>
          <w:i/>
          <w:snapToGrid w:val="0"/>
          <w:lang w:eastAsia="ru-RU"/>
        </w:rPr>
        <w:t xml:space="preserve">  _____________грн __ коп (</w:t>
      </w:r>
      <w:r w:rsidR="00F5193D" w:rsidRPr="00F5193D">
        <w:rPr>
          <w:b/>
          <w:i/>
          <w:snapToGrid w:val="0"/>
          <w:color w:val="000000"/>
          <w:lang w:eastAsia="ru-RU"/>
        </w:rPr>
        <w:t>________________ грн.__</w:t>
      </w:r>
      <w:r w:rsidR="00F5193D" w:rsidRPr="00F5193D">
        <w:rPr>
          <w:b/>
          <w:i/>
          <w:snapToGrid w:val="0"/>
          <w:lang w:eastAsia="ru-RU"/>
        </w:rPr>
        <w:t>.коп), у т.ч. ПДВ ___________ грн. (_______________</w:t>
      </w:r>
      <w:r w:rsidR="00F5193D" w:rsidRPr="00F5193D">
        <w:rPr>
          <w:b/>
          <w:i/>
          <w:snapToGrid w:val="0"/>
          <w:color w:val="000000"/>
          <w:lang w:eastAsia="ru-RU"/>
        </w:rPr>
        <w:t xml:space="preserve"> грн.__коп.</w:t>
      </w:r>
      <w:r w:rsidR="00F5193D" w:rsidRPr="00F5193D">
        <w:rPr>
          <w:b/>
          <w:i/>
          <w:snapToGrid w:val="0"/>
          <w:lang w:eastAsia="ru-RU"/>
        </w:rPr>
        <w:t>)</w:t>
      </w:r>
      <w:r w:rsidR="00F5193D" w:rsidRPr="00F5193D">
        <w:rPr>
          <w:snapToGrid w:val="0"/>
          <w:color w:val="000000"/>
          <w:lang w:eastAsia="ru-RU"/>
        </w:rPr>
        <w:t xml:space="preserve">. </w:t>
      </w:r>
      <w:r w:rsidR="00F5193D" w:rsidRPr="00F5193D">
        <w:rPr>
          <w:snapToGrid w:val="0"/>
          <w:color w:val="FF0000"/>
          <w:lang w:eastAsia="ru-RU"/>
        </w:rPr>
        <w:t xml:space="preserve"> </w:t>
      </w:r>
    </w:p>
    <w:p w14:paraId="2DC16876" w14:textId="77777777" w:rsidR="00F5193D" w:rsidRPr="00F5193D" w:rsidRDefault="00F5193D" w:rsidP="00F5193D">
      <w:pPr>
        <w:numPr>
          <w:ilvl w:val="1"/>
          <w:numId w:val="27"/>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Керуючись ч. 3. ст. 6 Цивільного кодексу України Сторони погодили відступити від умов абзацу другого ч. 5 ст. 844 Цивільного кодексу України та погодили, що після укладення цього Договору Підрядник не має права вимагати збільшення зведеного кошторисного розрахунку у зв’язку із будь-яким зростанням (істотним або неістотним) вартості матеріалів та/або устаткування та/або робіт (послуг)</w:t>
      </w:r>
      <w:r w:rsidRPr="00F5193D">
        <w:rPr>
          <w:b/>
          <w:snapToGrid w:val="0"/>
          <w:lang w:eastAsia="ru-RU"/>
        </w:rPr>
        <w:t>,</w:t>
      </w:r>
      <w:r w:rsidRPr="00F5193D">
        <w:rPr>
          <w:snapToGrid w:val="0"/>
          <w:lang w:eastAsia="ru-RU"/>
        </w:rPr>
        <w:t xml:space="preserve"> що виконуються.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14:paraId="6FD13415" w14:textId="77777777" w:rsidR="00F5193D" w:rsidRPr="00F5193D" w:rsidRDefault="00F5193D" w:rsidP="00F5193D">
      <w:pPr>
        <w:numPr>
          <w:ilvl w:val="1"/>
          <w:numId w:val="27"/>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Підрядник протягом всього періоду виконання Робіт не може вимагати збільшення Договірної ціни у зв’язку із зміною середньомісячної заробітної плати, зростання цін на матеріально-технічні ресурси, паливно-мастильні матеріали та інші енергоносії, що використовуються для виконання робіт.</w:t>
      </w:r>
    </w:p>
    <w:p w14:paraId="47C7F2D4" w14:textId="77777777" w:rsidR="00F5193D" w:rsidRPr="00F5193D" w:rsidRDefault="00F5193D" w:rsidP="00F5193D">
      <w:pPr>
        <w:numPr>
          <w:ilvl w:val="1"/>
          <w:numId w:val="27"/>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Вартість Робіт визначається як фактична вартість виконаних i прийнятих Замовником Робіт та може коригуватися (бути переглянута) за взаємною згодою Сторін, а також в односторонньому порядку з боку Замовника:</w:t>
      </w:r>
    </w:p>
    <w:p w14:paraId="5CBB89C1" w14:textId="77777777" w:rsidR="00F5193D" w:rsidRPr="00F5193D" w:rsidRDefault="00F5193D" w:rsidP="00F5193D">
      <w:pPr>
        <w:numPr>
          <w:ilvl w:val="0"/>
          <w:numId w:val="28"/>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зменшенням обсягів закупівлі, зокрема з урахуванням фактичного обсягу видатків замовника;</w:t>
      </w:r>
    </w:p>
    <w:p w14:paraId="21A089AE" w14:textId="77777777" w:rsidR="00F5193D" w:rsidRPr="00F5193D" w:rsidRDefault="00F5193D" w:rsidP="00F5193D">
      <w:pPr>
        <w:numPr>
          <w:ilvl w:val="0"/>
          <w:numId w:val="28"/>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ухваленням нових нормативних і законодавчих актів, які впливають на вартість робіт;</w:t>
      </w:r>
    </w:p>
    <w:p w14:paraId="26CEA683" w14:textId="77777777" w:rsidR="00F5193D" w:rsidRPr="00F5193D" w:rsidRDefault="00F5193D" w:rsidP="00F5193D">
      <w:pPr>
        <w:numPr>
          <w:ilvl w:val="0"/>
          <w:numId w:val="28"/>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узгодженням зміни ціни в бік зменшення (без зміни кількості (обсягу) та якості робіт);</w:t>
      </w:r>
    </w:p>
    <w:p w14:paraId="60D6C24F" w14:textId="77777777" w:rsidR="00F5193D" w:rsidRPr="00F5193D" w:rsidRDefault="00F5193D" w:rsidP="00F5193D">
      <w:pPr>
        <w:numPr>
          <w:ilvl w:val="0"/>
          <w:numId w:val="28"/>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іншими обставинами за згодою сторін;</w:t>
      </w:r>
    </w:p>
    <w:p w14:paraId="29E93EEC" w14:textId="77777777" w:rsidR="00F5193D" w:rsidRPr="00F5193D" w:rsidRDefault="00F5193D" w:rsidP="00F5193D">
      <w:pPr>
        <w:numPr>
          <w:ilvl w:val="0"/>
          <w:numId w:val="28"/>
        </w:numPr>
        <w:shd w:val="clear" w:color="auto" w:fill="FFFFFF"/>
        <w:suppressAutoHyphens w:val="0"/>
        <w:snapToGrid w:val="0"/>
        <w:spacing w:after="160" w:line="276" w:lineRule="auto"/>
        <w:ind w:left="-426" w:firstLine="0"/>
        <w:jc w:val="both"/>
        <w:rPr>
          <w:snapToGrid w:val="0"/>
          <w:lang w:eastAsia="ru-RU"/>
        </w:rPr>
      </w:pPr>
      <w:r w:rsidRPr="00F5193D">
        <w:rPr>
          <w:snapToGrid w:val="0"/>
          <w:lang w:eastAsia="ru-RU"/>
        </w:rPr>
        <w:t>в інших випадках передбачених Договором та діючим законодавством України.</w:t>
      </w:r>
    </w:p>
    <w:p w14:paraId="741F9EA0" w14:textId="53F1CB07" w:rsidR="00F5193D" w:rsidRDefault="00F5193D" w:rsidP="00F5193D">
      <w:pPr>
        <w:numPr>
          <w:ilvl w:val="1"/>
          <w:numId w:val="27"/>
        </w:numPr>
        <w:shd w:val="clear" w:color="auto" w:fill="FFFFFF"/>
        <w:suppressAutoHyphens w:val="0"/>
        <w:spacing w:line="276" w:lineRule="auto"/>
        <w:ind w:left="142" w:hanging="426"/>
        <w:jc w:val="both"/>
        <w:rPr>
          <w:snapToGrid w:val="0"/>
          <w:lang w:eastAsia="ru-RU"/>
        </w:rPr>
      </w:pPr>
      <w:r w:rsidRPr="00F5193D">
        <w:rPr>
          <w:snapToGrid w:val="0"/>
          <w:lang w:eastAsia="ru-RU"/>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14:paraId="7E06BBB5" w14:textId="4130F8C2" w:rsidR="00BC3784" w:rsidRPr="00F5193D" w:rsidRDefault="00BC3784" w:rsidP="00F5193D">
      <w:pPr>
        <w:numPr>
          <w:ilvl w:val="1"/>
          <w:numId w:val="27"/>
        </w:numPr>
        <w:shd w:val="clear" w:color="auto" w:fill="FFFFFF"/>
        <w:suppressAutoHyphens w:val="0"/>
        <w:spacing w:line="276" w:lineRule="auto"/>
        <w:ind w:left="142" w:hanging="426"/>
        <w:jc w:val="both"/>
        <w:rPr>
          <w:snapToGrid w:val="0"/>
          <w:lang w:eastAsia="ru-RU"/>
        </w:rPr>
      </w:pPr>
      <w:r>
        <w:rPr>
          <w:snapToGrid w:val="0"/>
          <w:lang w:eastAsia="ru-RU"/>
        </w:rPr>
        <w:t xml:space="preserve"> Забезпечення виконання робіт матеріалами та устаткуванням здійснює Виконавець. Всі матеріали, необхідні для виконання робіт, поставляються Виконавцем та входять до вартості виконання робіт. Якість матеріалів, що застосовуються при виконанні робіт, повинна відповідати вимогам зазначеним у технічному завданні та іншим вимогах відповідних діючих нормативних документів (ДСТУ, ТУ тощо).</w:t>
      </w:r>
    </w:p>
    <w:p w14:paraId="7C15577C" w14:textId="77777777" w:rsidR="00F5193D" w:rsidRPr="00F5193D" w:rsidRDefault="00F5193D" w:rsidP="00F5193D">
      <w:pPr>
        <w:shd w:val="clear" w:color="auto" w:fill="FFFFFF"/>
        <w:snapToGrid w:val="0"/>
        <w:ind w:left="-426"/>
        <w:jc w:val="both"/>
        <w:rPr>
          <w:snapToGrid w:val="0"/>
          <w:lang w:eastAsia="ru-RU"/>
        </w:rPr>
      </w:pPr>
    </w:p>
    <w:p w14:paraId="59CA1786" w14:textId="77777777" w:rsidR="00F5193D" w:rsidRPr="00F5193D" w:rsidRDefault="00F5193D" w:rsidP="00F5193D">
      <w:pPr>
        <w:keepNext/>
        <w:numPr>
          <w:ilvl w:val="0"/>
          <w:numId w:val="27"/>
        </w:numPr>
        <w:suppressAutoHyphens w:val="0"/>
        <w:spacing w:after="160" w:line="276" w:lineRule="auto"/>
        <w:ind w:left="-426" w:firstLine="0"/>
        <w:jc w:val="center"/>
        <w:rPr>
          <w:b/>
        </w:rPr>
      </w:pPr>
      <w:r w:rsidRPr="00F5193D">
        <w:rPr>
          <w:b/>
          <w:lang w:eastAsia="ar-SA"/>
        </w:rPr>
        <w:t>ПРАВА ТА ОБОВ’ЯЗКИ ПІДРЯДНИКА</w:t>
      </w:r>
    </w:p>
    <w:p w14:paraId="0AFEB96F" w14:textId="77777777" w:rsidR="000F082A" w:rsidRPr="00A42920" w:rsidRDefault="000F082A" w:rsidP="000F082A">
      <w:pPr>
        <w:numPr>
          <w:ilvl w:val="1"/>
          <w:numId w:val="27"/>
        </w:numPr>
        <w:shd w:val="clear" w:color="auto" w:fill="FFFFFF"/>
        <w:snapToGrid w:val="0"/>
        <w:spacing w:after="160"/>
        <w:ind w:left="-426" w:firstLine="0"/>
        <w:jc w:val="both"/>
        <w:rPr>
          <w:snapToGrid w:val="0"/>
          <w:u w:val="single"/>
        </w:rPr>
      </w:pPr>
      <w:r w:rsidRPr="00A42920">
        <w:rPr>
          <w:snapToGrid w:val="0"/>
          <w:u w:val="single"/>
          <w:lang w:eastAsia="ar-SA"/>
        </w:rPr>
        <w:t>Підрядник зобов’язаний:</w:t>
      </w:r>
    </w:p>
    <w:p w14:paraId="691CA0D4" w14:textId="77777777" w:rsidR="000F082A" w:rsidRPr="00A42920" w:rsidRDefault="000F082A" w:rsidP="000F082A">
      <w:pPr>
        <w:numPr>
          <w:ilvl w:val="2"/>
          <w:numId w:val="27"/>
        </w:numPr>
        <w:spacing w:after="160"/>
        <w:ind w:left="-426" w:firstLine="0"/>
        <w:contextualSpacing/>
        <w:jc w:val="both"/>
      </w:pPr>
      <w:r w:rsidRPr="00A42920">
        <w:lastRenderedPageBreak/>
        <w:t>Своїми силами, засобами та з власних матеріалів, виконати роботи належно у встановлені Договором строки, відповідно до кошторисної документації (Додатки 1-9) Договору.</w:t>
      </w:r>
    </w:p>
    <w:p w14:paraId="0A52C620" w14:textId="77777777" w:rsidR="000F082A" w:rsidRPr="00A42920" w:rsidRDefault="000F082A" w:rsidP="000F082A">
      <w:pPr>
        <w:numPr>
          <w:ilvl w:val="2"/>
          <w:numId w:val="27"/>
        </w:numPr>
        <w:spacing w:after="160"/>
        <w:ind w:left="-426" w:firstLine="0"/>
        <w:contextualSpacing/>
        <w:jc w:val="both"/>
      </w:pPr>
      <w:r w:rsidRPr="00A42920">
        <w:t>Передати Замовнику у порядку, передбаченому законодавством та Договором, роботи з поточного ремонту в стані, що відповідає кошторисній документації.</w:t>
      </w:r>
    </w:p>
    <w:p w14:paraId="24877CB0" w14:textId="77777777" w:rsidR="000F082A" w:rsidRPr="00FA1319" w:rsidRDefault="000F082A" w:rsidP="000F082A">
      <w:pPr>
        <w:numPr>
          <w:ilvl w:val="2"/>
          <w:numId w:val="27"/>
        </w:numPr>
        <w:spacing w:after="160"/>
        <w:ind w:left="-426" w:firstLine="0"/>
        <w:contextualSpacing/>
        <w:jc w:val="both"/>
      </w:pPr>
      <w:r w:rsidRPr="00A42920">
        <w:rPr>
          <w:lang w:eastAsia="ar-SA"/>
        </w:rPr>
        <w:t>Не допускати відхилення від технічного завдання, ДСТУ, ДБН</w:t>
      </w:r>
      <w:r w:rsidRPr="00FA1319">
        <w:rPr>
          <w:lang w:eastAsia="ar-SA"/>
        </w:rPr>
        <w:t xml:space="preserve"> і інших нормативно-технічних документів, надавати визначені цим Договором роботи якісно.</w:t>
      </w:r>
    </w:p>
    <w:p w14:paraId="7CC73537" w14:textId="77777777" w:rsidR="000F082A" w:rsidRPr="00FA1319" w:rsidRDefault="000F082A" w:rsidP="000F082A">
      <w:pPr>
        <w:numPr>
          <w:ilvl w:val="2"/>
          <w:numId w:val="27"/>
        </w:numPr>
        <w:spacing w:after="160"/>
        <w:ind w:left="-426" w:firstLine="0"/>
        <w:contextualSpacing/>
        <w:jc w:val="both"/>
      </w:pPr>
      <w:r w:rsidRPr="00FA1319">
        <w:t>Вжити заходів до недопущення передачі без згоди Замовника документації (примірників, копій) третім особам.</w:t>
      </w:r>
    </w:p>
    <w:p w14:paraId="0151718D" w14:textId="77777777" w:rsidR="000F082A" w:rsidRPr="00FA1319" w:rsidRDefault="000F082A" w:rsidP="000F082A">
      <w:pPr>
        <w:numPr>
          <w:ilvl w:val="2"/>
          <w:numId w:val="27"/>
        </w:numPr>
        <w:spacing w:after="160"/>
        <w:ind w:left="-426" w:firstLine="0"/>
        <w:contextualSpacing/>
        <w:jc w:val="both"/>
      </w:pPr>
      <w:r w:rsidRPr="00FA1319">
        <w:t>Нести відповідальність за робітників та інженерно-технічних працівників достатньої кількості та відповідної кваліфікації.</w:t>
      </w:r>
    </w:p>
    <w:p w14:paraId="2C7DD75C" w14:textId="77777777" w:rsidR="000F082A" w:rsidRPr="00FA1319" w:rsidRDefault="000F082A" w:rsidP="000F082A">
      <w:pPr>
        <w:numPr>
          <w:ilvl w:val="2"/>
          <w:numId w:val="27"/>
        </w:numPr>
        <w:spacing w:after="160"/>
        <w:ind w:left="-426" w:firstLine="0"/>
        <w:contextualSpacing/>
        <w:jc w:val="both"/>
      </w:pPr>
      <w:r w:rsidRPr="00FA1319">
        <w:t>Нести відповідальність за якість виконаних робіт, застосо</w:t>
      </w:r>
      <w:r>
        <w:t>вуваних матеріалів</w:t>
      </w:r>
      <w:r w:rsidRPr="00FA1319">
        <w:t>.</w:t>
      </w:r>
    </w:p>
    <w:p w14:paraId="72BBB38B" w14:textId="77777777" w:rsidR="000F082A" w:rsidRPr="00FA1319" w:rsidRDefault="000F082A" w:rsidP="000F082A">
      <w:pPr>
        <w:numPr>
          <w:ilvl w:val="2"/>
          <w:numId w:val="27"/>
        </w:numPr>
        <w:spacing w:after="160"/>
        <w:ind w:left="-426" w:firstLine="0"/>
        <w:contextualSpacing/>
        <w:jc w:val="both"/>
      </w:pPr>
      <w:r w:rsidRPr="00FA1319">
        <w:t>У визначені Замовником строки за власний рахунок усувати виявлені як при прийнятті Робіт так і передачі їх Замовнику, так і під час гарантійного строку закінчених Робіт, н</w:t>
      </w:r>
      <w:r>
        <w:t>едоліків (недоробки, порушення), якщо ці недоліки виникли зі сторони Підрядника.</w:t>
      </w:r>
    </w:p>
    <w:p w14:paraId="25E3E002" w14:textId="77777777" w:rsidR="000F082A" w:rsidRPr="00FA1319" w:rsidRDefault="000F082A" w:rsidP="000F082A">
      <w:pPr>
        <w:numPr>
          <w:ilvl w:val="2"/>
          <w:numId w:val="27"/>
        </w:numPr>
        <w:spacing w:after="160"/>
        <w:ind w:left="-426" w:firstLine="0"/>
        <w:contextualSpacing/>
        <w:jc w:val="both"/>
      </w:pPr>
      <w:r w:rsidRPr="00FA1319">
        <w:t>Своєчасно та за власний рахунок усувати недоліки</w:t>
      </w:r>
      <w:r>
        <w:t xml:space="preserve"> зі сторони Підрядника</w:t>
      </w:r>
      <w:r w:rsidRPr="00FA1319">
        <w:t>, неякісно та/або виконані з відхиленням від технічних норм, правил і технічного завдання роботи, допущені з його вини.</w:t>
      </w:r>
    </w:p>
    <w:p w14:paraId="32157C60" w14:textId="77777777" w:rsidR="000F082A" w:rsidRPr="00FA1319" w:rsidRDefault="000F082A" w:rsidP="000F082A">
      <w:pPr>
        <w:numPr>
          <w:ilvl w:val="2"/>
          <w:numId w:val="27"/>
        </w:numPr>
        <w:spacing w:after="160"/>
        <w:ind w:left="-426" w:firstLine="0"/>
        <w:contextualSpacing/>
        <w:jc w:val="both"/>
      </w:pPr>
      <w:r w:rsidRPr="00FA1319">
        <w:t>Відшкодувати відповідно до законодавства та Договору завдані Замовнику збитки.</w:t>
      </w:r>
    </w:p>
    <w:p w14:paraId="7D514BEF" w14:textId="77777777" w:rsidR="000F082A" w:rsidRPr="00FA1319" w:rsidRDefault="000F082A" w:rsidP="000F082A">
      <w:pPr>
        <w:numPr>
          <w:ilvl w:val="2"/>
          <w:numId w:val="27"/>
        </w:numPr>
        <w:spacing w:after="160"/>
        <w:ind w:left="-426" w:firstLine="0"/>
        <w:contextualSpacing/>
        <w:jc w:val="both"/>
      </w:pPr>
      <w:r w:rsidRPr="00FA1319">
        <w:t xml:space="preserve">У разі невиконання своїх зобов’язань за Договором сплатити Замовнику визначені умовами Договору штрафні санкцій. </w:t>
      </w:r>
    </w:p>
    <w:p w14:paraId="32DB0098" w14:textId="77777777" w:rsidR="000F082A" w:rsidRPr="00FA1319" w:rsidRDefault="000F082A" w:rsidP="000F082A">
      <w:pPr>
        <w:numPr>
          <w:ilvl w:val="2"/>
          <w:numId w:val="27"/>
        </w:numPr>
        <w:spacing w:after="160"/>
        <w:ind w:left="-426" w:firstLine="0"/>
        <w:contextualSpacing/>
        <w:jc w:val="both"/>
      </w:pPr>
      <w:r w:rsidRPr="00FA1319">
        <w:t>У разі якщо внаслідок порушення Підрядником зазначених в пункті 3.1. Договору обов’язків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14:paraId="16B288EF" w14:textId="77777777" w:rsidR="000F082A" w:rsidRPr="00FA1319" w:rsidRDefault="000F082A" w:rsidP="000F082A">
      <w:pPr>
        <w:numPr>
          <w:ilvl w:val="2"/>
          <w:numId w:val="27"/>
        </w:numPr>
        <w:spacing w:after="160"/>
        <w:ind w:left="-426" w:firstLine="0"/>
        <w:contextualSpacing/>
        <w:jc w:val="both"/>
      </w:pPr>
      <w:r w:rsidRPr="00FA1319">
        <w:t>Використовувати під час виконання робіт матеріали, вироби й конструкції, що відповідають умовами Договору т</w:t>
      </w:r>
      <w:r>
        <w:t>а вимогам чинного законодавства, які попередньо погоджені із Замовником.</w:t>
      </w:r>
    </w:p>
    <w:p w14:paraId="5A3BF7C3" w14:textId="77777777" w:rsidR="000F082A" w:rsidRPr="00FA1319" w:rsidRDefault="000F082A" w:rsidP="000F082A">
      <w:pPr>
        <w:numPr>
          <w:ilvl w:val="2"/>
          <w:numId w:val="27"/>
        </w:numPr>
        <w:spacing w:after="160"/>
        <w:ind w:left="-426" w:firstLine="0"/>
        <w:contextualSpacing/>
        <w:jc w:val="both"/>
      </w:pPr>
      <w:r w:rsidRPr="00FA1319">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499CE3DB" w14:textId="77777777" w:rsidR="000F082A" w:rsidRPr="00A42920" w:rsidRDefault="000F082A" w:rsidP="000F082A">
      <w:pPr>
        <w:numPr>
          <w:ilvl w:val="2"/>
          <w:numId w:val="27"/>
        </w:numPr>
        <w:spacing w:after="160"/>
        <w:ind w:left="-426" w:firstLine="0"/>
        <w:contextualSpacing/>
        <w:jc w:val="both"/>
      </w:pPr>
      <w:r w:rsidRPr="00FA1319">
        <w:rPr>
          <w:lang w:eastAsia="ar-SA"/>
        </w:rPr>
        <w:t xml:space="preserve">Вести кошторисну, виробничу та виконавчу документацію своєчасно і в повному </w:t>
      </w:r>
      <w:r w:rsidRPr="00A42920">
        <w:rPr>
          <w:lang w:eastAsia="ar-SA"/>
        </w:rPr>
        <w:t>обсязі, передбачену діючими нормами і правилами та з</w:t>
      </w:r>
      <w:r w:rsidRPr="00A42920">
        <w:t>абезпечити передачу документів Замовнику в установленому порядку про виконання Договору.</w:t>
      </w:r>
    </w:p>
    <w:p w14:paraId="3DAA7DB3" w14:textId="77777777" w:rsidR="000F082A" w:rsidRPr="00FA1319" w:rsidRDefault="000F082A" w:rsidP="000F082A">
      <w:pPr>
        <w:numPr>
          <w:ilvl w:val="2"/>
          <w:numId w:val="27"/>
        </w:numPr>
        <w:spacing w:after="160"/>
        <w:ind w:left="-426" w:firstLine="0"/>
        <w:contextualSpacing/>
        <w:jc w:val="both"/>
      </w:pPr>
      <w:r w:rsidRPr="00A42920">
        <w:rPr>
          <w:lang w:eastAsia="ar-SA"/>
        </w:rPr>
        <w:t>Поставити необхідні матеріали, конструкції, комплектуючі</w:t>
      </w:r>
      <w:r w:rsidRPr="00FA1319">
        <w:rPr>
          <w:lang w:eastAsia="ar-SA"/>
        </w:rPr>
        <w:t xml:space="preserve"> вироби відповідно до технічних норм та правил, здійснити їх приймання, розвантаження, складування і зберігання.</w:t>
      </w:r>
    </w:p>
    <w:p w14:paraId="50A518CA" w14:textId="77777777" w:rsidR="000F082A" w:rsidRPr="00FA1319" w:rsidRDefault="000F082A" w:rsidP="000F082A">
      <w:pPr>
        <w:numPr>
          <w:ilvl w:val="2"/>
          <w:numId w:val="27"/>
        </w:numPr>
        <w:spacing w:after="160"/>
        <w:ind w:left="-426" w:firstLine="0"/>
        <w:contextualSpacing/>
        <w:jc w:val="both"/>
        <w:rPr>
          <w:b/>
        </w:rPr>
      </w:pPr>
      <w:r w:rsidRPr="00FA1319">
        <w:rPr>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68B4D246" w14:textId="77777777" w:rsidR="000F082A" w:rsidRPr="00FA1319" w:rsidRDefault="000F082A" w:rsidP="000F082A">
      <w:pPr>
        <w:numPr>
          <w:ilvl w:val="2"/>
          <w:numId w:val="27"/>
        </w:numPr>
        <w:spacing w:after="160"/>
        <w:ind w:left="-426" w:firstLine="0"/>
        <w:contextualSpacing/>
        <w:jc w:val="both"/>
        <w:rPr>
          <w:b/>
        </w:rPr>
      </w:pPr>
      <w:r w:rsidRPr="00FA1319">
        <w:rPr>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14:paraId="7BF3BFE9" w14:textId="77777777" w:rsidR="000F082A" w:rsidRPr="00FA1319" w:rsidRDefault="000F082A" w:rsidP="000F082A">
      <w:pPr>
        <w:numPr>
          <w:ilvl w:val="2"/>
          <w:numId w:val="27"/>
        </w:numPr>
        <w:spacing w:after="160"/>
        <w:ind w:left="-426" w:firstLine="0"/>
        <w:contextualSpacing/>
        <w:jc w:val="both"/>
        <w:rPr>
          <w:b/>
        </w:rPr>
      </w:pPr>
      <w:r w:rsidRPr="00FA1319">
        <w:rPr>
          <w:lang w:eastAsia="ar-SA"/>
        </w:rPr>
        <w:t>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рахунок коштів, належних до сплати Підряднику).</w:t>
      </w:r>
    </w:p>
    <w:p w14:paraId="511650D8" w14:textId="77777777" w:rsidR="000F082A" w:rsidRPr="00FA1319" w:rsidRDefault="000F082A" w:rsidP="000F082A">
      <w:pPr>
        <w:numPr>
          <w:ilvl w:val="2"/>
          <w:numId w:val="27"/>
        </w:numPr>
        <w:spacing w:after="160"/>
        <w:ind w:left="-426" w:firstLine="0"/>
        <w:contextualSpacing/>
        <w:jc w:val="both"/>
        <w:rPr>
          <w:b/>
        </w:rPr>
      </w:pPr>
      <w:r w:rsidRPr="00FA1319">
        <w:rPr>
          <w:lang w:eastAsia="ar-SA"/>
        </w:rPr>
        <w:t>Повернути Замовнику демонтовані металеві елементи та інші (за рішенням Замовника) поворотні матеріали і вторинні ресурси у обсягах, визначених кошторисною документацією.</w:t>
      </w:r>
      <w:r>
        <w:rPr>
          <w:lang w:eastAsia="ar-SA"/>
        </w:rPr>
        <w:t xml:space="preserve"> Передати по акту.</w:t>
      </w:r>
    </w:p>
    <w:p w14:paraId="60284A67" w14:textId="77777777" w:rsidR="000F082A" w:rsidRPr="00FA1319" w:rsidRDefault="000F082A" w:rsidP="000F082A">
      <w:pPr>
        <w:numPr>
          <w:ilvl w:val="2"/>
          <w:numId w:val="27"/>
        </w:numPr>
        <w:spacing w:after="160"/>
        <w:ind w:left="-426" w:firstLine="0"/>
        <w:contextualSpacing/>
        <w:jc w:val="both"/>
        <w:rPr>
          <w:b/>
        </w:rPr>
      </w:pPr>
      <w:r w:rsidRPr="00FA1319">
        <w:rPr>
          <w:lang w:eastAsia="ar-SA"/>
        </w:rPr>
        <w:t>У разі виявлення в ході робіт, не врахованих технічним завданням, повідомити про це Замовника</w:t>
      </w:r>
      <w:r>
        <w:rPr>
          <w:lang w:eastAsia="ar-SA"/>
        </w:rPr>
        <w:t xml:space="preserve"> письмово.</w:t>
      </w:r>
    </w:p>
    <w:p w14:paraId="04BB4CC1" w14:textId="77777777" w:rsidR="000F082A" w:rsidRPr="001D7475" w:rsidRDefault="000F082A" w:rsidP="000F082A">
      <w:pPr>
        <w:numPr>
          <w:ilvl w:val="2"/>
          <w:numId w:val="27"/>
        </w:numPr>
        <w:suppressAutoHyphens w:val="0"/>
        <w:spacing w:after="160"/>
        <w:ind w:left="-426" w:firstLine="0"/>
        <w:contextualSpacing/>
        <w:jc w:val="both"/>
        <w:rPr>
          <w:rFonts w:eastAsia="Calibri"/>
          <w:b/>
          <w:lang w:eastAsia="en-US"/>
        </w:rPr>
      </w:pPr>
      <w:r w:rsidRPr="001D7475">
        <w:rPr>
          <w:rFonts w:eastAsia="Calibri"/>
          <w:lang w:eastAsia="ar-SA"/>
        </w:rPr>
        <w:lastRenderedPageBreak/>
        <w:t>Надавати Замовнику Акти виконаних будівельних робіт (КБ-2в) тільки з попереднім погодженням або підтвердженням обсягів та якості робіт</w:t>
      </w:r>
      <w:r>
        <w:rPr>
          <w:rFonts w:eastAsia="Calibri"/>
          <w:lang w:eastAsia="ar-SA"/>
        </w:rPr>
        <w:t xml:space="preserve"> відповідальним</w:t>
      </w:r>
      <w:r w:rsidRPr="001D7475">
        <w:rPr>
          <w:rFonts w:eastAsia="Calibri"/>
          <w:lang w:eastAsia="ar-SA"/>
        </w:rPr>
        <w:t xml:space="preserve"> представником </w:t>
      </w:r>
      <w:r>
        <w:rPr>
          <w:rFonts w:eastAsia="Calibri"/>
          <w:lang w:eastAsia="ar-SA"/>
        </w:rPr>
        <w:t>від замовника</w:t>
      </w:r>
      <w:r w:rsidRPr="001D7475">
        <w:rPr>
          <w:rFonts w:eastAsia="Calibri"/>
          <w:lang w:eastAsia="ar-SA"/>
        </w:rPr>
        <w:t>.</w:t>
      </w:r>
    </w:p>
    <w:p w14:paraId="207C3AD8" w14:textId="77777777" w:rsidR="000F082A" w:rsidRPr="00FA1319" w:rsidRDefault="000F082A" w:rsidP="000F082A">
      <w:pPr>
        <w:numPr>
          <w:ilvl w:val="2"/>
          <w:numId w:val="27"/>
        </w:numPr>
        <w:spacing w:after="160"/>
        <w:ind w:left="-426" w:firstLine="0"/>
        <w:contextualSpacing/>
        <w:jc w:val="both"/>
      </w:pPr>
      <w:r w:rsidRPr="00FA1319">
        <w:t>Виконувати свої зобов’язання за цим Договором належно, сприяючи іншій стороні при виконання її обов’язків.</w:t>
      </w:r>
    </w:p>
    <w:p w14:paraId="58EA22D2" w14:textId="77777777" w:rsidR="000F082A" w:rsidRPr="00FA1319" w:rsidRDefault="000F082A" w:rsidP="000F082A">
      <w:pPr>
        <w:numPr>
          <w:ilvl w:val="1"/>
          <w:numId w:val="27"/>
        </w:numPr>
        <w:shd w:val="clear" w:color="auto" w:fill="FFFFFF"/>
        <w:snapToGrid w:val="0"/>
        <w:spacing w:after="160"/>
        <w:ind w:left="-426" w:firstLine="0"/>
        <w:jc w:val="both"/>
        <w:rPr>
          <w:snapToGrid w:val="0"/>
          <w:u w:val="single"/>
        </w:rPr>
      </w:pPr>
      <w:r w:rsidRPr="00FA1319">
        <w:rPr>
          <w:snapToGrid w:val="0"/>
          <w:u w:val="single"/>
          <w:lang w:eastAsia="ar-SA"/>
        </w:rPr>
        <w:t>Підрядник має право:</w:t>
      </w:r>
    </w:p>
    <w:p w14:paraId="2946AE87" w14:textId="77777777" w:rsidR="000F082A" w:rsidRPr="00FA1319" w:rsidRDefault="000F082A" w:rsidP="000F082A">
      <w:pPr>
        <w:numPr>
          <w:ilvl w:val="2"/>
          <w:numId w:val="27"/>
        </w:numPr>
        <w:spacing w:after="160"/>
        <w:ind w:left="-426" w:firstLine="0"/>
        <w:contextualSpacing/>
        <w:jc w:val="both"/>
        <w:rPr>
          <w:lang w:eastAsia="ar-SA"/>
        </w:rPr>
      </w:pPr>
      <w:r w:rsidRPr="00FA1319">
        <w:rPr>
          <w:lang w:eastAsia="ar-SA"/>
        </w:rPr>
        <w:t xml:space="preserve">Одержувати </w:t>
      </w:r>
      <w:r>
        <w:rPr>
          <w:lang w:eastAsia="ar-SA"/>
        </w:rPr>
        <w:t xml:space="preserve">своєчасно </w:t>
      </w:r>
      <w:r w:rsidRPr="00FA1319">
        <w:rPr>
          <w:lang w:eastAsia="ar-SA"/>
        </w:rPr>
        <w:t>плату за виконані та здані обсяги виконаних робіт, у розмірах та у строки визначені цим Договором.</w:t>
      </w:r>
    </w:p>
    <w:p w14:paraId="17A23B86" w14:textId="77777777" w:rsidR="000F082A" w:rsidRPr="00FA1319" w:rsidRDefault="000F082A" w:rsidP="000F082A">
      <w:pPr>
        <w:numPr>
          <w:ilvl w:val="2"/>
          <w:numId w:val="27"/>
        </w:numPr>
        <w:spacing w:after="160"/>
        <w:ind w:left="-426" w:firstLine="0"/>
        <w:contextualSpacing/>
        <w:jc w:val="both"/>
      </w:pPr>
      <w:r w:rsidRPr="00FA1319">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45D24C49" w14:textId="77777777" w:rsidR="000F082A" w:rsidRPr="00FA1319" w:rsidRDefault="000F082A" w:rsidP="000F082A">
      <w:pPr>
        <w:numPr>
          <w:ilvl w:val="2"/>
          <w:numId w:val="27"/>
        </w:numPr>
        <w:spacing w:after="160"/>
        <w:ind w:left="-426" w:firstLine="0"/>
        <w:contextualSpacing/>
        <w:jc w:val="both"/>
      </w:pPr>
      <w:r w:rsidRPr="00FA1319">
        <w:t>Ініціювати внесення змін у Договір з урахуванням вимог та обмежень передбачених чинним законодавством України.</w:t>
      </w:r>
    </w:p>
    <w:p w14:paraId="2FC566BC" w14:textId="70059857" w:rsidR="000F082A" w:rsidRDefault="000F082A" w:rsidP="000F082A">
      <w:pPr>
        <w:numPr>
          <w:ilvl w:val="2"/>
          <w:numId w:val="27"/>
        </w:numPr>
        <w:spacing w:after="160"/>
        <w:ind w:left="-426" w:firstLine="0"/>
        <w:contextualSpacing/>
        <w:jc w:val="both"/>
      </w:pPr>
      <w:r w:rsidRPr="00FA1319">
        <w:t>Інші права, передбачені чинним законодавством України та цим Договором.</w:t>
      </w:r>
    </w:p>
    <w:p w14:paraId="21B240E9" w14:textId="77777777" w:rsidR="000F082A" w:rsidRPr="00FA1319" w:rsidRDefault="000F082A" w:rsidP="000F082A">
      <w:pPr>
        <w:spacing w:after="160"/>
        <w:ind w:left="-426"/>
        <w:contextualSpacing/>
        <w:jc w:val="both"/>
      </w:pPr>
    </w:p>
    <w:p w14:paraId="7D03C1E0"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lang w:eastAsia="ar-SA"/>
        </w:rPr>
        <w:t>ПРАВА ТА ОБОВ’ЯЗКИ ЗАМОВНИКА</w:t>
      </w:r>
    </w:p>
    <w:p w14:paraId="4C23DB0B" w14:textId="77777777" w:rsidR="00686937" w:rsidRPr="00FA1319" w:rsidRDefault="00686937" w:rsidP="00686937">
      <w:pPr>
        <w:numPr>
          <w:ilvl w:val="1"/>
          <w:numId w:val="27"/>
        </w:numPr>
        <w:shd w:val="clear" w:color="auto" w:fill="FFFFFF"/>
        <w:snapToGrid w:val="0"/>
        <w:spacing w:after="160"/>
        <w:ind w:left="-426" w:firstLine="0"/>
        <w:jc w:val="both"/>
        <w:rPr>
          <w:snapToGrid w:val="0"/>
          <w:u w:val="single"/>
        </w:rPr>
      </w:pPr>
      <w:r w:rsidRPr="00FA1319">
        <w:rPr>
          <w:snapToGrid w:val="0"/>
          <w:u w:val="single"/>
          <w:lang w:eastAsia="ar-SA"/>
        </w:rPr>
        <w:t>Замовник зобов’язаний:</w:t>
      </w:r>
    </w:p>
    <w:p w14:paraId="169707A5" w14:textId="77777777" w:rsidR="00686937" w:rsidRPr="00FA1319" w:rsidRDefault="00686937" w:rsidP="00686937">
      <w:pPr>
        <w:numPr>
          <w:ilvl w:val="2"/>
          <w:numId w:val="27"/>
        </w:numPr>
        <w:spacing w:after="160"/>
        <w:ind w:left="-426" w:firstLine="0"/>
        <w:contextualSpacing/>
        <w:jc w:val="both"/>
      </w:pPr>
      <w:r w:rsidRPr="00FA1319">
        <w:t xml:space="preserve">Прийняти від Підрядника в установленому порядку виконані роботи та оплатити їх </w:t>
      </w:r>
      <w:r w:rsidRPr="00FA1319">
        <w:rPr>
          <w:lang w:eastAsia="ar-SA"/>
        </w:rPr>
        <w:t>у відповідності з розрахунками в розмірах і в термін згідно умов Договору.</w:t>
      </w:r>
    </w:p>
    <w:p w14:paraId="3B0D05D4" w14:textId="77777777" w:rsidR="00686937" w:rsidRPr="00FA1319" w:rsidRDefault="00686937" w:rsidP="00686937">
      <w:pPr>
        <w:numPr>
          <w:ilvl w:val="2"/>
          <w:numId w:val="27"/>
        </w:numPr>
        <w:spacing w:after="160"/>
        <w:ind w:left="-426" w:firstLine="0"/>
        <w:contextualSpacing/>
        <w:jc w:val="both"/>
      </w:pPr>
      <w:r w:rsidRPr="00FA1319">
        <w:t>Негайно повідомити Підрядника про виявлені недоліки в</w:t>
      </w:r>
      <w:r>
        <w:t xml:space="preserve"> роботі в письмовому вигляді.</w:t>
      </w:r>
    </w:p>
    <w:p w14:paraId="7DA57B64" w14:textId="77777777" w:rsidR="00686937" w:rsidRDefault="00686937" w:rsidP="00686937">
      <w:pPr>
        <w:numPr>
          <w:ilvl w:val="2"/>
          <w:numId w:val="27"/>
        </w:numPr>
        <w:spacing w:after="160"/>
        <w:ind w:left="-426" w:firstLine="0"/>
        <w:contextualSpacing/>
        <w:jc w:val="both"/>
      </w:pPr>
      <w:r w:rsidRPr="00FA1319">
        <w:t xml:space="preserve">Забезпечити здійснення технічного нагляду протягом усього періоду </w:t>
      </w:r>
      <w:r>
        <w:t>поточного</w:t>
      </w:r>
      <w:r w:rsidRPr="00FA1319">
        <w:t xml:space="preserve"> ремонту об'єкта в порядку, встановленому законодавством.</w:t>
      </w:r>
    </w:p>
    <w:p w14:paraId="507BA250" w14:textId="77777777" w:rsidR="00686937" w:rsidRPr="00A42920" w:rsidRDefault="00686937" w:rsidP="00686937">
      <w:pPr>
        <w:numPr>
          <w:ilvl w:val="2"/>
          <w:numId w:val="27"/>
        </w:numPr>
        <w:spacing w:after="160"/>
        <w:ind w:left="-426" w:firstLine="0"/>
        <w:contextualSpacing/>
        <w:jc w:val="both"/>
      </w:pPr>
      <w:r>
        <w:t xml:space="preserve">Замовник гарантує Підряднику </w:t>
      </w:r>
      <w:r w:rsidRPr="00A42920">
        <w:t>наявність грошових коштів по даному договору.</w:t>
      </w:r>
    </w:p>
    <w:p w14:paraId="320EC1FD" w14:textId="77777777" w:rsidR="00686937" w:rsidRPr="00A42920" w:rsidRDefault="00686937" w:rsidP="00686937">
      <w:pPr>
        <w:numPr>
          <w:ilvl w:val="2"/>
          <w:numId w:val="27"/>
        </w:numPr>
        <w:spacing w:after="160"/>
        <w:ind w:left="-426" w:firstLine="0"/>
        <w:contextualSpacing/>
        <w:jc w:val="both"/>
      </w:pPr>
      <w:r w:rsidRPr="00A42920">
        <w:t>Здійснювати у будь-який час, не втручаючись у господарську діяльність Підрядника, контроль за ходом виконання та якістю робіт і вимагати від Підрядника усувати за власний рахунок неякісно виконані роботи та відхилення від кошторисної документації (Додатки 1-9 Договору).</w:t>
      </w:r>
    </w:p>
    <w:p w14:paraId="7B34C21A" w14:textId="77777777" w:rsidR="00686937" w:rsidRPr="00FA1319" w:rsidRDefault="00686937" w:rsidP="00686937">
      <w:pPr>
        <w:spacing w:after="160"/>
        <w:ind w:left="-426"/>
        <w:contextualSpacing/>
        <w:jc w:val="both"/>
      </w:pPr>
    </w:p>
    <w:p w14:paraId="32074C51" w14:textId="77777777" w:rsidR="00686937" w:rsidRPr="00FA1319" w:rsidRDefault="00686937" w:rsidP="00686937">
      <w:pPr>
        <w:numPr>
          <w:ilvl w:val="1"/>
          <w:numId w:val="27"/>
        </w:numPr>
        <w:shd w:val="clear" w:color="auto" w:fill="FFFFFF"/>
        <w:snapToGrid w:val="0"/>
        <w:spacing w:after="160"/>
        <w:ind w:left="-426" w:firstLine="0"/>
        <w:jc w:val="both"/>
        <w:rPr>
          <w:snapToGrid w:val="0"/>
          <w:u w:val="single"/>
        </w:rPr>
      </w:pPr>
      <w:r w:rsidRPr="00FA1319">
        <w:rPr>
          <w:snapToGrid w:val="0"/>
          <w:u w:val="single"/>
          <w:lang w:eastAsia="ar-SA"/>
        </w:rPr>
        <w:t>Замовник має право:</w:t>
      </w:r>
    </w:p>
    <w:p w14:paraId="5D07966B" w14:textId="77777777" w:rsidR="00686937" w:rsidRPr="00FA1319" w:rsidRDefault="00686937" w:rsidP="00686937">
      <w:pPr>
        <w:numPr>
          <w:ilvl w:val="2"/>
          <w:numId w:val="27"/>
        </w:numPr>
        <w:spacing w:after="160"/>
        <w:ind w:left="-426" w:firstLine="0"/>
        <w:contextualSpacing/>
        <w:jc w:val="both"/>
      </w:pPr>
      <w:r w:rsidRPr="00FA1319">
        <w:t>Відмовитися від прийняття закінчених робіт без відшкодування Підряднику збитків та витрат у разі виявлення недоліків, які виключають можливість їх використання відповідно</w:t>
      </w:r>
      <w:r>
        <w:t xml:space="preserve"> до мети, зазначеної у </w:t>
      </w:r>
      <w:r w:rsidRPr="00FA1319">
        <w:t>кошторисній документації та Договорі, і не можуть бути усу</w:t>
      </w:r>
      <w:r>
        <w:t>нені Підрядником або Замовником, якщо це сталося із вини Підрядника.</w:t>
      </w:r>
    </w:p>
    <w:p w14:paraId="07225C4B" w14:textId="77777777" w:rsidR="00686937" w:rsidRPr="00FA1319" w:rsidRDefault="00686937" w:rsidP="00686937">
      <w:pPr>
        <w:numPr>
          <w:ilvl w:val="2"/>
          <w:numId w:val="27"/>
        </w:numPr>
        <w:spacing w:after="160"/>
        <w:ind w:left="-426" w:firstLine="0"/>
        <w:contextualSpacing/>
        <w:jc w:val="both"/>
      </w:pPr>
      <w:r w:rsidRPr="00FA1319">
        <w:t xml:space="preserve">Здійснювати технічний нагляд за </w:t>
      </w:r>
      <w:r>
        <w:t>поточним</w:t>
      </w:r>
      <w:r w:rsidRPr="00FA1319">
        <w:t xml:space="preserve"> ремонтом об’єкту та контроль за ходом, якістю та об’ємами робіт, що виконуються Підрядником.</w:t>
      </w:r>
    </w:p>
    <w:p w14:paraId="4C3B5F6B" w14:textId="77777777" w:rsidR="00686937" w:rsidRPr="00FA1319" w:rsidRDefault="00686937" w:rsidP="00686937">
      <w:pPr>
        <w:numPr>
          <w:ilvl w:val="2"/>
          <w:numId w:val="27"/>
        </w:numPr>
        <w:spacing w:after="160"/>
        <w:ind w:left="-426" w:firstLine="0"/>
        <w:contextualSpacing/>
        <w:jc w:val="both"/>
      </w:pPr>
      <w:r w:rsidRPr="00FA1319">
        <w:t xml:space="preserve">Зменшувати обсяг виконання робіт та загальну вартість робіт за цим Договором залежно від </w:t>
      </w:r>
      <w:r>
        <w:t>фактичного обсягу</w:t>
      </w:r>
      <w:r w:rsidRPr="00FA1319">
        <w:t xml:space="preserve"> видатків, шляхом укладення відповідної угоди до цього Догов</w:t>
      </w:r>
      <w:r>
        <w:t>ору із попереднім узгодженням обох сторін.</w:t>
      </w:r>
    </w:p>
    <w:p w14:paraId="1CC8723A" w14:textId="77777777" w:rsidR="00686937" w:rsidRPr="00FA1319" w:rsidRDefault="00686937" w:rsidP="00686937">
      <w:pPr>
        <w:numPr>
          <w:ilvl w:val="2"/>
          <w:numId w:val="27"/>
        </w:numPr>
        <w:spacing w:after="160"/>
        <w:ind w:left="-426" w:firstLine="0"/>
        <w:contextualSpacing/>
        <w:jc w:val="both"/>
      </w:pPr>
      <w:r w:rsidRPr="00FA1319">
        <w:t>Вимагати внесення змін у Договір у зв’язку з істотною зміною обставин, що передували укладанню Договору (ст. 652 Цивільного кодексу України), та/або у зв’язку із змінами законодавства шляхом укладання додаткових угод.</w:t>
      </w:r>
    </w:p>
    <w:p w14:paraId="50D2D331" w14:textId="77777777" w:rsidR="00686937" w:rsidRPr="00FA1319" w:rsidRDefault="00686937" w:rsidP="00686937">
      <w:pPr>
        <w:numPr>
          <w:ilvl w:val="2"/>
          <w:numId w:val="27"/>
        </w:numPr>
        <w:spacing w:after="160"/>
        <w:ind w:left="-426" w:firstLine="0"/>
        <w:contextualSpacing/>
        <w:jc w:val="both"/>
      </w:pPr>
      <w:r w:rsidRPr="00FA131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2FCDA83" w14:textId="77777777" w:rsidR="00686937" w:rsidRPr="001D7475" w:rsidRDefault="00686937" w:rsidP="00686937">
      <w:pPr>
        <w:numPr>
          <w:ilvl w:val="2"/>
          <w:numId w:val="27"/>
        </w:numPr>
        <w:spacing w:after="160"/>
        <w:ind w:left="-426" w:firstLine="0"/>
        <w:contextualSpacing/>
        <w:jc w:val="both"/>
      </w:pPr>
      <w:r w:rsidRPr="00FA1319">
        <w:t>Ініціювати внесення змін у Договір, розірвання Договору та відшкодування збитків (</w:t>
      </w:r>
      <w:r w:rsidRPr="001D7475">
        <w:t>безоплатного виправлення недоліків) у порядку встановленим Договором.</w:t>
      </w:r>
    </w:p>
    <w:p w14:paraId="7957BA03" w14:textId="77777777" w:rsidR="00686937" w:rsidRPr="00FA1319" w:rsidRDefault="00686937" w:rsidP="00686937">
      <w:pPr>
        <w:numPr>
          <w:ilvl w:val="2"/>
          <w:numId w:val="27"/>
        </w:numPr>
        <w:spacing w:after="160"/>
        <w:ind w:left="-426" w:firstLine="0"/>
        <w:contextualSpacing/>
        <w:jc w:val="both"/>
      </w:pPr>
      <w:r w:rsidRPr="001D7475">
        <w:t>У разі виявлення у розрахунках на виконані роботи (форма КБ-2в «Акт приймання виконаних будівельних робіт» та форма № КБ-3 «Довідка про вартість виконаних будівельних робіт та витрат»), які</w:t>
      </w:r>
      <w:r w:rsidRPr="00FA1319">
        <w:t xml:space="preserve"> були оплачені за попередні періоди, безперечних помилок та порушень норм визначення вартості будівництва, загальна вартість виконаних підрядних робіт підлягає уточненню Замовником, про що Підрядника повідомляється письмово. </w:t>
      </w:r>
    </w:p>
    <w:p w14:paraId="358810E8" w14:textId="77777777" w:rsidR="00686937" w:rsidRPr="00FA1319" w:rsidRDefault="00686937" w:rsidP="00686937">
      <w:pPr>
        <w:numPr>
          <w:ilvl w:val="2"/>
          <w:numId w:val="27"/>
        </w:numPr>
        <w:spacing w:after="160"/>
        <w:ind w:left="-426" w:firstLine="0"/>
        <w:contextualSpacing/>
        <w:jc w:val="both"/>
      </w:pPr>
      <w:r w:rsidRPr="00FA1319">
        <w:t xml:space="preserve">Замовник відмовляється від </w:t>
      </w:r>
      <w:r w:rsidRPr="00A42920">
        <w:t>прийняття робіт та їх оплати за умови, якщо вони не відповідають вимогам кошторисної документації (додатки 1-9), чинному законодавству (державні будівельні норми, правила, стандарти тощо), а також умовами</w:t>
      </w:r>
      <w:r w:rsidRPr="00FA1319">
        <w:t xml:space="preserve"> Договору. </w:t>
      </w:r>
    </w:p>
    <w:p w14:paraId="3FFD6C06" w14:textId="77777777" w:rsidR="00686937" w:rsidRPr="00FA1319" w:rsidRDefault="00686937" w:rsidP="00686937">
      <w:pPr>
        <w:numPr>
          <w:ilvl w:val="2"/>
          <w:numId w:val="27"/>
        </w:numPr>
        <w:spacing w:after="160"/>
        <w:ind w:left="-426" w:firstLine="0"/>
        <w:contextualSpacing/>
        <w:jc w:val="both"/>
      </w:pPr>
      <w:r w:rsidRPr="00FA1319">
        <w:lastRenderedPageBreak/>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недоліків (недоробок, порушень) подальше виконання робіт на об’єкт</w:t>
      </w:r>
      <w:r>
        <w:t>і у повному обсязі або частково, якщо це сталося з вини Підрядника.</w:t>
      </w:r>
    </w:p>
    <w:p w14:paraId="7825F08D" w14:textId="77777777" w:rsidR="00686937" w:rsidRPr="00FA1319" w:rsidRDefault="00686937" w:rsidP="00686937">
      <w:pPr>
        <w:numPr>
          <w:ilvl w:val="2"/>
          <w:numId w:val="27"/>
        </w:numPr>
        <w:spacing w:after="160"/>
        <w:ind w:left="-426" w:firstLine="0"/>
        <w:contextualSpacing/>
        <w:jc w:val="both"/>
      </w:pPr>
      <w:r w:rsidRPr="00FA1319">
        <w:t>У разі не вчинення Підрядником дій для усунення виявлених у роботі на об’єкті недоліків (недоробок, порушень)</w:t>
      </w:r>
      <w:r w:rsidRPr="00C43DE5">
        <w:t xml:space="preserve"> </w:t>
      </w:r>
      <w:r>
        <w:t>, якщо це сталося з вини Підрядника,</w:t>
      </w:r>
      <w:r w:rsidRPr="00FA1319">
        <w:t xml:space="preserve">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 а також має право на розірвання договору в односторонньому порядку. </w:t>
      </w:r>
    </w:p>
    <w:p w14:paraId="2B52873F" w14:textId="4217106A" w:rsidR="00686937" w:rsidRPr="00686937" w:rsidRDefault="00686937" w:rsidP="00686937">
      <w:pPr>
        <w:keepNext/>
        <w:suppressAutoHyphens w:val="0"/>
        <w:spacing w:before="120" w:after="120" w:line="276" w:lineRule="auto"/>
        <w:ind w:left="-426"/>
        <w:rPr>
          <w:b/>
        </w:rPr>
      </w:pPr>
      <w:r>
        <w:rPr>
          <w:b/>
        </w:rPr>
        <w:t>4.</w:t>
      </w:r>
      <w:r w:rsidRPr="00686937">
        <w:rPr>
          <w:b/>
        </w:rPr>
        <w:t>2.11.</w:t>
      </w:r>
      <w:r>
        <w:t xml:space="preserve"> </w:t>
      </w:r>
      <w:r w:rsidRPr="00FA1319">
        <w:t>Інші права, передбачені чинним законодавством України та цим Договором.</w:t>
      </w:r>
    </w:p>
    <w:p w14:paraId="696B8FAA" w14:textId="4BDE543D" w:rsidR="00F5193D" w:rsidRPr="00F5193D" w:rsidRDefault="00F5193D" w:rsidP="00686937">
      <w:pPr>
        <w:keepNext/>
        <w:numPr>
          <w:ilvl w:val="0"/>
          <w:numId w:val="27"/>
        </w:numPr>
        <w:suppressAutoHyphens w:val="0"/>
        <w:spacing w:before="120" w:after="120" w:line="276" w:lineRule="auto"/>
        <w:ind w:left="-426" w:firstLine="0"/>
        <w:jc w:val="center"/>
        <w:rPr>
          <w:b/>
        </w:rPr>
      </w:pPr>
      <w:r w:rsidRPr="00F5193D">
        <w:rPr>
          <w:b/>
          <w:lang w:eastAsia="ar-SA"/>
        </w:rPr>
        <w:t>РИЗИКИ ЗНИЩЕННЯ АБО ПОШКОДЖЕННЯ ПРЕДМЕТУ ДОГОВОРУ</w:t>
      </w:r>
    </w:p>
    <w:p w14:paraId="5E73616B"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Сторони зобов’язані вживати необхідних заходів для недопущення випадкового знищення або пошкодження предмету договору.</w:t>
      </w:r>
    </w:p>
    <w:p w14:paraId="0B6D3EF5"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Підрядник зобов’язаний вжити заходів для запобігання знищенню або пошкодження предмету договору на термін виконання робіт.</w:t>
      </w:r>
    </w:p>
    <w:p w14:paraId="791504DB"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Повідомлення про пошкодження предмету договору, надсилається Замовнику протягом 2-х днів після його виявлення. Пошкодження підлягає усуненню  за власний рахунок Підрядника у строки, узгоджені Сторонами із урахуванням його складності та обсягів, якшо це сталося за вини Підрядника.</w:t>
      </w:r>
    </w:p>
    <w:p w14:paraId="36684D2E"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lang w:eastAsia="ar-SA"/>
        </w:rPr>
        <w:t>ЗАБЕЗПЕЧЕННЯ РОБІТ МАТЕРІАЛЬНИМИ РЕСУРСАМИ ТА УСТАТКУВАННЯМ</w:t>
      </w:r>
    </w:p>
    <w:p w14:paraId="5BBD1773" w14:textId="77777777" w:rsidR="00E05EDD" w:rsidRPr="001E6445" w:rsidRDefault="00E05EDD" w:rsidP="00E05EDD">
      <w:pPr>
        <w:numPr>
          <w:ilvl w:val="1"/>
          <w:numId w:val="27"/>
        </w:numPr>
        <w:spacing w:after="160"/>
        <w:ind w:left="-426" w:firstLine="0"/>
        <w:contextualSpacing/>
        <w:jc w:val="both"/>
        <w:rPr>
          <w:b/>
        </w:rPr>
      </w:pPr>
      <w:r w:rsidRPr="001E6445">
        <w:rPr>
          <w:lang w:eastAsia="ar-S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w:t>
      </w:r>
      <w:r>
        <w:rPr>
          <w:lang w:eastAsia="ar-SA"/>
        </w:rPr>
        <w:t>.</w:t>
      </w:r>
    </w:p>
    <w:p w14:paraId="00398C1F" w14:textId="77777777" w:rsidR="00E05EDD" w:rsidRPr="001E6445" w:rsidRDefault="00E05EDD" w:rsidP="00E05EDD">
      <w:pPr>
        <w:numPr>
          <w:ilvl w:val="1"/>
          <w:numId w:val="27"/>
        </w:numPr>
        <w:spacing w:after="160"/>
        <w:ind w:left="-426" w:firstLine="0"/>
        <w:contextualSpacing/>
        <w:jc w:val="both"/>
        <w:rPr>
          <w:b/>
        </w:rPr>
      </w:pPr>
      <w:r w:rsidRPr="001E6445">
        <w:rPr>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документації та Договору</w:t>
      </w:r>
      <w:r>
        <w:rPr>
          <w:lang w:eastAsia="ar-SA"/>
        </w:rPr>
        <w:t xml:space="preserve"> при попередньому погодженні із замовником.</w:t>
      </w:r>
    </w:p>
    <w:p w14:paraId="3AC11F9C" w14:textId="77777777" w:rsidR="00E05EDD" w:rsidRPr="00FA1319" w:rsidRDefault="00E05EDD" w:rsidP="00E05EDD">
      <w:pPr>
        <w:spacing w:line="240" w:lineRule="atLeast"/>
        <w:ind w:left="-426"/>
        <w:jc w:val="both"/>
        <w:rPr>
          <w:b/>
        </w:rPr>
      </w:pPr>
      <w:r w:rsidRPr="00FA1319">
        <w:rPr>
          <w:lang w:eastAsia="ar-SA"/>
        </w:rPr>
        <w:t>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об’єкті.</w:t>
      </w:r>
    </w:p>
    <w:p w14:paraId="1DE66CCE" w14:textId="77777777" w:rsidR="00E05EDD" w:rsidRPr="00FA1319" w:rsidRDefault="00E05EDD" w:rsidP="00E05EDD">
      <w:pPr>
        <w:numPr>
          <w:ilvl w:val="1"/>
          <w:numId w:val="27"/>
        </w:numPr>
        <w:spacing w:after="160"/>
        <w:ind w:left="-426" w:firstLine="0"/>
        <w:contextualSpacing/>
        <w:jc w:val="both"/>
        <w:rPr>
          <w:b/>
        </w:rPr>
      </w:pPr>
      <w:r w:rsidRPr="00FA1319">
        <w:rPr>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Підрядника.</w:t>
      </w:r>
    </w:p>
    <w:p w14:paraId="2BE8E77D" w14:textId="77777777" w:rsidR="00E05EDD" w:rsidRPr="00FA1319" w:rsidRDefault="00E05EDD" w:rsidP="00E05EDD">
      <w:pPr>
        <w:spacing w:line="240" w:lineRule="atLeast"/>
        <w:ind w:left="-426"/>
        <w:jc w:val="both"/>
        <w:rPr>
          <w:b/>
        </w:rPr>
      </w:pPr>
      <w:r w:rsidRPr="00FA1319">
        <w:t xml:space="preserve">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w:t>
      </w:r>
      <w:r>
        <w:t>поточоному</w:t>
      </w:r>
      <w:r w:rsidRPr="00FA1319">
        <w:t xml:space="preserve">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14:paraId="21057948" w14:textId="77777777" w:rsidR="00E05EDD" w:rsidRPr="00FA1319" w:rsidRDefault="00E05EDD" w:rsidP="00E05EDD">
      <w:pPr>
        <w:numPr>
          <w:ilvl w:val="1"/>
          <w:numId w:val="27"/>
        </w:numPr>
        <w:spacing w:after="160"/>
        <w:ind w:left="-426" w:firstLine="0"/>
        <w:contextualSpacing/>
        <w:jc w:val="both"/>
        <w:rPr>
          <w:b/>
        </w:rPr>
      </w:pPr>
      <w:r w:rsidRPr="00FA1319">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виконання робіт здійснює Замовник, якщо це не передбачено кошторисною документацією.</w:t>
      </w:r>
    </w:p>
    <w:p w14:paraId="6A0A94F2" w14:textId="77777777" w:rsidR="00E05EDD" w:rsidRPr="00AB45AC" w:rsidRDefault="00E05EDD" w:rsidP="00E05EDD">
      <w:pPr>
        <w:numPr>
          <w:ilvl w:val="1"/>
          <w:numId w:val="27"/>
        </w:numPr>
        <w:spacing w:after="160"/>
        <w:ind w:left="-426" w:firstLine="0"/>
        <w:contextualSpacing/>
        <w:jc w:val="both"/>
        <w:rPr>
          <w:b/>
        </w:rPr>
      </w:pPr>
      <w:r w:rsidRPr="00FA1319">
        <w:t>Підрядник зобов’язаний усувати недоліки в роботах,</w:t>
      </w:r>
      <w:r>
        <w:t xml:space="preserve"> якщо це сталося з вини підрядника, </w:t>
      </w:r>
      <w:r w:rsidRPr="00FA1319">
        <w:t xml:space="preserve"> матеріалах, устаткуванні, виявлені Замовником, відповідними державними </w:t>
      </w:r>
      <w:r w:rsidRPr="00AB45AC">
        <w:t>органами, архітектурним наглядом в строки, визначені актами перевірок, вказівок та приписів, та інформувати Замовника.</w:t>
      </w:r>
    </w:p>
    <w:p w14:paraId="771B6741"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uk-UA"/>
        </w:rPr>
        <w:t>ЗАЛУЧЕННЯ ДО ВИКОНАННЯ РОБІТ РОБОЧОЇ СИЛИ</w:t>
      </w:r>
      <w:r w:rsidRPr="00F5193D">
        <w:rPr>
          <w:b/>
          <w:lang w:eastAsia="ar-SA"/>
        </w:rPr>
        <w:t xml:space="preserve"> </w:t>
      </w:r>
    </w:p>
    <w:p w14:paraId="0C5605AC" w14:textId="77777777" w:rsidR="00E05EDD" w:rsidRPr="00FA1319" w:rsidRDefault="00E05EDD" w:rsidP="00E05EDD">
      <w:pPr>
        <w:numPr>
          <w:ilvl w:val="1"/>
          <w:numId w:val="27"/>
        </w:numPr>
        <w:spacing w:after="160"/>
        <w:ind w:left="-426" w:firstLine="0"/>
        <w:contextualSpacing/>
        <w:jc w:val="both"/>
      </w:pPr>
      <w:r w:rsidRPr="00FA1319">
        <w:t xml:space="preserve">Для виконання робіт Підрядник </w:t>
      </w:r>
      <w:r>
        <w:t xml:space="preserve">має право </w:t>
      </w:r>
      <w:r w:rsidRPr="00FA1319">
        <w:t>залуча</w:t>
      </w:r>
      <w:r>
        <w:t>ти</w:t>
      </w:r>
      <w:r w:rsidRPr="00FA1319">
        <w:t xml:space="preserve"> робочу силу в необхідній кількос</w:t>
      </w:r>
      <w:r>
        <w:t>ті та відповідної кваліфікації під свою відповідальність.</w:t>
      </w:r>
    </w:p>
    <w:p w14:paraId="5B243F1F" w14:textId="77777777" w:rsidR="00E05EDD" w:rsidRPr="00FA1319" w:rsidRDefault="00E05EDD" w:rsidP="00E05EDD">
      <w:pPr>
        <w:numPr>
          <w:ilvl w:val="1"/>
          <w:numId w:val="27"/>
        </w:numPr>
        <w:spacing w:after="160"/>
        <w:ind w:left="-426" w:firstLine="0"/>
        <w:contextualSpacing/>
        <w:jc w:val="both"/>
      </w:pPr>
      <w:r w:rsidRPr="00FA1319">
        <w:t>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w:t>
      </w:r>
      <w:r>
        <w:t>ня відповідного їх інструктажу на робочому місці.</w:t>
      </w:r>
    </w:p>
    <w:p w14:paraId="1896657A" w14:textId="77777777" w:rsidR="00E05EDD" w:rsidRDefault="00E05EDD" w:rsidP="00E05EDD">
      <w:pPr>
        <w:numPr>
          <w:ilvl w:val="1"/>
          <w:numId w:val="27"/>
        </w:numPr>
        <w:spacing w:after="160"/>
        <w:ind w:left="-426" w:firstLine="0"/>
        <w:contextualSpacing/>
        <w:jc w:val="both"/>
      </w:pPr>
      <w:r w:rsidRPr="00FA1319">
        <w:t xml:space="preserve">Замовник може вимагати від Підрядника з відповідним обґрунтуванням відсторонення працівників Підрядника від виконання робіт у випадках: недостатньої кваліфікації; порушень технологічної дисципліни; </w:t>
      </w:r>
      <w:r w:rsidRPr="00AB45AC">
        <w:t>порушень правил і норм техніки безпеки тощо.</w:t>
      </w:r>
    </w:p>
    <w:p w14:paraId="38142E75"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uk-UA"/>
        </w:rPr>
        <w:lastRenderedPageBreak/>
        <w:t>ОРГАНІЗАЦІЯ РОБІТ</w:t>
      </w:r>
    </w:p>
    <w:p w14:paraId="135597F5" w14:textId="77777777" w:rsidR="00E05EDD" w:rsidRPr="00FA1319" w:rsidRDefault="00E05EDD" w:rsidP="00E05EDD">
      <w:pPr>
        <w:numPr>
          <w:ilvl w:val="1"/>
          <w:numId w:val="27"/>
        </w:numPr>
        <w:spacing w:after="160"/>
        <w:ind w:left="-426" w:firstLine="0"/>
        <w:contextualSpacing/>
        <w:jc w:val="both"/>
      </w:pPr>
      <w:r w:rsidRPr="00FA1319">
        <w:t xml:space="preserve">До виконання основних робіт Підрядник приступає після проведення відповідних підготовчих заходів і робіт. </w:t>
      </w:r>
    </w:p>
    <w:p w14:paraId="55B34A33" w14:textId="77777777" w:rsidR="00E05EDD" w:rsidRPr="00FA1319" w:rsidRDefault="00E05EDD" w:rsidP="00E05EDD">
      <w:pPr>
        <w:numPr>
          <w:ilvl w:val="1"/>
          <w:numId w:val="27"/>
        </w:numPr>
        <w:spacing w:after="160"/>
        <w:ind w:left="-426" w:firstLine="0"/>
        <w:contextualSpacing/>
        <w:jc w:val="both"/>
      </w:pPr>
      <w:r w:rsidRPr="00FA1319">
        <w:t>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5A326935" w14:textId="77777777" w:rsidR="00E05EDD" w:rsidRPr="00AB45AC" w:rsidRDefault="00E05EDD" w:rsidP="00E05EDD">
      <w:pPr>
        <w:numPr>
          <w:ilvl w:val="1"/>
          <w:numId w:val="27"/>
        </w:numPr>
        <w:spacing w:after="160"/>
        <w:ind w:left="-426" w:firstLine="0"/>
        <w:contextualSpacing/>
        <w:jc w:val="both"/>
      </w:pPr>
      <w:r w:rsidRPr="00FA1319">
        <w:t xml:space="preserve">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особистим немайновим правам фізичної чи юридичної особи, а також шкода, завдана майну фізичної чи юридичної </w:t>
      </w:r>
      <w:r w:rsidRPr="00AB45AC">
        <w:t>особи, відшкодовується Підрядником та відповідно до чинного законодавства.</w:t>
      </w:r>
    </w:p>
    <w:p w14:paraId="5AFAF88F" w14:textId="77777777" w:rsidR="00E05EDD" w:rsidRPr="00AB45AC" w:rsidRDefault="00E05EDD" w:rsidP="00E05EDD">
      <w:pPr>
        <w:numPr>
          <w:ilvl w:val="1"/>
          <w:numId w:val="27"/>
        </w:numPr>
        <w:spacing w:after="160"/>
        <w:ind w:left="-426" w:firstLine="0"/>
        <w:contextualSpacing/>
        <w:jc w:val="both"/>
      </w:pPr>
      <w:r w:rsidRPr="00AB45AC">
        <w:rPr>
          <w:bCs/>
        </w:rPr>
        <w:t>Підрядник зобов’язаний повідомляти Замовника у випадку, якщо сповільнення виконання робіт порівняно буде становити більше 5 (п’яти) календарних днів. Якщо порушення строків виконання робіт виникло з вини Підрядника, останній зобов’язаний розробити заходи з усунення затримання виконання робіт.</w:t>
      </w:r>
    </w:p>
    <w:p w14:paraId="691E6BC6" w14:textId="77777777" w:rsidR="00E05EDD" w:rsidRPr="00FA1319" w:rsidRDefault="00E05EDD" w:rsidP="00E05EDD">
      <w:pPr>
        <w:numPr>
          <w:ilvl w:val="1"/>
          <w:numId w:val="27"/>
        </w:numPr>
        <w:spacing w:after="160"/>
        <w:ind w:left="-426" w:firstLine="0"/>
        <w:contextualSpacing/>
        <w:jc w:val="both"/>
      </w:pPr>
      <w:r w:rsidRPr="00FA1319">
        <w:rPr>
          <w:bCs/>
        </w:rPr>
        <w:t>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Підрядника надає йому відповідь про прийняті ним рішення щодо усунення зазначених обставин.</w:t>
      </w:r>
    </w:p>
    <w:p w14:paraId="4F19855D" w14:textId="77777777" w:rsidR="00E05EDD" w:rsidRPr="00FA1319" w:rsidRDefault="00E05EDD" w:rsidP="00E05EDD">
      <w:pPr>
        <w:numPr>
          <w:ilvl w:val="1"/>
          <w:numId w:val="27"/>
        </w:numPr>
        <w:spacing w:after="160"/>
        <w:ind w:left="-426" w:firstLine="0"/>
        <w:contextualSpacing/>
        <w:jc w:val="both"/>
      </w:pPr>
      <w:r w:rsidRPr="00FA1319">
        <w:rPr>
          <w:bCs/>
        </w:rPr>
        <w:t xml:space="preserve">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w:t>
      </w:r>
      <w:r>
        <w:rPr>
          <w:bCs/>
        </w:rPr>
        <w:t>грошових коштів</w:t>
      </w:r>
      <w:r w:rsidRPr="00FA1319">
        <w:rPr>
          <w:bCs/>
        </w:rPr>
        <w:t>.</w:t>
      </w:r>
      <w:r w:rsidRPr="00FA1319">
        <w:t xml:space="preserve"> </w:t>
      </w:r>
      <w:r w:rsidRPr="00FA1319">
        <w:rPr>
          <w:lang w:eastAsia="ar-SA"/>
        </w:rPr>
        <w:t>Підрядник зобов’язаний врахувати ці зміни, за винятком випадків, коли професійно не в змозі виконати додаткові роботи.</w:t>
      </w:r>
    </w:p>
    <w:p w14:paraId="211E12FC" w14:textId="77777777" w:rsidR="00E05EDD" w:rsidRDefault="00E05EDD" w:rsidP="00E05EDD">
      <w:pPr>
        <w:numPr>
          <w:ilvl w:val="1"/>
          <w:numId w:val="27"/>
        </w:numPr>
        <w:spacing w:after="160"/>
        <w:ind w:left="-426" w:firstLine="0"/>
        <w:contextualSpacing/>
        <w:jc w:val="both"/>
      </w:pPr>
      <w:r w:rsidRPr="00FA1319">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14:paraId="6B28FAC7"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uk-UA"/>
        </w:rPr>
        <w:t>ПОРЯДОК КОНТРОЛЮ</w:t>
      </w:r>
      <w:r w:rsidRPr="00F5193D">
        <w:rPr>
          <w:b/>
        </w:rPr>
        <w:t xml:space="preserve"> ЗА ЯКІСТЮ РОБІТ ТА РЕСУРСІВ</w:t>
      </w:r>
    </w:p>
    <w:p w14:paraId="19397BFC" w14:textId="77777777" w:rsidR="002250EA" w:rsidRPr="002250EA" w:rsidRDefault="002250EA" w:rsidP="002250EA">
      <w:pPr>
        <w:numPr>
          <w:ilvl w:val="1"/>
          <w:numId w:val="27"/>
        </w:numPr>
        <w:suppressAutoHyphens w:val="0"/>
        <w:spacing w:after="160" w:line="276" w:lineRule="auto"/>
        <w:ind w:left="-426" w:firstLine="0"/>
        <w:contextualSpacing/>
        <w:jc w:val="both"/>
        <w:rPr>
          <w:b/>
        </w:rPr>
      </w:pPr>
      <w:r w:rsidRPr="002250EA">
        <w:t xml:space="preserve">З метою забезпечення контролю за відповідністю робіт, матеріальних ресурсів установленим вимогам Замовник </w:t>
      </w:r>
      <w:r w:rsidRPr="002250EA">
        <w:rPr>
          <w:lang w:eastAsia="ar-SA"/>
        </w:rPr>
        <w:t xml:space="preserve">призначає свого представника (або залученого експерта), який постійно </w:t>
      </w:r>
      <w:r w:rsidRPr="002250EA">
        <w:t>здійснює технічний нагляд за якістю виконання робіт, матеріалів, устаткування та попередньо узгоджує це з Підрядником.</w:t>
      </w:r>
    </w:p>
    <w:p w14:paraId="4D562892" w14:textId="77777777" w:rsidR="002250EA" w:rsidRPr="002250EA" w:rsidRDefault="002250EA" w:rsidP="002250EA">
      <w:pPr>
        <w:numPr>
          <w:ilvl w:val="1"/>
          <w:numId w:val="27"/>
        </w:numPr>
        <w:suppressAutoHyphens w:val="0"/>
        <w:spacing w:after="160" w:line="276" w:lineRule="auto"/>
        <w:ind w:left="-426" w:firstLine="0"/>
        <w:contextualSpacing/>
        <w:jc w:val="both"/>
        <w:rPr>
          <w:b/>
        </w:rPr>
      </w:pPr>
      <w:r w:rsidRPr="002250EA">
        <w:t>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w:t>
      </w:r>
    </w:p>
    <w:p w14:paraId="7D5F4173" w14:textId="77777777" w:rsidR="002250EA" w:rsidRPr="002250EA" w:rsidRDefault="002250EA" w:rsidP="002250EA">
      <w:pPr>
        <w:numPr>
          <w:ilvl w:val="1"/>
          <w:numId w:val="27"/>
        </w:numPr>
        <w:suppressAutoHyphens w:val="0"/>
        <w:spacing w:after="160" w:line="276" w:lineRule="auto"/>
        <w:ind w:left="-426" w:firstLine="0"/>
        <w:contextualSpacing/>
        <w:jc w:val="both"/>
        <w:rPr>
          <w:b/>
        </w:rPr>
      </w:pPr>
      <w:r w:rsidRPr="002250EA">
        <w:t>Представник Замовника та/або інша уповноважена ним особа, що виконують технічний нагляд та контроль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14:paraId="4A5EE5DE" w14:textId="77777777" w:rsidR="002250EA" w:rsidRPr="002250EA" w:rsidRDefault="002250EA" w:rsidP="002250EA">
      <w:pPr>
        <w:numPr>
          <w:ilvl w:val="0"/>
          <w:numId w:val="28"/>
        </w:numPr>
        <w:suppressAutoHyphens w:val="0"/>
        <w:spacing w:after="160" w:line="276" w:lineRule="auto"/>
        <w:ind w:left="-426" w:firstLine="0"/>
        <w:contextualSpacing/>
        <w:jc w:val="both"/>
        <w:rPr>
          <w:b/>
        </w:rPr>
      </w:pPr>
      <w:r w:rsidRPr="002250EA">
        <w:t>здійснення контролю за дотриманням Підрядником документації та вимог державних стандартів, будівельних норм і правил, документації, умовами цього Договору, а також контролю за якістю виконаних робіт та їх обсягами;</w:t>
      </w:r>
    </w:p>
    <w:p w14:paraId="35A550B0" w14:textId="77777777" w:rsidR="002250EA" w:rsidRPr="002250EA" w:rsidRDefault="002250EA" w:rsidP="002250EA">
      <w:pPr>
        <w:numPr>
          <w:ilvl w:val="0"/>
          <w:numId w:val="28"/>
        </w:numPr>
        <w:suppressAutoHyphens w:val="0"/>
        <w:spacing w:after="160" w:line="276" w:lineRule="auto"/>
        <w:ind w:left="-426" w:firstLine="0"/>
        <w:contextualSpacing/>
        <w:jc w:val="both"/>
        <w:rPr>
          <w:b/>
        </w:rPr>
      </w:pPr>
      <w:r w:rsidRPr="002250EA">
        <w:rPr>
          <w:lang w:bidi="ru-RU"/>
        </w:rPr>
        <w:t xml:space="preserve">проведення </w:t>
      </w:r>
      <w:r w:rsidRPr="002250EA">
        <w:t>перевірок наявності у Підрядника документів (дозволів, ліцензій, сертифікатів тощо), необхідних для виконання робіт;</w:t>
      </w:r>
    </w:p>
    <w:p w14:paraId="22153E04" w14:textId="77777777" w:rsidR="002250EA" w:rsidRPr="002250EA" w:rsidRDefault="002250EA" w:rsidP="002250EA">
      <w:pPr>
        <w:numPr>
          <w:ilvl w:val="0"/>
          <w:numId w:val="28"/>
        </w:numPr>
        <w:suppressAutoHyphens w:val="0"/>
        <w:spacing w:after="160" w:line="276" w:lineRule="auto"/>
        <w:ind w:left="-426" w:firstLine="0"/>
        <w:contextualSpacing/>
        <w:jc w:val="both"/>
        <w:rPr>
          <w:b/>
        </w:rPr>
      </w:pPr>
      <w:r w:rsidRPr="002250EA">
        <w:t>проведення перевірок ведення документації про виконання Договору;</w:t>
      </w:r>
    </w:p>
    <w:p w14:paraId="23F8DD45" w14:textId="77777777" w:rsidR="002250EA" w:rsidRPr="002250EA" w:rsidRDefault="002250EA" w:rsidP="002250EA">
      <w:pPr>
        <w:numPr>
          <w:ilvl w:val="0"/>
          <w:numId w:val="28"/>
        </w:numPr>
        <w:suppressAutoHyphens w:val="0"/>
        <w:spacing w:after="160" w:line="276" w:lineRule="auto"/>
        <w:ind w:left="-426" w:firstLine="0"/>
        <w:contextualSpacing/>
        <w:jc w:val="both"/>
        <w:rPr>
          <w:b/>
        </w:rPr>
      </w:pPr>
      <w:r w:rsidRPr="002250EA">
        <w:t>проведення перевірок виконання Підрядником вказівок і приписів уповноважених державних органів;</w:t>
      </w:r>
    </w:p>
    <w:p w14:paraId="1D4D744A" w14:textId="77777777" w:rsidR="002250EA" w:rsidRPr="002250EA" w:rsidRDefault="002250EA" w:rsidP="002250EA">
      <w:pPr>
        <w:numPr>
          <w:ilvl w:val="0"/>
          <w:numId w:val="28"/>
        </w:numPr>
        <w:suppressAutoHyphens w:val="0"/>
        <w:spacing w:after="160" w:line="276" w:lineRule="auto"/>
        <w:ind w:left="-426" w:firstLine="0"/>
        <w:contextualSpacing/>
        <w:jc w:val="both"/>
        <w:rPr>
          <w:b/>
        </w:rPr>
      </w:pPr>
      <w:r w:rsidRPr="002250EA">
        <w:t>інші повноваження, що випливають зі змісту обов’язків з технічного нагляду.</w:t>
      </w:r>
    </w:p>
    <w:p w14:paraId="652C90FC"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uk-UA"/>
        </w:rPr>
        <w:t>ФІНАНСУВАННЯ РОБІТ ТА ПРОВЕДЕННЯ РОЗРАХУНКІВ</w:t>
      </w:r>
    </w:p>
    <w:p w14:paraId="79C3055C"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rPr>
          <w:lang w:eastAsia="ar-SA"/>
        </w:rPr>
        <w:t>Джерело фінансування – власний бюджет.</w:t>
      </w:r>
    </w:p>
    <w:p w14:paraId="70C3DCC0" w14:textId="77777777" w:rsidR="006763B5" w:rsidRPr="006763B5" w:rsidRDefault="006763B5" w:rsidP="006763B5">
      <w:pPr>
        <w:numPr>
          <w:ilvl w:val="1"/>
          <w:numId w:val="27"/>
        </w:numPr>
        <w:spacing w:after="160"/>
        <w:ind w:left="-426" w:firstLine="0"/>
        <w:contextualSpacing/>
        <w:jc w:val="both"/>
        <w:rPr>
          <w:b/>
        </w:rPr>
      </w:pPr>
      <w:r w:rsidRPr="001560BA">
        <w:rPr>
          <w:rFonts w:eastAsia="Calibri"/>
          <w:lang w:eastAsia="en-US"/>
        </w:rPr>
        <w:lastRenderedPageBreak/>
        <w:t>Виконані роботи будуть прийматися на підставі належним чином оформлених актів здачі-приймання виконаних робіт по формі №КБ-2в, довідки про вартість виконаних будівельних робіт по формі №КБ-3</w:t>
      </w:r>
      <w:r w:rsidRPr="001560BA">
        <w:rPr>
          <w:rFonts w:eastAsia="Calibri"/>
          <w:lang w:eastAsia="ar-SA"/>
        </w:rPr>
        <w:t xml:space="preserve"> з використанням програмного комплексу АВК</w:t>
      </w:r>
      <w:r w:rsidRPr="001560BA">
        <w:rPr>
          <w:rFonts w:eastAsia="Calibri"/>
          <w:lang w:eastAsia="en-US"/>
        </w:rPr>
        <w:t xml:space="preserve">, </w:t>
      </w:r>
      <w:r w:rsidRPr="001560BA">
        <w:rPr>
          <w:rFonts w:eastAsia="Calibri"/>
          <w:lang w:eastAsia="ar-SA"/>
        </w:rPr>
        <w:t xml:space="preserve">підписаних уповноваженими представниками сторін. </w:t>
      </w:r>
      <w:r w:rsidRPr="001560BA">
        <w:rPr>
          <w:rFonts w:eastAsia="Calibri"/>
          <w:lang w:eastAsia="en-US"/>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Підрядника протягом 3 робочих</w:t>
      </w:r>
      <w:r>
        <w:rPr>
          <w:rFonts w:eastAsia="Calibri"/>
          <w:lang w:eastAsia="en-US"/>
        </w:rPr>
        <w:t xml:space="preserve"> днів після виставлення рахунку</w:t>
      </w:r>
      <w:r w:rsidRPr="001560BA">
        <w:rPr>
          <w:rFonts w:eastAsia="Calibri"/>
          <w:lang w:eastAsia="en-US"/>
        </w:rPr>
        <w:t xml:space="preserve">. </w:t>
      </w:r>
    </w:p>
    <w:p w14:paraId="60039AA6" w14:textId="259BA919" w:rsidR="006763B5" w:rsidRPr="001560BA" w:rsidRDefault="006763B5" w:rsidP="006763B5">
      <w:pPr>
        <w:numPr>
          <w:ilvl w:val="1"/>
          <w:numId w:val="27"/>
        </w:numPr>
        <w:spacing w:after="160"/>
        <w:ind w:left="-426" w:firstLine="0"/>
        <w:contextualSpacing/>
        <w:jc w:val="both"/>
        <w:rPr>
          <w:b/>
        </w:rPr>
      </w:pPr>
      <w:r w:rsidRPr="001560BA">
        <w:rPr>
          <w:rFonts w:eastAsia="Calibri"/>
          <w:lang w:eastAsia="en-US"/>
        </w:rPr>
        <w:t xml:space="preserve">Сума попередньої оплати становить </w:t>
      </w:r>
      <w:r>
        <w:rPr>
          <w:rFonts w:eastAsia="Calibri"/>
          <w:lang w:eastAsia="en-US"/>
        </w:rPr>
        <w:t>70 % від суми договору, а саме ______</w:t>
      </w:r>
      <w:r w:rsidRPr="001560BA">
        <w:rPr>
          <w:rFonts w:eastAsia="Calibri"/>
          <w:lang w:eastAsia="en-US"/>
        </w:rPr>
        <w:t xml:space="preserve"> грн  (</w:t>
      </w:r>
      <w:r>
        <w:rPr>
          <w:rFonts w:eastAsia="Calibri"/>
          <w:lang w:eastAsia="en-US"/>
        </w:rPr>
        <w:t>____ грн ___</w:t>
      </w:r>
      <w:r w:rsidRPr="001560BA">
        <w:rPr>
          <w:rFonts w:eastAsia="Calibri"/>
          <w:lang w:eastAsia="en-US"/>
        </w:rPr>
        <w:t xml:space="preserve"> коп). Остаточний розрахунок по оплаті в сумі </w:t>
      </w:r>
      <w:r>
        <w:rPr>
          <w:rFonts w:eastAsia="Calibri"/>
          <w:lang w:eastAsia="en-US"/>
        </w:rPr>
        <w:t>____</w:t>
      </w:r>
      <w:r w:rsidRPr="001560BA">
        <w:rPr>
          <w:rFonts w:eastAsia="Calibri"/>
          <w:lang w:eastAsia="en-US"/>
        </w:rPr>
        <w:t xml:space="preserve"> грн (</w:t>
      </w:r>
      <w:r>
        <w:rPr>
          <w:rFonts w:eastAsia="Calibri"/>
          <w:lang w:eastAsia="en-US"/>
        </w:rPr>
        <w:t>____ грн ___</w:t>
      </w:r>
      <w:r w:rsidRPr="001560BA">
        <w:rPr>
          <w:rFonts w:eastAsia="Calibri"/>
          <w:lang w:eastAsia="en-US"/>
        </w:rPr>
        <w:t xml:space="preserve"> коп) зійснюється по факту виконання та завершення всього етапу робіт.</w:t>
      </w:r>
    </w:p>
    <w:p w14:paraId="0550B690" w14:textId="77777777" w:rsidR="006763B5" w:rsidRPr="006F79F0" w:rsidRDefault="006763B5" w:rsidP="006763B5">
      <w:pPr>
        <w:numPr>
          <w:ilvl w:val="1"/>
          <w:numId w:val="27"/>
        </w:numPr>
        <w:spacing w:after="160"/>
        <w:ind w:left="-426" w:firstLine="0"/>
        <w:contextualSpacing/>
        <w:jc w:val="both"/>
        <w:rPr>
          <w:b/>
        </w:rPr>
      </w:pPr>
      <w:r w:rsidRPr="006F79F0">
        <w:rPr>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14:paraId="2CA5E3E8" w14:textId="77777777" w:rsidR="006763B5" w:rsidRDefault="006763B5" w:rsidP="006763B5">
      <w:pPr>
        <w:spacing w:line="240" w:lineRule="atLeast"/>
        <w:ind w:left="-426"/>
        <w:jc w:val="both"/>
        <w:rPr>
          <w:lang w:eastAsia="ar-SA"/>
        </w:rPr>
      </w:pPr>
      <w:r w:rsidRPr="002F400C">
        <w:rPr>
          <w:lang w:eastAsia="ar-SA"/>
        </w:rPr>
        <w:t xml:space="preserve">Підрядник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2F400C">
        <w:t>Підрядником</w:t>
      </w:r>
      <w:r w:rsidRPr="002F400C">
        <w:rPr>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 </w:t>
      </w:r>
    </w:p>
    <w:p w14:paraId="3FDCB033" w14:textId="4D491F33" w:rsidR="00F5193D" w:rsidRPr="00F5193D" w:rsidRDefault="006763B5" w:rsidP="006763B5">
      <w:pPr>
        <w:spacing w:line="240" w:lineRule="atLeast"/>
        <w:ind w:left="-426"/>
        <w:jc w:val="both"/>
        <w:rPr>
          <w:b/>
        </w:rPr>
      </w:pPr>
      <w:r>
        <w:rPr>
          <w:b/>
          <w:lang w:eastAsia="ar-SA"/>
        </w:rPr>
        <w:t>10</w:t>
      </w:r>
      <w:r w:rsidR="00F5193D" w:rsidRPr="00F5193D">
        <w:rPr>
          <w:b/>
          <w:lang w:eastAsia="ar-SA"/>
        </w:rPr>
        <w:t>.</w:t>
      </w:r>
      <w:r>
        <w:rPr>
          <w:b/>
          <w:lang w:eastAsia="ar-SA"/>
        </w:rPr>
        <w:t>4</w:t>
      </w:r>
      <w:r w:rsidR="00F5193D" w:rsidRPr="00F5193D">
        <w:rPr>
          <w:b/>
          <w:lang w:eastAsia="ar-SA"/>
        </w:rPr>
        <w:t>.</w:t>
      </w:r>
      <w:r w:rsidR="00F5193D" w:rsidRPr="00F5193D">
        <w:rPr>
          <w:rFonts w:ascii="Times New Roman CYR" w:hAnsi="Times New Roman CYR" w:cs="Times New Roman CYR"/>
        </w:rPr>
        <w:t xml:space="preserve"> У разі реєстрації Підрядником податкової накладної/розрахунку коригування податкової накладної в ЄРПН у строки, що не відповідають вимогам податкового законодавства, чинним на дату виникнення податкового зобов'язання., у зв’язку з чим Замовник втратив право на нарахування податкового кредиту по відповідній сумі податку, Підрядник за першою вимогою Замовника протягом семи календарних днів з дня отримання такої вимоги сплатить Замовнику штраф у розмірі податкового кредиту, право на який втрачене.</w:t>
      </w:r>
      <w:r w:rsidR="00F5193D" w:rsidRPr="00F5193D">
        <w:rPr>
          <w:rFonts w:ascii="Times New Roman CYR" w:hAnsi="Times New Roman CYR" w:cs="Times New Roman CYR"/>
          <w:i/>
        </w:rPr>
        <w:t xml:space="preserve"> (пункт включається до договору про закупівлю у разі, якщо Підрядник є платником ПДВ) </w:t>
      </w:r>
      <w:r w:rsidR="00F5193D" w:rsidRPr="00F5193D">
        <w:rPr>
          <w:lang w:eastAsia="ru-RU"/>
        </w:rPr>
        <w:t>Підрядник виписує, реєструє і надає Замовнику податкову накладну У разі порушення Підрядником правил виписки, реєстрації та надання Замовнику податкової накладної, які призвели до втрати Замовником права на податковий кредит з ПДВ, Підрядник зобов'язаний сплатити на користь Замовника, згідно  його письмової вимоги, кошти в розмірі невідшкодованого з бюджету податку на додану вартість.</w:t>
      </w:r>
    </w:p>
    <w:p w14:paraId="106066F4"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lang w:eastAsia="ar-SA"/>
        </w:rPr>
        <w:t>ПРИЙМАННЯ – ПЕРЕДАЧА ВИКОНАНИХ РОБІТ</w:t>
      </w:r>
    </w:p>
    <w:p w14:paraId="59FD8FB3" w14:textId="77777777" w:rsidR="00A109A2" w:rsidRPr="00A42920" w:rsidRDefault="00A109A2" w:rsidP="00A109A2">
      <w:pPr>
        <w:numPr>
          <w:ilvl w:val="1"/>
          <w:numId w:val="27"/>
        </w:numPr>
        <w:spacing w:after="160"/>
        <w:ind w:left="-426" w:firstLine="0"/>
        <w:contextualSpacing/>
        <w:jc w:val="both"/>
        <w:rPr>
          <w:b/>
        </w:rPr>
      </w:pPr>
      <w:r w:rsidRPr="00FA1319">
        <w:rPr>
          <w:lang w:eastAsia="ar-SA"/>
        </w:rPr>
        <w:t xml:space="preserve">Приймання-передача виконаних робіт здійснюється відповідно до вимог законодавчих, нормативних актів, </w:t>
      </w:r>
      <w:r w:rsidRPr="00A42920">
        <w:rPr>
          <w:lang w:eastAsia="ar-SA"/>
        </w:rPr>
        <w:t>які регламентують прийняття закінчених об'єктів в експлуатацію, та умов Договору</w:t>
      </w:r>
      <w:r w:rsidRPr="00A42920">
        <w:rPr>
          <w:bCs/>
        </w:rPr>
        <w:t>.</w:t>
      </w:r>
    </w:p>
    <w:p w14:paraId="6F7EA243" w14:textId="77777777" w:rsidR="00A109A2" w:rsidRPr="00A42920" w:rsidRDefault="00A109A2" w:rsidP="00A109A2">
      <w:pPr>
        <w:numPr>
          <w:ilvl w:val="1"/>
          <w:numId w:val="27"/>
        </w:numPr>
        <w:spacing w:after="160"/>
        <w:ind w:left="-426" w:firstLine="0"/>
        <w:contextualSpacing/>
        <w:jc w:val="both"/>
        <w:rPr>
          <w:b/>
        </w:rPr>
      </w:pPr>
      <w:r w:rsidRPr="00A42920">
        <w:rPr>
          <w:lang w:bidi="uk-UA"/>
        </w:rPr>
        <w:t xml:space="preserve">Прийняття робіт по договору здійснюється відповідальною особою замовника (або залученим експертом), про що складається акт здачі-приймання робіт, який підписується всіма членами цієї комісії в 3-х денний термін. </w:t>
      </w:r>
    </w:p>
    <w:p w14:paraId="6823D52E" w14:textId="77777777" w:rsidR="00A109A2" w:rsidRPr="00FA1319" w:rsidRDefault="00A109A2" w:rsidP="00A109A2">
      <w:pPr>
        <w:numPr>
          <w:ilvl w:val="1"/>
          <w:numId w:val="27"/>
        </w:numPr>
        <w:spacing w:after="160"/>
        <w:ind w:left="-426" w:firstLine="0"/>
        <w:contextualSpacing/>
        <w:jc w:val="both"/>
        <w:rPr>
          <w:b/>
        </w:rPr>
      </w:pPr>
      <w:r w:rsidRPr="00A42920">
        <w:rPr>
          <w:lang w:eastAsia="ar-SA"/>
        </w:rPr>
        <w:t>Недоліки, виявлені в процесі приймання</w:t>
      </w:r>
      <w:r w:rsidRPr="00FA1319">
        <w:rPr>
          <w:lang w:eastAsia="ar-SA"/>
        </w:rPr>
        <w:t xml:space="preserve">-передачі закінчених робіт, які виникли з вини Підрядника, повинні бути усунуті </w:t>
      </w:r>
      <w:r w:rsidRPr="00FA1319">
        <w:t>Підрядником</w:t>
      </w:r>
      <w:r w:rsidRPr="00FA1319">
        <w:rPr>
          <w:lang w:eastAsia="ar-SA"/>
        </w:rPr>
        <w:t xml:space="preserve"> за свій рахунок протягом </w:t>
      </w:r>
      <w:r>
        <w:t>строків, визначених відповідальною особою</w:t>
      </w:r>
      <w:r w:rsidRPr="00FA1319">
        <w:t xml:space="preserve">, що приймає об’єкт, на підставі дефектного акту.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Підрядника. </w:t>
      </w:r>
    </w:p>
    <w:p w14:paraId="41B634D4" w14:textId="77777777" w:rsidR="00A109A2" w:rsidRPr="00FA1319" w:rsidRDefault="00A109A2" w:rsidP="00A109A2">
      <w:pPr>
        <w:numPr>
          <w:ilvl w:val="1"/>
          <w:numId w:val="27"/>
        </w:numPr>
        <w:spacing w:after="160"/>
        <w:ind w:left="-426" w:firstLine="0"/>
        <w:contextualSpacing/>
        <w:jc w:val="both"/>
        <w:rPr>
          <w:b/>
        </w:rPr>
      </w:pPr>
      <w:r w:rsidRPr="00FA1319">
        <w:t>У разі виявлення Замовником протягом гарантійного строку недоліків (дефектів) він зобов’язаний після виявлення цих недоліків (дефектів) письмово повідомити про це Підрядника і запросити його для складання відповідного акту про порядок і строки усунення виявлених недоліків дефектів. Якщо підрядник відмовиться взяти участь або не з’явиться без поважних причин у складанні акту, Замовник має право скласти цей акт за участю своїх представників (осіб визначених Замовником) та надіслати його Підряднику</w:t>
      </w:r>
      <w:r>
        <w:t xml:space="preserve"> листом на адресу Підрядника</w:t>
      </w:r>
      <w:r w:rsidRPr="00FA1319">
        <w:t>.</w:t>
      </w:r>
    </w:p>
    <w:p w14:paraId="0615912B" w14:textId="77777777" w:rsidR="00A109A2" w:rsidRPr="00DE6C03" w:rsidRDefault="00A109A2" w:rsidP="00A109A2">
      <w:pPr>
        <w:numPr>
          <w:ilvl w:val="1"/>
          <w:numId w:val="27"/>
        </w:numPr>
        <w:spacing w:after="160"/>
        <w:ind w:left="-426" w:firstLine="0"/>
        <w:contextualSpacing/>
        <w:jc w:val="both"/>
        <w:rPr>
          <w:b/>
        </w:rPr>
      </w:pPr>
      <w:r w:rsidRPr="00FA1319">
        <w:t xml:space="preserve">Підрядник зобов’язаний за свій рахунок усунути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самостійно або із залученням третіх осіб, повідомивши попередньо про це Підрядника. У такому разі Підрядник </w:t>
      </w:r>
      <w:r w:rsidRPr="00FA1319">
        <w:lastRenderedPageBreak/>
        <w:t>зобов’язаний повністю компенсувати Замовнику витрати, пов’язані з усуненням зазначених недоліків (дефектів), та завдані збитки.</w:t>
      </w:r>
    </w:p>
    <w:p w14:paraId="33004A07" w14:textId="77777777" w:rsidR="00F5193D" w:rsidRPr="00F5193D" w:rsidRDefault="00F5193D" w:rsidP="00F5193D">
      <w:pPr>
        <w:keepNext/>
        <w:numPr>
          <w:ilvl w:val="0"/>
          <w:numId w:val="27"/>
        </w:numPr>
        <w:tabs>
          <w:tab w:val="left" w:pos="993"/>
        </w:tabs>
        <w:suppressAutoHyphens w:val="0"/>
        <w:spacing w:before="120" w:after="120" w:line="276" w:lineRule="auto"/>
        <w:rPr>
          <w:b/>
          <w:lang w:eastAsia="ar-SA"/>
        </w:rPr>
      </w:pPr>
      <w:r w:rsidRPr="00F5193D">
        <w:rPr>
          <w:b/>
          <w:lang w:eastAsia="ar-SA"/>
        </w:rPr>
        <w:t xml:space="preserve"> ГАРАНТІЙНІ СТРОКИ ЯКОСТІ ЗАКІНЧЕНИХ РОБІТ  ТА ПОРЯДОК УСУНЕННЯ ВИЯВЛЕНИХ НЕДОЛІКІВ (дефектів).</w:t>
      </w:r>
    </w:p>
    <w:p w14:paraId="2D24ADEF" w14:textId="77777777" w:rsidR="00F5193D" w:rsidRPr="00F5193D" w:rsidRDefault="00F5193D" w:rsidP="00F5193D">
      <w:pPr>
        <w:numPr>
          <w:ilvl w:val="1"/>
          <w:numId w:val="27"/>
        </w:numPr>
        <w:suppressAutoHyphens w:val="0"/>
        <w:spacing w:after="160" w:line="276" w:lineRule="auto"/>
        <w:ind w:left="-426" w:firstLine="0"/>
        <w:contextualSpacing/>
        <w:jc w:val="both"/>
        <w:rPr>
          <w:lang w:eastAsia="ar-SA"/>
        </w:rPr>
      </w:pPr>
      <w:r w:rsidRPr="00F5193D">
        <w:rPr>
          <w:lang w:eastAsia="ar-SA"/>
        </w:rPr>
        <w:t>Підрядник гарантує якість закінчених робіт і змонтованих конструкцій, досягнення показників, визначених у документації та можливість їх експлуатації протягом гарантійного строку, який становить один рік від дня його прийняття Замовником, а стосовно матеріалів згідно гарантії заводів-виробників.</w:t>
      </w:r>
    </w:p>
    <w:p w14:paraId="733176EC"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ar-SA"/>
        </w:rPr>
        <w:t>ВІДПОВІДАЛЬНІСТЬ СТОРІН ЗА ПОРУШЕННЯ ЗОБОВ’ЯЗАНЬ ЗА ДОГОВОРОМ ТА ПОРЯДОК УРЕГУЛЮВАННЯ СПОРІВ</w:t>
      </w:r>
    </w:p>
    <w:p w14:paraId="3D438D74"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eastAsia="ar-SA"/>
        </w:rPr>
        <w:t>Відповідальність Сторін за порушення зобов’язань Договору та порядок урегулювання спорів визначаються Господарським кодексом України, Цивільним кодексом України та іншими нормативними актами, що регулюють ці питання.</w:t>
      </w:r>
    </w:p>
    <w:p w14:paraId="63967B32"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eastAsia="ar-SA"/>
        </w:rPr>
        <w:t>Підрядник несе відповідальність за порушення зі своєї вини таких зобов’язань за Договором:</w:t>
      </w:r>
    </w:p>
    <w:p w14:paraId="1F012820" w14:textId="77777777" w:rsidR="00A109A2" w:rsidRPr="00A109A2" w:rsidRDefault="00A109A2" w:rsidP="00A109A2">
      <w:pPr>
        <w:numPr>
          <w:ilvl w:val="0"/>
          <w:numId w:val="28"/>
        </w:numPr>
        <w:suppressAutoHyphens w:val="0"/>
        <w:spacing w:after="160" w:line="276" w:lineRule="auto"/>
        <w:ind w:left="-426" w:firstLine="0"/>
        <w:contextualSpacing/>
        <w:jc w:val="both"/>
        <w:rPr>
          <w:b/>
        </w:rPr>
      </w:pPr>
      <w:r w:rsidRPr="00A109A2">
        <w:t>у разі невиконання або неналежного виконання зобов’язань Підрядник сплачує Замовнику штрафні санкції (пеню) у розмірі подвійної облікової ставки НБУ від вартості невиконаних чи неналежно виконаних робіт;</w:t>
      </w:r>
    </w:p>
    <w:p w14:paraId="0A6D09E0" w14:textId="77777777" w:rsidR="00A109A2" w:rsidRPr="00A109A2" w:rsidRDefault="00A109A2" w:rsidP="00A109A2">
      <w:pPr>
        <w:numPr>
          <w:ilvl w:val="0"/>
          <w:numId w:val="28"/>
        </w:numPr>
        <w:suppressAutoHyphens w:val="0"/>
        <w:spacing w:after="160" w:line="276" w:lineRule="auto"/>
        <w:ind w:left="-426" w:firstLine="0"/>
        <w:contextualSpacing/>
        <w:jc w:val="both"/>
        <w:rPr>
          <w:b/>
        </w:rPr>
      </w:pPr>
      <w:r w:rsidRPr="00A109A2">
        <w:rPr>
          <w:lang w:eastAsia="ar-SA"/>
        </w:rPr>
        <w:t>за порушення строків виконання робіт стягується пеня у розмірі 0,2 відсотка від вартості робіт, з яких допущено прострочення виконання за кожний день прострочення, а за прострочення виконання робіт понад 30 (тридцять) календарних днів додаткового стягується штраф у розмірі 7 % від вартості таких робіт;</w:t>
      </w:r>
    </w:p>
    <w:p w14:paraId="14209D56" w14:textId="77777777" w:rsidR="00A109A2" w:rsidRPr="00A109A2" w:rsidRDefault="00A109A2" w:rsidP="00A109A2">
      <w:pPr>
        <w:numPr>
          <w:ilvl w:val="0"/>
          <w:numId w:val="28"/>
        </w:numPr>
        <w:suppressAutoHyphens w:val="0"/>
        <w:spacing w:after="160" w:line="276" w:lineRule="auto"/>
        <w:ind w:left="-426" w:firstLine="0"/>
        <w:contextualSpacing/>
        <w:jc w:val="both"/>
        <w:rPr>
          <w:b/>
        </w:rPr>
      </w:pPr>
      <w:r w:rsidRPr="00A109A2">
        <w:rPr>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14:paraId="4240A03E" w14:textId="77777777" w:rsidR="00A109A2" w:rsidRPr="00A109A2" w:rsidRDefault="00A109A2" w:rsidP="00A109A2">
      <w:pPr>
        <w:numPr>
          <w:ilvl w:val="0"/>
          <w:numId w:val="28"/>
        </w:numPr>
        <w:suppressAutoHyphens w:val="0"/>
        <w:spacing w:after="160" w:line="276" w:lineRule="auto"/>
        <w:ind w:left="-426" w:firstLine="0"/>
        <w:contextualSpacing/>
        <w:jc w:val="both"/>
        <w:rPr>
          <w:b/>
        </w:rPr>
      </w:pPr>
      <w:r w:rsidRPr="00A109A2">
        <w:rPr>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14:paraId="4450469C" w14:textId="77777777" w:rsidR="00A109A2" w:rsidRPr="00A109A2" w:rsidRDefault="00A109A2" w:rsidP="00A109A2">
      <w:pPr>
        <w:spacing w:line="240" w:lineRule="atLeast"/>
        <w:ind w:left="-426"/>
        <w:jc w:val="both"/>
        <w:rPr>
          <w:b/>
        </w:rPr>
      </w:pPr>
      <w:r w:rsidRPr="00A109A2">
        <w:rPr>
          <w:lang w:eastAsia="ar-SA"/>
        </w:rPr>
        <w:t>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56B1B193"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eastAsia="ar-SA"/>
        </w:rPr>
        <w:t>Замовник несе відповідальність за порушення зі своєї вини таких зобов’язань за Договором:</w:t>
      </w:r>
    </w:p>
    <w:p w14:paraId="79F64B9C" w14:textId="77777777" w:rsidR="00A109A2" w:rsidRPr="00A109A2" w:rsidRDefault="00A109A2" w:rsidP="00A109A2">
      <w:pPr>
        <w:numPr>
          <w:ilvl w:val="0"/>
          <w:numId w:val="28"/>
        </w:numPr>
        <w:suppressAutoHyphens w:val="0"/>
        <w:spacing w:after="160" w:line="276" w:lineRule="auto"/>
        <w:ind w:left="-426" w:firstLine="0"/>
        <w:contextualSpacing/>
        <w:jc w:val="both"/>
        <w:rPr>
          <w:b/>
        </w:rPr>
      </w:pPr>
      <w:r w:rsidRPr="00A109A2">
        <w:rPr>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0% облікової ставки Національного банку України, за кожний день прострочення.</w:t>
      </w:r>
    </w:p>
    <w:p w14:paraId="78BF9F7F"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eastAsia="ar-SA"/>
        </w:rPr>
        <w:t>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14:paraId="6A56C6D7"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t>Підрядник несе майнову відповідальність за збереження виконаних робіт протягом дії Договору, а також за шкоду заподіяну Об'єкту або його загибель.</w:t>
      </w:r>
    </w:p>
    <w:p w14:paraId="1E17221D"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78847D9C"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t>Підрядник/Замовник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14:paraId="0DD3CA07"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bidi="uk-UA"/>
        </w:rPr>
        <w:t xml:space="preserve">Сплата штрафних санкцій не звільняє Підрядника від виконання взятих на себе зобов’язань. У разі застосування пені/штрафу, Підрядник повинен сплатити суму пені/штрафу за окремим рахунками, у кожному випадку, протягом десяти банківських днів з дати їх виставлення. </w:t>
      </w:r>
      <w:r w:rsidRPr="00A109A2">
        <w:rPr>
          <w:lang w:bidi="uk-UA"/>
        </w:rPr>
        <w:lastRenderedPageBreak/>
        <w:t>Рахунок направляється Підряднику рекомендованим з повідомленням листом поштою за адресою місцезнаходження Підрядника, що зазначена в Єдиному державному реєстрі юридичних осіб. Фізичних осіб-підприємців та громадських формувань. У разі відсутності Підрядника за такою адресою, а також не прийняття такого листа з будь-яких причин, вважається, що такий лист вручений Підряднику належним чином.</w:t>
      </w:r>
    </w:p>
    <w:p w14:paraId="10FA27DE"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rPr>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з урахуванням обмежень передбачених чинним законодавством тощо.</w:t>
      </w:r>
    </w:p>
    <w:p w14:paraId="67D82166" w14:textId="77777777" w:rsidR="00A109A2" w:rsidRPr="00A109A2" w:rsidRDefault="00A109A2" w:rsidP="00A109A2">
      <w:pPr>
        <w:numPr>
          <w:ilvl w:val="1"/>
          <w:numId w:val="27"/>
        </w:numPr>
        <w:suppressAutoHyphens w:val="0"/>
        <w:spacing w:after="160" w:line="276" w:lineRule="auto"/>
        <w:ind w:left="-426" w:firstLine="0"/>
        <w:contextualSpacing/>
        <w:jc w:val="both"/>
        <w:rPr>
          <w:b/>
        </w:rPr>
      </w:pPr>
      <w:r w:rsidRPr="00A109A2">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63398B3"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ar-SA"/>
        </w:rPr>
        <w:t>ОБСТАВИНИ НЕПЕРЕБОРНОЇ ДІЇ</w:t>
      </w:r>
    </w:p>
    <w:p w14:paraId="34760BAE"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rPr>
          <w:lang w:eastAsia="ar-S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У цьому випадку виконання умов цього Договору відкладається на термін, протягом якого будуть діяти такі умови.</w:t>
      </w:r>
    </w:p>
    <w:p w14:paraId="2FAAE768"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14:paraId="4A7C486A" w14:textId="77777777" w:rsidR="00F5193D" w:rsidRPr="00F5193D" w:rsidRDefault="00F5193D" w:rsidP="00F5193D">
      <w:pPr>
        <w:spacing w:line="240" w:lineRule="atLeast"/>
        <w:ind w:left="-426"/>
        <w:jc w:val="both"/>
        <w:rPr>
          <w:b/>
        </w:rPr>
      </w:pPr>
      <w:r w:rsidRPr="00F5193D">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1CF2D6DD"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Доказом виникнення обставин непереборної сили та строку їх дії є відповідні документи, які видаються уповноваженими органами.</w:t>
      </w:r>
    </w:p>
    <w:p w14:paraId="2B299349"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Факт та строк дії обставин непереборної сили (форс-мажорних обставин) підтверджується Торгово-промисловою палатою України та іншими уповноваженими органами.</w:t>
      </w:r>
    </w:p>
    <w:p w14:paraId="7504176E" w14:textId="77777777" w:rsidR="00F5193D" w:rsidRPr="00F5193D" w:rsidRDefault="00F5193D" w:rsidP="00F5193D">
      <w:pPr>
        <w:numPr>
          <w:ilvl w:val="1"/>
          <w:numId w:val="27"/>
        </w:numPr>
        <w:suppressAutoHyphens w:val="0"/>
        <w:spacing w:after="160" w:line="276" w:lineRule="auto"/>
        <w:ind w:left="-426" w:firstLine="0"/>
        <w:contextualSpacing/>
        <w:jc w:val="both"/>
        <w:rPr>
          <w:b/>
        </w:rPr>
      </w:pPr>
      <w:r w:rsidRPr="00F5193D">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трьох днів з дня розірвання договору.</w:t>
      </w:r>
    </w:p>
    <w:p w14:paraId="3903D4D7"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bCs/>
          <w:lang w:eastAsia="ar-SA"/>
        </w:rPr>
        <w:t>ВНЕСЕННЯ ЗМІН У ДОГОВІР ТА ЙОГО РОЗІРВАННЯ</w:t>
      </w:r>
    </w:p>
    <w:p w14:paraId="7CF682C4"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 xml:space="preserve">Зміни, доповнення та розірвання Договору здійснюється за взаємною згодою сторін, крім випадків передбачених цим Договором шляхом укладання додаткової угоди. Додаткова угода є невід’ємною частиною Договору. </w:t>
      </w:r>
    </w:p>
    <w:p w14:paraId="1803997C"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5D23DC53"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Замовник має право розірвати Договір, надіславши повідомлення Підряднику, у разі:</w:t>
      </w:r>
    </w:p>
    <w:p w14:paraId="43C8316C"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прийняття рішення про припинення поточного ремонту;</w:t>
      </w:r>
    </w:p>
    <w:p w14:paraId="721CCAD5"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прийняття судом постанови про визнання Підрядника банкрутом.</w:t>
      </w:r>
    </w:p>
    <w:p w14:paraId="559E3BF9"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 xml:space="preserve">У разі розірвання Договору в зв’язку з оголошенням Підрядника банкрутом та за обставинами, визначеними в п. 15.5. Договору, Підрядник протягом 10 днів після прийняття відповідного рішення за актом передасть Замовнику будівельний майданчик, виконані роботи, устаткування.   </w:t>
      </w:r>
    </w:p>
    <w:p w14:paraId="326F9D32"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lastRenderedPageBreak/>
        <w:t>Замовник має право достроково, без відшкодування збитків Підряднику, в односторонньому порядку розірвати цей Договір, якщо Підрядник за своєї вини:</w:t>
      </w:r>
    </w:p>
    <w:p w14:paraId="7EEE438E"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не розпочав виконання робіт протягом 10 днів з дня, коли він повинен згідно з Договором розпочати їх виконання;</w:t>
      </w:r>
    </w:p>
    <w:p w14:paraId="15A287DD"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допустив відставання темпів виконання робіт від передбачених графіком на 30 днів за відсутності порушення умов Договору Замовником;</w:t>
      </w:r>
    </w:p>
    <w:p w14:paraId="1742E4B5"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виконав роботи з недоліками (в тому числі з істотними) і не забезпечив їх усунення у визначений Замовником строк;</w:t>
      </w:r>
    </w:p>
    <w:p w14:paraId="7C4CA8CD"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допустив недоліки (дефекти), які виключають можливість використання об'єкта для вказаної в Договорі мети та не можуть бути усунені Підрядником;</w:t>
      </w:r>
    </w:p>
    <w:p w14:paraId="23F4B164" w14:textId="77777777" w:rsidR="001E66BB" w:rsidRPr="001E66BB" w:rsidRDefault="001E66BB" w:rsidP="001E66BB">
      <w:pPr>
        <w:numPr>
          <w:ilvl w:val="0"/>
          <w:numId w:val="28"/>
        </w:numPr>
        <w:suppressAutoHyphens w:val="0"/>
        <w:spacing w:after="160" w:line="276" w:lineRule="auto"/>
        <w:ind w:left="-426" w:firstLine="0"/>
        <w:contextualSpacing/>
        <w:jc w:val="both"/>
        <w:rPr>
          <w:b/>
        </w:rPr>
      </w:pPr>
      <w:r w:rsidRPr="001E66BB">
        <w:t>не виконує або неналежним чином виконує умови цього Договору.</w:t>
      </w:r>
    </w:p>
    <w:p w14:paraId="7D4618F9"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Підрядник має право ініціювати розірвання Договору у разі якщо Замовник: не забезпечує виконання своїх договірних зобов’язань щодо оплати виконаних робіт.</w:t>
      </w:r>
    </w:p>
    <w:p w14:paraId="05390BE3"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 xml:space="preserve">Договір вважається розірваним в односторонньому порядку з моменту отримання Підрядником повідомлення з боку Замовника, що надсилається за адресою місцезнаходження Підрядника. У разі відсутності Підрядника за такою адресою, а також неприйняття чи ухилення від прийняття такого повідомлення з будь-яких причин, вважається, що таке повідомлення вручене Підрядникові належним чином після спливу десятиденного строку з дня коли таке повідомлення надійшло до відповідного поштового відділу зв’язку. </w:t>
      </w:r>
    </w:p>
    <w:p w14:paraId="7889A7A7" w14:textId="77777777" w:rsidR="001E66BB" w:rsidRPr="001E66BB" w:rsidRDefault="001E66BB" w:rsidP="001E66BB">
      <w:pPr>
        <w:numPr>
          <w:ilvl w:val="1"/>
          <w:numId w:val="27"/>
        </w:numPr>
        <w:suppressAutoHyphens w:val="0"/>
        <w:spacing w:after="160" w:line="276" w:lineRule="auto"/>
        <w:ind w:left="-426" w:firstLine="0"/>
        <w:contextualSpacing/>
        <w:jc w:val="both"/>
        <w:rPr>
          <w:b/>
        </w:rPr>
      </w:pPr>
      <w:r w:rsidRPr="001E66BB">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14:paraId="7E9E8F1B" w14:textId="77777777" w:rsidR="001E66BB" w:rsidRDefault="001E66BB" w:rsidP="001E66BB">
      <w:pPr>
        <w:suppressAutoHyphens w:val="0"/>
        <w:jc w:val="both"/>
        <w:rPr>
          <w:lang w:eastAsia="ru-RU"/>
        </w:rPr>
      </w:pPr>
      <w:r w:rsidRPr="001E66BB">
        <w:rPr>
          <w:lang w:eastAsia="ru-RU"/>
        </w:rPr>
        <w:t>Зміна ціни після укладання договору допускається лише у випадках і на умовах, встановлених договором або законом (ст.632 ЦКУ).</w:t>
      </w:r>
    </w:p>
    <w:p w14:paraId="0B14705A" w14:textId="37D4ED40" w:rsidR="001E66BB" w:rsidRDefault="001E66BB" w:rsidP="001E66BB">
      <w:pPr>
        <w:suppressAutoHyphens w:val="0"/>
        <w:ind w:left="-426"/>
        <w:jc w:val="both"/>
        <w:rPr>
          <w:lang w:eastAsia="ru-RU"/>
        </w:rPr>
      </w:pPr>
      <w:r w:rsidRPr="001E66BB">
        <w:rPr>
          <w:b/>
          <w:lang w:eastAsia="ru-RU"/>
        </w:rPr>
        <w:t>16.</w:t>
      </w:r>
      <w:r>
        <w:rPr>
          <w:lang w:eastAsia="ru-RU"/>
        </w:rPr>
        <w:t xml:space="preserve"> </w:t>
      </w:r>
      <w:r w:rsidRPr="00E61855">
        <w:rPr>
          <w:lang w:val="ru-RU" w:eastAsia="en-US"/>
        </w:rPr>
        <w:t>І</w:t>
      </w:r>
      <w:r>
        <w:rPr>
          <w:lang w:eastAsia="en-US"/>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A26DE86" w14:textId="77777777" w:rsidR="001E66BB" w:rsidRDefault="001E66BB" w:rsidP="001E66BB">
      <w:pPr>
        <w:suppressAutoHyphens w:val="0"/>
        <w:ind w:firstLine="709"/>
        <w:jc w:val="both"/>
        <w:rPr>
          <w:lang w:eastAsia="en-US"/>
        </w:rPr>
      </w:pPr>
      <w:r>
        <w:rPr>
          <w:lang w:eastAsia="en-US"/>
        </w:rPr>
        <w:t>1) зменшення обсягів закупівлі, зокрема з урахуванням фактичного обсягу видатків замовника;</w:t>
      </w:r>
    </w:p>
    <w:p w14:paraId="30338C81" w14:textId="77777777" w:rsidR="001E66BB" w:rsidRDefault="001E66BB" w:rsidP="001E66BB">
      <w:pPr>
        <w:suppressAutoHyphens w:val="0"/>
        <w:ind w:firstLine="709"/>
        <w:jc w:val="both"/>
        <w:rPr>
          <w:lang w:eastAsia="en-US"/>
        </w:rPr>
      </w:pPr>
      <w:r>
        <w:rPr>
          <w:lang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4A1F1D3" w14:textId="77777777" w:rsidR="001E66BB" w:rsidRDefault="001E66BB" w:rsidP="001E66BB">
      <w:pPr>
        <w:suppressAutoHyphens w:val="0"/>
        <w:ind w:firstLine="709"/>
        <w:jc w:val="both"/>
        <w:rPr>
          <w:lang w:eastAsia="en-US"/>
        </w:rPr>
      </w:pPr>
      <w:r>
        <w:rPr>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3C71800" w14:textId="77777777" w:rsidR="001E66BB" w:rsidRDefault="001E66BB" w:rsidP="001E66BB">
      <w:pPr>
        <w:suppressAutoHyphens w:val="0"/>
        <w:ind w:firstLine="709"/>
        <w:jc w:val="both"/>
        <w:rPr>
          <w:lang w:eastAsia="en-US"/>
        </w:rPr>
      </w:pPr>
      <w:r>
        <w:rPr>
          <w:lang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7F08480" w14:textId="77777777" w:rsidR="001E66BB" w:rsidRDefault="001E66BB" w:rsidP="001E66BB">
      <w:pPr>
        <w:suppressAutoHyphens w:val="0"/>
        <w:ind w:firstLine="709"/>
        <w:jc w:val="both"/>
        <w:rPr>
          <w:lang w:eastAsia="en-US"/>
        </w:rPr>
      </w:pPr>
      <w:r>
        <w:rPr>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Pr>
          <w:lang w:eastAsia="en-US"/>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180DCC" w14:textId="77777777" w:rsidR="001E66BB" w:rsidRDefault="001E66BB" w:rsidP="001E66BB">
      <w:pPr>
        <w:suppressAutoHyphens w:val="0"/>
        <w:ind w:firstLine="709"/>
        <w:jc w:val="both"/>
        <w:rPr>
          <w:lang w:eastAsia="en-US"/>
        </w:rPr>
      </w:pPr>
      <w:r>
        <w:rPr>
          <w:lang w:eastAsia="en-US"/>
        </w:rPr>
        <w:t>У цьому випадку Сторони погоджуються, що зміну ціни здійснюють у такому порядку:</w:t>
      </w:r>
    </w:p>
    <w:p w14:paraId="52D62925" w14:textId="77777777" w:rsidR="001E66BB" w:rsidRDefault="001E66BB" w:rsidP="001E66BB">
      <w:pPr>
        <w:suppressAutoHyphens w:val="0"/>
        <w:ind w:firstLine="709"/>
        <w:jc w:val="both"/>
        <w:rPr>
          <w:lang w:eastAsia="en-US"/>
        </w:rPr>
      </w:pPr>
      <w:r>
        <w:rPr>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CF548B4" w14:textId="77777777" w:rsidR="001E66BB" w:rsidRDefault="001E66BB" w:rsidP="001E66BB">
      <w:pPr>
        <w:suppressAutoHyphens w:val="0"/>
        <w:ind w:firstLine="709"/>
        <w:jc w:val="both"/>
        <w:rPr>
          <w:lang w:eastAsia="en-US"/>
        </w:rPr>
      </w:pPr>
      <w:r>
        <w:rPr>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8F3208B" w14:textId="77777777" w:rsidR="001E66BB" w:rsidRDefault="001E66BB" w:rsidP="001E66BB">
      <w:pPr>
        <w:suppressAutoHyphens w:val="0"/>
        <w:ind w:firstLine="709"/>
        <w:jc w:val="both"/>
        <w:rPr>
          <w:lang w:eastAsia="en-US"/>
        </w:rPr>
      </w:pPr>
      <w:r>
        <w:rPr>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23457C6" w14:textId="77777777" w:rsidR="001E66BB" w:rsidRDefault="001E66BB" w:rsidP="001E66BB">
      <w:pPr>
        <w:suppressAutoHyphens w:val="0"/>
        <w:ind w:firstLine="709"/>
        <w:jc w:val="both"/>
        <w:rPr>
          <w:lang w:eastAsia="en-US"/>
        </w:rPr>
      </w:pPr>
      <w:r>
        <w:rPr>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14:paraId="3D183A9F" w14:textId="77777777" w:rsidR="001E66BB" w:rsidRDefault="001E66BB" w:rsidP="001E66BB">
      <w:pPr>
        <w:suppressAutoHyphens w:val="0"/>
        <w:ind w:firstLine="709"/>
        <w:jc w:val="both"/>
        <w:rPr>
          <w:lang w:eastAsia="en-US"/>
        </w:rPr>
      </w:pPr>
      <w:r>
        <w:rPr>
          <w:lang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58DAA9E" w14:textId="77777777" w:rsidR="001E66BB" w:rsidRDefault="001E66BB" w:rsidP="001E66BB">
      <w:pPr>
        <w:suppressAutoHyphens w:val="0"/>
        <w:ind w:firstLine="709"/>
        <w:jc w:val="both"/>
        <w:rPr>
          <w:lang w:eastAsia="en-US"/>
        </w:rPr>
      </w:pPr>
      <w:r>
        <w:rPr>
          <w:lang w:eastAsia="en-US"/>
        </w:rPr>
        <w:t>У цьому випадку Сторони погоджуються, що зміну ціни здійснюють у такому порядку:</w:t>
      </w:r>
    </w:p>
    <w:p w14:paraId="06D76CD5" w14:textId="77777777" w:rsidR="001E66BB" w:rsidRDefault="001E66BB" w:rsidP="001E66BB">
      <w:pPr>
        <w:suppressAutoHyphens w:val="0"/>
        <w:ind w:firstLine="709"/>
        <w:jc w:val="both"/>
        <w:rPr>
          <w:lang w:eastAsia="en-US"/>
        </w:rPr>
      </w:pPr>
      <w:r>
        <w:rPr>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1176DD68" w14:textId="77777777" w:rsidR="001E66BB" w:rsidRDefault="001E66BB" w:rsidP="001E66BB">
      <w:pPr>
        <w:suppressAutoHyphens w:val="0"/>
        <w:ind w:firstLine="709"/>
        <w:jc w:val="both"/>
        <w:rPr>
          <w:lang w:eastAsia="en-US"/>
        </w:rPr>
      </w:pPr>
      <w:r>
        <w:rPr>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81890D6" w14:textId="77777777" w:rsidR="001E66BB" w:rsidRDefault="001E66BB" w:rsidP="001E66BB">
      <w:pPr>
        <w:suppressAutoHyphens w:val="0"/>
        <w:ind w:firstLine="709"/>
        <w:jc w:val="both"/>
        <w:rPr>
          <w:lang w:eastAsia="en-US"/>
        </w:rPr>
      </w:pPr>
      <w:r>
        <w:rPr>
          <w:lang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179221C" w14:textId="77777777" w:rsidR="001E66BB" w:rsidRDefault="001E66BB" w:rsidP="001E66BB">
      <w:pPr>
        <w:suppressAutoHyphens w:val="0"/>
        <w:ind w:firstLine="709"/>
        <w:jc w:val="both"/>
        <w:rPr>
          <w:lang w:eastAsia="en-US"/>
        </w:rPr>
      </w:pPr>
      <w:r>
        <w:rPr>
          <w:lang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0D4D31" w14:textId="77777777" w:rsidR="00F5193D" w:rsidRPr="00F5193D" w:rsidRDefault="00F5193D" w:rsidP="00F5193D">
      <w:pPr>
        <w:spacing w:after="160"/>
        <w:ind w:left="-426"/>
        <w:contextualSpacing/>
        <w:jc w:val="both"/>
        <w:rPr>
          <w:b/>
        </w:rPr>
      </w:pPr>
    </w:p>
    <w:p w14:paraId="7C5713A2"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rPr>
        <w:t>СТРОК ДІЇ ДОГОВОРУ</w:t>
      </w:r>
    </w:p>
    <w:p w14:paraId="33992EF4" w14:textId="464C881F" w:rsidR="00F5193D" w:rsidRPr="00F5193D" w:rsidRDefault="00F5193D" w:rsidP="00F5193D">
      <w:pPr>
        <w:numPr>
          <w:ilvl w:val="1"/>
          <w:numId w:val="27"/>
        </w:numPr>
        <w:suppressAutoHyphens w:val="0"/>
        <w:spacing w:after="160" w:line="276" w:lineRule="auto"/>
        <w:ind w:left="-426" w:firstLine="0"/>
        <w:contextualSpacing/>
        <w:jc w:val="both"/>
      </w:pPr>
      <w:r w:rsidRPr="00F5193D">
        <w:t>Цей договір набирає чинності з моменту його підписання уповноваженими представн</w:t>
      </w:r>
      <w:r w:rsidR="001E66BB">
        <w:t>иками сторін і діє до 31.12.2023</w:t>
      </w:r>
      <w:r w:rsidRPr="00F5193D">
        <w:t xml:space="preserve"> р., а в частині зобов’язання сторін – до повного виконання Сторонами своїх зобов’язань за цим Договором.</w:t>
      </w:r>
    </w:p>
    <w:p w14:paraId="16AB1F49" w14:textId="77777777" w:rsidR="00F5193D" w:rsidRPr="00F5193D" w:rsidRDefault="00F5193D" w:rsidP="00F5193D">
      <w:pPr>
        <w:ind w:left="-426"/>
        <w:contextualSpacing/>
        <w:jc w:val="both"/>
      </w:pPr>
      <w:r w:rsidRPr="00F5193D">
        <w:rPr>
          <w:b/>
        </w:rPr>
        <w:t xml:space="preserve">                </w:t>
      </w:r>
      <w:r w:rsidRPr="00F5193D">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свою юридичну силу.</w:t>
      </w:r>
    </w:p>
    <w:p w14:paraId="3DDBE26D"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Закінчення строку Договору не звільняє Сторони від відповідальності за його  порушення, яке мало місце під час дії Договору.</w:t>
      </w:r>
    </w:p>
    <w:p w14:paraId="378A3E33"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Договір вважається виконаним після прийняття обсягів робіт по договору  та закінчення всіх взаєморозрахунків між Сторонами за цим Договором.</w:t>
      </w:r>
    </w:p>
    <w:p w14:paraId="4D80F2C2" w14:textId="77777777" w:rsidR="00F5193D" w:rsidRPr="00F5193D" w:rsidRDefault="00F5193D" w:rsidP="00F5193D">
      <w:pPr>
        <w:keepNext/>
        <w:numPr>
          <w:ilvl w:val="0"/>
          <w:numId w:val="27"/>
        </w:numPr>
        <w:suppressAutoHyphens w:val="0"/>
        <w:spacing w:before="120" w:after="120" w:line="276" w:lineRule="auto"/>
        <w:ind w:left="-426" w:firstLine="0"/>
        <w:jc w:val="center"/>
        <w:rPr>
          <w:b/>
        </w:rPr>
      </w:pPr>
      <w:r w:rsidRPr="00F5193D">
        <w:rPr>
          <w:b/>
        </w:rPr>
        <w:t>ІНШІ УМОВИ ДОГОВОРУ</w:t>
      </w:r>
    </w:p>
    <w:p w14:paraId="66EDDA36"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4DD92C5F"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lastRenderedPageBreak/>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1F8821CA"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З питань, не врегульованих положеннями Договору, Сторони керуються чинним законодавством України.</w:t>
      </w:r>
    </w:p>
    <w:p w14:paraId="4484FDBA"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 xml:space="preserve">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3D069D04"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Сторони Договору підтверджують, що вони мають наступний податковий статус:</w:t>
      </w:r>
    </w:p>
    <w:p w14:paraId="41C27121" w14:textId="77777777" w:rsidR="00F5193D" w:rsidRPr="00F5193D" w:rsidRDefault="00F5193D" w:rsidP="00F5193D">
      <w:pPr>
        <w:spacing w:line="0" w:lineRule="atLeast"/>
        <w:ind w:left="-426"/>
        <w:contextualSpacing/>
        <w:jc w:val="both"/>
      </w:pPr>
      <w:r w:rsidRPr="00F5193D">
        <w:t>Замовник – _ Платник податку на прибуток на загальних підставах та ПДВ.</w:t>
      </w:r>
    </w:p>
    <w:p w14:paraId="5B7ACE30" w14:textId="77777777" w:rsidR="00F5193D" w:rsidRPr="00F5193D" w:rsidRDefault="00F5193D" w:rsidP="00F5193D">
      <w:pPr>
        <w:spacing w:line="0" w:lineRule="atLeast"/>
        <w:ind w:left="-426"/>
        <w:contextualSpacing/>
        <w:jc w:val="both"/>
      </w:pPr>
      <w:r w:rsidRPr="00F5193D">
        <w:t>Підрядник  - _________________________________________________.</w:t>
      </w:r>
    </w:p>
    <w:p w14:paraId="1144E10E"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14:paraId="1A7A92DB"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6B609AF2"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Підрядник підтверджує, що він має усі необхідні ліцензії (дозволи), які необхідні для виконання своїх зобов’язань за Договором.</w:t>
      </w:r>
    </w:p>
    <w:p w14:paraId="74252960"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rPr>
          <w:lang w:bidi="uk-UA"/>
        </w:rPr>
        <w:t>Якість робіт виконаних Підрядником, має відповідати умовам Договору, державним будівельним та санітарним нормам, вимогам чинного законодавства.</w:t>
      </w:r>
    </w:p>
    <w:p w14:paraId="50B144A1" w14:textId="77777777" w:rsidR="00F5193D" w:rsidRPr="00F5193D" w:rsidRDefault="00F5193D" w:rsidP="00F5193D">
      <w:pPr>
        <w:numPr>
          <w:ilvl w:val="1"/>
          <w:numId w:val="27"/>
        </w:numPr>
        <w:suppressAutoHyphens w:val="0"/>
        <w:spacing w:after="160" w:line="276" w:lineRule="auto"/>
        <w:ind w:left="-426" w:firstLine="0"/>
        <w:contextualSpacing/>
        <w:jc w:val="both"/>
      </w:pPr>
      <w:r w:rsidRPr="00F5193D">
        <w:t>Будь-які зміни та доповнення Договору вважаються дійсними, якщо вони оформлені в письмовій формі та підписані Сторонами.</w:t>
      </w:r>
    </w:p>
    <w:p w14:paraId="6D84C17A" w14:textId="77777777" w:rsidR="00F5193D" w:rsidRPr="00F5193D" w:rsidRDefault="00F5193D" w:rsidP="00F5193D">
      <w:pPr>
        <w:spacing w:after="160"/>
        <w:ind w:left="-426"/>
        <w:contextualSpacing/>
        <w:jc w:val="both"/>
        <w:rPr>
          <w:b/>
        </w:rPr>
      </w:pPr>
      <w:r w:rsidRPr="00F5193D">
        <w:rPr>
          <w:b/>
        </w:rPr>
        <w:t>Додатки до договору:</w:t>
      </w:r>
    </w:p>
    <w:p w14:paraId="18FF448F" w14:textId="77777777" w:rsidR="00F5193D" w:rsidRPr="00F5193D" w:rsidRDefault="00F5193D" w:rsidP="00F5193D">
      <w:pPr>
        <w:spacing w:after="160"/>
        <w:ind w:left="-426"/>
        <w:contextualSpacing/>
        <w:jc w:val="both"/>
      </w:pPr>
      <w:r w:rsidRPr="00F5193D">
        <w:t xml:space="preserve">1. </w:t>
      </w:r>
      <w:r w:rsidRPr="00F5193D">
        <w:tab/>
        <w:t>зведений кошторисний розрахунок</w:t>
      </w:r>
    </w:p>
    <w:p w14:paraId="13F5D055" w14:textId="77777777" w:rsidR="00F5193D" w:rsidRPr="00F5193D" w:rsidRDefault="00F5193D" w:rsidP="00F5193D">
      <w:pPr>
        <w:spacing w:after="160"/>
        <w:ind w:left="-426"/>
        <w:contextualSpacing/>
        <w:jc w:val="both"/>
      </w:pPr>
      <w:r w:rsidRPr="00F5193D">
        <w:t>2.</w:t>
      </w:r>
      <w:r w:rsidRPr="00F5193D">
        <w:tab/>
        <w:t xml:space="preserve">Розрахунок загальновиробничих витрат до локального кошторису </w:t>
      </w:r>
    </w:p>
    <w:p w14:paraId="58461110" w14:textId="77777777" w:rsidR="00F5193D" w:rsidRPr="00F5193D" w:rsidRDefault="00F5193D" w:rsidP="00F5193D">
      <w:pPr>
        <w:spacing w:after="160"/>
        <w:ind w:left="-426"/>
        <w:contextualSpacing/>
        <w:jc w:val="both"/>
      </w:pPr>
      <w:r w:rsidRPr="00F5193D">
        <w:t>3.</w:t>
      </w:r>
      <w:r w:rsidRPr="00F5193D">
        <w:tab/>
        <w:t>Прямі  витрати  і  загальновиробничі  витрати</w:t>
      </w:r>
    </w:p>
    <w:p w14:paraId="130977E5" w14:textId="77777777" w:rsidR="00F5193D" w:rsidRPr="00F5193D" w:rsidRDefault="00F5193D" w:rsidP="00F5193D">
      <w:pPr>
        <w:spacing w:after="160"/>
        <w:ind w:left="-426"/>
        <w:contextualSpacing/>
        <w:jc w:val="both"/>
      </w:pPr>
      <w:r w:rsidRPr="00F5193D">
        <w:t>4.</w:t>
      </w:r>
      <w:r w:rsidRPr="00F5193D">
        <w:tab/>
        <w:t>Локальний кошторис</w:t>
      </w:r>
    </w:p>
    <w:p w14:paraId="6D4940F0" w14:textId="77777777" w:rsidR="00F5193D" w:rsidRPr="00F5193D" w:rsidRDefault="00F5193D" w:rsidP="00F5193D">
      <w:pPr>
        <w:spacing w:after="160"/>
        <w:ind w:left="-426"/>
        <w:contextualSpacing/>
        <w:jc w:val="both"/>
      </w:pPr>
      <w:r w:rsidRPr="00F5193D">
        <w:t>5.</w:t>
      </w:r>
      <w:r w:rsidRPr="00F5193D">
        <w:tab/>
        <w:t>Локальний кошторис з розрахунками одиничної вартості</w:t>
      </w:r>
    </w:p>
    <w:p w14:paraId="2E4D3299" w14:textId="77777777" w:rsidR="00F5193D" w:rsidRPr="00F5193D" w:rsidRDefault="00F5193D" w:rsidP="00F5193D">
      <w:pPr>
        <w:spacing w:after="160"/>
        <w:ind w:left="-426"/>
        <w:contextualSpacing/>
        <w:jc w:val="both"/>
      </w:pPr>
      <w:r w:rsidRPr="00F5193D">
        <w:t>6.</w:t>
      </w:r>
      <w:r w:rsidRPr="00F5193D">
        <w:tab/>
        <w:t>Пояснювальна записка</w:t>
      </w:r>
    </w:p>
    <w:p w14:paraId="629AD15A" w14:textId="77777777" w:rsidR="00F5193D" w:rsidRPr="00F5193D" w:rsidRDefault="00F5193D" w:rsidP="00F5193D">
      <w:pPr>
        <w:spacing w:after="160"/>
        <w:ind w:left="-426"/>
        <w:contextualSpacing/>
        <w:jc w:val="both"/>
      </w:pPr>
      <w:r w:rsidRPr="00F5193D">
        <w:t>7.</w:t>
      </w:r>
      <w:r w:rsidRPr="00F5193D">
        <w:tab/>
        <w:t xml:space="preserve">відомість ресурсів до локального кошторису </w:t>
      </w:r>
    </w:p>
    <w:p w14:paraId="685E4541" w14:textId="77777777" w:rsidR="00F5193D" w:rsidRPr="00F5193D" w:rsidRDefault="00F5193D" w:rsidP="00F5193D">
      <w:pPr>
        <w:spacing w:after="160"/>
        <w:ind w:left="-426"/>
        <w:contextualSpacing/>
        <w:jc w:val="both"/>
      </w:pPr>
      <w:r w:rsidRPr="00F5193D">
        <w:t>8.</w:t>
      </w:r>
      <w:r w:rsidRPr="00F5193D">
        <w:tab/>
        <w:t>договірна ціна</w:t>
      </w:r>
    </w:p>
    <w:p w14:paraId="0393CD79" w14:textId="77777777" w:rsidR="00F5193D" w:rsidRPr="00F5193D" w:rsidRDefault="00F5193D" w:rsidP="00F5193D">
      <w:pPr>
        <w:spacing w:after="160"/>
        <w:ind w:left="-426"/>
        <w:contextualSpacing/>
        <w:jc w:val="both"/>
      </w:pPr>
      <w:r w:rsidRPr="00F5193D">
        <w:t>9.</w:t>
      </w:r>
      <w:r w:rsidRPr="00F5193D">
        <w:tab/>
        <w:t>дефектний акт</w:t>
      </w:r>
    </w:p>
    <w:p w14:paraId="668DC9F0" w14:textId="77777777" w:rsidR="00F5193D" w:rsidRPr="00F5193D" w:rsidRDefault="00F5193D" w:rsidP="00F519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lang w:eastAsia="ru-RU"/>
        </w:rPr>
      </w:pPr>
      <w:r w:rsidRPr="00F5193D">
        <w:rPr>
          <w:lang w:eastAsia="ru-RU"/>
        </w:rPr>
        <w:t>19.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5193D" w:rsidRPr="00123378" w14:paraId="44F1342D" w14:textId="77777777" w:rsidTr="00CC4428">
        <w:tc>
          <w:tcPr>
            <w:tcW w:w="4785" w:type="dxa"/>
            <w:shd w:val="clear" w:color="auto" w:fill="auto"/>
          </w:tcPr>
          <w:p w14:paraId="6888EA08" w14:textId="77777777" w:rsidR="00F5193D" w:rsidRPr="00123378" w:rsidRDefault="00F5193D" w:rsidP="00F5193D">
            <w:pPr>
              <w:suppressAutoHyphens w:val="0"/>
              <w:contextualSpacing/>
              <w:rPr>
                <w:sz w:val="20"/>
                <w:szCs w:val="20"/>
                <w:lang w:eastAsia="ru-RU"/>
              </w:rPr>
            </w:pPr>
            <w:r w:rsidRPr="00123378">
              <w:rPr>
                <w:sz w:val="20"/>
                <w:szCs w:val="20"/>
                <w:lang w:eastAsia="ru-RU"/>
              </w:rPr>
              <w:t>Учасник</w:t>
            </w:r>
            <w:r w:rsidRPr="00123378">
              <w:rPr>
                <w:sz w:val="20"/>
                <w:szCs w:val="20"/>
                <w:lang w:eastAsia="ru-RU"/>
              </w:rPr>
              <w:tab/>
            </w:r>
          </w:p>
        </w:tc>
        <w:tc>
          <w:tcPr>
            <w:tcW w:w="4786" w:type="dxa"/>
            <w:shd w:val="clear" w:color="auto" w:fill="auto"/>
          </w:tcPr>
          <w:p w14:paraId="678719AF" w14:textId="77777777" w:rsidR="00F5193D" w:rsidRPr="00123378" w:rsidRDefault="00F5193D" w:rsidP="00F5193D">
            <w:pPr>
              <w:suppressAutoHyphens w:val="0"/>
              <w:contextualSpacing/>
              <w:rPr>
                <w:sz w:val="20"/>
                <w:szCs w:val="20"/>
                <w:lang w:eastAsia="ru-RU"/>
              </w:rPr>
            </w:pPr>
            <w:r w:rsidRPr="00123378">
              <w:rPr>
                <w:sz w:val="20"/>
                <w:szCs w:val="20"/>
                <w:lang w:eastAsia="ru-RU"/>
              </w:rPr>
              <w:t>Покупець</w:t>
            </w:r>
          </w:p>
        </w:tc>
      </w:tr>
      <w:tr w:rsidR="00F5193D" w:rsidRPr="00123378" w14:paraId="35C37344" w14:textId="77777777" w:rsidTr="00CC4428">
        <w:tc>
          <w:tcPr>
            <w:tcW w:w="4785" w:type="dxa"/>
            <w:shd w:val="clear" w:color="auto" w:fill="auto"/>
          </w:tcPr>
          <w:p w14:paraId="746B87DF" w14:textId="77777777" w:rsidR="00F5193D" w:rsidRPr="00123378" w:rsidRDefault="00F5193D" w:rsidP="00F5193D">
            <w:pPr>
              <w:suppressAutoHyphens w:val="0"/>
              <w:jc w:val="both"/>
              <w:rPr>
                <w:sz w:val="20"/>
                <w:szCs w:val="20"/>
                <w:lang w:eastAsia="ru-RU"/>
              </w:rPr>
            </w:pPr>
          </w:p>
          <w:p w14:paraId="5C487AEF" w14:textId="77777777" w:rsidR="00F5193D" w:rsidRPr="00123378" w:rsidRDefault="00F5193D" w:rsidP="00F5193D">
            <w:pPr>
              <w:suppressAutoHyphens w:val="0"/>
              <w:jc w:val="both"/>
              <w:rPr>
                <w:sz w:val="20"/>
                <w:szCs w:val="20"/>
                <w:lang w:eastAsia="ru-RU"/>
              </w:rPr>
            </w:pPr>
          </w:p>
          <w:p w14:paraId="63A105A7" w14:textId="77777777" w:rsidR="00F5193D" w:rsidRPr="00123378" w:rsidRDefault="00F5193D" w:rsidP="00F5193D">
            <w:pPr>
              <w:suppressAutoHyphens w:val="0"/>
              <w:jc w:val="both"/>
              <w:rPr>
                <w:sz w:val="20"/>
                <w:szCs w:val="20"/>
                <w:lang w:eastAsia="ru-RU"/>
              </w:rPr>
            </w:pPr>
          </w:p>
          <w:p w14:paraId="3362C7E9" w14:textId="77777777" w:rsidR="00F5193D" w:rsidRPr="00123378" w:rsidRDefault="00F5193D" w:rsidP="00F5193D">
            <w:pPr>
              <w:suppressAutoHyphens w:val="0"/>
              <w:jc w:val="both"/>
              <w:rPr>
                <w:sz w:val="20"/>
                <w:szCs w:val="20"/>
                <w:lang w:eastAsia="ru-RU"/>
              </w:rPr>
            </w:pPr>
          </w:p>
          <w:p w14:paraId="6F9C133A" w14:textId="77777777" w:rsidR="00F5193D" w:rsidRPr="00123378" w:rsidRDefault="00F5193D" w:rsidP="00F5193D">
            <w:pPr>
              <w:suppressAutoHyphens w:val="0"/>
              <w:jc w:val="both"/>
              <w:rPr>
                <w:sz w:val="20"/>
                <w:szCs w:val="20"/>
                <w:lang w:eastAsia="ru-RU"/>
              </w:rPr>
            </w:pPr>
          </w:p>
          <w:p w14:paraId="519A9340" w14:textId="77777777" w:rsidR="00F5193D" w:rsidRPr="00123378" w:rsidRDefault="00F5193D" w:rsidP="00F5193D">
            <w:pPr>
              <w:suppressAutoHyphens w:val="0"/>
              <w:jc w:val="both"/>
              <w:rPr>
                <w:sz w:val="20"/>
                <w:szCs w:val="20"/>
                <w:lang w:eastAsia="ru-RU"/>
              </w:rPr>
            </w:pPr>
          </w:p>
          <w:p w14:paraId="320FEFC4" w14:textId="77777777" w:rsidR="00F5193D" w:rsidRPr="00123378" w:rsidRDefault="00F5193D" w:rsidP="00F5193D">
            <w:pPr>
              <w:suppressAutoHyphens w:val="0"/>
              <w:jc w:val="both"/>
              <w:rPr>
                <w:sz w:val="20"/>
                <w:szCs w:val="20"/>
                <w:lang w:eastAsia="ru-RU"/>
              </w:rPr>
            </w:pPr>
          </w:p>
          <w:p w14:paraId="286E1329" w14:textId="77777777" w:rsidR="00F5193D" w:rsidRPr="00123378" w:rsidRDefault="00F5193D" w:rsidP="00F5193D">
            <w:pPr>
              <w:suppressAutoHyphens w:val="0"/>
              <w:contextualSpacing/>
              <w:rPr>
                <w:sz w:val="20"/>
                <w:szCs w:val="20"/>
                <w:lang w:eastAsia="ru-RU"/>
              </w:rPr>
            </w:pPr>
          </w:p>
          <w:p w14:paraId="72766C1F" w14:textId="77777777" w:rsidR="00F5193D" w:rsidRPr="00123378" w:rsidRDefault="00F5193D" w:rsidP="00F5193D">
            <w:pPr>
              <w:suppressAutoHyphens w:val="0"/>
              <w:contextualSpacing/>
              <w:rPr>
                <w:sz w:val="20"/>
                <w:szCs w:val="20"/>
                <w:lang w:eastAsia="ru-RU"/>
              </w:rPr>
            </w:pPr>
          </w:p>
          <w:p w14:paraId="441ED314" w14:textId="77777777" w:rsidR="00F5193D" w:rsidRPr="00123378" w:rsidRDefault="00F5193D" w:rsidP="00F5193D">
            <w:pPr>
              <w:suppressAutoHyphens w:val="0"/>
              <w:contextualSpacing/>
              <w:rPr>
                <w:sz w:val="20"/>
                <w:szCs w:val="20"/>
                <w:lang w:eastAsia="ru-RU"/>
              </w:rPr>
            </w:pPr>
          </w:p>
          <w:p w14:paraId="6D947CCE" w14:textId="77777777" w:rsidR="00F5193D" w:rsidRPr="00123378" w:rsidRDefault="00F5193D" w:rsidP="00F5193D">
            <w:pPr>
              <w:suppressAutoHyphens w:val="0"/>
              <w:contextualSpacing/>
              <w:rPr>
                <w:sz w:val="20"/>
                <w:szCs w:val="20"/>
                <w:lang w:eastAsia="ru-RU"/>
              </w:rPr>
            </w:pPr>
            <w:r w:rsidRPr="00123378">
              <w:rPr>
                <w:sz w:val="20"/>
                <w:szCs w:val="20"/>
                <w:lang w:eastAsia="ru-RU"/>
              </w:rPr>
              <w:t>Директор</w:t>
            </w:r>
          </w:p>
          <w:p w14:paraId="7484E32B" w14:textId="77777777" w:rsidR="00F5193D" w:rsidRPr="00123378" w:rsidRDefault="00F5193D" w:rsidP="00F5193D">
            <w:pPr>
              <w:suppressAutoHyphens w:val="0"/>
              <w:contextualSpacing/>
              <w:rPr>
                <w:sz w:val="20"/>
                <w:szCs w:val="20"/>
                <w:lang w:eastAsia="ru-RU"/>
              </w:rPr>
            </w:pPr>
          </w:p>
          <w:p w14:paraId="290BDE09" w14:textId="77777777" w:rsidR="00F5193D" w:rsidRPr="00123378" w:rsidRDefault="00F5193D" w:rsidP="00F5193D">
            <w:pPr>
              <w:suppressAutoHyphens w:val="0"/>
              <w:contextualSpacing/>
              <w:rPr>
                <w:sz w:val="20"/>
                <w:szCs w:val="20"/>
                <w:lang w:eastAsia="ru-RU"/>
              </w:rPr>
            </w:pPr>
            <w:r w:rsidRPr="00123378">
              <w:rPr>
                <w:sz w:val="20"/>
                <w:szCs w:val="20"/>
                <w:lang w:eastAsia="ru-RU"/>
              </w:rPr>
              <w:t xml:space="preserve">__________________________ </w:t>
            </w:r>
          </w:p>
          <w:p w14:paraId="4751CB06" w14:textId="77777777" w:rsidR="00F5193D" w:rsidRPr="00123378" w:rsidRDefault="00F5193D" w:rsidP="00F5193D">
            <w:pPr>
              <w:suppressAutoHyphens w:val="0"/>
              <w:ind w:firstLine="708"/>
              <w:contextualSpacing/>
              <w:rPr>
                <w:i/>
                <w:sz w:val="20"/>
                <w:szCs w:val="20"/>
                <w:lang w:eastAsia="ru-RU"/>
              </w:rPr>
            </w:pPr>
            <w:r w:rsidRPr="00123378">
              <w:rPr>
                <w:i/>
                <w:sz w:val="20"/>
                <w:szCs w:val="20"/>
                <w:lang w:eastAsia="ru-RU"/>
              </w:rPr>
              <w:t>(підпис)</w:t>
            </w:r>
          </w:p>
          <w:p w14:paraId="27E67129" w14:textId="77777777" w:rsidR="00F5193D" w:rsidRPr="00123378" w:rsidRDefault="00F5193D" w:rsidP="00F5193D">
            <w:pPr>
              <w:suppressAutoHyphens w:val="0"/>
              <w:contextualSpacing/>
              <w:rPr>
                <w:sz w:val="20"/>
                <w:szCs w:val="20"/>
                <w:lang w:eastAsia="ru-RU"/>
              </w:rPr>
            </w:pPr>
            <w:r w:rsidRPr="00123378">
              <w:rPr>
                <w:sz w:val="20"/>
                <w:szCs w:val="20"/>
                <w:lang w:eastAsia="ru-RU"/>
              </w:rPr>
              <w:t>М.П.</w:t>
            </w:r>
          </w:p>
        </w:tc>
        <w:tc>
          <w:tcPr>
            <w:tcW w:w="4786" w:type="dxa"/>
            <w:shd w:val="clear" w:color="auto" w:fill="auto"/>
          </w:tcPr>
          <w:p w14:paraId="4E8FEC6A" w14:textId="77777777" w:rsidR="00F5193D" w:rsidRPr="00123378" w:rsidRDefault="00F5193D" w:rsidP="00F5193D">
            <w:pPr>
              <w:suppressAutoHyphens w:val="0"/>
              <w:contextualSpacing/>
              <w:rPr>
                <w:b/>
                <w:sz w:val="20"/>
                <w:szCs w:val="20"/>
                <w:lang w:eastAsia="ru-RU"/>
              </w:rPr>
            </w:pPr>
            <w:r w:rsidRPr="00123378">
              <w:rPr>
                <w:b/>
                <w:sz w:val="20"/>
                <w:szCs w:val="20"/>
                <w:lang w:eastAsia="ru-RU"/>
              </w:rPr>
              <w:t>Управління поліції охорони в Миколаївській області</w:t>
            </w:r>
          </w:p>
          <w:p w14:paraId="026D7308" w14:textId="77777777" w:rsidR="00F5193D" w:rsidRPr="00123378" w:rsidRDefault="00F5193D" w:rsidP="00F5193D">
            <w:pPr>
              <w:suppressAutoHyphens w:val="0"/>
              <w:contextualSpacing/>
              <w:rPr>
                <w:sz w:val="20"/>
                <w:szCs w:val="20"/>
                <w:lang w:eastAsia="ru-RU"/>
              </w:rPr>
            </w:pPr>
            <w:r w:rsidRPr="00123378">
              <w:rPr>
                <w:sz w:val="20"/>
                <w:szCs w:val="20"/>
                <w:lang w:eastAsia="ru-RU"/>
              </w:rPr>
              <w:t>м.Миколаїв, вул.Шевченка, 52</w:t>
            </w:r>
          </w:p>
          <w:p w14:paraId="3BE2A930" w14:textId="77777777" w:rsidR="00F5193D" w:rsidRPr="00123378" w:rsidRDefault="00F5193D" w:rsidP="00F5193D">
            <w:pPr>
              <w:suppressAutoHyphens w:val="0"/>
              <w:rPr>
                <w:sz w:val="20"/>
                <w:szCs w:val="20"/>
                <w:lang w:eastAsia="ru-RU"/>
              </w:rPr>
            </w:pPr>
            <w:r w:rsidRPr="00123378">
              <w:rPr>
                <w:sz w:val="20"/>
                <w:szCs w:val="20"/>
                <w:lang w:eastAsia="ru-RU"/>
              </w:rPr>
              <w:t xml:space="preserve">КОД ЄДРПОУ: 40109016 </w:t>
            </w:r>
          </w:p>
          <w:p w14:paraId="01816186" w14:textId="77777777" w:rsidR="00F5193D" w:rsidRPr="00123378" w:rsidRDefault="00F5193D" w:rsidP="00F5193D">
            <w:pPr>
              <w:suppressAutoHyphens w:val="0"/>
              <w:rPr>
                <w:sz w:val="20"/>
                <w:szCs w:val="20"/>
                <w:lang w:eastAsia="ru-RU"/>
              </w:rPr>
            </w:pPr>
            <w:r w:rsidRPr="00123378">
              <w:rPr>
                <w:sz w:val="20"/>
                <w:szCs w:val="20"/>
                <w:lang w:eastAsia="ru-RU"/>
              </w:rPr>
              <w:t>ІПН: 401090114033 (з 01.12.2015)</w:t>
            </w:r>
          </w:p>
          <w:p w14:paraId="5B86F5F2" w14:textId="77777777" w:rsidR="00F5193D" w:rsidRPr="00123378" w:rsidRDefault="00F5193D" w:rsidP="00F5193D">
            <w:pPr>
              <w:suppressAutoHyphens w:val="0"/>
              <w:rPr>
                <w:sz w:val="20"/>
                <w:szCs w:val="20"/>
                <w:lang w:eastAsia="ru-RU"/>
              </w:rPr>
            </w:pPr>
            <w:r w:rsidRPr="00123378">
              <w:rPr>
                <w:sz w:val="20"/>
                <w:szCs w:val="20"/>
                <w:lang w:eastAsia="ru-RU"/>
              </w:rPr>
              <w:t xml:space="preserve">Найменування банку: </w:t>
            </w:r>
          </w:p>
          <w:p w14:paraId="63961B75" w14:textId="77777777" w:rsidR="00F5193D" w:rsidRPr="00123378" w:rsidRDefault="00F5193D" w:rsidP="00F5193D">
            <w:pPr>
              <w:suppressAutoHyphens w:val="0"/>
              <w:rPr>
                <w:sz w:val="20"/>
                <w:szCs w:val="20"/>
                <w:lang w:eastAsia="ru-RU"/>
              </w:rPr>
            </w:pPr>
            <w:r w:rsidRPr="00123378">
              <w:rPr>
                <w:sz w:val="20"/>
                <w:szCs w:val="20"/>
                <w:lang w:eastAsia="ru-RU"/>
              </w:rPr>
              <w:t>Філія МОУ АТ «Ощадбанк» м. Миколаїв</w:t>
            </w:r>
          </w:p>
          <w:p w14:paraId="10A834F1" w14:textId="77777777" w:rsidR="00F5193D" w:rsidRPr="00123378" w:rsidRDefault="00F5193D" w:rsidP="00F5193D">
            <w:pPr>
              <w:suppressAutoHyphens w:val="0"/>
              <w:rPr>
                <w:sz w:val="20"/>
                <w:szCs w:val="20"/>
                <w:lang w:eastAsia="ru-RU"/>
              </w:rPr>
            </w:pPr>
            <w:r w:rsidRPr="00123378">
              <w:rPr>
                <w:sz w:val="20"/>
                <w:szCs w:val="20"/>
                <w:lang w:eastAsia="ru-RU"/>
              </w:rPr>
              <w:t>МФО: 326461</w:t>
            </w:r>
          </w:p>
          <w:p w14:paraId="2003C86F" w14:textId="77777777" w:rsidR="00F5193D" w:rsidRPr="00123378" w:rsidRDefault="00F5193D" w:rsidP="00F5193D">
            <w:pPr>
              <w:suppressAutoHyphens w:val="0"/>
              <w:contextualSpacing/>
              <w:rPr>
                <w:sz w:val="20"/>
                <w:szCs w:val="20"/>
                <w:lang w:eastAsia="ru-RU"/>
              </w:rPr>
            </w:pPr>
            <w:r w:rsidRPr="00123378">
              <w:rPr>
                <w:sz w:val="20"/>
                <w:szCs w:val="20"/>
                <w:lang w:eastAsia="ru-RU"/>
              </w:rPr>
              <w:t xml:space="preserve">Розрахунковий рахунок: № </w:t>
            </w:r>
            <w:r w:rsidRPr="00123378">
              <w:rPr>
                <w:sz w:val="20"/>
                <w:szCs w:val="20"/>
                <w:lang w:val="en-US" w:eastAsia="ru-RU"/>
              </w:rPr>
              <w:t>UA</w:t>
            </w:r>
            <w:r w:rsidRPr="00123378">
              <w:rPr>
                <w:sz w:val="20"/>
                <w:szCs w:val="20"/>
                <w:lang w:val="ru-RU" w:eastAsia="ru-RU"/>
              </w:rPr>
              <w:t xml:space="preserve"> 68 326461 00000 </w:t>
            </w:r>
            <w:r w:rsidRPr="00123378">
              <w:rPr>
                <w:sz w:val="20"/>
                <w:szCs w:val="20"/>
                <w:lang w:eastAsia="ru-RU"/>
              </w:rPr>
              <w:t>26005300774780</w:t>
            </w:r>
          </w:p>
          <w:p w14:paraId="79D9FC0C" w14:textId="4C23A41D" w:rsidR="00F5193D" w:rsidRPr="00123378" w:rsidRDefault="00FF6C10" w:rsidP="00F5193D">
            <w:pPr>
              <w:suppressAutoHyphens w:val="0"/>
              <w:contextualSpacing/>
              <w:rPr>
                <w:sz w:val="20"/>
                <w:szCs w:val="20"/>
                <w:lang w:eastAsia="ru-RU"/>
              </w:rPr>
            </w:pPr>
            <w:r w:rsidRPr="00123378">
              <w:rPr>
                <w:sz w:val="20"/>
                <w:szCs w:val="20"/>
                <w:lang w:eastAsia="ru-RU"/>
              </w:rPr>
              <w:t>Н</w:t>
            </w:r>
            <w:r w:rsidR="00F5193D" w:rsidRPr="00123378">
              <w:rPr>
                <w:sz w:val="20"/>
                <w:szCs w:val="20"/>
                <w:lang w:eastAsia="ru-RU"/>
              </w:rPr>
              <w:t>ачальник</w:t>
            </w:r>
          </w:p>
          <w:p w14:paraId="3AA76141" w14:textId="77777777" w:rsidR="00F5193D" w:rsidRPr="00123378" w:rsidRDefault="00F5193D" w:rsidP="00F5193D">
            <w:pPr>
              <w:suppressAutoHyphens w:val="0"/>
              <w:contextualSpacing/>
              <w:rPr>
                <w:sz w:val="20"/>
                <w:szCs w:val="20"/>
                <w:lang w:eastAsia="ru-RU"/>
              </w:rPr>
            </w:pPr>
          </w:p>
          <w:p w14:paraId="424ACF0F" w14:textId="77777777" w:rsidR="00F5193D" w:rsidRPr="00123378" w:rsidRDefault="00F5193D" w:rsidP="00F5193D">
            <w:pPr>
              <w:suppressAutoHyphens w:val="0"/>
              <w:contextualSpacing/>
              <w:rPr>
                <w:sz w:val="20"/>
                <w:szCs w:val="20"/>
                <w:lang w:eastAsia="ru-RU"/>
              </w:rPr>
            </w:pPr>
            <w:r w:rsidRPr="00123378">
              <w:rPr>
                <w:sz w:val="20"/>
                <w:szCs w:val="20"/>
                <w:lang w:eastAsia="ru-RU"/>
              </w:rPr>
              <w:t>__________________Д.В. Бриндзюк</w:t>
            </w:r>
          </w:p>
          <w:p w14:paraId="4AF64120" w14:textId="77777777" w:rsidR="00F5193D" w:rsidRPr="00123378" w:rsidRDefault="00F5193D" w:rsidP="00F5193D">
            <w:pPr>
              <w:suppressAutoHyphens w:val="0"/>
              <w:contextualSpacing/>
              <w:rPr>
                <w:i/>
                <w:sz w:val="20"/>
                <w:szCs w:val="20"/>
                <w:lang w:eastAsia="ru-RU"/>
              </w:rPr>
            </w:pPr>
            <w:r w:rsidRPr="00123378">
              <w:rPr>
                <w:i/>
                <w:sz w:val="20"/>
                <w:szCs w:val="20"/>
                <w:lang w:eastAsia="ru-RU"/>
              </w:rPr>
              <w:t>(підпис)</w:t>
            </w:r>
          </w:p>
          <w:p w14:paraId="642D37D3" w14:textId="77777777" w:rsidR="00F5193D" w:rsidRPr="00123378" w:rsidRDefault="00F5193D" w:rsidP="00F5193D">
            <w:pPr>
              <w:suppressAutoHyphens w:val="0"/>
              <w:contextualSpacing/>
              <w:rPr>
                <w:sz w:val="20"/>
                <w:szCs w:val="20"/>
                <w:lang w:eastAsia="ru-RU"/>
              </w:rPr>
            </w:pPr>
            <w:r w:rsidRPr="00123378">
              <w:rPr>
                <w:sz w:val="20"/>
                <w:szCs w:val="20"/>
                <w:lang w:eastAsia="ru-RU"/>
              </w:rPr>
              <w:t>М.П.</w:t>
            </w:r>
          </w:p>
        </w:tc>
      </w:tr>
    </w:tbl>
    <w:p w14:paraId="3AC5BB9C" w14:textId="15A343F0" w:rsidR="001C228B" w:rsidRDefault="00D55DEA" w:rsidP="00F5193D">
      <w:pPr>
        <w:suppressAutoHyphens w:val="0"/>
        <w:spacing w:line="276" w:lineRule="auto"/>
        <w:ind w:left="5529" w:firstLine="708"/>
        <w:jc w:val="both"/>
        <w:rPr>
          <w:b/>
          <w:lang w:eastAsia="uk-UA"/>
        </w:rPr>
      </w:pPr>
      <w:r w:rsidRPr="000F2799">
        <w:rPr>
          <w:b/>
          <w:lang w:eastAsia="uk-UA"/>
        </w:rPr>
        <w:lastRenderedPageBreak/>
        <w:t>Д</w:t>
      </w:r>
      <w:r w:rsidR="00F50E88" w:rsidRPr="000F2799">
        <w:rPr>
          <w:b/>
          <w:lang w:eastAsia="uk-UA"/>
        </w:rPr>
        <w:t>одаток 4</w:t>
      </w:r>
    </w:p>
    <w:p w14:paraId="0EB66D60" w14:textId="379B2377" w:rsidR="006B3F66" w:rsidRPr="000F2799" w:rsidRDefault="006B3F66" w:rsidP="001C228B">
      <w:pPr>
        <w:keepNext/>
        <w:tabs>
          <w:tab w:val="left" w:pos="708"/>
          <w:tab w:val="left" w:pos="814"/>
        </w:tabs>
        <w:ind w:left="6237"/>
        <w:jc w:val="both"/>
        <w:outlineLvl w:val="0"/>
        <w:rPr>
          <w:b/>
          <w:bCs/>
          <w:sz w:val="28"/>
          <w:szCs w:val="28"/>
          <w:lang w:eastAsia="uk-UA"/>
        </w:rPr>
      </w:pPr>
      <w:r w:rsidRPr="000F2799">
        <w:rPr>
          <w:lang w:eastAsia="ru-RU"/>
        </w:rPr>
        <w:t xml:space="preserve">до тендерної документації на закупівлю, код ДК 021:2015  </w:t>
      </w:r>
    </w:p>
    <w:p w14:paraId="4EBB1DF9" w14:textId="031FE0D2" w:rsidR="001C228B" w:rsidRPr="000F2799" w:rsidRDefault="006B3F66" w:rsidP="001C228B">
      <w:pPr>
        <w:tabs>
          <w:tab w:val="left" w:pos="3119"/>
        </w:tabs>
        <w:ind w:left="6237"/>
        <w:jc w:val="both"/>
        <w:outlineLvl w:val="0"/>
        <w:rPr>
          <w:b/>
          <w:sz w:val="28"/>
          <w:szCs w:val="28"/>
          <w:lang w:eastAsia="ru-RU"/>
        </w:rPr>
      </w:pPr>
      <w:r w:rsidRPr="007F0245">
        <w:rPr>
          <w:bCs/>
          <w:lang w:eastAsia="ru-RU"/>
        </w:rPr>
        <w:t>45330000-9 - Водопровід</w:t>
      </w:r>
      <w:r>
        <w:rPr>
          <w:bCs/>
          <w:lang w:eastAsia="ru-RU"/>
        </w:rPr>
        <w:t xml:space="preserve">ні та санітарно-технічні роботи </w:t>
      </w:r>
      <w:r w:rsidRPr="007F0245">
        <w:rPr>
          <w:bCs/>
          <w:lang w:eastAsia="ru-RU"/>
        </w:rPr>
        <w:t>(Технічне переоснащення та ремонт</w:t>
      </w:r>
      <w:r>
        <w:rPr>
          <w:bCs/>
          <w:lang w:eastAsia="ru-RU"/>
        </w:rPr>
        <w:t xml:space="preserve"> системи опалення адмінбудівлі Управління поліції охорони в Миколаївській області </w:t>
      </w:r>
      <w:r w:rsidRPr="007F0245">
        <w:rPr>
          <w:bCs/>
          <w:lang w:eastAsia="ru-RU"/>
        </w:rPr>
        <w:t>(зі встановленн</w:t>
      </w:r>
      <w:r>
        <w:rPr>
          <w:bCs/>
          <w:lang w:eastAsia="ru-RU"/>
        </w:rPr>
        <w:t xml:space="preserve">ям додаткового обладнання) </w:t>
      </w:r>
      <w:r w:rsidRPr="007F0245">
        <w:rPr>
          <w:bCs/>
          <w:lang w:eastAsia="ru-RU"/>
        </w:rPr>
        <w:t>по вул. Шевченко, 52, місто Миколаїв)</w:t>
      </w:r>
    </w:p>
    <w:p w14:paraId="7B79AC2D" w14:textId="77777777" w:rsidR="001C228B" w:rsidRPr="000F2799" w:rsidRDefault="001C228B" w:rsidP="001C228B">
      <w:pPr>
        <w:jc w:val="center"/>
        <w:rPr>
          <w:b/>
          <w:sz w:val="28"/>
          <w:szCs w:val="28"/>
          <w:lang w:eastAsia="ru-RU"/>
        </w:rPr>
      </w:pPr>
    </w:p>
    <w:p w14:paraId="4DE27BF4" w14:textId="77777777" w:rsidR="006B3F66" w:rsidRPr="006B3F66" w:rsidRDefault="006B3F66" w:rsidP="006B3F66">
      <w:pPr>
        <w:suppressAutoHyphens w:val="0"/>
        <w:jc w:val="center"/>
        <w:rPr>
          <w:rFonts w:eastAsia="Arial"/>
          <w:lang w:val="ru-RU" w:eastAsia="ru-RU"/>
        </w:rPr>
      </w:pPr>
      <w:r w:rsidRPr="006B3F66">
        <w:rPr>
          <w:rFonts w:eastAsia="Arial"/>
          <w:lang w:val="ru-RU" w:eastAsia="ru-RU"/>
        </w:rPr>
        <w:t>Технічні, якісні та кількісні характеристики предмету закупівлі та вимоги до учасника на закупівлю за кодом</w:t>
      </w:r>
    </w:p>
    <w:p w14:paraId="292E8053" w14:textId="77777777" w:rsidR="006B3F66" w:rsidRDefault="006B3F66" w:rsidP="006B3F66">
      <w:pPr>
        <w:suppressAutoHyphens w:val="0"/>
        <w:jc w:val="center"/>
        <w:rPr>
          <w:bCs/>
          <w:lang w:eastAsia="ru-RU"/>
        </w:rPr>
      </w:pPr>
      <w:r w:rsidRPr="006B3F66">
        <w:rPr>
          <w:rFonts w:eastAsia="Arial"/>
          <w:lang w:val="ru-RU" w:eastAsia="ru-RU"/>
        </w:rPr>
        <w:t xml:space="preserve">ДК 021:2015 </w:t>
      </w:r>
      <w:r w:rsidRPr="007F0245">
        <w:rPr>
          <w:bCs/>
          <w:lang w:eastAsia="ru-RU"/>
        </w:rPr>
        <w:t>45330000-9 - Водопровід</w:t>
      </w:r>
      <w:r>
        <w:rPr>
          <w:bCs/>
          <w:lang w:eastAsia="ru-RU"/>
        </w:rPr>
        <w:t xml:space="preserve">ні та санітарно-технічні роботи </w:t>
      </w:r>
    </w:p>
    <w:p w14:paraId="7555F3FD" w14:textId="031BBE33" w:rsidR="006B3F66" w:rsidRPr="000454B3" w:rsidRDefault="006B3F66" w:rsidP="006B3F66">
      <w:pPr>
        <w:suppressAutoHyphens w:val="0"/>
        <w:jc w:val="center"/>
        <w:rPr>
          <w:rFonts w:eastAsia="Arial"/>
          <w:lang w:eastAsia="ru-RU"/>
        </w:rPr>
      </w:pPr>
      <w:r w:rsidRPr="007F0245">
        <w:rPr>
          <w:bCs/>
          <w:lang w:eastAsia="ru-RU"/>
        </w:rPr>
        <w:t>(Технічне переоснащення та ремонт</w:t>
      </w:r>
      <w:r>
        <w:rPr>
          <w:bCs/>
          <w:lang w:eastAsia="ru-RU"/>
        </w:rPr>
        <w:t xml:space="preserve"> системи опалення адмінбудівлі Управління поліції охорони в Миколаївській області </w:t>
      </w:r>
      <w:r w:rsidRPr="007F0245">
        <w:rPr>
          <w:bCs/>
          <w:lang w:eastAsia="ru-RU"/>
        </w:rPr>
        <w:t>(зі встановленн</w:t>
      </w:r>
      <w:r>
        <w:rPr>
          <w:bCs/>
          <w:lang w:eastAsia="ru-RU"/>
        </w:rPr>
        <w:t xml:space="preserve">ям додаткового обладнання) </w:t>
      </w:r>
      <w:r w:rsidRPr="007F0245">
        <w:rPr>
          <w:bCs/>
          <w:lang w:eastAsia="ru-RU"/>
        </w:rPr>
        <w:t>по вул. Шевченко, 52, місто Миколаїв)</w:t>
      </w:r>
    </w:p>
    <w:p w14:paraId="7D7E153C" w14:textId="77777777" w:rsidR="006B3F66" w:rsidRPr="000454B3" w:rsidRDefault="006B3F66" w:rsidP="006B3F66">
      <w:pPr>
        <w:suppressAutoHyphens w:val="0"/>
        <w:jc w:val="center"/>
        <w:rPr>
          <w:lang w:eastAsia="ru-RU"/>
        </w:rPr>
      </w:pPr>
    </w:p>
    <w:p w14:paraId="6901A764" w14:textId="77777777" w:rsidR="006B3F66" w:rsidRPr="000454B3" w:rsidRDefault="006B3F66" w:rsidP="006B3F66">
      <w:pPr>
        <w:suppressAutoHyphens w:val="0"/>
        <w:jc w:val="both"/>
        <w:rPr>
          <w:rFonts w:eastAsia="Arial"/>
          <w:b/>
          <w:lang w:eastAsia="ru-RU"/>
        </w:rPr>
      </w:pPr>
      <w:r w:rsidRPr="000454B3">
        <w:rPr>
          <w:rFonts w:eastAsia="Arial"/>
          <w:b/>
          <w:u w:val="single"/>
          <w:lang w:eastAsia="ru-RU"/>
        </w:rPr>
        <w:t>Предмет закупівлі:</w:t>
      </w:r>
      <w:r w:rsidRPr="000454B3">
        <w:rPr>
          <w:rFonts w:eastAsia="Arial"/>
          <w:b/>
          <w:lang w:eastAsia="ru-RU"/>
        </w:rPr>
        <w:t xml:space="preserve"> </w:t>
      </w:r>
    </w:p>
    <w:p w14:paraId="7F7F8642" w14:textId="77777777" w:rsidR="006B3F66" w:rsidRPr="000454B3" w:rsidRDefault="006B3F66" w:rsidP="006B3F66">
      <w:pPr>
        <w:suppressAutoHyphens w:val="0"/>
        <w:jc w:val="both"/>
        <w:rPr>
          <w:rFonts w:eastAsia="Arial"/>
          <w:b/>
          <w:lang w:eastAsia="ru-RU"/>
        </w:rPr>
      </w:pPr>
    </w:p>
    <w:p w14:paraId="1416D75A" w14:textId="25010D72" w:rsidR="006B3F66" w:rsidRDefault="006B3F66" w:rsidP="006B3F66">
      <w:pPr>
        <w:widowControl w:val="0"/>
        <w:shd w:val="clear" w:color="auto" w:fill="FFFFFF"/>
        <w:suppressAutoHyphens w:val="0"/>
        <w:overflowPunct w:val="0"/>
        <w:autoSpaceDE w:val="0"/>
        <w:autoSpaceDN w:val="0"/>
        <w:adjustRightInd w:val="0"/>
        <w:jc w:val="both"/>
        <w:textAlignment w:val="baseline"/>
        <w:rPr>
          <w:lang w:eastAsia="ru-RU"/>
        </w:rPr>
      </w:pPr>
      <w:r w:rsidRPr="006B3F66">
        <w:rPr>
          <w:lang w:eastAsia="ru-RU"/>
        </w:rPr>
        <w:t xml:space="preserve">Предметом закупівлі відповідно до умов даного технічного завдання є </w:t>
      </w:r>
      <w:r>
        <w:rPr>
          <w:lang w:eastAsia="ru-RU"/>
        </w:rPr>
        <w:t>т</w:t>
      </w:r>
      <w:r w:rsidRPr="006B3F66">
        <w:rPr>
          <w:lang w:eastAsia="ru-RU"/>
        </w:rPr>
        <w:t>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r>
        <w:rPr>
          <w:lang w:eastAsia="ru-RU"/>
        </w:rPr>
        <w:t>.</w:t>
      </w:r>
    </w:p>
    <w:p w14:paraId="346D948C" w14:textId="77777777" w:rsidR="000C43EB" w:rsidRDefault="000C43EB" w:rsidP="006B3F66">
      <w:pPr>
        <w:widowControl w:val="0"/>
        <w:shd w:val="clear" w:color="auto" w:fill="FFFFFF"/>
        <w:suppressAutoHyphens w:val="0"/>
        <w:overflowPunct w:val="0"/>
        <w:autoSpaceDE w:val="0"/>
        <w:autoSpaceDN w:val="0"/>
        <w:adjustRightInd w:val="0"/>
        <w:jc w:val="both"/>
        <w:textAlignment w:val="baseline"/>
        <w:rPr>
          <w:lang w:eastAsia="ru-RU"/>
        </w:rPr>
      </w:pPr>
    </w:p>
    <w:p w14:paraId="5374607D" w14:textId="3AF0423C" w:rsidR="00990D95" w:rsidRPr="000C43EB" w:rsidRDefault="000C43EB" w:rsidP="006B3F66">
      <w:pPr>
        <w:widowControl w:val="0"/>
        <w:shd w:val="clear" w:color="auto" w:fill="FFFFFF"/>
        <w:suppressAutoHyphens w:val="0"/>
        <w:overflowPunct w:val="0"/>
        <w:autoSpaceDE w:val="0"/>
        <w:autoSpaceDN w:val="0"/>
        <w:adjustRightInd w:val="0"/>
        <w:jc w:val="both"/>
        <w:textAlignment w:val="baseline"/>
        <w:rPr>
          <w:lang w:eastAsia="ru-RU"/>
        </w:rPr>
      </w:pPr>
      <w:r>
        <w:rPr>
          <w:lang w:eastAsia="ru-RU"/>
        </w:rPr>
        <w:t xml:space="preserve">Під час виконання предмету закупівлі </w:t>
      </w:r>
      <w:r w:rsidR="005A2F05">
        <w:rPr>
          <w:lang w:eastAsia="ru-RU"/>
        </w:rPr>
        <w:t>с</w:t>
      </w:r>
      <w:r>
        <w:rPr>
          <w:lang w:eastAsia="ru-RU"/>
        </w:rPr>
        <w:t>лід керуватись</w:t>
      </w:r>
      <w:r w:rsidR="00990D95">
        <w:rPr>
          <w:lang w:eastAsia="ru-RU"/>
        </w:rPr>
        <w:t xml:space="preserve"> у відповідност</w:t>
      </w:r>
      <w:r>
        <w:rPr>
          <w:lang w:eastAsia="ru-RU"/>
        </w:rPr>
        <w:t xml:space="preserve">і з діючими нормами і правилами, а саме, </w:t>
      </w:r>
      <w:r w:rsidR="00990D95">
        <w:rPr>
          <w:lang w:eastAsia="ru-RU"/>
        </w:rPr>
        <w:t>ДБН В.2.5.-77:2014 «Котельні установки», ДБН В.2.5.-67:2013 «Опалення, вентиляція та кондиціонування»</w:t>
      </w:r>
      <w:r>
        <w:rPr>
          <w:lang w:eastAsia="ru-RU"/>
        </w:rPr>
        <w:t>, ПКМУ від 07.06.2017 №406 «Про затвердження переліку будівельних робіт, які не потребують документів, що дають право на їх виконання, та після закінчення яких об</w:t>
      </w:r>
      <w:r w:rsidRPr="000C43EB">
        <w:rPr>
          <w:lang w:eastAsia="ru-RU"/>
        </w:rPr>
        <w:t>’</w:t>
      </w:r>
      <w:r>
        <w:rPr>
          <w:lang w:eastAsia="ru-RU"/>
        </w:rPr>
        <w:t>єкт не підлягає прийняттю в експлуатацію»</w:t>
      </w:r>
      <w:r w:rsidR="00123378">
        <w:rPr>
          <w:lang w:eastAsia="ru-RU"/>
        </w:rPr>
        <w:t>, ДБН А.2.2-3-2014 «Склад та зміст проектної документації на будівництво».</w:t>
      </w:r>
    </w:p>
    <w:p w14:paraId="203E655C" w14:textId="77777777" w:rsidR="006B3F66" w:rsidRPr="006B3F66" w:rsidRDefault="006B3F66" w:rsidP="006B3F66">
      <w:pPr>
        <w:widowControl w:val="0"/>
        <w:shd w:val="clear" w:color="auto" w:fill="FFFFFF"/>
        <w:suppressAutoHyphens w:val="0"/>
        <w:overflowPunct w:val="0"/>
        <w:autoSpaceDE w:val="0"/>
        <w:autoSpaceDN w:val="0"/>
        <w:adjustRightInd w:val="0"/>
        <w:jc w:val="both"/>
        <w:textAlignment w:val="baseline"/>
        <w:rPr>
          <w:rFonts w:eastAsia="Arial"/>
          <w:b/>
          <w:lang w:eastAsia="ru-RU"/>
        </w:rPr>
      </w:pPr>
    </w:p>
    <w:p w14:paraId="4B5066F8" w14:textId="5D97C68D" w:rsidR="006B3F66" w:rsidRDefault="006B3F66" w:rsidP="006B3F66">
      <w:pPr>
        <w:spacing w:line="0" w:lineRule="atLeast"/>
        <w:jc w:val="both"/>
        <w:rPr>
          <w:rFonts w:cs="Times New Roman CYR"/>
        </w:rPr>
      </w:pPr>
      <w:r w:rsidRPr="006B3F66">
        <w:rPr>
          <w:rFonts w:eastAsia="Arial"/>
          <w:b/>
          <w:u w:val="single"/>
          <w:lang w:eastAsia="uk-UA"/>
        </w:rPr>
        <w:t xml:space="preserve">Місце </w:t>
      </w:r>
      <w:r>
        <w:rPr>
          <w:rFonts w:eastAsia="Arial"/>
          <w:b/>
          <w:u w:val="single"/>
          <w:lang w:eastAsia="uk-UA"/>
        </w:rPr>
        <w:t>виконання робіт</w:t>
      </w:r>
      <w:r w:rsidRPr="006B3F66">
        <w:rPr>
          <w:rFonts w:eastAsia="Arial"/>
          <w:lang w:eastAsia="uk-UA"/>
        </w:rPr>
        <w:t xml:space="preserve">: </w:t>
      </w:r>
      <w:r w:rsidRPr="006B3F66">
        <w:rPr>
          <w:rFonts w:cs="Times New Roman CYR"/>
        </w:rPr>
        <w:t>Україна, м. Миколаїв, Миколаївської області, вул.Шевченка, 52;</w:t>
      </w:r>
    </w:p>
    <w:p w14:paraId="22A8E7CA" w14:textId="5C20F181" w:rsidR="00CE772D" w:rsidRDefault="00CE772D" w:rsidP="006B3F66">
      <w:pPr>
        <w:spacing w:line="0" w:lineRule="atLeast"/>
        <w:jc w:val="both"/>
        <w:rPr>
          <w:rFonts w:cs="Times New Roman CYR"/>
        </w:rPr>
      </w:pPr>
    </w:p>
    <w:p w14:paraId="76DDC956" w14:textId="18347D8C" w:rsidR="00CE772D" w:rsidRPr="006B3F66" w:rsidRDefault="00CE772D" w:rsidP="006B3F66">
      <w:pPr>
        <w:spacing w:line="0" w:lineRule="atLeast"/>
        <w:jc w:val="both"/>
        <w:rPr>
          <w:rFonts w:cs="Times New Roman CYR"/>
        </w:rPr>
      </w:pPr>
      <w:r w:rsidRPr="00CE772D">
        <w:rPr>
          <w:rFonts w:cs="Times New Roman CYR"/>
          <w:b/>
          <w:u w:val="single"/>
        </w:rPr>
        <w:t>Строки виконання робіт</w:t>
      </w:r>
      <w:r>
        <w:rPr>
          <w:rFonts w:cs="Times New Roman CYR"/>
        </w:rPr>
        <w:t>: з моменту підписання договору до 15 жовтня 2023 року.</w:t>
      </w:r>
    </w:p>
    <w:p w14:paraId="668B18AD" w14:textId="77777777" w:rsidR="006B3F66" w:rsidRPr="006B3F66" w:rsidRDefault="006B3F66" w:rsidP="006B3F66">
      <w:pPr>
        <w:spacing w:line="0" w:lineRule="atLeast"/>
        <w:jc w:val="both"/>
        <w:rPr>
          <w:rFonts w:cs="Times New Roman CYR"/>
        </w:rPr>
      </w:pPr>
    </w:p>
    <w:p w14:paraId="013E83DC" w14:textId="77777777" w:rsidR="006B3F66" w:rsidRPr="006B3F66" w:rsidRDefault="006B3F66" w:rsidP="006B3F66">
      <w:pPr>
        <w:spacing w:line="0" w:lineRule="atLeast"/>
        <w:jc w:val="both"/>
        <w:rPr>
          <w:rFonts w:cs="Times New Roman CYR"/>
          <w:b/>
          <w:u w:val="single"/>
        </w:rPr>
      </w:pPr>
      <w:r w:rsidRPr="006B3F66">
        <w:rPr>
          <w:rFonts w:cs="Times New Roman CYR"/>
          <w:b/>
          <w:u w:val="single"/>
        </w:rPr>
        <w:t>Кількість та обсяги робіт:</w:t>
      </w:r>
    </w:p>
    <w:p w14:paraId="3DB47826" w14:textId="7C68D242" w:rsidR="001C228B" w:rsidRPr="000F2799" w:rsidRDefault="006B3F66" w:rsidP="006B3F66">
      <w:pPr>
        <w:jc w:val="both"/>
        <w:rPr>
          <w:sz w:val="16"/>
          <w:szCs w:val="16"/>
          <w:lang w:eastAsia="ru-RU"/>
        </w:rPr>
      </w:pPr>
      <w:r w:rsidRPr="007F0245">
        <w:rPr>
          <w:bCs/>
          <w:lang w:eastAsia="ru-RU"/>
        </w:rPr>
        <w:t>Технічне переоснащення та ремонт</w:t>
      </w:r>
      <w:r>
        <w:rPr>
          <w:bCs/>
          <w:lang w:eastAsia="ru-RU"/>
        </w:rPr>
        <w:t xml:space="preserve"> системи опалення адмінбудівлі Управління поліції охорони в Миколаївській області </w:t>
      </w:r>
      <w:r w:rsidRPr="007F0245">
        <w:rPr>
          <w:bCs/>
          <w:lang w:eastAsia="ru-RU"/>
        </w:rPr>
        <w:t>(зі встановленн</w:t>
      </w:r>
      <w:r>
        <w:rPr>
          <w:bCs/>
          <w:lang w:eastAsia="ru-RU"/>
        </w:rPr>
        <w:t xml:space="preserve">ям додаткового обладнання) </w:t>
      </w:r>
      <w:r w:rsidRPr="007F0245">
        <w:rPr>
          <w:bCs/>
          <w:lang w:eastAsia="ru-RU"/>
        </w:rPr>
        <w:t>по вул. Шевченко, 52, місто Миколаїв</w:t>
      </w:r>
    </w:p>
    <w:p w14:paraId="3A324ADD" w14:textId="77777777" w:rsidR="001C228B" w:rsidRPr="000F2799" w:rsidRDefault="001C228B" w:rsidP="001C228B">
      <w:pPr>
        <w:ind w:firstLine="397"/>
        <w:contextualSpacing/>
        <w:jc w:val="both"/>
        <w:rPr>
          <w:color w:val="000000"/>
          <w:sz w:val="16"/>
          <w:szCs w:val="1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0"/>
        <w:gridCol w:w="684"/>
        <w:gridCol w:w="10"/>
        <w:gridCol w:w="6521"/>
        <w:gridCol w:w="1275"/>
        <w:gridCol w:w="1124"/>
        <w:gridCol w:w="10"/>
      </w:tblGrid>
      <w:tr w:rsidR="000454B3" w:rsidRPr="00FE145C" w14:paraId="2458A779" w14:textId="77777777" w:rsidTr="00FE145C">
        <w:trPr>
          <w:gridAfter w:val="1"/>
          <w:wAfter w:w="10" w:type="dxa"/>
          <w:jc w:val="center"/>
        </w:trPr>
        <w:tc>
          <w:tcPr>
            <w:tcW w:w="694" w:type="dxa"/>
            <w:gridSpan w:val="2"/>
            <w:tcBorders>
              <w:top w:val="single" w:sz="4" w:space="0" w:color="auto"/>
              <w:left w:val="single" w:sz="4" w:space="0" w:color="auto"/>
              <w:bottom w:val="nil"/>
              <w:right w:val="single" w:sz="4" w:space="0" w:color="auto"/>
            </w:tcBorders>
            <w:vAlign w:val="center"/>
          </w:tcPr>
          <w:p w14:paraId="7A7F1E0E" w14:textId="77777777" w:rsidR="000454B3" w:rsidRPr="00FE145C" w:rsidRDefault="000454B3" w:rsidP="000454B3">
            <w:pPr>
              <w:keepLines/>
              <w:suppressAutoHyphens w:val="0"/>
              <w:autoSpaceDE w:val="0"/>
              <w:autoSpaceDN w:val="0"/>
              <w:jc w:val="center"/>
              <w:rPr>
                <w:spacing w:val="-3"/>
                <w:sz w:val="20"/>
                <w:szCs w:val="20"/>
                <w:lang w:eastAsia="en-US"/>
              </w:rPr>
            </w:pPr>
            <w:r w:rsidRPr="00FE145C">
              <w:rPr>
                <w:spacing w:val="-3"/>
                <w:sz w:val="20"/>
                <w:szCs w:val="20"/>
                <w:lang w:eastAsia="en-US"/>
              </w:rPr>
              <w:t>№</w:t>
            </w:r>
          </w:p>
          <w:p w14:paraId="79B10A13" w14:textId="73574FE1" w:rsidR="000454B3" w:rsidRPr="00FE145C" w:rsidRDefault="00B32A10" w:rsidP="000454B3">
            <w:pPr>
              <w:keepLines/>
              <w:suppressAutoHyphens w:val="0"/>
              <w:autoSpaceDE w:val="0"/>
              <w:autoSpaceDN w:val="0"/>
              <w:jc w:val="center"/>
              <w:rPr>
                <w:sz w:val="20"/>
                <w:szCs w:val="20"/>
                <w:lang w:val="ru-RU" w:eastAsia="en-US"/>
              </w:rPr>
            </w:pPr>
            <w:r>
              <w:rPr>
                <w:spacing w:val="-3"/>
                <w:sz w:val="20"/>
                <w:szCs w:val="20"/>
                <w:lang w:eastAsia="en-US"/>
              </w:rPr>
              <w:t>п/п</w:t>
            </w:r>
          </w:p>
        </w:tc>
        <w:tc>
          <w:tcPr>
            <w:tcW w:w="6531" w:type="dxa"/>
            <w:gridSpan w:val="2"/>
            <w:tcBorders>
              <w:top w:val="single" w:sz="4" w:space="0" w:color="auto"/>
              <w:left w:val="nil"/>
              <w:bottom w:val="nil"/>
              <w:right w:val="nil"/>
            </w:tcBorders>
            <w:vAlign w:val="center"/>
          </w:tcPr>
          <w:p w14:paraId="17DC7902" w14:textId="77777777" w:rsidR="000454B3" w:rsidRPr="00FE145C" w:rsidRDefault="000454B3" w:rsidP="000454B3">
            <w:pPr>
              <w:keepLines/>
              <w:suppressAutoHyphens w:val="0"/>
              <w:autoSpaceDE w:val="0"/>
              <w:autoSpaceDN w:val="0"/>
              <w:jc w:val="center"/>
              <w:rPr>
                <w:spacing w:val="-3"/>
                <w:sz w:val="20"/>
                <w:szCs w:val="20"/>
                <w:lang w:eastAsia="en-US"/>
              </w:rPr>
            </w:pPr>
          </w:p>
          <w:p w14:paraId="001B102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Найменування робіт і витрат</w:t>
            </w:r>
          </w:p>
        </w:tc>
        <w:tc>
          <w:tcPr>
            <w:tcW w:w="1275" w:type="dxa"/>
            <w:tcBorders>
              <w:top w:val="single" w:sz="4" w:space="0" w:color="auto"/>
              <w:left w:val="single" w:sz="4" w:space="0" w:color="auto"/>
              <w:bottom w:val="nil"/>
              <w:right w:val="nil"/>
            </w:tcBorders>
            <w:vAlign w:val="center"/>
          </w:tcPr>
          <w:p w14:paraId="29486F02" w14:textId="77777777" w:rsidR="000454B3" w:rsidRPr="00FE145C" w:rsidRDefault="000454B3" w:rsidP="000454B3">
            <w:pPr>
              <w:keepLines/>
              <w:suppressAutoHyphens w:val="0"/>
              <w:autoSpaceDE w:val="0"/>
              <w:autoSpaceDN w:val="0"/>
              <w:jc w:val="center"/>
              <w:rPr>
                <w:spacing w:val="-3"/>
                <w:sz w:val="20"/>
                <w:szCs w:val="20"/>
                <w:lang w:eastAsia="en-US"/>
              </w:rPr>
            </w:pPr>
            <w:r w:rsidRPr="00FE145C">
              <w:rPr>
                <w:spacing w:val="-3"/>
                <w:sz w:val="20"/>
                <w:szCs w:val="20"/>
                <w:lang w:eastAsia="en-US"/>
              </w:rPr>
              <w:t>Одиниця</w:t>
            </w:r>
          </w:p>
          <w:p w14:paraId="5AD75F5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виміру</w:t>
            </w:r>
          </w:p>
        </w:tc>
        <w:tc>
          <w:tcPr>
            <w:tcW w:w="1124" w:type="dxa"/>
            <w:tcBorders>
              <w:top w:val="single" w:sz="4" w:space="0" w:color="auto"/>
              <w:left w:val="single" w:sz="4" w:space="0" w:color="auto"/>
              <w:bottom w:val="nil"/>
              <w:right w:val="single" w:sz="4" w:space="0" w:color="auto"/>
            </w:tcBorders>
            <w:vAlign w:val="center"/>
          </w:tcPr>
          <w:p w14:paraId="13717D0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 xml:space="preserve">  Кількість</w:t>
            </w:r>
          </w:p>
        </w:tc>
      </w:tr>
      <w:tr w:rsidR="000454B3" w:rsidRPr="00FE145C" w14:paraId="67A89357" w14:textId="77777777" w:rsidTr="00FE145C">
        <w:trPr>
          <w:gridAfter w:val="1"/>
          <w:wAfter w:w="10" w:type="dxa"/>
          <w:jc w:val="center"/>
        </w:trPr>
        <w:tc>
          <w:tcPr>
            <w:tcW w:w="694" w:type="dxa"/>
            <w:gridSpan w:val="2"/>
            <w:tcBorders>
              <w:top w:val="single" w:sz="4" w:space="0" w:color="auto"/>
              <w:left w:val="single" w:sz="4" w:space="0" w:color="auto"/>
              <w:bottom w:val="single" w:sz="4" w:space="0" w:color="auto"/>
              <w:right w:val="single" w:sz="4" w:space="0" w:color="auto"/>
            </w:tcBorders>
            <w:vAlign w:val="center"/>
          </w:tcPr>
          <w:p w14:paraId="781D98D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c>
          <w:tcPr>
            <w:tcW w:w="6531" w:type="dxa"/>
            <w:gridSpan w:val="2"/>
            <w:tcBorders>
              <w:top w:val="single" w:sz="4" w:space="0" w:color="auto"/>
              <w:left w:val="nil"/>
              <w:bottom w:val="single" w:sz="4" w:space="0" w:color="auto"/>
              <w:right w:val="nil"/>
            </w:tcBorders>
            <w:vAlign w:val="center"/>
          </w:tcPr>
          <w:p w14:paraId="227E09D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c>
          <w:tcPr>
            <w:tcW w:w="1275" w:type="dxa"/>
            <w:tcBorders>
              <w:top w:val="single" w:sz="4" w:space="0" w:color="auto"/>
              <w:left w:val="single" w:sz="4" w:space="0" w:color="auto"/>
              <w:bottom w:val="single" w:sz="4" w:space="0" w:color="auto"/>
              <w:right w:val="nil"/>
            </w:tcBorders>
            <w:vAlign w:val="center"/>
          </w:tcPr>
          <w:p w14:paraId="584C2F6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c>
          <w:tcPr>
            <w:tcW w:w="1124" w:type="dxa"/>
            <w:tcBorders>
              <w:top w:val="single" w:sz="4" w:space="0" w:color="auto"/>
              <w:left w:val="single" w:sz="4" w:space="0" w:color="auto"/>
              <w:bottom w:val="single" w:sz="4" w:space="0" w:color="auto"/>
              <w:right w:val="single" w:sz="4" w:space="0" w:color="auto"/>
            </w:tcBorders>
            <w:vAlign w:val="center"/>
          </w:tcPr>
          <w:p w14:paraId="7DC297D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w:t>
            </w:r>
          </w:p>
        </w:tc>
      </w:tr>
      <w:tr w:rsidR="000454B3" w:rsidRPr="00FE145C" w14:paraId="78AC5DD8"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4929554F"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6531" w:type="dxa"/>
            <w:gridSpan w:val="2"/>
            <w:tcBorders>
              <w:top w:val="nil"/>
              <w:left w:val="nil"/>
              <w:bottom w:val="nil"/>
              <w:right w:val="nil"/>
            </w:tcBorders>
          </w:tcPr>
          <w:p w14:paraId="51BA9655" w14:textId="77777777" w:rsidR="000454B3" w:rsidRPr="00FE145C" w:rsidRDefault="000454B3" w:rsidP="000454B3">
            <w:pPr>
              <w:keepLines/>
              <w:suppressAutoHyphens w:val="0"/>
              <w:autoSpaceDE w:val="0"/>
              <w:autoSpaceDN w:val="0"/>
              <w:jc w:val="center"/>
              <w:rPr>
                <w:b/>
                <w:spacing w:val="-3"/>
                <w:sz w:val="20"/>
                <w:szCs w:val="20"/>
                <w:lang w:eastAsia="en-US"/>
              </w:rPr>
            </w:pPr>
            <w:r w:rsidRPr="00FE145C">
              <w:rPr>
                <w:b/>
                <w:spacing w:val="-3"/>
                <w:sz w:val="20"/>
                <w:szCs w:val="20"/>
                <w:lang w:eastAsia="en-US"/>
              </w:rPr>
              <w:t>Тепломеханічні рішення</w:t>
            </w:r>
          </w:p>
        </w:tc>
        <w:tc>
          <w:tcPr>
            <w:tcW w:w="1275" w:type="dxa"/>
            <w:tcBorders>
              <w:top w:val="nil"/>
              <w:left w:val="single" w:sz="4" w:space="0" w:color="auto"/>
              <w:bottom w:val="nil"/>
              <w:right w:val="nil"/>
            </w:tcBorders>
          </w:tcPr>
          <w:p w14:paraId="7E262486"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1124" w:type="dxa"/>
            <w:tcBorders>
              <w:top w:val="nil"/>
              <w:left w:val="single" w:sz="4" w:space="0" w:color="auto"/>
              <w:bottom w:val="nil"/>
              <w:right w:val="single" w:sz="4" w:space="0" w:color="auto"/>
            </w:tcBorders>
          </w:tcPr>
          <w:p w14:paraId="18542D3B" w14:textId="77777777" w:rsidR="000454B3" w:rsidRPr="00FE145C" w:rsidRDefault="000454B3" w:rsidP="000454B3">
            <w:pPr>
              <w:keepLines/>
              <w:suppressAutoHyphens w:val="0"/>
              <w:autoSpaceDE w:val="0"/>
              <w:autoSpaceDN w:val="0"/>
              <w:jc w:val="center"/>
              <w:rPr>
                <w:spacing w:val="-3"/>
                <w:sz w:val="20"/>
                <w:szCs w:val="20"/>
                <w:lang w:eastAsia="en-US"/>
              </w:rPr>
            </w:pPr>
          </w:p>
        </w:tc>
      </w:tr>
      <w:tr w:rsidR="000454B3" w:rsidRPr="00FE145C" w14:paraId="0EBC2C64"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07992DA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c>
          <w:tcPr>
            <w:tcW w:w="6531" w:type="dxa"/>
            <w:gridSpan w:val="2"/>
            <w:tcBorders>
              <w:top w:val="nil"/>
              <w:left w:val="nil"/>
              <w:bottom w:val="nil"/>
              <w:right w:val="nil"/>
            </w:tcBorders>
          </w:tcPr>
          <w:p w14:paraId="1A79B8E3"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котлів сталевих жаротрубних</w:t>
            </w:r>
          </w:p>
          <w:p w14:paraId="4AB6A60B"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пароводогрійних на твердому паливі,</w:t>
            </w:r>
          </w:p>
          <w:p w14:paraId="5C0CDC1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теплопродуктивність до 0,21 МВт [0,18 Гкал/год.]</w:t>
            </w:r>
          </w:p>
        </w:tc>
        <w:tc>
          <w:tcPr>
            <w:tcW w:w="1275" w:type="dxa"/>
            <w:tcBorders>
              <w:top w:val="nil"/>
              <w:left w:val="single" w:sz="4" w:space="0" w:color="auto"/>
              <w:bottom w:val="nil"/>
              <w:right w:val="nil"/>
            </w:tcBorders>
          </w:tcPr>
          <w:p w14:paraId="746383D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котел</w:t>
            </w:r>
          </w:p>
        </w:tc>
        <w:tc>
          <w:tcPr>
            <w:tcW w:w="1124" w:type="dxa"/>
            <w:tcBorders>
              <w:top w:val="nil"/>
              <w:left w:val="single" w:sz="4" w:space="0" w:color="auto"/>
              <w:bottom w:val="nil"/>
              <w:right w:val="single" w:sz="4" w:space="0" w:color="auto"/>
            </w:tcBorders>
          </w:tcPr>
          <w:p w14:paraId="28C5BF2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B5BB53B"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63FFBE3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c>
          <w:tcPr>
            <w:tcW w:w="6531" w:type="dxa"/>
            <w:gridSpan w:val="2"/>
            <w:tcBorders>
              <w:top w:val="nil"/>
              <w:left w:val="nil"/>
              <w:bottom w:val="nil"/>
              <w:right w:val="nil"/>
            </w:tcBorders>
          </w:tcPr>
          <w:p w14:paraId="6531EFB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Котел піролізний FOCUS PROM 150, теплова потужність</w:t>
            </w:r>
          </w:p>
          <w:p w14:paraId="47C548B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150кВт</w:t>
            </w:r>
          </w:p>
        </w:tc>
        <w:tc>
          <w:tcPr>
            <w:tcW w:w="1275" w:type="dxa"/>
            <w:tcBorders>
              <w:top w:val="nil"/>
              <w:left w:val="single" w:sz="4" w:space="0" w:color="auto"/>
              <w:bottom w:val="nil"/>
              <w:right w:val="nil"/>
            </w:tcBorders>
          </w:tcPr>
          <w:p w14:paraId="7683988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317E68A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A443F4A"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68446C4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c>
          <w:tcPr>
            <w:tcW w:w="6531" w:type="dxa"/>
            <w:gridSpan w:val="2"/>
            <w:tcBorders>
              <w:top w:val="nil"/>
              <w:left w:val="nil"/>
              <w:bottom w:val="nil"/>
              <w:right w:val="nil"/>
            </w:tcBorders>
          </w:tcPr>
          <w:p w14:paraId="23FAC37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Група безпеки котла 1"</w:t>
            </w:r>
          </w:p>
        </w:tc>
        <w:tc>
          <w:tcPr>
            <w:tcW w:w="1275" w:type="dxa"/>
            <w:tcBorders>
              <w:top w:val="nil"/>
              <w:left w:val="single" w:sz="4" w:space="0" w:color="auto"/>
              <w:bottom w:val="nil"/>
              <w:right w:val="nil"/>
            </w:tcBorders>
          </w:tcPr>
          <w:p w14:paraId="6628DC9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48A316B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38C59775"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273D04B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w:t>
            </w:r>
          </w:p>
        </w:tc>
        <w:tc>
          <w:tcPr>
            <w:tcW w:w="6531" w:type="dxa"/>
            <w:gridSpan w:val="2"/>
            <w:tcBorders>
              <w:top w:val="nil"/>
              <w:left w:val="nil"/>
              <w:bottom w:val="nil"/>
              <w:right w:val="nil"/>
            </w:tcBorders>
          </w:tcPr>
          <w:p w14:paraId="6AEB1D5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Монтаж теплоакумулятора</w:t>
            </w:r>
          </w:p>
        </w:tc>
        <w:tc>
          <w:tcPr>
            <w:tcW w:w="1275" w:type="dxa"/>
            <w:tcBorders>
              <w:top w:val="nil"/>
              <w:left w:val="single" w:sz="4" w:space="0" w:color="auto"/>
              <w:bottom w:val="nil"/>
              <w:right w:val="nil"/>
            </w:tcBorders>
          </w:tcPr>
          <w:p w14:paraId="58D2C27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т</w:t>
            </w:r>
          </w:p>
        </w:tc>
        <w:tc>
          <w:tcPr>
            <w:tcW w:w="1124" w:type="dxa"/>
            <w:tcBorders>
              <w:top w:val="nil"/>
              <w:left w:val="single" w:sz="4" w:space="0" w:color="auto"/>
              <w:bottom w:val="nil"/>
              <w:right w:val="single" w:sz="4" w:space="0" w:color="auto"/>
            </w:tcBorders>
          </w:tcPr>
          <w:p w14:paraId="287C34B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0,226</w:t>
            </w:r>
          </w:p>
        </w:tc>
      </w:tr>
      <w:tr w:rsidR="000454B3" w:rsidRPr="00FE145C" w14:paraId="33A20E76"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0F502D3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c>
          <w:tcPr>
            <w:tcW w:w="6531" w:type="dxa"/>
            <w:gridSpan w:val="2"/>
            <w:tcBorders>
              <w:top w:val="nil"/>
              <w:left w:val="nil"/>
              <w:bottom w:val="nil"/>
              <w:right w:val="nil"/>
            </w:tcBorders>
          </w:tcPr>
          <w:p w14:paraId="11E4267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Буферна ємність ALTEP V=1500л</w:t>
            </w:r>
          </w:p>
        </w:tc>
        <w:tc>
          <w:tcPr>
            <w:tcW w:w="1275" w:type="dxa"/>
            <w:tcBorders>
              <w:top w:val="nil"/>
              <w:left w:val="single" w:sz="4" w:space="0" w:color="auto"/>
              <w:bottom w:val="nil"/>
              <w:right w:val="nil"/>
            </w:tcBorders>
          </w:tcPr>
          <w:p w14:paraId="78A3C07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3D1BD2B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547254C"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6B118E8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w:t>
            </w:r>
          </w:p>
        </w:tc>
        <w:tc>
          <w:tcPr>
            <w:tcW w:w="6531" w:type="dxa"/>
            <w:gridSpan w:val="2"/>
            <w:tcBorders>
              <w:top w:val="nil"/>
              <w:left w:val="nil"/>
              <w:bottom w:val="nil"/>
              <w:right w:val="nil"/>
            </w:tcBorders>
          </w:tcPr>
          <w:p w14:paraId="1B95735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баків розширювальних місткістю від 0,1</w:t>
            </w:r>
          </w:p>
          <w:p w14:paraId="4F7771C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м3 до 0,4 м3</w:t>
            </w:r>
          </w:p>
        </w:tc>
        <w:tc>
          <w:tcPr>
            <w:tcW w:w="1275" w:type="dxa"/>
            <w:tcBorders>
              <w:top w:val="nil"/>
              <w:left w:val="single" w:sz="4" w:space="0" w:color="auto"/>
              <w:bottom w:val="nil"/>
              <w:right w:val="nil"/>
            </w:tcBorders>
          </w:tcPr>
          <w:p w14:paraId="3453D11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бак</w:t>
            </w:r>
          </w:p>
        </w:tc>
        <w:tc>
          <w:tcPr>
            <w:tcW w:w="1124" w:type="dxa"/>
            <w:tcBorders>
              <w:top w:val="nil"/>
              <w:left w:val="single" w:sz="4" w:space="0" w:color="auto"/>
              <w:bottom w:val="nil"/>
              <w:right w:val="single" w:sz="4" w:space="0" w:color="auto"/>
            </w:tcBorders>
          </w:tcPr>
          <w:p w14:paraId="0E88CF8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5F15FBAF"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256EABA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w:t>
            </w:r>
          </w:p>
        </w:tc>
        <w:tc>
          <w:tcPr>
            <w:tcW w:w="6531" w:type="dxa"/>
            <w:gridSpan w:val="2"/>
            <w:tcBorders>
              <w:top w:val="nil"/>
              <w:left w:val="nil"/>
              <w:bottom w:val="nil"/>
              <w:right w:val="nil"/>
            </w:tcBorders>
          </w:tcPr>
          <w:p w14:paraId="21BCE83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Монтаж фільтра освітлювального вертикального</w:t>
            </w:r>
          </w:p>
          <w:p w14:paraId="67261E3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однокамерного, висота фільтруючого завантаження 1,0</w:t>
            </w:r>
          </w:p>
          <w:p w14:paraId="3C61E45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lastRenderedPageBreak/>
              <w:t>м, діаметр 1000 мм</w:t>
            </w:r>
          </w:p>
        </w:tc>
        <w:tc>
          <w:tcPr>
            <w:tcW w:w="1275" w:type="dxa"/>
            <w:tcBorders>
              <w:top w:val="nil"/>
              <w:left w:val="single" w:sz="4" w:space="0" w:color="auto"/>
              <w:bottom w:val="nil"/>
              <w:right w:val="nil"/>
            </w:tcBorders>
          </w:tcPr>
          <w:p w14:paraId="1281DEE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lastRenderedPageBreak/>
              <w:t>т</w:t>
            </w:r>
          </w:p>
        </w:tc>
        <w:tc>
          <w:tcPr>
            <w:tcW w:w="1124" w:type="dxa"/>
            <w:tcBorders>
              <w:top w:val="nil"/>
              <w:left w:val="single" w:sz="4" w:space="0" w:color="auto"/>
              <w:bottom w:val="nil"/>
              <w:right w:val="single" w:sz="4" w:space="0" w:color="auto"/>
            </w:tcBorders>
          </w:tcPr>
          <w:p w14:paraId="1B523DE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0,03</w:t>
            </w:r>
          </w:p>
        </w:tc>
      </w:tr>
      <w:tr w:rsidR="000454B3" w:rsidRPr="00FE145C" w14:paraId="674085E1"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69654C3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c>
          <w:tcPr>
            <w:tcW w:w="6531" w:type="dxa"/>
            <w:gridSpan w:val="2"/>
            <w:tcBorders>
              <w:top w:val="nil"/>
              <w:left w:val="nil"/>
              <w:bottom w:val="nil"/>
              <w:right w:val="nil"/>
            </w:tcBorders>
          </w:tcPr>
          <w:p w14:paraId="6E2A3D3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Фільтр пом'якшувач води ECOSOFT FU 835 Cab CG</w:t>
            </w:r>
          </w:p>
        </w:tc>
        <w:tc>
          <w:tcPr>
            <w:tcW w:w="1275" w:type="dxa"/>
            <w:tcBorders>
              <w:top w:val="nil"/>
              <w:left w:val="single" w:sz="4" w:space="0" w:color="auto"/>
              <w:bottom w:val="nil"/>
              <w:right w:val="nil"/>
            </w:tcBorders>
          </w:tcPr>
          <w:p w14:paraId="657C23C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6675623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67F456A5"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315CF8D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w:t>
            </w:r>
          </w:p>
        </w:tc>
        <w:tc>
          <w:tcPr>
            <w:tcW w:w="6531" w:type="dxa"/>
            <w:gridSpan w:val="2"/>
            <w:tcBorders>
              <w:top w:val="nil"/>
              <w:left w:val="nil"/>
              <w:bottom w:val="nil"/>
              <w:right w:val="nil"/>
            </w:tcBorders>
          </w:tcPr>
          <w:p w14:paraId="56C2D30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насосів відцентрових з електродвигуном</w:t>
            </w:r>
          </w:p>
          <w:p w14:paraId="0B26909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масою до 0,1 т</w:t>
            </w:r>
          </w:p>
        </w:tc>
        <w:tc>
          <w:tcPr>
            <w:tcW w:w="1275" w:type="dxa"/>
            <w:tcBorders>
              <w:top w:val="nil"/>
              <w:left w:val="single" w:sz="4" w:space="0" w:color="auto"/>
              <w:bottom w:val="nil"/>
              <w:right w:val="nil"/>
            </w:tcBorders>
          </w:tcPr>
          <w:p w14:paraId="618654B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насос</w:t>
            </w:r>
          </w:p>
        </w:tc>
        <w:tc>
          <w:tcPr>
            <w:tcW w:w="1124" w:type="dxa"/>
            <w:tcBorders>
              <w:top w:val="nil"/>
              <w:left w:val="single" w:sz="4" w:space="0" w:color="auto"/>
              <w:bottom w:val="nil"/>
              <w:right w:val="single" w:sz="4" w:space="0" w:color="auto"/>
            </w:tcBorders>
          </w:tcPr>
          <w:p w14:paraId="796CB21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4E207E14"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23ACED9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c>
          <w:tcPr>
            <w:tcW w:w="6531" w:type="dxa"/>
            <w:gridSpan w:val="2"/>
            <w:tcBorders>
              <w:top w:val="nil"/>
              <w:left w:val="nil"/>
              <w:bottom w:val="nil"/>
              <w:right w:val="nil"/>
            </w:tcBorders>
          </w:tcPr>
          <w:p w14:paraId="3C232759"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Насос циркуляційний котлового контуру G=6,9м3/год,</w:t>
            </w:r>
          </w:p>
          <w:p w14:paraId="2BA96058" w14:textId="77777777" w:rsidR="000454B3" w:rsidRPr="00FE145C" w:rsidRDefault="000454B3" w:rsidP="000454B3">
            <w:pPr>
              <w:keepLines/>
              <w:suppressAutoHyphens w:val="0"/>
              <w:autoSpaceDE w:val="0"/>
              <w:autoSpaceDN w:val="0"/>
              <w:rPr>
                <w:sz w:val="20"/>
                <w:szCs w:val="20"/>
                <w:lang w:val="en-US" w:eastAsia="en-US"/>
              </w:rPr>
            </w:pPr>
            <w:r w:rsidRPr="00FE145C">
              <w:rPr>
                <w:spacing w:val="-3"/>
                <w:sz w:val="20"/>
                <w:szCs w:val="20"/>
                <w:lang w:eastAsia="en-US"/>
              </w:rPr>
              <w:t>H=2,0м W=90Вт, Grundfosn Magna 1 40-40F</w:t>
            </w:r>
          </w:p>
        </w:tc>
        <w:tc>
          <w:tcPr>
            <w:tcW w:w="1275" w:type="dxa"/>
            <w:tcBorders>
              <w:top w:val="nil"/>
              <w:left w:val="single" w:sz="4" w:space="0" w:color="auto"/>
              <w:bottom w:val="nil"/>
              <w:right w:val="nil"/>
            </w:tcBorders>
          </w:tcPr>
          <w:p w14:paraId="1BE1CFB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40EB28E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B9B80DB"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4F91B54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w:t>
            </w:r>
          </w:p>
        </w:tc>
        <w:tc>
          <w:tcPr>
            <w:tcW w:w="6531" w:type="dxa"/>
            <w:gridSpan w:val="2"/>
            <w:tcBorders>
              <w:top w:val="nil"/>
              <w:left w:val="nil"/>
              <w:bottom w:val="nil"/>
              <w:right w:val="nil"/>
            </w:tcBorders>
          </w:tcPr>
          <w:p w14:paraId="23E47A34"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Насос циркуляційний системи опалення адмінбудівлі</w:t>
            </w:r>
          </w:p>
          <w:p w14:paraId="0F30D7B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G=6,9м3/год, H=2,0м W=370Вт, Grundfosn Magna 1 40-</w:t>
            </w:r>
          </w:p>
          <w:p w14:paraId="5FD02B25"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100F</w:t>
            </w:r>
          </w:p>
        </w:tc>
        <w:tc>
          <w:tcPr>
            <w:tcW w:w="1275" w:type="dxa"/>
            <w:tcBorders>
              <w:top w:val="nil"/>
              <w:left w:val="single" w:sz="4" w:space="0" w:color="auto"/>
              <w:bottom w:val="nil"/>
              <w:right w:val="nil"/>
            </w:tcBorders>
          </w:tcPr>
          <w:p w14:paraId="501415F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2D9B714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2CC88366"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17AB509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w:t>
            </w:r>
          </w:p>
        </w:tc>
        <w:tc>
          <w:tcPr>
            <w:tcW w:w="6531" w:type="dxa"/>
            <w:gridSpan w:val="2"/>
            <w:tcBorders>
              <w:top w:val="nil"/>
              <w:left w:val="nil"/>
              <w:bottom w:val="nil"/>
              <w:right w:val="nil"/>
            </w:tcBorders>
          </w:tcPr>
          <w:p w14:paraId="223E79A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насосів дренажних</w:t>
            </w:r>
          </w:p>
        </w:tc>
        <w:tc>
          <w:tcPr>
            <w:tcW w:w="1275" w:type="dxa"/>
            <w:tcBorders>
              <w:top w:val="nil"/>
              <w:left w:val="single" w:sz="4" w:space="0" w:color="auto"/>
              <w:bottom w:val="nil"/>
              <w:right w:val="nil"/>
            </w:tcBorders>
          </w:tcPr>
          <w:p w14:paraId="51CDF79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насос</w:t>
            </w:r>
          </w:p>
        </w:tc>
        <w:tc>
          <w:tcPr>
            <w:tcW w:w="1124" w:type="dxa"/>
            <w:tcBorders>
              <w:top w:val="nil"/>
              <w:left w:val="single" w:sz="4" w:space="0" w:color="auto"/>
              <w:bottom w:val="nil"/>
              <w:right w:val="single" w:sz="4" w:space="0" w:color="auto"/>
            </w:tcBorders>
          </w:tcPr>
          <w:p w14:paraId="65A0930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2B2D74F4"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2365B4B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13</w:t>
            </w:r>
          </w:p>
        </w:tc>
        <w:tc>
          <w:tcPr>
            <w:tcW w:w="6531" w:type="dxa"/>
            <w:gridSpan w:val="2"/>
            <w:tcBorders>
              <w:top w:val="nil"/>
              <w:left w:val="nil"/>
              <w:bottom w:val="nil"/>
              <w:right w:val="nil"/>
            </w:tcBorders>
          </w:tcPr>
          <w:p w14:paraId="0FD300C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Насос дренажний G=0,6м3/год, H=3,0м W=250Вт, Unilift</w:t>
            </w:r>
          </w:p>
          <w:p w14:paraId="2CD2083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CC5-A1 50Гц</w:t>
            </w:r>
          </w:p>
        </w:tc>
        <w:tc>
          <w:tcPr>
            <w:tcW w:w="1275" w:type="dxa"/>
            <w:tcBorders>
              <w:top w:val="nil"/>
              <w:left w:val="single" w:sz="4" w:space="0" w:color="auto"/>
              <w:bottom w:val="nil"/>
              <w:right w:val="nil"/>
            </w:tcBorders>
          </w:tcPr>
          <w:p w14:paraId="1092271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51F2293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1EE2C7A9"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09EC7C8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14</w:t>
            </w:r>
          </w:p>
        </w:tc>
        <w:tc>
          <w:tcPr>
            <w:tcW w:w="6531" w:type="dxa"/>
            <w:gridSpan w:val="2"/>
            <w:tcBorders>
              <w:top w:val="nil"/>
              <w:left w:val="nil"/>
              <w:bottom w:val="nil"/>
              <w:right w:val="nil"/>
            </w:tcBorders>
          </w:tcPr>
          <w:p w14:paraId="5070F565"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Клапани чавунні регулюючі, редукційні пружинні,</w:t>
            </w:r>
          </w:p>
          <w:p w14:paraId="1882F4B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запобіжні одноважільні, запобіжні двоважільні фланцеві</w:t>
            </w:r>
          </w:p>
          <w:p w14:paraId="72F1EB5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на умовний тиск 1,6-2,5 МПа [16-25 кгс/см2], діаметр</w:t>
            </w:r>
          </w:p>
          <w:p w14:paraId="45DE358F"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умовного проходу 40-50 мм</w:t>
            </w:r>
          </w:p>
          <w:p w14:paraId="78B9776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[електричний або електромагнiтний привiд]</w:t>
            </w:r>
          </w:p>
        </w:tc>
        <w:tc>
          <w:tcPr>
            <w:tcW w:w="1275" w:type="dxa"/>
            <w:tcBorders>
              <w:top w:val="nil"/>
              <w:left w:val="single" w:sz="4" w:space="0" w:color="auto"/>
              <w:bottom w:val="nil"/>
              <w:right w:val="nil"/>
            </w:tcBorders>
          </w:tcPr>
          <w:p w14:paraId="7E269D0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 xml:space="preserve"> шт</w:t>
            </w:r>
          </w:p>
        </w:tc>
        <w:tc>
          <w:tcPr>
            <w:tcW w:w="1124" w:type="dxa"/>
            <w:tcBorders>
              <w:top w:val="nil"/>
              <w:left w:val="single" w:sz="4" w:space="0" w:color="auto"/>
              <w:bottom w:val="nil"/>
              <w:right w:val="single" w:sz="4" w:space="0" w:color="auto"/>
            </w:tcBorders>
          </w:tcPr>
          <w:p w14:paraId="2A641EF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6EA2C3B0"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7D12580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15</w:t>
            </w:r>
          </w:p>
        </w:tc>
        <w:tc>
          <w:tcPr>
            <w:tcW w:w="6531" w:type="dxa"/>
            <w:gridSpan w:val="2"/>
            <w:tcBorders>
              <w:top w:val="nil"/>
              <w:left w:val="nil"/>
              <w:bottom w:val="nil"/>
              <w:right w:val="nil"/>
            </w:tcBorders>
          </w:tcPr>
          <w:p w14:paraId="43C75F14"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Клапан регулюючий трьохходовий діаметром 50мм,</w:t>
            </w:r>
          </w:p>
          <w:p w14:paraId="529762FF" w14:textId="77777777" w:rsidR="000454B3" w:rsidRPr="00FE145C" w:rsidRDefault="000454B3" w:rsidP="000454B3">
            <w:pPr>
              <w:keepLines/>
              <w:suppressAutoHyphens w:val="0"/>
              <w:autoSpaceDE w:val="0"/>
              <w:autoSpaceDN w:val="0"/>
              <w:rPr>
                <w:sz w:val="20"/>
                <w:szCs w:val="20"/>
                <w:lang w:eastAsia="en-US"/>
              </w:rPr>
            </w:pPr>
            <w:r w:rsidRPr="00FE145C">
              <w:rPr>
                <w:spacing w:val="-3"/>
                <w:sz w:val="20"/>
                <w:szCs w:val="20"/>
                <w:lang w:eastAsia="en-US"/>
              </w:rPr>
              <w:t>Danfoss VRB3 Kvs=40,0 з електроприводом AMV435</w:t>
            </w:r>
          </w:p>
        </w:tc>
        <w:tc>
          <w:tcPr>
            <w:tcW w:w="1275" w:type="dxa"/>
            <w:tcBorders>
              <w:top w:val="nil"/>
              <w:left w:val="single" w:sz="4" w:space="0" w:color="auto"/>
              <w:bottom w:val="nil"/>
              <w:right w:val="nil"/>
            </w:tcBorders>
          </w:tcPr>
          <w:p w14:paraId="14BDBD9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4E1EDB0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945EA7E"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753A196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16</w:t>
            </w:r>
          </w:p>
        </w:tc>
        <w:tc>
          <w:tcPr>
            <w:tcW w:w="6531" w:type="dxa"/>
            <w:gridSpan w:val="2"/>
            <w:tcBorders>
              <w:top w:val="nil"/>
              <w:left w:val="nil"/>
              <w:bottom w:val="nil"/>
              <w:right w:val="nil"/>
            </w:tcBorders>
          </w:tcPr>
          <w:p w14:paraId="50ED053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Клапан регулюючий трьохходовий діаметром 40мм,</w:t>
            </w:r>
          </w:p>
          <w:p w14:paraId="2FEEF55D" w14:textId="77777777" w:rsidR="000454B3" w:rsidRPr="00FE145C" w:rsidRDefault="000454B3" w:rsidP="000454B3">
            <w:pPr>
              <w:keepLines/>
              <w:suppressAutoHyphens w:val="0"/>
              <w:autoSpaceDE w:val="0"/>
              <w:autoSpaceDN w:val="0"/>
              <w:rPr>
                <w:sz w:val="20"/>
                <w:szCs w:val="20"/>
                <w:lang w:eastAsia="en-US"/>
              </w:rPr>
            </w:pPr>
            <w:r w:rsidRPr="00FE145C">
              <w:rPr>
                <w:spacing w:val="-3"/>
                <w:sz w:val="20"/>
                <w:szCs w:val="20"/>
                <w:lang w:eastAsia="en-US"/>
              </w:rPr>
              <w:t>Danfoss VRB3 Kvs=40,0 з електроприводом AMV435</w:t>
            </w:r>
          </w:p>
        </w:tc>
        <w:tc>
          <w:tcPr>
            <w:tcW w:w="1275" w:type="dxa"/>
            <w:tcBorders>
              <w:top w:val="nil"/>
              <w:left w:val="single" w:sz="4" w:space="0" w:color="auto"/>
              <w:bottom w:val="nil"/>
              <w:right w:val="nil"/>
            </w:tcBorders>
          </w:tcPr>
          <w:p w14:paraId="7D47C27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bottom w:val="nil"/>
              <w:right w:val="single" w:sz="4" w:space="0" w:color="auto"/>
            </w:tcBorders>
          </w:tcPr>
          <w:p w14:paraId="44FBDBE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351897F" w14:textId="77777777" w:rsidTr="00FE145C">
        <w:trPr>
          <w:gridAfter w:val="1"/>
          <w:wAfter w:w="10" w:type="dxa"/>
          <w:jc w:val="center"/>
        </w:trPr>
        <w:tc>
          <w:tcPr>
            <w:tcW w:w="694" w:type="dxa"/>
            <w:gridSpan w:val="2"/>
            <w:tcBorders>
              <w:top w:val="nil"/>
              <w:left w:val="single" w:sz="4" w:space="0" w:color="auto"/>
              <w:bottom w:val="nil"/>
              <w:right w:val="single" w:sz="4" w:space="0" w:color="auto"/>
            </w:tcBorders>
          </w:tcPr>
          <w:p w14:paraId="0A41D1F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17</w:t>
            </w:r>
          </w:p>
        </w:tc>
        <w:tc>
          <w:tcPr>
            <w:tcW w:w="6531" w:type="dxa"/>
            <w:gridSpan w:val="2"/>
            <w:tcBorders>
              <w:top w:val="nil"/>
              <w:left w:val="nil"/>
              <w:bottom w:val="nil"/>
              <w:right w:val="nil"/>
            </w:tcBorders>
          </w:tcPr>
          <w:p w14:paraId="1A21DE9C"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фільтрів для очищення води діаметром</w:t>
            </w:r>
          </w:p>
          <w:p w14:paraId="2065B84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50 мм</w:t>
            </w:r>
          </w:p>
        </w:tc>
        <w:tc>
          <w:tcPr>
            <w:tcW w:w="1275" w:type="dxa"/>
            <w:tcBorders>
              <w:top w:val="nil"/>
              <w:left w:val="single" w:sz="4" w:space="0" w:color="auto"/>
              <w:bottom w:val="nil"/>
              <w:right w:val="nil"/>
            </w:tcBorders>
          </w:tcPr>
          <w:p w14:paraId="795B38B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фільтр</w:t>
            </w:r>
          </w:p>
        </w:tc>
        <w:tc>
          <w:tcPr>
            <w:tcW w:w="1124" w:type="dxa"/>
            <w:tcBorders>
              <w:top w:val="nil"/>
              <w:left w:val="single" w:sz="4" w:space="0" w:color="auto"/>
              <w:bottom w:val="nil"/>
              <w:right w:val="single" w:sz="4" w:space="0" w:color="auto"/>
            </w:tcBorders>
          </w:tcPr>
          <w:p w14:paraId="3B9B6B7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63724C30" w14:textId="77777777" w:rsidTr="00FE145C">
        <w:trPr>
          <w:gridAfter w:val="1"/>
          <w:wAfter w:w="10" w:type="dxa"/>
          <w:jc w:val="center"/>
        </w:trPr>
        <w:tc>
          <w:tcPr>
            <w:tcW w:w="694" w:type="dxa"/>
            <w:gridSpan w:val="2"/>
            <w:tcBorders>
              <w:top w:val="nil"/>
              <w:left w:val="single" w:sz="4" w:space="0" w:color="auto"/>
              <w:right w:val="single" w:sz="4" w:space="0" w:color="auto"/>
            </w:tcBorders>
          </w:tcPr>
          <w:p w14:paraId="2A14A98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18</w:t>
            </w:r>
          </w:p>
        </w:tc>
        <w:tc>
          <w:tcPr>
            <w:tcW w:w="6531" w:type="dxa"/>
            <w:gridSpan w:val="2"/>
            <w:tcBorders>
              <w:top w:val="nil"/>
              <w:left w:val="nil"/>
              <w:right w:val="nil"/>
            </w:tcBorders>
          </w:tcPr>
          <w:p w14:paraId="75B85218"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Фільтр латунний сітчастий муфтовий PN=16</w:t>
            </w:r>
          </w:p>
          <w:p w14:paraId="3B32497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tmax=+120*C д=50мм</w:t>
            </w:r>
          </w:p>
        </w:tc>
        <w:tc>
          <w:tcPr>
            <w:tcW w:w="1275" w:type="dxa"/>
            <w:tcBorders>
              <w:top w:val="nil"/>
              <w:left w:val="single" w:sz="4" w:space="0" w:color="auto"/>
              <w:right w:val="nil"/>
            </w:tcBorders>
          </w:tcPr>
          <w:p w14:paraId="1338757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left w:val="single" w:sz="4" w:space="0" w:color="auto"/>
              <w:right w:val="single" w:sz="4" w:space="0" w:color="auto"/>
            </w:tcBorders>
          </w:tcPr>
          <w:p w14:paraId="77FEB13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561FFD35" w14:textId="77777777" w:rsidTr="00FE145C">
        <w:trPr>
          <w:gridAfter w:val="1"/>
          <w:wAfter w:w="10" w:type="dxa"/>
          <w:jc w:val="center"/>
        </w:trPr>
        <w:tc>
          <w:tcPr>
            <w:tcW w:w="694" w:type="dxa"/>
            <w:gridSpan w:val="2"/>
            <w:tcBorders>
              <w:top w:val="nil"/>
              <w:left w:val="single" w:sz="4" w:space="0" w:color="auto"/>
              <w:right w:val="single" w:sz="4" w:space="0" w:color="auto"/>
            </w:tcBorders>
          </w:tcPr>
          <w:p w14:paraId="32E1B48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19</w:t>
            </w:r>
          </w:p>
        </w:tc>
        <w:tc>
          <w:tcPr>
            <w:tcW w:w="6531" w:type="dxa"/>
            <w:gridSpan w:val="2"/>
            <w:tcBorders>
              <w:top w:val="nil"/>
              <w:left w:val="single" w:sz="4" w:space="0" w:color="auto"/>
              <w:right w:val="single" w:sz="4" w:space="0" w:color="auto"/>
            </w:tcBorders>
          </w:tcPr>
          <w:p w14:paraId="17D7F50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фільтрів для очищення води діаметром</w:t>
            </w:r>
          </w:p>
          <w:p w14:paraId="52E0517B"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65 мм</w:t>
            </w:r>
          </w:p>
        </w:tc>
        <w:tc>
          <w:tcPr>
            <w:tcW w:w="1275" w:type="dxa"/>
            <w:tcBorders>
              <w:top w:val="nil"/>
              <w:left w:val="single" w:sz="4" w:space="0" w:color="auto"/>
              <w:right w:val="single" w:sz="4" w:space="0" w:color="auto"/>
            </w:tcBorders>
          </w:tcPr>
          <w:p w14:paraId="02A2B52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фільтр</w:t>
            </w:r>
          </w:p>
        </w:tc>
        <w:tc>
          <w:tcPr>
            <w:tcW w:w="1124" w:type="dxa"/>
            <w:tcBorders>
              <w:top w:val="nil"/>
              <w:left w:val="single" w:sz="4" w:space="0" w:color="auto"/>
              <w:right w:val="single" w:sz="4" w:space="0" w:color="auto"/>
            </w:tcBorders>
          </w:tcPr>
          <w:p w14:paraId="370C480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3543C221"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Borders>
              <w:top w:val="nil"/>
            </w:tcBorders>
          </w:tcPr>
          <w:p w14:paraId="3B14D7A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20</w:t>
            </w:r>
          </w:p>
        </w:tc>
        <w:tc>
          <w:tcPr>
            <w:tcW w:w="6531" w:type="dxa"/>
            <w:gridSpan w:val="2"/>
            <w:tcBorders>
              <w:top w:val="nil"/>
            </w:tcBorders>
          </w:tcPr>
          <w:p w14:paraId="29A0D8C9"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Фільтр латунний сітчастий муфтовий PN=16</w:t>
            </w:r>
          </w:p>
          <w:p w14:paraId="1AA971A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д=50мм</w:t>
            </w:r>
          </w:p>
        </w:tc>
        <w:tc>
          <w:tcPr>
            <w:tcW w:w="1275" w:type="dxa"/>
            <w:tcBorders>
              <w:top w:val="nil"/>
            </w:tcBorders>
          </w:tcPr>
          <w:p w14:paraId="717B182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Borders>
              <w:top w:val="nil"/>
            </w:tcBorders>
          </w:tcPr>
          <w:p w14:paraId="1A5B226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2C2D954"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037B37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21</w:t>
            </w:r>
          </w:p>
        </w:tc>
        <w:tc>
          <w:tcPr>
            <w:tcW w:w="6531" w:type="dxa"/>
            <w:gridSpan w:val="2"/>
          </w:tcPr>
          <w:p w14:paraId="2907E0A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фланцевих клапанів зворотних на</w:t>
            </w:r>
          </w:p>
          <w:p w14:paraId="2E420F6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трубопроводах із сталевих труб діаметром 65 мм</w:t>
            </w:r>
          </w:p>
        </w:tc>
        <w:tc>
          <w:tcPr>
            <w:tcW w:w="1275" w:type="dxa"/>
          </w:tcPr>
          <w:p w14:paraId="3756C19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164E3E9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107AC8A"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18183C2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22</w:t>
            </w:r>
          </w:p>
        </w:tc>
        <w:tc>
          <w:tcPr>
            <w:tcW w:w="6531" w:type="dxa"/>
            <w:gridSpan w:val="2"/>
          </w:tcPr>
          <w:p w14:paraId="74C7F5A2"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Клапан зворотній міжфланцевий,PN=16 tmax=+100*C,</w:t>
            </w:r>
          </w:p>
          <w:p w14:paraId="36274FC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діаметр 65 мм</w:t>
            </w:r>
          </w:p>
        </w:tc>
        <w:tc>
          <w:tcPr>
            <w:tcW w:w="1275" w:type="dxa"/>
          </w:tcPr>
          <w:p w14:paraId="1D2C259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41AAD05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3E8B440"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E730B8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23</w:t>
            </w:r>
          </w:p>
        </w:tc>
        <w:tc>
          <w:tcPr>
            <w:tcW w:w="6531" w:type="dxa"/>
            <w:gridSpan w:val="2"/>
          </w:tcPr>
          <w:p w14:paraId="0E8E8C1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кранів повітряних</w:t>
            </w:r>
          </w:p>
        </w:tc>
        <w:tc>
          <w:tcPr>
            <w:tcW w:w="1275" w:type="dxa"/>
          </w:tcPr>
          <w:p w14:paraId="0DA0475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комплект</w:t>
            </w:r>
          </w:p>
        </w:tc>
        <w:tc>
          <w:tcPr>
            <w:tcW w:w="1124" w:type="dxa"/>
          </w:tcPr>
          <w:p w14:paraId="58DD7BF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w:t>
            </w:r>
          </w:p>
        </w:tc>
      </w:tr>
      <w:tr w:rsidR="000454B3" w:rsidRPr="00FE145C" w14:paraId="63CDC946"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5157E41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24</w:t>
            </w:r>
          </w:p>
        </w:tc>
        <w:tc>
          <w:tcPr>
            <w:tcW w:w="6531" w:type="dxa"/>
            <w:gridSpan w:val="2"/>
          </w:tcPr>
          <w:p w14:paraId="33D58B2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Повітрявідводчик автоматичний ROBOCAL 1/2" 6бар</w:t>
            </w:r>
          </w:p>
        </w:tc>
        <w:tc>
          <w:tcPr>
            <w:tcW w:w="1275" w:type="dxa"/>
          </w:tcPr>
          <w:p w14:paraId="2248911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54F2059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w:t>
            </w:r>
          </w:p>
        </w:tc>
      </w:tr>
      <w:tr w:rsidR="000454B3" w:rsidRPr="00FE145C" w14:paraId="287BC811"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vAlign w:val="center"/>
          </w:tcPr>
          <w:p w14:paraId="68AF6495"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6531" w:type="dxa"/>
            <w:gridSpan w:val="2"/>
            <w:vAlign w:val="center"/>
          </w:tcPr>
          <w:p w14:paraId="2BB2A66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val="en-US" w:eastAsia="en-US"/>
              </w:rPr>
              <w:t xml:space="preserve">   Муфтова арматура</w:t>
            </w:r>
          </w:p>
        </w:tc>
        <w:tc>
          <w:tcPr>
            <w:tcW w:w="1275" w:type="dxa"/>
            <w:vAlign w:val="center"/>
          </w:tcPr>
          <w:p w14:paraId="7FA5D9E9"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1124" w:type="dxa"/>
            <w:vAlign w:val="center"/>
          </w:tcPr>
          <w:p w14:paraId="18A5B775"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r>
      <w:tr w:rsidR="000454B3" w:rsidRPr="00FE145C" w14:paraId="5775F9F9"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FB6EF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25</w:t>
            </w:r>
          </w:p>
        </w:tc>
        <w:tc>
          <w:tcPr>
            <w:tcW w:w="6531" w:type="dxa"/>
            <w:gridSpan w:val="2"/>
          </w:tcPr>
          <w:p w14:paraId="1809D60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4C6454B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65 мм</w:t>
            </w:r>
          </w:p>
        </w:tc>
        <w:tc>
          <w:tcPr>
            <w:tcW w:w="1275" w:type="dxa"/>
          </w:tcPr>
          <w:p w14:paraId="40137EB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46F2460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5F718EF2"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6403A77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26</w:t>
            </w:r>
          </w:p>
        </w:tc>
        <w:tc>
          <w:tcPr>
            <w:tcW w:w="6531" w:type="dxa"/>
            <w:gridSpan w:val="2"/>
          </w:tcPr>
          <w:p w14:paraId="7B3C4A2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52F6D1A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50 мм</w:t>
            </w:r>
          </w:p>
        </w:tc>
        <w:tc>
          <w:tcPr>
            <w:tcW w:w="1275" w:type="dxa"/>
          </w:tcPr>
          <w:p w14:paraId="61D4DE5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3E6262B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r>
      <w:tr w:rsidR="000454B3" w:rsidRPr="00FE145C" w14:paraId="467F34BA"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285C7E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27</w:t>
            </w:r>
          </w:p>
        </w:tc>
        <w:tc>
          <w:tcPr>
            <w:tcW w:w="6531" w:type="dxa"/>
            <w:gridSpan w:val="2"/>
          </w:tcPr>
          <w:p w14:paraId="01530200"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688070F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25 мм</w:t>
            </w:r>
          </w:p>
        </w:tc>
        <w:tc>
          <w:tcPr>
            <w:tcW w:w="1275" w:type="dxa"/>
          </w:tcPr>
          <w:p w14:paraId="227BCCE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02710FF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542D631B"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191698E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28</w:t>
            </w:r>
          </w:p>
        </w:tc>
        <w:tc>
          <w:tcPr>
            <w:tcW w:w="6531" w:type="dxa"/>
            <w:gridSpan w:val="2"/>
          </w:tcPr>
          <w:p w14:paraId="12F53595"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6415502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20 мм</w:t>
            </w:r>
          </w:p>
        </w:tc>
        <w:tc>
          <w:tcPr>
            <w:tcW w:w="1275" w:type="dxa"/>
          </w:tcPr>
          <w:p w14:paraId="20B186E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5591C48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5CD23678"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6C3FEA8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29</w:t>
            </w:r>
          </w:p>
        </w:tc>
        <w:tc>
          <w:tcPr>
            <w:tcW w:w="6531" w:type="dxa"/>
            <w:gridSpan w:val="2"/>
          </w:tcPr>
          <w:p w14:paraId="6B14660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089BDF1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15 мм</w:t>
            </w:r>
          </w:p>
        </w:tc>
        <w:tc>
          <w:tcPr>
            <w:tcW w:w="1275" w:type="dxa"/>
          </w:tcPr>
          <w:p w14:paraId="5EC9104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6283293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55E41C8"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0780789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30</w:t>
            </w:r>
          </w:p>
        </w:tc>
        <w:tc>
          <w:tcPr>
            <w:tcW w:w="6531" w:type="dxa"/>
            <w:gridSpan w:val="2"/>
          </w:tcPr>
          <w:p w14:paraId="669F921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Кран зливний, діаметр 15 мм bonomi</w:t>
            </w:r>
          </w:p>
        </w:tc>
        <w:tc>
          <w:tcPr>
            <w:tcW w:w="1275" w:type="dxa"/>
          </w:tcPr>
          <w:p w14:paraId="12B3AC7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11ECD2C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w:t>
            </w:r>
          </w:p>
        </w:tc>
      </w:tr>
      <w:tr w:rsidR="000454B3" w:rsidRPr="00FE145C" w14:paraId="06A3B6AF"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4C0E5F4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31</w:t>
            </w:r>
          </w:p>
        </w:tc>
        <w:tc>
          <w:tcPr>
            <w:tcW w:w="6531" w:type="dxa"/>
            <w:gridSpan w:val="2"/>
          </w:tcPr>
          <w:p w14:paraId="5E6B48B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Кран зливний, діаметр 25 мм bonomi</w:t>
            </w:r>
          </w:p>
        </w:tc>
        <w:tc>
          <w:tcPr>
            <w:tcW w:w="1275" w:type="dxa"/>
          </w:tcPr>
          <w:p w14:paraId="54D2823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2AD9F54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29EA700"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51A3FDC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32</w:t>
            </w:r>
          </w:p>
        </w:tc>
        <w:tc>
          <w:tcPr>
            <w:tcW w:w="6531" w:type="dxa"/>
            <w:gridSpan w:val="2"/>
          </w:tcPr>
          <w:p w14:paraId="1B4BFA4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Фум лента KOER </w:t>
            </w:r>
          </w:p>
        </w:tc>
        <w:tc>
          <w:tcPr>
            <w:tcW w:w="1275" w:type="dxa"/>
          </w:tcPr>
          <w:p w14:paraId="4CCD9C6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06F726F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4F20F1BF"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B79799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33</w:t>
            </w:r>
          </w:p>
        </w:tc>
        <w:tc>
          <w:tcPr>
            <w:tcW w:w="6531" w:type="dxa"/>
            <w:gridSpan w:val="2"/>
          </w:tcPr>
          <w:p w14:paraId="6E3AD12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манометрів з триходовим краном</w:t>
            </w:r>
          </w:p>
        </w:tc>
        <w:tc>
          <w:tcPr>
            <w:tcW w:w="1275" w:type="dxa"/>
          </w:tcPr>
          <w:p w14:paraId="6177891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комплект</w:t>
            </w:r>
          </w:p>
        </w:tc>
        <w:tc>
          <w:tcPr>
            <w:tcW w:w="1124" w:type="dxa"/>
          </w:tcPr>
          <w:p w14:paraId="41D2CD7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3D1BCA80"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DE709F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34</w:t>
            </w:r>
          </w:p>
        </w:tc>
        <w:tc>
          <w:tcPr>
            <w:tcW w:w="6531" w:type="dxa"/>
            <w:gridSpan w:val="2"/>
          </w:tcPr>
          <w:p w14:paraId="63766A4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Термо-Манометр аксіальний 812A 10 bar, D=80мм, 1/2"</w:t>
            </w:r>
          </w:p>
        </w:tc>
        <w:tc>
          <w:tcPr>
            <w:tcW w:w="1275" w:type="dxa"/>
          </w:tcPr>
          <w:p w14:paraId="50D7F0F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комплект</w:t>
            </w:r>
          </w:p>
        </w:tc>
        <w:tc>
          <w:tcPr>
            <w:tcW w:w="1124" w:type="dxa"/>
          </w:tcPr>
          <w:p w14:paraId="074354E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5CD128A8"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6E34620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35</w:t>
            </w:r>
          </w:p>
        </w:tc>
        <w:tc>
          <w:tcPr>
            <w:tcW w:w="6531" w:type="dxa"/>
            <w:gridSpan w:val="2"/>
          </w:tcPr>
          <w:p w14:paraId="6AA14BA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Кран триходовий для манометра, діаметр 15 мм</w:t>
            </w:r>
          </w:p>
        </w:tc>
        <w:tc>
          <w:tcPr>
            <w:tcW w:w="1275" w:type="dxa"/>
          </w:tcPr>
          <w:p w14:paraId="48DF5C6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3BE860A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0D98ED50"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5F11992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36</w:t>
            </w:r>
          </w:p>
        </w:tc>
        <w:tc>
          <w:tcPr>
            <w:tcW w:w="6531" w:type="dxa"/>
            <w:gridSpan w:val="2"/>
          </w:tcPr>
          <w:p w14:paraId="412CA0F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термометрів в оправі прямих або кутових</w:t>
            </w:r>
          </w:p>
        </w:tc>
        <w:tc>
          <w:tcPr>
            <w:tcW w:w="1275" w:type="dxa"/>
          </w:tcPr>
          <w:p w14:paraId="682807F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комплект</w:t>
            </w:r>
          </w:p>
        </w:tc>
        <w:tc>
          <w:tcPr>
            <w:tcW w:w="1124" w:type="dxa"/>
          </w:tcPr>
          <w:p w14:paraId="62C729B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28FAECB2"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ED4CBA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37</w:t>
            </w:r>
          </w:p>
        </w:tc>
        <w:tc>
          <w:tcPr>
            <w:tcW w:w="6531" w:type="dxa"/>
            <w:gridSpan w:val="2"/>
          </w:tcPr>
          <w:p w14:paraId="0495013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Термометр ТБ д=80мм (межа вимірюв. 0...+120*С)</w:t>
            </w:r>
          </w:p>
        </w:tc>
        <w:tc>
          <w:tcPr>
            <w:tcW w:w="1275" w:type="dxa"/>
          </w:tcPr>
          <w:p w14:paraId="635B412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3EDFC0F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58CE36EB"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D57332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38</w:t>
            </w:r>
          </w:p>
        </w:tc>
        <w:tc>
          <w:tcPr>
            <w:tcW w:w="6531" w:type="dxa"/>
            <w:gridSpan w:val="2"/>
          </w:tcPr>
          <w:p w14:paraId="5551DB0C"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трубопроводів водопостачання з труб</w:t>
            </w:r>
          </w:p>
          <w:p w14:paraId="404D3593"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поліетиленових [поліпропіленових] напірних діаметром</w:t>
            </w:r>
          </w:p>
          <w:p w14:paraId="6D0D168D"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20 мм</w:t>
            </w:r>
          </w:p>
        </w:tc>
        <w:tc>
          <w:tcPr>
            <w:tcW w:w="1275" w:type="dxa"/>
          </w:tcPr>
          <w:p w14:paraId="2A270A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36C5AEC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6B359CA1"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7A1DCB8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39</w:t>
            </w:r>
          </w:p>
        </w:tc>
        <w:tc>
          <w:tcPr>
            <w:tcW w:w="6531" w:type="dxa"/>
            <w:gridSpan w:val="2"/>
          </w:tcPr>
          <w:p w14:paraId="64160B6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Труби поліпропіленові PN 16 для теплої і холодної води</w:t>
            </w:r>
          </w:p>
          <w:p w14:paraId="3CC056F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 20х2,8 мм (Ду15мм)</w:t>
            </w:r>
          </w:p>
        </w:tc>
        <w:tc>
          <w:tcPr>
            <w:tcW w:w="1275" w:type="dxa"/>
          </w:tcPr>
          <w:p w14:paraId="39D4444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1F4D154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2AC09ECF"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02C6BEE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40</w:t>
            </w:r>
          </w:p>
        </w:tc>
        <w:tc>
          <w:tcPr>
            <w:tcW w:w="6531" w:type="dxa"/>
            <w:gridSpan w:val="2"/>
          </w:tcPr>
          <w:p w14:paraId="1D968BD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Фітінги із поліпропілену діам. 16 мм</w:t>
            </w:r>
          </w:p>
        </w:tc>
        <w:tc>
          <w:tcPr>
            <w:tcW w:w="1275" w:type="dxa"/>
          </w:tcPr>
          <w:p w14:paraId="337FB4D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45495EA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3F51752C"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A992DE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41</w:t>
            </w:r>
          </w:p>
        </w:tc>
        <w:tc>
          <w:tcPr>
            <w:tcW w:w="6531" w:type="dxa"/>
            <w:gridSpan w:val="2"/>
          </w:tcPr>
          <w:p w14:paraId="21822A45"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трубопроводів опалення зі сталевих</w:t>
            </w:r>
          </w:p>
          <w:p w14:paraId="199C538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електрозварних труб діаметром 50 мм</w:t>
            </w:r>
          </w:p>
        </w:tc>
        <w:tc>
          <w:tcPr>
            <w:tcW w:w="1275" w:type="dxa"/>
          </w:tcPr>
          <w:p w14:paraId="1D3C962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3858BCD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r>
      <w:tr w:rsidR="000454B3" w:rsidRPr="00FE145C" w14:paraId="058158B2"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308F67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42</w:t>
            </w:r>
          </w:p>
        </w:tc>
        <w:tc>
          <w:tcPr>
            <w:tcW w:w="6531" w:type="dxa"/>
            <w:gridSpan w:val="2"/>
          </w:tcPr>
          <w:p w14:paraId="79E533FC"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Труби сталеві електрозварні прямошовні із сталі марки</w:t>
            </w:r>
          </w:p>
          <w:p w14:paraId="6908402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20, зовнішній діаметр 57 мм, товщина стінки 3 мм</w:t>
            </w:r>
          </w:p>
        </w:tc>
        <w:tc>
          <w:tcPr>
            <w:tcW w:w="1275" w:type="dxa"/>
          </w:tcPr>
          <w:p w14:paraId="7C932BC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35046AC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r>
      <w:tr w:rsidR="000454B3" w:rsidRPr="00FE145C" w14:paraId="50A0814C"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4E34569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43</w:t>
            </w:r>
          </w:p>
        </w:tc>
        <w:tc>
          <w:tcPr>
            <w:tcW w:w="6531" w:type="dxa"/>
            <w:gridSpan w:val="2"/>
          </w:tcPr>
          <w:p w14:paraId="48E9D17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трубопроводів опалення зі сталевих</w:t>
            </w:r>
          </w:p>
          <w:p w14:paraId="4D15A56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електрозварних труб діаметром 65 мм</w:t>
            </w:r>
          </w:p>
        </w:tc>
        <w:tc>
          <w:tcPr>
            <w:tcW w:w="1275" w:type="dxa"/>
          </w:tcPr>
          <w:p w14:paraId="5278800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73D5155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24</w:t>
            </w:r>
          </w:p>
        </w:tc>
      </w:tr>
      <w:tr w:rsidR="000454B3" w:rsidRPr="00FE145C" w14:paraId="355553E0"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88D209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lastRenderedPageBreak/>
              <w:t>44</w:t>
            </w:r>
          </w:p>
        </w:tc>
        <w:tc>
          <w:tcPr>
            <w:tcW w:w="6531" w:type="dxa"/>
            <w:gridSpan w:val="2"/>
          </w:tcPr>
          <w:p w14:paraId="192834D9"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Труби сталеві електрозварні прямошовні із сталі марки</w:t>
            </w:r>
          </w:p>
          <w:p w14:paraId="3680233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20, зовнішній діаметр 76 мм, товщина стінки 3,5 мм</w:t>
            </w:r>
          </w:p>
        </w:tc>
        <w:tc>
          <w:tcPr>
            <w:tcW w:w="1275" w:type="dxa"/>
          </w:tcPr>
          <w:p w14:paraId="6CD3487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009027D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24</w:t>
            </w:r>
          </w:p>
        </w:tc>
      </w:tr>
      <w:tr w:rsidR="000454B3" w:rsidRPr="00FE145C" w14:paraId="790129A6"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57F7A0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45</w:t>
            </w:r>
          </w:p>
        </w:tc>
        <w:tc>
          <w:tcPr>
            <w:tcW w:w="6531" w:type="dxa"/>
            <w:gridSpan w:val="2"/>
          </w:tcPr>
          <w:p w14:paraId="2678AEE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з дюбелем для кріплення трубопроводів д=50мм</w:t>
            </w:r>
          </w:p>
        </w:tc>
        <w:tc>
          <w:tcPr>
            <w:tcW w:w="1275" w:type="dxa"/>
          </w:tcPr>
          <w:p w14:paraId="7EDB968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492A5B6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0432A2A7"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3CA7BE1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46</w:t>
            </w:r>
          </w:p>
        </w:tc>
        <w:tc>
          <w:tcPr>
            <w:tcW w:w="6531" w:type="dxa"/>
            <w:gridSpan w:val="2"/>
          </w:tcPr>
          <w:p w14:paraId="0A344AB5"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Гідравлічне випробування трубопроводів системи</w:t>
            </w:r>
          </w:p>
          <w:p w14:paraId="1322A6C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водопроводу, гарячого водопостачання та опалення</w:t>
            </w:r>
          </w:p>
          <w:p w14:paraId="3364A31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діаметром до 50 мм</w:t>
            </w:r>
          </w:p>
        </w:tc>
        <w:tc>
          <w:tcPr>
            <w:tcW w:w="1275" w:type="dxa"/>
          </w:tcPr>
          <w:p w14:paraId="36D0924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7A89669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r>
      <w:tr w:rsidR="000454B3" w:rsidRPr="00FE145C" w14:paraId="23C3A81B"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5969FD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47</w:t>
            </w:r>
          </w:p>
        </w:tc>
        <w:tc>
          <w:tcPr>
            <w:tcW w:w="6531" w:type="dxa"/>
            <w:gridSpan w:val="2"/>
          </w:tcPr>
          <w:p w14:paraId="1E7E8CF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Гідравлічне випробування трубопроводів системи</w:t>
            </w:r>
          </w:p>
          <w:p w14:paraId="77F1B5D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водопроводу, гарячого водопостачання та опалення</w:t>
            </w:r>
          </w:p>
          <w:p w14:paraId="0EDAE7F5"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діаметром понад 50 до 100 мм</w:t>
            </w:r>
          </w:p>
        </w:tc>
        <w:tc>
          <w:tcPr>
            <w:tcW w:w="1275" w:type="dxa"/>
          </w:tcPr>
          <w:p w14:paraId="7F01617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73050CA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24</w:t>
            </w:r>
          </w:p>
        </w:tc>
      </w:tr>
      <w:tr w:rsidR="000454B3" w:rsidRPr="00FE145C" w14:paraId="0363B1A7"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414DF4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48</w:t>
            </w:r>
          </w:p>
        </w:tc>
        <w:tc>
          <w:tcPr>
            <w:tcW w:w="6531" w:type="dxa"/>
            <w:gridSpan w:val="2"/>
          </w:tcPr>
          <w:p w14:paraId="4FC5E3C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Очищення металевих конструкцій від корозії</w:t>
            </w:r>
          </w:p>
          <w:p w14:paraId="75C1473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металевими щітками</w:t>
            </w:r>
          </w:p>
        </w:tc>
        <w:tc>
          <w:tcPr>
            <w:tcW w:w="1275" w:type="dxa"/>
          </w:tcPr>
          <w:p w14:paraId="12D568E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24" w:type="dxa"/>
          </w:tcPr>
          <w:p w14:paraId="2026966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7,1</w:t>
            </w:r>
          </w:p>
        </w:tc>
      </w:tr>
      <w:tr w:rsidR="000454B3" w:rsidRPr="00FE145C" w14:paraId="3089216E"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2A2FFC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49</w:t>
            </w:r>
          </w:p>
        </w:tc>
        <w:tc>
          <w:tcPr>
            <w:tcW w:w="6531" w:type="dxa"/>
            <w:gridSpan w:val="2"/>
          </w:tcPr>
          <w:p w14:paraId="623C34C9"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Ґрунтування металевих поверхонь за один раз</w:t>
            </w:r>
          </w:p>
          <w:p w14:paraId="3AC1F0A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ґрунтовкою ГФ-021</w:t>
            </w:r>
          </w:p>
        </w:tc>
        <w:tc>
          <w:tcPr>
            <w:tcW w:w="1275" w:type="dxa"/>
          </w:tcPr>
          <w:p w14:paraId="3D39937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24" w:type="dxa"/>
          </w:tcPr>
          <w:p w14:paraId="64DA94B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7,1</w:t>
            </w:r>
          </w:p>
        </w:tc>
      </w:tr>
      <w:tr w:rsidR="000454B3" w:rsidRPr="00FE145C" w14:paraId="1308A99C"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17D43BB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50</w:t>
            </w:r>
          </w:p>
        </w:tc>
        <w:tc>
          <w:tcPr>
            <w:tcW w:w="6531" w:type="dxa"/>
            <w:gridSpan w:val="2"/>
          </w:tcPr>
          <w:p w14:paraId="4403FBF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Фарбування металевих поґрунтованих поверхонь</w:t>
            </w:r>
          </w:p>
          <w:p w14:paraId="67E6828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фарбою БТ-177 за два рази</w:t>
            </w:r>
          </w:p>
        </w:tc>
        <w:tc>
          <w:tcPr>
            <w:tcW w:w="1275" w:type="dxa"/>
          </w:tcPr>
          <w:p w14:paraId="1129832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24" w:type="dxa"/>
          </w:tcPr>
          <w:p w14:paraId="0099456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7,1</w:t>
            </w:r>
          </w:p>
        </w:tc>
      </w:tr>
      <w:tr w:rsidR="000454B3" w:rsidRPr="00FE145C" w14:paraId="2BE5574D"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4E5F7EB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51</w:t>
            </w:r>
          </w:p>
        </w:tc>
        <w:tc>
          <w:tcPr>
            <w:tcW w:w="6531" w:type="dxa"/>
            <w:gridSpan w:val="2"/>
          </w:tcPr>
          <w:p w14:paraId="408C3A68"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Ізоляція трубопроводів трубками зі спіненого каучуку,</w:t>
            </w:r>
          </w:p>
          <w:p w14:paraId="5EA991B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поліетилену</w:t>
            </w:r>
          </w:p>
        </w:tc>
        <w:tc>
          <w:tcPr>
            <w:tcW w:w="1275" w:type="dxa"/>
          </w:tcPr>
          <w:p w14:paraId="2A4886A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3B61A43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32</w:t>
            </w:r>
          </w:p>
        </w:tc>
      </w:tr>
      <w:tr w:rsidR="000454B3" w:rsidRPr="00FE145C" w14:paraId="5986C186"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1852FAD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52</w:t>
            </w:r>
          </w:p>
        </w:tc>
        <w:tc>
          <w:tcPr>
            <w:tcW w:w="6531" w:type="dxa"/>
            <w:gridSpan w:val="2"/>
          </w:tcPr>
          <w:p w14:paraId="426DEA1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Термоiзоляцiя K-flex для труб дiам.50 мм б=32 мм з</w:t>
            </w:r>
          </w:p>
          <w:p w14:paraId="0DBA41F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алюмінізірованим покриттям AL CLAD 60х32</w:t>
            </w:r>
          </w:p>
        </w:tc>
        <w:tc>
          <w:tcPr>
            <w:tcW w:w="1275" w:type="dxa"/>
          </w:tcPr>
          <w:p w14:paraId="3D821AE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434F6FF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24</w:t>
            </w:r>
          </w:p>
        </w:tc>
      </w:tr>
      <w:tr w:rsidR="000454B3" w:rsidRPr="00FE145C" w14:paraId="4F39E178"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21BB226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53</w:t>
            </w:r>
          </w:p>
        </w:tc>
        <w:tc>
          <w:tcPr>
            <w:tcW w:w="6531" w:type="dxa"/>
            <w:gridSpan w:val="2"/>
          </w:tcPr>
          <w:p w14:paraId="2322778C"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Термоiзоляцiя K-flex для труб дiам.65 мм товщиною 32</w:t>
            </w:r>
          </w:p>
          <w:p w14:paraId="7C50F1F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мм з алюмінізірованим покриттям AL CLAD 70х32</w:t>
            </w:r>
          </w:p>
        </w:tc>
        <w:tc>
          <w:tcPr>
            <w:tcW w:w="1275" w:type="dxa"/>
          </w:tcPr>
          <w:p w14:paraId="485EEB0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24" w:type="dxa"/>
          </w:tcPr>
          <w:p w14:paraId="7C6BD0E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w:t>
            </w:r>
          </w:p>
        </w:tc>
      </w:tr>
      <w:tr w:rsidR="000454B3" w:rsidRPr="00FE145C" w14:paraId="3410E233" w14:textId="77777777" w:rsidTr="00FE145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0" w:type="dxa"/>
          <w:jc w:val="center"/>
        </w:trPr>
        <w:tc>
          <w:tcPr>
            <w:tcW w:w="694" w:type="dxa"/>
            <w:gridSpan w:val="2"/>
          </w:tcPr>
          <w:p w14:paraId="7A8B913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54</w:t>
            </w:r>
          </w:p>
        </w:tc>
        <w:tc>
          <w:tcPr>
            <w:tcW w:w="6531" w:type="dxa"/>
            <w:gridSpan w:val="2"/>
          </w:tcPr>
          <w:p w14:paraId="574F8010" w14:textId="77777777" w:rsidR="000454B3" w:rsidRPr="00FE145C" w:rsidRDefault="000454B3" w:rsidP="000454B3">
            <w:pPr>
              <w:keepLines/>
              <w:suppressAutoHyphens w:val="0"/>
              <w:autoSpaceDE w:val="0"/>
              <w:autoSpaceDN w:val="0"/>
              <w:rPr>
                <w:sz w:val="20"/>
                <w:szCs w:val="20"/>
                <w:lang w:val="en-US" w:eastAsia="en-US"/>
              </w:rPr>
            </w:pPr>
            <w:r w:rsidRPr="00FE145C">
              <w:rPr>
                <w:spacing w:val="-3"/>
                <w:sz w:val="20"/>
                <w:szCs w:val="20"/>
                <w:lang w:eastAsia="en-US"/>
              </w:rPr>
              <w:t>Стрічка AD R-FLEX 050-050 AL CLAD</w:t>
            </w:r>
          </w:p>
        </w:tc>
        <w:tc>
          <w:tcPr>
            <w:tcW w:w="1275" w:type="dxa"/>
          </w:tcPr>
          <w:p w14:paraId="1FF0DAE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24" w:type="dxa"/>
          </w:tcPr>
          <w:p w14:paraId="760B8C4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6F81DD31"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D92CF8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55</w:t>
            </w:r>
          </w:p>
        </w:tc>
        <w:tc>
          <w:tcPr>
            <w:tcW w:w="6521" w:type="dxa"/>
            <w:tcBorders>
              <w:top w:val="nil"/>
              <w:left w:val="nil"/>
              <w:bottom w:val="nil"/>
              <w:right w:val="nil"/>
            </w:tcBorders>
          </w:tcPr>
          <w:p w14:paraId="74304B0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трубопроводів водопостачання з труб</w:t>
            </w:r>
          </w:p>
          <w:p w14:paraId="7BBB355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поліетиленових [поліпропіленових] напірних діаметром</w:t>
            </w:r>
          </w:p>
          <w:p w14:paraId="57FA36B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20 мм</w:t>
            </w:r>
          </w:p>
        </w:tc>
        <w:tc>
          <w:tcPr>
            <w:tcW w:w="1275" w:type="dxa"/>
            <w:tcBorders>
              <w:top w:val="nil"/>
              <w:left w:val="single" w:sz="4" w:space="0" w:color="auto"/>
              <w:bottom w:val="nil"/>
              <w:right w:val="nil"/>
            </w:tcBorders>
          </w:tcPr>
          <w:p w14:paraId="35125B9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1C51219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25</w:t>
            </w:r>
          </w:p>
        </w:tc>
      </w:tr>
      <w:tr w:rsidR="000454B3" w:rsidRPr="00FE145C" w14:paraId="37279A24"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40F840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56</w:t>
            </w:r>
          </w:p>
        </w:tc>
        <w:tc>
          <w:tcPr>
            <w:tcW w:w="6521" w:type="dxa"/>
            <w:tcBorders>
              <w:top w:val="nil"/>
              <w:left w:val="nil"/>
              <w:bottom w:val="nil"/>
              <w:right w:val="nil"/>
            </w:tcBorders>
          </w:tcPr>
          <w:p w14:paraId="4248071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Труби поліпропіленові PN 16 для теплої і холодної води</w:t>
            </w:r>
          </w:p>
          <w:p w14:paraId="60449FF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 20х2,8 мм (Ду15мм)</w:t>
            </w:r>
          </w:p>
        </w:tc>
        <w:tc>
          <w:tcPr>
            <w:tcW w:w="1275" w:type="dxa"/>
            <w:tcBorders>
              <w:top w:val="nil"/>
              <w:left w:val="single" w:sz="4" w:space="0" w:color="auto"/>
              <w:bottom w:val="nil"/>
              <w:right w:val="nil"/>
            </w:tcBorders>
          </w:tcPr>
          <w:p w14:paraId="43B9EA2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4E5893B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25</w:t>
            </w:r>
          </w:p>
        </w:tc>
      </w:tr>
      <w:tr w:rsidR="000454B3" w:rsidRPr="00FE145C" w14:paraId="49D8B9D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551159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57</w:t>
            </w:r>
          </w:p>
        </w:tc>
        <w:tc>
          <w:tcPr>
            <w:tcW w:w="6521" w:type="dxa"/>
            <w:tcBorders>
              <w:top w:val="nil"/>
              <w:left w:val="nil"/>
              <w:bottom w:val="nil"/>
              <w:right w:val="nil"/>
            </w:tcBorders>
          </w:tcPr>
          <w:p w14:paraId="12B5484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Перехід PP-R ВР діам. 40х5/4"</w:t>
            </w:r>
          </w:p>
        </w:tc>
        <w:tc>
          <w:tcPr>
            <w:tcW w:w="1275" w:type="dxa"/>
            <w:tcBorders>
              <w:top w:val="nil"/>
              <w:left w:val="single" w:sz="4" w:space="0" w:color="auto"/>
              <w:bottom w:val="nil"/>
              <w:right w:val="nil"/>
            </w:tcBorders>
          </w:tcPr>
          <w:p w14:paraId="4FA17A4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0DD6E2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16124F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A5F6DB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58</w:t>
            </w:r>
          </w:p>
        </w:tc>
        <w:tc>
          <w:tcPr>
            <w:tcW w:w="6521" w:type="dxa"/>
            <w:tcBorders>
              <w:top w:val="nil"/>
              <w:left w:val="nil"/>
              <w:bottom w:val="nil"/>
              <w:right w:val="nil"/>
            </w:tcBorders>
          </w:tcPr>
          <w:p w14:paraId="5A00D24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з дюбелем для кріплення трубопроводів д=20мм</w:t>
            </w:r>
          </w:p>
        </w:tc>
        <w:tc>
          <w:tcPr>
            <w:tcW w:w="1275" w:type="dxa"/>
            <w:tcBorders>
              <w:top w:val="nil"/>
              <w:left w:val="single" w:sz="4" w:space="0" w:color="auto"/>
              <w:bottom w:val="nil"/>
              <w:right w:val="nil"/>
            </w:tcBorders>
          </w:tcPr>
          <w:p w14:paraId="6C8FF4F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9B5754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w:t>
            </w:r>
          </w:p>
        </w:tc>
      </w:tr>
      <w:tr w:rsidR="000454B3" w:rsidRPr="00FE145C" w14:paraId="1661197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vAlign w:val="center"/>
          </w:tcPr>
          <w:p w14:paraId="36D51C4F"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6521" w:type="dxa"/>
            <w:tcBorders>
              <w:top w:val="nil"/>
              <w:left w:val="single" w:sz="4" w:space="0" w:color="auto"/>
              <w:bottom w:val="nil"/>
              <w:right w:val="single" w:sz="4" w:space="0" w:color="auto"/>
            </w:tcBorders>
            <w:vAlign w:val="center"/>
          </w:tcPr>
          <w:p w14:paraId="28ABDC3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val="ru-RU" w:eastAsia="en-US"/>
              </w:rPr>
              <w:t xml:space="preserve">   Водомірний вузол (води на підживлення)</w:t>
            </w:r>
          </w:p>
        </w:tc>
        <w:tc>
          <w:tcPr>
            <w:tcW w:w="1275" w:type="dxa"/>
            <w:tcBorders>
              <w:top w:val="nil"/>
              <w:left w:val="single" w:sz="4" w:space="0" w:color="auto"/>
              <w:bottom w:val="nil"/>
              <w:right w:val="single" w:sz="4" w:space="0" w:color="auto"/>
            </w:tcBorders>
            <w:vAlign w:val="center"/>
          </w:tcPr>
          <w:p w14:paraId="642CEC52"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14:paraId="2A72EFAA"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r>
      <w:tr w:rsidR="000454B3" w:rsidRPr="00FE145C" w14:paraId="20F9C23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61B83E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59</w:t>
            </w:r>
          </w:p>
        </w:tc>
        <w:tc>
          <w:tcPr>
            <w:tcW w:w="6521" w:type="dxa"/>
            <w:tcBorders>
              <w:top w:val="nil"/>
              <w:left w:val="nil"/>
              <w:bottom w:val="nil"/>
              <w:right w:val="nil"/>
            </w:tcBorders>
          </w:tcPr>
          <w:p w14:paraId="089F6D24"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лічильників [водомірів] на різьбі</w:t>
            </w:r>
          </w:p>
          <w:p w14:paraId="672AB11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діаметром 15 мм</w:t>
            </w:r>
          </w:p>
        </w:tc>
        <w:tc>
          <w:tcPr>
            <w:tcW w:w="1275" w:type="dxa"/>
            <w:tcBorders>
              <w:top w:val="nil"/>
              <w:left w:val="single" w:sz="4" w:space="0" w:color="auto"/>
              <w:bottom w:val="nil"/>
              <w:right w:val="nil"/>
            </w:tcBorders>
          </w:tcPr>
          <w:p w14:paraId="6BD9270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4BB500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84B1EE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89D394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60</w:t>
            </w:r>
          </w:p>
        </w:tc>
        <w:tc>
          <w:tcPr>
            <w:tcW w:w="6521" w:type="dxa"/>
            <w:tcBorders>
              <w:top w:val="nil"/>
              <w:left w:val="nil"/>
              <w:bottom w:val="nil"/>
              <w:right w:val="nil"/>
            </w:tcBorders>
          </w:tcPr>
          <w:p w14:paraId="32AB75EB"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Лiчильник води JS-1.0 XB SMART д=15мм</w:t>
            </w:r>
          </w:p>
        </w:tc>
        <w:tc>
          <w:tcPr>
            <w:tcW w:w="1275" w:type="dxa"/>
            <w:tcBorders>
              <w:top w:val="nil"/>
              <w:left w:val="single" w:sz="4" w:space="0" w:color="auto"/>
              <w:bottom w:val="nil"/>
              <w:right w:val="nil"/>
            </w:tcBorders>
          </w:tcPr>
          <w:p w14:paraId="76D78E6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467E59E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0D28A9A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4EE2C2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61</w:t>
            </w:r>
          </w:p>
        </w:tc>
        <w:tc>
          <w:tcPr>
            <w:tcW w:w="6521" w:type="dxa"/>
            <w:tcBorders>
              <w:top w:val="nil"/>
              <w:left w:val="nil"/>
              <w:bottom w:val="nil"/>
              <w:right w:val="nil"/>
            </w:tcBorders>
          </w:tcPr>
          <w:p w14:paraId="7021E90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запірний кульовий муфтовий, тиск 1,6 МПа,</w:t>
            </w:r>
          </w:p>
          <w:p w14:paraId="5FF4B4C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діаметр 15 мм</w:t>
            </w:r>
          </w:p>
        </w:tc>
        <w:tc>
          <w:tcPr>
            <w:tcW w:w="1275" w:type="dxa"/>
            <w:tcBorders>
              <w:top w:val="nil"/>
              <w:left w:val="single" w:sz="4" w:space="0" w:color="auto"/>
              <w:bottom w:val="nil"/>
              <w:right w:val="nil"/>
            </w:tcBorders>
          </w:tcPr>
          <w:p w14:paraId="49C872B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29E68FD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722F56E3"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C02671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62</w:t>
            </w:r>
          </w:p>
        </w:tc>
        <w:tc>
          <w:tcPr>
            <w:tcW w:w="6521" w:type="dxa"/>
            <w:tcBorders>
              <w:top w:val="nil"/>
              <w:left w:val="nil"/>
              <w:bottom w:val="nil"/>
              <w:right w:val="nil"/>
            </w:tcBorders>
          </w:tcPr>
          <w:p w14:paraId="333A4A0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Клапан зворотній муфтовий, тиск 1,6 МПа, діаметр 15 мм</w:t>
            </w:r>
          </w:p>
        </w:tc>
        <w:tc>
          <w:tcPr>
            <w:tcW w:w="1275" w:type="dxa"/>
            <w:tcBorders>
              <w:top w:val="nil"/>
              <w:left w:val="single" w:sz="4" w:space="0" w:color="auto"/>
              <w:bottom w:val="nil"/>
              <w:right w:val="nil"/>
            </w:tcBorders>
          </w:tcPr>
          <w:p w14:paraId="5E37CD6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DD0E6B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FEAE1B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D2537F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63</w:t>
            </w:r>
          </w:p>
        </w:tc>
        <w:tc>
          <w:tcPr>
            <w:tcW w:w="6521" w:type="dxa"/>
            <w:tcBorders>
              <w:top w:val="nil"/>
              <w:left w:val="nil"/>
              <w:bottom w:val="nil"/>
              <w:right w:val="nil"/>
            </w:tcBorders>
          </w:tcPr>
          <w:p w14:paraId="37E05E4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фільтрів для очищення води діаметром</w:t>
            </w:r>
          </w:p>
          <w:p w14:paraId="358DFDC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15 мм</w:t>
            </w:r>
          </w:p>
        </w:tc>
        <w:tc>
          <w:tcPr>
            <w:tcW w:w="1275" w:type="dxa"/>
            <w:tcBorders>
              <w:top w:val="nil"/>
              <w:left w:val="single" w:sz="4" w:space="0" w:color="auto"/>
              <w:bottom w:val="nil"/>
              <w:right w:val="nil"/>
            </w:tcBorders>
          </w:tcPr>
          <w:p w14:paraId="234D53F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фільтр</w:t>
            </w:r>
          </w:p>
        </w:tc>
        <w:tc>
          <w:tcPr>
            <w:tcW w:w="1134" w:type="dxa"/>
            <w:gridSpan w:val="2"/>
            <w:tcBorders>
              <w:top w:val="nil"/>
              <w:left w:val="single" w:sz="4" w:space="0" w:color="auto"/>
              <w:bottom w:val="nil"/>
              <w:right w:val="single" w:sz="4" w:space="0" w:color="auto"/>
            </w:tcBorders>
          </w:tcPr>
          <w:p w14:paraId="689A3B8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10EC468B"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0E124D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64</w:t>
            </w:r>
          </w:p>
        </w:tc>
        <w:tc>
          <w:tcPr>
            <w:tcW w:w="6521" w:type="dxa"/>
            <w:tcBorders>
              <w:top w:val="nil"/>
              <w:left w:val="nil"/>
              <w:bottom w:val="nil"/>
              <w:right w:val="nil"/>
            </w:tcBorders>
          </w:tcPr>
          <w:p w14:paraId="084FD295"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Фільтр для воли сітчастий муфтовий Р=1,6МПа, д=15мм</w:t>
            </w:r>
          </w:p>
        </w:tc>
        <w:tc>
          <w:tcPr>
            <w:tcW w:w="1275" w:type="dxa"/>
            <w:tcBorders>
              <w:top w:val="nil"/>
              <w:left w:val="single" w:sz="4" w:space="0" w:color="auto"/>
              <w:bottom w:val="nil"/>
              <w:right w:val="nil"/>
            </w:tcBorders>
          </w:tcPr>
          <w:p w14:paraId="794E5CB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4E46E5D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CE8394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35B096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65</w:t>
            </w:r>
          </w:p>
        </w:tc>
        <w:tc>
          <w:tcPr>
            <w:tcW w:w="6521" w:type="dxa"/>
            <w:tcBorders>
              <w:top w:val="nil"/>
              <w:left w:val="nil"/>
              <w:bottom w:val="nil"/>
              <w:right w:val="nil"/>
            </w:tcBorders>
          </w:tcPr>
          <w:p w14:paraId="6683A1A2"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Кран кульовий латуний муфтовий в/в PN=16</w:t>
            </w:r>
          </w:p>
          <w:p w14:paraId="62DCA40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tmax=+150*C, діаметр 15 мм</w:t>
            </w:r>
          </w:p>
        </w:tc>
        <w:tc>
          <w:tcPr>
            <w:tcW w:w="1275" w:type="dxa"/>
            <w:tcBorders>
              <w:top w:val="nil"/>
              <w:left w:val="single" w:sz="4" w:space="0" w:color="auto"/>
              <w:bottom w:val="nil"/>
              <w:right w:val="nil"/>
            </w:tcBorders>
          </w:tcPr>
          <w:p w14:paraId="458EB5F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EE8328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067EFF73"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3EAC59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66</w:t>
            </w:r>
          </w:p>
        </w:tc>
        <w:tc>
          <w:tcPr>
            <w:tcW w:w="6521" w:type="dxa"/>
            <w:tcBorders>
              <w:top w:val="nil"/>
              <w:left w:val="nil"/>
              <w:bottom w:val="nil"/>
              <w:right w:val="nil"/>
            </w:tcBorders>
          </w:tcPr>
          <w:p w14:paraId="10AA24EB"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клапана муфтового з фільтром</w:t>
            </w:r>
          </w:p>
        </w:tc>
        <w:tc>
          <w:tcPr>
            <w:tcW w:w="1275" w:type="dxa"/>
            <w:tcBorders>
              <w:top w:val="nil"/>
              <w:left w:val="single" w:sz="4" w:space="0" w:color="auto"/>
              <w:bottom w:val="nil"/>
              <w:right w:val="nil"/>
            </w:tcBorders>
          </w:tcPr>
          <w:p w14:paraId="6A570BB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фільтр</w:t>
            </w:r>
          </w:p>
        </w:tc>
        <w:tc>
          <w:tcPr>
            <w:tcW w:w="1134" w:type="dxa"/>
            <w:gridSpan w:val="2"/>
            <w:tcBorders>
              <w:top w:val="nil"/>
              <w:left w:val="single" w:sz="4" w:space="0" w:color="auto"/>
              <w:bottom w:val="nil"/>
              <w:right w:val="single" w:sz="4" w:space="0" w:color="auto"/>
            </w:tcBorders>
          </w:tcPr>
          <w:p w14:paraId="286A064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4A3881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11AA0B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67</w:t>
            </w:r>
          </w:p>
        </w:tc>
        <w:tc>
          <w:tcPr>
            <w:tcW w:w="6521" w:type="dxa"/>
            <w:tcBorders>
              <w:top w:val="nil"/>
              <w:left w:val="nil"/>
              <w:bottom w:val="nil"/>
              <w:right w:val="nil"/>
            </w:tcBorders>
          </w:tcPr>
          <w:p w14:paraId="05946054"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Клапан автоматичного підживлення з сітчастим</w:t>
            </w:r>
          </w:p>
          <w:p w14:paraId="284033C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фільтром і ручним вентилем, з манометром 1/2" Caleffi</w:t>
            </w:r>
          </w:p>
        </w:tc>
        <w:tc>
          <w:tcPr>
            <w:tcW w:w="1275" w:type="dxa"/>
            <w:tcBorders>
              <w:top w:val="nil"/>
              <w:left w:val="single" w:sz="4" w:space="0" w:color="auto"/>
              <w:bottom w:val="nil"/>
              <w:right w:val="nil"/>
            </w:tcBorders>
          </w:tcPr>
          <w:p w14:paraId="4210560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7C03AF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3B43B52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0A9FE6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68</w:t>
            </w:r>
          </w:p>
        </w:tc>
        <w:tc>
          <w:tcPr>
            <w:tcW w:w="6521" w:type="dxa"/>
            <w:tcBorders>
              <w:top w:val="nil"/>
              <w:left w:val="nil"/>
              <w:bottom w:val="nil"/>
              <w:right w:val="nil"/>
            </w:tcBorders>
          </w:tcPr>
          <w:p w14:paraId="54919A0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умивальників</w:t>
            </w:r>
          </w:p>
        </w:tc>
        <w:tc>
          <w:tcPr>
            <w:tcW w:w="1275" w:type="dxa"/>
            <w:tcBorders>
              <w:top w:val="nil"/>
              <w:left w:val="single" w:sz="4" w:space="0" w:color="auto"/>
              <w:bottom w:val="nil"/>
              <w:right w:val="nil"/>
            </w:tcBorders>
          </w:tcPr>
          <w:p w14:paraId="70CF960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66BB51F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8511C63"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F89D69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69</w:t>
            </w:r>
          </w:p>
        </w:tc>
        <w:tc>
          <w:tcPr>
            <w:tcW w:w="6521" w:type="dxa"/>
            <w:tcBorders>
              <w:top w:val="nil"/>
              <w:left w:val="nil"/>
              <w:bottom w:val="nil"/>
              <w:right w:val="nil"/>
            </w:tcBorders>
          </w:tcPr>
          <w:p w14:paraId="55FA1986"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Умивальник керамічний 600х450 з пластмасовим</w:t>
            </w:r>
          </w:p>
          <w:p w14:paraId="76B20C2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бутилочним сифоном, змішувачем </w:t>
            </w:r>
          </w:p>
        </w:tc>
        <w:tc>
          <w:tcPr>
            <w:tcW w:w="1275" w:type="dxa"/>
            <w:tcBorders>
              <w:top w:val="nil"/>
              <w:left w:val="single" w:sz="4" w:space="0" w:color="auto"/>
              <w:bottom w:val="nil"/>
              <w:right w:val="nil"/>
            </w:tcBorders>
          </w:tcPr>
          <w:p w14:paraId="2788681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комплект</w:t>
            </w:r>
          </w:p>
        </w:tc>
        <w:tc>
          <w:tcPr>
            <w:tcW w:w="1134" w:type="dxa"/>
            <w:gridSpan w:val="2"/>
            <w:tcBorders>
              <w:top w:val="nil"/>
              <w:left w:val="single" w:sz="4" w:space="0" w:color="auto"/>
              <w:bottom w:val="nil"/>
              <w:right w:val="single" w:sz="4" w:space="0" w:color="auto"/>
            </w:tcBorders>
          </w:tcPr>
          <w:p w14:paraId="370F12C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08042DF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ABADA9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70</w:t>
            </w:r>
          </w:p>
        </w:tc>
        <w:tc>
          <w:tcPr>
            <w:tcW w:w="6521" w:type="dxa"/>
            <w:tcBorders>
              <w:top w:val="nil"/>
              <w:left w:val="nil"/>
              <w:bottom w:val="nil"/>
              <w:right w:val="nil"/>
            </w:tcBorders>
          </w:tcPr>
          <w:p w14:paraId="2D61419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Шланг гнучкий (2шт)</w:t>
            </w:r>
          </w:p>
        </w:tc>
        <w:tc>
          <w:tcPr>
            <w:tcW w:w="1275" w:type="dxa"/>
            <w:tcBorders>
              <w:top w:val="nil"/>
              <w:left w:val="single" w:sz="4" w:space="0" w:color="auto"/>
              <w:bottom w:val="nil"/>
              <w:right w:val="nil"/>
            </w:tcBorders>
          </w:tcPr>
          <w:p w14:paraId="071D99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w:t>
            </w:r>
          </w:p>
        </w:tc>
        <w:tc>
          <w:tcPr>
            <w:tcW w:w="1134" w:type="dxa"/>
            <w:gridSpan w:val="2"/>
            <w:tcBorders>
              <w:top w:val="nil"/>
              <w:left w:val="single" w:sz="4" w:space="0" w:color="auto"/>
              <w:bottom w:val="nil"/>
              <w:right w:val="single" w:sz="4" w:space="0" w:color="auto"/>
            </w:tcBorders>
          </w:tcPr>
          <w:p w14:paraId="1591736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23066C3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3648C3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71</w:t>
            </w:r>
          </w:p>
        </w:tc>
        <w:tc>
          <w:tcPr>
            <w:tcW w:w="6521" w:type="dxa"/>
            <w:tcBorders>
              <w:top w:val="nil"/>
              <w:left w:val="nil"/>
              <w:bottom w:val="nil"/>
              <w:right w:val="nil"/>
            </w:tcBorders>
          </w:tcPr>
          <w:p w14:paraId="6363DCE4"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Установлення унітазів з безпосередньо приєднаним</w:t>
            </w:r>
          </w:p>
          <w:p w14:paraId="091DF88A"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бачком</w:t>
            </w:r>
          </w:p>
        </w:tc>
        <w:tc>
          <w:tcPr>
            <w:tcW w:w="1275" w:type="dxa"/>
            <w:tcBorders>
              <w:top w:val="nil"/>
              <w:left w:val="single" w:sz="4" w:space="0" w:color="auto"/>
              <w:bottom w:val="nil"/>
              <w:right w:val="nil"/>
            </w:tcBorders>
          </w:tcPr>
          <w:p w14:paraId="5DD4743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3A7B30A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28D7406"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872ED0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72</w:t>
            </w:r>
          </w:p>
        </w:tc>
        <w:tc>
          <w:tcPr>
            <w:tcW w:w="6521" w:type="dxa"/>
            <w:tcBorders>
              <w:top w:val="nil"/>
              <w:left w:val="nil"/>
              <w:bottom w:val="nil"/>
              <w:right w:val="nil"/>
            </w:tcBorders>
          </w:tcPr>
          <w:p w14:paraId="7BFCC87C"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Унітаз "Компакт" козирькового типу з полочкою і косим</w:t>
            </w:r>
          </w:p>
          <w:p w14:paraId="2BA4492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випуском під 60, с сидінням, кришкою, з'єднаний зі</w:t>
            </w:r>
          </w:p>
          <w:p w14:paraId="58979D8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змивним бачком</w:t>
            </w:r>
          </w:p>
        </w:tc>
        <w:tc>
          <w:tcPr>
            <w:tcW w:w="1275" w:type="dxa"/>
            <w:tcBorders>
              <w:top w:val="nil"/>
              <w:left w:val="single" w:sz="4" w:space="0" w:color="auto"/>
              <w:bottom w:val="nil"/>
              <w:right w:val="nil"/>
            </w:tcBorders>
          </w:tcPr>
          <w:p w14:paraId="4B82687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4EF11D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9AC081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7A8E61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73</w:t>
            </w:r>
          </w:p>
        </w:tc>
        <w:tc>
          <w:tcPr>
            <w:tcW w:w="6521" w:type="dxa"/>
            <w:tcBorders>
              <w:top w:val="nil"/>
              <w:left w:val="nil"/>
              <w:bottom w:val="nil"/>
              <w:right w:val="nil"/>
            </w:tcBorders>
          </w:tcPr>
          <w:p w14:paraId="3590E1D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Установлення нагрівачів індивідуальних водоводяних</w:t>
            </w:r>
          </w:p>
        </w:tc>
        <w:tc>
          <w:tcPr>
            <w:tcW w:w="1275" w:type="dxa"/>
            <w:tcBorders>
              <w:top w:val="nil"/>
              <w:left w:val="single" w:sz="4" w:space="0" w:color="auto"/>
              <w:bottom w:val="nil"/>
              <w:right w:val="nil"/>
            </w:tcBorders>
          </w:tcPr>
          <w:p w14:paraId="1235DAB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37155D6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BFA006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7C00B0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74</w:t>
            </w:r>
          </w:p>
        </w:tc>
        <w:tc>
          <w:tcPr>
            <w:tcW w:w="6521" w:type="dxa"/>
            <w:tcBorders>
              <w:top w:val="nil"/>
              <w:left w:val="nil"/>
              <w:bottom w:val="nil"/>
              <w:right w:val="nil"/>
            </w:tcBorders>
          </w:tcPr>
          <w:p w14:paraId="4D73610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Електроводонагрівач, ємністю 50л, W=2,1Квт</w:t>
            </w:r>
          </w:p>
        </w:tc>
        <w:tc>
          <w:tcPr>
            <w:tcW w:w="1275" w:type="dxa"/>
            <w:tcBorders>
              <w:top w:val="nil"/>
              <w:left w:val="single" w:sz="4" w:space="0" w:color="auto"/>
              <w:bottom w:val="nil"/>
              <w:right w:val="nil"/>
            </w:tcBorders>
          </w:tcPr>
          <w:p w14:paraId="5E5F56A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A8C85E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9B17817"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0EF4C0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75</w:t>
            </w:r>
          </w:p>
        </w:tc>
        <w:tc>
          <w:tcPr>
            <w:tcW w:w="6521" w:type="dxa"/>
            <w:tcBorders>
              <w:top w:val="nil"/>
              <w:left w:val="nil"/>
              <w:bottom w:val="nil"/>
              <w:right w:val="nil"/>
            </w:tcBorders>
          </w:tcPr>
          <w:p w14:paraId="0745BBF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Шланг гнучкий (2шт)</w:t>
            </w:r>
          </w:p>
        </w:tc>
        <w:tc>
          <w:tcPr>
            <w:tcW w:w="1275" w:type="dxa"/>
            <w:tcBorders>
              <w:top w:val="nil"/>
              <w:left w:val="single" w:sz="4" w:space="0" w:color="auto"/>
              <w:bottom w:val="nil"/>
              <w:right w:val="nil"/>
            </w:tcBorders>
          </w:tcPr>
          <w:p w14:paraId="19487E0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компл.</w:t>
            </w:r>
          </w:p>
        </w:tc>
        <w:tc>
          <w:tcPr>
            <w:tcW w:w="1134" w:type="dxa"/>
            <w:gridSpan w:val="2"/>
            <w:tcBorders>
              <w:top w:val="nil"/>
              <w:left w:val="single" w:sz="4" w:space="0" w:color="auto"/>
              <w:bottom w:val="nil"/>
              <w:right w:val="single" w:sz="4" w:space="0" w:color="auto"/>
            </w:tcBorders>
          </w:tcPr>
          <w:p w14:paraId="0D18563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46E3DBC9"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858F5F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76</w:t>
            </w:r>
          </w:p>
        </w:tc>
        <w:tc>
          <w:tcPr>
            <w:tcW w:w="6521" w:type="dxa"/>
            <w:tcBorders>
              <w:top w:val="nil"/>
              <w:left w:val="nil"/>
              <w:bottom w:val="nil"/>
              <w:right w:val="nil"/>
            </w:tcBorders>
          </w:tcPr>
          <w:p w14:paraId="77E0652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Герметик 300 мл</w:t>
            </w:r>
          </w:p>
        </w:tc>
        <w:tc>
          <w:tcPr>
            <w:tcW w:w="1275" w:type="dxa"/>
            <w:tcBorders>
              <w:top w:val="nil"/>
              <w:left w:val="single" w:sz="4" w:space="0" w:color="auto"/>
              <w:bottom w:val="nil"/>
              <w:right w:val="nil"/>
            </w:tcBorders>
          </w:tcPr>
          <w:p w14:paraId="7696AA3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D0D00C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2FB580FB"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vAlign w:val="center"/>
          </w:tcPr>
          <w:p w14:paraId="2E7393C6"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6521" w:type="dxa"/>
            <w:tcBorders>
              <w:top w:val="nil"/>
              <w:left w:val="single" w:sz="4" w:space="0" w:color="auto"/>
              <w:bottom w:val="nil"/>
              <w:right w:val="single" w:sz="4" w:space="0" w:color="auto"/>
            </w:tcBorders>
            <w:vAlign w:val="center"/>
          </w:tcPr>
          <w:p w14:paraId="22F8E00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val="en-US" w:eastAsia="en-US"/>
              </w:rPr>
              <w:t xml:space="preserve">  Демонтажні роботи</w:t>
            </w:r>
          </w:p>
        </w:tc>
        <w:tc>
          <w:tcPr>
            <w:tcW w:w="1275" w:type="dxa"/>
            <w:tcBorders>
              <w:top w:val="nil"/>
              <w:left w:val="single" w:sz="4" w:space="0" w:color="auto"/>
              <w:bottom w:val="nil"/>
              <w:right w:val="single" w:sz="4" w:space="0" w:color="auto"/>
            </w:tcBorders>
            <w:vAlign w:val="center"/>
          </w:tcPr>
          <w:p w14:paraId="40B76939"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14:paraId="574C9323"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r>
      <w:tr w:rsidR="000454B3" w:rsidRPr="00FE145C" w14:paraId="722A4AA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121D9C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77</w:t>
            </w:r>
          </w:p>
        </w:tc>
        <w:tc>
          <w:tcPr>
            <w:tcW w:w="6521" w:type="dxa"/>
            <w:tcBorders>
              <w:top w:val="nil"/>
              <w:left w:val="nil"/>
              <w:bottom w:val="nil"/>
              <w:right w:val="nil"/>
            </w:tcBorders>
          </w:tcPr>
          <w:p w14:paraId="6AAD654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Демонтаж раковин [умивальників]</w:t>
            </w:r>
          </w:p>
        </w:tc>
        <w:tc>
          <w:tcPr>
            <w:tcW w:w="1275" w:type="dxa"/>
            <w:tcBorders>
              <w:top w:val="nil"/>
              <w:left w:val="single" w:sz="4" w:space="0" w:color="auto"/>
              <w:bottom w:val="nil"/>
              <w:right w:val="nil"/>
            </w:tcBorders>
          </w:tcPr>
          <w:p w14:paraId="19139D3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20838FA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D48014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B80200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78</w:t>
            </w:r>
          </w:p>
        </w:tc>
        <w:tc>
          <w:tcPr>
            <w:tcW w:w="6521" w:type="dxa"/>
            <w:tcBorders>
              <w:top w:val="nil"/>
              <w:left w:val="nil"/>
              <w:bottom w:val="nil"/>
              <w:right w:val="nil"/>
            </w:tcBorders>
          </w:tcPr>
          <w:p w14:paraId="5D5A4B9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Демонтаж унітазів зі змивними бачками</w:t>
            </w:r>
          </w:p>
        </w:tc>
        <w:tc>
          <w:tcPr>
            <w:tcW w:w="1275" w:type="dxa"/>
            <w:tcBorders>
              <w:top w:val="nil"/>
              <w:left w:val="single" w:sz="4" w:space="0" w:color="auto"/>
              <w:bottom w:val="nil"/>
              <w:right w:val="nil"/>
            </w:tcBorders>
          </w:tcPr>
          <w:p w14:paraId="6C12DAE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2A641A0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33825F6"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E6595C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79</w:t>
            </w:r>
          </w:p>
        </w:tc>
        <w:tc>
          <w:tcPr>
            <w:tcW w:w="6521" w:type="dxa"/>
            <w:tcBorders>
              <w:top w:val="nil"/>
              <w:left w:val="nil"/>
              <w:bottom w:val="nil"/>
              <w:right w:val="nil"/>
            </w:tcBorders>
          </w:tcPr>
          <w:p w14:paraId="0A2FA16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(Демонтаж) Установлення нагрівачів індивідуальних</w:t>
            </w:r>
          </w:p>
          <w:p w14:paraId="604EAE8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водоводяних</w:t>
            </w:r>
          </w:p>
        </w:tc>
        <w:tc>
          <w:tcPr>
            <w:tcW w:w="1275" w:type="dxa"/>
            <w:tcBorders>
              <w:top w:val="nil"/>
              <w:left w:val="single" w:sz="4" w:space="0" w:color="auto"/>
              <w:bottom w:val="nil"/>
              <w:right w:val="nil"/>
            </w:tcBorders>
          </w:tcPr>
          <w:p w14:paraId="458B266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к-т</w:t>
            </w:r>
          </w:p>
        </w:tc>
        <w:tc>
          <w:tcPr>
            <w:tcW w:w="1134" w:type="dxa"/>
            <w:gridSpan w:val="2"/>
            <w:tcBorders>
              <w:top w:val="nil"/>
              <w:left w:val="single" w:sz="4" w:space="0" w:color="auto"/>
              <w:bottom w:val="nil"/>
              <w:right w:val="single" w:sz="4" w:space="0" w:color="auto"/>
            </w:tcBorders>
          </w:tcPr>
          <w:p w14:paraId="064DD6D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244456E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C15341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80</w:t>
            </w:r>
          </w:p>
        </w:tc>
        <w:tc>
          <w:tcPr>
            <w:tcW w:w="6521" w:type="dxa"/>
            <w:tcBorders>
              <w:top w:val="nil"/>
              <w:left w:val="nil"/>
              <w:bottom w:val="nil"/>
              <w:right w:val="nil"/>
            </w:tcBorders>
          </w:tcPr>
          <w:p w14:paraId="647D5683"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трубопроводів каналізації з</w:t>
            </w:r>
          </w:p>
          <w:p w14:paraId="376CC3D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поліетиленових труб діаметром 50 мм</w:t>
            </w:r>
          </w:p>
        </w:tc>
        <w:tc>
          <w:tcPr>
            <w:tcW w:w="1275" w:type="dxa"/>
            <w:tcBorders>
              <w:top w:val="nil"/>
              <w:left w:val="single" w:sz="4" w:space="0" w:color="auto"/>
              <w:bottom w:val="nil"/>
              <w:right w:val="nil"/>
            </w:tcBorders>
          </w:tcPr>
          <w:p w14:paraId="62A210A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7E65D90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3,5</w:t>
            </w:r>
          </w:p>
        </w:tc>
      </w:tr>
      <w:tr w:rsidR="000454B3" w:rsidRPr="00FE145C" w14:paraId="1BDF18C9"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CC7E3D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81</w:t>
            </w:r>
          </w:p>
        </w:tc>
        <w:tc>
          <w:tcPr>
            <w:tcW w:w="6521" w:type="dxa"/>
            <w:tcBorders>
              <w:top w:val="nil"/>
              <w:left w:val="nil"/>
              <w:bottom w:val="nil"/>
              <w:right w:val="nil"/>
            </w:tcBorders>
          </w:tcPr>
          <w:p w14:paraId="4B7D9BB5"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Труба поліетиленова ПЕ 100 SDR-21, РN8, діаметр 40х2,</w:t>
            </w:r>
          </w:p>
          <w:p w14:paraId="2CCB438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3 мм</w:t>
            </w:r>
          </w:p>
        </w:tc>
        <w:tc>
          <w:tcPr>
            <w:tcW w:w="1275" w:type="dxa"/>
            <w:tcBorders>
              <w:top w:val="nil"/>
              <w:left w:val="single" w:sz="4" w:space="0" w:color="auto"/>
              <w:bottom w:val="nil"/>
              <w:right w:val="nil"/>
            </w:tcBorders>
          </w:tcPr>
          <w:p w14:paraId="0CE949B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6CBCA3A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3,5</w:t>
            </w:r>
          </w:p>
        </w:tc>
      </w:tr>
      <w:tr w:rsidR="000454B3" w:rsidRPr="00FE145C" w14:paraId="4B4EA1C4"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8C685B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lastRenderedPageBreak/>
              <w:t>82</w:t>
            </w:r>
          </w:p>
        </w:tc>
        <w:tc>
          <w:tcPr>
            <w:tcW w:w="6521" w:type="dxa"/>
            <w:tcBorders>
              <w:top w:val="nil"/>
              <w:left w:val="nil"/>
              <w:bottom w:val="nil"/>
              <w:right w:val="nil"/>
            </w:tcBorders>
          </w:tcPr>
          <w:p w14:paraId="5304041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Фітінги для труби ПЕ-100, діам. 40 мм</w:t>
            </w:r>
          </w:p>
        </w:tc>
        <w:tc>
          <w:tcPr>
            <w:tcW w:w="1275" w:type="dxa"/>
            <w:tcBorders>
              <w:top w:val="nil"/>
              <w:left w:val="single" w:sz="4" w:space="0" w:color="auto"/>
              <w:bottom w:val="nil"/>
              <w:right w:val="nil"/>
            </w:tcBorders>
          </w:tcPr>
          <w:p w14:paraId="5C1D949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75DA1B1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w:t>
            </w:r>
          </w:p>
        </w:tc>
      </w:tr>
      <w:tr w:rsidR="000454B3" w:rsidRPr="00FE145C" w14:paraId="12AE15A2"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2A0B6A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83</w:t>
            </w:r>
          </w:p>
        </w:tc>
        <w:tc>
          <w:tcPr>
            <w:tcW w:w="6521" w:type="dxa"/>
            <w:tcBorders>
              <w:top w:val="nil"/>
              <w:left w:val="nil"/>
              <w:bottom w:val="nil"/>
              <w:right w:val="nil"/>
            </w:tcBorders>
          </w:tcPr>
          <w:p w14:paraId="0A8B94A3"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з дюбелем для кріплення трубопроводів д=40мм</w:t>
            </w:r>
          </w:p>
        </w:tc>
        <w:tc>
          <w:tcPr>
            <w:tcW w:w="1275" w:type="dxa"/>
            <w:tcBorders>
              <w:top w:val="nil"/>
              <w:left w:val="single" w:sz="4" w:space="0" w:color="auto"/>
              <w:bottom w:val="nil"/>
              <w:right w:val="nil"/>
            </w:tcBorders>
          </w:tcPr>
          <w:p w14:paraId="27D1E9A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AFCE37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4A7D2E66"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B80A87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84</w:t>
            </w:r>
          </w:p>
        </w:tc>
        <w:tc>
          <w:tcPr>
            <w:tcW w:w="6521" w:type="dxa"/>
            <w:tcBorders>
              <w:top w:val="nil"/>
              <w:left w:val="nil"/>
              <w:bottom w:val="nil"/>
              <w:right w:val="nil"/>
            </w:tcBorders>
          </w:tcPr>
          <w:p w14:paraId="51CAC08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Пробивання круглих отворів діаметром до 50 мм в</w:t>
            </w:r>
          </w:p>
          <w:p w14:paraId="6A49E8B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цегляних стінах товщиною до 51 см</w:t>
            </w:r>
          </w:p>
        </w:tc>
        <w:tc>
          <w:tcPr>
            <w:tcW w:w="1275" w:type="dxa"/>
            <w:tcBorders>
              <w:top w:val="nil"/>
              <w:left w:val="single" w:sz="4" w:space="0" w:color="auto"/>
              <w:bottom w:val="nil"/>
              <w:right w:val="nil"/>
            </w:tcBorders>
          </w:tcPr>
          <w:p w14:paraId="3070B7B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F4523D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06E6BBB"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F69CE8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85</w:t>
            </w:r>
          </w:p>
        </w:tc>
        <w:tc>
          <w:tcPr>
            <w:tcW w:w="6521" w:type="dxa"/>
            <w:tcBorders>
              <w:top w:val="nil"/>
              <w:left w:val="nil"/>
              <w:bottom w:val="nil"/>
              <w:right w:val="nil"/>
            </w:tcBorders>
          </w:tcPr>
          <w:p w14:paraId="5925ECB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Прокладання футляру з труб сталевих, діаметром 50 мм</w:t>
            </w:r>
          </w:p>
        </w:tc>
        <w:tc>
          <w:tcPr>
            <w:tcW w:w="1275" w:type="dxa"/>
            <w:tcBorders>
              <w:top w:val="nil"/>
              <w:left w:val="single" w:sz="4" w:space="0" w:color="auto"/>
              <w:bottom w:val="nil"/>
              <w:right w:val="nil"/>
            </w:tcBorders>
          </w:tcPr>
          <w:p w14:paraId="1EF6D4C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7E4D241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0,7</w:t>
            </w:r>
          </w:p>
        </w:tc>
      </w:tr>
      <w:tr w:rsidR="000454B3" w:rsidRPr="00FE145C" w14:paraId="2D9D227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727DBF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86</w:t>
            </w:r>
          </w:p>
        </w:tc>
        <w:tc>
          <w:tcPr>
            <w:tcW w:w="6521" w:type="dxa"/>
            <w:tcBorders>
              <w:top w:val="nil"/>
              <w:left w:val="nil"/>
              <w:bottom w:val="nil"/>
              <w:right w:val="nil"/>
            </w:tcBorders>
          </w:tcPr>
          <w:p w14:paraId="2F2F913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Труби сталеві, зовнішній діаметр 57х3,0 мм (футляр)</w:t>
            </w:r>
          </w:p>
        </w:tc>
        <w:tc>
          <w:tcPr>
            <w:tcW w:w="1275" w:type="dxa"/>
            <w:tcBorders>
              <w:top w:val="nil"/>
              <w:left w:val="single" w:sz="4" w:space="0" w:color="auto"/>
              <w:bottom w:val="nil"/>
              <w:right w:val="nil"/>
            </w:tcBorders>
          </w:tcPr>
          <w:p w14:paraId="4EE3B59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w:t>
            </w:r>
          </w:p>
        </w:tc>
        <w:tc>
          <w:tcPr>
            <w:tcW w:w="1134" w:type="dxa"/>
            <w:gridSpan w:val="2"/>
            <w:tcBorders>
              <w:top w:val="nil"/>
              <w:left w:val="single" w:sz="4" w:space="0" w:color="auto"/>
              <w:bottom w:val="nil"/>
              <w:right w:val="single" w:sz="4" w:space="0" w:color="auto"/>
            </w:tcBorders>
          </w:tcPr>
          <w:p w14:paraId="10B93E7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0,7</w:t>
            </w:r>
          </w:p>
        </w:tc>
      </w:tr>
      <w:tr w:rsidR="000454B3" w:rsidRPr="00FE145C" w14:paraId="331F7996"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03FBF3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87</w:t>
            </w:r>
          </w:p>
        </w:tc>
        <w:tc>
          <w:tcPr>
            <w:tcW w:w="6521" w:type="dxa"/>
            <w:tcBorders>
              <w:top w:val="nil"/>
              <w:left w:val="nil"/>
              <w:bottom w:val="nil"/>
              <w:right w:val="nil"/>
            </w:tcBorders>
          </w:tcPr>
          <w:p w14:paraId="289688B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димоходів діаметром понад 355 до 450 мм</w:t>
            </w:r>
          </w:p>
          <w:p w14:paraId="32081DD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з оцинкованої сталі класу Н [нормальна] товщиною 0,6</w:t>
            </w:r>
          </w:p>
          <w:p w14:paraId="7C6C9F6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мм</w:t>
            </w:r>
          </w:p>
        </w:tc>
        <w:tc>
          <w:tcPr>
            <w:tcW w:w="1275" w:type="dxa"/>
            <w:tcBorders>
              <w:top w:val="nil"/>
              <w:left w:val="single" w:sz="4" w:space="0" w:color="auto"/>
              <w:bottom w:val="nil"/>
              <w:right w:val="nil"/>
            </w:tcBorders>
          </w:tcPr>
          <w:p w14:paraId="6E2C59B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34" w:type="dxa"/>
            <w:gridSpan w:val="2"/>
            <w:tcBorders>
              <w:top w:val="nil"/>
              <w:left w:val="single" w:sz="4" w:space="0" w:color="auto"/>
              <w:bottom w:val="nil"/>
              <w:right w:val="single" w:sz="4" w:space="0" w:color="auto"/>
            </w:tcBorders>
          </w:tcPr>
          <w:p w14:paraId="367B4C0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29,28</w:t>
            </w:r>
          </w:p>
        </w:tc>
      </w:tr>
      <w:tr w:rsidR="000454B3" w:rsidRPr="00FE145C" w14:paraId="5064C1F7"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988444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88</w:t>
            </w:r>
          </w:p>
        </w:tc>
        <w:tc>
          <w:tcPr>
            <w:tcW w:w="6521" w:type="dxa"/>
            <w:tcBorders>
              <w:top w:val="nil"/>
              <w:left w:val="nil"/>
              <w:bottom w:val="nil"/>
              <w:right w:val="nil"/>
            </w:tcBorders>
          </w:tcPr>
          <w:p w14:paraId="5BB17C3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Термо труба д300/360мм (нерж./оц. -1мм ) L=1м,</w:t>
            </w:r>
          </w:p>
          <w:p w14:paraId="42F72AF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стандартна товщика утеплювача 30-35мм</w:t>
            </w:r>
          </w:p>
        </w:tc>
        <w:tc>
          <w:tcPr>
            <w:tcW w:w="1275" w:type="dxa"/>
            <w:tcBorders>
              <w:top w:val="nil"/>
              <w:left w:val="single" w:sz="4" w:space="0" w:color="auto"/>
              <w:bottom w:val="nil"/>
              <w:right w:val="nil"/>
            </w:tcBorders>
          </w:tcPr>
          <w:p w14:paraId="1F3714A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F2102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19</w:t>
            </w:r>
          </w:p>
        </w:tc>
      </w:tr>
      <w:tr w:rsidR="000454B3" w:rsidRPr="00FE145C" w14:paraId="16266362"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471F73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89</w:t>
            </w:r>
          </w:p>
        </w:tc>
        <w:tc>
          <w:tcPr>
            <w:tcW w:w="6521" w:type="dxa"/>
            <w:tcBorders>
              <w:top w:val="nil"/>
              <w:left w:val="nil"/>
              <w:bottom w:val="nil"/>
              <w:right w:val="nil"/>
            </w:tcBorders>
          </w:tcPr>
          <w:p w14:paraId="63252A8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Трійник ізольований д300/360мм 87* (нерж/оц. - 1мм) з</w:t>
            </w:r>
          </w:p>
          <w:p w14:paraId="23DD766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адаптером</w:t>
            </w:r>
          </w:p>
        </w:tc>
        <w:tc>
          <w:tcPr>
            <w:tcW w:w="1275" w:type="dxa"/>
            <w:tcBorders>
              <w:top w:val="nil"/>
              <w:left w:val="single" w:sz="4" w:space="0" w:color="auto"/>
              <w:bottom w:val="nil"/>
              <w:right w:val="nil"/>
            </w:tcBorders>
          </w:tcPr>
          <w:p w14:paraId="0215175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7E2CC24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3C747B9"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9BF708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90</w:t>
            </w:r>
          </w:p>
        </w:tc>
        <w:tc>
          <w:tcPr>
            <w:tcW w:w="6521" w:type="dxa"/>
            <w:tcBorders>
              <w:top w:val="nil"/>
              <w:left w:val="nil"/>
              <w:bottom w:val="nil"/>
              <w:right w:val="nil"/>
            </w:tcBorders>
          </w:tcPr>
          <w:p w14:paraId="204DDC2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Відвід ізольований д300/360мм 45* (нерж/оц. - 1мм)</w:t>
            </w:r>
          </w:p>
        </w:tc>
        <w:tc>
          <w:tcPr>
            <w:tcW w:w="1275" w:type="dxa"/>
            <w:tcBorders>
              <w:top w:val="nil"/>
              <w:left w:val="single" w:sz="4" w:space="0" w:color="auto"/>
              <w:bottom w:val="nil"/>
              <w:right w:val="nil"/>
            </w:tcBorders>
          </w:tcPr>
          <w:p w14:paraId="660321C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21339AD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0578CF2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F17717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91</w:t>
            </w:r>
          </w:p>
        </w:tc>
        <w:tc>
          <w:tcPr>
            <w:tcW w:w="6521" w:type="dxa"/>
            <w:tcBorders>
              <w:top w:val="nil"/>
              <w:left w:val="nil"/>
              <w:bottom w:val="nil"/>
              <w:right w:val="nil"/>
            </w:tcBorders>
          </w:tcPr>
          <w:p w14:paraId="6168428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 ревізія д300/360мм 90* (нерж/оц. - 1мм)</w:t>
            </w:r>
          </w:p>
        </w:tc>
        <w:tc>
          <w:tcPr>
            <w:tcW w:w="1275" w:type="dxa"/>
            <w:tcBorders>
              <w:top w:val="nil"/>
              <w:left w:val="single" w:sz="4" w:space="0" w:color="auto"/>
              <w:bottom w:val="nil"/>
              <w:right w:val="nil"/>
            </w:tcBorders>
          </w:tcPr>
          <w:p w14:paraId="77CD61F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D34965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0BA88294"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6AF66C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92</w:t>
            </w:r>
          </w:p>
        </w:tc>
        <w:tc>
          <w:tcPr>
            <w:tcW w:w="6521" w:type="dxa"/>
            <w:tcBorders>
              <w:top w:val="nil"/>
              <w:left w:val="nil"/>
              <w:bottom w:val="nil"/>
              <w:right w:val="nil"/>
            </w:tcBorders>
          </w:tcPr>
          <w:p w14:paraId="1205C95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 коліно д300/360мм 90* (нерж/оц. - 1мм)</w:t>
            </w:r>
          </w:p>
        </w:tc>
        <w:tc>
          <w:tcPr>
            <w:tcW w:w="1275" w:type="dxa"/>
            <w:tcBorders>
              <w:top w:val="nil"/>
              <w:left w:val="single" w:sz="4" w:space="0" w:color="auto"/>
              <w:bottom w:val="nil"/>
              <w:right w:val="nil"/>
            </w:tcBorders>
          </w:tcPr>
          <w:p w14:paraId="0308DBA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5E05EF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06AE723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AA6257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93</w:t>
            </w:r>
          </w:p>
        </w:tc>
        <w:tc>
          <w:tcPr>
            <w:tcW w:w="6521" w:type="dxa"/>
            <w:tcBorders>
              <w:top w:val="nil"/>
              <w:left w:val="nil"/>
              <w:bottom w:val="nil"/>
              <w:right w:val="nil"/>
            </w:tcBorders>
          </w:tcPr>
          <w:p w14:paraId="32F95D7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Настінний опорний кронштейн для димоходу 750х750мм</w:t>
            </w:r>
          </w:p>
        </w:tc>
        <w:tc>
          <w:tcPr>
            <w:tcW w:w="1275" w:type="dxa"/>
            <w:tcBorders>
              <w:top w:val="nil"/>
              <w:left w:val="single" w:sz="4" w:space="0" w:color="auto"/>
              <w:bottom w:val="nil"/>
              <w:right w:val="nil"/>
            </w:tcBorders>
          </w:tcPr>
          <w:p w14:paraId="2384945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03BF18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2D965903"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369035D"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6521" w:type="dxa"/>
            <w:tcBorders>
              <w:top w:val="nil"/>
              <w:left w:val="nil"/>
              <w:bottom w:val="nil"/>
              <w:right w:val="nil"/>
            </w:tcBorders>
          </w:tcPr>
          <w:p w14:paraId="5EB2D2B0" w14:textId="77777777" w:rsidR="000454B3" w:rsidRPr="00FE145C" w:rsidRDefault="000454B3" w:rsidP="000454B3">
            <w:pPr>
              <w:keepLines/>
              <w:suppressAutoHyphens w:val="0"/>
              <w:autoSpaceDE w:val="0"/>
              <w:autoSpaceDN w:val="0"/>
              <w:rPr>
                <w:spacing w:val="-3"/>
                <w:sz w:val="20"/>
                <w:szCs w:val="20"/>
                <w:lang w:eastAsia="en-US"/>
              </w:rPr>
            </w:pPr>
          </w:p>
        </w:tc>
        <w:tc>
          <w:tcPr>
            <w:tcW w:w="1275" w:type="dxa"/>
            <w:tcBorders>
              <w:top w:val="nil"/>
              <w:left w:val="single" w:sz="4" w:space="0" w:color="auto"/>
              <w:bottom w:val="nil"/>
              <w:right w:val="nil"/>
            </w:tcBorders>
          </w:tcPr>
          <w:p w14:paraId="0D4983DB"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1134" w:type="dxa"/>
            <w:gridSpan w:val="2"/>
            <w:tcBorders>
              <w:top w:val="nil"/>
              <w:left w:val="single" w:sz="4" w:space="0" w:color="auto"/>
              <w:bottom w:val="nil"/>
              <w:right w:val="single" w:sz="4" w:space="0" w:color="auto"/>
            </w:tcBorders>
          </w:tcPr>
          <w:p w14:paraId="58541AD6" w14:textId="77777777" w:rsidR="000454B3" w:rsidRPr="00FE145C" w:rsidRDefault="000454B3" w:rsidP="000454B3">
            <w:pPr>
              <w:keepLines/>
              <w:suppressAutoHyphens w:val="0"/>
              <w:autoSpaceDE w:val="0"/>
              <w:autoSpaceDN w:val="0"/>
              <w:jc w:val="center"/>
              <w:rPr>
                <w:spacing w:val="-3"/>
                <w:sz w:val="20"/>
                <w:szCs w:val="20"/>
                <w:lang w:eastAsia="en-US"/>
              </w:rPr>
            </w:pPr>
          </w:p>
        </w:tc>
      </w:tr>
      <w:tr w:rsidR="000454B3" w:rsidRPr="00FE145C" w14:paraId="3EDCABB4"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4F273D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94</w:t>
            </w:r>
          </w:p>
        </w:tc>
        <w:tc>
          <w:tcPr>
            <w:tcW w:w="6521" w:type="dxa"/>
            <w:tcBorders>
              <w:top w:val="nil"/>
              <w:left w:val="nil"/>
              <w:bottom w:val="nil"/>
              <w:right w:val="nil"/>
            </w:tcBorders>
          </w:tcPr>
          <w:p w14:paraId="445385A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Розвантажувальна підставка для димоходу д300/360мм</w:t>
            </w:r>
          </w:p>
        </w:tc>
        <w:tc>
          <w:tcPr>
            <w:tcW w:w="1275" w:type="dxa"/>
            <w:tcBorders>
              <w:top w:val="nil"/>
              <w:left w:val="single" w:sz="4" w:space="0" w:color="auto"/>
              <w:bottom w:val="nil"/>
              <w:right w:val="nil"/>
            </w:tcBorders>
          </w:tcPr>
          <w:p w14:paraId="533B437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2398FAD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63C478B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2B3F3C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95</w:t>
            </w:r>
          </w:p>
        </w:tc>
        <w:tc>
          <w:tcPr>
            <w:tcW w:w="6521" w:type="dxa"/>
            <w:tcBorders>
              <w:top w:val="nil"/>
              <w:left w:val="nil"/>
              <w:bottom w:val="nil"/>
              <w:right w:val="nil"/>
            </w:tcBorders>
          </w:tcPr>
          <w:p w14:paraId="3C9CF06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Лійка д300/360мм</w:t>
            </w:r>
          </w:p>
        </w:tc>
        <w:tc>
          <w:tcPr>
            <w:tcW w:w="1275" w:type="dxa"/>
            <w:tcBorders>
              <w:top w:val="nil"/>
              <w:left w:val="single" w:sz="4" w:space="0" w:color="auto"/>
              <w:bottom w:val="nil"/>
              <w:right w:val="nil"/>
            </w:tcBorders>
          </w:tcPr>
          <w:p w14:paraId="6BBEFBE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8D2A30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3905AC6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356E68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96</w:t>
            </w:r>
          </w:p>
        </w:tc>
        <w:tc>
          <w:tcPr>
            <w:tcW w:w="6521" w:type="dxa"/>
            <w:tcBorders>
              <w:top w:val="nil"/>
              <w:left w:val="nil"/>
              <w:bottom w:val="nil"/>
              <w:right w:val="nil"/>
            </w:tcBorders>
          </w:tcPr>
          <w:p w14:paraId="37D6CD24"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 конус д300/360мм</w:t>
            </w:r>
          </w:p>
        </w:tc>
        <w:tc>
          <w:tcPr>
            <w:tcW w:w="1275" w:type="dxa"/>
            <w:tcBorders>
              <w:top w:val="nil"/>
              <w:left w:val="single" w:sz="4" w:space="0" w:color="auto"/>
              <w:bottom w:val="nil"/>
              <w:right w:val="nil"/>
            </w:tcBorders>
          </w:tcPr>
          <w:p w14:paraId="4688C0D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75A94A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0B22A88"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9B2B35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97</w:t>
            </w:r>
          </w:p>
        </w:tc>
        <w:tc>
          <w:tcPr>
            <w:tcW w:w="6521" w:type="dxa"/>
            <w:tcBorders>
              <w:top w:val="nil"/>
              <w:left w:val="nil"/>
              <w:bottom w:val="nil"/>
              <w:right w:val="nil"/>
            </w:tcBorders>
          </w:tcPr>
          <w:p w14:paraId="47961F7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Дека д360мм</w:t>
            </w:r>
          </w:p>
        </w:tc>
        <w:tc>
          <w:tcPr>
            <w:tcW w:w="1275" w:type="dxa"/>
            <w:tcBorders>
              <w:top w:val="nil"/>
              <w:left w:val="single" w:sz="4" w:space="0" w:color="auto"/>
              <w:bottom w:val="nil"/>
              <w:right w:val="nil"/>
            </w:tcBorders>
          </w:tcPr>
          <w:p w14:paraId="6541E76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2C58409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A5AABE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E16892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98</w:t>
            </w:r>
          </w:p>
        </w:tc>
        <w:tc>
          <w:tcPr>
            <w:tcW w:w="6521" w:type="dxa"/>
            <w:tcBorders>
              <w:top w:val="nil"/>
              <w:left w:val="nil"/>
              <w:bottom w:val="nil"/>
              <w:right w:val="nil"/>
            </w:tcBorders>
          </w:tcPr>
          <w:p w14:paraId="2198B6F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стіновий для димоходу д300/360мм</w:t>
            </w:r>
          </w:p>
        </w:tc>
        <w:tc>
          <w:tcPr>
            <w:tcW w:w="1275" w:type="dxa"/>
            <w:tcBorders>
              <w:top w:val="nil"/>
              <w:left w:val="single" w:sz="4" w:space="0" w:color="auto"/>
              <w:bottom w:val="nil"/>
              <w:right w:val="nil"/>
            </w:tcBorders>
          </w:tcPr>
          <w:p w14:paraId="7AB12AF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79C9B61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w:t>
            </w:r>
          </w:p>
        </w:tc>
      </w:tr>
      <w:tr w:rsidR="000454B3" w:rsidRPr="00FE145C" w14:paraId="65F6FE4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3809A6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99</w:t>
            </w:r>
          </w:p>
        </w:tc>
        <w:tc>
          <w:tcPr>
            <w:tcW w:w="6521" w:type="dxa"/>
            <w:tcBorders>
              <w:top w:val="nil"/>
              <w:left w:val="nil"/>
              <w:bottom w:val="nil"/>
              <w:right w:val="nil"/>
            </w:tcBorders>
          </w:tcPr>
          <w:p w14:paraId="47B015B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під розтяжку для димоходу д300/360мм</w:t>
            </w:r>
          </w:p>
        </w:tc>
        <w:tc>
          <w:tcPr>
            <w:tcW w:w="1275" w:type="dxa"/>
            <w:tcBorders>
              <w:top w:val="nil"/>
              <w:left w:val="single" w:sz="4" w:space="0" w:color="auto"/>
              <w:bottom w:val="nil"/>
              <w:right w:val="nil"/>
            </w:tcBorders>
          </w:tcPr>
          <w:p w14:paraId="493E057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B63927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26A7B776"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F86C1C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100</w:t>
            </w:r>
          </w:p>
        </w:tc>
        <w:tc>
          <w:tcPr>
            <w:tcW w:w="6521" w:type="dxa"/>
            <w:tcBorders>
              <w:top w:val="nil"/>
              <w:left w:val="nil"/>
              <w:bottom w:val="nil"/>
              <w:right w:val="nil"/>
            </w:tcBorders>
          </w:tcPr>
          <w:p w14:paraId="7FC538D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Піна однокомпонентна вогнестійка, балон 740 мл</w:t>
            </w:r>
          </w:p>
        </w:tc>
        <w:tc>
          <w:tcPr>
            <w:tcW w:w="1275" w:type="dxa"/>
            <w:tcBorders>
              <w:top w:val="nil"/>
              <w:left w:val="single" w:sz="4" w:space="0" w:color="auto"/>
              <w:bottom w:val="nil"/>
              <w:right w:val="nil"/>
            </w:tcBorders>
          </w:tcPr>
          <w:p w14:paraId="4C22CE3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E4D4D9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7</w:t>
            </w:r>
          </w:p>
        </w:tc>
      </w:tr>
      <w:tr w:rsidR="000454B3" w:rsidRPr="00FE145C" w14:paraId="3D771787"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B35F68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101</w:t>
            </w:r>
          </w:p>
        </w:tc>
        <w:tc>
          <w:tcPr>
            <w:tcW w:w="6521" w:type="dxa"/>
            <w:tcBorders>
              <w:top w:val="nil"/>
              <w:left w:val="nil"/>
              <w:bottom w:val="nil"/>
              <w:right w:val="nil"/>
            </w:tcBorders>
          </w:tcPr>
          <w:p w14:paraId="303F1F3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Виготовлення розтяжки для кріплення термотруби</w:t>
            </w:r>
          </w:p>
        </w:tc>
        <w:tc>
          <w:tcPr>
            <w:tcW w:w="1275" w:type="dxa"/>
            <w:tcBorders>
              <w:top w:val="nil"/>
              <w:left w:val="single" w:sz="4" w:space="0" w:color="auto"/>
              <w:bottom w:val="nil"/>
              <w:right w:val="nil"/>
            </w:tcBorders>
          </w:tcPr>
          <w:p w14:paraId="009C4A3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т</w:t>
            </w:r>
          </w:p>
        </w:tc>
        <w:tc>
          <w:tcPr>
            <w:tcW w:w="1134" w:type="dxa"/>
            <w:gridSpan w:val="2"/>
            <w:tcBorders>
              <w:top w:val="nil"/>
              <w:left w:val="single" w:sz="4" w:space="0" w:color="auto"/>
              <w:bottom w:val="nil"/>
              <w:right w:val="single" w:sz="4" w:space="0" w:color="auto"/>
            </w:tcBorders>
          </w:tcPr>
          <w:p w14:paraId="06D8927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0,042</w:t>
            </w:r>
          </w:p>
        </w:tc>
      </w:tr>
      <w:tr w:rsidR="000454B3" w:rsidRPr="00FE145C" w14:paraId="07E7036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CCE5B8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102</w:t>
            </w:r>
          </w:p>
        </w:tc>
        <w:tc>
          <w:tcPr>
            <w:tcW w:w="6521" w:type="dxa"/>
            <w:tcBorders>
              <w:top w:val="nil"/>
              <w:left w:val="nil"/>
              <w:bottom w:val="nil"/>
              <w:right w:val="nil"/>
            </w:tcBorders>
          </w:tcPr>
          <w:p w14:paraId="339A95D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Сталь кутова 32х32 мм</w:t>
            </w:r>
          </w:p>
        </w:tc>
        <w:tc>
          <w:tcPr>
            <w:tcW w:w="1275" w:type="dxa"/>
            <w:tcBorders>
              <w:top w:val="nil"/>
              <w:left w:val="single" w:sz="4" w:space="0" w:color="auto"/>
              <w:bottom w:val="nil"/>
              <w:right w:val="nil"/>
            </w:tcBorders>
          </w:tcPr>
          <w:p w14:paraId="4C73821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т</w:t>
            </w:r>
          </w:p>
        </w:tc>
        <w:tc>
          <w:tcPr>
            <w:tcW w:w="1134" w:type="dxa"/>
            <w:gridSpan w:val="2"/>
            <w:tcBorders>
              <w:top w:val="nil"/>
              <w:left w:val="single" w:sz="4" w:space="0" w:color="auto"/>
              <w:bottom w:val="nil"/>
              <w:right w:val="single" w:sz="4" w:space="0" w:color="auto"/>
            </w:tcBorders>
          </w:tcPr>
          <w:p w14:paraId="0651B70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0,045</w:t>
            </w:r>
          </w:p>
        </w:tc>
      </w:tr>
      <w:tr w:rsidR="000454B3" w:rsidRPr="00FE145C" w14:paraId="0975C4C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47B207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103</w:t>
            </w:r>
          </w:p>
        </w:tc>
        <w:tc>
          <w:tcPr>
            <w:tcW w:w="6521" w:type="dxa"/>
            <w:tcBorders>
              <w:top w:val="nil"/>
              <w:left w:val="nil"/>
              <w:bottom w:val="nil"/>
              <w:right w:val="nil"/>
            </w:tcBorders>
          </w:tcPr>
          <w:p w14:paraId="4298A9E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повітроводів діаметром понад 355 до 450</w:t>
            </w:r>
          </w:p>
          <w:p w14:paraId="75BBD43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мм з оцинкованої сталі класу Н [нормальна] товщиною 0,</w:t>
            </w:r>
          </w:p>
          <w:p w14:paraId="41CA44F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6 мм</w:t>
            </w:r>
          </w:p>
        </w:tc>
        <w:tc>
          <w:tcPr>
            <w:tcW w:w="1275" w:type="dxa"/>
            <w:tcBorders>
              <w:top w:val="nil"/>
              <w:left w:val="single" w:sz="4" w:space="0" w:color="auto"/>
              <w:bottom w:val="nil"/>
              <w:right w:val="nil"/>
            </w:tcBorders>
          </w:tcPr>
          <w:p w14:paraId="07C5582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34" w:type="dxa"/>
            <w:gridSpan w:val="2"/>
            <w:tcBorders>
              <w:top w:val="nil"/>
              <w:left w:val="single" w:sz="4" w:space="0" w:color="auto"/>
              <w:bottom w:val="nil"/>
              <w:right w:val="single" w:sz="4" w:space="0" w:color="auto"/>
            </w:tcBorders>
          </w:tcPr>
          <w:p w14:paraId="38D2C90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31,26</w:t>
            </w:r>
          </w:p>
        </w:tc>
      </w:tr>
      <w:tr w:rsidR="000454B3" w:rsidRPr="00FE145C" w14:paraId="26E2457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60A5CC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104</w:t>
            </w:r>
          </w:p>
        </w:tc>
        <w:tc>
          <w:tcPr>
            <w:tcW w:w="6521" w:type="dxa"/>
            <w:tcBorders>
              <w:top w:val="nil"/>
              <w:left w:val="nil"/>
              <w:bottom w:val="nil"/>
              <w:right w:val="nil"/>
            </w:tcBorders>
          </w:tcPr>
          <w:p w14:paraId="56964CBB"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Термо труба д350/420мм (нерж./оц. -1мм ) L=1м,</w:t>
            </w:r>
          </w:p>
          <w:p w14:paraId="5F0A873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стандартна товщика утеплювача 30-35мм</w:t>
            </w:r>
          </w:p>
        </w:tc>
        <w:tc>
          <w:tcPr>
            <w:tcW w:w="1275" w:type="dxa"/>
            <w:tcBorders>
              <w:top w:val="nil"/>
              <w:left w:val="single" w:sz="4" w:space="0" w:color="auto"/>
              <w:bottom w:val="nil"/>
              <w:right w:val="nil"/>
            </w:tcBorders>
          </w:tcPr>
          <w:p w14:paraId="31F2F8D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5140329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18</w:t>
            </w:r>
          </w:p>
        </w:tc>
      </w:tr>
      <w:tr w:rsidR="000454B3" w:rsidRPr="00FE145C" w14:paraId="1D6D030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190BCC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105</w:t>
            </w:r>
          </w:p>
        </w:tc>
        <w:tc>
          <w:tcPr>
            <w:tcW w:w="6521" w:type="dxa"/>
            <w:tcBorders>
              <w:top w:val="nil"/>
              <w:left w:val="nil"/>
              <w:bottom w:val="nil"/>
              <w:right w:val="nil"/>
            </w:tcBorders>
          </w:tcPr>
          <w:p w14:paraId="38A7EFF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Відвід ізольований  д350/420мм 45* (нерж/оц. - 1мм) </w:t>
            </w:r>
          </w:p>
        </w:tc>
        <w:tc>
          <w:tcPr>
            <w:tcW w:w="1275" w:type="dxa"/>
            <w:tcBorders>
              <w:top w:val="nil"/>
              <w:left w:val="single" w:sz="4" w:space="0" w:color="auto"/>
              <w:bottom w:val="nil"/>
              <w:right w:val="nil"/>
            </w:tcBorders>
          </w:tcPr>
          <w:p w14:paraId="1DAED63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575CC7E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32BE826B"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A19891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106</w:t>
            </w:r>
          </w:p>
        </w:tc>
        <w:tc>
          <w:tcPr>
            <w:tcW w:w="6521" w:type="dxa"/>
            <w:tcBorders>
              <w:top w:val="nil"/>
              <w:left w:val="nil"/>
              <w:bottom w:val="nil"/>
              <w:right w:val="nil"/>
            </w:tcBorders>
          </w:tcPr>
          <w:p w14:paraId="40AD32F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Трійник ізольований д350/420мм 45* (нерж/оц. - 1мм) з</w:t>
            </w:r>
          </w:p>
          <w:p w14:paraId="4F89E2A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адаптером </w:t>
            </w:r>
          </w:p>
        </w:tc>
        <w:tc>
          <w:tcPr>
            <w:tcW w:w="1275" w:type="dxa"/>
            <w:tcBorders>
              <w:top w:val="nil"/>
              <w:left w:val="single" w:sz="4" w:space="0" w:color="auto"/>
              <w:bottom w:val="nil"/>
              <w:right w:val="nil"/>
            </w:tcBorders>
          </w:tcPr>
          <w:p w14:paraId="77C9438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7F31C0C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75758A5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19E05C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107</w:t>
            </w:r>
          </w:p>
        </w:tc>
        <w:tc>
          <w:tcPr>
            <w:tcW w:w="6521" w:type="dxa"/>
            <w:tcBorders>
              <w:top w:val="nil"/>
              <w:left w:val="nil"/>
              <w:bottom w:val="nil"/>
              <w:right w:val="nil"/>
            </w:tcBorders>
          </w:tcPr>
          <w:p w14:paraId="3650AB5D"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Настінний опорний кронштейн для димоходу 750х750мм</w:t>
            </w:r>
          </w:p>
        </w:tc>
        <w:tc>
          <w:tcPr>
            <w:tcW w:w="1275" w:type="dxa"/>
            <w:tcBorders>
              <w:top w:val="nil"/>
              <w:left w:val="single" w:sz="4" w:space="0" w:color="auto"/>
              <w:bottom w:val="nil"/>
              <w:right w:val="nil"/>
            </w:tcBorders>
          </w:tcPr>
          <w:p w14:paraId="4FCAE33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57C1D1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56FBBFC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94A382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108</w:t>
            </w:r>
          </w:p>
        </w:tc>
        <w:tc>
          <w:tcPr>
            <w:tcW w:w="6521" w:type="dxa"/>
            <w:tcBorders>
              <w:top w:val="nil"/>
              <w:left w:val="nil"/>
              <w:bottom w:val="nil"/>
              <w:right w:val="nil"/>
            </w:tcBorders>
          </w:tcPr>
          <w:p w14:paraId="6F5806C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Розвантажувальна підставка для димоходу д350/420мм</w:t>
            </w:r>
          </w:p>
        </w:tc>
        <w:tc>
          <w:tcPr>
            <w:tcW w:w="1275" w:type="dxa"/>
            <w:tcBorders>
              <w:top w:val="nil"/>
              <w:left w:val="single" w:sz="4" w:space="0" w:color="auto"/>
              <w:bottom w:val="nil"/>
              <w:right w:val="nil"/>
            </w:tcBorders>
          </w:tcPr>
          <w:p w14:paraId="1F07FFD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0EFB4E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w:t>
            </w:r>
          </w:p>
        </w:tc>
      </w:tr>
      <w:tr w:rsidR="000454B3" w:rsidRPr="00FE145C" w14:paraId="7CC56380"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2FA436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109</w:t>
            </w:r>
          </w:p>
        </w:tc>
        <w:tc>
          <w:tcPr>
            <w:tcW w:w="6521" w:type="dxa"/>
            <w:tcBorders>
              <w:top w:val="nil"/>
              <w:left w:val="nil"/>
              <w:bottom w:val="nil"/>
              <w:right w:val="nil"/>
            </w:tcBorders>
          </w:tcPr>
          <w:p w14:paraId="25F808FB"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Лійка  д350/420мм</w:t>
            </w:r>
          </w:p>
        </w:tc>
        <w:tc>
          <w:tcPr>
            <w:tcW w:w="1275" w:type="dxa"/>
            <w:tcBorders>
              <w:top w:val="nil"/>
              <w:left w:val="single" w:sz="4" w:space="0" w:color="auto"/>
              <w:bottom w:val="nil"/>
              <w:right w:val="nil"/>
            </w:tcBorders>
          </w:tcPr>
          <w:p w14:paraId="377D3AC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5A43F97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26E8E41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B87249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110</w:t>
            </w:r>
          </w:p>
        </w:tc>
        <w:tc>
          <w:tcPr>
            <w:tcW w:w="6521" w:type="dxa"/>
            <w:tcBorders>
              <w:top w:val="nil"/>
              <w:left w:val="nil"/>
              <w:bottom w:val="nil"/>
              <w:right w:val="nil"/>
            </w:tcBorders>
          </w:tcPr>
          <w:p w14:paraId="4A931E0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Термо конус д350/420мм</w:t>
            </w:r>
          </w:p>
        </w:tc>
        <w:tc>
          <w:tcPr>
            <w:tcW w:w="1275" w:type="dxa"/>
            <w:tcBorders>
              <w:top w:val="nil"/>
              <w:left w:val="single" w:sz="4" w:space="0" w:color="auto"/>
              <w:bottom w:val="nil"/>
              <w:right w:val="nil"/>
            </w:tcBorders>
          </w:tcPr>
          <w:p w14:paraId="08F2D6D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728E51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5D59A26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F84210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111</w:t>
            </w:r>
          </w:p>
        </w:tc>
        <w:tc>
          <w:tcPr>
            <w:tcW w:w="6521" w:type="dxa"/>
            <w:tcBorders>
              <w:top w:val="nil"/>
              <w:left w:val="nil"/>
              <w:bottom w:val="nil"/>
              <w:right w:val="nil"/>
            </w:tcBorders>
          </w:tcPr>
          <w:p w14:paraId="1AF4B48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Дека д420мм</w:t>
            </w:r>
          </w:p>
        </w:tc>
        <w:tc>
          <w:tcPr>
            <w:tcW w:w="1275" w:type="dxa"/>
            <w:tcBorders>
              <w:top w:val="nil"/>
              <w:left w:val="single" w:sz="4" w:space="0" w:color="auto"/>
              <w:bottom w:val="nil"/>
              <w:right w:val="nil"/>
            </w:tcBorders>
          </w:tcPr>
          <w:p w14:paraId="38BDAF5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5FFBE3A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3126CAC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2B9669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112</w:t>
            </w:r>
          </w:p>
        </w:tc>
        <w:tc>
          <w:tcPr>
            <w:tcW w:w="6521" w:type="dxa"/>
            <w:tcBorders>
              <w:top w:val="nil"/>
              <w:left w:val="nil"/>
              <w:bottom w:val="nil"/>
              <w:right w:val="nil"/>
            </w:tcBorders>
          </w:tcPr>
          <w:p w14:paraId="2DA0DE9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стіновий для термотруби  д350/420мм</w:t>
            </w:r>
          </w:p>
        </w:tc>
        <w:tc>
          <w:tcPr>
            <w:tcW w:w="1275" w:type="dxa"/>
            <w:tcBorders>
              <w:top w:val="nil"/>
              <w:left w:val="single" w:sz="4" w:space="0" w:color="auto"/>
              <w:bottom w:val="nil"/>
              <w:right w:val="nil"/>
            </w:tcBorders>
          </w:tcPr>
          <w:p w14:paraId="0F88CBE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E0356D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w:t>
            </w:r>
          </w:p>
        </w:tc>
      </w:tr>
      <w:tr w:rsidR="000454B3" w:rsidRPr="00FE145C" w14:paraId="781C434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83ECE6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113</w:t>
            </w:r>
          </w:p>
        </w:tc>
        <w:tc>
          <w:tcPr>
            <w:tcW w:w="6521" w:type="dxa"/>
            <w:tcBorders>
              <w:top w:val="nil"/>
              <w:left w:val="nil"/>
              <w:bottom w:val="nil"/>
              <w:right w:val="nil"/>
            </w:tcBorders>
          </w:tcPr>
          <w:p w14:paraId="5C80F42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під розтяжку для термотруби  д350/420мм</w:t>
            </w:r>
          </w:p>
        </w:tc>
        <w:tc>
          <w:tcPr>
            <w:tcW w:w="1275" w:type="dxa"/>
            <w:tcBorders>
              <w:top w:val="nil"/>
              <w:left w:val="single" w:sz="4" w:space="0" w:color="auto"/>
              <w:bottom w:val="nil"/>
              <w:right w:val="nil"/>
            </w:tcBorders>
          </w:tcPr>
          <w:p w14:paraId="5A24230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75FFA9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1F2F6139"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F4EA46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114</w:t>
            </w:r>
          </w:p>
        </w:tc>
        <w:tc>
          <w:tcPr>
            <w:tcW w:w="6521" w:type="dxa"/>
            <w:tcBorders>
              <w:top w:val="nil"/>
              <w:left w:val="nil"/>
              <w:bottom w:val="nil"/>
              <w:right w:val="nil"/>
            </w:tcBorders>
          </w:tcPr>
          <w:p w14:paraId="370615E7"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Піна однокомпонентна вогнестійка, балон 740 мл</w:t>
            </w:r>
          </w:p>
        </w:tc>
        <w:tc>
          <w:tcPr>
            <w:tcW w:w="1275" w:type="dxa"/>
            <w:tcBorders>
              <w:top w:val="nil"/>
              <w:left w:val="single" w:sz="4" w:space="0" w:color="auto"/>
              <w:bottom w:val="nil"/>
              <w:right w:val="nil"/>
            </w:tcBorders>
          </w:tcPr>
          <w:p w14:paraId="7F831CF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3FA94E8"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w:t>
            </w:r>
          </w:p>
        </w:tc>
      </w:tr>
      <w:tr w:rsidR="000454B3" w:rsidRPr="00FE145C" w14:paraId="21D8B697"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7B1927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115</w:t>
            </w:r>
          </w:p>
        </w:tc>
        <w:tc>
          <w:tcPr>
            <w:tcW w:w="6521" w:type="dxa"/>
            <w:tcBorders>
              <w:top w:val="nil"/>
              <w:left w:val="nil"/>
              <w:bottom w:val="nil"/>
              <w:right w:val="nil"/>
            </w:tcBorders>
          </w:tcPr>
          <w:p w14:paraId="724D8386"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Виготовлення розтяжки для кріплення термотруби</w:t>
            </w:r>
          </w:p>
        </w:tc>
        <w:tc>
          <w:tcPr>
            <w:tcW w:w="1275" w:type="dxa"/>
            <w:tcBorders>
              <w:top w:val="nil"/>
              <w:left w:val="single" w:sz="4" w:space="0" w:color="auto"/>
              <w:bottom w:val="nil"/>
              <w:right w:val="nil"/>
            </w:tcBorders>
          </w:tcPr>
          <w:p w14:paraId="22BB9BD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т</w:t>
            </w:r>
          </w:p>
        </w:tc>
        <w:tc>
          <w:tcPr>
            <w:tcW w:w="1134" w:type="dxa"/>
            <w:gridSpan w:val="2"/>
            <w:tcBorders>
              <w:top w:val="nil"/>
              <w:left w:val="single" w:sz="4" w:space="0" w:color="auto"/>
              <w:bottom w:val="nil"/>
              <w:right w:val="single" w:sz="4" w:space="0" w:color="auto"/>
            </w:tcBorders>
          </w:tcPr>
          <w:p w14:paraId="1256AA8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0,03</w:t>
            </w:r>
          </w:p>
        </w:tc>
      </w:tr>
      <w:tr w:rsidR="000454B3" w:rsidRPr="00FE145C" w14:paraId="7C5A378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1E1858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116</w:t>
            </w:r>
          </w:p>
        </w:tc>
        <w:tc>
          <w:tcPr>
            <w:tcW w:w="6521" w:type="dxa"/>
            <w:tcBorders>
              <w:top w:val="nil"/>
              <w:left w:val="nil"/>
              <w:bottom w:val="nil"/>
              <w:right w:val="nil"/>
            </w:tcBorders>
          </w:tcPr>
          <w:p w14:paraId="13CBD772"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Сталь кутова 32х32 мм</w:t>
            </w:r>
          </w:p>
        </w:tc>
        <w:tc>
          <w:tcPr>
            <w:tcW w:w="1275" w:type="dxa"/>
            <w:tcBorders>
              <w:top w:val="nil"/>
              <w:left w:val="single" w:sz="4" w:space="0" w:color="auto"/>
              <w:bottom w:val="nil"/>
              <w:right w:val="nil"/>
            </w:tcBorders>
          </w:tcPr>
          <w:p w14:paraId="0E14F6A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т</w:t>
            </w:r>
          </w:p>
        </w:tc>
        <w:tc>
          <w:tcPr>
            <w:tcW w:w="1134" w:type="dxa"/>
            <w:gridSpan w:val="2"/>
            <w:tcBorders>
              <w:top w:val="nil"/>
              <w:left w:val="single" w:sz="4" w:space="0" w:color="auto"/>
              <w:bottom w:val="nil"/>
              <w:right w:val="single" w:sz="4" w:space="0" w:color="auto"/>
            </w:tcBorders>
          </w:tcPr>
          <w:p w14:paraId="5546132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0,032</w:t>
            </w:r>
          </w:p>
        </w:tc>
      </w:tr>
      <w:tr w:rsidR="000454B3" w:rsidRPr="00FE145C" w14:paraId="04DF2FA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2C1221B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117</w:t>
            </w:r>
          </w:p>
        </w:tc>
        <w:tc>
          <w:tcPr>
            <w:tcW w:w="6521" w:type="dxa"/>
            <w:tcBorders>
              <w:top w:val="nil"/>
              <w:left w:val="nil"/>
              <w:bottom w:val="nil"/>
              <w:right w:val="nil"/>
            </w:tcBorders>
          </w:tcPr>
          <w:p w14:paraId="4EA56A3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Прокладання повітроводів діаметром понад 355 до 450</w:t>
            </w:r>
          </w:p>
          <w:p w14:paraId="3AE9756F"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мм з оцинкованої сталі класу Н [нормальна] товщиною 0,</w:t>
            </w:r>
          </w:p>
          <w:p w14:paraId="294B03E9"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6 мм</w:t>
            </w:r>
          </w:p>
        </w:tc>
        <w:tc>
          <w:tcPr>
            <w:tcW w:w="1275" w:type="dxa"/>
            <w:tcBorders>
              <w:top w:val="nil"/>
              <w:left w:val="single" w:sz="4" w:space="0" w:color="auto"/>
              <w:bottom w:val="nil"/>
              <w:right w:val="nil"/>
            </w:tcBorders>
          </w:tcPr>
          <w:p w14:paraId="3DE1BA4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34" w:type="dxa"/>
            <w:gridSpan w:val="2"/>
            <w:tcBorders>
              <w:top w:val="nil"/>
              <w:left w:val="single" w:sz="4" w:space="0" w:color="auto"/>
              <w:bottom w:val="nil"/>
              <w:right w:val="single" w:sz="4" w:space="0" w:color="auto"/>
            </w:tcBorders>
          </w:tcPr>
          <w:p w14:paraId="17B48F0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5,78</w:t>
            </w:r>
          </w:p>
        </w:tc>
      </w:tr>
      <w:tr w:rsidR="000454B3" w:rsidRPr="00FE145C" w14:paraId="7BB60E3D"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1349B3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118</w:t>
            </w:r>
          </w:p>
        </w:tc>
        <w:tc>
          <w:tcPr>
            <w:tcW w:w="6521" w:type="dxa"/>
            <w:tcBorders>
              <w:top w:val="nil"/>
              <w:left w:val="nil"/>
              <w:bottom w:val="nil"/>
              <w:right w:val="nil"/>
            </w:tcBorders>
          </w:tcPr>
          <w:p w14:paraId="5A32B27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Термо труба д400/460мм (нерж./оц. -1мм ) L=1м,</w:t>
            </w:r>
          </w:p>
          <w:p w14:paraId="65F56F3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стандартна товщика утеплювача 30-35мм</w:t>
            </w:r>
          </w:p>
        </w:tc>
        <w:tc>
          <w:tcPr>
            <w:tcW w:w="1275" w:type="dxa"/>
            <w:tcBorders>
              <w:top w:val="nil"/>
              <w:left w:val="single" w:sz="4" w:space="0" w:color="auto"/>
              <w:bottom w:val="nil"/>
              <w:right w:val="nil"/>
            </w:tcBorders>
          </w:tcPr>
          <w:p w14:paraId="13B9BE66"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57CA01D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3</w:t>
            </w:r>
          </w:p>
        </w:tc>
      </w:tr>
      <w:tr w:rsidR="000454B3" w:rsidRPr="00FE145C" w14:paraId="3D890623"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24D38A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119</w:t>
            </w:r>
          </w:p>
        </w:tc>
        <w:tc>
          <w:tcPr>
            <w:tcW w:w="6521" w:type="dxa"/>
            <w:tcBorders>
              <w:top w:val="nil"/>
              <w:left w:val="nil"/>
              <w:bottom w:val="nil"/>
              <w:right w:val="nil"/>
            </w:tcBorders>
          </w:tcPr>
          <w:p w14:paraId="3782B66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Відвід ізольований  д400/460мм 45* (нерж/оц. - 1мм) </w:t>
            </w:r>
          </w:p>
        </w:tc>
        <w:tc>
          <w:tcPr>
            <w:tcW w:w="1275" w:type="dxa"/>
            <w:tcBorders>
              <w:top w:val="nil"/>
              <w:left w:val="single" w:sz="4" w:space="0" w:color="auto"/>
              <w:bottom w:val="nil"/>
              <w:right w:val="nil"/>
            </w:tcBorders>
          </w:tcPr>
          <w:p w14:paraId="2C9D8569"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213D2C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95182E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CBD464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120</w:t>
            </w:r>
          </w:p>
        </w:tc>
        <w:tc>
          <w:tcPr>
            <w:tcW w:w="6521" w:type="dxa"/>
            <w:tcBorders>
              <w:top w:val="nil"/>
              <w:left w:val="nil"/>
              <w:bottom w:val="nil"/>
              <w:right w:val="nil"/>
            </w:tcBorders>
          </w:tcPr>
          <w:p w14:paraId="143D07C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Трійник ізольований д400/460мм 45* (нерж/оц. - 1мм) з</w:t>
            </w:r>
          </w:p>
          <w:p w14:paraId="046020C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 xml:space="preserve">адаптером </w:t>
            </w:r>
          </w:p>
        </w:tc>
        <w:tc>
          <w:tcPr>
            <w:tcW w:w="1275" w:type="dxa"/>
            <w:tcBorders>
              <w:top w:val="nil"/>
              <w:left w:val="single" w:sz="4" w:space="0" w:color="auto"/>
              <w:bottom w:val="nil"/>
              <w:right w:val="nil"/>
            </w:tcBorders>
          </w:tcPr>
          <w:p w14:paraId="76D74B8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3C7AAD27"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1226E3F7"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7182B5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121</w:t>
            </w:r>
          </w:p>
        </w:tc>
        <w:tc>
          <w:tcPr>
            <w:tcW w:w="6521" w:type="dxa"/>
            <w:tcBorders>
              <w:top w:val="nil"/>
              <w:left w:val="nil"/>
              <w:bottom w:val="nil"/>
              <w:right w:val="nil"/>
            </w:tcBorders>
          </w:tcPr>
          <w:p w14:paraId="55447F4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Настінний опорний кронштейн для димоходу 750х750мм</w:t>
            </w:r>
          </w:p>
        </w:tc>
        <w:tc>
          <w:tcPr>
            <w:tcW w:w="1275" w:type="dxa"/>
            <w:tcBorders>
              <w:top w:val="nil"/>
              <w:left w:val="single" w:sz="4" w:space="0" w:color="auto"/>
              <w:bottom w:val="nil"/>
              <w:right w:val="nil"/>
            </w:tcBorders>
          </w:tcPr>
          <w:p w14:paraId="3FD2ACB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1039BD7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38EA7FE"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9042AC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122</w:t>
            </w:r>
          </w:p>
        </w:tc>
        <w:tc>
          <w:tcPr>
            <w:tcW w:w="6521" w:type="dxa"/>
            <w:tcBorders>
              <w:top w:val="nil"/>
              <w:left w:val="nil"/>
              <w:bottom w:val="nil"/>
              <w:right w:val="nil"/>
            </w:tcBorders>
          </w:tcPr>
          <w:p w14:paraId="2FE93EE0"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Розвантажувальна підставка для димоходу д400/460мм</w:t>
            </w:r>
          </w:p>
        </w:tc>
        <w:tc>
          <w:tcPr>
            <w:tcW w:w="1275" w:type="dxa"/>
            <w:tcBorders>
              <w:top w:val="nil"/>
              <w:left w:val="single" w:sz="4" w:space="0" w:color="auto"/>
              <w:bottom w:val="nil"/>
              <w:right w:val="nil"/>
            </w:tcBorders>
          </w:tcPr>
          <w:p w14:paraId="221DEE8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7154214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46C18D0F"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52CFA27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123</w:t>
            </w:r>
          </w:p>
        </w:tc>
        <w:tc>
          <w:tcPr>
            <w:tcW w:w="6521" w:type="dxa"/>
            <w:tcBorders>
              <w:top w:val="nil"/>
              <w:left w:val="nil"/>
              <w:bottom w:val="nil"/>
              <w:right w:val="nil"/>
            </w:tcBorders>
          </w:tcPr>
          <w:p w14:paraId="0297F43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Хомут стіновий для термотруби  д400/460мм</w:t>
            </w:r>
          </w:p>
        </w:tc>
        <w:tc>
          <w:tcPr>
            <w:tcW w:w="1275" w:type="dxa"/>
            <w:tcBorders>
              <w:top w:val="nil"/>
              <w:left w:val="single" w:sz="4" w:space="0" w:color="auto"/>
              <w:bottom w:val="nil"/>
              <w:right w:val="nil"/>
            </w:tcBorders>
          </w:tcPr>
          <w:p w14:paraId="1A7FAA2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2EB09143"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5278C4BC"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0A4D4A8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124</w:t>
            </w:r>
          </w:p>
        </w:tc>
        <w:tc>
          <w:tcPr>
            <w:tcW w:w="6521" w:type="dxa"/>
            <w:tcBorders>
              <w:top w:val="nil"/>
              <w:left w:val="nil"/>
              <w:bottom w:val="nil"/>
              <w:right w:val="nil"/>
            </w:tcBorders>
          </w:tcPr>
          <w:p w14:paraId="522FC001"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Піна однокомпонентна вогнестійка, балон 740 мл</w:t>
            </w:r>
          </w:p>
        </w:tc>
        <w:tc>
          <w:tcPr>
            <w:tcW w:w="1275" w:type="dxa"/>
            <w:tcBorders>
              <w:top w:val="nil"/>
              <w:left w:val="single" w:sz="4" w:space="0" w:color="auto"/>
              <w:bottom w:val="nil"/>
              <w:right w:val="nil"/>
            </w:tcBorders>
          </w:tcPr>
          <w:p w14:paraId="0CE5C65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65F711F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r>
      <w:tr w:rsidR="000454B3" w:rsidRPr="00FE145C" w14:paraId="64B0646B"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E204D3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125</w:t>
            </w:r>
          </w:p>
        </w:tc>
        <w:tc>
          <w:tcPr>
            <w:tcW w:w="6521" w:type="dxa"/>
            <w:tcBorders>
              <w:top w:val="nil"/>
              <w:left w:val="nil"/>
              <w:bottom w:val="nil"/>
              <w:right w:val="nil"/>
            </w:tcBorders>
          </w:tcPr>
          <w:p w14:paraId="38402169"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Фарбування металевих грат, рам, труб діаметром</w:t>
            </w:r>
          </w:p>
          <w:p w14:paraId="0F4E838D"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менше 50 мм тощо білилом з додаванням колера за 2</w:t>
            </w:r>
          </w:p>
          <w:p w14:paraId="521979DC"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рази</w:t>
            </w:r>
          </w:p>
        </w:tc>
        <w:tc>
          <w:tcPr>
            <w:tcW w:w="1275" w:type="dxa"/>
            <w:tcBorders>
              <w:top w:val="nil"/>
              <w:left w:val="single" w:sz="4" w:space="0" w:color="auto"/>
              <w:bottom w:val="nil"/>
              <w:right w:val="nil"/>
            </w:tcBorders>
          </w:tcPr>
          <w:p w14:paraId="3664CB42"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м2</w:t>
            </w:r>
          </w:p>
        </w:tc>
        <w:tc>
          <w:tcPr>
            <w:tcW w:w="1134" w:type="dxa"/>
            <w:gridSpan w:val="2"/>
            <w:tcBorders>
              <w:top w:val="nil"/>
              <w:left w:val="single" w:sz="4" w:space="0" w:color="auto"/>
              <w:bottom w:val="nil"/>
              <w:right w:val="single" w:sz="4" w:space="0" w:color="auto"/>
            </w:tcBorders>
          </w:tcPr>
          <w:p w14:paraId="53D670C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w:t>
            </w:r>
          </w:p>
        </w:tc>
      </w:tr>
      <w:tr w:rsidR="000454B3" w:rsidRPr="00FE145C" w14:paraId="1DB72FC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vAlign w:val="center"/>
          </w:tcPr>
          <w:p w14:paraId="5E094193"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6521" w:type="dxa"/>
            <w:tcBorders>
              <w:top w:val="nil"/>
              <w:left w:val="single" w:sz="4" w:space="0" w:color="auto"/>
              <w:bottom w:val="nil"/>
              <w:right w:val="single" w:sz="4" w:space="0" w:color="auto"/>
            </w:tcBorders>
            <w:vAlign w:val="center"/>
          </w:tcPr>
          <w:p w14:paraId="2425830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val="en-US" w:eastAsia="en-US"/>
              </w:rPr>
              <w:t xml:space="preserve">    Інші роботи</w:t>
            </w:r>
          </w:p>
        </w:tc>
        <w:tc>
          <w:tcPr>
            <w:tcW w:w="1275" w:type="dxa"/>
            <w:tcBorders>
              <w:top w:val="nil"/>
              <w:left w:val="single" w:sz="4" w:space="0" w:color="auto"/>
              <w:bottom w:val="nil"/>
              <w:right w:val="single" w:sz="4" w:space="0" w:color="auto"/>
            </w:tcBorders>
            <w:vAlign w:val="center"/>
          </w:tcPr>
          <w:p w14:paraId="4E20D9EB"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14:paraId="5D54EA8E" w14:textId="77777777" w:rsidR="000454B3" w:rsidRPr="00FE145C" w:rsidRDefault="000454B3" w:rsidP="000454B3">
            <w:pPr>
              <w:keepLines/>
              <w:suppressAutoHyphens w:val="0"/>
              <w:autoSpaceDE w:val="0"/>
              <w:autoSpaceDN w:val="0"/>
              <w:jc w:val="center"/>
              <w:rPr>
                <w:sz w:val="16"/>
                <w:szCs w:val="16"/>
                <w:lang w:val="ru-RU" w:eastAsia="en-US"/>
              </w:rPr>
            </w:pPr>
            <w:r w:rsidRPr="00FE145C">
              <w:rPr>
                <w:sz w:val="16"/>
                <w:szCs w:val="16"/>
                <w:lang w:val="ru-RU" w:eastAsia="en-US"/>
              </w:rPr>
              <w:t xml:space="preserve"> </w:t>
            </w:r>
          </w:p>
        </w:tc>
      </w:tr>
      <w:tr w:rsidR="000454B3" w:rsidRPr="00FE145C" w14:paraId="53B19F25"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17B128E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126</w:t>
            </w:r>
          </w:p>
        </w:tc>
        <w:tc>
          <w:tcPr>
            <w:tcW w:w="6521" w:type="dxa"/>
            <w:tcBorders>
              <w:top w:val="nil"/>
              <w:left w:val="nil"/>
              <w:bottom w:val="nil"/>
              <w:right w:val="nil"/>
            </w:tcBorders>
          </w:tcPr>
          <w:p w14:paraId="027C166B"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Свердління кільцевими алмазними свердлами з</w:t>
            </w:r>
          </w:p>
          <w:p w14:paraId="6D74C62F"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застосуванням охолоджувальної рідини /води/ в</w:t>
            </w:r>
          </w:p>
          <w:p w14:paraId="33E3E593"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залізобетонних конструкціях горизонтальних отворів</w:t>
            </w:r>
          </w:p>
          <w:p w14:paraId="48EB038E"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глибиною 200 мм, діаметром 160 мм</w:t>
            </w:r>
          </w:p>
        </w:tc>
        <w:tc>
          <w:tcPr>
            <w:tcW w:w="1275" w:type="dxa"/>
            <w:tcBorders>
              <w:top w:val="nil"/>
              <w:left w:val="single" w:sz="4" w:space="0" w:color="auto"/>
              <w:bottom w:val="nil"/>
              <w:right w:val="nil"/>
            </w:tcBorders>
          </w:tcPr>
          <w:p w14:paraId="7AF43F8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шт</w:t>
            </w:r>
          </w:p>
        </w:tc>
        <w:tc>
          <w:tcPr>
            <w:tcW w:w="1134" w:type="dxa"/>
            <w:gridSpan w:val="2"/>
            <w:tcBorders>
              <w:top w:val="nil"/>
              <w:left w:val="single" w:sz="4" w:space="0" w:color="auto"/>
              <w:bottom w:val="nil"/>
              <w:right w:val="single" w:sz="4" w:space="0" w:color="auto"/>
            </w:tcBorders>
          </w:tcPr>
          <w:p w14:paraId="073692FD"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w:t>
            </w:r>
          </w:p>
        </w:tc>
      </w:tr>
      <w:tr w:rsidR="000454B3" w:rsidRPr="00FE145C" w14:paraId="6F3C234A"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603320DC"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127</w:t>
            </w:r>
          </w:p>
        </w:tc>
        <w:tc>
          <w:tcPr>
            <w:tcW w:w="6521" w:type="dxa"/>
            <w:tcBorders>
              <w:top w:val="nil"/>
              <w:left w:val="nil"/>
              <w:bottom w:val="nil"/>
              <w:right w:val="nil"/>
            </w:tcBorders>
          </w:tcPr>
          <w:p w14:paraId="248090A2"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Додавати на кожні 10 мм зміни глибини свердління</w:t>
            </w:r>
          </w:p>
          <w:p w14:paraId="7339623A"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кільцевими алмазними свердлами з застосуванням</w:t>
            </w:r>
          </w:p>
          <w:p w14:paraId="7B7A40EE"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lastRenderedPageBreak/>
              <w:t>охолоджувальної рідини /води/ в залізобетонних</w:t>
            </w:r>
          </w:p>
          <w:p w14:paraId="1C19E00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конструкціях горизонтальних отворів діаметром 160 мм</w:t>
            </w:r>
          </w:p>
          <w:p w14:paraId="27B41FDF"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(до глибини 400мм)</w:t>
            </w:r>
          </w:p>
        </w:tc>
        <w:tc>
          <w:tcPr>
            <w:tcW w:w="1275" w:type="dxa"/>
            <w:tcBorders>
              <w:top w:val="nil"/>
              <w:left w:val="single" w:sz="4" w:space="0" w:color="auto"/>
              <w:bottom w:val="nil"/>
              <w:right w:val="nil"/>
            </w:tcBorders>
          </w:tcPr>
          <w:p w14:paraId="443771B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lastRenderedPageBreak/>
              <w:t>шт</w:t>
            </w:r>
          </w:p>
        </w:tc>
        <w:tc>
          <w:tcPr>
            <w:tcW w:w="1134" w:type="dxa"/>
            <w:gridSpan w:val="2"/>
            <w:tcBorders>
              <w:top w:val="nil"/>
              <w:left w:val="single" w:sz="4" w:space="0" w:color="auto"/>
              <w:bottom w:val="nil"/>
              <w:right w:val="single" w:sz="4" w:space="0" w:color="auto"/>
            </w:tcBorders>
          </w:tcPr>
          <w:p w14:paraId="1E138E05"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9</w:t>
            </w:r>
          </w:p>
        </w:tc>
      </w:tr>
      <w:tr w:rsidR="000454B3" w:rsidRPr="00FE145C" w14:paraId="5EED0E11"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7122C70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128</w:t>
            </w:r>
          </w:p>
        </w:tc>
        <w:tc>
          <w:tcPr>
            <w:tcW w:w="6521" w:type="dxa"/>
            <w:tcBorders>
              <w:top w:val="nil"/>
              <w:left w:val="nil"/>
              <w:bottom w:val="nil"/>
              <w:right w:val="nil"/>
            </w:tcBorders>
          </w:tcPr>
          <w:p w14:paraId="5E3ABFE5"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Вишка телескопічна, висота підйому 25 м</w:t>
            </w:r>
          </w:p>
        </w:tc>
        <w:tc>
          <w:tcPr>
            <w:tcW w:w="1275" w:type="dxa"/>
            <w:tcBorders>
              <w:top w:val="nil"/>
              <w:left w:val="single" w:sz="4" w:space="0" w:color="auto"/>
              <w:bottom w:val="nil"/>
              <w:right w:val="nil"/>
            </w:tcBorders>
          </w:tcPr>
          <w:p w14:paraId="0EE09860"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маш.год</w:t>
            </w:r>
          </w:p>
        </w:tc>
        <w:tc>
          <w:tcPr>
            <w:tcW w:w="1134" w:type="dxa"/>
            <w:gridSpan w:val="2"/>
            <w:tcBorders>
              <w:top w:val="nil"/>
              <w:left w:val="single" w:sz="4" w:space="0" w:color="auto"/>
              <w:bottom w:val="nil"/>
              <w:right w:val="single" w:sz="4" w:space="0" w:color="auto"/>
            </w:tcBorders>
          </w:tcPr>
          <w:p w14:paraId="594248B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6</w:t>
            </w:r>
          </w:p>
        </w:tc>
      </w:tr>
      <w:tr w:rsidR="000454B3" w:rsidRPr="00FE145C" w14:paraId="20A38374"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47417DBD"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6521" w:type="dxa"/>
            <w:tcBorders>
              <w:top w:val="nil"/>
              <w:left w:val="nil"/>
              <w:bottom w:val="nil"/>
              <w:right w:val="nil"/>
            </w:tcBorders>
          </w:tcPr>
          <w:p w14:paraId="36819427" w14:textId="77777777" w:rsidR="000454B3" w:rsidRPr="00FE145C" w:rsidRDefault="000454B3" w:rsidP="000454B3">
            <w:pPr>
              <w:keepLines/>
              <w:suppressAutoHyphens w:val="0"/>
              <w:autoSpaceDE w:val="0"/>
              <w:autoSpaceDN w:val="0"/>
              <w:jc w:val="center"/>
              <w:rPr>
                <w:b/>
                <w:spacing w:val="-3"/>
                <w:sz w:val="20"/>
                <w:szCs w:val="20"/>
                <w:lang w:eastAsia="en-US"/>
              </w:rPr>
            </w:pPr>
            <w:r w:rsidRPr="00FE145C">
              <w:rPr>
                <w:b/>
                <w:spacing w:val="-3"/>
                <w:sz w:val="20"/>
                <w:szCs w:val="20"/>
                <w:lang w:eastAsia="en-US"/>
              </w:rPr>
              <w:t>Пусконалагоджувальні роботи</w:t>
            </w:r>
          </w:p>
        </w:tc>
        <w:tc>
          <w:tcPr>
            <w:tcW w:w="1275" w:type="dxa"/>
            <w:tcBorders>
              <w:top w:val="nil"/>
              <w:left w:val="single" w:sz="4" w:space="0" w:color="auto"/>
              <w:bottom w:val="nil"/>
              <w:right w:val="nil"/>
            </w:tcBorders>
          </w:tcPr>
          <w:p w14:paraId="241D6380" w14:textId="77777777" w:rsidR="000454B3" w:rsidRPr="00FE145C" w:rsidRDefault="000454B3" w:rsidP="000454B3">
            <w:pPr>
              <w:keepLines/>
              <w:suppressAutoHyphens w:val="0"/>
              <w:autoSpaceDE w:val="0"/>
              <w:autoSpaceDN w:val="0"/>
              <w:jc w:val="center"/>
              <w:rPr>
                <w:spacing w:val="-3"/>
                <w:sz w:val="20"/>
                <w:szCs w:val="20"/>
                <w:lang w:eastAsia="en-US"/>
              </w:rPr>
            </w:pPr>
          </w:p>
        </w:tc>
        <w:tc>
          <w:tcPr>
            <w:tcW w:w="1134" w:type="dxa"/>
            <w:gridSpan w:val="2"/>
            <w:tcBorders>
              <w:top w:val="nil"/>
              <w:left w:val="single" w:sz="4" w:space="0" w:color="auto"/>
              <w:bottom w:val="nil"/>
              <w:right w:val="single" w:sz="4" w:space="0" w:color="auto"/>
            </w:tcBorders>
          </w:tcPr>
          <w:p w14:paraId="167EFC58" w14:textId="77777777" w:rsidR="000454B3" w:rsidRPr="00FE145C" w:rsidRDefault="000454B3" w:rsidP="000454B3">
            <w:pPr>
              <w:keepLines/>
              <w:suppressAutoHyphens w:val="0"/>
              <w:autoSpaceDE w:val="0"/>
              <w:autoSpaceDN w:val="0"/>
              <w:jc w:val="center"/>
              <w:rPr>
                <w:spacing w:val="-3"/>
                <w:sz w:val="20"/>
                <w:szCs w:val="20"/>
                <w:lang w:eastAsia="en-US"/>
              </w:rPr>
            </w:pPr>
          </w:p>
        </w:tc>
      </w:tr>
      <w:tr w:rsidR="000454B3" w:rsidRPr="00FE145C" w14:paraId="7986D6A8" w14:textId="77777777" w:rsidTr="00FE145C">
        <w:trPr>
          <w:gridBefore w:val="1"/>
          <w:wBefore w:w="10" w:type="dxa"/>
          <w:jc w:val="center"/>
        </w:trPr>
        <w:tc>
          <w:tcPr>
            <w:tcW w:w="694" w:type="dxa"/>
            <w:gridSpan w:val="2"/>
            <w:tcBorders>
              <w:top w:val="nil"/>
              <w:left w:val="single" w:sz="4" w:space="0" w:color="auto"/>
              <w:bottom w:val="nil"/>
              <w:right w:val="single" w:sz="4" w:space="0" w:color="auto"/>
            </w:tcBorders>
          </w:tcPr>
          <w:p w14:paraId="3BF6B78E"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c>
          <w:tcPr>
            <w:tcW w:w="6521" w:type="dxa"/>
            <w:tcBorders>
              <w:top w:val="nil"/>
              <w:left w:val="nil"/>
              <w:bottom w:val="nil"/>
              <w:right w:val="nil"/>
            </w:tcBorders>
          </w:tcPr>
          <w:p w14:paraId="02ECA831"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Котел водогрійний, що працює на твердому паливі з</w:t>
            </w:r>
          </w:p>
          <w:p w14:paraId="4BFD1EF7"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топкою механічною, напівмеханічна</w:t>
            </w:r>
          </w:p>
          <w:p w14:paraId="4899C84B"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теплопродуктивність до 1 Гкал/год</w:t>
            </w:r>
          </w:p>
        </w:tc>
        <w:tc>
          <w:tcPr>
            <w:tcW w:w="1275" w:type="dxa"/>
            <w:tcBorders>
              <w:top w:val="nil"/>
              <w:left w:val="single" w:sz="4" w:space="0" w:color="auto"/>
              <w:bottom w:val="nil"/>
              <w:right w:val="nil"/>
            </w:tcBorders>
          </w:tcPr>
          <w:p w14:paraId="4EA5B891"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Котел</w:t>
            </w:r>
          </w:p>
        </w:tc>
        <w:tc>
          <w:tcPr>
            <w:tcW w:w="1134" w:type="dxa"/>
            <w:gridSpan w:val="2"/>
            <w:tcBorders>
              <w:top w:val="nil"/>
              <w:left w:val="single" w:sz="4" w:space="0" w:color="auto"/>
              <w:bottom w:val="nil"/>
              <w:right w:val="single" w:sz="4" w:space="0" w:color="auto"/>
            </w:tcBorders>
          </w:tcPr>
          <w:p w14:paraId="46A66BEA"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r w:rsidR="000454B3" w:rsidRPr="00FE145C" w14:paraId="03AD37B6" w14:textId="77777777" w:rsidTr="00FE145C">
        <w:trPr>
          <w:gridBefore w:val="1"/>
          <w:wBefore w:w="10" w:type="dxa"/>
          <w:jc w:val="center"/>
        </w:trPr>
        <w:tc>
          <w:tcPr>
            <w:tcW w:w="694" w:type="dxa"/>
            <w:gridSpan w:val="2"/>
            <w:tcBorders>
              <w:top w:val="nil"/>
              <w:left w:val="single" w:sz="4" w:space="0" w:color="auto"/>
              <w:bottom w:val="single" w:sz="4" w:space="0" w:color="auto"/>
              <w:right w:val="single" w:sz="4" w:space="0" w:color="auto"/>
            </w:tcBorders>
          </w:tcPr>
          <w:p w14:paraId="44E5E564"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2</w:t>
            </w:r>
          </w:p>
        </w:tc>
        <w:tc>
          <w:tcPr>
            <w:tcW w:w="6521" w:type="dxa"/>
            <w:tcBorders>
              <w:top w:val="nil"/>
              <w:left w:val="nil"/>
              <w:bottom w:val="single" w:sz="4" w:space="0" w:color="auto"/>
              <w:right w:val="nil"/>
            </w:tcBorders>
          </w:tcPr>
          <w:p w14:paraId="429DF8A2"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Регулювання внутрішньої водяної системи</w:t>
            </w:r>
          </w:p>
          <w:p w14:paraId="41582762" w14:textId="77777777" w:rsidR="000454B3" w:rsidRPr="00FE145C" w:rsidRDefault="000454B3" w:rsidP="000454B3">
            <w:pPr>
              <w:keepLines/>
              <w:suppressAutoHyphens w:val="0"/>
              <w:autoSpaceDE w:val="0"/>
              <w:autoSpaceDN w:val="0"/>
              <w:rPr>
                <w:spacing w:val="-3"/>
                <w:sz w:val="20"/>
                <w:szCs w:val="20"/>
                <w:lang w:eastAsia="en-US"/>
              </w:rPr>
            </w:pPr>
            <w:r w:rsidRPr="00FE145C">
              <w:rPr>
                <w:spacing w:val="-3"/>
                <w:sz w:val="20"/>
                <w:szCs w:val="20"/>
                <w:lang w:eastAsia="en-US"/>
              </w:rPr>
              <w:t>теплоспоживання будівлі з тепловим навантаженням до</w:t>
            </w:r>
          </w:p>
          <w:p w14:paraId="6DEBADD8" w14:textId="77777777" w:rsidR="000454B3" w:rsidRPr="00FE145C" w:rsidRDefault="000454B3" w:rsidP="000454B3">
            <w:pPr>
              <w:keepLines/>
              <w:suppressAutoHyphens w:val="0"/>
              <w:autoSpaceDE w:val="0"/>
              <w:autoSpaceDN w:val="0"/>
              <w:rPr>
                <w:sz w:val="20"/>
                <w:szCs w:val="20"/>
                <w:lang w:val="ru-RU" w:eastAsia="en-US"/>
              </w:rPr>
            </w:pPr>
            <w:r w:rsidRPr="00FE145C">
              <w:rPr>
                <w:spacing w:val="-3"/>
                <w:sz w:val="20"/>
                <w:szCs w:val="20"/>
                <w:lang w:eastAsia="en-US"/>
              </w:rPr>
              <w:t>5 Гкал/год</w:t>
            </w:r>
          </w:p>
        </w:tc>
        <w:tc>
          <w:tcPr>
            <w:tcW w:w="1275" w:type="dxa"/>
            <w:tcBorders>
              <w:top w:val="nil"/>
              <w:left w:val="single" w:sz="4" w:space="0" w:color="auto"/>
              <w:bottom w:val="single" w:sz="4" w:space="0" w:color="auto"/>
              <w:right w:val="nil"/>
            </w:tcBorders>
          </w:tcPr>
          <w:p w14:paraId="0579301B"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Система</w:t>
            </w:r>
          </w:p>
        </w:tc>
        <w:tc>
          <w:tcPr>
            <w:tcW w:w="1134" w:type="dxa"/>
            <w:gridSpan w:val="2"/>
            <w:tcBorders>
              <w:top w:val="nil"/>
              <w:left w:val="single" w:sz="4" w:space="0" w:color="auto"/>
              <w:bottom w:val="single" w:sz="4" w:space="0" w:color="auto"/>
              <w:right w:val="single" w:sz="4" w:space="0" w:color="auto"/>
            </w:tcBorders>
          </w:tcPr>
          <w:p w14:paraId="1537405F" w14:textId="77777777" w:rsidR="000454B3" w:rsidRPr="00FE145C" w:rsidRDefault="000454B3" w:rsidP="000454B3">
            <w:pPr>
              <w:keepLines/>
              <w:suppressAutoHyphens w:val="0"/>
              <w:autoSpaceDE w:val="0"/>
              <w:autoSpaceDN w:val="0"/>
              <w:jc w:val="center"/>
              <w:rPr>
                <w:sz w:val="20"/>
                <w:szCs w:val="20"/>
                <w:lang w:val="ru-RU" w:eastAsia="en-US"/>
              </w:rPr>
            </w:pPr>
            <w:r w:rsidRPr="00FE145C">
              <w:rPr>
                <w:spacing w:val="-3"/>
                <w:sz w:val="20"/>
                <w:szCs w:val="20"/>
                <w:lang w:eastAsia="en-US"/>
              </w:rPr>
              <w:t>1</w:t>
            </w:r>
          </w:p>
        </w:tc>
      </w:tr>
    </w:tbl>
    <w:p w14:paraId="3EC4CD89" w14:textId="37AE3C6E" w:rsidR="000454B3" w:rsidRDefault="000454B3" w:rsidP="000454B3">
      <w:pPr>
        <w:rPr>
          <w:sz w:val="2"/>
          <w:szCs w:val="2"/>
          <w:lang w:val="ru-RU" w:eastAsia="en-US"/>
        </w:rPr>
      </w:pPr>
    </w:p>
    <w:p w14:paraId="07784487" w14:textId="77777777" w:rsidR="00CE772D" w:rsidRDefault="00CE772D" w:rsidP="00CE772D">
      <w:pPr>
        <w:spacing w:after="120"/>
        <w:jc w:val="both"/>
        <w:rPr>
          <w:i/>
          <w:sz w:val="20"/>
          <w:szCs w:val="20"/>
          <w:shd w:val="clear" w:color="auto" w:fill="FFFFFF"/>
          <w:lang w:eastAsia="ru-RU"/>
        </w:rPr>
      </w:pPr>
    </w:p>
    <w:p w14:paraId="39092545" w14:textId="500FC152" w:rsidR="00CE772D" w:rsidRPr="007D67EC" w:rsidRDefault="00CE772D" w:rsidP="00CE772D">
      <w:pPr>
        <w:spacing w:after="120"/>
        <w:jc w:val="both"/>
        <w:rPr>
          <w:i/>
          <w:sz w:val="20"/>
          <w:szCs w:val="20"/>
          <w:shd w:val="clear" w:color="auto" w:fill="FFFFFF"/>
          <w:lang w:eastAsia="ru-RU"/>
        </w:rPr>
      </w:pPr>
      <w:r w:rsidRPr="007D67EC">
        <w:rPr>
          <w:i/>
          <w:sz w:val="20"/>
          <w:szCs w:val="20"/>
          <w:shd w:val="clear" w:color="auto" w:fill="FFFFFF"/>
          <w:lang w:eastAsia="ru-RU"/>
        </w:rPr>
        <w:t>* Примітка: У разі, коли в описі предмета закупівлі цього технічного завдання містяться посилання на конкретні торговельну марку чи фірму, патент, конструкцію або тип предмета закупівлі, джерело його походження або виробника, учаснику слід читати як вираз  "або еквівалент".</w:t>
      </w:r>
    </w:p>
    <w:p w14:paraId="2EE794B8" w14:textId="77777777" w:rsidR="00CE772D" w:rsidRPr="007D67EC" w:rsidRDefault="00CE772D" w:rsidP="00CE772D">
      <w:pPr>
        <w:spacing w:after="120"/>
        <w:jc w:val="both"/>
        <w:rPr>
          <w:i/>
          <w:sz w:val="20"/>
          <w:szCs w:val="20"/>
          <w:shd w:val="clear" w:color="auto" w:fill="FFFFFF"/>
          <w:lang w:eastAsia="ru-RU"/>
        </w:rPr>
      </w:pPr>
      <w:r w:rsidRPr="007D67EC">
        <w:rPr>
          <w:i/>
          <w:sz w:val="20"/>
          <w:szCs w:val="20"/>
          <w:shd w:val="clear" w:color="auto" w:fill="FFFFFF"/>
          <w:lang w:eastAsia="ru-RU"/>
        </w:rPr>
        <w:t>Обґрунтування причин необхідності вказувати замовником посилання на конкретну торгову марку/виробника/модель тощо по відношенню до опису товару, що є предметом закупівлі:</w:t>
      </w:r>
    </w:p>
    <w:p w14:paraId="054129B8" w14:textId="77777777" w:rsidR="00CE772D" w:rsidRPr="007D67EC" w:rsidRDefault="00CE772D" w:rsidP="00CE772D">
      <w:pPr>
        <w:spacing w:after="120"/>
        <w:jc w:val="both"/>
        <w:rPr>
          <w:i/>
          <w:sz w:val="20"/>
          <w:szCs w:val="20"/>
          <w:shd w:val="clear" w:color="auto" w:fill="FFFFFF"/>
          <w:lang w:eastAsia="ru-RU"/>
        </w:rPr>
      </w:pPr>
      <w:r w:rsidRPr="007D67EC">
        <w:rPr>
          <w:i/>
          <w:sz w:val="20"/>
          <w:szCs w:val="20"/>
          <w:shd w:val="clear" w:color="auto" w:fill="FFFFFF"/>
          <w:lang w:eastAsia="ru-RU"/>
        </w:rPr>
        <w:t>1)</w:t>
      </w:r>
      <w:r w:rsidRPr="007D67EC">
        <w:rPr>
          <w:i/>
          <w:sz w:val="20"/>
          <w:szCs w:val="20"/>
          <w:shd w:val="clear" w:color="auto" w:fill="FFFFFF"/>
          <w:lang w:eastAsia="ru-RU"/>
        </w:rPr>
        <w:tab/>
        <w:t>технічно складно скласти вичерпний опис якісних характеристик товару чи  його складових, необхідних замовникові;</w:t>
      </w:r>
    </w:p>
    <w:p w14:paraId="325111D7" w14:textId="1ACCB1AD" w:rsidR="00CE772D" w:rsidRDefault="00CE772D" w:rsidP="00CE772D">
      <w:pPr>
        <w:spacing w:after="120"/>
        <w:jc w:val="both"/>
        <w:rPr>
          <w:i/>
          <w:sz w:val="20"/>
          <w:szCs w:val="20"/>
          <w:shd w:val="clear" w:color="auto" w:fill="FFFFFF"/>
          <w:lang w:eastAsia="ru-RU"/>
        </w:rPr>
      </w:pPr>
      <w:r w:rsidRPr="007D67EC">
        <w:rPr>
          <w:i/>
          <w:sz w:val="20"/>
          <w:szCs w:val="20"/>
          <w:shd w:val="clear" w:color="auto" w:fill="FFFFFF"/>
          <w:lang w:eastAsia="ru-RU"/>
        </w:rPr>
        <w:t>2)</w:t>
      </w:r>
      <w:r w:rsidRPr="007D67EC">
        <w:rPr>
          <w:i/>
          <w:sz w:val="20"/>
          <w:szCs w:val="20"/>
          <w:shd w:val="clear" w:color="auto" w:fill="FFFFFF"/>
          <w:lang w:eastAsia="ru-RU"/>
        </w:rPr>
        <w:tab/>
        <w:t>для однозначного розуміння замовником і учасником вимог до предмету закупівлі.</w:t>
      </w:r>
    </w:p>
    <w:p w14:paraId="39C8E981" w14:textId="7446E82D" w:rsidR="00891123" w:rsidRDefault="00891123" w:rsidP="00CE772D">
      <w:pPr>
        <w:spacing w:after="120"/>
        <w:jc w:val="both"/>
        <w:rPr>
          <w:i/>
          <w:sz w:val="20"/>
          <w:szCs w:val="20"/>
          <w:shd w:val="clear" w:color="auto" w:fill="FFFFFF"/>
          <w:lang w:eastAsia="ru-RU"/>
        </w:rPr>
      </w:pPr>
    </w:p>
    <w:p w14:paraId="0C3E9FCB" w14:textId="77777777" w:rsidR="00891123" w:rsidRPr="00891123" w:rsidRDefault="00891123" w:rsidP="00891123">
      <w:pPr>
        <w:widowControl w:val="0"/>
        <w:snapToGrid w:val="0"/>
        <w:spacing w:after="120"/>
        <w:jc w:val="center"/>
        <w:rPr>
          <w:b/>
          <w:sz w:val="28"/>
          <w:szCs w:val="28"/>
          <w:lang w:eastAsia="ar-SA"/>
        </w:rPr>
      </w:pPr>
      <w:r w:rsidRPr="00891123">
        <w:rPr>
          <w:b/>
          <w:sz w:val="28"/>
          <w:szCs w:val="28"/>
          <w:lang w:eastAsia="ar-SA"/>
        </w:rPr>
        <w:t>ТЕХНІЧНІ ВИМОГИ НАДАННЯ ПОСЛУГ</w:t>
      </w:r>
    </w:p>
    <w:p w14:paraId="5984E332" w14:textId="77777777" w:rsidR="00891123" w:rsidRPr="00891123" w:rsidRDefault="00891123" w:rsidP="00891123">
      <w:pPr>
        <w:suppressAutoHyphens w:val="0"/>
        <w:ind w:firstLine="284"/>
        <w:jc w:val="both"/>
        <w:rPr>
          <w:color w:val="000000"/>
        </w:rPr>
      </w:pPr>
      <w:r w:rsidRPr="00891123">
        <w:rPr>
          <w:color w:val="000000"/>
        </w:rPr>
        <w:t xml:space="preserve">Тендерна пропозиція Учасника повинна бути виконана за допомогою ліцензійного програмного кошторисного комплексу учасника згідно ДСТУ Б.Д.1.1-1:2013 «Правила визначення вартості будівництва». </w:t>
      </w:r>
    </w:p>
    <w:p w14:paraId="5A0CD4B2" w14:textId="77777777" w:rsidR="00891123" w:rsidRPr="00891123" w:rsidRDefault="00891123" w:rsidP="00891123">
      <w:pPr>
        <w:spacing w:line="0" w:lineRule="atLeast"/>
        <w:jc w:val="both"/>
        <w:rPr>
          <w:rFonts w:eastAsia="Arial"/>
          <w:lang w:eastAsia="uk-UA"/>
        </w:rPr>
      </w:pPr>
    </w:p>
    <w:p w14:paraId="3948A135" w14:textId="77777777" w:rsidR="00891123" w:rsidRPr="00891123" w:rsidRDefault="00891123" w:rsidP="00891123">
      <w:pPr>
        <w:spacing w:line="0" w:lineRule="atLeast"/>
        <w:jc w:val="both"/>
        <w:rPr>
          <w:rFonts w:eastAsia="Arial"/>
          <w:lang w:eastAsia="uk-UA"/>
        </w:rPr>
      </w:pPr>
      <w:r w:rsidRPr="00891123">
        <w:rPr>
          <w:rFonts w:eastAsia="Arial"/>
          <w:lang w:eastAsia="uk-UA"/>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3EA0DE08" w14:textId="41CD4591" w:rsidR="00891123" w:rsidRPr="00891123" w:rsidRDefault="00123378" w:rsidP="00891123">
      <w:pPr>
        <w:spacing w:line="0" w:lineRule="atLeast"/>
        <w:jc w:val="both"/>
        <w:rPr>
          <w:rFonts w:eastAsia="Arial"/>
          <w:lang w:eastAsia="uk-UA"/>
        </w:rPr>
      </w:pPr>
      <w:r>
        <w:rPr>
          <w:rFonts w:eastAsia="Arial"/>
          <w:lang w:eastAsia="uk-UA"/>
        </w:rPr>
        <w:t>1</w:t>
      </w:r>
      <w:r w:rsidR="00891123" w:rsidRPr="00891123">
        <w:rPr>
          <w:rFonts w:eastAsia="Arial"/>
          <w:lang w:eastAsia="uk-UA"/>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буде відповідати вимогам наданого дефектного акту на обсяги робіт, ДБН, ДСТУ та інших нормативно-правових актів у сфері будівництва. Гарантійний лист повинен мати посилання на номер оприлюдненого на веб-порталі Уповноваженого органу оголошення про проведення відкритих торгів.</w:t>
      </w:r>
    </w:p>
    <w:p w14:paraId="154631D3" w14:textId="4C178FDB" w:rsidR="00891123" w:rsidRPr="00891123" w:rsidRDefault="00123378" w:rsidP="00891123">
      <w:pPr>
        <w:spacing w:line="0" w:lineRule="atLeast"/>
        <w:jc w:val="both"/>
        <w:rPr>
          <w:rFonts w:eastAsia="Arial"/>
          <w:lang w:eastAsia="uk-UA"/>
        </w:rPr>
      </w:pPr>
      <w:r>
        <w:rPr>
          <w:rFonts w:eastAsia="Arial"/>
          <w:lang w:eastAsia="uk-UA"/>
        </w:rPr>
        <w:t>2</w:t>
      </w:r>
      <w:r w:rsidR="00891123" w:rsidRPr="00891123">
        <w:rPr>
          <w:rFonts w:eastAsia="Arial"/>
          <w:lang w:eastAsia="uk-UA"/>
        </w:rPr>
        <w:t>) гарантійний лист, про те що 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також застосування заходів із захисту довкілля під час виконання договору.</w:t>
      </w:r>
    </w:p>
    <w:p w14:paraId="40F21B15" w14:textId="3DDA1ABD" w:rsidR="00891123" w:rsidRPr="00891123" w:rsidRDefault="00123378" w:rsidP="00891123">
      <w:pPr>
        <w:spacing w:line="0" w:lineRule="atLeast"/>
        <w:jc w:val="both"/>
        <w:rPr>
          <w:rFonts w:eastAsia="Arial"/>
          <w:lang w:eastAsia="uk-UA"/>
        </w:rPr>
      </w:pPr>
      <w:r>
        <w:rPr>
          <w:rFonts w:eastAsia="Arial"/>
          <w:lang w:eastAsia="uk-UA"/>
        </w:rPr>
        <w:t>3</w:t>
      </w:r>
      <w:r w:rsidR="00891123" w:rsidRPr="00891123">
        <w:rPr>
          <w:rFonts w:eastAsia="Arial"/>
          <w:lang w:eastAsia="uk-UA"/>
        </w:rPr>
        <w:t>) інформаційну довідку на фірмовому бланку (у разі наявності  такого бланку) за підписом керівника або уповноваженої особи Учасника щодо незалучення</w:t>
      </w:r>
      <w:r w:rsidR="00AE4928">
        <w:rPr>
          <w:rFonts w:eastAsia="Arial"/>
          <w:lang w:eastAsia="uk-UA"/>
        </w:rPr>
        <w:t>/залучення</w:t>
      </w:r>
      <w:r w:rsidR="00891123" w:rsidRPr="00891123">
        <w:rPr>
          <w:rFonts w:eastAsia="Arial"/>
          <w:lang w:eastAsia="uk-UA"/>
        </w:rPr>
        <w:t xml:space="preserve">  субпідрядників/співвиконавців для виконання робіт.</w:t>
      </w:r>
    </w:p>
    <w:p w14:paraId="2305CDA5" w14:textId="0DFCA97B" w:rsidR="00891123" w:rsidRPr="00891123" w:rsidRDefault="00123378" w:rsidP="00891123">
      <w:pPr>
        <w:spacing w:line="0" w:lineRule="atLeast"/>
        <w:jc w:val="both"/>
        <w:rPr>
          <w:rFonts w:eastAsia="Arial"/>
          <w:lang w:eastAsia="uk-UA"/>
        </w:rPr>
      </w:pPr>
      <w:r>
        <w:rPr>
          <w:rFonts w:eastAsia="Arial"/>
          <w:lang w:eastAsia="uk-UA"/>
        </w:rPr>
        <w:t>4</w:t>
      </w:r>
      <w:r w:rsidR="00891123" w:rsidRPr="00891123">
        <w:rPr>
          <w:rFonts w:eastAsia="Arial"/>
          <w:lang w:eastAsia="uk-UA"/>
        </w:rPr>
        <w:t>) Договірну ціну, яка відповідає ціновій пропозиції учасника, сформована відповідно до вимог чинного законодавства, зведений кошторисний розрахунок, розрахунок загальновиробничих витрат до локального кошторису, прямі витрати і загальновиробничі витрати, локальний кошторис, локальний кошторис з розрахунками одиничної вартості, пояснювальну записку, відомість ресурсів до локального кошторису, дефектний акт.</w:t>
      </w:r>
    </w:p>
    <w:p w14:paraId="30AF04B0" w14:textId="77777777" w:rsidR="00891123" w:rsidRPr="00891123" w:rsidRDefault="00891123" w:rsidP="00891123">
      <w:pPr>
        <w:spacing w:line="0" w:lineRule="atLeast"/>
        <w:jc w:val="both"/>
        <w:rPr>
          <w:rFonts w:eastAsia="Arial"/>
          <w:lang w:eastAsia="uk-UA"/>
        </w:rPr>
      </w:pPr>
    </w:p>
    <w:p w14:paraId="4553B44C" w14:textId="77777777" w:rsidR="00891123" w:rsidRPr="00891123" w:rsidRDefault="00891123" w:rsidP="00891123">
      <w:pPr>
        <w:spacing w:line="0" w:lineRule="atLeast"/>
        <w:jc w:val="both"/>
        <w:rPr>
          <w:rFonts w:eastAsia="Arial"/>
          <w:lang w:eastAsia="uk-UA"/>
        </w:rPr>
      </w:pPr>
      <w:r w:rsidRPr="00891123">
        <w:rPr>
          <w:rFonts w:eastAsia="Arial"/>
          <w:lang w:eastAsia="uk-UA"/>
        </w:rPr>
        <w:t>Ненадання учасником вищезазначених  документів є підставою для відхилення пропозиції учасника як такої, що не відповідає умовам тендерної документації.</w:t>
      </w:r>
    </w:p>
    <w:p w14:paraId="373891B7" w14:textId="77777777" w:rsidR="00891123" w:rsidRPr="00891123" w:rsidRDefault="00891123" w:rsidP="00891123">
      <w:pPr>
        <w:spacing w:line="0" w:lineRule="atLeast"/>
        <w:jc w:val="both"/>
        <w:rPr>
          <w:rFonts w:eastAsia="Arial"/>
          <w:lang w:eastAsia="uk-UA"/>
        </w:rPr>
      </w:pPr>
    </w:p>
    <w:p w14:paraId="103AE59C" w14:textId="77777777" w:rsidR="00891123" w:rsidRPr="00891123" w:rsidRDefault="00891123" w:rsidP="00891123">
      <w:pPr>
        <w:widowControl w:val="0"/>
        <w:tabs>
          <w:tab w:val="left" w:pos="0"/>
        </w:tabs>
        <w:suppressAutoHyphens w:val="0"/>
        <w:autoSpaceDE w:val="0"/>
        <w:autoSpaceDN w:val="0"/>
        <w:adjustRightInd w:val="0"/>
        <w:ind w:firstLine="321"/>
        <w:jc w:val="both"/>
        <w:rPr>
          <w:rFonts w:eastAsia="Calibri"/>
          <w:lang w:eastAsia="en-US"/>
        </w:rPr>
      </w:pPr>
      <w:r w:rsidRPr="00891123">
        <w:rPr>
          <w:rFonts w:eastAsia="Calibri"/>
          <w:lang w:eastAsia="en-US"/>
        </w:rPr>
        <w:t xml:space="preserve"> Роботи та матеріальні ресурси, що використовуються для  виконання робіт, повинні відповідати вимогам ДСТУ, ДБН та іншим нормативно-правовим актам і нормативним документам у галузі будівництва, наданого дефектного акту на обсяги робіт та умовам Договору.</w:t>
      </w:r>
    </w:p>
    <w:p w14:paraId="3E875A21" w14:textId="77777777" w:rsidR="00891123" w:rsidRPr="00891123" w:rsidRDefault="00891123" w:rsidP="00891123">
      <w:pPr>
        <w:widowControl w:val="0"/>
        <w:tabs>
          <w:tab w:val="left" w:pos="0"/>
        </w:tabs>
        <w:suppressAutoHyphens w:val="0"/>
        <w:autoSpaceDE w:val="0"/>
        <w:autoSpaceDN w:val="0"/>
        <w:adjustRightInd w:val="0"/>
        <w:ind w:firstLine="321"/>
        <w:jc w:val="both"/>
        <w:rPr>
          <w:rFonts w:eastAsia="Calibri"/>
          <w:lang w:eastAsia="en-US"/>
        </w:rPr>
      </w:pPr>
      <w:r w:rsidRPr="00891123">
        <w:rPr>
          <w:rFonts w:eastAsia="Calibri"/>
          <w:lang w:eastAsia="en-US"/>
        </w:rPr>
        <w:t>Витрати на відвідування будівельного майданчику несе Учасник із власних коштів і вони не можуть бути предметом оскарження.</w:t>
      </w:r>
    </w:p>
    <w:p w14:paraId="3E74B719" w14:textId="77777777" w:rsidR="00891123" w:rsidRPr="00891123" w:rsidRDefault="00891123" w:rsidP="00891123">
      <w:pPr>
        <w:tabs>
          <w:tab w:val="left" w:pos="0"/>
        </w:tabs>
        <w:suppressAutoHyphens w:val="0"/>
        <w:ind w:right="-6" w:firstLine="321"/>
        <w:jc w:val="both"/>
        <w:rPr>
          <w:rFonts w:eastAsia="Calibri"/>
          <w:lang w:eastAsia="x-none"/>
        </w:rPr>
      </w:pPr>
      <w:r w:rsidRPr="00891123">
        <w:rPr>
          <w:rFonts w:eastAsia="Calibri"/>
          <w:lang w:eastAsia="x-none"/>
        </w:rPr>
        <w:lastRenderedPageBreak/>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EA0FE1F" w14:textId="77777777" w:rsidR="00891123" w:rsidRPr="00891123" w:rsidRDefault="00891123" w:rsidP="00891123">
      <w:pPr>
        <w:tabs>
          <w:tab w:val="left" w:pos="0"/>
        </w:tabs>
        <w:suppressAutoHyphens w:val="0"/>
        <w:ind w:right="-6" w:firstLine="321"/>
        <w:jc w:val="both"/>
        <w:rPr>
          <w:rFonts w:eastAsia="Calibri"/>
          <w:lang w:eastAsia="x-none"/>
        </w:rPr>
      </w:pPr>
      <w:r w:rsidRPr="00891123">
        <w:rPr>
          <w:rFonts w:eastAsia="Calibri"/>
          <w:lang w:eastAsia="x-none"/>
        </w:rPr>
        <w:t>Приймання-передача виконаних робіт проводиться, відповідно до чинних нормативно-правових актів.</w:t>
      </w:r>
    </w:p>
    <w:p w14:paraId="6D0C0EFC" w14:textId="77777777" w:rsidR="00891123" w:rsidRPr="00891123" w:rsidRDefault="00891123" w:rsidP="00891123">
      <w:pPr>
        <w:shd w:val="clear" w:color="auto" w:fill="FFFFFF"/>
        <w:tabs>
          <w:tab w:val="left" w:pos="0"/>
          <w:tab w:val="num" w:pos="1440"/>
        </w:tabs>
        <w:suppressAutoHyphens w:val="0"/>
        <w:ind w:firstLine="321"/>
        <w:jc w:val="both"/>
        <w:rPr>
          <w:rFonts w:eastAsia="Calibri"/>
          <w:lang w:eastAsia="x-none"/>
        </w:rPr>
      </w:pPr>
      <w:r w:rsidRPr="00891123">
        <w:rPr>
          <w:rFonts w:eastAsia="Calibri"/>
          <w:lang w:eastAsia="x-none"/>
        </w:rPr>
        <w:t>Передача виконаних робіт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w:t>
      </w:r>
    </w:p>
    <w:p w14:paraId="02A7D435" w14:textId="77777777" w:rsidR="00891123" w:rsidRPr="00891123" w:rsidRDefault="00891123" w:rsidP="00891123">
      <w:pPr>
        <w:tabs>
          <w:tab w:val="left" w:pos="0"/>
          <w:tab w:val="left" w:pos="870"/>
        </w:tabs>
        <w:suppressAutoHyphens w:val="0"/>
        <w:ind w:right="-6" w:firstLine="321"/>
        <w:jc w:val="both"/>
        <w:rPr>
          <w:rFonts w:eastAsia="Calibri"/>
          <w:lang w:eastAsia="x-none"/>
        </w:rPr>
      </w:pPr>
      <w:r w:rsidRPr="00891123">
        <w:rPr>
          <w:rFonts w:eastAsia="Calibri"/>
          <w:lang w:eastAsia="x-none"/>
        </w:rPr>
        <w:t>Підрядник гарантує якість закінчених робіт і змонтованих конструкцій, досягнення показників, визначених у дефектному акті, та можливість їх експлуатації протягом гарантійного строку.</w:t>
      </w:r>
    </w:p>
    <w:p w14:paraId="7B84B610" w14:textId="77777777" w:rsidR="00891123" w:rsidRPr="00891123" w:rsidRDefault="00891123" w:rsidP="00891123">
      <w:pPr>
        <w:tabs>
          <w:tab w:val="left" w:pos="0"/>
          <w:tab w:val="left" w:pos="865"/>
        </w:tabs>
        <w:suppressAutoHyphens w:val="0"/>
        <w:ind w:right="-6" w:firstLine="321"/>
        <w:jc w:val="both"/>
        <w:rPr>
          <w:rFonts w:eastAsia="Calibri"/>
          <w:lang w:eastAsia="x-none"/>
        </w:rPr>
      </w:pPr>
      <w:r w:rsidRPr="00891123">
        <w:rPr>
          <w:rFonts w:eastAsia="Calibri"/>
          <w:lang w:eastAsia="x-none"/>
        </w:rPr>
        <w:t>Гарантійний строк експлуатації  становить один рік від дня його прийняття Замовником, а стосовно матеріалів згідно гарантії заводів-виробників.</w:t>
      </w:r>
    </w:p>
    <w:p w14:paraId="2D498897" w14:textId="77777777" w:rsidR="00891123" w:rsidRPr="00891123" w:rsidRDefault="00891123" w:rsidP="00891123">
      <w:pPr>
        <w:tabs>
          <w:tab w:val="left" w:pos="0"/>
          <w:tab w:val="left" w:pos="865"/>
        </w:tabs>
        <w:suppressAutoHyphens w:val="0"/>
        <w:ind w:right="-6" w:firstLine="321"/>
        <w:jc w:val="both"/>
        <w:rPr>
          <w:rFonts w:eastAsia="Calibri"/>
          <w:lang w:eastAsia="x-none"/>
        </w:rPr>
      </w:pPr>
      <w:r w:rsidRPr="00891123">
        <w:rPr>
          <w:rFonts w:eastAsia="Calibri"/>
          <w:lang w:eastAsia="x-none"/>
        </w:rPr>
        <w:t>Підрядник виконує усі види робіт згідно дефектного акту.</w:t>
      </w:r>
    </w:p>
    <w:p w14:paraId="7909CE50" w14:textId="77777777" w:rsidR="00891123" w:rsidRPr="00891123" w:rsidRDefault="00891123" w:rsidP="00891123">
      <w:pPr>
        <w:tabs>
          <w:tab w:val="left" w:pos="0"/>
          <w:tab w:val="left" w:pos="865"/>
        </w:tabs>
        <w:suppressAutoHyphens w:val="0"/>
        <w:ind w:right="-6" w:firstLine="321"/>
        <w:jc w:val="both"/>
        <w:rPr>
          <w:rFonts w:eastAsia="Calibri"/>
          <w:lang w:eastAsia="x-none"/>
        </w:rPr>
      </w:pPr>
      <w:r w:rsidRPr="00891123">
        <w:rPr>
          <w:rFonts w:eastAsia="Calibri"/>
          <w:lang w:eastAsia="x-none"/>
        </w:rPr>
        <w:t>Використані матеріали і обладнання повинні відповідати кошторисній документації, державним стандартам і технічним умовам.</w:t>
      </w:r>
    </w:p>
    <w:p w14:paraId="1C2041AB" w14:textId="77777777" w:rsidR="00891123" w:rsidRPr="00891123" w:rsidRDefault="00891123" w:rsidP="00891123">
      <w:pPr>
        <w:tabs>
          <w:tab w:val="left" w:pos="0"/>
          <w:tab w:val="left" w:pos="865"/>
        </w:tabs>
        <w:suppressAutoHyphens w:val="0"/>
        <w:ind w:right="-6" w:firstLine="321"/>
        <w:jc w:val="both"/>
        <w:rPr>
          <w:rFonts w:eastAsia="Calibri"/>
          <w:lang w:eastAsia="x-none"/>
        </w:rPr>
      </w:pPr>
    </w:p>
    <w:p w14:paraId="6BAA505A" w14:textId="77777777" w:rsidR="00891123" w:rsidRPr="00891123" w:rsidRDefault="00891123" w:rsidP="00891123">
      <w:pPr>
        <w:tabs>
          <w:tab w:val="left" w:pos="2835"/>
        </w:tabs>
        <w:suppressAutoHyphens w:val="0"/>
        <w:spacing w:after="160" w:line="259" w:lineRule="auto"/>
        <w:rPr>
          <w:lang w:eastAsia="en-US"/>
        </w:rPr>
      </w:pPr>
      <w:r w:rsidRPr="00891123">
        <w:rPr>
          <w:rFonts w:eastAsia="Calibri"/>
          <w:b/>
          <w:bCs/>
          <w:lang w:eastAsia="en-US"/>
        </w:rPr>
        <w:t>Розрахунок ціни пропозиції.</w:t>
      </w:r>
    </w:p>
    <w:p w14:paraId="7FD97EBC" w14:textId="77777777" w:rsidR="00891123" w:rsidRPr="00891123" w:rsidRDefault="00891123" w:rsidP="00891123">
      <w:pPr>
        <w:suppressAutoHyphens w:val="0"/>
        <w:ind w:firstLine="321"/>
        <w:jc w:val="both"/>
        <w:rPr>
          <w:rFonts w:eastAsia="Calibri"/>
          <w:lang w:eastAsia="uk-UA"/>
        </w:rPr>
      </w:pPr>
      <w:r w:rsidRPr="00891123">
        <w:rPr>
          <w:rFonts w:eastAsia="Calibri"/>
          <w:lang w:eastAsia="uk-UA"/>
        </w:rPr>
        <w:t xml:space="preserve"> Вказана Договірна ціна є динамічною, складається Підрядником на основі поданої кошторисної документації, згідно вимог нормативних документів у сфері ціноутворення у будівництві, діючих станом на дату подання пропозиції.</w:t>
      </w:r>
    </w:p>
    <w:p w14:paraId="55DFDDD1" w14:textId="77777777" w:rsidR="00891123" w:rsidRPr="00891123" w:rsidRDefault="00891123" w:rsidP="00891123">
      <w:pPr>
        <w:suppressAutoHyphens w:val="0"/>
        <w:ind w:firstLine="321"/>
        <w:jc w:val="both"/>
        <w:rPr>
          <w:rFonts w:eastAsia="Calibri"/>
          <w:lang w:eastAsia="uk-UA"/>
        </w:rPr>
      </w:pPr>
      <w:r w:rsidRPr="00891123">
        <w:rPr>
          <w:rFonts w:eastAsia="Calibri"/>
          <w:lang w:eastAsia="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Технічної специфікації щодо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p>
    <w:p w14:paraId="084D8DF2"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Не врахована Учасником вартість окремих робіт не сплачується Замовником окремо, а витрати на їх виконання вважаються врахованими у загальній його ціні пропозиції. </w:t>
      </w:r>
    </w:p>
    <w:p w14:paraId="224B296C"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Розрахунок ціни пропозиції (договірної ціни) Учасник повинен надати за формою договірної ціни, визначеної згідно з ДСТУ Б Д.1.1-1:2013 “Правила визначення вартості будівництва” з розрахунками за статтями витрат договірної ціни.</w:t>
      </w:r>
      <w:r w:rsidRPr="00891123">
        <w:rPr>
          <w:rFonts w:eastAsia="Calibri"/>
          <w:iCs/>
          <w:lang w:eastAsia="en-US"/>
        </w:rPr>
        <w:t xml:space="preserve"> </w:t>
      </w:r>
      <w:r w:rsidRPr="00891123">
        <w:rPr>
          <w:rFonts w:eastAsia="Calibri"/>
          <w:iCs/>
          <w:u w:val="single"/>
          <w:lang w:eastAsia="en-US"/>
        </w:rPr>
        <w:t xml:space="preserve">Розрахунок ціни пропозиції подається у вигляді інформаційної моделі складеної у програмному комплексі АВК </w:t>
      </w:r>
      <w:r w:rsidRPr="00891123">
        <w:rPr>
          <w:rFonts w:eastAsia="Calibri"/>
          <w:bCs/>
          <w:u w:val="single"/>
          <w:lang w:eastAsia="en-US"/>
        </w:rPr>
        <w:t>та у форматі “</w:t>
      </w:r>
      <w:r w:rsidRPr="00891123">
        <w:rPr>
          <w:rFonts w:eastAsia="Calibri"/>
          <w:bCs/>
          <w:u w:val="single"/>
          <w:lang w:val="ru-RU" w:eastAsia="en-US"/>
        </w:rPr>
        <w:t>PDF</w:t>
      </w:r>
      <w:r w:rsidRPr="00891123">
        <w:rPr>
          <w:rFonts w:eastAsia="Calibri"/>
          <w:bCs/>
          <w:u w:val="single"/>
          <w:lang w:eastAsia="en-US"/>
        </w:rPr>
        <w:t>”</w:t>
      </w:r>
      <w:r w:rsidRPr="00891123">
        <w:rPr>
          <w:rFonts w:ascii="Arial" w:eastAsia="Arial" w:hAnsi="Arial" w:cs="Arial"/>
          <w:color w:val="000000"/>
          <w:sz w:val="22"/>
          <w:szCs w:val="22"/>
          <w:lang w:eastAsia="ru-RU"/>
        </w:rPr>
        <w:t xml:space="preserve"> </w:t>
      </w:r>
      <w:r w:rsidRPr="00891123">
        <w:rPr>
          <w:rFonts w:eastAsia="Calibri"/>
          <w:bCs/>
          <w:lang w:eastAsia="en-US"/>
        </w:rPr>
        <w:t>разом зі зведеним кошторисним розрахунком, розрахунком загальновиробничих витрат до локального кошторису, прямими витратами і загальновиробничими витратами, локальним кошторисом, локальним кошторисом з розрахунками одиничної вартості, пояснювальною запискою, відомістю ресурсів до локального кошторису, дефектним актом.</w:t>
      </w:r>
    </w:p>
    <w:p w14:paraId="3880EA07"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До складу цієї ціни Учасник включає прямі, загальновиробничі та інші втрати на будівництво об’єкту, кошти на покриття адміністративних витрат будівельних організацій, кошти на покриття ризиків у випадках, передбачених п.6.2.10 ДСТУ Б Д.1.1-1:2013, кошти на сплату податків, збори, обов'язкові платежі.</w:t>
      </w:r>
    </w:p>
    <w:p w14:paraId="449EE78F"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В ціні пропозиції Учасник визначає вартість усіх запропонованих до виконання підрядних робіт.</w:t>
      </w:r>
    </w:p>
    <w:p w14:paraId="1F262AB3"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До ціни пропозиції не включаються витрати, пов'язані з укладанням договору.</w:t>
      </w:r>
    </w:p>
    <w:p w14:paraId="1640CF06"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Ціна пропозиції залишається незмінною до повного виконання сторонами зобов’язань за договором та встановлюється в національній валюті - гривні.</w:t>
      </w:r>
    </w:p>
    <w:p w14:paraId="4F52E348"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Вартість пропозиції та всі інші ціни повинні бути чітко визначені.</w:t>
      </w:r>
    </w:p>
    <w:p w14:paraId="39E633A6"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пропозиції та самостійно несе всі витрати за їх отримання.</w:t>
      </w:r>
    </w:p>
    <w:p w14:paraId="4F582FC2" w14:textId="77777777" w:rsidR="00891123" w:rsidRPr="00891123" w:rsidRDefault="00891123" w:rsidP="00891123">
      <w:pPr>
        <w:suppressAutoHyphens w:val="0"/>
        <w:ind w:firstLine="321"/>
        <w:jc w:val="both"/>
        <w:rPr>
          <w:rFonts w:eastAsia="Calibri"/>
          <w:lang w:eastAsia="en-US"/>
        </w:rPr>
      </w:pPr>
      <w:r w:rsidRPr="00891123">
        <w:rPr>
          <w:rFonts w:eastAsia="Calibri"/>
          <w:lang w:eastAsia="en-US"/>
        </w:rPr>
        <w:lastRenderedPageBreak/>
        <w:t>Витрати учасника, пов’язані з підготовкою та поданням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052D181F" w14:textId="77777777" w:rsidR="00891123" w:rsidRPr="00891123" w:rsidRDefault="00891123" w:rsidP="00891123">
      <w:pPr>
        <w:suppressAutoHyphens w:val="0"/>
        <w:ind w:firstLine="321"/>
        <w:jc w:val="both"/>
        <w:rPr>
          <w:rFonts w:eastAsia="Calibri"/>
          <w:lang w:eastAsia="uk-UA"/>
        </w:rPr>
      </w:pPr>
      <w:r w:rsidRPr="00891123">
        <w:rPr>
          <w:rFonts w:eastAsia="Calibri"/>
          <w:lang w:eastAsia="uk-UA"/>
        </w:rPr>
        <w:t>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2E030D4B" w14:textId="61BCFF9A" w:rsidR="00891123" w:rsidRPr="00F15EF5" w:rsidRDefault="00891123" w:rsidP="00F15EF5">
      <w:pPr>
        <w:spacing w:line="0" w:lineRule="atLeast"/>
        <w:jc w:val="both"/>
        <w:rPr>
          <w:rFonts w:eastAsia="Arial"/>
          <w:lang w:eastAsia="uk-UA"/>
        </w:rPr>
      </w:pPr>
      <w:r w:rsidRPr="00891123">
        <w:rPr>
          <w:rFonts w:eastAsia="Arial"/>
          <w:b/>
          <w:lang w:eastAsia="uk-UA"/>
        </w:rPr>
        <w:t>Умови оплати:</w:t>
      </w:r>
      <w:r w:rsidRPr="00891123">
        <w:rPr>
          <w:rFonts w:eastAsia="Arial"/>
          <w:lang w:eastAsia="uk-UA"/>
        </w:rPr>
        <w:t xml:space="preserve"> </w:t>
      </w:r>
      <w:r w:rsidR="00F15EF5" w:rsidRPr="00F15EF5">
        <w:rPr>
          <w:rFonts w:eastAsia="Arial"/>
          <w:lang w:eastAsia="uk-UA"/>
        </w:rPr>
        <w:t>Виконані роботи будуть прийматися на підставі належним чином оформлених актів здачі-приймання виконаних робіт по формі №КБ-2в, довідки про вартість виконаних будівельних робіт по формі №КБ-3 з використанням програмного комплексу АВК, підписаних уповноваженими представниками сторін. Розрахунки здійснюються шляхом безготівкового перерахування належних до сплати грошових коштів у національній валюті України на поточний рахунок Підрядника протягом 3 робочих днів після виставлення рахунку.</w:t>
      </w:r>
    </w:p>
    <w:p w14:paraId="2339CBC0" w14:textId="63ECF7DE" w:rsidR="00891123" w:rsidRDefault="00891123" w:rsidP="00CE772D">
      <w:pPr>
        <w:spacing w:after="120"/>
        <w:jc w:val="both"/>
        <w:rPr>
          <w:i/>
          <w:sz w:val="20"/>
          <w:szCs w:val="20"/>
          <w:shd w:val="clear" w:color="auto" w:fill="FFFFFF"/>
          <w:lang w:eastAsia="ru-RU"/>
        </w:rPr>
      </w:pPr>
    </w:p>
    <w:p w14:paraId="6C44E264" w14:textId="09EE2446" w:rsidR="00891123" w:rsidRPr="00891123" w:rsidRDefault="00891123" w:rsidP="00891123">
      <w:pPr>
        <w:tabs>
          <w:tab w:val="left" w:pos="0"/>
          <w:tab w:val="left" w:pos="870"/>
          <w:tab w:val="left" w:pos="6521"/>
        </w:tabs>
        <w:suppressAutoHyphens w:val="0"/>
        <w:ind w:right="-6"/>
        <w:jc w:val="both"/>
        <w:rPr>
          <w:rFonts w:eastAsia="Calibri"/>
          <w:b/>
          <w:color w:val="000000"/>
          <w:lang w:eastAsia="x-none"/>
        </w:rPr>
      </w:pPr>
      <w:r w:rsidRPr="00891123">
        <w:rPr>
          <w:rFonts w:eastAsia="Calibri"/>
          <w:b/>
          <w:lang w:eastAsia="x-none"/>
        </w:rPr>
        <w:t xml:space="preserve">   </w:t>
      </w:r>
      <w:r w:rsidR="00123378">
        <w:rPr>
          <w:rFonts w:eastAsia="Calibri"/>
          <w:b/>
          <w:lang w:eastAsia="x-none"/>
        </w:rPr>
        <w:t>5</w:t>
      </w:r>
      <w:r w:rsidRPr="00891123">
        <w:rPr>
          <w:rFonts w:eastAsia="Calibri"/>
          <w:b/>
          <w:lang w:eastAsia="x-none"/>
        </w:rPr>
        <w:t>.</w:t>
      </w:r>
      <w:r w:rsidRPr="00891123">
        <w:rPr>
          <w:rFonts w:eastAsia="Calibri"/>
          <w:b/>
          <w:iCs/>
          <w:lang w:eastAsia="x-none"/>
        </w:rPr>
        <w:t xml:space="preserve"> </w:t>
      </w:r>
      <w:r w:rsidRPr="00891123">
        <w:rPr>
          <w:rFonts w:eastAsia="Calibri"/>
          <w:b/>
          <w:color w:val="000000"/>
          <w:lang w:eastAsia="x-none"/>
        </w:rPr>
        <w:t xml:space="preserve">Надати </w:t>
      </w:r>
      <w:r w:rsidRPr="00891123">
        <w:rPr>
          <w:rFonts w:eastAsia="Calibri"/>
          <w:b/>
          <w:color w:val="000000"/>
          <w:lang w:val="x-none" w:eastAsia="x-none"/>
        </w:rPr>
        <w:t xml:space="preserve">Акт обстеження об’єкта сформований після дати оголошення про проведення </w:t>
      </w:r>
      <w:r w:rsidRPr="00891123">
        <w:rPr>
          <w:rFonts w:eastAsia="Calibri"/>
          <w:b/>
          <w:color w:val="000000"/>
          <w:lang w:eastAsia="x-none"/>
        </w:rPr>
        <w:t>відкритих торгів</w:t>
      </w:r>
      <w:r w:rsidRPr="00891123">
        <w:rPr>
          <w:rFonts w:eastAsia="Calibri"/>
          <w:b/>
          <w:color w:val="000000"/>
          <w:lang w:val="x-none" w:eastAsia="x-none"/>
        </w:rPr>
        <w:t xml:space="preserve">, підписаний представником Замовника за формою згідно </w:t>
      </w:r>
      <w:r w:rsidR="00F15EF5">
        <w:rPr>
          <w:rFonts w:eastAsia="Calibri"/>
          <w:b/>
          <w:color w:val="000000"/>
          <w:lang w:eastAsia="x-none"/>
        </w:rPr>
        <w:t>тендерної документації</w:t>
      </w:r>
      <w:r w:rsidRPr="00891123">
        <w:rPr>
          <w:rFonts w:eastAsia="Calibri"/>
          <w:b/>
          <w:color w:val="000000"/>
          <w:lang w:val="x-none" w:eastAsia="x-none"/>
        </w:rPr>
        <w:t>. </w:t>
      </w:r>
      <w:r w:rsidRPr="00891123">
        <w:rPr>
          <w:rFonts w:eastAsia="Calibri"/>
          <w:b/>
          <w:color w:val="000000"/>
          <w:lang w:eastAsia="x-none"/>
        </w:rPr>
        <w:t>Сканований акт надається в тендерній пропозиції учасника та у паперовому вигляді замовнику.</w:t>
      </w:r>
    </w:p>
    <w:p w14:paraId="29AE1A94" w14:textId="54645958" w:rsidR="00891123" w:rsidRPr="00891123" w:rsidRDefault="00891123" w:rsidP="00891123">
      <w:pPr>
        <w:suppressAutoHyphens w:val="0"/>
        <w:jc w:val="both"/>
        <w:rPr>
          <w:lang w:eastAsia="ru-RU"/>
        </w:rPr>
      </w:pPr>
      <w:r w:rsidRPr="00891123">
        <w:rPr>
          <w:color w:val="000000"/>
          <w:lang w:val="ru-RU" w:eastAsia="ru-RU"/>
        </w:rPr>
        <w:t>Для отримання перепустки для допуску на об’єкт Учасник надсилає Замовнику</w:t>
      </w:r>
      <w:r w:rsidRPr="00891123">
        <w:rPr>
          <w:color w:val="000000"/>
          <w:shd w:val="clear" w:color="auto" w:fill="FFFFFF"/>
          <w:lang w:val="ru-RU" w:eastAsia="ru-RU"/>
        </w:rPr>
        <w:t xml:space="preserve"> запит</w:t>
      </w:r>
      <w:r w:rsidRPr="00891123">
        <w:rPr>
          <w:color w:val="000000"/>
          <w:lang w:val="ru-RU" w:eastAsia="ru-RU"/>
        </w:rPr>
        <w:t xml:space="preserve"> на електронну адресу: </w:t>
      </w:r>
      <w:hyperlink r:id="rId8" w:history="1">
        <w:r w:rsidRPr="00891123">
          <w:rPr>
            <w:color w:val="045EAC"/>
            <w:lang w:val="en-US" w:eastAsia="ru-RU"/>
          </w:rPr>
          <w:t>guard</w:t>
        </w:r>
        <w:r w:rsidRPr="00891123">
          <w:rPr>
            <w:color w:val="045EAC"/>
            <w:lang w:val="ru-RU" w:eastAsia="ru-RU"/>
          </w:rPr>
          <w:t>@</w:t>
        </w:r>
        <w:r w:rsidRPr="00891123">
          <w:rPr>
            <w:color w:val="045EAC"/>
            <w:lang w:val="en-US" w:eastAsia="ru-RU"/>
          </w:rPr>
          <w:t>mk</w:t>
        </w:r>
        <w:r w:rsidRPr="00891123">
          <w:rPr>
            <w:color w:val="045EAC"/>
            <w:lang w:val="ru-RU" w:eastAsia="ru-RU"/>
          </w:rPr>
          <w:t>.</w:t>
        </w:r>
        <w:r w:rsidRPr="00891123">
          <w:rPr>
            <w:color w:val="045EAC"/>
            <w:lang w:val="en-US" w:eastAsia="ru-RU"/>
          </w:rPr>
          <w:t>npu</w:t>
        </w:r>
        <w:r w:rsidRPr="00891123">
          <w:rPr>
            <w:color w:val="045EAC"/>
            <w:lang w:val="ru-RU" w:eastAsia="ru-RU"/>
          </w:rPr>
          <w:t>.</w:t>
        </w:r>
        <w:r w:rsidRPr="00891123">
          <w:rPr>
            <w:color w:val="045EAC"/>
            <w:lang w:val="en-US" w:eastAsia="ru-RU"/>
          </w:rPr>
          <w:t>gov</w:t>
        </w:r>
        <w:r w:rsidRPr="00891123">
          <w:rPr>
            <w:color w:val="045EAC"/>
            <w:lang w:val="ru-RU" w:eastAsia="ru-RU"/>
          </w:rPr>
          <w:t>.</w:t>
        </w:r>
        <w:r w:rsidRPr="00891123">
          <w:rPr>
            <w:color w:val="045EAC"/>
            <w:lang w:val="en-US" w:eastAsia="ru-RU"/>
          </w:rPr>
          <w:t>ua</w:t>
        </w:r>
      </w:hyperlink>
      <w:r w:rsidRPr="00891123">
        <w:rPr>
          <w:lang w:val="ru-RU" w:eastAsia="ru-RU"/>
        </w:rPr>
        <w:t xml:space="preserve"> </w:t>
      </w:r>
      <w:r w:rsidR="00012BB4">
        <w:rPr>
          <w:lang w:eastAsia="ru-RU"/>
        </w:rPr>
        <w:t>та</w:t>
      </w:r>
      <w:r w:rsidRPr="00891123">
        <w:rPr>
          <w:lang w:eastAsia="ru-RU"/>
        </w:rPr>
        <w:t xml:space="preserve"> за телефоном 067-515-32-33.</w:t>
      </w:r>
    </w:p>
    <w:p w14:paraId="173E6A2C" w14:textId="77777777" w:rsidR="00891123" w:rsidRPr="00891123" w:rsidRDefault="00891123" w:rsidP="00891123">
      <w:pPr>
        <w:suppressAutoHyphens w:val="0"/>
        <w:jc w:val="both"/>
        <w:rPr>
          <w:iCs/>
          <w:lang w:val="ru-RU" w:eastAsia="ru-RU"/>
        </w:rPr>
      </w:pPr>
      <w:r w:rsidRPr="00891123">
        <w:rPr>
          <w:iCs/>
          <w:lang w:val="ru-RU" w:eastAsia="ru-RU"/>
        </w:rPr>
        <w:t>Витрати на відвідування будівельного майданчику несе Учасник із власних коштів. Питання про їх компенсацію (повернення) не може бути предметом оскарження.</w:t>
      </w:r>
    </w:p>
    <w:p w14:paraId="507BDB9F" w14:textId="77777777" w:rsidR="00891123" w:rsidRPr="00891123" w:rsidRDefault="00891123" w:rsidP="00891123">
      <w:pPr>
        <w:suppressAutoHyphens w:val="0"/>
        <w:jc w:val="both"/>
        <w:rPr>
          <w:lang w:eastAsia="ru-RU"/>
        </w:rPr>
      </w:pPr>
    </w:p>
    <w:p w14:paraId="3AA54119" w14:textId="77777777" w:rsidR="00891123" w:rsidRPr="00891123" w:rsidRDefault="00891123" w:rsidP="00891123">
      <w:pPr>
        <w:suppressAutoHyphens w:val="0"/>
        <w:jc w:val="both"/>
        <w:rPr>
          <w:lang w:eastAsia="ru-RU"/>
        </w:rPr>
      </w:pPr>
    </w:p>
    <w:p w14:paraId="70BF29DB" w14:textId="77777777" w:rsidR="00891123" w:rsidRPr="00891123" w:rsidRDefault="00891123" w:rsidP="00891123">
      <w:pPr>
        <w:suppressAutoHyphens w:val="0"/>
        <w:spacing w:line="259" w:lineRule="auto"/>
        <w:jc w:val="center"/>
        <w:rPr>
          <w:rFonts w:eastAsia="Calibri"/>
          <w:b/>
          <w:sz w:val="28"/>
          <w:szCs w:val="28"/>
          <w:lang w:eastAsia="en-US"/>
        </w:rPr>
      </w:pPr>
      <w:r w:rsidRPr="00891123">
        <w:rPr>
          <w:rFonts w:eastAsia="Calibri"/>
          <w:b/>
          <w:sz w:val="28"/>
          <w:szCs w:val="28"/>
          <w:lang w:eastAsia="en-US"/>
        </w:rPr>
        <w:t>АКТ обстеження об</w:t>
      </w:r>
      <w:r w:rsidRPr="00891123">
        <w:rPr>
          <w:rFonts w:eastAsia="Calibri"/>
          <w:b/>
          <w:sz w:val="28"/>
          <w:szCs w:val="28"/>
          <w:lang w:val="ru-RU" w:eastAsia="en-US"/>
        </w:rPr>
        <w:t>’</w:t>
      </w:r>
      <w:r w:rsidRPr="00891123">
        <w:rPr>
          <w:rFonts w:eastAsia="Calibri"/>
          <w:b/>
          <w:sz w:val="28"/>
          <w:szCs w:val="28"/>
          <w:lang w:eastAsia="en-US"/>
        </w:rPr>
        <w:t>єкта</w:t>
      </w:r>
    </w:p>
    <w:p w14:paraId="70B5A53A" w14:textId="77777777" w:rsidR="00891123" w:rsidRPr="00891123" w:rsidRDefault="00891123" w:rsidP="00891123">
      <w:pPr>
        <w:suppressAutoHyphens w:val="0"/>
        <w:spacing w:line="259" w:lineRule="auto"/>
        <w:jc w:val="center"/>
        <w:rPr>
          <w:rFonts w:eastAsia="Calibri"/>
          <w:lang w:eastAsia="en-US"/>
        </w:rPr>
      </w:pPr>
      <w:r w:rsidRPr="00891123">
        <w:rPr>
          <w:rFonts w:eastAsia="Calibri"/>
          <w:lang w:eastAsia="en-US"/>
        </w:rPr>
        <w:t xml:space="preserve">за предметом закупівлі </w:t>
      </w:r>
    </w:p>
    <w:p w14:paraId="039086DA" w14:textId="5FB01B3F" w:rsidR="00891123" w:rsidRPr="00891123" w:rsidRDefault="00891123" w:rsidP="00891123">
      <w:pPr>
        <w:suppressAutoHyphens w:val="0"/>
        <w:autoSpaceDE w:val="0"/>
        <w:autoSpaceDN w:val="0"/>
        <w:adjustRightInd w:val="0"/>
        <w:spacing w:after="160" w:line="259" w:lineRule="auto"/>
        <w:ind w:firstLine="539"/>
        <w:jc w:val="center"/>
        <w:rPr>
          <w:rFonts w:eastAsia="Calibri"/>
          <w:b/>
          <w:spacing w:val="-3"/>
          <w:lang w:eastAsia="en-US"/>
        </w:rPr>
      </w:pPr>
      <w:r w:rsidRPr="00891123">
        <w:rPr>
          <w:rFonts w:eastAsia="Calibri"/>
          <w:b/>
          <w:sz w:val="22"/>
          <w:szCs w:val="22"/>
          <w:lang w:eastAsia="en-US"/>
        </w:rPr>
        <w:t xml:space="preserve"> </w:t>
      </w:r>
      <w:r w:rsidRPr="00891123">
        <w:rPr>
          <w:rFonts w:eastAsia="Calibri"/>
          <w:b/>
          <w:sz w:val="25"/>
          <w:szCs w:val="25"/>
          <w:lang w:eastAsia="en-US"/>
        </w:rPr>
        <w:t>«</w:t>
      </w:r>
      <w:r w:rsidR="00012BB4" w:rsidRPr="00012BB4">
        <w:rPr>
          <w:rFonts w:eastAsia="Arial"/>
          <w:lang w:val="ru-RU" w:eastAsia="ru-RU"/>
        </w:rPr>
        <w:t>Технічне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r w:rsidRPr="00891123">
        <w:rPr>
          <w:rFonts w:eastAsia="Calibri"/>
          <w:b/>
          <w:bCs/>
          <w:spacing w:val="-3"/>
          <w:sz w:val="25"/>
          <w:szCs w:val="25"/>
          <w:lang w:eastAsia="en-US"/>
        </w:rPr>
        <w:t>»</w:t>
      </w:r>
    </w:p>
    <w:p w14:paraId="5A921882" w14:textId="77777777" w:rsidR="00891123" w:rsidRPr="00891123" w:rsidRDefault="00891123" w:rsidP="00891123">
      <w:pPr>
        <w:tabs>
          <w:tab w:val="left" w:pos="9360"/>
        </w:tabs>
        <w:suppressAutoHyphens w:val="0"/>
        <w:jc w:val="center"/>
        <w:rPr>
          <w:rFonts w:eastAsia="Calibri"/>
          <w:b/>
          <w:bCs/>
          <w:lang w:eastAsia="en-US"/>
        </w:rPr>
      </w:pPr>
    </w:p>
    <w:p w14:paraId="0EBD80FD" w14:textId="77777777" w:rsidR="00012BB4" w:rsidRPr="00012BB4" w:rsidRDefault="00891123" w:rsidP="00012BB4">
      <w:pPr>
        <w:suppressAutoHyphens w:val="0"/>
        <w:jc w:val="center"/>
        <w:rPr>
          <w:rFonts w:eastAsia="Arial"/>
          <w:lang w:val="ru-RU" w:eastAsia="ru-RU"/>
        </w:rPr>
      </w:pPr>
      <w:r w:rsidRPr="00891123">
        <w:rPr>
          <w:rFonts w:eastAsia="Calibri"/>
          <w:iCs/>
          <w:sz w:val="22"/>
          <w:szCs w:val="22"/>
          <w:lang w:eastAsia="en-US"/>
        </w:rPr>
        <w:t xml:space="preserve">за  </w:t>
      </w:r>
      <w:r w:rsidRPr="00891123">
        <w:rPr>
          <w:rFonts w:eastAsia="Arial"/>
          <w:lang w:val="ru-RU" w:eastAsia="ru-RU"/>
        </w:rPr>
        <w:t xml:space="preserve">ДК 021:2015 </w:t>
      </w:r>
      <w:r w:rsidR="00012BB4" w:rsidRPr="00012BB4">
        <w:rPr>
          <w:rFonts w:eastAsia="Arial"/>
          <w:lang w:val="ru-RU" w:eastAsia="ru-RU"/>
        </w:rPr>
        <w:t xml:space="preserve">45330000-9 - Водопровідні та санітарно-технічні роботи </w:t>
      </w:r>
    </w:p>
    <w:p w14:paraId="25A4D6A6" w14:textId="77777777" w:rsidR="00891123" w:rsidRPr="00891123" w:rsidRDefault="00891123" w:rsidP="00891123">
      <w:pPr>
        <w:suppressAutoHyphens w:val="0"/>
        <w:spacing w:line="259" w:lineRule="auto"/>
        <w:jc w:val="center"/>
        <w:rPr>
          <w:rFonts w:eastAsia="Calibri"/>
          <w:lang w:eastAsia="en-US"/>
        </w:rPr>
      </w:pPr>
    </w:p>
    <w:p w14:paraId="3FCB5AFF" w14:textId="77777777" w:rsidR="00891123" w:rsidRPr="00891123" w:rsidRDefault="00891123" w:rsidP="00891123">
      <w:pPr>
        <w:suppressAutoHyphens w:val="0"/>
        <w:spacing w:line="259" w:lineRule="auto"/>
        <w:jc w:val="center"/>
        <w:rPr>
          <w:rFonts w:eastAsia="Calibri"/>
          <w:lang w:eastAsia="en-US"/>
        </w:rPr>
      </w:pPr>
    </w:p>
    <w:p w14:paraId="776EC76B" w14:textId="77777777" w:rsidR="00891123" w:rsidRPr="00891123" w:rsidRDefault="00891123" w:rsidP="00891123">
      <w:pPr>
        <w:suppressAutoHyphens w:val="0"/>
        <w:spacing w:line="259" w:lineRule="auto"/>
        <w:jc w:val="center"/>
        <w:rPr>
          <w:rFonts w:eastAsia="Calibri"/>
          <w:lang w:eastAsia="en-US"/>
        </w:rPr>
      </w:pPr>
    </w:p>
    <w:p w14:paraId="6FE54B74" w14:textId="73479404" w:rsidR="00891123" w:rsidRPr="00891123" w:rsidRDefault="00891123" w:rsidP="00891123">
      <w:pPr>
        <w:suppressAutoHyphens w:val="0"/>
        <w:spacing w:line="259" w:lineRule="auto"/>
        <w:jc w:val="both"/>
        <w:rPr>
          <w:rFonts w:eastAsia="Calibri"/>
          <w:lang w:eastAsia="en-US"/>
        </w:rPr>
      </w:pPr>
      <w:r w:rsidRPr="00891123">
        <w:rPr>
          <w:rFonts w:eastAsia="Calibri"/>
          <w:lang w:eastAsia="en-US"/>
        </w:rPr>
        <w:t xml:space="preserve">м.Миколаїв,                                                                   </w:t>
      </w:r>
      <w:r w:rsidR="00012BB4">
        <w:rPr>
          <w:rFonts w:eastAsia="Calibri"/>
          <w:lang w:eastAsia="en-US"/>
        </w:rPr>
        <w:t xml:space="preserve">     «____» _____________ 2023</w:t>
      </w:r>
      <w:r w:rsidRPr="00891123">
        <w:rPr>
          <w:rFonts w:eastAsia="Calibri"/>
          <w:lang w:eastAsia="en-US"/>
        </w:rPr>
        <w:t>р.</w:t>
      </w:r>
    </w:p>
    <w:p w14:paraId="4A8C9D72" w14:textId="77777777" w:rsidR="00891123" w:rsidRPr="00891123" w:rsidRDefault="00891123" w:rsidP="00891123">
      <w:pPr>
        <w:suppressAutoHyphens w:val="0"/>
        <w:spacing w:line="259" w:lineRule="auto"/>
        <w:jc w:val="center"/>
        <w:rPr>
          <w:rFonts w:eastAsia="Calibri"/>
          <w:lang w:eastAsia="en-US"/>
        </w:rPr>
      </w:pPr>
    </w:p>
    <w:p w14:paraId="0F810572" w14:textId="77777777"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Ми, що нижче підписалися,</w:t>
      </w:r>
    </w:p>
    <w:p w14:paraId="63BA9086" w14:textId="77777777"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від Учасника процедури закупівлі ________________________________________</w:t>
      </w:r>
    </w:p>
    <w:p w14:paraId="074741AB" w14:textId="77777777" w:rsidR="00891123" w:rsidRPr="00891123" w:rsidRDefault="00891123" w:rsidP="00891123">
      <w:pPr>
        <w:suppressAutoHyphens w:val="0"/>
        <w:spacing w:line="259" w:lineRule="auto"/>
        <w:jc w:val="both"/>
        <w:rPr>
          <w:rFonts w:eastAsia="Calibri"/>
          <w:lang w:eastAsia="en-US"/>
        </w:rPr>
      </w:pPr>
      <w:r w:rsidRPr="00891123">
        <w:rPr>
          <w:rFonts w:eastAsia="Calibri"/>
          <w:lang w:eastAsia="en-US"/>
        </w:rPr>
        <w:t>_____________________________________________________________________________</w:t>
      </w:r>
    </w:p>
    <w:p w14:paraId="53AF008E" w14:textId="77777777" w:rsidR="00891123" w:rsidRPr="00891123" w:rsidRDefault="00891123" w:rsidP="00891123">
      <w:pPr>
        <w:suppressAutoHyphens w:val="0"/>
        <w:spacing w:line="259" w:lineRule="auto"/>
        <w:jc w:val="both"/>
        <w:rPr>
          <w:rFonts w:eastAsia="Calibri"/>
          <w:lang w:eastAsia="en-US"/>
        </w:rPr>
      </w:pPr>
      <w:r w:rsidRPr="00891123">
        <w:rPr>
          <w:rFonts w:eastAsia="Calibri"/>
          <w:lang w:eastAsia="en-US"/>
        </w:rPr>
        <w:t>_____________________________________________________________________________,</w:t>
      </w:r>
    </w:p>
    <w:p w14:paraId="7BB533B4" w14:textId="77777777" w:rsidR="00891123" w:rsidRPr="00891123" w:rsidRDefault="00891123" w:rsidP="00891123">
      <w:pPr>
        <w:suppressAutoHyphens w:val="0"/>
        <w:spacing w:line="259" w:lineRule="auto"/>
        <w:jc w:val="center"/>
        <w:rPr>
          <w:rFonts w:eastAsia="Calibri"/>
          <w:sz w:val="16"/>
          <w:szCs w:val="16"/>
          <w:lang w:eastAsia="en-US"/>
        </w:rPr>
      </w:pPr>
      <w:r w:rsidRPr="00891123">
        <w:rPr>
          <w:rFonts w:eastAsia="Calibri"/>
          <w:sz w:val="16"/>
          <w:szCs w:val="16"/>
          <w:lang w:eastAsia="en-US"/>
        </w:rPr>
        <w:t>(назва Учасника, П.І.Б. особи, посада)</w:t>
      </w:r>
    </w:p>
    <w:p w14:paraId="718D84B6" w14:textId="77777777"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від Замовника процедури закупівлі _______________________________________</w:t>
      </w:r>
    </w:p>
    <w:p w14:paraId="5D2931ED" w14:textId="77777777" w:rsidR="00891123" w:rsidRPr="00891123" w:rsidRDefault="00891123" w:rsidP="00891123">
      <w:pPr>
        <w:suppressAutoHyphens w:val="0"/>
        <w:spacing w:line="259" w:lineRule="auto"/>
        <w:jc w:val="both"/>
        <w:rPr>
          <w:rFonts w:eastAsia="Calibri"/>
          <w:lang w:eastAsia="en-US"/>
        </w:rPr>
      </w:pPr>
      <w:r w:rsidRPr="00891123">
        <w:rPr>
          <w:rFonts w:eastAsia="Calibri"/>
          <w:lang w:eastAsia="en-US"/>
        </w:rPr>
        <w:t>_____________________________________________________________________________</w:t>
      </w:r>
    </w:p>
    <w:p w14:paraId="106D3C06" w14:textId="77777777" w:rsidR="00891123" w:rsidRPr="00891123" w:rsidRDefault="00891123" w:rsidP="00891123">
      <w:pPr>
        <w:suppressAutoHyphens w:val="0"/>
        <w:spacing w:line="259" w:lineRule="auto"/>
        <w:jc w:val="both"/>
        <w:rPr>
          <w:rFonts w:eastAsia="Calibri"/>
          <w:lang w:eastAsia="en-US"/>
        </w:rPr>
      </w:pPr>
      <w:r w:rsidRPr="00891123">
        <w:rPr>
          <w:rFonts w:eastAsia="Calibri"/>
          <w:lang w:eastAsia="en-US"/>
        </w:rPr>
        <w:t>_____________________________________________________________________________,</w:t>
      </w:r>
    </w:p>
    <w:p w14:paraId="49A46D5F" w14:textId="77777777" w:rsidR="00891123" w:rsidRPr="00891123" w:rsidRDefault="00891123" w:rsidP="00891123">
      <w:pPr>
        <w:suppressAutoHyphens w:val="0"/>
        <w:spacing w:line="259" w:lineRule="auto"/>
        <w:jc w:val="center"/>
        <w:rPr>
          <w:rFonts w:eastAsia="Calibri"/>
          <w:sz w:val="16"/>
          <w:szCs w:val="16"/>
          <w:lang w:eastAsia="en-US"/>
        </w:rPr>
      </w:pPr>
      <w:r w:rsidRPr="00891123">
        <w:rPr>
          <w:rFonts w:eastAsia="Calibri"/>
          <w:sz w:val="16"/>
          <w:szCs w:val="16"/>
          <w:lang w:eastAsia="en-US"/>
        </w:rPr>
        <w:t>(П.І.Б. особи, посада)</w:t>
      </w:r>
    </w:p>
    <w:p w14:paraId="4404C262" w14:textId="7F0A1003" w:rsidR="00891123" w:rsidRPr="00891123" w:rsidRDefault="00891123" w:rsidP="00891123">
      <w:pPr>
        <w:suppressAutoHyphens w:val="0"/>
        <w:autoSpaceDE w:val="0"/>
        <w:autoSpaceDN w:val="0"/>
        <w:adjustRightInd w:val="0"/>
        <w:spacing w:after="160" w:line="259" w:lineRule="auto"/>
        <w:ind w:firstLine="539"/>
        <w:jc w:val="both"/>
        <w:rPr>
          <w:rFonts w:eastAsia="Calibri"/>
          <w:b/>
          <w:spacing w:val="-3"/>
          <w:lang w:eastAsia="en-US"/>
        </w:rPr>
      </w:pPr>
      <w:r w:rsidRPr="00891123">
        <w:rPr>
          <w:rFonts w:eastAsia="Calibri"/>
          <w:lang w:eastAsia="en-US"/>
        </w:rPr>
        <w:t>склали цей акт про те, що на виконання вимог оголошення закупівлі, нами проведено обстеження об</w:t>
      </w:r>
      <w:r w:rsidRPr="00891123">
        <w:rPr>
          <w:rFonts w:eastAsia="Calibri"/>
          <w:lang w:val="ru-RU" w:eastAsia="en-US"/>
        </w:rPr>
        <w:t>’</w:t>
      </w:r>
      <w:r w:rsidRPr="00891123">
        <w:rPr>
          <w:rFonts w:eastAsia="Calibri"/>
          <w:lang w:eastAsia="en-US"/>
        </w:rPr>
        <w:t xml:space="preserve">єкта </w:t>
      </w:r>
      <w:r w:rsidR="00012BB4">
        <w:rPr>
          <w:rFonts w:eastAsia="Calibri"/>
          <w:lang w:eastAsia="en-US"/>
        </w:rPr>
        <w:t>за предметом закупівлі</w:t>
      </w:r>
      <w:r w:rsidRPr="00891123">
        <w:rPr>
          <w:rFonts w:eastAsia="Calibri"/>
          <w:sz w:val="22"/>
          <w:szCs w:val="22"/>
          <w:lang w:eastAsia="en-US"/>
        </w:rPr>
        <w:t xml:space="preserve">: </w:t>
      </w:r>
      <w:r w:rsidR="00012BB4" w:rsidRPr="00012BB4">
        <w:rPr>
          <w:rFonts w:eastAsia="Calibri"/>
          <w:b/>
          <w:sz w:val="25"/>
          <w:szCs w:val="25"/>
          <w:lang w:eastAsia="en-US"/>
        </w:rPr>
        <w:t>«Технічне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r w:rsidRPr="00891123">
        <w:rPr>
          <w:rFonts w:eastAsia="Calibri"/>
          <w:b/>
          <w:bCs/>
          <w:spacing w:val="-3"/>
          <w:sz w:val="25"/>
          <w:szCs w:val="25"/>
          <w:lang w:eastAsia="en-US"/>
        </w:rPr>
        <w:t>.</w:t>
      </w:r>
    </w:p>
    <w:p w14:paraId="05A20086" w14:textId="268EB6E4"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 xml:space="preserve">В результаті обстеження об’єкту,  визначена відповідність (невідповідність) Технічному завданню  об’єкта </w:t>
      </w:r>
      <w:r w:rsidR="00012BB4">
        <w:rPr>
          <w:rFonts w:eastAsia="Calibri"/>
          <w:lang w:eastAsia="en-US"/>
        </w:rPr>
        <w:t>роботам</w:t>
      </w:r>
      <w:r w:rsidRPr="00891123">
        <w:rPr>
          <w:rFonts w:eastAsia="Calibri"/>
          <w:lang w:eastAsia="en-US"/>
        </w:rPr>
        <w:t>* .</w:t>
      </w:r>
    </w:p>
    <w:p w14:paraId="32FABCC4" w14:textId="77777777" w:rsidR="00891123" w:rsidRPr="00891123" w:rsidRDefault="00891123" w:rsidP="00891123">
      <w:pPr>
        <w:suppressAutoHyphens w:val="0"/>
        <w:spacing w:line="259" w:lineRule="auto"/>
        <w:ind w:firstLine="851"/>
        <w:jc w:val="both"/>
        <w:rPr>
          <w:rFonts w:eastAsia="Calibri"/>
          <w:lang w:eastAsia="en-US"/>
        </w:rPr>
      </w:pPr>
    </w:p>
    <w:p w14:paraId="58288BDC" w14:textId="77777777"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Від Учасника:     ______________   __________________  ___________________</w:t>
      </w:r>
    </w:p>
    <w:p w14:paraId="268A5CE7" w14:textId="77777777" w:rsidR="00891123" w:rsidRPr="00891123" w:rsidRDefault="00891123" w:rsidP="00891123">
      <w:pPr>
        <w:suppressAutoHyphens w:val="0"/>
        <w:spacing w:line="259" w:lineRule="auto"/>
        <w:jc w:val="both"/>
        <w:rPr>
          <w:rFonts w:eastAsia="Calibri"/>
          <w:sz w:val="16"/>
          <w:szCs w:val="16"/>
          <w:lang w:eastAsia="en-US"/>
        </w:rPr>
      </w:pPr>
      <w:r w:rsidRPr="00891123">
        <w:rPr>
          <w:rFonts w:eastAsia="Calibri"/>
          <w:lang w:eastAsia="en-US"/>
        </w:rPr>
        <w:t xml:space="preserve">                                                   </w:t>
      </w:r>
      <w:r w:rsidRPr="00891123">
        <w:rPr>
          <w:rFonts w:eastAsia="Calibri"/>
          <w:sz w:val="16"/>
          <w:szCs w:val="16"/>
          <w:lang w:eastAsia="en-US"/>
        </w:rPr>
        <w:t>(посада)                                  (підпис)                                      (П.І.Б.)</w:t>
      </w:r>
    </w:p>
    <w:p w14:paraId="251AC590" w14:textId="77777777" w:rsidR="00891123" w:rsidRPr="00891123" w:rsidRDefault="00891123" w:rsidP="00891123">
      <w:pPr>
        <w:suppressAutoHyphens w:val="0"/>
        <w:spacing w:line="259" w:lineRule="auto"/>
        <w:jc w:val="both"/>
        <w:rPr>
          <w:rFonts w:eastAsia="Calibri"/>
          <w:sz w:val="16"/>
          <w:szCs w:val="16"/>
          <w:lang w:eastAsia="en-US"/>
        </w:rPr>
      </w:pPr>
    </w:p>
    <w:p w14:paraId="0F19EF45" w14:textId="77777777" w:rsidR="00891123" w:rsidRPr="00891123" w:rsidRDefault="00891123" w:rsidP="00891123">
      <w:pPr>
        <w:suppressAutoHyphens w:val="0"/>
        <w:spacing w:line="259" w:lineRule="auto"/>
        <w:jc w:val="both"/>
        <w:rPr>
          <w:rFonts w:eastAsia="Calibri"/>
          <w:sz w:val="16"/>
          <w:szCs w:val="16"/>
          <w:lang w:eastAsia="en-US"/>
        </w:rPr>
      </w:pPr>
      <w:r w:rsidRPr="00891123">
        <w:rPr>
          <w:rFonts w:eastAsia="Calibri"/>
          <w:sz w:val="16"/>
          <w:szCs w:val="16"/>
          <w:lang w:eastAsia="en-US"/>
        </w:rPr>
        <w:lastRenderedPageBreak/>
        <w:t>М.П.</w:t>
      </w:r>
    </w:p>
    <w:p w14:paraId="70FCE841" w14:textId="77777777" w:rsidR="00891123" w:rsidRPr="00891123" w:rsidRDefault="00891123" w:rsidP="00891123">
      <w:pPr>
        <w:suppressAutoHyphens w:val="0"/>
        <w:spacing w:line="259" w:lineRule="auto"/>
        <w:jc w:val="both"/>
        <w:rPr>
          <w:rFonts w:eastAsia="Calibri"/>
          <w:sz w:val="16"/>
          <w:szCs w:val="16"/>
          <w:lang w:eastAsia="en-US"/>
        </w:rPr>
      </w:pPr>
    </w:p>
    <w:p w14:paraId="3166FCAD" w14:textId="77777777" w:rsidR="00891123" w:rsidRPr="00891123" w:rsidRDefault="00891123" w:rsidP="00891123">
      <w:pPr>
        <w:suppressAutoHyphens w:val="0"/>
        <w:spacing w:line="259" w:lineRule="auto"/>
        <w:ind w:firstLine="851"/>
        <w:jc w:val="both"/>
        <w:rPr>
          <w:rFonts w:eastAsia="Calibri"/>
          <w:lang w:eastAsia="en-US"/>
        </w:rPr>
      </w:pPr>
      <w:r w:rsidRPr="00891123">
        <w:rPr>
          <w:rFonts w:eastAsia="Calibri"/>
          <w:lang w:eastAsia="en-US"/>
        </w:rPr>
        <w:t>Від Замовника:   ______________   __________________  ___________________</w:t>
      </w:r>
    </w:p>
    <w:p w14:paraId="56F84473" w14:textId="77777777" w:rsidR="00891123" w:rsidRPr="00891123" w:rsidRDefault="00891123" w:rsidP="00891123">
      <w:pPr>
        <w:suppressAutoHyphens w:val="0"/>
        <w:spacing w:line="259" w:lineRule="auto"/>
        <w:jc w:val="both"/>
        <w:rPr>
          <w:rFonts w:eastAsia="Calibri"/>
          <w:sz w:val="16"/>
          <w:szCs w:val="16"/>
          <w:lang w:eastAsia="en-US"/>
        </w:rPr>
      </w:pPr>
      <w:r w:rsidRPr="00891123">
        <w:rPr>
          <w:rFonts w:eastAsia="Calibri"/>
          <w:lang w:eastAsia="en-US"/>
        </w:rPr>
        <w:t xml:space="preserve">                                                   </w:t>
      </w:r>
      <w:r w:rsidRPr="00891123">
        <w:rPr>
          <w:rFonts w:eastAsia="Calibri"/>
          <w:sz w:val="16"/>
          <w:szCs w:val="16"/>
          <w:lang w:eastAsia="en-US"/>
        </w:rPr>
        <w:t>(посада)                                  (підпис)                                      (П.І.Б.)</w:t>
      </w:r>
    </w:p>
    <w:p w14:paraId="0D66D42F" w14:textId="77777777" w:rsidR="00891123" w:rsidRPr="00891123" w:rsidRDefault="00891123" w:rsidP="00891123">
      <w:pPr>
        <w:suppressAutoHyphens w:val="0"/>
        <w:spacing w:line="259" w:lineRule="auto"/>
        <w:jc w:val="both"/>
        <w:rPr>
          <w:rFonts w:eastAsia="Calibri"/>
          <w:sz w:val="16"/>
          <w:szCs w:val="16"/>
          <w:lang w:eastAsia="en-US"/>
        </w:rPr>
      </w:pPr>
    </w:p>
    <w:p w14:paraId="3CE6D1D6" w14:textId="77777777" w:rsidR="00891123" w:rsidRPr="00891123" w:rsidRDefault="00891123" w:rsidP="00891123">
      <w:pPr>
        <w:suppressAutoHyphens w:val="0"/>
        <w:spacing w:line="259" w:lineRule="auto"/>
        <w:jc w:val="both"/>
        <w:rPr>
          <w:rFonts w:eastAsia="Calibri"/>
          <w:sz w:val="16"/>
          <w:szCs w:val="16"/>
          <w:lang w:eastAsia="en-US"/>
        </w:rPr>
      </w:pPr>
    </w:p>
    <w:p w14:paraId="7E0CD282" w14:textId="77777777" w:rsidR="00891123" w:rsidRPr="00891123" w:rsidRDefault="00891123" w:rsidP="00891123">
      <w:pPr>
        <w:suppressAutoHyphens w:val="0"/>
        <w:spacing w:line="259" w:lineRule="auto"/>
        <w:jc w:val="both"/>
        <w:rPr>
          <w:rFonts w:eastAsia="Calibri"/>
          <w:sz w:val="16"/>
          <w:szCs w:val="16"/>
          <w:lang w:eastAsia="en-US"/>
        </w:rPr>
      </w:pPr>
      <w:r w:rsidRPr="00891123">
        <w:rPr>
          <w:rFonts w:eastAsia="Calibri"/>
          <w:sz w:val="16"/>
          <w:szCs w:val="16"/>
          <w:lang w:eastAsia="en-US"/>
        </w:rPr>
        <w:t>М.П.</w:t>
      </w:r>
    </w:p>
    <w:p w14:paraId="4CF4C847" w14:textId="77777777" w:rsidR="00891123" w:rsidRPr="00891123" w:rsidRDefault="00891123" w:rsidP="00891123">
      <w:pPr>
        <w:suppressAutoHyphens w:val="0"/>
        <w:spacing w:line="259" w:lineRule="auto"/>
        <w:jc w:val="both"/>
        <w:rPr>
          <w:rFonts w:eastAsia="Calibri"/>
          <w:sz w:val="16"/>
          <w:szCs w:val="16"/>
          <w:lang w:eastAsia="en-US"/>
        </w:rPr>
      </w:pPr>
    </w:p>
    <w:p w14:paraId="65B419CB" w14:textId="77777777" w:rsidR="00891123" w:rsidRPr="00891123" w:rsidRDefault="00891123" w:rsidP="00891123">
      <w:pPr>
        <w:jc w:val="both"/>
      </w:pPr>
      <w:r w:rsidRPr="00891123">
        <w:t xml:space="preserve">*необхідне підкреслити. </w:t>
      </w:r>
    </w:p>
    <w:p w14:paraId="494E5DF5" w14:textId="77777777" w:rsidR="00891123" w:rsidRPr="00891123" w:rsidRDefault="00891123" w:rsidP="00891123">
      <w:pPr>
        <w:jc w:val="both"/>
        <w:rPr>
          <w:lang w:val="ru-RU"/>
        </w:rPr>
      </w:pPr>
    </w:p>
    <w:p w14:paraId="15075B56" w14:textId="77777777" w:rsidR="00891123" w:rsidRPr="00891123" w:rsidRDefault="00891123" w:rsidP="00891123">
      <w:pPr>
        <w:jc w:val="both"/>
        <w:rPr>
          <w:lang w:val="ru-RU"/>
        </w:rPr>
      </w:pPr>
    </w:p>
    <w:p w14:paraId="5647ADBC" w14:textId="77777777" w:rsidR="00891123" w:rsidRPr="00891123" w:rsidRDefault="00891123" w:rsidP="00891123">
      <w:pPr>
        <w:suppressAutoHyphens w:val="0"/>
        <w:ind w:left="142" w:right="-283"/>
        <w:rPr>
          <w:rFonts w:eastAsia="Calibri"/>
          <w:b/>
          <w:bCs/>
          <w:lang w:val="ru-RU" w:eastAsia="uk-UA"/>
        </w:rPr>
      </w:pPr>
      <w:r w:rsidRPr="00891123">
        <w:rPr>
          <w:rFonts w:ascii="Calibri" w:eastAsia="Calibri" w:hAnsi="Calibri"/>
          <w:i/>
          <w:sz w:val="20"/>
          <w:szCs w:val="22"/>
          <w:lang w:val="ru-RU" w:eastAsia="en-US"/>
        </w:rPr>
        <w:t xml:space="preserve">  </w:t>
      </w:r>
      <w:r w:rsidRPr="00891123">
        <w:rPr>
          <w:rFonts w:eastAsia="Calibri"/>
          <w:i/>
          <w:sz w:val="20"/>
          <w:szCs w:val="22"/>
          <w:lang w:eastAsia="en-US"/>
        </w:rPr>
        <w:t xml:space="preserve">Лист-звернення на отримання перепусток для доступу на </w:t>
      </w:r>
      <w:r w:rsidRPr="00891123">
        <w:rPr>
          <w:rFonts w:eastAsia="Calibri"/>
          <w:i/>
          <w:sz w:val="20"/>
          <w:szCs w:val="20"/>
          <w:lang w:eastAsia="en-US"/>
        </w:rPr>
        <w:t>об’єкт</w:t>
      </w:r>
      <w:r w:rsidRPr="00891123">
        <w:rPr>
          <w:rFonts w:eastAsia="Calibri"/>
          <w:i/>
          <w:sz w:val="20"/>
          <w:szCs w:val="22"/>
          <w:lang w:val="ru-RU" w:eastAsia="en-US"/>
        </w:rPr>
        <w:t xml:space="preserve">,  наведено  нижче </w:t>
      </w:r>
      <w:r w:rsidRPr="00891123">
        <w:rPr>
          <w:rFonts w:eastAsia="Calibri"/>
          <w:i/>
          <w:sz w:val="20"/>
          <w:szCs w:val="22"/>
          <w:lang w:eastAsia="en-US"/>
        </w:rPr>
        <w:t xml:space="preserve"> та </w:t>
      </w:r>
      <w:r w:rsidRPr="00891123">
        <w:rPr>
          <w:rFonts w:eastAsia="Calibri"/>
          <w:i/>
          <w:sz w:val="20"/>
          <w:szCs w:val="22"/>
          <w:lang w:val="ru-RU" w:eastAsia="en-US"/>
        </w:rPr>
        <w:t>подається  на  фірмовому  бланку  учасника ( в  разі його наявності)</w:t>
      </w:r>
    </w:p>
    <w:p w14:paraId="16E0E7AE" w14:textId="77777777" w:rsidR="00891123" w:rsidRPr="00891123" w:rsidRDefault="00891123" w:rsidP="00891123">
      <w:pPr>
        <w:suppressAutoHyphens w:val="0"/>
        <w:ind w:left="142" w:right="-283"/>
        <w:rPr>
          <w:rFonts w:eastAsia="Calibri"/>
          <w:b/>
          <w:bCs/>
          <w:lang w:val="ru-RU" w:eastAsia="uk-UA"/>
        </w:rPr>
      </w:pPr>
    </w:p>
    <w:p w14:paraId="6E4FE245" w14:textId="77777777" w:rsidR="00012BB4" w:rsidRDefault="00012BB4" w:rsidP="00891123">
      <w:pPr>
        <w:suppressAutoHyphens w:val="0"/>
        <w:ind w:left="5103" w:right="-1"/>
        <w:rPr>
          <w:lang w:val="ru-RU" w:eastAsia="uk-UA"/>
        </w:rPr>
      </w:pPr>
    </w:p>
    <w:p w14:paraId="65047080" w14:textId="77777777" w:rsidR="00012BB4" w:rsidRDefault="00012BB4" w:rsidP="00891123">
      <w:pPr>
        <w:suppressAutoHyphens w:val="0"/>
        <w:ind w:left="5103" w:right="-1"/>
        <w:rPr>
          <w:lang w:val="ru-RU" w:eastAsia="uk-UA"/>
        </w:rPr>
      </w:pPr>
    </w:p>
    <w:p w14:paraId="7DEE5AC0" w14:textId="77777777" w:rsidR="00012BB4" w:rsidRDefault="00012BB4" w:rsidP="00891123">
      <w:pPr>
        <w:suppressAutoHyphens w:val="0"/>
        <w:ind w:left="5103" w:right="-1"/>
        <w:rPr>
          <w:lang w:val="ru-RU" w:eastAsia="uk-UA"/>
        </w:rPr>
      </w:pPr>
    </w:p>
    <w:p w14:paraId="56D24E9F" w14:textId="77777777" w:rsidR="00012BB4" w:rsidRDefault="00012BB4" w:rsidP="00891123">
      <w:pPr>
        <w:suppressAutoHyphens w:val="0"/>
        <w:ind w:left="5103" w:right="-1"/>
        <w:rPr>
          <w:lang w:val="ru-RU" w:eastAsia="uk-UA"/>
        </w:rPr>
      </w:pPr>
    </w:p>
    <w:p w14:paraId="0FB3666D" w14:textId="77777777" w:rsidR="00012BB4" w:rsidRDefault="00012BB4" w:rsidP="00891123">
      <w:pPr>
        <w:suppressAutoHyphens w:val="0"/>
        <w:ind w:left="5103" w:right="-1"/>
        <w:rPr>
          <w:lang w:val="ru-RU" w:eastAsia="uk-UA"/>
        </w:rPr>
      </w:pPr>
    </w:p>
    <w:p w14:paraId="4D24C4A5" w14:textId="255D8491" w:rsidR="00891123" w:rsidRPr="00891123" w:rsidRDefault="00891123" w:rsidP="00891123">
      <w:pPr>
        <w:suppressAutoHyphens w:val="0"/>
        <w:ind w:left="5103" w:right="-1"/>
        <w:rPr>
          <w:lang w:eastAsia="uk-UA"/>
        </w:rPr>
      </w:pPr>
      <w:r w:rsidRPr="00891123">
        <w:rPr>
          <w:lang w:eastAsia="uk-UA"/>
        </w:rPr>
        <w:t>Уповноваженій особі</w:t>
      </w:r>
    </w:p>
    <w:p w14:paraId="1698BDE5" w14:textId="77777777" w:rsidR="00891123" w:rsidRPr="00891123" w:rsidRDefault="00891123" w:rsidP="00891123">
      <w:pPr>
        <w:suppressAutoHyphens w:val="0"/>
        <w:ind w:left="5103" w:right="-1"/>
        <w:rPr>
          <w:lang w:eastAsia="uk-UA"/>
        </w:rPr>
      </w:pPr>
      <w:r w:rsidRPr="00891123">
        <w:rPr>
          <w:lang w:eastAsia="uk-UA"/>
        </w:rPr>
        <w:t>Управління поліції охорони</w:t>
      </w:r>
    </w:p>
    <w:p w14:paraId="7CB9A665" w14:textId="77777777" w:rsidR="00891123" w:rsidRPr="00891123" w:rsidRDefault="00891123" w:rsidP="00891123">
      <w:pPr>
        <w:suppressAutoHyphens w:val="0"/>
        <w:ind w:left="5103" w:right="-1"/>
        <w:rPr>
          <w:lang w:eastAsia="uk-UA"/>
        </w:rPr>
      </w:pPr>
      <w:r w:rsidRPr="00891123">
        <w:rPr>
          <w:lang w:eastAsia="uk-UA"/>
        </w:rPr>
        <w:t>в Миколаївській області</w:t>
      </w:r>
    </w:p>
    <w:p w14:paraId="79317756" w14:textId="77777777" w:rsidR="00891123" w:rsidRPr="00891123" w:rsidRDefault="00891123" w:rsidP="00891123">
      <w:pPr>
        <w:suppressAutoHyphens w:val="0"/>
        <w:ind w:left="5103" w:right="-1"/>
        <w:rPr>
          <w:lang w:eastAsia="uk-UA"/>
        </w:rPr>
      </w:pPr>
      <w:r w:rsidRPr="00891123">
        <w:rPr>
          <w:lang w:eastAsia="uk-UA"/>
        </w:rPr>
        <w:t>Сергію СТРОІНУ</w:t>
      </w:r>
    </w:p>
    <w:p w14:paraId="79BC07D0" w14:textId="77777777" w:rsidR="00891123" w:rsidRPr="00891123" w:rsidRDefault="00891123" w:rsidP="00891123">
      <w:pPr>
        <w:suppressAutoHyphens w:val="0"/>
        <w:ind w:left="5103" w:right="-1"/>
        <w:rPr>
          <w:lang w:eastAsia="uk-UA"/>
        </w:rPr>
      </w:pPr>
    </w:p>
    <w:p w14:paraId="3D84B438" w14:textId="77777777" w:rsidR="00891123" w:rsidRPr="00891123" w:rsidRDefault="00891123" w:rsidP="00891123">
      <w:pPr>
        <w:suppressAutoHyphens w:val="0"/>
        <w:ind w:left="5103" w:right="-1"/>
        <w:rPr>
          <w:bCs/>
          <w:caps/>
          <w:lang w:eastAsia="uk-UA"/>
        </w:rPr>
      </w:pPr>
    </w:p>
    <w:p w14:paraId="27029359" w14:textId="77777777" w:rsidR="00891123" w:rsidRPr="00891123" w:rsidRDefault="00891123" w:rsidP="00891123">
      <w:pPr>
        <w:suppressAutoHyphens w:val="0"/>
        <w:ind w:right="5953"/>
        <w:rPr>
          <w:b/>
          <w:lang w:eastAsia="uk-UA"/>
        </w:rPr>
      </w:pPr>
      <w:r w:rsidRPr="00891123">
        <w:rPr>
          <w:b/>
          <w:lang w:eastAsia="uk-UA"/>
        </w:rPr>
        <w:t xml:space="preserve">Отримання перепусток для доступу на об’єкт               </w:t>
      </w:r>
    </w:p>
    <w:p w14:paraId="28DB905B" w14:textId="77777777" w:rsidR="00891123" w:rsidRPr="00891123" w:rsidRDefault="00891123" w:rsidP="00891123">
      <w:pPr>
        <w:suppressAutoHyphens w:val="0"/>
        <w:ind w:firstLine="567"/>
        <w:rPr>
          <w:b/>
          <w:caps/>
          <w:lang w:eastAsia="uk-UA"/>
        </w:rPr>
      </w:pPr>
    </w:p>
    <w:p w14:paraId="0A3DB06E" w14:textId="35152F45" w:rsidR="00891123" w:rsidRPr="00891123" w:rsidRDefault="00891123" w:rsidP="00891123">
      <w:pPr>
        <w:suppressAutoHyphens w:val="0"/>
        <w:ind w:firstLine="567"/>
        <w:jc w:val="both"/>
        <w:rPr>
          <w:lang w:eastAsia="uk-UA"/>
        </w:rPr>
      </w:pPr>
      <w:r w:rsidRPr="00891123">
        <w:rPr>
          <w:lang w:eastAsia="uk-UA"/>
        </w:rPr>
        <w:t>Для складання акту обстеження об’єкта, який передбачений оголошенням  про проведення процедури закупівлі № UA_______________________ просимо забезпечити доступ на об’єкт</w:t>
      </w:r>
      <w:r w:rsidR="00012BB4">
        <w:rPr>
          <w:lang w:eastAsia="uk-UA"/>
        </w:rPr>
        <w:t xml:space="preserve"> по предмету закупівлі</w:t>
      </w:r>
      <w:r w:rsidRPr="00891123">
        <w:rPr>
          <w:lang w:eastAsia="uk-UA"/>
        </w:rPr>
        <w:t xml:space="preserve"> : </w:t>
      </w:r>
      <w:r w:rsidRPr="00891123">
        <w:rPr>
          <w:b/>
          <w:sz w:val="25"/>
          <w:szCs w:val="25"/>
          <w:lang w:eastAsia="uk-UA"/>
        </w:rPr>
        <w:t>«</w:t>
      </w:r>
      <w:r w:rsidR="00012BB4" w:rsidRPr="00012BB4">
        <w:rPr>
          <w:b/>
          <w:sz w:val="25"/>
          <w:szCs w:val="25"/>
          <w:lang w:eastAsia="uk-UA"/>
        </w:rPr>
        <w:t>Технічне переоснащення та ремонт системи опалення адмінбудівлі Управління поліції охорони в Миколаївській області (зі встановленням додаткового обладнання) по вул. Шевченко, 52, місто Миколаїв»</w:t>
      </w:r>
      <w:r w:rsidRPr="00891123">
        <w:rPr>
          <w:lang w:eastAsia="uk-UA"/>
        </w:rPr>
        <w:t xml:space="preserve"> - ПІБ, (паспорт серія __№_________), посада.</w:t>
      </w:r>
    </w:p>
    <w:p w14:paraId="7BA6165E" w14:textId="77777777" w:rsidR="00891123" w:rsidRPr="00891123" w:rsidRDefault="00891123" w:rsidP="00891123">
      <w:pPr>
        <w:suppressAutoHyphens w:val="0"/>
        <w:ind w:firstLine="567"/>
        <w:jc w:val="both"/>
        <w:rPr>
          <w:lang w:eastAsia="uk-UA"/>
        </w:rPr>
      </w:pPr>
    </w:p>
    <w:p w14:paraId="2DB50D02" w14:textId="77777777" w:rsidR="00891123" w:rsidRPr="00891123" w:rsidRDefault="00891123" w:rsidP="00891123">
      <w:pPr>
        <w:suppressAutoHyphens w:val="0"/>
        <w:ind w:firstLine="567"/>
        <w:jc w:val="both"/>
        <w:rPr>
          <w:lang w:eastAsia="uk-UA"/>
        </w:rPr>
      </w:pPr>
    </w:p>
    <w:p w14:paraId="15C0DF1E" w14:textId="77777777" w:rsidR="00891123" w:rsidRPr="00891123" w:rsidRDefault="00891123" w:rsidP="00891123">
      <w:pPr>
        <w:suppressAutoHyphens w:val="0"/>
        <w:ind w:firstLine="567"/>
        <w:jc w:val="both"/>
        <w:rPr>
          <w:lang w:eastAsia="uk-UA"/>
        </w:rPr>
      </w:pPr>
    </w:p>
    <w:p w14:paraId="46168EFA" w14:textId="6ADC10F5" w:rsidR="00891123" w:rsidRPr="00D2388A" w:rsidRDefault="00891123" w:rsidP="00D2388A">
      <w:pPr>
        <w:suppressAutoHyphens w:val="0"/>
        <w:ind w:firstLine="567"/>
        <w:jc w:val="both"/>
        <w:rPr>
          <w:lang w:eastAsia="uk-UA"/>
        </w:rPr>
        <w:sectPr w:rsidR="00891123" w:rsidRPr="00D2388A" w:rsidSect="00123378">
          <w:pgSz w:w="11904" w:h="16834"/>
          <w:pgMar w:top="850" w:right="850" w:bottom="567" w:left="1134" w:header="709" w:footer="197" w:gutter="0"/>
          <w:cols w:space="709"/>
        </w:sectPr>
      </w:pPr>
      <w:r w:rsidRPr="00891123">
        <w:rPr>
          <w:lang w:eastAsia="uk-UA"/>
        </w:rPr>
        <w:t xml:space="preserve">Директор                                </w:t>
      </w:r>
      <w:r w:rsidR="00D2388A">
        <w:rPr>
          <w:lang w:eastAsia="uk-UA"/>
        </w:rPr>
        <w:t xml:space="preserve">             __________________</w:t>
      </w:r>
    </w:p>
    <w:p w14:paraId="6E85F928" w14:textId="4ECC58D3" w:rsidR="006B3F66" w:rsidRPr="00012BB4" w:rsidRDefault="006B3F66" w:rsidP="00D2388A">
      <w:pPr>
        <w:suppressAutoHyphens w:val="0"/>
        <w:autoSpaceDE w:val="0"/>
        <w:autoSpaceDN w:val="0"/>
        <w:rPr>
          <w:i/>
          <w:sz w:val="20"/>
          <w:szCs w:val="20"/>
          <w:shd w:val="clear" w:color="auto" w:fill="FFFFFF"/>
          <w:lang w:eastAsia="ru-RU"/>
        </w:rPr>
      </w:pPr>
    </w:p>
    <w:sectPr w:rsidR="006B3F66" w:rsidRPr="00012BB4" w:rsidSect="00123378">
      <w:footerReference w:type="default" r:id="rId9"/>
      <w:pgSz w:w="11904" w:h="16834"/>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46B2" w14:textId="77777777" w:rsidR="00C94842" w:rsidRDefault="00C94842" w:rsidP="00D12C89">
      <w:r>
        <w:separator/>
      </w:r>
    </w:p>
  </w:endnote>
  <w:endnote w:type="continuationSeparator" w:id="0">
    <w:p w14:paraId="42A4A118" w14:textId="77777777" w:rsidR="00C94842" w:rsidRDefault="00C94842"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587734"/>
      <w:docPartObj>
        <w:docPartGallery w:val="Page Numbers (Bottom of Page)"/>
        <w:docPartUnique/>
      </w:docPartObj>
    </w:sdtPr>
    <w:sdtEndPr/>
    <w:sdtContent>
      <w:p w14:paraId="61CD45AB" w14:textId="7D6CB69A" w:rsidR="00013AC5" w:rsidRDefault="00013AC5">
        <w:pPr>
          <w:pStyle w:val="af0"/>
          <w:jc w:val="right"/>
        </w:pPr>
        <w:r>
          <w:fldChar w:fldCharType="begin"/>
        </w:r>
        <w:r>
          <w:instrText>PAGE   \* MERGEFORMAT</w:instrText>
        </w:r>
        <w:r>
          <w:fldChar w:fldCharType="separate"/>
        </w:r>
        <w:r w:rsidR="00EE7DE7" w:rsidRPr="00EE7DE7">
          <w:rPr>
            <w:noProof/>
            <w:lang w:val="ru-RU"/>
          </w:rPr>
          <w:t>53</w:t>
        </w:r>
        <w:r>
          <w:fldChar w:fldCharType="end"/>
        </w:r>
      </w:p>
    </w:sdtContent>
  </w:sdt>
  <w:p w14:paraId="3E2FEB1C" w14:textId="77777777" w:rsidR="00013AC5" w:rsidRDefault="00013AC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D2B9" w14:textId="77777777" w:rsidR="00C94842" w:rsidRDefault="00C94842" w:rsidP="00D12C89">
      <w:r>
        <w:separator/>
      </w:r>
    </w:p>
  </w:footnote>
  <w:footnote w:type="continuationSeparator" w:id="0">
    <w:p w14:paraId="0A246991" w14:textId="77777777" w:rsidR="00C94842" w:rsidRDefault="00C94842"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15:restartNumberingAfterBreak="0">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933C9"/>
    <w:multiLevelType w:val="hybridMultilevel"/>
    <w:tmpl w:val="BEE26BAC"/>
    <w:lvl w:ilvl="0" w:tplc="0422000D">
      <w:start w:val="1"/>
      <w:numFmt w:val="bullet"/>
      <w:lvlText w:val=""/>
      <w:lvlJc w:val="left"/>
      <w:pPr>
        <w:ind w:left="624" w:hanging="360"/>
      </w:pPr>
      <w:rPr>
        <w:rFonts w:ascii="Wingdings" w:hAnsi="Wingdings" w:cs="Wingdings" w:hint="default"/>
      </w:rPr>
    </w:lvl>
    <w:lvl w:ilvl="1" w:tplc="04220003">
      <w:start w:val="1"/>
      <w:numFmt w:val="bullet"/>
      <w:lvlText w:val="o"/>
      <w:lvlJc w:val="left"/>
      <w:pPr>
        <w:ind w:left="1572" w:hanging="360"/>
      </w:pPr>
      <w:rPr>
        <w:rFonts w:ascii="Courier New" w:hAnsi="Courier New" w:cs="Courier New" w:hint="default"/>
      </w:rPr>
    </w:lvl>
    <w:lvl w:ilvl="2" w:tplc="04220005">
      <w:start w:val="1"/>
      <w:numFmt w:val="bullet"/>
      <w:lvlText w:val=""/>
      <w:lvlJc w:val="left"/>
      <w:pPr>
        <w:ind w:left="2292" w:hanging="360"/>
      </w:pPr>
      <w:rPr>
        <w:rFonts w:ascii="Wingdings" w:hAnsi="Wingdings" w:cs="Wingdings" w:hint="default"/>
      </w:rPr>
    </w:lvl>
    <w:lvl w:ilvl="3" w:tplc="04220001">
      <w:start w:val="1"/>
      <w:numFmt w:val="bullet"/>
      <w:lvlText w:val=""/>
      <w:lvlJc w:val="left"/>
      <w:pPr>
        <w:ind w:left="3012" w:hanging="360"/>
      </w:pPr>
      <w:rPr>
        <w:rFonts w:ascii="Symbol" w:hAnsi="Symbol" w:cs="Symbol" w:hint="default"/>
      </w:rPr>
    </w:lvl>
    <w:lvl w:ilvl="4" w:tplc="04220003">
      <w:start w:val="1"/>
      <w:numFmt w:val="bullet"/>
      <w:lvlText w:val="o"/>
      <w:lvlJc w:val="left"/>
      <w:pPr>
        <w:ind w:left="3732" w:hanging="360"/>
      </w:pPr>
      <w:rPr>
        <w:rFonts w:ascii="Courier New" w:hAnsi="Courier New" w:cs="Courier New" w:hint="default"/>
      </w:rPr>
    </w:lvl>
    <w:lvl w:ilvl="5" w:tplc="04220005">
      <w:start w:val="1"/>
      <w:numFmt w:val="bullet"/>
      <w:lvlText w:val=""/>
      <w:lvlJc w:val="left"/>
      <w:pPr>
        <w:ind w:left="4452" w:hanging="360"/>
      </w:pPr>
      <w:rPr>
        <w:rFonts w:ascii="Wingdings" w:hAnsi="Wingdings" w:cs="Wingdings" w:hint="default"/>
      </w:rPr>
    </w:lvl>
    <w:lvl w:ilvl="6" w:tplc="04220001">
      <w:start w:val="1"/>
      <w:numFmt w:val="bullet"/>
      <w:lvlText w:val=""/>
      <w:lvlJc w:val="left"/>
      <w:pPr>
        <w:ind w:left="5172" w:hanging="360"/>
      </w:pPr>
      <w:rPr>
        <w:rFonts w:ascii="Symbol" w:hAnsi="Symbol" w:cs="Symbol" w:hint="default"/>
      </w:rPr>
    </w:lvl>
    <w:lvl w:ilvl="7" w:tplc="04220003">
      <w:start w:val="1"/>
      <w:numFmt w:val="bullet"/>
      <w:lvlText w:val="o"/>
      <w:lvlJc w:val="left"/>
      <w:pPr>
        <w:ind w:left="5892" w:hanging="360"/>
      </w:pPr>
      <w:rPr>
        <w:rFonts w:ascii="Courier New" w:hAnsi="Courier New" w:cs="Courier New" w:hint="default"/>
      </w:rPr>
    </w:lvl>
    <w:lvl w:ilvl="8" w:tplc="04220005">
      <w:start w:val="1"/>
      <w:numFmt w:val="bullet"/>
      <w:lvlText w:val=""/>
      <w:lvlJc w:val="left"/>
      <w:pPr>
        <w:ind w:left="6612" w:hanging="360"/>
      </w:pPr>
      <w:rPr>
        <w:rFonts w:ascii="Wingdings" w:hAnsi="Wingdings" w:cs="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F73CB"/>
    <w:multiLevelType w:val="multilevel"/>
    <w:tmpl w:val="FC5CDC22"/>
    <w:lvl w:ilvl="0">
      <w:start w:val="2"/>
      <w:numFmt w:val="decimal"/>
      <w:lvlText w:val="%1."/>
      <w:lvlJc w:val="left"/>
      <w:pPr>
        <w:ind w:left="360" w:hanging="360"/>
      </w:pPr>
      <w:rPr>
        <w:rFonts w:hint="default"/>
        <w:b/>
        <w:color w:val="000000"/>
        <w:lang w:val="uk-UA"/>
      </w:rPr>
    </w:lvl>
    <w:lvl w:ilvl="1">
      <w:start w:val="1"/>
      <w:numFmt w:val="decimal"/>
      <w:lvlText w:val="%1.%2."/>
      <w:lvlJc w:val="left"/>
      <w:pPr>
        <w:ind w:left="360"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9" w15:restartNumberingAfterBreak="0">
    <w:nsid w:val="238323A2"/>
    <w:multiLevelType w:val="multilevel"/>
    <w:tmpl w:val="02C471EE"/>
    <w:lvl w:ilvl="0">
      <w:start w:val="1"/>
      <w:numFmt w:val="decimal"/>
      <w:lvlText w:val="%1."/>
      <w:lvlJc w:val="left"/>
      <w:pPr>
        <w:ind w:left="644"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2789" w:hanging="1230"/>
      </w:pPr>
      <w:rPr>
        <w:rFonts w:hint="default"/>
      </w:rPr>
    </w:lvl>
    <w:lvl w:ilvl="4">
      <w:start w:val="1"/>
      <w:numFmt w:val="decimal"/>
      <w:isLgl/>
      <w:lvlText w:val="%1.%2.%3.%4.%5."/>
      <w:lvlJc w:val="left"/>
      <w:pPr>
        <w:ind w:left="3214" w:hanging="1230"/>
      </w:pPr>
      <w:rPr>
        <w:rFonts w:hint="default"/>
      </w:rPr>
    </w:lvl>
    <w:lvl w:ilvl="5">
      <w:start w:val="1"/>
      <w:numFmt w:val="decimal"/>
      <w:isLgl/>
      <w:lvlText w:val="%1.%2.%3.%4.%5.%6."/>
      <w:lvlJc w:val="left"/>
      <w:pPr>
        <w:ind w:left="3639" w:hanging="123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0" w15:restartNumberingAfterBreak="0">
    <w:nsid w:val="24627BDC"/>
    <w:multiLevelType w:val="hybridMultilevel"/>
    <w:tmpl w:val="B740ABEC"/>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F0FC9"/>
    <w:multiLevelType w:val="hybridMultilevel"/>
    <w:tmpl w:val="FE9A0D96"/>
    <w:lvl w:ilvl="0" w:tplc="510EDAF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5F0FF3"/>
    <w:multiLevelType w:val="hybridMultilevel"/>
    <w:tmpl w:val="3250B48E"/>
    <w:lvl w:ilvl="0" w:tplc="75E6534E">
      <w:start w:val="1"/>
      <w:numFmt w:val="bullet"/>
      <w:lvlText w:val="-"/>
      <w:lvlJc w:val="left"/>
      <w:pPr>
        <w:ind w:left="338" w:hanging="360"/>
      </w:pPr>
      <w:rPr>
        <w:rFonts w:ascii="Times New Roman" w:eastAsia="Times New Roman" w:hAnsi="Times New Roman" w:hint="default"/>
        <w:sz w:val="24"/>
      </w:rPr>
    </w:lvl>
    <w:lvl w:ilvl="1" w:tplc="04220003" w:tentative="1">
      <w:start w:val="1"/>
      <w:numFmt w:val="bullet"/>
      <w:lvlText w:val="o"/>
      <w:lvlJc w:val="left"/>
      <w:pPr>
        <w:ind w:left="1058" w:hanging="360"/>
      </w:pPr>
      <w:rPr>
        <w:rFonts w:ascii="Courier New" w:hAnsi="Courier New" w:hint="default"/>
      </w:rPr>
    </w:lvl>
    <w:lvl w:ilvl="2" w:tplc="04220005" w:tentative="1">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3D625A"/>
    <w:multiLevelType w:val="multilevel"/>
    <w:tmpl w:val="7FAC59E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CB11611"/>
    <w:multiLevelType w:val="multilevel"/>
    <w:tmpl w:val="E7D8D6D6"/>
    <w:lvl w:ilvl="0">
      <w:start w:val="1"/>
      <w:numFmt w:val="decimal"/>
      <w:lvlText w:val="%1."/>
      <w:lvlJc w:val="left"/>
      <w:pPr>
        <w:ind w:left="720" w:hanging="360"/>
      </w:pPr>
      <w:rPr>
        <w:rFonts w:hint="default"/>
      </w:rPr>
    </w:lvl>
    <w:lvl w:ilvl="1">
      <w:start w:val="1"/>
      <w:numFmt w:val="decimal"/>
      <w:isLgl/>
      <w:lvlText w:val="%1.%2."/>
      <w:lvlJc w:val="left"/>
      <w:pPr>
        <w:ind w:left="1285" w:hanging="885"/>
      </w:pPr>
      <w:rPr>
        <w:rFonts w:hint="default"/>
        <w:b/>
      </w:rPr>
    </w:lvl>
    <w:lvl w:ilvl="2">
      <w:start w:val="1"/>
      <w:numFmt w:val="decimal"/>
      <w:isLgl/>
      <w:lvlText w:val="%1.%2.%3."/>
      <w:lvlJc w:val="left"/>
      <w:pPr>
        <w:ind w:left="1325" w:hanging="885"/>
      </w:pPr>
      <w:rPr>
        <w:rFonts w:hint="default"/>
      </w:rPr>
    </w:lvl>
    <w:lvl w:ilvl="3">
      <w:start w:val="1"/>
      <w:numFmt w:val="decimal"/>
      <w:isLgl/>
      <w:lvlText w:val="%1.%2.%3.%4."/>
      <w:lvlJc w:val="left"/>
      <w:pPr>
        <w:ind w:left="1365" w:hanging="885"/>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0" w:hanging="1440"/>
      </w:pPr>
      <w:rPr>
        <w:rFonts w:hint="default"/>
      </w:rPr>
    </w:lvl>
    <w:lvl w:ilvl="8">
      <w:start w:val="1"/>
      <w:numFmt w:val="decimal"/>
      <w:isLgl/>
      <w:lvlText w:val="%1.%2.%3.%4.%5.%6.%7.%8.%9."/>
      <w:lvlJc w:val="left"/>
      <w:pPr>
        <w:ind w:left="2480" w:hanging="1800"/>
      </w:pPr>
      <w:rPr>
        <w:rFont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65226"/>
    <w:multiLevelType w:val="multilevel"/>
    <w:tmpl w:val="E93C41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4"/>
  </w:num>
  <w:num w:numId="5">
    <w:abstractNumId w:val="19"/>
  </w:num>
  <w:num w:numId="6">
    <w:abstractNumId w:val="3"/>
  </w:num>
  <w:num w:numId="7">
    <w:abstractNumId w:val="0"/>
  </w:num>
  <w:num w:numId="8">
    <w:abstractNumId w:val="1"/>
  </w:num>
  <w:num w:numId="9">
    <w:abstractNumId w:val="14"/>
  </w:num>
  <w:num w:numId="10">
    <w:abstractNumId w:val="25"/>
  </w:num>
  <w:num w:numId="11">
    <w:abstractNumId w:val="15"/>
  </w:num>
  <w:num w:numId="12">
    <w:abstractNumId w:val="16"/>
  </w:num>
  <w:num w:numId="13">
    <w:abstractNumId w:val="10"/>
  </w:num>
  <w:num w:numId="14">
    <w:abstractNumId w:val="18"/>
  </w:num>
  <w:num w:numId="15">
    <w:abstractNumId w:val="5"/>
  </w:num>
  <w:num w:numId="16">
    <w:abstractNumId w:val="7"/>
  </w:num>
  <w:num w:numId="17">
    <w:abstractNumId w:val="23"/>
  </w:num>
  <w:num w:numId="18">
    <w:abstractNumId w:val="11"/>
  </w:num>
  <w:num w:numId="19">
    <w:abstractNumId w:val="12"/>
  </w:num>
  <w:num w:numId="20">
    <w:abstractNumId w:val="27"/>
  </w:num>
  <w:num w:numId="21">
    <w:abstractNumId w:val="20"/>
  </w:num>
  <w:num w:numId="22">
    <w:abstractNumId w:val="13"/>
  </w:num>
  <w:num w:numId="23">
    <w:abstractNumId w:val="17"/>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6"/>
    <w:rsid w:val="00000FE6"/>
    <w:rsid w:val="000024EA"/>
    <w:rsid w:val="0000713B"/>
    <w:rsid w:val="00007AC2"/>
    <w:rsid w:val="00010205"/>
    <w:rsid w:val="00012BB4"/>
    <w:rsid w:val="00013AC5"/>
    <w:rsid w:val="00013D0A"/>
    <w:rsid w:val="000165CF"/>
    <w:rsid w:val="00020E0E"/>
    <w:rsid w:val="00044B11"/>
    <w:rsid w:val="000454B3"/>
    <w:rsid w:val="00047493"/>
    <w:rsid w:val="000643D5"/>
    <w:rsid w:val="00064418"/>
    <w:rsid w:val="00065FD2"/>
    <w:rsid w:val="000739E9"/>
    <w:rsid w:val="00076617"/>
    <w:rsid w:val="00083B73"/>
    <w:rsid w:val="00087A31"/>
    <w:rsid w:val="000920B2"/>
    <w:rsid w:val="00092F4A"/>
    <w:rsid w:val="00094508"/>
    <w:rsid w:val="000A1881"/>
    <w:rsid w:val="000A5304"/>
    <w:rsid w:val="000A5A22"/>
    <w:rsid w:val="000B40D4"/>
    <w:rsid w:val="000C43EB"/>
    <w:rsid w:val="000C6D89"/>
    <w:rsid w:val="000C71D2"/>
    <w:rsid w:val="000D0D83"/>
    <w:rsid w:val="000D5263"/>
    <w:rsid w:val="000D5D22"/>
    <w:rsid w:val="000E2B58"/>
    <w:rsid w:val="000E2EF4"/>
    <w:rsid w:val="000E4341"/>
    <w:rsid w:val="000E5C36"/>
    <w:rsid w:val="000E76B3"/>
    <w:rsid w:val="000F026C"/>
    <w:rsid w:val="000F082A"/>
    <w:rsid w:val="000F2799"/>
    <w:rsid w:val="000F4558"/>
    <w:rsid w:val="00102C56"/>
    <w:rsid w:val="00107265"/>
    <w:rsid w:val="00107F7E"/>
    <w:rsid w:val="00111C0F"/>
    <w:rsid w:val="00112EBD"/>
    <w:rsid w:val="0011509F"/>
    <w:rsid w:val="00116994"/>
    <w:rsid w:val="00123378"/>
    <w:rsid w:val="0012700D"/>
    <w:rsid w:val="001312AB"/>
    <w:rsid w:val="00140B6E"/>
    <w:rsid w:val="00145F42"/>
    <w:rsid w:val="00153EFA"/>
    <w:rsid w:val="00157AC3"/>
    <w:rsid w:val="00162824"/>
    <w:rsid w:val="0017411A"/>
    <w:rsid w:val="0018434E"/>
    <w:rsid w:val="00185F5F"/>
    <w:rsid w:val="00186FA6"/>
    <w:rsid w:val="00190D6C"/>
    <w:rsid w:val="0019721D"/>
    <w:rsid w:val="001A281D"/>
    <w:rsid w:val="001B1CDC"/>
    <w:rsid w:val="001B2557"/>
    <w:rsid w:val="001B430C"/>
    <w:rsid w:val="001C228B"/>
    <w:rsid w:val="001C41F1"/>
    <w:rsid w:val="001D1FE2"/>
    <w:rsid w:val="001D4CAF"/>
    <w:rsid w:val="001D6A6F"/>
    <w:rsid w:val="001E1531"/>
    <w:rsid w:val="001E2867"/>
    <w:rsid w:val="001E66BB"/>
    <w:rsid w:val="001F2FB3"/>
    <w:rsid w:val="001F3B06"/>
    <w:rsid w:val="001F7841"/>
    <w:rsid w:val="00214050"/>
    <w:rsid w:val="00216529"/>
    <w:rsid w:val="002174EC"/>
    <w:rsid w:val="00220E35"/>
    <w:rsid w:val="00224D94"/>
    <w:rsid w:val="002250EA"/>
    <w:rsid w:val="002303B2"/>
    <w:rsid w:val="00230A8C"/>
    <w:rsid w:val="00231EA5"/>
    <w:rsid w:val="0023523D"/>
    <w:rsid w:val="00240D3C"/>
    <w:rsid w:val="00245513"/>
    <w:rsid w:val="0024573A"/>
    <w:rsid w:val="00245CA3"/>
    <w:rsid w:val="00246A47"/>
    <w:rsid w:val="002654A9"/>
    <w:rsid w:val="002726F8"/>
    <w:rsid w:val="00274C50"/>
    <w:rsid w:val="00275825"/>
    <w:rsid w:val="00284D51"/>
    <w:rsid w:val="002914A3"/>
    <w:rsid w:val="002A3579"/>
    <w:rsid w:val="002A3A77"/>
    <w:rsid w:val="002A5020"/>
    <w:rsid w:val="002B053C"/>
    <w:rsid w:val="002C7A65"/>
    <w:rsid w:val="002D6B39"/>
    <w:rsid w:val="002E3C88"/>
    <w:rsid w:val="002E4262"/>
    <w:rsid w:val="002E7449"/>
    <w:rsid w:val="002F37D1"/>
    <w:rsid w:val="00300F12"/>
    <w:rsid w:val="00301B19"/>
    <w:rsid w:val="003100E0"/>
    <w:rsid w:val="00312D9A"/>
    <w:rsid w:val="003132E5"/>
    <w:rsid w:val="0032029E"/>
    <w:rsid w:val="00335F36"/>
    <w:rsid w:val="00337647"/>
    <w:rsid w:val="00340A20"/>
    <w:rsid w:val="00340C99"/>
    <w:rsid w:val="0034355A"/>
    <w:rsid w:val="00347C05"/>
    <w:rsid w:val="003543DB"/>
    <w:rsid w:val="00371F18"/>
    <w:rsid w:val="003723E6"/>
    <w:rsid w:val="00372AA7"/>
    <w:rsid w:val="00373091"/>
    <w:rsid w:val="0038074B"/>
    <w:rsid w:val="003A4B1B"/>
    <w:rsid w:val="003B1825"/>
    <w:rsid w:val="003B6C18"/>
    <w:rsid w:val="003C5698"/>
    <w:rsid w:val="003E1231"/>
    <w:rsid w:val="003E65C5"/>
    <w:rsid w:val="00404126"/>
    <w:rsid w:val="004046B4"/>
    <w:rsid w:val="00405047"/>
    <w:rsid w:val="00405D0C"/>
    <w:rsid w:val="00412162"/>
    <w:rsid w:val="00414233"/>
    <w:rsid w:val="00427B9B"/>
    <w:rsid w:val="00427CC7"/>
    <w:rsid w:val="00430397"/>
    <w:rsid w:val="004303B3"/>
    <w:rsid w:val="00430761"/>
    <w:rsid w:val="00431A88"/>
    <w:rsid w:val="004350D3"/>
    <w:rsid w:val="00456CC4"/>
    <w:rsid w:val="004571FE"/>
    <w:rsid w:val="0046074D"/>
    <w:rsid w:val="00460C26"/>
    <w:rsid w:val="00464A96"/>
    <w:rsid w:val="00470502"/>
    <w:rsid w:val="0047764A"/>
    <w:rsid w:val="00481D8E"/>
    <w:rsid w:val="004820B6"/>
    <w:rsid w:val="00484E8B"/>
    <w:rsid w:val="004902DB"/>
    <w:rsid w:val="0049413C"/>
    <w:rsid w:val="0049700B"/>
    <w:rsid w:val="00497380"/>
    <w:rsid w:val="004A3383"/>
    <w:rsid w:val="004A3CFD"/>
    <w:rsid w:val="004A66D6"/>
    <w:rsid w:val="004B4D0D"/>
    <w:rsid w:val="004D357A"/>
    <w:rsid w:val="004D629D"/>
    <w:rsid w:val="004E79A8"/>
    <w:rsid w:val="004F2DD0"/>
    <w:rsid w:val="00510A81"/>
    <w:rsid w:val="00517C05"/>
    <w:rsid w:val="00527578"/>
    <w:rsid w:val="00533503"/>
    <w:rsid w:val="00544690"/>
    <w:rsid w:val="0055002B"/>
    <w:rsid w:val="0057037F"/>
    <w:rsid w:val="00570F74"/>
    <w:rsid w:val="005734D0"/>
    <w:rsid w:val="0058286B"/>
    <w:rsid w:val="00583F2C"/>
    <w:rsid w:val="00590832"/>
    <w:rsid w:val="00594509"/>
    <w:rsid w:val="00597B71"/>
    <w:rsid w:val="005A0EDD"/>
    <w:rsid w:val="005A2434"/>
    <w:rsid w:val="005A2F05"/>
    <w:rsid w:val="005A38CD"/>
    <w:rsid w:val="005B23B2"/>
    <w:rsid w:val="005B5C56"/>
    <w:rsid w:val="005B734D"/>
    <w:rsid w:val="005C0CEF"/>
    <w:rsid w:val="005C25F8"/>
    <w:rsid w:val="005C3B2C"/>
    <w:rsid w:val="005C5F7B"/>
    <w:rsid w:val="005D00E3"/>
    <w:rsid w:val="005D2236"/>
    <w:rsid w:val="005D25EE"/>
    <w:rsid w:val="005D3BAF"/>
    <w:rsid w:val="005E5051"/>
    <w:rsid w:val="005E7326"/>
    <w:rsid w:val="00600C0E"/>
    <w:rsid w:val="00600E9A"/>
    <w:rsid w:val="00601639"/>
    <w:rsid w:val="00602E49"/>
    <w:rsid w:val="00603484"/>
    <w:rsid w:val="00604623"/>
    <w:rsid w:val="006166D9"/>
    <w:rsid w:val="00623E2D"/>
    <w:rsid w:val="00624F17"/>
    <w:rsid w:val="00632247"/>
    <w:rsid w:val="00632E4F"/>
    <w:rsid w:val="00633785"/>
    <w:rsid w:val="00633CC8"/>
    <w:rsid w:val="006365A5"/>
    <w:rsid w:val="00642A4C"/>
    <w:rsid w:val="00642F53"/>
    <w:rsid w:val="006763B5"/>
    <w:rsid w:val="006816BD"/>
    <w:rsid w:val="006860B1"/>
    <w:rsid w:val="00686937"/>
    <w:rsid w:val="0068756A"/>
    <w:rsid w:val="0069019B"/>
    <w:rsid w:val="00690A4A"/>
    <w:rsid w:val="00694E3F"/>
    <w:rsid w:val="00695BCE"/>
    <w:rsid w:val="00697556"/>
    <w:rsid w:val="006976B3"/>
    <w:rsid w:val="006A3907"/>
    <w:rsid w:val="006A48DD"/>
    <w:rsid w:val="006B3095"/>
    <w:rsid w:val="006B3F66"/>
    <w:rsid w:val="006C14BE"/>
    <w:rsid w:val="006C7734"/>
    <w:rsid w:val="006D26A3"/>
    <w:rsid w:val="006D6E91"/>
    <w:rsid w:val="006E068B"/>
    <w:rsid w:val="006E5865"/>
    <w:rsid w:val="006E588F"/>
    <w:rsid w:val="006E62DA"/>
    <w:rsid w:val="006F1564"/>
    <w:rsid w:val="006F17E2"/>
    <w:rsid w:val="006F3F04"/>
    <w:rsid w:val="007037D2"/>
    <w:rsid w:val="0070466B"/>
    <w:rsid w:val="00706C9B"/>
    <w:rsid w:val="00717BCA"/>
    <w:rsid w:val="007260B2"/>
    <w:rsid w:val="00726A9C"/>
    <w:rsid w:val="007355BC"/>
    <w:rsid w:val="00740EF4"/>
    <w:rsid w:val="007446D6"/>
    <w:rsid w:val="00746203"/>
    <w:rsid w:val="00747959"/>
    <w:rsid w:val="00751014"/>
    <w:rsid w:val="00755C31"/>
    <w:rsid w:val="00761240"/>
    <w:rsid w:val="00761D0B"/>
    <w:rsid w:val="007623D8"/>
    <w:rsid w:val="00764A1C"/>
    <w:rsid w:val="00766243"/>
    <w:rsid w:val="007662D3"/>
    <w:rsid w:val="00771C33"/>
    <w:rsid w:val="00780E78"/>
    <w:rsid w:val="00790358"/>
    <w:rsid w:val="007974DA"/>
    <w:rsid w:val="007A1E30"/>
    <w:rsid w:val="007A1F18"/>
    <w:rsid w:val="007A39C9"/>
    <w:rsid w:val="007B375A"/>
    <w:rsid w:val="007B4EBA"/>
    <w:rsid w:val="007C280F"/>
    <w:rsid w:val="007C6B69"/>
    <w:rsid w:val="007D4907"/>
    <w:rsid w:val="007D67EC"/>
    <w:rsid w:val="007E2F41"/>
    <w:rsid w:val="007E7335"/>
    <w:rsid w:val="007F0245"/>
    <w:rsid w:val="007F3A82"/>
    <w:rsid w:val="00801EE3"/>
    <w:rsid w:val="00803954"/>
    <w:rsid w:val="00810DE9"/>
    <w:rsid w:val="0082103C"/>
    <w:rsid w:val="00823BBF"/>
    <w:rsid w:val="00826B26"/>
    <w:rsid w:val="0083738E"/>
    <w:rsid w:val="00843644"/>
    <w:rsid w:val="00855821"/>
    <w:rsid w:val="00876083"/>
    <w:rsid w:val="0088614E"/>
    <w:rsid w:val="00891123"/>
    <w:rsid w:val="0089171D"/>
    <w:rsid w:val="00895055"/>
    <w:rsid w:val="008B386C"/>
    <w:rsid w:val="008B56F0"/>
    <w:rsid w:val="008B7ABB"/>
    <w:rsid w:val="008C4441"/>
    <w:rsid w:val="008D6E29"/>
    <w:rsid w:val="008D7576"/>
    <w:rsid w:val="008E0A34"/>
    <w:rsid w:val="008F693A"/>
    <w:rsid w:val="00904EFC"/>
    <w:rsid w:val="009077D7"/>
    <w:rsid w:val="00907F19"/>
    <w:rsid w:val="00912276"/>
    <w:rsid w:val="00912C5A"/>
    <w:rsid w:val="00914656"/>
    <w:rsid w:val="009179E9"/>
    <w:rsid w:val="00925087"/>
    <w:rsid w:val="00925C4F"/>
    <w:rsid w:val="0092799F"/>
    <w:rsid w:val="00933745"/>
    <w:rsid w:val="00934F20"/>
    <w:rsid w:val="00934FB9"/>
    <w:rsid w:val="00937B44"/>
    <w:rsid w:val="00941D89"/>
    <w:rsid w:val="00942C11"/>
    <w:rsid w:val="00942CC0"/>
    <w:rsid w:val="0094374A"/>
    <w:rsid w:val="009439AF"/>
    <w:rsid w:val="0096132C"/>
    <w:rsid w:val="00970B04"/>
    <w:rsid w:val="009728F5"/>
    <w:rsid w:val="0097348A"/>
    <w:rsid w:val="00983F16"/>
    <w:rsid w:val="00990D95"/>
    <w:rsid w:val="00993ACC"/>
    <w:rsid w:val="00997A47"/>
    <w:rsid w:val="009A29CF"/>
    <w:rsid w:val="009B04B6"/>
    <w:rsid w:val="009B0A88"/>
    <w:rsid w:val="009B3263"/>
    <w:rsid w:val="009B6F79"/>
    <w:rsid w:val="009C1285"/>
    <w:rsid w:val="009D236A"/>
    <w:rsid w:val="009E1DED"/>
    <w:rsid w:val="009E5230"/>
    <w:rsid w:val="00A07275"/>
    <w:rsid w:val="00A109A2"/>
    <w:rsid w:val="00A1382A"/>
    <w:rsid w:val="00A1411F"/>
    <w:rsid w:val="00A239F1"/>
    <w:rsid w:val="00A331F1"/>
    <w:rsid w:val="00A36971"/>
    <w:rsid w:val="00A43D99"/>
    <w:rsid w:val="00A44CBE"/>
    <w:rsid w:val="00A531A1"/>
    <w:rsid w:val="00A62F70"/>
    <w:rsid w:val="00A64A31"/>
    <w:rsid w:val="00A64B5A"/>
    <w:rsid w:val="00A651EB"/>
    <w:rsid w:val="00A72983"/>
    <w:rsid w:val="00A73A95"/>
    <w:rsid w:val="00A75047"/>
    <w:rsid w:val="00A7509A"/>
    <w:rsid w:val="00A85B83"/>
    <w:rsid w:val="00A9413F"/>
    <w:rsid w:val="00A95CF2"/>
    <w:rsid w:val="00A97932"/>
    <w:rsid w:val="00AA5DAF"/>
    <w:rsid w:val="00AB0B37"/>
    <w:rsid w:val="00AB0F68"/>
    <w:rsid w:val="00AB0FF0"/>
    <w:rsid w:val="00AB4B04"/>
    <w:rsid w:val="00AB5186"/>
    <w:rsid w:val="00AB6A31"/>
    <w:rsid w:val="00AC5972"/>
    <w:rsid w:val="00AC6A90"/>
    <w:rsid w:val="00AD23E5"/>
    <w:rsid w:val="00AD5662"/>
    <w:rsid w:val="00AE0623"/>
    <w:rsid w:val="00AE1275"/>
    <w:rsid w:val="00AE4928"/>
    <w:rsid w:val="00AE64F9"/>
    <w:rsid w:val="00AE7615"/>
    <w:rsid w:val="00AE7760"/>
    <w:rsid w:val="00AF2FD6"/>
    <w:rsid w:val="00AF4571"/>
    <w:rsid w:val="00AF5BA3"/>
    <w:rsid w:val="00AF6D4D"/>
    <w:rsid w:val="00AF7B1A"/>
    <w:rsid w:val="00B01624"/>
    <w:rsid w:val="00B07756"/>
    <w:rsid w:val="00B106D3"/>
    <w:rsid w:val="00B11641"/>
    <w:rsid w:val="00B23275"/>
    <w:rsid w:val="00B2355F"/>
    <w:rsid w:val="00B32A10"/>
    <w:rsid w:val="00B33590"/>
    <w:rsid w:val="00B37EA3"/>
    <w:rsid w:val="00B43414"/>
    <w:rsid w:val="00B45879"/>
    <w:rsid w:val="00B46E71"/>
    <w:rsid w:val="00B54195"/>
    <w:rsid w:val="00B563C8"/>
    <w:rsid w:val="00B62C5C"/>
    <w:rsid w:val="00B635B6"/>
    <w:rsid w:val="00B72970"/>
    <w:rsid w:val="00B77D6A"/>
    <w:rsid w:val="00B8053F"/>
    <w:rsid w:val="00B84D5E"/>
    <w:rsid w:val="00B93A5B"/>
    <w:rsid w:val="00B957AE"/>
    <w:rsid w:val="00BB3B85"/>
    <w:rsid w:val="00BB51BA"/>
    <w:rsid w:val="00BC3180"/>
    <w:rsid w:val="00BC3784"/>
    <w:rsid w:val="00BD26BA"/>
    <w:rsid w:val="00BD3350"/>
    <w:rsid w:val="00BE682A"/>
    <w:rsid w:val="00BF116D"/>
    <w:rsid w:val="00BF3136"/>
    <w:rsid w:val="00BF33ED"/>
    <w:rsid w:val="00BF4494"/>
    <w:rsid w:val="00C0259A"/>
    <w:rsid w:val="00C04F4A"/>
    <w:rsid w:val="00C0722D"/>
    <w:rsid w:val="00C11645"/>
    <w:rsid w:val="00C14D0D"/>
    <w:rsid w:val="00C22893"/>
    <w:rsid w:val="00C401A3"/>
    <w:rsid w:val="00C454A5"/>
    <w:rsid w:val="00C623B1"/>
    <w:rsid w:val="00C91B65"/>
    <w:rsid w:val="00C94842"/>
    <w:rsid w:val="00C95185"/>
    <w:rsid w:val="00C9739C"/>
    <w:rsid w:val="00CA0E32"/>
    <w:rsid w:val="00CA7B80"/>
    <w:rsid w:val="00CB180C"/>
    <w:rsid w:val="00CB4FD7"/>
    <w:rsid w:val="00CC4079"/>
    <w:rsid w:val="00CC4428"/>
    <w:rsid w:val="00CC5043"/>
    <w:rsid w:val="00CC77B9"/>
    <w:rsid w:val="00CE735F"/>
    <w:rsid w:val="00CE772D"/>
    <w:rsid w:val="00CF5C4B"/>
    <w:rsid w:val="00CF6F38"/>
    <w:rsid w:val="00CF7388"/>
    <w:rsid w:val="00D0051A"/>
    <w:rsid w:val="00D023A6"/>
    <w:rsid w:val="00D06E7D"/>
    <w:rsid w:val="00D10397"/>
    <w:rsid w:val="00D12C89"/>
    <w:rsid w:val="00D201E4"/>
    <w:rsid w:val="00D2388A"/>
    <w:rsid w:val="00D3325F"/>
    <w:rsid w:val="00D40441"/>
    <w:rsid w:val="00D407BE"/>
    <w:rsid w:val="00D47715"/>
    <w:rsid w:val="00D55777"/>
    <w:rsid w:val="00D55DEA"/>
    <w:rsid w:val="00D63410"/>
    <w:rsid w:val="00D815FF"/>
    <w:rsid w:val="00D84B90"/>
    <w:rsid w:val="00D9094E"/>
    <w:rsid w:val="00D942CE"/>
    <w:rsid w:val="00DA0373"/>
    <w:rsid w:val="00DA1818"/>
    <w:rsid w:val="00DA1FCB"/>
    <w:rsid w:val="00DA49AE"/>
    <w:rsid w:val="00DB038A"/>
    <w:rsid w:val="00DB0888"/>
    <w:rsid w:val="00DB2355"/>
    <w:rsid w:val="00DC2012"/>
    <w:rsid w:val="00DC2C1D"/>
    <w:rsid w:val="00DD2A28"/>
    <w:rsid w:val="00DD3F6A"/>
    <w:rsid w:val="00DD75E8"/>
    <w:rsid w:val="00DE0314"/>
    <w:rsid w:val="00DE0324"/>
    <w:rsid w:val="00DE50A0"/>
    <w:rsid w:val="00DF20D8"/>
    <w:rsid w:val="00DF3D16"/>
    <w:rsid w:val="00E018AC"/>
    <w:rsid w:val="00E05EDD"/>
    <w:rsid w:val="00E06D95"/>
    <w:rsid w:val="00E071DD"/>
    <w:rsid w:val="00E1222D"/>
    <w:rsid w:val="00E155CA"/>
    <w:rsid w:val="00E16682"/>
    <w:rsid w:val="00E16AA5"/>
    <w:rsid w:val="00E16AAB"/>
    <w:rsid w:val="00E24C17"/>
    <w:rsid w:val="00E328FE"/>
    <w:rsid w:val="00E33755"/>
    <w:rsid w:val="00E34CC4"/>
    <w:rsid w:val="00E41B75"/>
    <w:rsid w:val="00E50CD2"/>
    <w:rsid w:val="00E569A8"/>
    <w:rsid w:val="00E60791"/>
    <w:rsid w:val="00E644C1"/>
    <w:rsid w:val="00E70259"/>
    <w:rsid w:val="00E70D10"/>
    <w:rsid w:val="00E71957"/>
    <w:rsid w:val="00E73038"/>
    <w:rsid w:val="00E755AA"/>
    <w:rsid w:val="00E915FF"/>
    <w:rsid w:val="00E91AE2"/>
    <w:rsid w:val="00E95809"/>
    <w:rsid w:val="00E95D54"/>
    <w:rsid w:val="00E96961"/>
    <w:rsid w:val="00EA0AC8"/>
    <w:rsid w:val="00EA1092"/>
    <w:rsid w:val="00EA6028"/>
    <w:rsid w:val="00EA774C"/>
    <w:rsid w:val="00EB5401"/>
    <w:rsid w:val="00EC5AF6"/>
    <w:rsid w:val="00EC5B7B"/>
    <w:rsid w:val="00ED6197"/>
    <w:rsid w:val="00ED782C"/>
    <w:rsid w:val="00EE394E"/>
    <w:rsid w:val="00EE475A"/>
    <w:rsid w:val="00EE7DE7"/>
    <w:rsid w:val="00EF4804"/>
    <w:rsid w:val="00F01E10"/>
    <w:rsid w:val="00F05450"/>
    <w:rsid w:val="00F122E0"/>
    <w:rsid w:val="00F15EF5"/>
    <w:rsid w:val="00F22117"/>
    <w:rsid w:val="00F30FD8"/>
    <w:rsid w:val="00F32E27"/>
    <w:rsid w:val="00F34439"/>
    <w:rsid w:val="00F350F8"/>
    <w:rsid w:val="00F3676F"/>
    <w:rsid w:val="00F37CC9"/>
    <w:rsid w:val="00F40C5F"/>
    <w:rsid w:val="00F50E88"/>
    <w:rsid w:val="00F5193D"/>
    <w:rsid w:val="00F52D2E"/>
    <w:rsid w:val="00F664B2"/>
    <w:rsid w:val="00F71B35"/>
    <w:rsid w:val="00F82A97"/>
    <w:rsid w:val="00F82D0D"/>
    <w:rsid w:val="00F86FC9"/>
    <w:rsid w:val="00F87E3A"/>
    <w:rsid w:val="00F90BEA"/>
    <w:rsid w:val="00F951E0"/>
    <w:rsid w:val="00FC26D8"/>
    <w:rsid w:val="00FC35A7"/>
    <w:rsid w:val="00FC3E68"/>
    <w:rsid w:val="00FE145C"/>
    <w:rsid w:val="00FE1CF3"/>
    <w:rsid w:val="00FE3D34"/>
    <w:rsid w:val="00FF6C10"/>
    <w:rsid w:val="00FF7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79"/>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00D"/>
    <w:rPr>
      <w:color w:val="0000FF"/>
      <w:u w:val="single"/>
    </w:rPr>
  </w:style>
  <w:style w:type="paragraph" w:customStyle="1" w:styleId="1">
    <w:name w:val="Звичайний1"/>
    <w:rsid w:val="0012700D"/>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1B255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1B2557"/>
    <w:rPr>
      <w:rFonts w:asciiTheme="majorHAnsi" w:eastAsiaTheme="majorEastAsia" w:hAnsiTheme="majorHAnsi" w:cstheme="majorBidi"/>
      <w:spacing w:val="-10"/>
      <w:kern w:val="28"/>
      <w:sz w:val="56"/>
      <w:szCs w:val="56"/>
      <w:lang w:val="uk-UA" w:eastAsia="zh-CN"/>
    </w:rPr>
  </w:style>
  <w:style w:type="character" w:styleId="a6">
    <w:name w:val="annotation reference"/>
    <w:basedOn w:val="a0"/>
    <w:uiPriority w:val="99"/>
    <w:semiHidden/>
    <w:unhideWhenUsed/>
    <w:rsid w:val="00300F12"/>
    <w:rPr>
      <w:sz w:val="16"/>
      <w:szCs w:val="16"/>
    </w:rPr>
  </w:style>
  <w:style w:type="paragraph" w:styleId="a7">
    <w:name w:val="annotation text"/>
    <w:basedOn w:val="a"/>
    <w:link w:val="a8"/>
    <w:uiPriority w:val="99"/>
    <w:semiHidden/>
    <w:unhideWhenUsed/>
    <w:rsid w:val="00300F12"/>
    <w:rPr>
      <w:sz w:val="20"/>
      <w:szCs w:val="20"/>
    </w:rPr>
  </w:style>
  <w:style w:type="character" w:customStyle="1" w:styleId="a8">
    <w:name w:val="Текст примечания Знак"/>
    <w:basedOn w:val="a0"/>
    <w:link w:val="a7"/>
    <w:uiPriority w:val="99"/>
    <w:semiHidden/>
    <w:rsid w:val="00300F12"/>
    <w:rPr>
      <w:rFonts w:ascii="Times New Roman" w:eastAsia="Times New Roman" w:hAnsi="Times New Roman" w:cs="Times New Roman"/>
      <w:sz w:val="20"/>
      <w:szCs w:val="20"/>
      <w:lang w:val="uk-UA" w:eastAsia="zh-CN"/>
    </w:rPr>
  </w:style>
  <w:style w:type="paragraph" w:styleId="a9">
    <w:name w:val="annotation subject"/>
    <w:basedOn w:val="a7"/>
    <w:next w:val="a7"/>
    <w:link w:val="aa"/>
    <w:uiPriority w:val="99"/>
    <w:semiHidden/>
    <w:unhideWhenUsed/>
    <w:rsid w:val="00300F12"/>
    <w:rPr>
      <w:b/>
      <w:bCs/>
    </w:rPr>
  </w:style>
  <w:style w:type="character" w:customStyle="1" w:styleId="aa">
    <w:name w:val="Тема примечания Знак"/>
    <w:basedOn w:val="a8"/>
    <w:link w:val="a9"/>
    <w:uiPriority w:val="99"/>
    <w:semiHidden/>
    <w:rsid w:val="00300F12"/>
    <w:rPr>
      <w:rFonts w:ascii="Times New Roman" w:eastAsia="Times New Roman" w:hAnsi="Times New Roman" w:cs="Times New Roman"/>
      <w:b/>
      <w:bCs/>
      <w:sz w:val="20"/>
      <w:szCs w:val="20"/>
      <w:lang w:val="uk-UA" w:eastAsia="zh-CN"/>
    </w:rPr>
  </w:style>
  <w:style w:type="paragraph" w:styleId="ab">
    <w:name w:val="Balloon Text"/>
    <w:basedOn w:val="a"/>
    <w:link w:val="ac"/>
    <w:uiPriority w:val="99"/>
    <w:semiHidden/>
    <w:unhideWhenUsed/>
    <w:rsid w:val="00300F12"/>
    <w:rPr>
      <w:rFonts w:ascii="Tahoma" w:hAnsi="Tahoma" w:cs="Tahoma"/>
      <w:sz w:val="16"/>
      <w:szCs w:val="16"/>
    </w:rPr>
  </w:style>
  <w:style w:type="character" w:customStyle="1" w:styleId="ac">
    <w:name w:val="Текст выноски Знак"/>
    <w:basedOn w:val="a0"/>
    <w:link w:val="ab"/>
    <w:uiPriority w:val="99"/>
    <w:semiHidden/>
    <w:rsid w:val="00300F12"/>
    <w:rPr>
      <w:rFonts w:ascii="Tahoma" w:eastAsia="Times New Roman" w:hAnsi="Tahoma" w:cs="Tahoma"/>
      <w:sz w:val="16"/>
      <w:szCs w:val="16"/>
      <w:lang w:val="uk-UA" w:eastAsia="zh-CN"/>
    </w:rPr>
  </w:style>
  <w:style w:type="paragraph" w:styleId="ad">
    <w:name w:val="Normal (Web)"/>
    <w:aliases w:val="Обычный (веб) Знак"/>
    <w:basedOn w:val="a"/>
    <w:link w:val="10"/>
    <w:uiPriority w:val="99"/>
    <w:unhideWhenUsed/>
    <w:rsid w:val="00300F12"/>
    <w:pPr>
      <w:suppressAutoHyphens w:val="0"/>
      <w:spacing w:before="100" w:beforeAutospacing="1" w:after="100" w:afterAutospacing="1"/>
    </w:pPr>
    <w:rPr>
      <w:lang w:val="ru-RU" w:eastAsia="en-US"/>
    </w:rPr>
  </w:style>
  <w:style w:type="character" w:customStyle="1" w:styleId="10">
    <w:name w:val="Обычный (веб) Знак1"/>
    <w:aliases w:val="Обычный (веб) Знак Знак"/>
    <w:link w:val="ad"/>
    <w:uiPriority w:val="99"/>
    <w:locked/>
    <w:rsid w:val="00300F12"/>
    <w:rPr>
      <w:rFonts w:ascii="Times New Roman" w:eastAsia="Times New Roman" w:hAnsi="Times New Roman" w:cs="Times New Roman"/>
      <w:sz w:val="24"/>
      <w:szCs w:val="24"/>
    </w:rPr>
  </w:style>
  <w:style w:type="paragraph" w:styleId="ae">
    <w:name w:val="header"/>
    <w:basedOn w:val="a"/>
    <w:link w:val="af"/>
    <w:uiPriority w:val="99"/>
    <w:unhideWhenUsed/>
    <w:rsid w:val="00D12C89"/>
    <w:pPr>
      <w:tabs>
        <w:tab w:val="center" w:pos="4677"/>
        <w:tab w:val="right" w:pos="9355"/>
      </w:tabs>
    </w:pPr>
  </w:style>
  <w:style w:type="character" w:customStyle="1" w:styleId="af">
    <w:name w:val="Верхний колонтитул Знак"/>
    <w:basedOn w:val="a0"/>
    <w:link w:val="ae"/>
    <w:uiPriority w:val="99"/>
    <w:rsid w:val="00D12C89"/>
    <w:rPr>
      <w:rFonts w:ascii="Times New Roman" w:eastAsia="Times New Roman" w:hAnsi="Times New Roman" w:cs="Times New Roman"/>
      <w:sz w:val="24"/>
      <w:szCs w:val="24"/>
      <w:lang w:val="uk-UA" w:eastAsia="zh-CN"/>
    </w:rPr>
  </w:style>
  <w:style w:type="paragraph" w:styleId="af0">
    <w:name w:val="footer"/>
    <w:basedOn w:val="a"/>
    <w:link w:val="af1"/>
    <w:uiPriority w:val="99"/>
    <w:unhideWhenUsed/>
    <w:rsid w:val="00D12C89"/>
    <w:pPr>
      <w:tabs>
        <w:tab w:val="center" w:pos="4677"/>
        <w:tab w:val="right" w:pos="9355"/>
      </w:tabs>
    </w:pPr>
  </w:style>
  <w:style w:type="character" w:customStyle="1" w:styleId="af1">
    <w:name w:val="Нижний колонтитул Знак"/>
    <w:basedOn w:val="a0"/>
    <w:link w:val="af0"/>
    <w:uiPriority w:val="99"/>
    <w:rsid w:val="00D12C89"/>
    <w:rPr>
      <w:rFonts w:ascii="Times New Roman" w:eastAsia="Times New Roman" w:hAnsi="Times New Roman" w:cs="Times New Roman"/>
      <w:sz w:val="24"/>
      <w:szCs w:val="24"/>
      <w:lang w:val="uk-UA" w:eastAsia="zh-CN"/>
    </w:rPr>
  </w:style>
  <w:style w:type="paragraph" w:styleId="af2">
    <w:name w:val="No Spacing"/>
    <w:uiPriority w:val="99"/>
    <w:qFormat/>
    <w:rsid w:val="006D6E91"/>
    <w:pPr>
      <w:spacing w:after="0" w:line="240" w:lineRule="auto"/>
    </w:pPr>
    <w:rPr>
      <w:rFonts w:ascii="Calibri" w:eastAsia="Calibri" w:hAnsi="Calibri" w:cs="Times New Roman"/>
    </w:rPr>
  </w:style>
  <w:style w:type="paragraph" w:styleId="af3">
    <w:name w:val="List Paragraph"/>
    <w:aliases w:val="название табл/рис,заголовок 1.1"/>
    <w:basedOn w:val="a"/>
    <w:link w:val="af4"/>
    <w:uiPriority w:val="99"/>
    <w:qFormat/>
    <w:rsid w:val="0019721D"/>
    <w:pPr>
      <w:suppressAutoHyphens w:val="0"/>
      <w:ind w:left="708"/>
    </w:pPr>
    <w:rPr>
      <w:rFonts w:eastAsia="SimSun"/>
      <w:szCs w:val="20"/>
      <w:lang w:val="ru-RU" w:eastAsia="ru-RU"/>
    </w:rPr>
  </w:style>
  <w:style w:type="character" w:customStyle="1" w:styleId="af4">
    <w:name w:val="Абзац списка Знак"/>
    <w:aliases w:val="название табл/рис Знак,заголовок 1.1 Знак"/>
    <w:link w:val="af3"/>
    <w:uiPriority w:val="99"/>
    <w:locked/>
    <w:rsid w:val="0019721D"/>
    <w:rPr>
      <w:rFonts w:ascii="Times New Roman" w:eastAsia="SimSun" w:hAnsi="Times New Roman" w:cs="Times New Roman"/>
      <w:sz w:val="24"/>
      <w:szCs w:val="20"/>
      <w:lang w:eastAsia="ru-RU"/>
    </w:rPr>
  </w:style>
  <w:style w:type="table" w:styleId="af5">
    <w:name w:val="Table Grid"/>
    <w:basedOn w:val="a1"/>
    <w:uiPriority w:val="39"/>
    <w:rsid w:val="001C22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F0245"/>
    <w:pPr>
      <w:spacing w:after="0" w:line="276" w:lineRule="auto"/>
    </w:pPr>
    <w:rPr>
      <w:rFonts w:ascii="Arial" w:eastAsia="Arial" w:hAnsi="Arial" w:cs="Arial"/>
      <w:color w:val="000000"/>
      <w:lang w:eastAsia="ru-RU"/>
    </w:rPr>
  </w:style>
  <w:style w:type="numbering" w:customStyle="1" w:styleId="12">
    <w:name w:val="Нет списка1"/>
    <w:next w:val="a2"/>
    <w:uiPriority w:val="99"/>
    <w:semiHidden/>
    <w:unhideWhenUsed/>
    <w:rsid w:val="000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rd@mk.npu.gov.ua" TargetMode="External"/><Relationship Id="rId3" Type="http://schemas.openxmlformats.org/officeDocument/2006/relationships/settings" Target="settings.xml"/><Relationship Id="rId7" Type="http://schemas.openxmlformats.org/officeDocument/2006/relationships/hyperlink" Target="https://www.google.com.ua/search?rlz=1C1NHXL_ruUA764UA764&amp;q=%D0%BF%D1%80%D1%96%D0%B7%D0%B2%D0%B8%D1%89%D0%B5,+%D1%96%D0%BC%27%D1%8F,+%D0%BF%D0%BE-%D0%B1%D0%B0%D1%82%D1%8C%D0%BA%D0%BE%D0%B2%D1%96&amp;spell=1&amp;sa=X&amp;ved=0ahUKEwiq89ColrTXAhXGwKQKHVGbAw4QBQgjK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94410</Words>
  <Characters>53814</Characters>
  <Application>Microsoft Office Word</Application>
  <DocSecurity>0</DocSecurity>
  <Lines>448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2023-02-28T07:47:00Z</dcterms:created>
  <dcterms:modified xsi:type="dcterms:W3CDTF">2023-06-09T10:03:00Z</dcterms:modified>
</cp:coreProperties>
</file>