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960" w:leader="none"/>
        </w:tabs>
        <w:spacing w:lineRule="auto" w:line="240" w:before="0" w:after="0"/>
        <w:jc w:val="right"/>
        <w:rPr>
          <w:rFonts w:ascii="Times New Roman" w:hAnsi="Times New Roman" w:eastAsia="Times New Roman" w:cs="Times New Roman"/>
          <w:lang w:val="uk-UA"/>
        </w:rPr>
      </w:pPr>
      <w:r>
        <w:rPr>
          <w:rFonts w:eastAsia="Times New Roman" w:cs="Times New Roman" w:ascii="Times New Roman" w:hAnsi="Times New Roman"/>
          <w:b/>
          <w:color w:val="000000"/>
          <w:lang w:val="uk-UA"/>
        </w:rPr>
        <w:t>Додаток 3</w:t>
      </w:r>
    </w:p>
    <w:p>
      <w:pPr>
        <w:pStyle w:val="Normal"/>
        <w:spacing w:lineRule="auto" w:line="240" w:before="0" w:after="0"/>
        <w:jc w:val="right"/>
        <w:rPr>
          <w:rFonts w:ascii="Times New Roman" w:hAnsi="Times New Roman" w:eastAsia="Times New Roman" w:cs="Times New Roman"/>
          <w:i/>
          <w:i/>
          <w:color w:val="000000"/>
          <w:highlight w:val="white"/>
          <w:lang w:val="uk-UA"/>
        </w:rPr>
      </w:pPr>
      <w:r>
        <w:rPr>
          <w:rFonts w:eastAsia="Times New Roman" w:cs="Times New Roman" w:ascii="Times New Roman" w:hAnsi="Times New Roman"/>
          <w:i/>
          <w:color w:val="000000"/>
          <w:lang w:val="uk-UA"/>
        </w:rPr>
        <w:t xml:space="preserve">до </w:t>
      </w:r>
      <w:r>
        <w:rPr>
          <w:rFonts w:eastAsia="Times New Roman" w:cs="Times New Roman" w:ascii="Times New Roman" w:hAnsi="Times New Roman"/>
          <w:i/>
          <w:color w:val="000000"/>
          <w:highlight w:val="white"/>
          <w:lang w:val="uk-UA"/>
        </w:rPr>
        <w:t> оголошення про проведення спрощеної закупівлі</w:t>
      </w:r>
    </w:p>
    <w:p>
      <w:pPr>
        <w:pStyle w:val="Normal"/>
        <w:spacing w:lineRule="auto" w:line="240" w:before="0" w:after="0"/>
        <w:ind w:firstLine="567"/>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0"/>
        <w:ind w:firstLine="567"/>
        <w:jc w:val="center"/>
        <w:rPr>
          <w:rFonts w:ascii="Times New Roman" w:hAnsi="Times New Roman" w:cs="Times New Roman"/>
          <w:b/>
          <w:b/>
          <w:lang w:val="uk-UA"/>
        </w:rPr>
      </w:pPr>
      <w:r>
        <w:rPr>
          <w:rFonts w:cs="Times New Roman" w:ascii="Times New Roman" w:hAnsi="Times New Roman"/>
          <w:b/>
          <w:lang w:val="uk-UA"/>
        </w:rPr>
        <w:t>ПРОЕКТ ДОГОВОРУ</w:t>
      </w:r>
    </w:p>
    <w:p>
      <w:pPr>
        <w:pStyle w:val="Normal"/>
        <w:spacing w:lineRule="auto" w:line="240" w:before="0" w:after="0"/>
        <w:ind w:firstLine="567"/>
        <w:jc w:val="center"/>
        <w:rPr>
          <w:rFonts w:ascii="Times New Roman" w:hAnsi="Times New Roman" w:cs="Times New Roman"/>
          <w:b/>
          <w:b/>
          <w:lang w:val="uk-UA"/>
        </w:rPr>
      </w:pPr>
      <w:r>
        <w:rPr>
          <w:rFonts w:cs="Times New Roman" w:ascii="Times New Roman" w:hAnsi="Times New Roman"/>
          <w:b/>
          <w:lang w:val="uk-UA"/>
        </w:rPr>
        <w:t>Договір №_______</w:t>
      </w:r>
    </w:p>
    <w:p>
      <w:pPr>
        <w:pStyle w:val="Normal"/>
        <w:spacing w:lineRule="auto" w:line="240" w:before="0" w:after="0"/>
        <w:ind w:firstLine="567"/>
        <w:jc w:val="center"/>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0"/>
        <w:ind w:firstLine="567"/>
        <w:jc w:val="center"/>
        <w:rPr>
          <w:rFonts w:ascii="Times New Roman" w:hAnsi="Times New Roman" w:cs="Times New Roman"/>
          <w:lang w:val="uk-UA"/>
        </w:rPr>
      </w:pPr>
      <w:r>
        <w:rPr>
          <w:rFonts w:cs="Times New Roman" w:ascii="Times New Roman" w:hAnsi="Times New Roman"/>
          <w:lang w:val="uk-UA"/>
        </w:rPr>
        <w:t>м. Сокаль</w:t>
        <w:tab/>
        <w:tab/>
        <w:tab/>
        <w:tab/>
        <w:tab/>
        <w:t xml:space="preserve">                               «___» _________ 2022 р.</w:t>
      </w:r>
    </w:p>
    <w:p>
      <w:pPr>
        <w:pStyle w:val="Normal"/>
        <w:spacing w:lineRule="auto" w:line="240" w:before="0" w:after="0"/>
        <w:ind w:firstLine="567"/>
        <w:jc w:val="center"/>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0"/>
        <w:ind w:firstLine="540"/>
        <w:jc w:val="both"/>
        <w:rPr>
          <w:rFonts w:ascii="Times New Roman" w:hAnsi="Times New Roman" w:cs="Times New Roman"/>
          <w:lang w:val="uk-UA"/>
        </w:rPr>
      </w:pPr>
      <w:r>
        <w:rPr>
          <w:rFonts w:cs="Times New Roman" w:ascii="Times New Roman" w:hAnsi="Times New Roman"/>
          <w:b/>
          <w:bCs/>
          <w:lang w:val="uk-UA"/>
        </w:rPr>
        <w:t>КОМУНАЛЬНЕ ПІДПРИЄМСТВО «</w:t>
      </w:r>
      <w:r>
        <w:rPr>
          <w:rFonts w:eastAsia="" w:cs="Times New Roman" w:ascii="Times New Roman" w:hAnsi="Times New Roman" w:eastAsiaTheme="minorEastAsia"/>
          <w:b/>
          <w:bCs/>
          <w:color w:val="auto"/>
          <w:kern w:val="0"/>
          <w:sz w:val="22"/>
          <w:szCs w:val="22"/>
          <w:lang w:val="uk-UA" w:eastAsia="ru-RU" w:bidi="ar-SA"/>
        </w:rPr>
        <w:t>СОКАЛЬЖИТЛОКОМУНСЕРВІС</w:t>
      </w:r>
      <w:r>
        <w:rPr>
          <w:rFonts w:cs="Times New Roman" w:ascii="Times New Roman" w:hAnsi="Times New Roman"/>
          <w:b/>
          <w:bCs/>
          <w:i/>
          <w:lang w:val="uk-UA"/>
        </w:rPr>
        <w:t>,</w:t>
      </w:r>
      <w:r>
        <w:rPr>
          <w:rFonts w:cs="Times New Roman" w:ascii="Times New Roman" w:hAnsi="Times New Roman"/>
          <w:b/>
          <w:bCs/>
          <w:lang w:val="uk-UA"/>
        </w:rPr>
        <w:t xml:space="preserve"> </w:t>
      </w:r>
      <w:r>
        <w:rPr>
          <w:rFonts w:cs="Times New Roman" w:ascii="Times New Roman" w:hAnsi="Times New Roman"/>
          <w:iCs/>
          <w:lang w:val="uk-UA" w:eastAsia="uk-UA"/>
        </w:rPr>
        <w:t xml:space="preserve">яке є платником податку на прибуток на загальних підставах, </w:t>
      </w:r>
      <w:r>
        <w:rPr>
          <w:rFonts w:cs="Times New Roman" w:ascii="Times New Roman" w:hAnsi="Times New Roman"/>
          <w:bCs/>
          <w:lang w:val="uk-UA"/>
        </w:rPr>
        <w:t xml:space="preserve">в особі директора </w:t>
      </w:r>
      <w:r>
        <w:rPr>
          <w:rFonts w:eastAsia="" w:cs="Times New Roman" w:ascii="Times New Roman" w:hAnsi="Times New Roman" w:eastAsiaTheme="minorEastAsia"/>
          <w:bCs/>
          <w:color w:val="auto"/>
          <w:kern w:val="0"/>
          <w:sz w:val="22"/>
          <w:szCs w:val="22"/>
          <w:lang w:val="uk-UA" w:eastAsia="ru-RU" w:bidi="ar-SA"/>
        </w:rPr>
        <w:t>Марчука Сергія Миколайовича</w:t>
      </w:r>
      <w:r>
        <w:rPr>
          <w:rFonts w:cs="Times New Roman" w:ascii="Times New Roman" w:hAnsi="Times New Roman"/>
          <w:lang w:val="uk-UA"/>
        </w:rPr>
        <w:t xml:space="preserve">, якій діє на підставі Статуту, у подальшому -  </w:t>
      </w:r>
      <w:r>
        <w:rPr>
          <w:rFonts w:cs="Times New Roman" w:ascii="Times New Roman" w:hAnsi="Times New Roman"/>
          <w:b/>
          <w:bCs/>
          <w:lang w:val="uk-UA"/>
        </w:rPr>
        <w:t>Покупець,</w:t>
      </w:r>
      <w:r>
        <w:rPr>
          <w:rFonts w:cs="Times New Roman" w:ascii="Times New Roman" w:hAnsi="Times New Roman"/>
          <w:lang w:val="uk-UA"/>
        </w:rPr>
        <w:t xml:space="preserve"> з однієї сторони, і </w:t>
      </w:r>
    </w:p>
    <w:p>
      <w:pPr>
        <w:pStyle w:val="Normal"/>
        <w:spacing w:lineRule="auto" w:line="240" w:before="0" w:after="0"/>
        <w:ind w:firstLine="540"/>
        <w:jc w:val="both"/>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0"/>
        <w:ind w:firstLine="540"/>
        <w:jc w:val="both"/>
        <w:rPr>
          <w:rFonts w:ascii="Times New Roman" w:hAnsi="Times New Roman"/>
          <w:lang w:val="uk-UA"/>
        </w:rPr>
      </w:pPr>
      <w:r>
        <w:rPr>
          <w:rFonts w:cs="Times New Roman" w:ascii="Times New Roman" w:hAnsi="Times New Roman"/>
          <w:lang w:val="uk-UA"/>
        </w:rPr>
        <w:t xml:space="preserve">_______________________________________, </w:t>
      </w:r>
      <w:r>
        <w:rPr>
          <w:rFonts w:cs="Times New Roman" w:ascii="Times New Roman" w:hAnsi="Times New Roman"/>
          <w:iCs/>
          <w:lang w:val="uk-UA" w:eastAsia="uk-UA"/>
        </w:rPr>
        <w:t>яке є платником</w:t>
      </w:r>
      <w:r>
        <w:rPr>
          <w:rFonts w:cs="Times New Roman" w:ascii="Times New Roman" w:hAnsi="Times New Roman"/>
          <w:b/>
          <w:iCs/>
          <w:lang w:val="uk-UA" w:eastAsia="uk-UA"/>
        </w:rPr>
        <w:t xml:space="preserve"> _______________________,</w:t>
      </w:r>
      <w:r>
        <w:rPr>
          <w:rFonts w:cs="Times New Roman" w:ascii="Times New Roman" w:hAnsi="Times New Roman"/>
          <w:lang w:val="uk-UA"/>
        </w:rPr>
        <w:t xml:space="preserve"> в особі ________________________________, якій діє на підставі __________________________, у подальшому – </w:t>
      </w:r>
      <w:r>
        <w:rPr>
          <w:rFonts w:cs="Times New Roman" w:ascii="Times New Roman" w:hAnsi="Times New Roman"/>
          <w:b/>
          <w:lang w:val="uk-UA"/>
        </w:rPr>
        <w:t>Постачальник</w:t>
      </w:r>
      <w:r>
        <w:rPr>
          <w:rFonts w:cs="Times New Roman" w:ascii="Times New Roman" w:hAnsi="Times New Roman"/>
          <w:lang w:val="uk-UA"/>
        </w:rPr>
        <w:t xml:space="preserve">, з іншої сторони  , </w:t>
      </w:r>
      <w:r>
        <w:rPr>
          <w:rFonts w:ascii="Times New Roman" w:hAnsi="Times New Roman"/>
          <w:lang w:val="uk-UA"/>
        </w:rPr>
        <w:t xml:space="preserve"> в подальшому разом Сторони, уклали даний Договір про наступне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r>
    </w:p>
    <w:p>
      <w:pPr>
        <w:pStyle w:val="Normal"/>
        <w:spacing w:lineRule="auto" w:line="240" w:before="0" w:after="0"/>
        <w:ind w:firstLine="567"/>
        <w:jc w:val="center"/>
        <w:rPr>
          <w:rFonts w:ascii="Times New Roman" w:hAnsi="Times New Roman"/>
          <w:b/>
          <w:b/>
          <w:lang w:val="uk-UA"/>
        </w:rPr>
      </w:pPr>
      <w:r>
        <w:rPr>
          <w:rFonts w:ascii="Times New Roman" w:hAnsi="Times New Roman"/>
          <w:b/>
          <w:lang w:val="uk-UA"/>
        </w:rPr>
        <w:t>1. ПРЕДМЕТ ДОГОВОРУ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1.1. Постачальник зобов'язується на підставі заявок Покупця, поставити Покупцю, для виконання аварійних, відновлювальних робіт та експлуатаційного утримання вулиць і доріг комунальної власності у населених пунктах Сокальської міської територіальної громади Червоноградського району Львівської області, </w:t>
      </w:r>
      <w:r>
        <w:rPr>
          <w:rFonts w:eastAsia="" w:ascii="Times New Roman" w:hAnsi="Times New Roman" w:eastAsiaTheme="minorEastAsia"/>
          <w:shd w:fill="auto" w:val="clear"/>
          <w:lang w:val="uk-UA"/>
        </w:rPr>
        <w:t xml:space="preserve"> </w:t>
      </w:r>
      <w:r>
        <w:rPr>
          <w:rFonts w:eastAsia="" w:ascii="Times New Roman" w:hAnsi="Times New Roman" w:eastAsiaTheme="minorEastAsia"/>
          <w:i/>
          <w:shd w:fill="auto" w:val="clear"/>
          <w:lang w:val="uk-UA"/>
        </w:rPr>
        <w:t xml:space="preserve">Суміш асфальтобетонну гарячу дрібнозернисту тип Б марка 1 ;  Бітум дорожній в’язкий  марки 70/100  </w:t>
      </w:r>
      <w:r>
        <w:rPr>
          <w:rFonts w:ascii="Times New Roman" w:hAnsi="Times New Roman"/>
          <w:lang w:val="uk-UA"/>
        </w:rPr>
        <w:t xml:space="preserve">(далі – </w:t>
      </w:r>
      <w:r>
        <w:rPr>
          <w:rFonts w:ascii="Times New Roman" w:hAnsi="Times New Roman"/>
          <w:b/>
          <w:lang w:val="uk-UA"/>
        </w:rPr>
        <w:t>Товар</w:t>
      </w:r>
      <w:r>
        <w:rPr>
          <w:rFonts w:ascii="Times New Roman" w:hAnsi="Times New Roman"/>
          <w:lang w:val="uk-UA"/>
        </w:rPr>
        <w:t xml:space="preserve">) за кодом </w:t>
      </w:r>
      <w:r>
        <w:rPr>
          <w:rFonts w:ascii="Times New Roman" w:hAnsi="Times New Roman"/>
          <w:b/>
          <w:i/>
          <w:lang w:val="uk-UA"/>
        </w:rPr>
        <w:t xml:space="preserve">ДК 021:2015 44110000-4 — Конструкційні матеріали </w:t>
      </w:r>
      <w:r>
        <w:rPr>
          <w:rFonts w:eastAsia="Times New Roman" w:cs="Times New Roman" w:ascii="Times New Roman" w:hAnsi="Times New Roman"/>
          <w:b/>
          <w:i/>
          <w:sz w:val="22"/>
          <w:szCs w:val="22"/>
          <w:lang w:val="uk-UA"/>
        </w:rPr>
        <w:t>(44113620-7 асфальт, 44113610-4 бітум)</w:t>
      </w:r>
      <w:r>
        <w:rPr>
          <w:rFonts w:ascii="Times New Roman" w:hAnsi="Times New Roman"/>
          <w:lang w:val="uk-UA"/>
        </w:rPr>
        <w:t>, а Покупець - прийняти і оплатити такий Товар. Товар постачається окремими партіями згідно заявок та потреб Покупця. Під партією Товару розуміється обсяг Товару, що замовляється Покупцем та визначається у заявці Покупця.</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1.2. Найменування Товару, асортимент, кількість, ціна за одиницю зазначені в Додаток №1 – Специфікації, що є невід`ємною частиною цього Договору.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1.3. Обсяги закупівлі Товару, можуть бути зменшені залежно від ре</w:t>
      </w:r>
      <w:bookmarkStart w:id="0" w:name="_GoBack"/>
      <w:bookmarkEnd w:id="0"/>
      <w:r>
        <w:rPr>
          <w:rFonts w:ascii="Times New Roman" w:hAnsi="Times New Roman"/>
          <w:lang w:val="uk-UA"/>
        </w:rPr>
        <w:t>ального фінансування видатків Покупця або фактичних потреб Покупця.</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1.4. Бюджетні зобов’язання  за даним договором виникають у разі наявності та межах відповідних бюджетних асигнувань на 2022 рік.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r>
    </w:p>
    <w:p>
      <w:pPr>
        <w:pStyle w:val="Normal"/>
        <w:spacing w:lineRule="auto" w:line="240" w:before="0" w:after="0"/>
        <w:ind w:firstLine="567"/>
        <w:jc w:val="center"/>
        <w:rPr>
          <w:rFonts w:ascii="Times New Roman" w:hAnsi="Times New Roman"/>
          <w:b/>
          <w:b/>
          <w:lang w:val="uk-UA"/>
        </w:rPr>
      </w:pPr>
      <w:r>
        <w:rPr>
          <w:rFonts w:ascii="Times New Roman" w:hAnsi="Times New Roman"/>
          <w:b/>
          <w:lang w:val="uk-UA"/>
        </w:rPr>
        <w:t>2. ЯКІСТЬ  ТОВАРУ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2.1. Постачальник постачає Покупцю Товар передбачений цим Договором, якість якого відповідає чинним ДСТУ та ГОСТ, а саме: </w:t>
      </w:r>
      <w:r>
        <w:rPr>
          <w:rFonts w:eastAsia="" w:ascii="Times New Roman" w:hAnsi="Times New Roman" w:eastAsiaTheme="minorEastAsia"/>
          <w:shd w:fill="auto" w:val="clear"/>
          <w:lang w:val="uk-UA"/>
        </w:rPr>
        <w:t>ДСТУ Б В.2.7:119-2011 «Суміші асфальтобетонні і асфальтобетон дорожній та аеродромний. Технічні умови»; ДСТУ Б В.2.7-127:2015 «Суміші асфальтобетонні і асфальтобетон щебенево-мастикові. Технічні умови»; ДСТУ Б В.2.7-129:2013 «Емульсії бітумні дорожні. Технічні умови»; ДСТУ 4044-2001 «Бітуми нафтові дорожні в’язкі. Технічні умови».</w:t>
      </w:r>
      <w:r>
        <w:rPr>
          <w:rFonts w:ascii="Times New Roman" w:hAnsi="Times New Roman"/>
          <w:lang w:val="uk-UA"/>
        </w:rPr>
        <w:t xml:space="preserve"> Кожну партію Товару повинен супроводжувати документ що підтверджує його якість.</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2.2. У разі виявлення відхилень якості Товару після його поставки Покупець складає відповідний акт. Неякісний товар підлягає заміні за рахунок Постачальника.</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r>
    </w:p>
    <w:p>
      <w:pPr>
        <w:pStyle w:val="Normal"/>
        <w:spacing w:lineRule="auto" w:line="240" w:before="0" w:after="0"/>
        <w:ind w:firstLine="567"/>
        <w:jc w:val="center"/>
        <w:rPr>
          <w:rFonts w:ascii="Times New Roman" w:hAnsi="Times New Roman"/>
          <w:b/>
          <w:b/>
          <w:lang w:val="uk-UA"/>
        </w:rPr>
      </w:pPr>
      <w:r>
        <w:rPr>
          <w:rFonts w:ascii="Times New Roman" w:hAnsi="Times New Roman"/>
          <w:b/>
          <w:lang w:val="uk-UA"/>
        </w:rPr>
        <w:t>3. ЦІНА ДОГОВОРУ</w:t>
      </w:r>
    </w:p>
    <w:p>
      <w:pPr>
        <w:pStyle w:val="Normal"/>
        <w:spacing w:lineRule="auto" w:line="240" w:before="0" w:after="0"/>
        <w:ind w:firstLine="567"/>
        <w:jc w:val="both"/>
        <w:rPr>
          <w:rFonts w:ascii="Times New Roman" w:hAnsi="Times New Roman"/>
          <w:b/>
          <w:b/>
          <w:i/>
          <w:i/>
          <w:lang w:val="uk-UA"/>
        </w:rPr>
      </w:pPr>
      <w:r>
        <w:rPr>
          <w:rFonts w:ascii="Times New Roman" w:hAnsi="Times New Roman"/>
          <w:b/>
          <w:i/>
          <w:lang w:val="uk-UA"/>
        </w:rPr>
        <w:t>3.1. Сума Договору становить: _______________ (за результатами аукціону) ___________.</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3.2. Ціна за одиницю Товару встановлюється в національній валюті України – гривні.</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3.3. За взаємною згодою Сторін можлива узгоджена зміна ціни на Товар в бік зменшення без зміни кількості (обсягу) та якості Товару.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3.4. За взаємною згодою Сторін допускається зміни ціни на Товар у зв’язку із зміною ставок податків і зборів пропорційно до змін таких ставок.</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3.5. Зміна ціни на Товар підтверджується відповідними документами (довідкою, сертифікатом) Торгово-Промислової Палати України або іншим компетентним органом.</w:t>
      </w:r>
    </w:p>
    <w:p>
      <w:pPr>
        <w:pStyle w:val="Normal"/>
        <w:spacing w:lineRule="auto" w:line="240" w:before="0" w:after="0"/>
        <w:ind w:firstLine="567"/>
        <w:jc w:val="both"/>
        <w:rPr>
          <w:rFonts w:ascii="Times New Roman" w:hAnsi="Times New Roman"/>
          <w:bCs/>
          <w:lang w:val="uk-UA"/>
        </w:rPr>
      </w:pPr>
      <w:r>
        <w:rPr>
          <w:rFonts w:ascii="Times New Roman" w:hAnsi="Times New Roman"/>
          <w:bCs/>
          <w:lang w:val="uk-UA"/>
        </w:rPr>
      </w:r>
    </w:p>
    <w:p>
      <w:pPr>
        <w:pStyle w:val="Normal"/>
        <w:spacing w:lineRule="auto" w:line="240" w:before="0" w:after="0"/>
        <w:ind w:firstLine="567"/>
        <w:jc w:val="both"/>
        <w:rPr>
          <w:rFonts w:ascii="Times New Roman" w:hAnsi="Times New Roman"/>
          <w:bCs/>
          <w:lang w:val="uk-UA"/>
        </w:rPr>
      </w:pPr>
      <w:r>
        <w:rPr>
          <w:rFonts w:ascii="Times New Roman" w:hAnsi="Times New Roman"/>
          <w:bCs/>
          <w:lang w:val="uk-UA"/>
        </w:rPr>
      </w:r>
    </w:p>
    <w:p>
      <w:pPr>
        <w:pStyle w:val="Normal"/>
        <w:spacing w:lineRule="auto" w:line="240" w:before="0" w:after="0"/>
        <w:ind w:firstLine="567"/>
        <w:jc w:val="center"/>
        <w:rPr>
          <w:rFonts w:ascii="Times New Roman" w:hAnsi="Times New Roman"/>
          <w:b/>
          <w:b/>
          <w:lang w:val="uk-UA"/>
        </w:rPr>
      </w:pPr>
      <w:r>
        <w:rPr>
          <w:rFonts w:ascii="Times New Roman" w:hAnsi="Times New Roman"/>
          <w:b/>
          <w:lang w:val="uk-UA"/>
        </w:rPr>
        <w:t>4. ПОРЯДОК ЗДІЙСНЕННЯ ОПЛАТИ</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4.1. Розрахунки за поставлений Товар здійснюються на підставі п. 1 ст. 49 Бюджетного кодексу України.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4.2. За наявності відповідного бюджетного фінансування, оплата Товару здійснюється по факту його поставки. Оплата за поставлений Товар здійснюється за видатковими накладними</w:t>
      </w:r>
      <w:bookmarkStart w:id="1" w:name="52"/>
      <w:bookmarkStart w:id="2" w:name="50"/>
      <w:bookmarkEnd w:id="1"/>
      <w:bookmarkEnd w:id="2"/>
      <w:r>
        <w:rPr>
          <w:rFonts w:ascii="Times New Roman" w:hAnsi="Times New Roman"/>
          <w:lang w:val="uk-UA"/>
        </w:rPr>
        <w:t xml:space="preserve"> згідно даного Договору, на умовах відстрочки платежу на термін </w:t>
      </w:r>
      <w:r>
        <w:rPr>
          <w:rFonts w:ascii="Times New Roman" w:hAnsi="Times New Roman"/>
          <w:b/>
          <w:i/>
          <w:lang w:val="uk-UA"/>
        </w:rPr>
        <w:t>14 (чотирнадцять) календарних днів</w:t>
      </w:r>
      <w:r>
        <w:rPr>
          <w:rFonts w:ascii="Times New Roman" w:hAnsi="Times New Roman"/>
          <w:lang w:val="uk-UA"/>
        </w:rPr>
        <w:t xml:space="preserve"> з дати отримання товару.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4.3. У разі затримки бюджетного фінансування та/або затримки здійснення платежів не з вини Замовника, розрахунок за надані послуги здійснюється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4.4. Усі платіжні документи за Договором оформлюються з дотриманням вимог законодавства. Постачальник зобов’язаний вчасно надавати Покупцю видаткову накладну.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r>
    </w:p>
    <w:p>
      <w:pPr>
        <w:pStyle w:val="Normal"/>
        <w:spacing w:lineRule="auto" w:line="240" w:before="0" w:after="0"/>
        <w:ind w:firstLine="567"/>
        <w:jc w:val="center"/>
        <w:rPr>
          <w:rFonts w:ascii="Times New Roman" w:hAnsi="Times New Roman"/>
          <w:b/>
          <w:b/>
          <w:lang w:val="uk-UA"/>
        </w:rPr>
      </w:pPr>
      <w:r>
        <w:rPr>
          <w:rFonts w:ascii="Times New Roman" w:hAnsi="Times New Roman"/>
          <w:b/>
          <w:lang w:val="uk-UA"/>
        </w:rPr>
        <w:t>5. ПОСТАВКА ТОВАРУ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5.1. Постачальник зобов’язаний поставити Товар  у необхідній Покупцю кількості. Покупець має право розірвати договір в односторонньому порядку у разі не виконання Постачальником цього зобов’язання.</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5.2. Товар постачається окремими партіями за заявками Покупця.</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5.3. Строк поставки Товару за цим Договором визначається заявкою Покупця на поставку Товару.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5.4. Сторони погодились, що письмові заявки Покупця та/або зміни до них, надсилаються Постачальнику на електронну адресу e-mail </w:t>
      </w:r>
      <w:r>
        <w:rPr>
          <w:lang w:val="uk-UA"/>
        </w:rPr>
        <w:t xml:space="preserve">_____________________ </w:t>
      </w:r>
      <w:r>
        <w:rPr>
          <w:rFonts w:ascii="Times New Roman" w:hAnsi="Times New Roman"/>
          <w:lang w:val="uk-UA"/>
        </w:rPr>
        <w:t>до 16-00 години дня, попереднього до дня поставки. Підтвердженням відправлення заявки на електронну адресу Постачальника являється витяг з вихідної електронної адреси Покупця.</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5.5. Поставка Товару здійснюється на складі Постачальника за адресою: ________________________ в кузов автотранспорту Покупця. Завантаження Товару в кузов автотранспорту Покупця здійснюється Постачальником у строк встановлений цим Договором.</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5.6.  Відстань перевезення товару від складу Постачальника до місця вивантаження  (проведення робіт з асфальтування) до 20 км (включно), </w:t>
      </w:r>
      <w:r>
        <w:rPr>
          <w:rFonts w:cs="Times New Roman" w:ascii="Times New Roman" w:hAnsi="Times New Roman"/>
          <w:sz w:val="22"/>
          <w:szCs w:val="22"/>
          <w:lang w:val="uk-UA"/>
        </w:rPr>
        <w:t>оскільки технологія використання товару по предмету закупівлі передбачає дотримання певних температурних режимів.</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5.7. У випадку, якщо Постачальник не має можливості поставити замовлений товар в строк, зазначений в заявці, він повинен повідомити про це Покупця в термін двох годин з моменту отримання заявки, зазначивши при цьому той строк, в який поставка буде найкоротшою та можливою. Виконання цього зобов’язання не звільняє Постачальника від нарахування пені за порушення строків поставки Товару.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5.8. Покупець має право відкликати заявку на поставку Товару та відмовитись від прийняття Товару якщо складні погодні умови не дозволяють або не дозволять використати Товар за призначенням. Відкликання заявки на Постачання здійснюється у спосіб її подання. </w:t>
      </w:r>
    </w:p>
    <w:p>
      <w:pPr>
        <w:pStyle w:val="Normal"/>
        <w:spacing w:lineRule="auto" w:line="240" w:before="0" w:after="0"/>
        <w:ind w:firstLine="567"/>
        <w:jc w:val="both"/>
        <w:rPr>
          <w:rFonts w:ascii="Times New Roman" w:hAnsi="Times New Roman"/>
          <w:lang w:val="uk-UA"/>
        </w:rPr>
      </w:pPr>
      <w:bookmarkStart w:id="3" w:name="58"/>
      <w:bookmarkEnd w:id="3"/>
      <w:r>
        <w:rPr>
          <w:rFonts w:ascii="Times New Roman" w:hAnsi="Times New Roman"/>
          <w:lang w:val="uk-UA"/>
        </w:rPr>
        <w:t xml:space="preserve">5.9. Перехід права власності на Товар відбувається в момент підписання Сторонами видаткової накладної, на підставі оформленої належним чином Довіреності на отримання Товару.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5.10. Приймання-передача Товару, що постачається проводиться:</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 по кількості - відповідно до видаткової накладної;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по якості - відповідно до документу про якість.</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r>
    </w:p>
    <w:p>
      <w:pPr>
        <w:pStyle w:val="Normal"/>
        <w:spacing w:lineRule="auto" w:line="240" w:before="0" w:after="0"/>
        <w:ind w:firstLine="567"/>
        <w:jc w:val="center"/>
        <w:rPr>
          <w:rFonts w:ascii="Times New Roman" w:hAnsi="Times New Roman"/>
          <w:b/>
          <w:b/>
          <w:lang w:val="uk-UA"/>
        </w:rPr>
      </w:pPr>
      <w:r>
        <w:rPr>
          <w:rFonts w:ascii="Times New Roman" w:hAnsi="Times New Roman"/>
          <w:b/>
          <w:lang w:val="uk-UA"/>
        </w:rPr>
        <w:t>6. ПРАВА ТА ОБОВ’ЯЗКИ СТОРІН</w:t>
      </w:r>
    </w:p>
    <w:p>
      <w:pPr>
        <w:pStyle w:val="Normal"/>
        <w:spacing w:lineRule="auto" w:line="240" w:before="0" w:after="0"/>
        <w:ind w:firstLine="567"/>
        <w:jc w:val="both"/>
        <w:rPr>
          <w:rFonts w:ascii="Times New Roman" w:hAnsi="Times New Roman"/>
          <w:b/>
          <w:b/>
          <w:lang w:val="uk-UA"/>
        </w:rPr>
      </w:pPr>
      <w:r>
        <w:rPr>
          <w:rFonts w:ascii="Times New Roman" w:hAnsi="Times New Roman"/>
          <w:b/>
          <w:lang w:val="uk-UA"/>
        </w:rPr>
        <w:t>6.1. Покупець зобов’язаний:</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6.1.1. Прийняти поставлений Товар.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6.1.2. Своєчасно та в повному обсязі сплачувати за поставлений Товар відповідно до цього Договору. </w:t>
      </w:r>
    </w:p>
    <w:p>
      <w:pPr>
        <w:pStyle w:val="Normal"/>
        <w:spacing w:lineRule="auto" w:line="240" w:before="0" w:after="0"/>
        <w:ind w:firstLine="567"/>
        <w:jc w:val="both"/>
        <w:rPr>
          <w:rFonts w:ascii="Times New Roman" w:hAnsi="Times New Roman"/>
          <w:b/>
          <w:b/>
          <w:lang w:val="uk-UA"/>
        </w:rPr>
      </w:pPr>
      <w:r>
        <w:rPr>
          <w:rFonts w:ascii="Times New Roman" w:hAnsi="Times New Roman"/>
          <w:b/>
          <w:lang w:val="uk-UA"/>
        </w:rPr>
        <w:t xml:space="preserve">6.2. Покупець має право: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6.2.1. Отримати Товар, у строки, встановлені цим Договором.</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6.2.2. Зменшувати кількість та загальну суму Договору залежно від реального фінансування видатків. У такому разі Сторони відповідні зміни оформлюють Додатковими угодами до цього Договору.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6.2.3. Повернути Постачальнику документи без здійснення оплати в разі неналежного оформлення цих документів, (відсутність печатки, підписів тощо).</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6.2.4. Достроково розірвати цей Договір  у  разі  невиконання зобов'язань Постачальником, повідомивши про це Постачальника у строк до 10 днів.</w:t>
      </w:r>
    </w:p>
    <w:p>
      <w:pPr>
        <w:pStyle w:val="Normal"/>
        <w:spacing w:lineRule="auto" w:line="240" w:before="0" w:after="0"/>
        <w:ind w:firstLine="567"/>
        <w:jc w:val="both"/>
        <w:rPr>
          <w:rFonts w:ascii="Times New Roman" w:hAnsi="Times New Roman"/>
          <w:b/>
          <w:b/>
          <w:lang w:val="uk-UA"/>
        </w:rPr>
      </w:pPr>
      <w:r>
        <w:rPr>
          <w:rFonts w:ascii="Times New Roman" w:hAnsi="Times New Roman"/>
          <w:b/>
          <w:lang w:val="uk-UA"/>
        </w:rPr>
        <w:t>6.3. Постачальник зобов’язаний:</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6.3.1. Постачати Товар у строки, встановлені цим Договором.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6.3.2. Забезпечити поставку Товару, якість якого відповідає умовам, встановленим цим Договором.</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6.3.3. В разі виявлення невідповідності Товару якості замінити його на Товар належної якості за власний рахунок.</w:t>
      </w:r>
    </w:p>
    <w:p>
      <w:pPr>
        <w:pStyle w:val="Normal"/>
        <w:spacing w:lineRule="auto" w:line="240" w:before="0" w:after="0"/>
        <w:ind w:firstLine="567"/>
        <w:jc w:val="both"/>
        <w:rPr>
          <w:rFonts w:ascii="Times New Roman" w:hAnsi="Times New Roman"/>
          <w:b/>
          <w:b/>
          <w:lang w:val="uk-UA"/>
        </w:rPr>
      </w:pPr>
      <w:r>
        <w:rPr>
          <w:rFonts w:ascii="Times New Roman" w:hAnsi="Times New Roman"/>
          <w:b/>
          <w:lang w:val="uk-UA"/>
        </w:rPr>
        <w:t xml:space="preserve">6.4. Постачальник має право: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6.4.1. Своєчасно та в повному обсязі отримувати оплату поставленого Товару, крім випадку, передбаченого п.4.3 Договору.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6.4.2. У разі невиконання зобов'язань Покупцем Постачальник  має право   достроково  розірвати  цей  Договір,  повідомивши про це Покупця у строк до 10 днів.</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r>
    </w:p>
    <w:p>
      <w:pPr>
        <w:pStyle w:val="Normal"/>
        <w:spacing w:lineRule="auto" w:line="240" w:before="0" w:after="0"/>
        <w:ind w:firstLine="567"/>
        <w:jc w:val="center"/>
        <w:rPr>
          <w:rFonts w:ascii="Times New Roman" w:hAnsi="Times New Roman"/>
          <w:b/>
          <w:b/>
          <w:lang w:val="uk-UA"/>
        </w:rPr>
      </w:pPr>
      <w:r>
        <w:rPr>
          <w:rFonts w:ascii="Times New Roman" w:hAnsi="Times New Roman"/>
          <w:b/>
          <w:lang w:val="uk-UA"/>
        </w:rPr>
        <w:t>7. ВІДПОВІДАЛЬНІСТЬ СТОРІН</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7.2. У   разі   порушення строків поставки Товару, Постачальник сплачує Покупцю пеню в розмірі 30% від вартості Товару, з якого допущено прострочення постачання, за кожний день прострочення без обмеження граничного розміру. Пеня нараховується по день виконання Постачальником прострочених зобов’язань за цим Договором. У разі порушення строків поставки Покупець вправі відмовитись від прийняття Товару.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7.3. За порушення умов та зобов'язання щодо якості Товару з Постачальника на користь Покупця стягується штраф у розмірі 30 % вартості неякісного Товару.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7.4. Покупець за затримку оплати Товару сплачує Постачальнику пеню в розмірі облікової ставки НБУ, діючої на момент нарахування пені, від вартості неоплаченого Товару за кожен день затримки, крім випадку передбаченого п. 4.3. Договору.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7.5. Сплата штрафних санкцій не звільняє Сторону від виконання взятих на себе зобов’язань за цим Договором.</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7.6. У разі якщо Постачальник має сумнівну репутацію, та визнаний таким, що знаходяться на стадії банкрутства, та/або у результаті його бездіяльності Покупцю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зобов’язується відшкодувати Покупцю всі збитки, в тому числі стягнуті органами Державної фіскальної служби України штрафні санкції.</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7.7. Збитки за цим Договором стягуються в повній сумі понад штрафні санкції.</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7.8.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7.9.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відмова від оплати за зобов'язанням, яке виконано неналежним чином;</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відмова від встановлення на майбутнє будь-яких господарських відносин із Стороною, яка порушує зобов’язання на строк 3 (три) роки;</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 одностороння відмова від цього Договору у повному обсязі або частково (розірвання Договору).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7.10.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Покупцем до Постачальника за невиконання Постачальником зобов’язань, передбачених пунктами 5.3., 6.3.1., 6.3.2. цього Договору.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7.11.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Постачальником за невиконання Покупцем зобов’язань, передбачених пунктами 4.1., 6.1.2.  цього Договору.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7.13. Відмова від встановлення на майбутнє будь-яких господарських відносин із Стороною, яка порушує зобов’язання може застосовуватися до Постачальника за невиконання Постачальником будь-якого одного чи одночасно кількох зобов’язань, передбачених умовами цього Договору.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7.14. Одностороння відмова від цього Договору у повному обсязі або частково (розірвання Договору) може застосовуватися у разі невиконання або неналежного виконання Постачальником зобов’язань, передбачених цим Договором.</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7.15.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7.9. цього Договору.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7.16.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7.17. У разі застосування оперативно-господарської санкції, передбаченої пунктом 7.9. Договору, цей Договір вважається розірваним через 10 (десять) календарних днів з дня направлення управненою Стороною письмового повідомлення, незалежно від того чи отримано таке письмове повідомлення іншою Стороною.</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r>
    </w:p>
    <w:p>
      <w:pPr>
        <w:pStyle w:val="Normal"/>
        <w:spacing w:lineRule="auto" w:line="240" w:before="0" w:after="0"/>
        <w:ind w:firstLine="567"/>
        <w:jc w:val="center"/>
        <w:rPr>
          <w:rFonts w:ascii="Times New Roman" w:hAnsi="Times New Roman"/>
          <w:b/>
          <w:b/>
          <w:lang w:val="uk-UA"/>
        </w:rPr>
      </w:pPr>
      <w:r>
        <w:rPr>
          <w:rFonts w:ascii="Times New Roman" w:hAnsi="Times New Roman"/>
          <w:b/>
          <w:lang w:val="uk-UA"/>
        </w:rPr>
        <w:t>8. ОБСТАВИНИ НЕПЕРЕБОРНОЇ СИЛИ</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p>
    <w:p>
      <w:pPr>
        <w:pStyle w:val="Normal"/>
        <w:spacing w:lineRule="auto" w:line="240" w:before="0" w:after="0"/>
        <w:ind w:firstLine="567"/>
        <w:jc w:val="both"/>
        <w:rPr>
          <w:rFonts w:ascii="Times New Roman" w:hAnsi="Times New Roman"/>
          <w:bCs/>
          <w:lang w:val="uk-UA"/>
        </w:rPr>
      </w:pPr>
      <w:r>
        <w:rPr>
          <w:rFonts w:ascii="Times New Roman" w:hAnsi="Times New Roman"/>
          <w:lang w:val="uk-UA"/>
        </w:rPr>
        <w:t>8.3.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В разі наявності заборгованості Покупця за отриманий Товар останній зобов’язаний оплатити такий Товар.</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r>
    </w:p>
    <w:p>
      <w:pPr>
        <w:pStyle w:val="Normal"/>
        <w:spacing w:lineRule="auto" w:line="240" w:before="0" w:after="0"/>
        <w:ind w:firstLine="567"/>
        <w:jc w:val="center"/>
        <w:rPr>
          <w:rFonts w:ascii="Times New Roman" w:hAnsi="Times New Roman"/>
          <w:b/>
          <w:b/>
          <w:lang w:val="uk-UA"/>
        </w:rPr>
      </w:pPr>
      <w:r>
        <w:rPr>
          <w:rFonts w:ascii="Times New Roman" w:hAnsi="Times New Roman"/>
          <w:b/>
          <w:lang w:val="uk-UA"/>
        </w:rPr>
        <w:t>9. ВИРІШЕННЯ СПОРІВ</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9.1. У випадку виникнення  спорів  Сторони зобов'язуються   вирішувати їх  шляхом  взаємних  переговорів.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9.2. У разі недосягнення Сторонами згоди, спори вирішуються у судовому порядку у відповідності з чинним законодавством України. Сторони домовилися, що для спорів за цим Договором встановлюється обов’язкова процедура досудового врегулювання.</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r>
    </w:p>
    <w:p>
      <w:pPr>
        <w:pStyle w:val="Normal"/>
        <w:spacing w:lineRule="auto" w:line="240" w:before="0" w:after="0"/>
        <w:ind w:firstLine="567"/>
        <w:jc w:val="center"/>
        <w:rPr>
          <w:rFonts w:ascii="Times New Roman" w:hAnsi="Times New Roman"/>
          <w:b/>
          <w:b/>
          <w:lang w:val="uk-UA"/>
        </w:rPr>
      </w:pPr>
      <w:r>
        <w:rPr>
          <w:rFonts w:ascii="Times New Roman" w:hAnsi="Times New Roman"/>
          <w:b/>
          <w:lang w:val="uk-UA"/>
        </w:rPr>
        <w:t>10. СТРОК ДІЇ ДОГОВОРУ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10.1. </w:t>
      </w:r>
      <w:r>
        <w:rPr>
          <w:rFonts w:ascii="Times New Roman" w:hAnsi="Times New Roman"/>
          <w:bCs/>
          <w:sz w:val="22"/>
          <w:szCs w:val="22"/>
          <w:lang w:val="uk-UA"/>
        </w:rPr>
        <w:t xml:space="preserve">Цей Договір набуває чинності з дати його підписання Сторонами і скріплення печатками Сторін та діє до завершення воєнного стану, оголошеного Указом Президента України зі змінами, але не пізніше ніж 31.12.2022 р. та в будь-якому випадку до повного виконання Сторонами зобов’язань за цим Договором.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10.2. Закінчення строку дії договору не звільняє Покупця та Постачальника від виконання зобов’язань які виникли під час дії цього Договору.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10.3. Дострокове розірвання Договору може мати місце лише за взаємною згодою Сторін.</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r>
    </w:p>
    <w:p>
      <w:pPr>
        <w:pStyle w:val="Normal"/>
        <w:spacing w:lineRule="auto" w:line="240" w:before="0" w:after="0"/>
        <w:ind w:firstLine="567"/>
        <w:jc w:val="center"/>
        <w:rPr>
          <w:rFonts w:ascii="Times New Roman" w:hAnsi="Times New Roman"/>
          <w:b/>
          <w:b/>
          <w:lang w:val="uk-UA"/>
        </w:rPr>
      </w:pPr>
      <w:r>
        <w:rPr>
          <w:rFonts w:ascii="Times New Roman" w:hAnsi="Times New Roman"/>
          <w:b/>
          <w:lang w:val="uk-UA"/>
        </w:rPr>
        <w:t>11. ЗМІНА УМОВ ДОГОВОРУ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 xml:space="preserve">11.1. Всі зміни та доповнення до Договору оформлюються додатковими угодами до Договору.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11.2. Додаткові угоди та додатки до Договору є його невід’ємною частиною і мають юридичну силу у разі якщо вони викладені в письмовій формі, підписані Сторонами та скріплені їх печатками.</w:t>
      </w:r>
    </w:p>
    <w:p>
      <w:pPr>
        <w:pStyle w:val="NormalWeb"/>
        <w:spacing w:beforeAutospacing="0" w:before="0" w:afterAutospacing="0" w:after="0"/>
        <w:ind w:firstLine="567"/>
        <w:jc w:val="both"/>
        <w:rPr>
          <w:sz w:val="22"/>
          <w:szCs w:val="22"/>
          <w:lang w:val="uk-UA"/>
        </w:rPr>
      </w:pPr>
      <w:r>
        <w:rPr>
          <w:sz w:val="22"/>
          <w:szCs w:val="22"/>
          <w:lang w:val="uk-UA"/>
        </w:rPr>
        <w:t>11.3. На даний Договір поширюються положення частини п’ятої статті 41 Закону України «Про публічні закупівлі»,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Web"/>
        <w:spacing w:beforeAutospacing="0" w:before="0" w:afterAutospacing="0" w:after="0"/>
        <w:ind w:firstLine="567"/>
        <w:jc w:val="both"/>
        <w:rPr>
          <w:sz w:val="22"/>
          <w:szCs w:val="22"/>
          <w:lang w:val="uk-UA"/>
        </w:rPr>
      </w:pPr>
      <w:r>
        <w:rPr>
          <w:sz w:val="22"/>
          <w:szCs w:val="22"/>
          <w:lang w:val="uk-UA"/>
        </w:rPr>
        <w:t>- зменшення обсягів закупівлі, зокрема з урахуванням фактичного обсягу видатків замовника;</w:t>
      </w:r>
    </w:p>
    <w:p>
      <w:pPr>
        <w:pStyle w:val="NormalWeb"/>
        <w:spacing w:beforeAutospacing="0" w:before="0" w:afterAutospacing="0" w:after="0"/>
        <w:ind w:firstLine="567"/>
        <w:jc w:val="both"/>
        <w:rPr>
          <w:sz w:val="22"/>
          <w:szCs w:val="22"/>
          <w:lang w:val="uk-UA"/>
        </w:rPr>
      </w:pPr>
      <w:r>
        <w:rPr>
          <w:sz w:val="22"/>
          <w:szCs w:val="22"/>
          <w:lang w:val="uk-UA"/>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один раз на 90 днів з моменту підписання договору про закупівлю;</w:t>
      </w:r>
    </w:p>
    <w:p>
      <w:pPr>
        <w:pStyle w:val="NormalWeb"/>
        <w:spacing w:beforeAutospacing="0" w:before="0" w:afterAutospacing="0" w:after="0"/>
        <w:ind w:firstLine="567"/>
        <w:jc w:val="both"/>
        <w:rPr>
          <w:sz w:val="22"/>
          <w:szCs w:val="22"/>
          <w:lang w:val="uk-UA"/>
        </w:rPr>
      </w:pPr>
      <w:r>
        <w:rPr>
          <w:sz w:val="22"/>
          <w:szCs w:val="22"/>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Web"/>
        <w:spacing w:beforeAutospacing="0" w:before="0" w:afterAutospacing="0" w:after="0"/>
        <w:ind w:firstLine="567"/>
        <w:jc w:val="both"/>
        <w:rPr>
          <w:sz w:val="22"/>
          <w:szCs w:val="22"/>
          <w:lang w:val="uk-UA"/>
        </w:rPr>
      </w:pPr>
      <w:r>
        <w:rPr>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фінансуванння витрат замовника, за умови що такі зміни не призведуть до збільшення суми, визначеної в договорі про закупівлю;</w:t>
      </w:r>
    </w:p>
    <w:p>
      <w:pPr>
        <w:pStyle w:val="NormalWeb"/>
        <w:spacing w:beforeAutospacing="0" w:before="0" w:afterAutospacing="0" w:after="0"/>
        <w:ind w:firstLine="567"/>
        <w:jc w:val="both"/>
        <w:rPr>
          <w:sz w:val="22"/>
          <w:szCs w:val="22"/>
          <w:lang w:val="uk-UA"/>
        </w:rPr>
      </w:pPr>
      <w:r>
        <w:rPr>
          <w:sz w:val="22"/>
          <w:szCs w:val="22"/>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NormalWeb"/>
        <w:spacing w:beforeAutospacing="0" w:before="0" w:afterAutospacing="0" w:after="0"/>
        <w:ind w:firstLine="567"/>
        <w:jc w:val="both"/>
        <w:rPr>
          <w:sz w:val="22"/>
          <w:szCs w:val="22"/>
          <w:lang w:val="uk-UA"/>
        </w:rPr>
      </w:pPr>
      <w:r>
        <w:rPr>
          <w:sz w:val="22"/>
          <w:szCs w:val="22"/>
          <w:lang w:val="uk-UA"/>
        </w:rPr>
        <w:t>- зміни ціни в договорі про закупівлю у зв’язку зі зміною ставок податків і зборів та/або пільг з оподаткування;</w:t>
      </w:r>
    </w:p>
    <w:p>
      <w:pPr>
        <w:pStyle w:val="NormalWeb"/>
        <w:spacing w:beforeAutospacing="0" w:before="0" w:afterAutospacing="0" w:after="0"/>
        <w:ind w:firstLine="567"/>
        <w:jc w:val="both"/>
        <w:rPr>
          <w:sz w:val="22"/>
          <w:szCs w:val="22"/>
          <w:lang w:val="uk-UA"/>
        </w:rPr>
      </w:pPr>
      <w:r>
        <w:rPr>
          <w:sz w:val="22"/>
          <w:szCs w:val="22"/>
          <w:lang w:val="uk-UA"/>
        </w:rPr>
        <w:t>- зміни встановленого згідно із законодавством органами державної статистики індексу споживчиих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Web"/>
        <w:spacing w:beforeAutospacing="0" w:before="0" w:afterAutospacing="0" w:after="0"/>
        <w:ind w:firstLine="567"/>
        <w:jc w:val="both"/>
        <w:rPr>
          <w:sz w:val="22"/>
          <w:szCs w:val="22"/>
          <w:lang w:val="uk-UA"/>
        </w:rPr>
      </w:pPr>
      <w:r>
        <w:rPr>
          <w:sz w:val="22"/>
          <w:szCs w:val="22"/>
          <w:lang w:val="uk-UA"/>
        </w:rPr>
        <w:t>- зміни умов у зв’язку із застосуванням положень частини шостої статті 41 Закону України «Про публічні закупівлі».</w:t>
      </w:r>
    </w:p>
    <w:p>
      <w:pPr>
        <w:pStyle w:val="Normal"/>
        <w:rPr/>
      </w:pPr>
      <w:r>
        <w:rPr>
          <w:rFonts w:cs="Times New Roman" w:ascii="Times New Roman" w:hAnsi="Times New Roman"/>
          <w:lang w:val="uk-UA"/>
        </w:rPr>
        <w:t>11.4.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pPr>
        <w:pStyle w:val="Normal"/>
        <w:rPr/>
      </w:pPr>
      <w:r>
        <w:rPr>
          <w:rFonts w:cs="Times New Roman" w:ascii="Times New Roman" w:hAnsi="Times New Roman"/>
          <w:lang w:val="uk-UA"/>
        </w:rPr>
        <w:t>11.5.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pStyle w:val="Normal"/>
        <w:rPr/>
      </w:pPr>
      <w:r>
        <w:rPr/>
      </w:r>
    </w:p>
    <w:p>
      <w:pPr>
        <w:pStyle w:val="Normal"/>
        <w:spacing w:lineRule="auto" w:line="240" w:before="0" w:after="0"/>
        <w:ind w:firstLine="567"/>
        <w:jc w:val="center"/>
        <w:rPr>
          <w:rFonts w:ascii="Times New Roman" w:hAnsi="Times New Roman" w:cs="Times New Roman"/>
          <w:b/>
          <w:b/>
          <w:lang w:val="uk-UA"/>
        </w:rPr>
      </w:pPr>
      <w:r>
        <w:rPr>
          <w:rFonts w:cs="Times New Roman" w:ascii="Times New Roman" w:hAnsi="Times New Roman"/>
          <w:b/>
          <w:lang w:val="uk-UA"/>
        </w:rPr>
        <w:t>12. ІНШІ  УМОВИ</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 xml:space="preserve">12.1. Цей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12.2 Після укладення цього Договору всі попередні переговори за ним, листування, попередні домовленості та протоколи про наміри з питань, що так чи інше стосуються цього Договору, втрачають юридичну силу.</w:t>
      </w:r>
    </w:p>
    <w:p>
      <w:pPr>
        <w:pStyle w:val="Normal"/>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12.3. У випадку зміни однієї зі Сторін свого місцезнаходження, своєї поштової адреси і/або телефонних номерів, адреси електронної пошти, а також банківських і вантажних реквізитів, вона зобов’язана протягом 1-го робочого дня письмово сповістити про такі зміни іншу Сторону.</w:t>
      </w:r>
    </w:p>
    <w:p>
      <w:pPr>
        <w:pStyle w:val="Normal"/>
        <w:spacing w:lineRule="auto" w:line="240" w:before="0" w:after="0"/>
        <w:ind w:firstLine="567"/>
        <w:jc w:val="both"/>
        <w:rPr>
          <w:rFonts w:ascii="Times New Roman" w:hAnsi="Times New Roman"/>
          <w:lang w:val="uk-UA"/>
        </w:rPr>
      </w:pPr>
      <w:r>
        <w:rPr>
          <w:rFonts w:cs="Times New Roman" w:ascii="Times New Roman" w:hAnsi="Times New Roman"/>
          <w:lang w:val="uk-UA"/>
        </w:rPr>
        <w:t>12.4. У випадку зміни зазначених вище умов оподаткування у будь-якої із Сторін, ця Сторона зобов’язана письмово повідомити</w:t>
      </w:r>
      <w:r>
        <w:rPr>
          <w:rFonts w:ascii="Times New Roman" w:hAnsi="Times New Roman"/>
          <w:lang w:val="uk-UA"/>
        </w:rPr>
        <w:t xml:space="preserve"> іншу Сторону про зміни, що відбулися протягом 3 (трьох) календарних днів з моменту одержання (введення в дію) документів, що підтверджують перехід (переведення) на нові умови оподаткування. Сторона, що змінила систему оподаткування несе повну відповідальність за правильність обчислення, своєчасність подання розрахунків та сплати сум єдиного податку (ПДВ) згідно із законодавством України. </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12.5. У випадках, не передбачених цим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внести відповідні зміни до Договору, з метою приведення недійсного положення Договору у відповідність з чинним законодавством України.</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12.6. Усі Додаткові угоди до цього Договору, а також інші документи, що утворюються при його виконанні, є його невід’ємною частиною.</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12.7. Умови  цього Договору не повинні відрізнятися від змісту Тендерної пропозиції Постачальника (переможця  процедури закупівлі) та не повинні змінюватися після його підписання до повного виконання зобов’язань Сторонами, крім випадків передбачених цим Договором та чинним законодавством України.</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12.8. Сторони не мають передавати свої права та обов’язки за цим Договором третій особі, без отримання письмової згоди іншої Сторони.</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12.9. Кожна сторона надає безстрокову згоду на обробку її персональних даних відповідно до положень Закону України «Про захист персональних даних» від 01.06.2010 року № 2297-VI.</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12.10.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платіжне доручення тощо).</w:t>
      </w:r>
    </w:p>
    <w:p>
      <w:pPr>
        <w:pStyle w:val="Normal"/>
        <w:spacing w:lineRule="auto" w:line="240" w:before="0" w:after="0"/>
        <w:ind w:firstLine="567"/>
        <w:jc w:val="center"/>
        <w:rPr>
          <w:rFonts w:ascii="Times New Roman" w:hAnsi="Times New Roman"/>
          <w:b/>
          <w:b/>
          <w:lang w:val="uk-UA"/>
        </w:rPr>
      </w:pPr>
      <w:r>
        <w:rPr>
          <w:rFonts w:ascii="Times New Roman" w:hAnsi="Times New Roman"/>
          <w:b/>
          <w:lang w:val="uk-UA"/>
        </w:rPr>
      </w:r>
    </w:p>
    <w:p>
      <w:pPr>
        <w:pStyle w:val="Normal"/>
        <w:spacing w:lineRule="auto" w:line="240" w:before="0" w:after="0"/>
        <w:ind w:firstLine="567"/>
        <w:jc w:val="center"/>
        <w:rPr>
          <w:rFonts w:ascii="Times New Roman" w:hAnsi="Times New Roman"/>
          <w:b/>
          <w:b/>
          <w:lang w:val="uk-UA"/>
        </w:rPr>
      </w:pPr>
      <w:r>
        <w:rPr>
          <w:rFonts w:ascii="Times New Roman" w:hAnsi="Times New Roman"/>
          <w:b/>
          <w:lang w:val="uk-UA"/>
        </w:rPr>
        <w:t>13. ДОДАТКИ ДО ДОГОВОРУ</w:t>
      </w:r>
    </w:p>
    <w:p>
      <w:pPr>
        <w:pStyle w:val="Normal"/>
        <w:spacing w:lineRule="auto" w:line="240" w:before="0" w:after="0"/>
        <w:ind w:firstLine="567"/>
        <w:jc w:val="both"/>
        <w:rPr>
          <w:rFonts w:ascii="Times New Roman" w:hAnsi="Times New Roman"/>
          <w:lang w:val="uk-UA"/>
        </w:rPr>
      </w:pPr>
      <w:r>
        <w:rPr>
          <w:rFonts w:ascii="Times New Roman" w:hAnsi="Times New Roman"/>
          <w:lang w:val="uk-UA"/>
        </w:rPr>
        <w:t>13.1. Невід’ємною частиною цього Договору є: Додаток №1 до Договору – Специфікація.</w:t>
      </w:r>
    </w:p>
    <w:p>
      <w:pPr>
        <w:pStyle w:val="Normal"/>
        <w:spacing w:lineRule="auto" w:line="240" w:before="0" w:after="0"/>
        <w:ind w:firstLine="540"/>
        <w:jc w:val="both"/>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ind w:firstLine="567"/>
        <w:jc w:val="center"/>
        <w:rPr>
          <w:rFonts w:ascii="Times New Roman" w:hAnsi="Times New Roman" w:cs="Times New Roman"/>
          <w:b/>
          <w:b/>
          <w:lang w:val="uk-UA"/>
        </w:rPr>
      </w:pPr>
      <w:r>
        <w:rPr>
          <w:rFonts w:cs="Times New Roman" w:ascii="Times New Roman" w:hAnsi="Times New Roman"/>
          <w:b/>
          <w:lang w:val="uk-UA"/>
        </w:rPr>
        <w:t>14. МІСЦЕЗНАХОДЖЕННЯ ТА БАНКІВСЬКІ РЕКВІЗИТИ СТОРІН</w:t>
      </w:r>
    </w:p>
    <w:p>
      <w:pPr>
        <w:pStyle w:val="Normal"/>
        <w:spacing w:lineRule="auto" w:line="240" w:before="0" w:after="0"/>
        <w:jc w:val="both"/>
        <w:rPr>
          <w:rFonts w:ascii="Times New Roman" w:hAnsi="Times New Roman" w:cs="Times New Roman"/>
          <w:bCs/>
          <w:lang w:val="uk-UA"/>
        </w:rPr>
      </w:pPr>
      <w:r>
        <w:rPr>
          <w:rFonts w:cs="Times New Roman" w:ascii="Times New Roman" w:hAnsi="Times New Roman"/>
          <w:bCs/>
          <w:lang w:val="uk-UA"/>
        </w:rPr>
      </w:r>
    </w:p>
    <w:tbl>
      <w:tblPr>
        <w:tblW w:w="4800" w:type="pct"/>
        <w:jc w:val="center"/>
        <w:tblInd w:w="0" w:type="dxa"/>
        <w:tblLayout w:type="fixed"/>
        <w:tblCellMar>
          <w:top w:w="0" w:type="dxa"/>
          <w:left w:w="108" w:type="dxa"/>
          <w:bottom w:w="0" w:type="dxa"/>
          <w:right w:w="108" w:type="dxa"/>
        </w:tblCellMar>
        <w:tblLook w:firstRow="1" w:noVBand="0" w:lastRow="1" w:firstColumn="1" w:lastColumn="1" w:noHBand="0" w:val="01e0"/>
      </w:tblPr>
      <w:tblGrid>
        <w:gridCol w:w="5063"/>
        <w:gridCol w:w="4324"/>
      </w:tblGrid>
      <w:tr>
        <w:trPr>
          <w:trHeight w:val="381" w:hRule="atLeast"/>
        </w:trPr>
        <w:tc>
          <w:tcPr>
            <w:tcW w:w="5063" w:type="dxa"/>
            <w:tcBorders>
              <w:top w:val="single" w:sz="4" w:space="0" w:color="000000"/>
              <w:left w:val="single" w:sz="4" w:space="0" w:color="000000"/>
              <w:bottom w:val="single" w:sz="4" w:space="0" w:color="000000"/>
              <w:right w:val="single" w:sz="4" w:space="0" w:color="000000"/>
            </w:tcBorders>
          </w:tcPr>
          <w:p>
            <w:pPr>
              <w:pStyle w:val="HTMLPreformatted"/>
              <w:widowControl w:val="false"/>
              <w:tabs>
                <w:tab w:val="left" w:pos="916" w:leader="none"/>
                <w:tab w:val="left" w:pos="1832" w:leader="none"/>
                <w:tab w:val="center" w:pos="2547" w:leader="none"/>
                <w:tab w:val="left" w:pos="2748" w:leader="none"/>
                <w:tab w:val="left" w:pos="3664" w:leader="none"/>
                <w:tab w:val="left" w:pos="408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Cs/>
                <w:color w:val="auto"/>
                <w:sz w:val="22"/>
                <w:szCs w:val="22"/>
                <w:lang w:val="uk-UA"/>
              </w:rPr>
            </w:pPr>
            <w:r>
              <w:rPr>
                <w:rFonts w:cs="Times New Roman" w:ascii="Times New Roman" w:hAnsi="Times New Roman"/>
                <w:bCs/>
                <w:color w:val="auto"/>
                <w:sz w:val="22"/>
                <w:szCs w:val="22"/>
                <w:lang w:val="uk-UA"/>
              </w:rPr>
              <w:tab/>
              <w:tab/>
              <w:tab/>
            </w:r>
            <w:r>
              <w:rPr>
                <w:rFonts w:cs="Times New Roman" w:ascii="Times New Roman" w:hAnsi="Times New Roman"/>
                <w:b/>
                <w:bCs/>
                <w:color w:val="auto"/>
                <w:sz w:val="22"/>
                <w:szCs w:val="22"/>
                <w:lang w:val="uk-UA"/>
              </w:rPr>
              <w:t>ПОКУПЕЦЬ:</w:t>
              <w:tab/>
            </w:r>
          </w:p>
        </w:tc>
        <w:tc>
          <w:tcPr>
            <w:tcW w:w="4324"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b/>
                <w:b/>
                <w:bCs/>
                <w:color w:val="auto"/>
                <w:sz w:val="22"/>
                <w:szCs w:val="22"/>
                <w:lang w:val="uk-UA"/>
              </w:rPr>
            </w:pPr>
            <w:r>
              <w:rPr>
                <w:rFonts w:cs="Times New Roman" w:ascii="Times New Roman" w:hAnsi="Times New Roman"/>
                <w:b/>
                <w:bCs/>
                <w:color w:val="auto"/>
                <w:sz w:val="22"/>
                <w:szCs w:val="22"/>
                <w:lang w:val="uk-UA"/>
              </w:rPr>
              <w:t>ПОСТАЧАЛЬНИК:</w:t>
            </w:r>
          </w:p>
        </w:tc>
      </w:tr>
    </w:tbl>
    <w:p>
      <w:pPr>
        <w:pStyle w:val="Normal"/>
        <w:spacing w:lineRule="auto" w:line="240" w:before="0" w:after="0"/>
        <w:jc w:val="right"/>
        <w:rPr>
          <w:rFonts w:ascii="Times New Roman" w:hAnsi="Times New Roman" w:cs="Times New Roman"/>
          <w:b/>
          <w:b/>
          <w:bCs/>
          <w:lang w:val="uk-UA"/>
        </w:rPr>
      </w:pPr>
      <w:r>
        <w:rPr>
          <w:rFonts w:cs="Times New Roman" w:ascii="Times New Roman" w:hAnsi="Times New Roman"/>
          <w:b/>
          <w:bCs/>
          <w:lang w:val="uk-UA"/>
        </w:rPr>
      </w:r>
    </w:p>
    <w:p>
      <w:pPr>
        <w:pStyle w:val="Normal"/>
        <w:spacing w:lineRule="auto" w:line="240" w:before="0" w:after="0"/>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0"/>
        <w:jc w:val="center"/>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0"/>
        <w:jc w:val="center"/>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r>
        <w:br w:type="page"/>
      </w:r>
    </w:p>
    <w:p>
      <w:pPr>
        <w:pStyle w:val="Normal"/>
        <w:spacing w:lineRule="auto" w:line="240" w:before="0" w:after="0"/>
        <w:jc w:val="right"/>
        <w:rPr>
          <w:rFonts w:ascii="Times New Roman" w:hAnsi="Times New Roman"/>
          <w:b/>
          <w:b/>
          <w:bCs/>
          <w:lang w:val="uk-UA"/>
        </w:rPr>
      </w:pPr>
      <w:r>
        <w:rPr>
          <w:rFonts w:ascii="Times New Roman" w:hAnsi="Times New Roman"/>
          <w:b/>
          <w:bCs/>
          <w:lang w:val="uk-UA"/>
        </w:rPr>
        <w:t>Додаток № 1</w:t>
      </w:r>
    </w:p>
    <w:p>
      <w:pPr>
        <w:pStyle w:val="Normal"/>
        <w:spacing w:lineRule="auto" w:line="240" w:before="0" w:after="0"/>
        <w:ind w:firstLine="340"/>
        <w:jc w:val="right"/>
        <w:rPr>
          <w:rFonts w:ascii="Times New Roman" w:hAnsi="Times New Roman"/>
          <w:lang w:val="uk-UA"/>
        </w:rPr>
      </w:pPr>
      <w:r>
        <w:rPr>
          <w:rFonts w:ascii="Times New Roman" w:hAnsi="Times New Roman"/>
          <w:bCs/>
          <w:lang w:val="uk-UA"/>
        </w:rPr>
        <w:t xml:space="preserve">до Договору  </w:t>
      </w:r>
      <w:r>
        <w:rPr>
          <w:rFonts w:ascii="Times New Roman" w:hAnsi="Times New Roman"/>
          <w:lang w:val="uk-UA"/>
        </w:rPr>
        <w:t>№ ______</w:t>
      </w:r>
    </w:p>
    <w:p>
      <w:pPr>
        <w:pStyle w:val="Normal"/>
        <w:spacing w:lineRule="auto" w:line="240" w:before="0" w:after="0"/>
        <w:ind w:firstLine="340"/>
        <w:jc w:val="right"/>
        <w:rPr>
          <w:rFonts w:ascii="Times New Roman" w:hAnsi="Times New Roman"/>
          <w:lang w:val="uk-UA"/>
        </w:rPr>
      </w:pPr>
      <w:r>
        <w:rPr>
          <w:rFonts w:ascii="Times New Roman" w:hAnsi="Times New Roman"/>
          <w:lang w:val="uk-UA"/>
        </w:rPr>
        <w:t>від «_____»______________2022</w:t>
      </w:r>
    </w:p>
    <w:p>
      <w:pPr>
        <w:pStyle w:val="Normal"/>
        <w:spacing w:lineRule="auto" w:line="240" w:before="0" w:after="0"/>
        <w:ind w:firstLine="340"/>
        <w:jc w:val="center"/>
        <w:rPr>
          <w:rFonts w:ascii="Times New Roman" w:hAnsi="Times New Roman"/>
          <w:b/>
          <w:b/>
          <w:lang w:val="uk-UA"/>
        </w:rPr>
      </w:pPr>
      <w:r>
        <w:rPr>
          <w:rFonts w:ascii="Times New Roman" w:hAnsi="Times New Roman"/>
          <w:b/>
          <w:lang w:val="uk-UA"/>
        </w:rPr>
      </w:r>
    </w:p>
    <w:p>
      <w:pPr>
        <w:pStyle w:val="Normal"/>
        <w:spacing w:lineRule="auto" w:line="240" w:before="0" w:after="0"/>
        <w:ind w:firstLine="340"/>
        <w:jc w:val="center"/>
        <w:rPr>
          <w:rFonts w:ascii="Times New Roman" w:hAnsi="Times New Roman"/>
          <w:b/>
          <w:b/>
          <w:lang w:val="uk-UA"/>
        </w:rPr>
      </w:pPr>
      <w:r>
        <w:rPr>
          <w:rFonts w:ascii="Times New Roman" w:hAnsi="Times New Roman"/>
          <w:b/>
          <w:lang w:val="uk-UA"/>
        </w:rPr>
      </w:r>
    </w:p>
    <w:p>
      <w:pPr>
        <w:pStyle w:val="Normal"/>
        <w:spacing w:lineRule="auto" w:line="240" w:before="0" w:after="0"/>
        <w:jc w:val="center"/>
        <w:rPr>
          <w:rFonts w:ascii="Times New Roman" w:hAnsi="Times New Roman"/>
          <w:b/>
          <w:b/>
          <w:lang w:val="uk-UA"/>
        </w:rPr>
      </w:pPr>
      <w:r>
        <w:rPr>
          <w:rFonts w:ascii="Times New Roman" w:hAnsi="Times New Roman"/>
          <w:b/>
          <w:lang w:val="uk-UA"/>
        </w:rPr>
        <w:t>С П Е Ц И Ф І К А Ц І Я</w:t>
      </w:r>
    </w:p>
    <w:p>
      <w:pPr>
        <w:pStyle w:val="Normal"/>
        <w:spacing w:lineRule="auto" w:line="240" w:before="0" w:after="0"/>
        <w:jc w:val="center"/>
        <w:rPr>
          <w:rFonts w:ascii="Times New Roman" w:hAnsi="Times New Roman"/>
          <w:b/>
          <w:b/>
          <w:lang w:val="uk-UA"/>
        </w:rPr>
      </w:pPr>
      <w:r>
        <w:rPr>
          <w:rFonts w:ascii="Times New Roman" w:hAnsi="Times New Roman"/>
          <w:b/>
          <w:lang w:val="uk-UA"/>
        </w:rPr>
      </w:r>
    </w:p>
    <w:tbl>
      <w:tblPr>
        <w:tblW w:w="10065"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62"/>
        <w:gridCol w:w="4682"/>
        <w:gridCol w:w="993"/>
        <w:gridCol w:w="1133"/>
        <w:gridCol w:w="1276"/>
        <w:gridCol w:w="1418"/>
      </w:tblGrid>
      <w:tr>
        <w:trPr>
          <w:trHeight w:val="1012"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lang w:val="uk-UA"/>
              </w:rPr>
            </w:pPr>
            <w:r>
              <w:rPr>
                <w:rFonts w:ascii="Times New Roman" w:hAnsi="Times New Roman"/>
                <w:b/>
                <w:lang w:val="uk-UA"/>
              </w:rPr>
              <w:t xml:space="preserve">№ </w:t>
            </w:r>
            <w:r>
              <w:rPr>
                <w:rFonts w:ascii="Times New Roman" w:hAnsi="Times New Roman"/>
                <w:b/>
                <w:lang w:val="uk-UA"/>
              </w:rPr>
              <w:t>з/п</w:t>
            </w:r>
          </w:p>
        </w:tc>
        <w:tc>
          <w:tcPr>
            <w:tcW w:w="4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lang w:val="uk-UA"/>
              </w:rPr>
            </w:pPr>
            <w:r>
              <w:rPr>
                <w:rFonts w:ascii="Times New Roman" w:hAnsi="Times New Roman"/>
                <w:b/>
                <w:lang w:val="uk-UA"/>
              </w:rPr>
              <w:t>Найменування Товару</w:t>
            </w:r>
          </w:p>
        </w:tc>
        <w:tc>
          <w:tcPr>
            <w:tcW w:w="993"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b/>
                <w:b/>
                <w:lang w:val="uk-UA"/>
              </w:rPr>
            </w:pPr>
            <w:r>
              <w:rPr>
                <w:rFonts w:ascii="Times New Roman" w:hAnsi="Times New Roman"/>
                <w:b/>
                <w:lang w:val="uk-UA"/>
              </w:rPr>
              <w:t>Од. виміру</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b/>
                <w:b/>
                <w:lang w:val="uk-UA"/>
              </w:rPr>
            </w:pPr>
            <w:r>
              <w:rPr>
                <w:rFonts w:ascii="Times New Roman" w:hAnsi="Times New Roman"/>
                <w:b/>
                <w:lang w:val="uk-UA"/>
              </w:rPr>
              <w:t>Кількість</w:t>
            </w:r>
          </w:p>
        </w:tc>
        <w:tc>
          <w:tcPr>
            <w:tcW w:w="1276"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b/>
                <w:b/>
                <w:bCs/>
                <w:lang w:val="uk-UA"/>
              </w:rPr>
            </w:pPr>
            <w:r>
              <w:rPr>
                <w:rFonts w:ascii="Times New Roman" w:hAnsi="Times New Roman"/>
                <w:b/>
                <w:bCs/>
                <w:lang w:val="uk-UA"/>
              </w:rPr>
              <w:t>Ціна</w:t>
            </w:r>
          </w:p>
          <w:p>
            <w:pPr>
              <w:pStyle w:val="Normal"/>
              <w:widowControl w:val="false"/>
              <w:spacing w:lineRule="auto" w:line="240" w:before="0" w:after="0"/>
              <w:jc w:val="center"/>
              <w:rPr>
                <w:rFonts w:ascii="Times New Roman" w:hAnsi="Times New Roman"/>
                <w:b/>
                <w:b/>
                <w:bCs/>
                <w:lang w:val="uk-UA"/>
              </w:rPr>
            </w:pPr>
            <w:r>
              <w:rPr>
                <w:rFonts w:ascii="Times New Roman" w:hAnsi="Times New Roman"/>
                <w:b/>
                <w:bCs/>
                <w:lang w:val="uk-UA"/>
              </w:rPr>
              <w:t>за одиницю,</w:t>
            </w:r>
          </w:p>
          <w:p>
            <w:pPr>
              <w:pStyle w:val="Normal"/>
              <w:widowControl w:val="false"/>
              <w:spacing w:lineRule="auto" w:line="240" w:before="0" w:after="0"/>
              <w:jc w:val="center"/>
              <w:rPr>
                <w:rFonts w:ascii="Times New Roman" w:hAnsi="Times New Roman"/>
                <w:b/>
                <w:b/>
                <w:bCs/>
                <w:lang w:val="uk-UA"/>
              </w:rPr>
            </w:pPr>
            <w:r>
              <w:rPr>
                <w:rFonts w:ascii="Times New Roman" w:hAnsi="Times New Roman"/>
                <w:b/>
                <w:bCs/>
                <w:lang w:val="uk-UA"/>
              </w:rPr>
              <w:t xml:space="preserve"> </w:t>
            </w:r>
            <w:r>
              <w:rPr>
                <w:rFonts w:ascii="Times New Roman" w:hAnsi="Times New Roman"/>
                <w:b/>
                <w:bCs/>
                <w:lang w:val="uk-UA"/>
              </w:rPr>
              <w:t xml:space="preserve">грн. </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b/>
                <w:b/>
                <w:bCs/>
                <w:lang w:val="uk-UA"/>
              </w:rPr>
            </w:pPr>
            <w:r>
              <w:rPr>
                <w:rFonts w:ascii="Times New Roman" w:hAnsi="Times New Roman"/>
                <w:b/>
                <w:bCs/>
                <w:lang w:val="uk-UA"/>
              </w:rPr>
              <w:t>Загальна сума,</w:t>
            </w:r>
          </w:p>
          <w:p>
            <w:pPr>
              <w:pStyle w:val="Normal"/>
              <w:widowControl w:val="false"/>
              <w:spacing w:lineRule="auto" w:line="240" w:before="0" w:after="0"/>
              <w:jc w:val="center"/>
              <w:rPr>
                <w:rFonts w:ascii="Times New Roman" w:hAnsi="Times New Roman"/>
                <w:b/>
                <w:b/>
                <w:bCs/>
                <w:lang w:val="uk-UA"/>
              </w:rPr>
            </w:pPr>
            <w:r>
              <w:rPr>
                <w:rFonts w:ascii="Times New Roman" w:hAnsi="Times New Roman"/>
                <w:b/>
                <w:bCs/>
                <w:lang w:val="uk-UA"/>
              </w:rPr>
              <w:t xml:space="preserve">грн. </w:t>
            </w:r>
          </w:p>
          <w:p>
            <w:pPr>
              <w:pStyle w:val="Normal"/>
              <w:widowControl w:val="false"/>
              <w:spacing w:lineRule="auto" w:line="240" w:before="0" w:after="0"/>
              <w:jc w:val="center"/>
              <w:rPr>
                <w:rFonts w:ascii="Times New Roman" w:hAnsi="Times New Roman"/>
                <w:b/>
                <w:b/>
                <w:bCs/>
                <w:lang w:val="uk-UA"/>
              </w:rPr>
            </w:pPr>
            <w:r>
              <w:rPr>
                <w:rFonts w:ascii="Times New Roman" w:hAnsi="Times New Roman"/>
                <w:b/>
                <w:bCs/>
                <w:lang w:val="uk-UA"/>
              </w:rPr>
            </w:r>
          </w:p>
        </w:tc>
      </w:tr>
      <w:tr>
        <w:trPr>
          <w:trHeight w:val="1012"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lang w:val="uk-UA"/>
              </w:rPr>
            </w:pPr>
            <w:r>
              <w:rPr>
                <w:rFonts w:ascii="Times New Roman" w:hAnsi="Times New Roman"/>
                <w:b/>
                <w:lang w:val="uk-UA"/>
              </w:rPr>
            </w:r>
          </w:p>
        </w:tc>
        <w:tc>
          <w:tcPr>
            <w:tcW w:w="4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lang w:val="uk-UA"/>
              </w:rPr>
            </w:pPr>
            <w:r>
              <w:rPr>
                <w:rFonts w:ascii="Times New Roman" w:hAnsi="Times New Roman"/>
                <w:b/>
                <w:i/>
                <w:lang w:val="uk-UA"/>
              </w:rPr>
              <w:t>ДК 021:2015 44110000-4 — Конструкційні матеріали</w:t>
            </w:r>
          </w:p>
          <w:p>
            <w:pPr>
              <w:pStyle w:val="Normal"/>
              <w:widowControl w:val="false"/>
              <w:spacing w:lineRule="auto" w:line="240" w:before="0" w:after="0"/>
              <w:jc w:val="center"/>
              <w:rPr>
                <w:rFonts w:ascii="Times New Roman" w:hAnsi="Times New Roman"/>
                <w:b/>
                <w:b/>
                <w:lang w:val="uk-UA"/>
              </w:rPr>
            </w:pPr>
            <w:r>
              <w:rPr>
                <w:rFonts w:eastAsia="Times New Roman" w:cs="Times New Roman" w:ascii="Times New Roman" w:hAnsi="Times New Roman"/>
                <w:b/>
                <w:i/>
                <w:sz w:val="22"/>
                <w:szCs w:val="22"/>
                <w:lang w:val="uk-UA"/>
              </w:rPr>
              <w:t>(44113620-7 асфальт, 44113610-4 бітум)</w:t>
            </w:r>
            <w:r>
              <w:rPr>
                <w:rFonts w:ascii="Times New Roman" w:hAnsi="Times New Roman"/>
                <w:b/>
                <w:i/>
                <w:lang w:val="uk-UA"/>
              </w:rPr>
              <w:t xml:space="preserve"> :</w:t>
            </w:r>
          </w:p>
        </w:tc>
        <w:tc>
          <w:tcPr>
            <w:tcW w:w="993"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b/>
                <w:b/>
                <w:lang w:val="uk-UA"/>
              </w:rPr>
            </w:pPr>
            <w:r>
              <w:rPr>
                <w:rFonts w:ascii="Times New Roman" w:hAnsi="Times New Roman"/>
                <w:b/>
                <w:lang w:val="uk-UA"/>
              </w:rPr>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b/>
                <w:b/>
                <w:lang w:val="uk-UA"/>
              </w:rPr>
            </w:pPr>
            <w:r>
              <w:rPr>
                <w:rFonts w:ascii="Times New Roman" w:hAnsi="Times New Roman"/>
                <w:b/>
                <w:lang w:val="uk-UA"/>
              </w:rPr>
            </w:r>
          </w:p>
        </w:tc>
        <w:tc>
          <w:tcPr>
            <w:tcW w:w="1276"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b/>
                <w:b/>
                <w:bCs/>
                <w:lang w:val="uk-UA"/>
              </w:rPr>
            </w:pPr>
            <w:r>
              <w:rPr>
                <w:rFonts w:ascii="Times New Roman" w:hAnsi="Times New Roman"/>
                <w:b/>
                <w:bCs/>
                <w:lang w:val="uk-UA"/>
              </w:rPr>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b/>
                <w:b/>
                <w:bCs/>
                <w:lang w:val="uk-UA"/>
              </w:rPr>
            </w:pPr>
            <w:r>
              <w:rPr>
                <w:rFonts w:ascii="Times New Roman" w:hAnsi="Times New Roman"/>
                <w:b/>
                <w:bCs/>
                <w:lang w:val="uk-UA"/>
              </w:rPr>
            </w:r>
          </w:p>
        </w:tc>
      </w:tr>
      <w:tr>
        <w:trPr>
          <w:trHeight w:val="572"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lang w:val="uk-UA"/>
              </w:rPr>
            </w:pPr>
            <w:r>
              <w:rPr>
                <w:rFonts w:ascii="Times New Roman" w:hAnsi="Times New Roman"/>
                <w:lang w:val="uk-UA"/>
              </w:rPr>
              <w:t>1</w:t>
            </w:r>
          </w:p>
        </w:tc>
        <w:tc>
          <w:tcPr>
            <w:tcW w:w="4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 w:eastAsiaTheme="minorEastAsia"/>
                <w:shd w:fill="auto" w:val="clear"/>
                <w:lang w:val="uk-UA"/>
              </w:rPr>
            </w:pPr>
            <w:r>
              <w:rPr>
                <w:rFonts w:eastAsia="" w:ascii="Times New Roman" w:hAnsi="Times New Roman" w:eastAsiaTheme="minorEastAsia"/>
                <w:shd w:fill="auto" w:val="clear"/>
                <w:lang w:val="uk-UA"/>
              </w:rPr>
              <w:t>Суміш асфальтобетонна гаряча дрібнозерниста тип Б  марка 1</w:t>
            </w:r>
          </w:p>
        </w:tc>
        <w:tc>
          <w:tcPr>
            <w:tcW w:w="993"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eastAsia="" w:eastAsiaTheme="minorEastAsia"/>
                <w:spacing w:val="-10"/>
                <w:shd w:fill="auto" w:val="clear"/>
                <w:lang w:val="uk-UA"/>
              </w:rPr>
            </w:pPr>
            <w:r>
              <w:rPr>
                <w:rFonts w:eastAsia="" w:ascii="Times New Roman" w:hAnsi="Times New Roman" w:eastAsiaTheme="minorEastAsia"/>
                <w:spacing w:val="-10"/>
                <w:shd w:fill="auto" w:val="clear"/>
                <w:lang w:val="uk-UA"/>
              </w:rPr>
              <w:t>т</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eastAsia="" w:eastAsiaTheme="minorEastAsia"/>
                <w:spacing w:val="-10"/>
                <w:shd w:fill="auto" w:val="clear"/>
                <w:lang w:val="uk-UA"/>
              </w:rPr>
            </w:pPr>
            <w:r>
              <w:rPr>
                <w:rFonts w:eastAsia="" w:ascii="Times New Roman" w:hAnsi="Times New Roman" w:eastAsiaTheme="minorEastAsia"/>
                <w:spacing w:val="-10"/>
                <w:shd w:fill="auto" w:val="clear"/>
                <w:lang w:val="uk-UA"/>
              </w:rPr>
              <w:t>34</w:t>
            </w:r>
          </w:p>
        </w:tc>
        <w:tc>
          <w:tcPr>
            <w:tcW w:w="1276"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eastAsia="" w:eastAsiaTheme="minorEastAsia"/>
                <w:bCs/>
                <w:shd w:fill="auto" w:val="clear"/>
                <w:lang w:val="uk-UA"/>
              </w:rPr>
            </w:pPr>
            <w:r>
              <w:rPr>
                <w:rFonts w:eastAsia="" w:eastAsiaTheme="minorEastAsia" w:ascii="Times New Roman" w:hAnsi="Times New Roman"/>
                <w:bCs/>
                <w:shd w:fill="auto" w:val="clear"/>
                <w:lang w:val="uk-UA"/>
              </w:rPr>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ind w:right="145" w:hanging="0"/>
              <w:jc w:val="center"/>
              <w:rPr>
                <w:rFonts w:ascii="Times New Roman" w:hAnsi="Times New Roman"/>
                <w:bCs/>
                <w:lang w:val="uk-UA"/>
              </w:rPr>
            </w:pPr>
            <w:r>
              <w:rPr>
                <w:rFonts w:ascii="Times New Roman" w:hAnsi="Times New Roman"/>
                <w:bCs/>
                <w:lang w:val="uk-UA"/>
              </w:rPr>
            </w:r>
          </w:p>
        </w:tc>
      </w:tr>
      <w:tr>
        <w:trPr>
          <w:trHeight w:val="139"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lang w:val="uk-UA"/>
              </w:rPr>
            </w:pPr>
            <w:r>
              <w:rPr>
                <w:rFonts w:ascii="Times New Roman" w:hAnsi="Times New Roman"/>
                <w:lang w:val="uk-UA"/>
              </w:rPr>
              <w:t>2</w:t>
            </w:r>
          </w:p>
        </w:tc>
        <w:tc>
          <w:tcPr>
            <w:tcW w:w="4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 w:eastAsiaTheme="minorEastAsia"/>
                <w:shd w:fill="auto" w:val="clear"/>
                <w:lang w:val="uk-UA"/>
              </w:rPr>
            </w:pPr>
            <w:r>
              <w:rPr>
                <w:rFonts w:eastAsia="" w:ascii="Times New Roman" w:hAnsi="Times New Roman" w:eastAsiaTheme="minorEastAsia"/>
                <w:shd w:fill="auto" w:val="clear"/>
                <w:lang w:val="uk-UA"/>
              </w:rPr>
              <w:t>Бітум дорожній в’язкий марка 70/100</w:t>
            </w:r>
          </w:p>
        </w:tc>
        <w:tc>
          <w:tcPr>
            <w:tcW w:w="993"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eastAsia="" w:eastAsiaTheme="minorEastAsia"/>
                <w:spacing w:val="-10"/>
                <w:shd w:fill="auto" w:val="clear"/>
                <w:lang w:val="uk-UA"/>
              </w:rPr>
            </w:pPr>
            <w:r>
              <w:rPr>
                <w:rFonts w:eastAsia="" w:ascii="Times New Roman" w:hAnsi="Times New Roman" w:eastAsiaTheme="minorEastAsia"/>
                <w:spacing w:val="-10"/>
                <w:shd w:fill="auto" w:val="clear"/>
                <w:lang w:val="uk-UA"/>
              </w:rPr>
              <w:t>т</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eastAsia="" w:eastAsiaTheme="minorEastAsia"/>
                <w:spacing w:val="-10"/>
                <w:shd w:fill="auto" w:val="clear"/>
                <w:lang w:val="uk-UA"/>
              </w:rPr>
            </w:pPr>
            <w:r>
              <w:rPr>
                <w:rFonts w:eastAsia="" w:ascii="Times New Roman" w:hAnsi="Times New Roman" w:eastAsiaTheme="minorEastAsia"/>
                <w:spacing w:val="-10"/>
                <w:shd w:fill="auto" w:val="clear"/>
                <w:lang w:val="uk-UA"/>
              </w:rPr>
              <w:t>0,21</w:t>
            </w:r>
          </w:p>
        </w:tc>
        <w:tc>
          <w:tcPr>
            <w:tcW w:w="1276"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eastAsia="" w:eastAsiaTheme="minorEastAsia"/>
                <w:bCs/>
                <w:shd w:fill="auto" w:val="clear"/>
                <w:lang w:val="uk-UA"/>
              </w:rPr>
            </w:pPr>
            <w:r>
              <w:rPr>
                <w:rFonts w:eastAsia="" w:eastAsiaTheme="minorEastAsia" w:ascii="Times New Roman" w:hAnsi="Times New Roman"/>
                <w:bCs/>
                <w:shd w:fill="auto" w:val="clear"/>
                <w:lang w:val="uk-UA"/>
              </w:rPr>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ind w:right="145" w:hanging="0"/>
              <w:jc w:val="center"/>
              <w:rPr>
                <w:rFonts w:ascii="Times New Roman" w:hAnsi="Times New Roman"/>
                <w:bCs/>
                <w:lang w:val="uk-UA"/>
              </w:rPr>
            </w:pPr>
            <w:r>
              <w:rPr>
                <w:rFonts w:ascii="Times New Roman" w:hAnsi="Times New Roman"/>
                <w:bCs/>
                <w:lang w:val="uk-UA"/>
              </w:rPr>
            </w:r>
          </w:p>
        </w:tc>
      </w:tr>
      <w:tr>
        <w:trPr>
          <w:trHeight w:val="422"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lang w:val="uk-UA"/>
              </w:rPr>
            </w:pPr>
            <w:r>
              <w:rPr>
                <w:rFonts w:ascii="Times New Roman" w:hAnsi="Times New Roman"/>
                <w:b/>
                <w:lang w:val="uk-UA"/>
              </w:rPr>
            </w:r>
          </w:p>
        </w:tc>
        <w:tc>
          <w:tcPr>
            <w:tcW w:w="8084" w:type="dxa"/>
            <w:gridSpan w:val="4"/>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ind w:right="147" w:hanging="0"/>
              <w:jc w:val="right"/>
              <w:rPr>
                <w:rFonts w:ascii="Times New Roman" w:hAnsi="Times New Roman" w:eastAsia="" w:eastAsiaTheme="minorEastAsia"/>
                <w:b/>
                <w:b/>
                <w:shd w:fill="auto" w:val="clear"/>
                <w:lang w:val="uk-UA"/>
              </w:rPr>
            </w:pPr>
            <w:r>
              <w:rPr>
                <w:rFonts w:eastAsia="" w:ascii="Times New Roman" w:hAnsi="Times New Roman" w:eastAsiaTheme="minorEastAsia"/>
                <w:b/>
                <w:shd w:fill="auto" w:val="clear"/>
                <w:lang w:val="uk-UA"/>
              </w:rPr>
              <w:t>ВСЬОГО:</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ind w:right="145" w:hanging="0"/>
              <w:jc w:val="center"/>
              <w:rPr>
                <w:rFonts w:ascii="Times New Roman" w:hAnsi="Times New Roman"/>
                <w:b/>
                <w:b/>
                <w:bCs/>
                <w:lang w:val="uk-UA"/>
              </w:rPr>
            </w:pPr>
            <w:r>
              <w:rPr>
                <w:rFonts w:ascii="Times New Roman" w:hAnsi="Times New Roman"/>
                <w:b/>
                <w:bCs/>
                <w:lang w:val="uk-UA"/>
              </w:rPr>
            </w:r>
          </w:p>
        </w:tc>
      </w:tr>
      <w:tr>
        <w:trPr>
          <w:trHeight w:val="400"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b/>
                <w:b/>
                <w:lang w:val="uk-UA"/>
              </w:rPr>
            </w:pPr>
            <w:r>
              <w:rPr>
                <w:rFonts w:ascii="Times New Roman" w:hAnsi="Times New Roman"/>
                <w:b/>
                <w:lang w:val="uk-UA"/>
              </w:rPr>
            </w:r>
          </w:p>
        </w:tc>
        <w:tc>
          <w:tcPr>
            <w:tcW w:w="8084" w:type="dxa"/>
            <w:gridSpan w:val="4"/>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ind w:right="147" w:hanging="0"/>
              <w:jc w:val="right"/>
              <w:rPr>
                <w:rFonts w:ascii="Times New Roman" w:hAnsi="Times New Roman"/>
                <w:b/>
                <w:b/>
                <w:lang w:val="uk-UA"/>
              </w:rPr>
            </w:pPr>
            <w:r>
              <w:rPr>
                <w:rFonts w:ascii="Times New Roman" w:hAnsi="Times New Roman"/>
                <w:b/>
                <w:lang w:val="uk-UA"/>
              </w:rPr>
              <w:t>в т.ч. ПДВ:</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ind w:right="145" w:hanging="0"/>
              <w:jc w:val="center"/>
              <w:rPr>
                <w:rFonts w:ascii="Times New Roman" w:hAnsi="Times New Roman"/>
                <w:b/>
                <w:b/>
                <w:bCs/>
                <w:lang w:val="uk-UA"/>
              </w:rPr>
            </w:pPr>
            <w:r>
              <w:rPr>
                <w:rFonts w:ascii="Times New Roman" w:hAnsi="Times New Roman"/>
                <w:b/>
                <w:bCs/>
                <w:lang w:val="uk-UA"/>
              </w:rPr>
            </w:r>
          </w:p>
        </w:tc>
      </w:tr>
    </w:tbl>
    <w:p>
      <w:pPr>
        <w:pStyle w:val="Normal"/>
        <w:widowControl w:val="false"/>
        <w:tabs>
          <w:tab w:val="clear" w:pos="708"/>
          <w:tab w:val="left" w:pos="1843" w:leader="none"/>
        </w:tabs>
        <w:spacing w:lineRule="auto" w:line="240" w:before="0" w:after="0"/>
        <w:jc w:val="right"/>
        <w:rPr>
          <w:rFonts w:ascii="Times New Roman" w:hAnsi="Times New Roman" w:eastAsia="Times New Roman"/>
          <w:b/>
          <w:b/>
          <w:lang w:val="uk-UA"/>
        </w:rPr>
      </w:pPr>
      <w:r>
        <w:rPr>
          <w:rFonts w:eastAsia="Times New Roman" w:ascii="Times New Roman" w:hAnsi="Times New Roman"/>
          <w:b/>
          <w:lang w:val="uk-UA"/>
        </w:rPr>
      </w:r>
    </w:p>
    <w:p>
      <w:pPr>
        <w:pStyle w:val="Normal"/>
        <w:widowControl w:val="false"/>
        <w:tabs>
          <w:tab w:val="clear" w:pos="708"/>
          <w:tab w:val="left" w:pos="1843" w:leader="none"/>
        </w:tabs>
        <w:spacing w:lineRule="auto" w:line="240" w:before="0" w:after="0"/>
        <w:jc w:val="right"/>
        <w:rPr>
          <w:rFonts w:ascii="Times New Roman" w:hAnsi="Times New Roman" w:eastAsia="Times New Roman"/>
          <w:b/>
          <w:b/>
          <w:lang w:val="uk-UA"/>
        </w:rPr>
      </w:pPr>
      <w:r>
        <w:rPr>
          <w:rFonts w:eastAsia="Times New Roman" w:ascii="Times New Roman" w:hAnsi="Times New Roman"/>
          <w:b/>
          <w:lang w:val="uk-UA"/>
        </w:rPr>
      </w:r>
    </w:p>
    <w:p>
      <w:pPr>
        <w:pStyle w:val="Normal"/>
        <w:widowControl w:val="false"/>
        <w:tabs>
          <w:tab w:val="clear" w:pos="708"/>
          <w:tab w:val="left" w:pos="1843" w:leader="none"/>
        </w:tabs>
        <w:spacing w:lineRule="auto" w:line="240" w:before="0" w:after="0"/>
        <w:jc w:val="right"/>
        <w:rPr>
          <w:rFonts w:ascii="Times New Roman" w:hAnsi="Times New Roman" w:eastAsia="Times New Roman"/>
          <w:b/>
          <w:b/>
          <w:lang w:val="uk-UA"/>
        </w:rPr>
      </w:pPr>
      <w:r>
        <w:rPr>
          <w:rFonts w:eastAsia="Times New Roman" w:ascii="Times New Roman" w:hAnsi="Times New Roman"/>
          <w:b/>
          <w:lang w:val="uk-UA"/>
        </w:rPr>
      </w:r>
    </w:p>
    <w:tbl>
      <w:tblPr>
        <w:tblW w:w="4800" w:type="pct"/>
        <w:jc w:val="center"/>
        <w:tblInd w:w="0" w:type="dxa"/>
        <w:tblLayout w:type="fixed"/>
        <w:tblCellMar>
          <w:top w:w="0" w:type="dxa"/>
          <w:left w:w="108" w:type="dxa"/>
          <w:bottom w:w="0" w:type="dxa"/>
          <w:right w:w="108" w:type="dxa"/>
        </w:tblCellMar>
        <w:tblLook w:firstRow="1" w:noVBand="0" w:lastRow="1" w:firstColumn="1" w:lastColumn="1" w:noHBand="0" w:val="01e0"/>
      </w:tblPr>
      <w:tblGrid>
        <w:gridCol w:w="5063"/>
        <w:gridCol w:w="4324"/>
      </w:tblGrid>
      <w:tr>
        <w:trPr>
          <w:trHeight w:val="431" w:hRule="atLeast"/>
        </w:trPr>
        <w:tc>
          <w:tcPr>
            <w:tcW w:w="5063" w:type="dxa"/>
            <w:tcBorders>
              <w:top w:val="single" w:sz="4" w:space="0" w:color="000000"/>
              <w:left w:val="single" w:sz="4" w:space="0" w:color="000000"/>
              <w:bottom w:val="single" w:sz="4" w:space="0" w:color="000000"/>
              <w:right w:val="single" w:sz="4" w:space="0" w:color="000000"/>
            </w:tcBorders>
          </w:tcPr>
          <w:p>
            <w:pPr>
              <w:pStyle w:val="HTMLPreformatted"/>
              <w:widowControl w:val="false"/>
              <w:tabs>
                <w:tab w:val="left" w:pos="916" w:leader="none"/>
                <w:tab w:val="left" w:pos="1832" w:leader="none"/>
                <w:tab w:val="center" w:pos="2547" w:leader="none"/>
                <w:tab w:val="left" w:pos="2748" w:leader="none"/>
                <w:tab w:val="left" w:pos="3664" w:leader="none"/>
                <w:tab w:val="left" w:pos="408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Cs/>
                <w:color w:val="auto"/>
                <w:sz w:val="22"/>
                <w:szCs w:val="22"/>
                <w:lang w:val="uk-UA"/>
              </w:rPr>
            </w:pPr>
            <w:r>
              <w:rPr>
                <w:rFonts w:cs="Times New Roman" w:ascii="Times New Roman" w:hAnsi="Times New Roman"/>
                <w:bCs/>
                <w:color w:val="auto"/>
                <w:sz w:val="22"/>
                <w:szCs w:val="22"/>
                <w:lang w:val="uk-UA"/>
              </w:rPr>
              <w:tab/>
              <w:tab/>
              <w:tab/>
            </w:r>
            <w:r>
              <w:rPr>
                <w:rFonts w:cs="Times New Roman" w:ascii="Times New Roman" w:hAnsi="Times New Roman"/>
                <w:b/>
                <w:bCs/>
                <w:color w:val="auto"/>
                <w:sz w:val="22"/>
                <w:szCs w:val="22"/>
                <w:lang w:val="uk-UA"/>
              </w:rPr>
              <w:t>ПОКУПЕЦЬ:</w:t>
            </w:r>
          </w:p>
        </w:tc>
        <w:tc>
          <w:tcPr>
            <w:tcW w:w="4324"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b/>
                <w:b/>
                <w:bCs/>
                <w:color w:val="auto"/>
                <w:sz w:val="22"/>
                <w:szCs w:val="22"/>
                <w:lang w:val="uk-UA"/>
              </w:rPr>
            </w:pPr>
            <w:r>
              <w:rPr>
                <w:rFonts w:cs="Times New Roman" w:ascii="Times New Roman" w:hAnsi="Times New Roman"/>
                <w:b/>
                <w:bCs/>
                <w:color w:val="auto"/>
                <w:sz w:val="22"/>
                <w:szCs w:val="22"/>
                <w:lang w:val="uk-UA"/>
              </w:rPr>
              <w:t>ПОСТАЧАЛЬНИК:</w:t>
            </w:r>
          </w:p>
        </w:tc>
      </w:tr>
    </w:tbl>
    <w:p>
      <w:pPr>
        <w:pStyle w:val="Normal"/>
        <w:spacing w:lineRule="auto" w:line="240" w:before="0" w:after="0"/>
        <w:jc w:val="center"/>
        <w:rPr>
          <w:rFonts w:ascii="Times New Roman" w:hAnsi="Times New Roman" w:cs="Times New Roman"/>
          <w:lang w:val="uk-UA"/>
        </w:rPr>
      </w:pPr>
      <w:r>
        <w:rPr/>
      </w:r>
    </w:p>
    <w:sectPr>
      <w:type w:val="nextPage"/>
      <w:pgSz w:w="11906" w:h="16838"/>
      <w:pgMar w:left="1276"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s>
</file>

<file path=word/settings.xml><?xml version="1.0" encoding="utf-8"?>
<w:settings xmlns:w="http://schemas.openxmlformats.org/wordprocessingml/2006/main">
  <w:zoom w:percent="2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f09ad"/>
    <w:pPr>
      <w:widowControl/>
      <w:suppressAutoHyphens w:val="true"/>
      <w:bidi w:val="0"/>
      <w:spacing w:lineRule="auto" w:line="276" w:before="0" w:after="200"/>
      <w:jc w:val="left"/>
    </w:pPr>
    <w:rPr>
      <w:rFonts w:ascii="Calibri" w:hAnsi="Calibri" w:eastAsia="" w:cs="" w:eastAsiaTheme="minorEastAsia"/>
      <w:color w:val="auto"/>
      <w:kern w:val="0"/>
      <w:sz w:val="22"/>
      <w:szCs w:val="22"/>
      <w:lang w:val="ru-RU" w:eastAsia="ru-RU" w:bidi="ar-SA"/>
    </w:rPr>
  </w:style>
  <w:style w:type="paragraph" w:styleId="1">
    <w:name w:val="Heading 1"/>
    <w:basedOn w:val="Normal"/>
    <w:next w:val="Style20"/>
    <w:link w:val="10"/>
    <w:qFormat/>
    <w:rsid w:val="005f09ad"/>
    <w:pPr>
      <w:keepNext w:val="true"/>
      <w:widowControl w:val="false"/>
      <w:tabs>
        <w:tab w:val="clear" w:pos="708"/>
        <w:tab w:val="left" w:pos="720" w:leader="none"/>
      </w:tabs>
      <w:suppressAutoHyphens w:val="true"/>
      <w:spacing w:lineRule="auto" w:line="240" w:before="240" w:after="120"/>
      <w:ind w:left="720" w:hanging="720"/>
      <w:outlineLvl w:val="0"/>
    </w:pPr>
    <w:rPr>
      <w:rFonts w:ascii="Liberation Sans" w:hAnsi="Liberation Sans" w:eastAsia="Droid Sans Fallback" w:cs="FreeSans"/>
      <w:b/>
      <w:bCs/>
      <w:kern w:val="2"/>
      <w:sz w:val="36"/>
      <w:szCs w:val="36"/>
      <w:lang w:eastAsia="zh-CN" w:bidi="hi-IN"/>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f09ad"/>
    <w:rPr>
      <w:rFonts w:ascii="Liberation Sans" w:hAnsi="Liberation Sans" w:eastAsia="Droid Sans Fallback" w:cs="FreeSans"/>
      <w:b/>
      <w:bCs/>
      <w:kern w:val="2"/>
      <w:sz w:val="36"/>
      <w:szCs w:val="36"/>
      <w:lang w:val="ru-RU" w:eastAsia="zh-CN" w:bidi="hi-IN"/>
    </w:rPr>
  </w:style>
  <w:style w:type="character" w:styleId="FontStyle13" w:customStyle="1">
    <w:name w:val="Font Style13"/>
    <w:basedOn w:val="DefaultParagraphFont"/>
    <w:qFormat/>
    <w:rsid w:val="005f09ad"/>
    <w:rPr>
      <w:rFonts w:ascii="Times New Roman" w:hAnsi="Times New Roman" w:cs="Times New Roman"/>
      <w:sz w:val="22"/>
      <w:szCs w:val="22"/>
    </w:rPr>
  </w:style>
  <w:style w:type="character" w:styleId="Style13" w:customStyle="1">
    <w:name w:val="Основной текст с отступом Знак"/>
    <w:basedOn w:val="DefaultParagraphFont"/>
    <w:link w:val="a4"/>
    <w:qFormat/>
    <w:rsid w:val="005f09ad"/>
    <w:rPr>
      <w:rFonts w:ascii="Times New Roman" w:hAnsi="Times New Roman" w:eastAsia="Times New Roman" w:cs="Times New Roman"/>
      <w:color w:val="000000"/>
      <w:kern w:val="2"/>
      <w:sz w:val="24"/>
      <w:szCs w:val="20"/>
      <w:lang w:eastAsia="zh-CN" w:bidi="hi-IN"/>
    </w:rPr>
  </w:style>
  <w:style w:type="character" w:styleId="Style14" w:customStyle="1">
    <w:name w:val="Текст Знак"/>
    <w:basedOn w:val="DefaultParagraphFont"/>
    <w:link w:val="a6"/>
    <w:qFormat/>
    <w:rsid w:val="005f09ad"/>
    <w:rPr>
      <w:rFonts w:ascii="Courier New" w:hAnsi="Courier New" w:eastAsia="Times New Roman" w:cs="Times New Roman"/>
      <w:sz w:val="20"/>
      <w:szCs w:val="20"/>
      <w:lang w:val="ru-RU" w:eastAsia="ru-RU"/>
    </w:rPr>
  </w:style>
  <w:style w:type="character" w:styleId="Style15" w:customStyle="1">
    <w:name w:val="Основной текст Знак"/>
    <w:basedOn w:val="DefaultParagraphFont"/>
    <w:link w:val="a0"/>
    <w:uiPriority w:val="99"/>
    <w:semiHidden/>
    <w:qFormat/>
    <w:rsid w:val="005f09ad"/>
    <w:rPr>
      <w:rFonts w:eastAsia="" w:eastAsiaTheme="minorEastAsia"/>
      <w:lang w:val="ru-RU" w:eastAsia="ru-RU"/>
    </w:rPr>
  </w:style>
  <w:style w:type="character" w:styleId="Style16" w:customStyle="1">
    <w:name w:val="Текст выноски Знак"/>
    <w:basedOn w:val="DefaultParagraphFont"/>
    <w:link w:val="ab"/>
    <w:uiPriority w:val="99"/>
    <w:semiHidden/>
    <w:qFormat/>
    <w:rsid w:val="00527ff7"/>
    <w:rPr>
      <w:rFonts w:ascii="Segoe UI" w:hAnsi="Segoe UI" w:eastAsia="" w:cs="Segoe UI" w:eastAsiaTheme="minorEastAsia"/>
      <w:sz w:val="18"/>
      <w:szCs w:val="18"/>
      <w:lang w:val="ru-RU" w:eastAsia="ru-RU"/>
    </w:rPr>
  </w:style>
  <w:style w:type="character" w:styleId="Style17">
    <w:name w:val="Гіперпосилання"/>
    <w:basedOn w:val="DefaultParagraphFont"/>
    <w:uiPriority w:val="99"/>
    <w:unhideWhenUsed/>
    <w:rsid w:val="00035c90"/>
    <w:rPr>
      <w:color w:val="0000FF" w:themeColor="hyperlink"/>
      <w:u w:val="single"/>
    </w:rPr>
  </w:style>
  <w:style w:type="character" w:styleId="Style18" w:customStyle="1">
    <w:name w:val="Обычный (веб) Знак"/>
    <w:link w:val="ae"/>
    <w:qFormat/>
    <w:locked/>
    <w:rsid w:val="001b08f0"/>
    <w:rPr>
      <w:rFonts w:ascii="Times New Roman" w:hAnsi="Times New Roman" w:eastAsia="Times New Roman" w:cs="Times New Roman"/>
      <w:sz w:val="24"/>
      <w:szCs w:val="24"/>
      <w:lang w:val="ru-RU" w:eastAsia="ru-RU"/>
    </w:rPr>
  </w:style>
  <w:style w:type="character" w:styleId="HTML" w:customStyle="1">
    <w:name w:val="Стандартный HTML Знак"/>
    <w:basedOn w:val="DefaultParagraphFont"/>
    <w:link w:val="HTML"/>
    <w:qFormat/>
    <w:rsid w:val="00154b70"/>
    <w:rPr>
      <w:rFonts w:ascii="Courier New" w:hAnsi="Courier New" w:eastAsia="Calibri" w:cs="Courier New"/>
      <w:color w:val="000000"/>
      <w:sz w:val="21"/>
      <w:szCs w:val="21"/>
      <w:lang w:val="ru-RU" w:eastAsia="ru-RU"/>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9"/>
    <w:uiPriority w:val="99"/>
    <w:semiHidden/>
    <w:unhideWhenUsed/>
    <w:rsid w:val="005f09ad"/>
    <w:pPr>
      <w:spacing w:before="0" w:after="12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rPr>
  </w:style>
  <w:style w:type="paragraph" w:styleId="12" w:customStyle="1">
    <w:name w:val="Без интервала1"/>
    <w:uiPriority w:val="99"/>
    <w:qFormat/>
    <w:rsid w:val="005f09ad"/>
    <w:pPr>
      <w:widowControl/>
      <w:suppressAutoHyphens w:val="true"/>
      <w:bidi w:val="0"/>
      <w:spacing w:lineRule="auto" w:line="240" w:before="0" w:after="0"/>
      <w:jc w:val="left"/>
    </w:pPr>
    <w:rPr>
      <w:rFonts w:ascii="Calibri" w:hAnsi="Calibri" w:eastAsia="Droid Sans" w:cs="Calibri"/>
      <w:color w:val="00000A"/>
      <w:kern w:val="2"/>
      <w:sz w:val="22"/>
      <w:szCs w:val="22"/>
      <w:lang w:val="ru-RU" w:eastAsia="zh-CN" w:bidi="ar-SA"/>
    </w:rPr>
  </w:style>
  <w:style w:type="paragraph" w:styleId="Style24">
    <w:name w:val="Body Text Indent"/>
    <w:basedOn w:val="Normal"/>
    <w:link w:val="a5"/>
    <w:rsid w:val="005f09ad"/>
    <w:pPr>
      <w:widowControl w:val="false"/>
      <w:suppressAutoHyphens w:val="true"/>
      <w:spacing w:lineRule="auto" w:line="240" w:before="0" w:after="0"/>
      <w:ind w:right="-341" w:firstLine="720"/>
      <w:jc w:val="both"/>
    </w:pPr>
    <w:rPr>
      <w:rFonts w:ascii="Times New Roman" w:hAnsi="Times New Roman" w:eastAsia="Times New Roman" w:cs="Times New Roman"/>
      <w:color w:val="000000"/>
      <w:kern w:val="2"/>
      <w:sz w:val="24"/>
      <w:szCs w:val="20"/>
      <w:lang w:val="uk-UA" w:eastAsia="zh-CN" w:bidi="hi-IN"/>
    </w:rPr>
  </w:style>
  <w:style w:type="paragraph" w:styleId="2" w:customStyle="1">
    <w:name w:val="Без интервала2"/>
    <w:qFormat/>
    <w:rsid w:val="005f09ad"/>
    <w:pPr>
      <w:widowControl/>
      <w:suppressAutoHyphens w:val="true"/>
      <w:bidi w:val="0"/>
      <w:spacing w:lineRule="auto" w:line="240" w:before="0" w:after="0"/>
      <w:jc w:val="left"/>
    </w:pPr>
    <w:rPr>
      <w:rFonts w:ascii="Calibri" w:hAnsi="Calibri" w:eastAsia="Droid Sans" w:cs="Calibri"/>
      <w:color w:val="00000A"/>
      <w:kern w:val="2"/>
      <w:sz w:val="22"/>
      <w:szCs w:val="22"/>
      <w:lang w:val="ru-RU" w:eastAsia="zh-CN" w:bidi="ar-SA"/>
    </w:rPr>
  </w:style>
  <w:style w:type="paragraph" w:styleId="PlainText">
    <w:name w:val="Plain Text"/>
    <w:basedOn w:val="Normal"/>
    <w:link w:val="a7"/>
    <w:qFormat/>
    <w:rsid w:val="005f09ad"/>
    <w:pPr>
      <w:spacing w:lineRule="auto" w:line="240" w:before="0" w:after="0"/>
    </w:pPr>
    <w:rPr>
      <w:rFonts w:ascii="Courier New" w:hAnsi="Courier New" w:eastAsia="Times New Roman" w:cs="Times New Roman"/>
      <w:sz w:val="20"/>
      <w:szCs w:val="20"/>
    </w:rPr>
  </w:style>
  <w:style w:type="paragraph" w:styleId="ListParagraph">
    <w:name w:val="List Paragraph"/>
    <w:basedOn w:val="Normal"/>
    <w:uiPriority w:val="34"/>
    <w:qFormat/>
    <w:rsid w:val="005f09ad"/>
    <w:pPr>
      <w:spacing w:lineRule="auto" w:line="259" w:before="0" w:after="160"/>
      <w:ind w:left="720" w:hanging="0"/>
      <w:contextualSpacing/>
    </w:pPr>
    <w:rPr>
      <w:rFonts w:eastAsia="Calibri" w:eastAsiaTheme="minorHAnsi"/>
      <w:lang w:eastAsia="en-US"/>
    </w:rPr>
  </w:style>
  <w:style w:type="paragraph" w:styleId="BalloonText">
    <w:name w:val="Balloon Text"/>
    <w:basedOn w:val="Normal"/>
    <w:link w:val="ac"/>
    <w:uiPriority w:val="99"/>
    <w:semiHidden/>
    <w:unhideWhenUsed/>
    <w:qFormat/>
    <w:rsid w:val="00527ff7"/>
    <w:pPr>
      <w:spacing w:lineRule="auto" w:line="240" w:before="0" w:after="0"/>
    </w:pPr>
    <w:rPr>
      <w:rFonts w:ascii="Segoe UI" w:hAnsi="Segoe UI" w:cs="Segoe UI"/>
      <w:sz w:val="18"/>
      <w:szCs w:val="18"/>
    </w:rPr>
  </w:style>
  <w:style w:type="paragraph" w:styleId="NormalWeb">
    <w:name w:val="Normal (Web)"/>
    <w:basedOn w:val="Normal"/>
    <w:link w:val="af"/>
    <w:unhideWhenUsed/>
    <w:qFormat/>
    <w:rsid w:val="001b08f0"/>
    <w:pPr>
      <w:spacing w:lineRule="auto" w:line="240" w:beforeAutospacing="1" w:afterAutospacing="1"/>
    </w:pPr>
    <w:rPr>
      <w:rFonts w:ascii="Times New Roman" w:hAnsi="Times New Roman" w:eastAsia="Times New Roman" w:cs="Times New Roman"/>
      <w:sz w:val="24"/>
      <w:szCs w:val="24"/>
    </w:rPr>
  </w:style>
  <w:style w:type="paragraph" w:styleId="HTMLPreformatted">
    <w:name w:val="HTML Preformatted"/>
    <w:basedOn w:val="Normal"/>
    <w:link w:val="HTML0"/>
    <w:qFormat/>
    <w:rsid w:val="00154b7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alibri" w:cs="Courier New"/>
      <w:color w:val="000000"/>
      <w:sz w:val="21"/>
      <w:szCs w:val="21"/>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8">
    <w:name w:val="Table Grid"/>
    <w:basedOn w:val="a2"/>
    <w:uiPriority w:val="39"/>
    <w:rsid w:val="005f09ad"/>
    <w:pPr>
      <w:spacing w:after="0" w:line="240" w:lineRule="auto"/>
    </w:pPr>
    <w:rPr>
      <w:rFonts w:eastAsiaTheme="minorEastAsia"/>
      <w:lang w:val="ru-RU"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2">
    <w:name w:val="Сетка таблицы1"/>
    <w:basedOn w:val="a2"/>
    <w:uiPriority w:val="59"/>
    <w:rsid w:val="005f09ad"/>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Сетка таблицы2"/>
    <w:basedOn w:val="a2"/>
    <w:uiPriority w:val="59"/>
    <w:rsid w:val="005f09ad"/>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
    <w:name w:val="Сетка таблицы3"/>
    <w:basedOn w:val="a2"/>
    <w:uiPriority w:val="59"/>
    <w:rsid w:val="00990f02"/>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Application>LibreOffice/7.1.6.2$Windows_X86_64 LibreOffice_project/0e133318fcee89abacd6a7d077e292f1145735c3</Application>
  <AppVersion>15.0000</AppVersion>
  <Pages>8</Pages>
  <Words>2731</Words>
  <Characters>17957</Characters>
  <CharactersWithSpaces>20717</CharactersWithSpaces>
  <Paragraphs>145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2020-08-19T08:40:00Z</dcterms:created>
  <dc:creator>HP</dc:creator>
  <dc:description/>
  <dc:language>ru-RU</dc:language>
  <cp:lastModifiedBy/>
  <cp:lastPrinted>2020-04-13T14:12:00Z</cp:lastPrinted>
  <dcterms:modified xsi:type="dcterms:W3CDTF">2022-08-18T12:56:10Z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