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79" w:rsidRPr="00AB4A79" w:rsidRDefault="00115033" w:rsidP="00AB4A79">
      <w:pPr>
        <w:spacing w:before="200" w:after="0" w:line="240" w:lineRule="auto"/>
        <w:ind w:left="5812"/>
        <w:contextualSpacing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Додаток №1</w:t>
      </w:r>
      <w:r w:rsidR="00AB4A79" w:rsidRPr="00AB4A7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B4A79" w:rsidRPr="00AB4A79" w:rsidRDefault="00AB4A79" w:rsidP="00AB4A79">
      <w:pPr>
        <w:spacing w:before="200" w:after="0" w:line="240" w:lineRule="auto"/>
        <w:ind w:left="5812"/>
        <w:contextualSpacing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B4A7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до оголошення про проведення </w:t>
      </w:r>
    </w:p>
    <w:p w:rsidR="00AB4A79" w:rsidRDefault="00AB4A79" w:rsidP="00AB4A79">
      <w:pPr>
        <w:spacing w:before="200" w:after="0" w:line="240" w:lineRule="auto"/>
        <w:ind w:left="5812"/>
        <w:contextualSpacing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B4A79">
        <w:rPr>
          <w:rFonts w:eastAsia="Times New Roman" w:cs="Times New Roman"/>
          <w:b/>
          <w:color w:val="000000"/>
          <w:sz w:val="24"/>
          <w:szCs w:val="24"/>
          <w:lang w:eastAsia="ru-RU"/>
        </w:rPr>
        <w:t>спрощеної закупівлі.</w:t>
      </w:r>
    </w:p>
    <w:p w:rsidR="00854031" w:rsidRDefault="00854031" w:rsidP="00AB4A79">
      <w:pPr>
        <w:spacing w:before="200" w:after="0" w:line="240" w:lineRule="auto"/>
        <w:ind w:left="5812"/>
        <w:contextualSpacing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D92A85" w:rsidRPr="00AB4A79" w:rsidRDefault="00D92A85" w:rsidP="00AB4A79">
      <w:pPr>
        <w:spacing w:before="200" w:after="0" w:line="240" w:lineRule="auto"/>
        <w:ind w:left="5812"/>
        <w:contextualSpacing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314C7" w:rsidRDefault="004314C7" w:rsidP="00091B53">
      <w:pPr>
        <w:spacing w:after="0" w:line="240" w:lineRule="auto"/>
        <w:jc w:val="center"/>
        <w:rPr>
          <w:b/>
          <w:sz w:val="32"/>
          <w:szCs w:val="32"/>
        </w:rPr>
      </w:pPr>
    </w:p>
    <w:p w:rsidR="00091B53" w:rsidRPr="00960CC8" w:rsidRDefault="00091B53" w:rsidP="00091B53">
      <w:pPr>
        <w:spacing w:after="0" w:line="240" w:lineRule="auto"/>
        <w:jc w:val="center"/>
        <w:rPr>
          <w:b/>
          <w:sz w:val="28"/>
          <w:szCs w:val="28"/>
        </w:rPr>
      </w:pPr>
      <w:r w:rsidRPr="00960CC8">
        <w:rPr>
          <w:b/>
          <w:sz w:val="28"/>
          <w:szCs w:val="28"/>
        </w:rPr>
        <w:t>Технічні вимоги</w:t>
      </w:r>
    </w:p>
    <w:p w:rsidR="0015052C" w:rsidRDefault="0015052C" w:rsidP="00091B53">
      <w:pPr>
        <w:spacing w:after="0" w:line="240" w:lineRule="auto"/>
        <w:jc w:val="center"/>
        <w:rPr>
          <w:b/>
          <w:sz w:val="28"/>
          <w:szCs w:val="28"/>
        </w:rPr>
      </w:pPr>
      <w:r w:rsidRPr="00960CC8">
        <w:rPr>
          <w:b/>
          <w:sz w:val="28"/>
          <w:szCs w:val="28"/>
        </w:rPr>
        <w:t>до предмету закупівлі</w:t>
      </w:r>
    </w:p>
    <w:p w:rsidR="00BD59A5" w:rsidRPr="009B5D0D" w:rsidRDefault="00BD59A5" w:rsidP="00EE465D">
      <w:pPr>
        <w:spacing w:after="0" w:line="240" w:lineRule="auto"/>
        <w:rPr>
          <w:b/>
          <w:sz w:val="24"/>
          <w:szCs w:val="24"/>
        </w:rPr>
      </w:pPr>
    </w:p>
    <w:p w:rsidR="00BB6AC0" w:rsidRDefault="00BB6AC0" w:rsidP="00BB6AC0">
      <w:pPr>
        <w:spacing w:before="200"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B6A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Затяжка дерев’яна хвойних порід товщиною 40-50мм, L=1,0м., 1,2м</w:t>
      </w:r>
      <w:r w:rsidR="00F043A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Pr="00BB6A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BB6AC0" w:rsidRPr="00BB6AC0" w:rsidRDefault="00BB6AC0" w:rsidP="00BB6AC0">
      <w:pPr>
        <w:spacing w:before="200" w:after="0" w:line="240" w:lineRule="auto"/>
        <w:contextualSpacing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B6AC0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ДК 021:2015, 03410000-7_Деревина (03419000-0 Лісоматеріали).</w:t>
      </w:r>
    </w:p>
    <w:p w:rsidR="000350DC" w:rsidRDefault="009A2988" w:rsidP="000B2EA5">
      <w:pPr>
        <w:spacing w:before="200" w:after="0" w:line="240" w:lineRule="auto"/>
        <w:contextualSpacing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A29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522349" w:rsidRPr="0052234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522349" w:rsidRPr="00522349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54031" w:rsidRDefault="00854031" w:rsidP="00854031">
      <w:pPr>
        <w:pStyle w:val="a4"/>
        <w:spacing w:line="254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854031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 xml:space="preserve">Для підтвердження відповідності тендерної пропозиції учасника технічним, якісним та кількісним характеристикам предмета закупівлі учасник має надати в складі тендерної пропозиції:          </w:t>
      </w:r>
    </w:p>
    <w:p w:rsidR="00854031" w:rsidRDefault="00854031" w:rsidP="00854031">
      <w:pPr>
        <w:pStyle w:val="a4"/>
        <w:spacing w:line="254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854031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</w:t>
      </w:r>
    </w:p>
    <w:p w:rsidR="00854031" w:rsidRDefault="00854031" w:rsidP="00854031">
      <w:pPr>
        <w:pStyle w:val="a4"/>
        <w:spacing w:line="254" w:lineRule="auto"/>
        <w:rPr>
          <w:rFonts w:eastAsia="Times New Roman" w:cs="Times New Roman"/>
          <w:bCs/>
          <w:color w:val="000000"/>
          <w:sz w:val="24"/>
          <w:szCs w:val="24"/>
          <w:lang w:eastAsia="uk-UA"/>
        </w:rPr>
      </w:pPr>
      <w:r w:rsidRPr="00854031">
        <w:rPr>
          <w:rFonts w:eastAsia="Times New Roman" w:cs="Times New Roman"/>
          <w:bCs/>
          <w:color w:val="000000"/>
          <w:sz w:val="24"/>
          <w:szCs w:val="24"/>
          <w:lang w:eastAsia="uk-UA"/>
        </w:rPr>
        <w:t xml:space="preserve">1. документи, які свідчать про те, що Учасник процедури закупівлі він є (являється) виробником товару або його офіційним представником, (дилером, дистриб’ютором тощо), а саме: </w:t>
      </w:r>
      <w:r w:rsidRPr="00854031">
        <w:rPr>
          <w:rFonts w:eastAsia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оригінал або копію укладеного договору та/або дилерського сертифікату та/або довіреності та/або дистриб’юторського листа від виробника або офіційного представника виробника товару на території України, тощо.                                                                                                                                                                                                               </w:t>
      </w:r>
      <w:r w:rsidRPr="00854031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   </w:t>
      </w:r>
      <w:r w:rsidRPr="00854031">
        <w:rPr>
          <w:rFonts w:eastAsia="Times New Roman" w:cs="Times New Roman"/>
          <w:bCs/>
          <w:color w:val="000000"/>
          <w:sz w:val="24"/>
          <w:szCs w:val="24"/>
          <w:lang w:eastAsia="uk-UA"/>
        </w:rPr>
        <w:t xml:space="preserve">1.1. надати лист в довільній формі про виробника продукції із зазначенням його коду ЄДРПОУ, у випадку якщо виробником товару є (являється) виробник-нерезидент, учасник закупівлі повинен надати лист про реєстрацію відповідно до вимог законодавства країни виробника-нерезидента.   </w:t>
      </w:r>
    </w:p>
    <w:p w:rsidR="00854031" w:rsidRDefault="00854031" w:rsidP="00854031">
      <w:pPr>
        <w:pStyle w:val="a4"/>
        <w:spacing w:line="254" w:lineRule="auto"/>
        <w:rPr>
          <w:rFonts w:eastAsia="Times New Roman" w:cs="Times New Roman"/>
          <w:bCs/>
          <w:color w:val="000000"/>
          <w:sz w:val="24"/>
          <w:szCs w:val="24"/>
          <w:lang w:eastAsia="uk-UA"/>
        </w:rPr>
      </w:pPr>
      <w:r w:rsidRPr="00854031">
        <w:rPr>
          <w:rFonts w:eastAsia="Times New Roman" w:cs="Times New Roman"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</w:t>
      </w:r>
      <w:r w:rsidRPr="00854031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2. наявність документального підтвердження на товар, який пропонується постачати:                                                                                                                                                                          </w:t>
      </w:r>
      <w:r w:rsidRPr="00854031">
        <w:rPr>
          <w:rFonts w:eastAsia="Times New Roman" w:cs="Times New Roman"/>
          <w:bCs/>
          <w:color w:val="000000"/>
          <w:sz w:val="24"/>
          <w:szCs w:val="24"/>
          <w:lang w:eastAsia="uk-UA"/>
        </w:rPr>
        <w:t>2.1. зразок сертифікату (паспорту) якості або інший документ, що підтверджує якість товару умовам зазначеним у тендерній документації.</w:t>
      </w:r>
    </w:p>
    <w:p w:rsidR="00854031" w:rsidRPr="00854031" w:rsidRDefault="00854031" w:rsidP="00854031">
      <w:pPr>
        <w:pStyle w:val="a4"/>
        <w:spacing w:line="254" w:lineRule="auto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854031">
        <w:rPr>
          <w:rFonts w:eastAsia="Times New Roman" w:cs="Times New Roman"/>
          <w:bCs/>
          <w:color w:val="000000"/>
          <w:sz w:val="24"/>
          <w:szCs w:val="24"/>
          <w:lang w:eastAsia="uk-UA"/>
        </w:rPr>
        <w:t xml:space="preserve">      </w:t>
      </w:r>
    </w:p>
    <w:p w:rsidR="00854031" w:rsidRPr="00854031" w:rsidRDefault="00854031" w:rsidP="00854031">
      <w:pPr>
        <w:pStyle w:val="a4"/>
        <w:spacing w:line="254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  <w:r w:rsidRPr="00854031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 xml:space="preserve">3. Якісні характеристики предмету закупівлі повинні відповідати встановленим/зареєстрованим нормативним актам (встановленим державним стандартам, зареєстрованим технічним умовам України тощо), які передбачають застосування заходів із захисту довкілля </w:t>
      </w:r>
      <w:r w:rsidRPr="00854031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uk-UA"/>
        </w:rPr>
        <w:t>(надається окремим файлом!!!)</w:t>
      </w:r>
    </w:p>
    <w:p w:rsidR="00854031" w:rsidRPr="00854031" w:rsidRDefault="00854031" w:rsidP="00854031">
      <w:pPr>
        <w:pStyle w:val="a4"/>
        <w:spacing w:line="254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ED3844" w:rsidRDefault="00ED3844" w:rsidP="00FB08CA">
      <w:pPr>
        <w:pStyle w:val="a4"/>
        <w:spacing w:line="254" w:lineRule="auto"/>
        <w:jc w:val="both"/>
        <w:rPr>
          <w:color w:val="FF0000"/>
          <w:sz w:val="24"/>
          <w:szCs w:val="24"/>
        </w:rPr>
      </w:pPr>
    </w:p>
    <w:p w:rsidR="00ED3844" w:rsidRPr="00BB260D" w:rsidRDefault="00ED3844" w:rsidP="00ED3844">
      <w:pPr>
        <w:pStyle w:val="a4"/>
        <w:spacing w:line="254" w:lineRule="auto"/>
        <w:jc w:val="both"/>
        <w:rPr>
          <w:b/>
          <w:color w:val="FF0000"/>
          <w:sz w:val="24"/>
          <w:szCs w:val="24"/>
        </w:rPr>
      </w:pPr>
      <w:r w:rsidRPr="00BB260D">
        <w:rPr>
          <w:color w:val="FF0000"/>
          <w:sz w:val="24"/>
          <w:szCs w:val="24"/>
        </w:rPr>
        <w:t xml:space="preserve"> </w:t>
      </w:r>
    </w:p>
    <w:p w:rsidR="00374C0E" w:rsidRDefault="00374C0E" w:rsidP="002118A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uk-UA"/>
        </w:rPr>
      </w:pPr>
    </w:p>
    <w:p w:rsidR="00D92A85" w:rsidRDefault="00D92A85" w:rsidP="002118A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uk-UA"/>
        </w:rPr>
      </w:pPr>
    </w:p>
    <w:p w:rsidR="00D92A85" w:rsidRDefault="00D92A85" w:rsidP="002118A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uk-UA"/>
        </w:rPr>
      </w:pPr>
    </w:p>
    <w:p w:rsidR="00D92A85" w:rsidRDefault="00D92A85" w:rsidP="002118A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uk-UA"/>
        </w:rPr>
      </w:pPr>
    </w:p>
    <w:p w:rsidR="00D92A85" w:rsidRDefault="00D92A85" w:rsidP="002118A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uk-UA"/>
        </w:rPr>
      </w:pPr>
    </w:p>
    <w:p w:rsidR="00D92A85" w:rsidRDefault="004B72DB" w:rsidP="002118A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uk-UA"/>
        </w:rPr>
      </w:pPr>
      <w:r w:rsidRPr="004B72DB">
        <w:rPr>
          <w:rFonts w:eastAsia="Times New Roman" w:cs="Times New Roman"/>
          <w:b/>
          <w:sz w:val="28"/>
          <w:szCs w:val="28"/>
          <w:lang w:eastAsia="uk-UA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9pt;height:790.1pt" o:ole="">
            <v:imagedata r:id="rId5" o:title=""/>
          </v:shape>
          <o:OLEObject Type="Embed" ProgID="FoxitReader.Document" ShapeID="_x0000_i1025" DrawAspect="Content" ObjectID="_1724658189" r:id="rId6"/>
        </w:object>
      </w:r>
    </w:p>
    <w:sectPr w:rsidR="00D92A85" w:rsidSect="00FB08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2FF1"/>
    <w:multiLevelType w:val="hybridMultilevel"/>
    <w:tmpl w:val="1A2EC29A"/>
    <w:lvl w:ilvl="0" w:tplc="3F449F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00000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718"/>
    <w:multiLevelType w:val="hybridMultilevel"/>
    <w:tmpl w:val="75B41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53"/>
    <w:rsid w:val="00030A48"/>
    <w:rsid w:val="000350DC"/>
    <w:rsid w:val="00047FB9"/>
    <w:rsid w:val="00066651"/>
    <w:rsid w:val="0007303C"/>
    <w:rsid w:val="00081A3B"/>
    <w:rsid w:val="00091B53"/>
    <w:rsid w:val="000929AE"/>
    <w:rsid w:val="000B2EA5"/>
    <w:rsid w:val="000C6CC7"/>
    <w:rsid w:val="000D00C1"/>
    <w:rsid w:val="000D596B"/>
    <w:rsid w:val="0010022E"/>
    <w:rsid w:val="001026B4"/>
    <w:rsid w:val="00115033"/>
    <w:rsid w:val="00142114"/>
    <w:rsid w:val="0015052C"/>
    <w:rsid w:val="001600B1"/>
    <w:rsid w:val="001A0892"/>
    <w:rsid w:val="001A70F6"/>
    <w:rsid w:val="001F047B"/>
    <w:rsid w:val="002118AA"/>
    <w:rsid w:val="00222E1B"/>
    <w:rsid w:val="0024402B"/>
    <w:rsid w:val="00252222"/>
    <w:rsid w:val="00275CA5"/>
    <w:rsid w:val="00284FDA"/>
    <w:rsid w:val="002C2721"/>
    <w:rsid w:val="002D04F7"/>
    <w:rsid w:val="002F0CC2"/>
    <w:rsid w:val="002F3840"/>
    <w:rsid w:val="002F6196"/>
    <w:rsid w:val="00312333"/>
    <w:rsid w:val="00330F50"/>
    <w:rsid w:val="0033393C"/>
    <w:rsid w:val="00374C0E"/>
    <w:rsid w:val="00376DA4"/>
    <w:rsid w:val="003C6F55"/>
    <w:rsid w:val="00405AA6"/>
    <w:rsid w:val="004152C8"/>
    <w:rsid w:val="004311D8"/>
    <w:rsid w:val="004314C7"/>
    <w:rsid w:val="00433AF2"/>
    <w:rsid w:val="0049482A"/>
    <w:rsid w:val="004B72DB"/>
    <w:rsid w:val="0051711E"/>
    <w:rsid w:val="00522349"/>
    <w:rsid w:val="00530E21"/>
    <w:rsid w:val="00562287"/>
    <w:rsid w:val="005710BE"/>
    <w:rsid w:val="005753BF"/>
    <w:rsid w:val="005A09DD"/>
    <w:rsid w:val="005E0C2A"/>
    <w:rsid w:val="006140E0"/>
    <w:rsid w:val="00650B9D"/>
    <w:rsid w:val="00665871"/>
    <w:rsid w:val="00676A2C"/>
    <w:rsid w:val="0068052D"/>
    <w:rsid w:val="0069357B"/>
    <w:rsid w:val="006947B4"/>
    <w:rsid w:val="006D624B"/>
    <w:rsid w:val="007724FF"/>
    <w:rsid w:val="007B724F"/>
    <w:rsid w:val="00812B58"/>
    <w:rsid w:val="0082200F"/>
    <w:rsid w:val="00825841"/>
    <w:rsid w:val="00854031"/>
    <w:rsid w:val="008D1FCD"/>
    <w:rsid w:val="008D3418"/>
    <w:rsid w:val="008D4EBE"/>
    <w:rsid w:val="008F2F88"/>
    <w:rsid w:val="00905C79"/>
    <w:rsid w:val="009158C7"/>
    <w:rsid w:val="00915AF7"/>
    <w:rsid w:val="00920C3D"/>
    <w:rsid w:val="00931069"/>
    <w:rsid w:val="00942285"/>
    <w:rsid w:val="00960CC8"/>
    <w:rsid w:val="0097460B"/>
    <w:rsid w:val="00986C53"/>
    <w:rsid w:val="009A2988"/>
    <w:rsid w:val="009B5D0D"/>
    <w:rsid w:val="009C41D6"/>
    <w:rsid w:val="00A25993"/>
    <w:rsid w:val="00A95C1B"/>
    <w:rsid w:val="00AA0572"/>
    <w:rsid w:val="00AA3ACD"/>
    <w:rsid w:val="00AB4A79"/>
    <w:rsid w:val="00AB5EFB"/>
    <w:rsid w:val="00B13319"/>
    <w:rsid w:val="00B40F89"/>
    <w:rsid w:val="00B45ED1"/>
    <w:rsid w:val="00B60A97"/>
    <w:rsid w:val="00B97740"/>
    <w:rsid w:val="00BB6AC0"/>
    <w:rsid w:val="00BC15CE"/>
    <w:rsid w:val="00BD59A5"/>
    <w:rsid w:val="00BD70C9"/>
    <w:rsid w:val="00BE1EDD"/>
    <w:rsid w:val="00BE323B"/>
    <w:rsid w:val="00C06412"/>
    <w:rsid w:val="00C21E2F"/>
    <w:rsid w:val="00C54DD5"/>
    <w:rsid w:val="00C61344"/>
    <w:rsid w:val="00CD2F72"/>
    <w:rsid w:val="00CF21B5"/>
    <w:rsid w:val="00D31312"/>
    <w:rsid w:val="00D84AD7"/>
    <w:rsid w:val="00D84DDC"/>
    <w:rsid w:val="00D917DF"/>
    <w:rsid w:val="00D9295B"/>
    <w:rsid w:val="00D92A85"/>
    <w:rsid w:val="00D95BC4"/>
    <w:rsid w:val="00D962AE"/>
    <w:rsid w:val="00DE3DB3"/>
    <w:rsid w:val="00E2227D"/>
    <w:rsid w:val="00E3376A"/>
    <w:rsid w:val="00E537D2"/>
    <w:rsid w:val="00ED3844"/>
    <w:rsid w:val="00EE3F89"/>
    <w:rsid w:val="00EE465D"/>
    <w:rsid w:val="00F043A4"/>
    <w:rsid w:val="00F32F46"/>
    <w:rsid w:val="00F3756C"/>
    <w:rsid w:val="00F951D5"/>
    <w:rsid w:val="00FB08CA"/>
    <w:rsid w:val="00FB5E10"/>
    <w:rsid w:val="00FC09A0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632D"/>
  <w15:chartTrackingRefBased/>
  <w15:docId w15:val="{C89032D9-368E-43E1-AE2B-88DD484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5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1B53"/>
    <w:rPr>
      <w:b/>
      <w:bCs/>
    </w:rPr>
  </w:style>
  <w:style w:type="paragraph" w:styleId="a4">
    <w:name w:val="List Paragraph"/>
    <w:basedOn w:val="a"/>
    <w:uiPriority w:val="34"/>
    <w:qFormat/>
    <w:rsid w:val="00BD59A5"/>
    <w:pPr>
      <w:ind w:left="720"/>
      <w:contextualSpacing/>
    </w:pPr>
  </w:style>
  <w:style w:type="table" w:styleId="a5">
    <w:name w:val="Table Grid"/>
    <w:basedOn w:val="a1"/>
    <w:uiPriority w:val="39"/>
    <w:rsid w:val="00905C79"/>
    <w:pPr>
      <w:spacing w:after="0" w:line="240" w:lineRule="auto"/>
    </w:pPr>
    <w:rPr>
      <w:rFonts w:ascii="Times New Roman" w:eastAsia="Calibri" w:hAnsi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33</cp:revision>
  <cp:lastPrinted>2021-03-19T08:06:00Z</cp:lastPrinted>
  <dcterms:created xsi:type="dcterms:W3CDTF">2021-04-22T16:54:00Z</dcterms:created>
  <dcterms:modified xsi:type="dcterms:W3CDTF">2022-09-14T07:57:00Z</dcterms:modified>
</cp:coreProperties>
</file>