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4B" w:rsidRPr="00C72471" w:rsidRDefault="00C72471" w:rsidP="00CE14E0">
      <w:pPr>
        <w:spacing w:line="264" w:lineRule="auto"/>
        <w:jc w:val="center"/>
        <w:rPr>
          <w:b/>
          <w:sz w:val="32"/>
          <w:szCs w:val="32"/>
        </w:rPr>
      </w:pPr>
      <w:r>
        <w:rPr>
          <w:b/>
          <w:sz w:val="32"/>
          <w:szCs w:val="32"/>
        </w:rPr>
        <w:t>ВИКОНАВЧИЙ КОМІТЕТ МЕДЕНИЦЬКОЇ СЕЛИЩНОЇ РАДИ ДРОГОБИЦЬКОГО РАЙОНУ ЛЬВІВСЬКОЇ ОБЛАСТІ</w:t>
      </w:r>
    </w:p>
    <w:p w:rsidR="0011214B" w:rsidRPr="00A53D49" w:rsidRDefault="0011214B" w:rsidP="00CE14E0">
      <w:pPr>
        <w:spacing w:line="264" w:lineRule="auto"/>
        <w:jc w:val="center"/>
        <w:rPr>
          <w:b/>
          <w:sz w:val="32"/>
          <w:szCs w:val="32"/>
        </w:rPr>
      </w:pPr>
    </w:p>
    <w:tbl>
      <w:tblPr>
        <w:tblpPr w:leftFromText="180" w:rightFromText="180" w:vertAnchor="text" w:horzAnchor="margin" w:tblpY="9"/>
        <w:tblW w:w="9216" w:type="dxa"/>
        <w:tblLayout w:type="fixed"/>
        <w:tblLook w:val="0000" w:firstRow="0" w:lastRow="0" w:firstColumn="0" w:lastColumn="0" w:noHBand="0" w:noVBand="0"/>
      </w:tblPr>
      <w:tblGrid>
        <w:gridCol w:w="4608"/>
        <w:gridCol w:w="4608"/>
      </w:tblGrid>
      <w:tr w:rsidR="00235EB8" w:rsidRPr="00A53D49" w:rsidTr="00235EB8">
        <w:trPr>
          <w:trHeight w:val="340"/>
        </w:trPr>
        <w:tc>
          <w:tcPr>
            <w:tcW w:w="4608" w:type="dxa"/>
          </w:tcPr>
          <w:p w:rsidR="00235EB8" w:rsidRPr="0027706B" w:rsidRDefault="00235EB8" w:rsidP="00235EB8">
            <w:pPr>
              <w:spacing w:after="0"/>
              <w:rPr>
                <w:rFonts w:cs="Times New Roman"/>
                <w:b/>
                <w:bCs/>
              </w:rPr>
            </w:pPr>
            <w:r w:rsidRPr="0027706B">
              <w:rPr>
                <w:rFonts w:cs="Times New Roman"/>
                <w:b/>
                <w:bCs/>
              </w:rPr>
              <w:t xml:space="preserve">ЗАТВЕРДЖЕНО </w:t>
            </w:r>
          </w:p>
        </w:tc>
        <w:tc>
          <w:tcPr>
            <w:tcW w:w="4608" w:type="dxa"/>
          </w:tcPr>
          <w:p w:rsidR="00235EB8" w:rsidRPr="00A53D49" w:rsidRDefault="00235EB8" w:rsidP="00897436">
            <w:pPr>
              <w:widowControl w:val="0"/>
              <w:autoSpaceDE w:val="0"/>
              <w:autoSpaceDN w:val="0"/>
              <w:adjustRightInd w:val="0"/>
              <w:spacing w:after="0" w:line="240" w:lineRule="auto"/>
              <w:rPr>
                <w:bCs/>
                <w:color w:val="000000"/>
                <w:szCs w:val="28"/>
              </w:rPr>
            </w:pPr>
          </w:p>
        </w:tc>
      </w:tr>
      <w:tr w:rsidR="00235EB8" w:rsidRPr="00A53D49" w:rsidTr="00235EB8">
        <w:trPr>
          <w:trHeight w:val="505"/>
        </w:trPr>
        <w:tc>
          <w:tcPr>
            <w:tcW w:w="4608" w:type="dxa"/>
          </w:tcPr>
          <w:p w:rsidR="00235EB8" w:rsidRPr="0027706B" w:rsidRDefault="00235EB8" w:rsidP="00235EB8">
            <w:pPr>
              <w:spacing w:after="0"/>
              <w:rPr>
                <w:rFonts w:cs="Times New Roman"/>
                <w:b/>
                <w:bCs/>
              </w:rPr>
            </w:pPr>
            <w:r w:rsidRPr="0027706B">
              <w:rPr>
                <w:rFonts w:cs="Times New Roman"/>
                <w:b/>
                <w:bCs/>
              </w:rPr>
              <w:t>РІШЕННЯМ УПОВАЖЕНОЇ ОСОБИ</w:t>
            </w:r>
          </w:p>
        </w:tc>
        <w:tc>
          <w:tcPr>
            <w:tcW w:w="4608" w:type="dxa"/>
          </w:tcPr>
          <w:p w:rsidR="00235EB8" w:rsidRPr="00A53D49" w:rsidRDefault="00235EB8" w:rsidP="00897436">
            <w:pPr>
              <w:widowControl w:val="0"/>
              <w:autoSpaceDE w:val="0"/>
              <w:autoSpaceDN w:val="0"/>
              <w:adjustRightInd w:val="0"/>
              <w:spacing w:after="0" w:line="240" w:lineRule="auto"/>
              <w:rPr>
                <w:bCs/>
                <w:color w:val="000000"/>
                <w:szCs w:val="28"/>
              </w:rPr>
            </w:pPr>
          </w:p>
        </w:tc>
      </w:tr>
      <w:tr w:rsidR="00235EB8" w:rsidRPr="00A53D49" w:rsidTr="00235EB8">
        <w:trPr>
          <w:trHeight w:val="340"/>
        </w:trPr>
        <w:tc>
          <w:tcPr>
            <w:tcW w:w="4608" w:type="dxa"/>
          </w:tcPr>
          <w:p w:rsidR="00235EB8" w:rsidRPr="001F19D7" w:rsidRDefault="00C72471" w:rsidP="00235EB8">
            <w:pPr>
              <w:spacing w:after="0"/>
              <w:rPr>
                <w:rFonts w:cs="Times New Roman"/>
                <w:b/>
                <w:bCs/>
                <w:color w:val="000000" w:themeColor="text1"/>
              </w:rPr>
            </w:pPr>
            <w:r>
              <w:rPr>
                <w:rFonts w:cs="Times New Roman"/>
                <w:b/>
                <w:bCs/>
                <w:color w:val="000000" w:themeColor="text1"/>
              </w:rPr>
              <w:t xml:space="preserve">ПРОТОКОЛ </w:t>
            </w:r>
          </w:p>
        </w:tc>
        <w:tc>
          <w:tcPr>
            <w:tcW w:w="4608" w:type="dxa"/>
          </w:tcPr>
          <w:p w:rsidR="00235EB8" w:rsidRPr="00A53D49" w:rsidRDefault="00235EB8" w:rsidP="00897436">
            <w:pPr>
              <w:widowControl w:val="0"/>
              <w:autoSpaceDE w:val="0"/>
              <w:autoSpaceDN w:val="0"/>
              <w:adjustRightInd w:val="0"/>
              <w:spacing w:after="0" w:line="240" w:lineRule="auto"/>
              <w:rPr>
                <w:bCs/>
                <w:color w:val="000000"/>
                <w:szCs w:val="28"/>
              </w:rPr>
            </w:pPr>
          </w:p>
        </w:tc>
      </w:tr>
      <w:tr w:rsidR="00235EB8" w:rsidRPr="00A53D49" w:rsidTr="00235EB8">
        <w:trPr>
          <w:trHeight w:val="340"/>
        </w:trPr>
        <w:tc>
          <w:tcPr>
            <w:tcW w:w="4608" w:type="dxa"/>
          </w:tcPr>
          <w:p w:rsidR="00235EB8" w:rsidRPr="001F19D7" w:rsidRDefault="00F45617" w:rsidP="003E680D">
            <w:pPr>
              <w:spacing w:after="0"/>
              <w:rPr>
                <w:rFonts w:cs="Times New Roman"/>
                <w:b/>
                <w:bCs/>
                <w:color w:val="000000" w:themeColor="text1"/>
              </w:rPr>
            </w:pPr>
            <w:r>
              <w:rPr>
                <w:rFonts w:cs="Times New Roman"/>
                <w:b/>
                <w:bCs/>
                <w:color w:val="000000" w:themeColor="text1"/>
              </w:rPr>
              <w:t>від «21</w:t>
            </w:r>
            <w:r w:rsidR="00235EB8" w:rsidRPr="001F19D7">
              <w:rPr>
                <w:rFonts w:cs="Times New Roman"/>
                <w:b/>
                <w:bCs/>
                <w:color w:val="000000" w:themeColor="text1"/>
              </w:rPr>
              <w:t>» листопада 2022 року</w:t>
            </w:r>
          </w:p>
        </w:tc>
        <w:tc>
          <w:tcPr>
            <w:tcW w:w="4608" w:type="dxa"/>
          </w:tcPr>
          <w:p w:rsidR="00235EB8" w:rsidRPr="00A53D49" w:rsidRDefault="00235EB8" w:rsidP="00897436">
            <w:pPr>
              <w:widowControl w:val="0"/>
              <w:autoSpaceDE w:val="0"/>
              <w:autoSpaceDN w:val="0"/>
              <w:adjustRightInd w:val="0"/>
              <w:spacing w:after="0" w:line="240" w:lineRule="auto"/>
              <w:rPr>
                <w:bCs/>
                <w:color w:val="000000"/>
                <w:szCs w:val="28"/>
              </w:rPr>
            </w:pPr>
          </w:p>
        </w:tc>
      </w:tr>
    </w:tbl>
    <w:p w:rsidR="0011214B" w:rsidRPr="00A53D49" w:rsidRDefault="0011214B" w:rsidP="00CE14E0">
      <w:pPr>
        <w:widowControl w:val="0"/>
        <w:autoSpaceDE w:val="0"/>
        <w:autoSpaceDN w:val="0"/>
        <w:adjustRightInd w:val="0"/>
        <w:spacing w:after="0" w:line="240" w:lineRule="auto"/>
        <w:jc w:val="center"/>
        <w:rPr>
          <w:bCs/>
          <w:color w:val="000000"/>
        </w:rPr>
      </w:pPr>
    </w:p>
    <w:p w:rsidR="0011214B" w:rsidRPr="00A53D49" w:rsidRDefault="0011214B" w:rsidP="00CE14E0">
      <w:pPr>
        <w:widowControl w:val="0"/>
        <w:autoSpaceDE w:val="0"/>
        <w:autoSpaceDN w:val="0"/>
        <w:adjustRightInd w:val="0"/>
        <w:spacing w:after="0" w:line="240" w:lineRule="auto"/>
        <w:jc w:val="center"/>
        <w:rPr>
          <w:bCs/>
          <w:color w:val="000000"/>
        </w:rPr>
      </w:pPr>
    </w:p>
    <w:p w:rsidR="0011214B" w:rsidRPr="00A53D49" w:rsidRDefault="0011214B" w:rsidP="00CE14E0">
      <w:pPr>
        <w:widowControl w:val="0"/>
        <w:autoSpaceDE w:val="0"/>
        <w:autoSpaceDN w:val="0"/>
        <w:adjustRightInd w:val="0"/>
        <w:spacing w:after="0" w:line="240" w:lineRule="auto"/>
        <w:jc w:val="center"/>
        <w:rPr>
          <w:bCs/>
          <w:color w:val="000000"/>
        </w:rPr>
      </w:pPr>
    </w:p>
    <w:p w:rsidR="0011214B" w:rsidRPr="00A53D49" w:rsidRDefault="0011214B" w:rsidP="00CE14E0">
      <w:pPr>
        <w:widowControl w:val="0"/>
        <w:autoSpaceDE w:val="0"/>
        <w:autoSpaceDN w:val="0"/>
        <w:adjustRightInd w:val="0"/>
        <w:spacing w:after="0" w:line="240" w:lineRule="auto"/>
        <w:jc w:val="center"/>
        <w:rPr>
          <w:bCs/>
          <w:color w:val="000000"/>
        </w:rPr>
      </w:pPr>
    </w:p>
    <w:p w:rsidR="0011214B" w:rsidRPr="00A53D49" w:rsidRDefault="0011214B" w:rsidP="00CE14E0">
      <w:pPr>
        <w:pStyle w:val="1"/>
        <w:keepNext w:val="0"/>
        <w:widowControl w:val="0"/>
        <w:spacing w:before="0" w:after="0"/>
        <w:jc w:val="center"/>
        <w:rPr>
          <w:rFonts w:ascii="Times New Roman" w:hAnsi="Times New Roman" w:cs="Times New Roman"/>
          <w:b w:val="0"/>
          <w:bCs w:val="0"/>
          <w:color w:val="000000"/>
          <w:sz w:val="56"/>
          <w:szCs w:val="56"/>
          <w:lang w:val="uk-UA"/>
        </w:rPr>
      </w:pPr>
      <w:r w:rsidRPr="00A53D49">
        <w:rPr>
          <w:rFonts w:ascii="Times New Roman" w:hAnsi="Times New Roman" w:cs="Times New Roman"/>
          <w:bCs w:val="0"/>
          <w:color w:val="000000"/>
          <w:sz w:val="56"/>
          <w:szCs w:val="56"/>
          <w:lang w:val="uk-UA"/>
        </w:rPr>
        <w:t>ТЕНДЕРНА ДОКУМЕНТАЦІЯ</w:t>
      </w:r>
    </w:p>
    <w:p w:rsidR="00786703" w:rsidRPr="00786703" w:rsidRDefault="00786703" w:rsidP="00CE14E0">
      <w:pPr>
        <w:pStyle w:val="32"/>
        <w:widowControl w:val="0"/>
        <w:spacing w:after="0"/>
        <w:ind w:right="21"/>
        <w:jc w:val="center"/>
        <w:rPr>
          <w:iCs/>
          <w:color w:val="000000"/>
          <w:sz w:val="72"/>
          <w:szCs w:val="72"/>
          <w:lang w:val="uk-UA"/>
        </w:rPr>
      </w:pPr>
    </w:p>
    <w:p w:rsidR="0011214B" w:rsidRPr="00A53D49" w:rsidRDefault="0011214B" w:rsidP="00CE14E0">
      <w:pPr>
        <w:pStyle w:val="32"/>
        <w:widowControl w:val="0"/>
        <w:spacing w:after="0"/>
        <w:ind w:right="21"/>
        <w:jc w:val="center"/>
        <w:rPr>
          <w:b/>
          <w:iCs/>
          <w:color w:val="000000"/>
          <w:sz w:val="28"/>
          <w:szCs w:val="28"/>
          <w:lang w:val="uk-UA"/>
        </w:rPr>
      </w:pPr>
      <w:r w:rsidRPr="00A53D49">
        <w:rPr>
          <w:b/>
          <w:sz w:val="32"/>
          <w:lang w:val="uk-UA"/>
        </w:rPr>
        <w:t>предмет закупівлі:</w:t>
      </w:r>
    </w:p>
    <w:p w:rsidR="0011214B" w:rsidRPr="00A53D49" w:rsidRDefault="0011214B" w:rsidP="00CE14E0">
      <w:pPr>
        <w:pStyle w:val="32"/>
        <w:widowControl w:val="0"/>
        <w:spacing w:after="0"/>
        <w:ind w:right="21"/>
        <w:jc w:val="center"/>
        <w:rPr>
          <w:b/>
          <w:lang w:val="uk-UA"/>
        </w:rPr>
      </w:pPr>
    </w:p>
    <w:p w:rsidR="0011214B" w:rsidRPr="00A53D49" w:rsidRDefault="0011214B" w:rsidP="00CE14E0">
      <w:pPr>
        <w:widowControl w:val="0"/>
        <w:spacing w:after="0" w:line="240" w:lineRule="auto"/>
        <w:jc w:val="center"/>
        <w:rPr>
          <w:b/>
          <w:sz w:val="14"/>
        </w:rPr>
      </w:pPr>
    </w:p>
    <w:p w:rsidR="0011214B" w:rsidRPr="00A53D49" w:rsidRDefault="0011214B" w:rsidP="00CE14E0">
      <w:pPr>
        <w:widowControl w:val="0"/>
        <w:spacing w:after="0" w:line="240" w:lineRule="auto"/>
        <w:jc w:val="center"/>
        <w:rPr>
          <w:b/>
          <w:sz w:val="14"/>
        </w:rPr>
      </w:pPr>
    </w:p>
    <w:p w:rsidR="0011214B" w:rsidRDefault="0011214B" w:rsidP="00CE14E0">
      <w:pPr>
        <w:pStyle w:val="rvps2"/>
        <w:shd w:val="clear" w:color="auto" w:fill="FFFFFF"/>
        <w:spacing w:before="0" w:after="0" w:line="264" w:lineRule="auto"/>
        <w:jc w:val="center"/>
        <w:textAlignment w:val="baseline"/>
        <w:rPr>
          <w:b/>
          <w:sz w:val="40"/>
          <w:szCs w:val="40"/>
          <w:lang w:val="uk-UA"/>
        </w:rPr>
      </w:pPr>
      <w:r>
        <w:rPr>
          <w:b/>
          <w:sz w:val="40"/>
          <w:szCs w:val="40"/>
          <w:lang w:val="uk-UA"/>
        </w:rPr>
        <w:t>Природний газ</w:t>
      </w:r>
    </w:p>
    <w:p w:rsidR="0011214B" w:rsidRPr="00C71E6C" w:rsidRDefault="0011214B" w:rsidP="00CE14E0">
      <w:pPr>
        <w:pStyle w:val="rvps2"/>
        <w:shd w:val="clear" w:color="auto" w:fill="FFFFFF"/>
        <w:spacing w:before="0" w:after="0" w:line="264" w:lineRule="auto"/>
        <w:jc w:val="center"/>
        <w:textAlignment w:val="baseline"/>
        <w:rPr>
          <w:b/>
          <w:sz w:val="40"/>
          <w:szCs w:val="40"/>
          <w:lang w:val="uk-UA"/>
        </w:rPr>
      </w:pPr>
      <w:r>
        <w:rPr>
          <w:b/>
          <w:sz w:val="40"/>
          <w:szCs w:val="40"/>
          <w:lang w:val="uk-UA"/>
        </w:rPr>
        <w:t xml:space="preserve"> (</w:t>
      </w:r>
      <w:r w:rsidRPr="00C8460A">
        <w:rPr>
          <w:b/>
          <w:sz w:val="40"/>
          <w:szCs w:val="40"/>
        </w:rPr>
        <w:t xml:space="preserve"> ДК 021:201</w:t>
      </w:r>
      <w:r>
        <w:rPr>
          <w:b/>
          <w:sz w:val="40"/>
          <w:szCs w:val="40"/>
        </w:rPr>
        <w:t xml:space="preserve">5 - 09120000-6 - </w:t>
      </w:r>
      <w:proofErr w:type="spellStart"/>
      <w:r>
        <w:rPr>
          <w:b/>
          <w:sz w:val="40"/>
          <w:szCs w:val="40"/>
        </w:rPr>
        <w:t>Газове</w:t>
      </w:r>
      <w:proofErr w:type="spellEnd"/>
      <w:r>
        <w:rPr>
          <w:b/>
          <w:sz w:val="40"/>
          <w:szCs w:val="40"/>
        </w:rPr>
        <w:t xml:space="preserve"> </w:t>
      </w:r>
      <w:proofErr w:type="spellStart"/>
      <w:r>
        <w:rPr>
          <w:b/>
          <w:sz w:val="40"/>
          <w:szCs w:val="40"/>
        </w:rPr>
        <w:t>паливо</w:t>
      </w:r>
      <w:proofErr w:type="spellEnd"/>
      <w:r>
        <w:rPr>
          <w:b/>
          <w:sz w:val="40"/>
          <w:szCs w:val="40"/>
          <w:lang w:val="uk-UA"/>
        </w:rPr>
        <w:t>)</w:t>
      </w:r>
    </w:p>
    <w:p w:rsidR="0011214B" w:rsidRPr="00A53D49" w:rsidRDefault="0011214B" w:rsidP="00CE14E0">
      <w:pPr>
        <w:rPr>
          <w:b/>
          <w:sz w:val="44"/>
          <w:szCs w:val="44"/>
        </w:rPr>
      </w:pPr>
    </w:p>
    <w:p w:rsidR="0011214B" w:rsidRPr="00A53D49" w:rsidRDefault="0011214B" w:rsidP="00CE14E0">
      <w:pPr>
        <w:widowControl w:val="0"/>
        <w:spacing w:after="0" w:line="240" w:lineRule="auto"/>
        <w:jc w:val="center"/>
        <w:rPr>
          <w:b/>
          <w:szCs w:val="28"/>
        </w:rPr>
      </w:pPr>
    </w:p>
    <w:p w:rsidR="0011214B" w:rsidRPr="00A53D49" w:rsidRDefault="0011214B" w:rsidP="00CE14E0">
      <w:pPr>
        <w:widowControl w:val="0"/>
        <w:autoSpaceDE w:val="0"/>
        <w:autoSpaceDN w:val="0"/>
        <w:adjustRightInd w:val="0"/>
        <w:spacing w:after="0" w:line="240" w:lineRule="auto"/>
        <w:jc w:val="center"/>
        <w:rPr>
          <w:bCs/>
          <w:i/>
          <w:color w:val="000000"/>
          <w:szCs w:val="28"/>
        </w:rPr>
      </w:pPr>
    </w:p>
    <w:p w:rsidR="0011214B" w:rsidRPr="00A53D49" w:rsidRDefault="0011214B" w:rsidP="00CE14E0">
      <w:pPr>
        <w:widowControl w:val="0"/>
        <w:autoSpaceDE w:val="0"/>
        <w:autoSpaceDN w:val="0"/>
        <w:adjustRightInd w:val="0"/>
        <w:spacing w:after="0" w:line="240" w:lineRule="auto"/>
        <w:jc w:val="center"/>
        <w:rPr>
          <w:bCs/>
          <w:color w:val="000000"/>
          <w:szCs w:val="28"/>
        </w:rPr>
      </w:pPr>
    </w:p>
    <w:p w:rsidR="0011214B" w:rsidRPr="00A53D49" w:rsidRDefault="0011214B" w:rsidP="00CE14E0">
      <w:pPr>
        <w:widowControl w:val="0"/>
        <w:autoSpaceDE w:val="0"/>
        <w:autoSpaceDN w:val="0"/>
        <w:adjustRightInd w:val="0"/>
        <w:spacing w:after="0" w:line="240" w:lineRule="auto"/>
        <w:jc w:val="center"/>
        <w:rPr>
          <w:bCs/>
          <w:color w:val="000000"/>
          <w:szCs w:val="28"/>
        </w:rPr>
      </w:pPr>
    </w:p>
    <w:p w:rsidR="0011214B" w:rsidRPr="00A53D49" w:rsidRDefault="0011214B" w:rsidP="00CE14E0">
      <w:pPr>
        <w:widowControl w:val="0"/>
        <w:autoSpaceDE w:val="0"/>
        <w:autoSpaceDN w:val="0"/>
        <w:adjustRightInd w:val="0"/>
        <w:spacing w:after="0" w:line="240" w:lineRule="auto"/>
        <w:jc w:val="center"/>
        <w:rPr>
          <w:bCs/>
          <w:color w:val="000000"/>
          <w:szCs w:val="28"/>
        </w:rPr>
      </w:pPr>
    </w:p>
    <w:p w:rsidR="0011214B" w:rsidRPr="00A53D49" w:rsidRDefault="0011214B" w:rsidP="00CE14E0">
      <w:pPr>
        <w:widowControl w:val="0"/>
        <w:autoSpaceDE w:val="0"/>
        <w:autoSpaceDN w:val="0"/>
        <w:adjustRightInd w:val="0"/>
        <w:spacing w:after="0" w:line="240" w:lineRule="auto"/>
        <w:jc w:val="center"/>
        <w:rPr>
          <w:bCs/>
          <w:color w:val="000000"/>
          <w:szCs w:val="28"/>
        </w:rPr>
      </w:pPr>
    </w:p>
    <w:p w:rsidR="0011214B" w:rsidRPr="00A53D49" w:rsidRDefault="0011214B" w:rsidP="00CE14E0">
      <w:pPr>
        <w:widowControl w:val="0"/>
        <w:autoSpaceDE w:val="0"/>
        <w:autoSpaceDN w:val="0"/>
        <w:adjustRightInd w:val="0"/>
        <w:spacing w:after="0" w:line="240" w:lineRule="auto"/>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spacing w:after="0" w:line="240" w:lineRule="auto"/>
        <w:rPr>
          <w:bCs/>
          <w:color w:val="000000"/>
          <w:szCs w:val="28"/>
        </w:rPr>
      </w:pPr>
    </w:p>
    <w:p w:rsidR="00235EB8" w:rsidRPr="0027706B" w:rsidRDefault="00235EB8" w:rsidP="00235EB8">
      <w:pPr>
        <w:spacing w:after="0"/>
        <w:jc w:val="center"/>
        <w:rPr>
          <w:rFonts w:cs="Times New Roman"/>
          <w:b/>
          <w:bCs/>
          <w:sz w:val="28"/>
          <w:szCs w:val="28"/>
        </w:rPr>
      </w:pPr>
      <w:r w:rsidRPr="0027706B">
        <w:rPr>
          <w:rFonts w:cs="Times New Roman"/>
          <w:b/>
          <w:bCs/>
          <w:sz w:val="28"/>
          <w:szCs w:val="28"/>
        </w:rPr>
        <w:t xml:space="preserve">смт. </w:t>
      </w:r>
      <w:proofErr w:type="spellStart"/>
      <w:r w:rsidR="00C72471">
        <w:rPr>
          <w:rFonts w:cs="Times New Roman"/>
          <w:b/>
          <w:bCs/>
          <w:sz w:val="28"/>
          <w:szCs w:val="28"/>
        </w:rPr>
        <w:t>Меденичі</w:t>
      </w:r>
      <w:proofErr w:type="spellEnd"/>
    </w:p>
    <w:p w:rsidR="0011214B" w:rsidRDefault="0011214B" w:rsidP="00C71E6C">
      <w:pPr>
        <w:spacing w:after="0" w:line="240" w:lineRule="auto"/>
        <w:jc w:val="center"/>
        <w:rPr>
          <w:b/>
          <w:bCs/>
          <w:sz w:val="28"/>
          <w:szCs w:val="28"/>
        </w:rPr>
      </w:pPr>
      <w:r w:rsidRPr="00C71E6C">
        <w:rPr>
          <w:b/>
          <w:noProof/>
          <w:sz w:val="28"/>
          <w:szCs w:val="28"/>
        </w:rPr>
        <w:t xml:space="preserve"> </w:t>
      </w:r>
      <w:r w:rsidRPr="00C71E6C">
        <w:rPr>
          <w:b/>
          <w:bCs/>
          <w:sz w:val="28"/>
          <w:szCs w:val="28"/>
        </w:rPr>
        <w:t>202</w:t>
      </w:r>
      <w:r w:rsidR="002F4806">
        <w:rPr>
          <w:b/>
          <w:bCs/>
          <w:sz w:val="28"/>
          <w:szCs w:val="28"/>
        </w:rPr>
        <w:t>2</w:t>
      </w:r>
      <w:r w:rsidRPr="00C71E6C">
        <w:rPr>
          <w:b/>
          <w:bCs/>
          <w:sz w:val="28"/>
          <w:szCs w:val="28"/>
        </w:rPr>
        <w:t xml:space="preserve"> рік</w:t>
      </w:r>
    </w:p>
    <w:p w:rsidR="00235EB8" w:rsidRDefault="00235EB8" w:rsidP="00C71E6C">
      <w:pPr>
        <w:spacing w:after="0" w:line="240" w:lineRule="auto"/>
        <w:jc w:val="center"/>
        <w:rPr>
          <w:b/>
          <w:bCs/>
          <w:sz w:val="28"/>
          <w:szCs w:val="28"/>
        </w:rPr>
      </w:pPr>
    </w:p>
    <w:p w:rsidR="00235EB8" w:rsidRDefault="00235EB8" w:rsidP="00C71E6C">
      <w:pPr>
        <w:spacing w:after="0" w:line="240" w:lineRule="auto"/>
        <w:jc w:val="center"/>
        <w:rPr>
          <w:b/>
          <w:bCs/>
          <w:sz w:val="28"/>
          <w:szCs w:val="28"/>
        </w:rPr>
      </w:pPr>
    </w:p>
    <w:p w:rsidR="00786703" w:rsidRDefault="00786703" w:rsidP="00C71E6C">
      <w:pPr>
        <w:spacing w:after="0" w:line="240" w:lineRule="auto"/>
        <w:jc w:val="center"/>
        <w:rPr>
          <w:b/>
          <w:bCs/>
          <w:sz w:val="28"/>
          <w:szCs w:val="28"/>
        </w:rPr>
      </w:pPr>
    </w:p>
    <w:p w:rsidR="00EF0921" w:rsidRPr="00AC718A" w:rsidRDefault="00EF0921" w:rsidP="00EF0921">
      <w:pPr>
        <w:spacing w:after="0" w:line="240" w:lineRule="auto"/>
        <w:jc w:val="center"/>
        <w:outlineLvl w:val="0"/>
        <w:rPr>
          <w:rFonts w:cs="Times New Roman"/>
          <w:b/>
          <w:bCs/>
        </w:rPr>
      </w:pPr>
      <w:r w:rsidRPr="00AC718A">
        <w:rPr>
          <w:rFonts w:cs="Times New Roman"/>
          <w:b/>
          <w:bCs/>
        </w:rPr>
        <w:t>ЗМІСТ</w:t>
      </w:r>
    </w:p>
    <w:p w:rsidR="00EF0921" w:rsidRPr="003F0A68" w:rsidRDefault="00EF0921" w:rsidP="00EF0921">
      <w:pPr>
        <w:pStyle w:val="11"/>
        <w:widowControl w:val="0"/>
        <w:spacing w:line="240" w:lineRule="auto"/>
        <w:rPr>
          <w:rFonts w:ascii="Times New Roman" w:hAnsi="Times New Roman" w:cs="Times New Roman"/>
          <w:b/>
          <w:bCs/>
          <w:lang w:val="uk-UA"/>
        </w:rPr>
      </w:pPr>
      <w:r w:rsidRPr="003F0A68">
        <w:rPr>
          <w:rFonts w:ascii="Times New Roman" w:hAnsi="Times New Roman" w:cs="Times New Roman"/>
          <w:b/>
          <w:bCs/>
          <w:lang w:val="uk-UA"/>
        </w:rPr>
        <w:t>Розділ 1. Загальні положення</w:t>
      </w:r>
    </w:p>
    <w:p w:rsidR="00EF0921" w:rsidRPr="00AC718A" w:rsidRDefault="00EF0921" w:rsidP="00EF0921">
      <w:pPr>
        <w:pStyle w:val="11"/>
        <w:widowControl w:val="0"/>
        <w:numPr>
          <w:ilvl w:val="0"/>
          <w:numId w:val="7"/>
        </w:numPr>
        <w:spacing w:line="240" w:lineRule="auto"/>
        <w:ind w:left="0" w:firstLine="0"/>
        <w:rPr>
          <w:lang w:val="uk-UA"/>
        </w:rPr>
      </w:pPr>
      <w:r w:rsidRPr="00AC718A">
        <w:rPr>
          <w:rFonts w:ascii="Times New Roman" w:hAnsi="Times New Roman" w:cs="Times New Roman"/>
          <w:lang w:val="uk-UA"/>
        </w:rPr>
        <w:t>Терміни, які вживаються в тендерній документації</w:t>
      </w:r>
    </w:p>
    <w:p w:rsidR="00EF0921" w:rsidRPr="00AC718A" w:rsidRDefault="00EF0921" w:rsidP="00EF0921">
      <w:pPr>
        <w:pStyle w:val="11"/>
        <w:widowControl w:val="0"/>
        <w:numPr>
          <w:ilvl w:val="0"/>
          <w:numId w:val="7"/>
        </w:numPr>
        <w:spacing w:line="240" w:lineRule="auto"/>
        <w:ind w:left="0" w:firstLine="0"/>
        <w:rPr>
          <w:lang w:val="uk-UA"/>
        </w:rPr>
      </w:pPr>
      <w:r w:rsidRPr="00AC718A">
        <w:rPr>
          <w:rFonts w:ascii="Times New Roman" w:hAnsi="Times New Roman" w:cs="Times New Roman"/>
          <w:lang w:val="uk-UA"/>
        </w:rPr>
        <w:t>Інформація про замовника торгів</w:t>
      </w:r>
    </w:p>
    <w:p w:rsidR="00EF0921" w:rsidRPr="00AC718A" w:rsidRDefault="00EF0921" w:rsidP="00EF0921">
      <w:pPr>
        <w:pStyle w:val="11"/>
        <w:widowControl w:val="0"/>
        <w:numPr>
          <w:ilvl w:val="0"/>
          <w:numId w:val="7"/>
        </w:numPr>
        <w:spacing w:line="240" w:lineRule="auto"/>
        <w:ind w:left="0" w:firstLine="0"/>
        <w:rPr>
          <w:lang w:val="uk-UA"/>
        </w:rPr>
      </w:pPr>
      <w:r w:rsidRPr="00AC718A">
        <w:rPr>
          <w:rFonts w:ascii="Times New Roman" w:hAnsi="Times New Roman" w:cs="Times New Roman"/>
          <w:lang w:val="uk-UA"/>
        </w:rPr>
        <w:t>Процедура закупівлі</w:t>
      </w:r>
    </w:p>
    <w:p w:rsidR="00EF0921" w:rsidRPr="00AC718A" w:rsidRDefault="00EF0921" w:rsidP="00EF0921">
      <w:pPr>
        <w:pStyle w:val="11"/>
        <w:widowControl w:val="0"/>
        <w:numPr>
          <w:ilvl w:val="0"/>
          <w:numId w:val="7"/>
        </w:numPr>
        <w:spacing w:line="240" w:lineRule="auto"/>
        <w:ind w:left="0" w:firstLine="0"/>
        <w:rPr>
          <w:lang w:val="uk-UA"/>
        </w:rPr>
      </w:pPr>
      <w:r w:rsidRPr="00AC718A">
        <w:rPr>
          <w:rFonts w:ascii="Times New Roman" w:hAnsi="Times New Roman" w:cs="Times New Roman"/>
          <w:lang w:val="uk-UA"/>
        </w:rPr>
        <w:t>Інформація про предмет закупівлі</w:t>
      </w:r>
    </w:p>
    <w:p w:rsidR="00EF0921" w:rsidRPr="00AC718A" w:rsidRDefault="00EF0921" w:rsidP="00EF0921">
      <w:pPr>
        <w:pStyle w:val="11"/>
        <w:widowControl w:val="0"/>
        <w:numPr>
          <w:ilvl w:val="0"/>
          <w:numId w:val="7"/>
        </w:numPr>
        <w:spacing w:line="240" w:lineRule="auto"/>
        <w:ind w:left="0" w:firstLine="0"/>
        <w:rPr>
          <w:lang w:val="uk-UA"/>
        </w:rPr>
      </w:pPr>
      <w:r w:rsidRPr="00AC718A">
        <w:rPr>
          <w:rFonts w:ascii="Times New Roman" w:hAnsi="Times New Roman" w:cs="Times New Roman"/>
          <w:lang w:val="uk-UA"/>
        </w:rPr>
        <w:t>Недискримінація учасників</w:t>
      </w:r>
    </w:p>
    <w:p w:rsidR="00EF0921" w:rsidRPr="00AC718A" w:rsidRDefault="00EF0921" w:rsidP="00EF0921">
      <w:pPr>
        <w:pStyle w:val="11"/>
        <w:widowControl w:val="0"/>
        <w:numPr>
          <w:ilvl w:val="0"/>
          <w:numId w:val="7"/>
        </w:numPr>
        <w:spacing w:line="240" w:lineRule="auto"/>
        <w:ind w:left="0" w:firstLine="0"/>
        <w:rPr>
          <w:lang w:val="uk-UA"/>
        </w:rPr>
      </w:pPr>
      <w:r w:rsidRPr="00AC718A">
        <w:rPr>
          <w:rFonts w:ascii="Times New Roman" w:hAnsi="Times New Roman" w:cs="Times New Roman"/>
          <w:lang w:val="uk-UA"/>
        </w:rPr>
        <w:t>Інформація про валюту, у якій повинно бути розраховано та зазначено ціну тендерної пропозиції</w:t>
      </w:r>
    </w:p>
    <w:p w:rsidR="00EF0921" w:rsidRPr="00EF0921" w:rsidRDefault="00EF0921" w:rsidP="00EF0921">
      <w:pPr>
        <w:pStyle w:val="11"/>
        <w:widowControl w:val="0"/>
        <w:numPr>
          <w:ilvl w:val="0"/>
          <w:numId w:val="7"/>
        </w:numPr>
        <w:spacing w:line="240" w:lineRule="auto"/>
        <w:ind w:left="0" w:firstLine="0"/>
        <w:rPr>
          <w:lang w:val="uk-UA"/>
        </w:rPr>
      </w:pPr>
      <w:r>
        <w:rPr>
          <w:rFonts w:ascii="Times New Roman" w:hAnsi="Times New Roman" w:cs="Times New Roman"/>
          <w:lang w:val="uk-UA"/>
        </w:rPr>
        <w:t xml:space="preserve">Інформація </w:t>
      </w:r>
      <w:r w:rsidRPr="00AC718A">
        <w:rPr>
          <w:rFonts w:ascii="Times New Roman" w:hAnsi="Times New Roman" w:cs="Times New Roman"/>
          <w:lang w:val="uk-UA"/>
        </w:rPr>
        <w:t>про</w:t>
      </w:r>
      <w:r>
        <w:rPr>
          <w:rFonts w:ascii="Times New Roman" w:hAnsi="Times New Roman" w:cs="Times New Roman"/>
          <w:lang w:val="uk-UA"/>
        </w:rPr>
        <w:t xml:space="preserve"> мову, </w:t>
      </w:r>
      <w:r w:rsidRPr="00AC718A">
        <w:rPr>
          <w:rFonts w:ascii="Times New Roman" w:hAnsi="Times New Roman" w:cs="Times New Roman"/>
          <w:lang w:val="uk-UA"/>
        </w:rPr>
        <w:t>якою</w:t>
      </w:r>
      <w:r>
        <w:rPr>
          <w:rFonts w:ascii="Times New Roman" w:hAnsi="Times New Roman" w:cs="Times New Roman"/>
          <w:lang w:val="uk-UA"/>
        </w:rPr>
        <w:t xml:space="preserve"> повинні бути </w:t>
      </w:r>
      <w:r w:rsidRPr="00AC718A">
        <w:rPr>
          <w:rFonts w:ascii="Times New Roman" w:hAnsi="Times New Roman" w:cs="Times New Roman"/>
          <w:lang w:val="uk-UA"/>
        </w:rPr>
        <w:t>складено тендерні пропозиції</w:t>
      </w:r>
    </w:p>
    <w:p w:rsidR="00EF0921" w:rsidRPr="00AC718A" w:rsidRDefault="00EF0921" w:rsidP="00EF0921">
      <w:pPr>
        <w:pStyle w:val="11"/>
        <w:widowControl w:val="0"/>
        <w:numPr>
          <w:ilvl w:val="0"/>
          <w:numId w:val="7"/>
        </w:numPr>
        <w:spacing w:line="240" w:lineRule="auto"/>
        <w:ind w:left="0" w:firstLine="0"/>
        <w:rPr>
          <w:lang w:val="uk-UA"/>
        </w:rPr>
      </w:pPr>
      <w:r>
        <w:rPr>
          <w:rFonts w:ascii="Times New Roman" w:hAnsi="Times New Roman" w:cs="Times New Roman"/>
          <w:lang w:val="uk-UA"/>
        </w:rPr>
        <w:t xml:space="preserve">Інформація про прийняття чи неприйняття до розгляду тендерної </w:t>
      </w:r>
      <w:proofErr w:type="spellStart"/>
      <w:r>
        <w:rPr>
          <w:rFonts w:ascii="Times New Roman" w:hAnsi="Times New Roman" w:cs="Times New Roman"/>
          <w:lang w:val="uk-UA"/>
        </w:rPr>
        <w:t>пропозиції,ціна</w:t>
      </w:r>
      <w:proofErr w:type="spellEnd"/>
      <w:r>
        <w:rPr>
          <w:rFonts w:ascii="Times New Roman" w:hAnsi="Times New Roman" w:cs="Times New Roman"/>
          <w:lang w:val="uk-UA"/>
        </w:rPr>
        <w:t xml:space="preserve"> якої є </w:t>
      </w:r>
      <w:proofErr w:type="spellStart"/>
      <w:r>
        <w:rPr>
          <w:rFonts w:ascii="Times New Roman" w:hAnsi="Times New Roman" w:cs="Times New Roman"/>
          <w:lang w:val="uk-UA"/>
        </w:rPr>
        <w:t>вищою,ніж</w:t>
      </w:r>
      <w:proofErr w:type="spellEnd"/>
      <w:r>
        <w:rPr>
          <w:rFonts w:ascii="Times New Roman" w:hAnsi="Times New Roman" w:cs="Times New Roman"/>
          <w:lang w:val="uk-UA"/>
        </w:rPr>
        <w:t xml:space="preserve"> очікувана вартість предмета </w:t>
      </w:r>
      <w:proofErr w:type="spellStart"/>
      <w:r>
        <w:rPr>
          <w:rFonts w:ascii="Times New Roman" w:hAnsi="Times New Roman" w:cs="Times New Roman"/>
          <w:lang w:val="uk-UA"/>
        </w:rPr>
        <w:t>закупівлі,визначена</w:t>
      </w:r>
      <w:proofErr w:type="spellEnd"/>
      <w:r>
        <w:rPr>
          <w:rFonts w:ascii="Times New Roman" w:hAnsi="Times New Roman" w:cs="Times New Roman"/>
          <w:lang w:val="uk-UA"/>
        </w:rPr>
        <w:t xml:space="preserve"> замовником в оголошенні про проведення відкритих торгів</w:t>
      </w:r>
    </w:p>
    <w:p w:rsidR="00EF0921" w:rsidRPr="003F0A68" w:rsidRDefault="00EF0921" w:rsidP="00EF0921">
      <w:pPr>
        <w:pStyle w:val="11"/>
        <w:widowControl w:val="0"/>
        <w:spacing w:line="240" w:lineRule="auto"/>
        <w:rPr>
          <w:rFonts w:ascii="Times New Roman" w:hAnsi="Times New Roman" w:cs="Times New Roman"/>
          <w:b/>
          <w:bCs/>
          <w:lang w:val="uk-UA"/>
        </w:rPr>
      </w:pPr>
      <w:r w:rsidRPr="003F0A68">
        <w:rPr>
          <w:rFonts w:ascii="Times New Roman" w:hAnsi="Times New Roman" w:cs="Times New Roman"/>
          <w:b/>
          <w:bCs/>
          <w:lang w:val="uk-UA"/>
        </w:rPr>
        <w:t>Розділ 2. Порядок унесення змін та надання роз’яснень до тендерної документації</w:t>
      </w:r>
    </w:p>
    <w:p w:rsidR="00EF0921" w:rsidRPr="00AC718A" w:rsidRDefault="00EF0921" w:rsidP="00EF0921">
      <w:pPr>
        <w:pStyle w:val="11"/>
        <w:widowControl w:val="0"/>
        <w:numPr>
          <w:ilvl w:val="0"/>
          <w:numId w:val="8"/>
        </w:numPr>
        <w:spacing w:line="240" w:lineRule="auto"/>
        <w:ind w:left="0" w:firstLine="0"/>
        <w:rPr>
          <w:lang w:val="uk-UA"/>
        </w:rPr>
      </w:pPr>
      <w:r w:rsidRPr="00AC718A">
        <w:rPr>
          <w:rFonts w:ascii="Times New Roman" w:hAnsi="Times New Roman" w:cs="Times New Roman"/>
          <w:lang w:val="uk-UA"/>
        </w:rPr>
        <w:t>Процедура надання роз’яснень щодо тендерної документації</w:t>
      </w:r>
    </w:p>
    <w:p w:rsidR="00EF0921" w:rsidRPr="00AC718A" w:rsidRDefault="00EF0921" w:rsidP="00EF0921">
      <w:pPr>
        <w:pStyle w:val="11"/>
        <w:widowControl w:val="0"/>
        <w:numPr>
          <w:ilvl w:val="0"/>
          <w:numId w:val="8"/>
        </w:numPr>
        <w:spacing w:line="240" w:lineRule="auto"/>
        <w:ind w:left="0" w:firstLine="0"/>
        <w:rPr>
          <w:lang w:val="uk-UA"/>
        </w:rPr>
      </w:pPr>
      <w:r w:rsidRPr="00AC718A">
        <w:rPr>
          <w:rFonts w:ascii="Times New Roman" w:hAnsi="Times New Roman" w:cs="Times New Roman"/>
          <w:lang w:val="uk-UA"/>
        </w:rPr>
        <w:t>Унесення змін до тендерної документації</w:t>
      </w:r>
    </w:p>
    <w:p w:rsidR="00EF0921" w:rsidRPr="003F0A68" w:rsidRDefault="00EF0921" w:rsidP="00EF0921">
      <w:pPr>
        <w:pStyle w:val="11"/>
        <w:widowControl w:val="0"/>
        <w:spacing w:line="240" w:lineRule="auto"/>
        <w:rPr>
          <w:rFonts w:ascii="Times New Roman" w:hAnsi="Times New Roman" w:cs="Times New Roman"/>
          <w:b/>
          <w:bCs/>
          <w:lang w:val="uk-UA"/>
        </w:rPr>
      </w:pPr>
      <w:r w:rsidRPr="003F0A68">
        <w:rPr>
          <w:rFonts w:ascii="Times New Roman" w:hAnsi="Times New Roman" w:cs="Times New Roman"/>
          <w:b/>
          <w:bCs/>
          <w:lang w:val="uk-UA"/>
        </w:rPr>
        <w:t>Розділ 3. Інструкція з підготовки тендерної пропозиції</w:t>
      </w:r>
    </w:p>
    <w:p w:rsidR="00EF0921" w:rsidRPr="00AC718A"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Зміст і спосіб подання тендерної пропозиції</w:t>
      </w:r>
    </w:p>
    <w:p w:rsidR="00EF0921" w:rsidRPr="00AC718A"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Забезпечення тендерної пропозиції</w:t>
      </w:r>
    </w:p>
    <w:p w:rsidR="00EF0921" w:rsidRPr="00AC718A"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Умови повернення чи неповернення забезпечення тендерної пропозиції</w:t>
      </w:r>
    </w:p>
    <w:p w:rsidR="00EF0921" w:rsidRPr="00AC718A"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Строк, протягом якого тендерні пропозиції є дійсними</w:t>
      </w:r>
    </w:p>
    <w:p w:rsidR="00EF0921" w:rsidRPr="00AC718A"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Кваліфікаційні критерії до учасників та вимоги, установлені статтею 17 Закону</w:t>
      </w:r>
    </w:p>
    <w:p w:rsidR="00EF0921" w:rsidRPr="00AC718A"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Інформація про технічні, якісні та кількісні характеристики предмета закупівлі</w:t>
      </w:r>
    </w:p>
    <w:p w:rsidR="00EF0921" w:rsidRPr="00AC718A"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Інформація про субпідрядника (у випадку закупівлі робіт)</w:t>
      </w:r>
    </w:p>
    <w:p w:rsidR="00EF0921" w:rsidRPr="00EF0921"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Унесення змін або відкликання тендерної пропозиції учасником</w:t>
      </w:r>
    </w:p>
    <w:p w:rsidR="00EF0921" w:rsidRPr="00DF1E55" w:rsidRDefault="00EF0921" w:rsidP="00EF0921">
      <w:pPr>
        <w:pStyle w:val="11"/>
        <w:widowControl w:val="0"/>
        <w:numPr>
          <w:ilvl w:val="0"/>
          <w:numId w:val="9"/>
        </w:numPr>
        <w:spacing w:line="240" w:lineRule="auto"/>
        <w:ind w:left="0" w:firstLine="0"/>
        <w:rPr>
          <w:lang w:val="uk-UA"/>
        </w:rPr>
      </w:pPr>
      <w:r>
        <w:rPr>
          <w:rFonts w:ascii="Times New Roman" w:hAnsi="Times New Roman" w:cs="Times New Roman"/>
          <w:lang w:val="uk-UA"/>
        </w:rPr>
        <w:t>Ступінь локалізації виробництва</w:t>
      </w:r>
    </w:p>
    <w:p w:rsidR="00EF0921" w:rsidRPr="003F0A68" w:rsidRDefault="00EF0921" w:rsidP="00EF0921">
      <w:pPr>
        <w:pStyle w:val="11"/>
        <w:widowControl w:val="0"/>
        <w:spacing w:line="240" w:lineRule="auto"/>
        <w:rPr>
          <w:rFonts w:ascii="Times New Roman" w:hAnsi="Times New Roman" w:cs="Times New Roman"/>
          <w:b/>
          <w:bCs/>
          <w:lang w:val="uk-UA"/>
        </w:rPr>
      </w:pPr>
      <w:r w:rsidRPr="003F0A68">
        <w:rPr>
          <w:rFonts w:ascii="Times New Roman" w:hAnsi="Times New Roman" w:cs="Times New Roman"/>
          <w:b/>
          <w:bCs/>
          <w:lang w:val="uk-UA"/>
        </w:rPr>
        <w:t>Розділ 4. Подання та розкриття тендерної пропозиції</w:t>
      </w:r>
    </w:p>
    <w:p w:rsidR="00EF0921" w:rsidRPr="00AC718A" w:rsidRDefault="00EF0921" w:rsidP="00EF0921">
      <w:pPr>
        <w:pStyle w:val="11"/>
        <w:widowControl w:val="0"/>
        <w:numPr>
          <w:ilvl w:val="0"/>
          <w:numId w:val="10"/>
        </w:numPr>
        <w:spacing w:line="240" w:lineRule="auto"/>
        <w:ind w:left="0" w:firstLine="0"/>
        <w:rPr>
          <w:lang w:val="uk-UA"/>
        </w:rPr>
      </w:pPr>
      <w:r w:rsidRPr="00AC718A">
        <w:rPr>
          <w:rFonts w:ascii="Times New Roman" w:hAnsi="Times New Roman" w:cs="Times New Roman"/>
          <w:lang w:val="uk-UA"/>
        </w:rPr>
        <w:t>Кінцевий строк подання тендерної пропозиції</w:t>
      </w:r>
    </w:p>
    <w:p w:rsidR="00EF0921" w:rsidRPr="00AC718A" w:rsidRDefault="00EF0921" w:rsidP="00EF0921">
      <w:pPr>
        <w:pStyle w:val="11"/>
        <w:widowControl w:val="0"/>
        <w:numPr>
          <w:ilvl w:val="0"/>
          <w:numId w:val="10"/>
        </w:numPr>
        <w:spacing w:line="240" w:lineRule="auto"/>
        <w:ind w:left="0" w:firstLine="0"/>
        <w:rPr>
          <w:lang w:val="uk-UA"/>
        </w:rPr>
      </w:pPr>
      <w:r w:rsidRPr="00AC718A">
        <w:rPr>
          <w:rFonts w:ascii="Times New Roman" w:hAnsi="Times New Roman" w:cs="Times New Roman"/>
          <w:lang w:val="uk-UA"/>
        </w:rPr>
        <w:t>Дата та час розкриття тендерної пропозиції</w:t>
      </w:r>
    </w:p>
    <w:p w:rsidR="00EF0921" w:rsidRPr="003F0A68" w:rsidRDefault="00EF0921" w:rsidP="00EF0921">
      <w:pPr>
        <w:pStyle w:val="11"/>
        <w:widowControl w:val="0"/>
        <w:spacing w:line="240" w:lineRule="auto"/>
        <w:rPr>
          <w:rFonts w:ascii="Times New Roman" w:hAnsi="Times New Roman" w:cs="Times New Roman"/>
          <w:b/>
          <w:bCs/>
          <w:lang w:val="uk-UA"/>
        </w:rPr>
      </w:pPr>
      <w:r w:rsidRPr="003F0A68">
        <w:rPr>
          <w:rFonts w:ascii="Times New Roman" w:hAnsi="Times New Roman" w:cs="Times New Roman"/>
          <w:b/>
          <w:bCs/>
          <w:lang w:val="uk-UA"/>
        </w:rPr>
        <w:t>Розділ 5. Оцінка тендерної пропозиції</w:t>
      </w:r>
    </w:p>
    <w:p w:rsidR="00EF0921" w:rsidRPr="00AC718A" w:rsidRDefault="00EF0921" w:rsidP="00EF0921">
      <w:pPr>
        <w:pStyle w:val="11"/>
        <w:widowControl w:val="0"/>
        <w:numPr>
          <w:ilvl w:val="0"/>
          <w:numId w:val="11"/>
        </w:numPr>
        <w:spacing w:line="240" w:lineRule="auto"/>
        <w:ind w:left="0" w:firstLine="0"/>
        <w:rPr>
          <w:lang w:val="uk-UA"/>
        </w:rPr>
      </w:pPr>
      <w:r w:rsidRPr="00AC718A">
        <w:rPr>
          <w:rFonts w:ascii="Times New Roman" w:hAnsi="Times New Roman" w:cs="Times New Roman"/>
          <w:lang w:val="uk-UA"/>
        </w:rPr>
        <w:t>Перелік критеріїв та методика оцінки тендерної пропозиції із зазначенням питомої ваги критерію</w:t>
      </w:r>
    </w:p>
    <w:p w:rsidR="00EF0921" w:rsidRPr="00AC718A" w:rsidRDefault="00EF0921" w:rsidP="00EF0921">
      <w:pPr>
        <w:pStyle w:val="11"/>
        <w:widowControl w:val="0"/>
        <w:numPr>
          <w:ilvl w:val="0"/>
          <w:numId w:val="11"/>
        </w:numPr>
        <w:spacing w:line="240" w:lineRule="auto"/>
        <w:ind w:left="0" w:firstLine="0"/>
        <w:rPr>
          <w:lang w:val="uk-UA"/>
        </w:rPr>
      </w:pPr>
      <w:r w:rsidRPr="00AC718A">
        <w:rPr>
          <w:rFonts w:ascii="Times New Roman" w:hAnsi="Times New Roman" w:cs="Times New Roman"/>
          <w:lang w:val="uk-UA"/>
        </w:rPr>
        <w:t>Інша інформація</w:t>
      </w:r>
    </w:p>
    <w:p w:rsidR="00EF0921" w:rsidRPr="00AC718A" w:rsidRDefault="00EF0921" w:rsidP="00EF0921">
      <w:pPr>
        <w:pStyle w:val="11"/>
        <w:widowControl w:val="0"/>
        <w:numPr>
          <w:ilvl w:val="0"/>
          <w:numId w:val="11"/>
        </w:numPr>
        <w:spacing w:line="240" w:lineRule="auto"/>
        <w:ind w:left="0" w:firstLine="0"/>
        <w:rPr>
          <w:lang w:val="uk-UA"/>
        </w:rPr>
      </w:pPr>
      <w:r w:rsidRPr="00AC718A">
        <w:rPr>
          <w:rFonts w:ascii="Times New Roman" w:hAnsi="Times New Roman" w:cs="Times New Roman"/>
          <w:lang w:val="uk-UA"/>
        </w:rPr>
        <w:t>Відхилення тендерних пропозицій</w:t>
      </w:r>
    </w:p>
    <w:p w:rsidR="00EF0921" w:rsidRPr="003F0A68" w:rsidRDefault="00EF0921" w:rsidP="00EF0921">
      <w:pPr>
        <w:pStyle w:val="11"/>
        <w:widowControl w:val="0"/>
        <w:spacing w:line="240" w:lineRule="auto"/>
        <w:rPr>
          <w:rFonts w:ascii="Times New Roman" w:hAnsi="Times New Roman" w:cs="Times New Roman"/>
          <w:b/>
          <w:bCs/>
          <w:lang w:val="uk-UA"/>
        </w:rPr>
      </w:pPr>
      <w:r w:rsidRPr="003F0A68">
        <w:rPr>
          <w:rFonts w:ascii="Times New Roman" w:hAnsi="Times New Roman" w:cs="Times New Roman"/>
          <w:b/>
          <w:bCs/>
          <w:lang w:val="uk-UA"/>
        </w:rPr>
        <w:t>Розділ 6. Результати торгів та укладання договору про закупівлю</w:t>
      </w:r>
    </w:p>
    <w:p w:rsidR="00EF0921" w:rsidRPr="00AC718A" w:rsidRDefault="00EF0921" w:rsidP="00EF0921">
      <w:pPr>
        <w:pStyle w:val="11"/>
        <w:widowControl w:val="0"/>
        <w:numPr>
          <w:ilvl w:val="0"/>
          <w:numId w:val="12"/>
        </w:numPr>
        <w:spacing w:line="240" w:lineRule="auto"/>
        <w:ind w:left="0" w:firstLine="0"/>
        <w:rPr>
          <w:lang w:val="uk-UA"/>
        </w:rPr>
      </w:pPr>
      <w:r w:rsidRPr="00AC718A">
        <w:rPr>
          <w:rFonts w:ascii="Times New Roman" w:hAnsi="Times New Roman" w:cs="Times New Roman"/>
          <w:lang w:val="uk-UA"/>
        </w:rPr>
        <w:t>Відміна замовником торгів чи визнання їх такими, що не відбулися</w:t>
      </w:r>
    </w:p>
    <w:p w:rsidR="00EF0921" w:rsidRPr="00AC718A" w:rsidRDefault="00EF0921" w:rsidP="00EF0921">
      <w:pPr>
        <w:pStyle w:val="11"/>
        <w:widowControl w:val="0"/>
        <w:numPr>
          <w:ilvl w:val="0"/>
          <w:numId w:val="12"/>
        </w:numPr>
        <w:spacing w:line="240" w:lineRule="auto"/>
        <w:ind w:left="0" w:firstLine="0"/>
        <w:rPr>
          <w:lang w:val="uk-UA"/>
        </w:rPr>
      </w:pPr>
      <w:r w:rsidRPr="00AC718A">
        <w:rPr>
          <w:rFonts w:ascii="Times New Roman" w:hAnsi="Times New Roman" w:cs="Times New Roman"/>
          <w:lang w:val="uk-UA"/>
        </w:rPr>
        <w:t>Строк укладання договору</w:t>
      </w:r>
    </w:p>
    <w:p w:rsidR="00EF0921" w:rsidRPr="00AC718A" w:rsidRDefault="00EF0921" w:rsidP="00EF0921">
      <w:pPr>
        <w:pStyle w:val="11"/>
        <w:widowControl w:val="0"/>
        <w:numPr>
          <w:ilvl w:val="0"/>
          <w:numId w:val="12"/>
        </w:numPr>
        <w:spacing w:line="240" w:lineRule="auto"/>
        <w:ind w:left="0" w:firstLine="0"/>
        <w:rPr>
          <w:lang w:val="uk-UA"/>
        </w:rPr>
      </w:pPr>
      <w:r w:rsidRPr="00AC718A">
        <w:rPr>
          <w:rFonts w:ascii="Times New Roman" w:hAnsi="Times New Roman" w:cs="Times New Roman"/>
          <w:lang w:val="uk-UA"/>
        </w:rPr>
        <w:t xml:space="preserve">Проект договору про закупівлю </w:t>
      </w:r>
    </w:p>
    <w:p w:rsidR="00EF0921" w:rsidRPr="00AC718A" w:rsidRDefault="00EF0921" w:rsidP="00EF0921">
      <w:pPr>
        <w:pStyle w:val="11"/>
        <w:widowControl w:val="0"/>
        <w:numPr>
          <w:ilvl w:val="0"/>
          <w:numId w:val="12"/>
        </w:numPr>
        <w:spacing w:line="240" w:lineRule="auto"/>
        <w:ind w:left="0" w:firstLine="0"/>
        <w:rPr>
          <w:lang w:val="uk-UA"/>
        </w:rPr>
      </w:pPr>
      <w:r w:rsidRPr="00AC718A">
        <w:rPr>
          <w:rFonts w:ascii="Times New Roman" w:hAnsi="Times New Roman" w:cs="Times New Roman"/>
          <w:lang w:val="uk-UA"/>
        </w:rPr>
        <w:t>Істотні умови, що обов’язково включаються до договору про закупівлю</w:t>
      </w:r>
    </w:p>
    <w:p w:rsidR="00EF0921" w:rsidRPr="00E82285" w:rsidRDefault="00EF0921" w:rsidP="00EF0921">
      <w:pPr>
        <w:pStyle w:val="11"/>
        <w:widowControl w:val="0"/>
        <w:numPr>
          <w:ilvl w:val="0"/>
          <w:numId w:val="12"/>
        </w:numPr>
        <w:spacing w:line="240" w:lineRule="auto"/>
        <w:ind w:left="0" w:firstLine="0"/>
        <w:rPr>
          <w:lang w:val="uk-UA"/>
        </w:rPr>
      </w:pPr>
      <w:r w:rsidRPr="00AC718A">
        <w:rPr>
          <w:rFonts w:ascii="Times New Roman" w:hAnsi="Times New Roman" w:cs="Times New Roman"/>
          <w:lang w:val="uk-UA"/>
        </w:rPr>
        <w:t>Дії замовника при відмові переможця торгів підписати договір про закупівлю</w:t>
      </w:r>
    </w:p>
    <w:p w:rsidR="00EF0921" w:rsidRPr="00AC718A" w:rsidRDefault="00EF0921" w:rsidP="00EF0921">
      <w:pPr>
        <w:spacing w:after="0" w:line="240" w:lineRule="auto"/>
        <w:ind w:left="720" w:hanging="720"/>
        <w:jc w:val="both"/>
        <w:rPr>
          <w:rFonts w:cs="Times New Roman"/>
          <w:highlight w:val="yellow"/>
        </w:rPr>
      </w:pPr>
      <w:r w:rsidRPr="00E82285">
        <w:rPr>
          <w:rFonts w:cs="Times New Roman"/>
          <w:lang w:val="ru-RU"/>
        </w:rPr>
        <w:t>6</w:t>
      </w:r>
      <w:r>
        <w:rPr>
          <w:rFonts w:cs="Times New Roman"/>
          <w:lang w:val="ru-RU"/>
        </w:rPr>
        <w:t xml:space="preserve">. </w:t>
      </w:r>
      <w:r>
        <w:rPr>
          <w:rFonts w:cs="Times New Roman"/>
          <w:lang w:val="ru-RU"/>
        </w:rPr>
        <w:tab/>
      </w:r>
      <w:r w:rsidRPr="00AC718A">
        <w:rPr>
          <w:rFonts w:cs="Times New Roman"/>
        </w:rPr>
        <w:t>Забезпечення виконання договору про закупівлю</w:t>
      </w:r>
    </w:p>
    <w:p w:rsidR="00EF0921" w:rsidRDefault="00EF0921" w:rsidP="00EF0921">
      <w:pPr>
        <w:spacing w:after="0" w:line="240" w:lineRule="auto"/>
        <w:ind w:firstLine="708"/>
        <w:jc w:val="both"/>
        <w:rPr>
          <w:rFonts w:cs="Times New Roman"/>
          <w:highlight w:val="yellow"/>
        </w:rPr>
      </w:pPr>
    </w:p>
    <w:p w:rsidR="00EF0921" w:rsidRPr="00AC718A" w:rsidRDefault="00EF0921" w:rsidP="00EF0921">
      <w:pPr>
        <w:pStyle w:val="11"/>
        <w:widowControl w:val="0"/>
        <w:spacing w:line="240" w:lineRule="auto"/>
        <w:rPr>
          <w:rFonts w:ascii="Times New Roman" w:hAnsi="Times New Roman" w:cs="Times New Roman"/>
          <w:b/>
          <w:bCs/>
          <w:i/>
          <w:iCs/>
          <w:lang w:val="uk-UA"/>
        </w:rPr>
      </w:pPr>
      <w:r w:rsidRPr="00AC718A">
        <w:rPr>
          <w:rFonts w:ascii="Times New Roman" w:hAnsi="Times New Roman" w:cs="Times New Roman"/>
          <w:b/>
          <w:bCs/>
          <w:i/>
          <w:iCs/>
          <w:lang w:val="uk-UA"/>
        </w:rPr>
        <w:t>Додатки</w:t>
      </w:r>
      <w:r>
        <w:rPr>
          <w:rFonts w:ascii="Times New Roman" w:hAnsi="Times New Roman" w:cs="Times New Roman"/>
          <w:b/>
          <w:bCs/>
          <w:i/>
          <w:iCs/>
          <w:lang w:val="uk-UA"/>
        </w:rPr>
        <w:t xml:space="preserve"> до тендерної документації</w:t>
      </w:r>
      <w:r w:rsidRPr="00AC718A">
        <w:rPr>
          <w:rFonts w:ascii="Times New Roman" w:hAnsi="Times New Roman" w:cs="Times New Roman"/>
          <w:b/>
          <w:bCs/>
          <w:i/>
          <w:iCs/>
          <w:lang w:val="uk-UA"/>
        </w:rPr>
        <w:t xml:space="preserve">, що завантажуються до електронної системи </w:t>
      </w:r>
      <w:proofErr w:type="spellStart"/>
      <w:r w:rsidRPr="00AC718A">
        <w:rPr>
          <w:rFonts w:ascii="Times New Roman" w:hAnsi="Times New Roman" w:cs="Times New Roman"/>
          <w:b/>
          <w:bCs/>
          <w:i/>
          <w:iCs/>
          <w:lang w:val="uk-UA"/>
        </w:rPr>
        <w:t>закупівель</w:t>
      </w:r>
      <w:proofErr w:type="spellEnd"/>
      <w:r w:rsidRPr="00AC718A">
        <w:rPr>
          <w:rFonts w:ascii="Times New Roman" w:hAnsi="Times New Roman" w:cs="Times New Roman"/>
          <w:b/>
          <w:bCs/>
          <w:i/>
          <w:iCs/>
          <w:lang w:val="uk-UA"/>
        </w:rPr>
        <w:t xml:space="preserve"> окремими файлами</w:t>
      </w:r>
      <w:r>
        <w:rPr>
          <w:rFonts w:ascii="Times New Roman" w:hAnsi="Times New Roman" w:cs="Times New Roman"/>
          <w:b/>
          <w:bCs/>
          <w:i/>
          <w:iCs/>
          <w:lang w:val="uk-UA"/>
        </w:rPr>
        <w:t>:</w:t>
      </w:r>
    </w:p>
    <w:p w:rsidR="00EF0921" w:rsidRDefault="00EF0921" w:rsidP="00EF0921">
      <w:pPr>
        <w:spacing w:after="0" w:line="240" w:lineRule="auto"/>
        <w:ind w:firstLine="708"/>
        <w:jc w:val="both"/>
        <w:rPr>
          <w:rFonts w:cs="Times New Roman"/>
          <w:highlight w:val="yellow"/>
        </w:rPr>
      </w:pPr>
    </w:p>
    <w:p w:rsidR="00EF0921" w:rsidRDefault="00EF0921" w:rsidP="00EF0921">
      <w:pPr>
        <w:spacing w:after="0" w:line="240" w:lineRule="auto"/>
        <w:ind w:firstLine="284"/>
        <w:jc w:val="both"/>
        <w:rPr>
          <w:rFonts w:cs="Times New Roman"/>
          <w:b/>
          <w:bCs/>
        </w:rPr>
      </w:pPr>
    </w:p>
    <w:p w:rsidR="00EF0921" w:rsidRPr="008641DA" w:rsidRDefault="00EF0921" w:rsidP="00EF0921">
      <w:pPr>
        <w:spacing w:after="0" w:line="240" w:lineRule="auto"/>
        <w:ind w:firstLine="284"/>
        <w:jc w:val="both"/>
        <w:rPr>
          <w:rFonts w:cs="Times New Roman"/>
          <w:b/>
          <w:bCs/>
        </w:rPr>
      </w:pPr>
      <w:r>
        <w:rPr>
          <w:rFonts w:cs="Times New Roman"/>
          <w:b/>
          <w:bCs/>
        </w:rPr>
        <w:t>Додаток 1</w:t>
      </w:r>
      <w:r w:rsidRPr="008641DA">
        <w:rPr>
          <w:rFonts w:cs="Times New Roman"/>
          <w:b/>
          <w:bCs/>
        </w:rPr>
        <w:t>.</w:t>
      </w:r>
      <w:r w:rsidRPr="008641DA">
        <w:rPr>
          <w:rFonts w:cs="Times New Roman"/>
        </w:rPr>
        <w:t>Перелік документів для підтвердження відповідності учасника вимогам, визначеним у статті 17 Закону</w:t>
      </w:r>
      <w:r>
        <w:rPr>
          <w:rFonts w:cs="Times New Roman"/>
        </w:rPr>
        <w:t>.</w:t>
      </w:r>
    </w:p>
    <w:p w:rsidR="00EF0921" w:rsidRPr="00362F1E" w:rsidRDefault="00EF0921" w:rsidP="00EF0921">
      <w:pPr>
        <w:spacing w:after="0" w:line="240" w:lineRule="auto"/>
        <w:ind w:firstLine="284"/>
        <w:jc w:val="both"/>
        <w:outlineLvl w:val="0"/>
        <w:rPr>
          <w:rFonts w:cs="Times New Roman"/>
          <w:b/>
          <w:bCs/>
          <w:lang w:val="ru-RU"/>
        </w:rPr>
      </w:pPr>
      <w:r>
        <w:rPr>
          <w:rFonts w:cs="Times New Roman"/>
          <w:b/>
          <w:bCs/>
        </w:rPr>
        <w:t>Додаток 2</w:t>
      </w:r>
      <w:r w:rsidRPr="008641DA">
        <w:rPr>
          <w:rFonts w:cs="Times New Roman"/>
          <w:b/>
          <w:bCs/>
        </w:rPr>
        <w:t>.</w:t>
      </w:r>
      <w:r w:rsidR="00362F1E" w:rsidRPr="00362F1E">
        <w:rPr>
          <w:rFonts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w:t>
      </w:r>
      <w:r w:rsidR="00362F1E">
        <w:rPr>
          <w:rFonts w:cs="Times New Roman"/>
          <w:lang w:val="ru-RU"/>
        </w:rPr>
        <w:t>.</w:t>
      </w:r>
    </w:p>
    <w:p w:rsidR="00EF0921" w:rsidRPr="008641DA" w:rsidRDefault="00EF0921" w:rsidP="00EF0921">
      <w:pPr>
        <w:spacing w:after="0" w:line="240" w:lineRule="auto"/>
        <w:ind w:firstLine="284"/>
        <w:jc w:val="both"/>
        <w:rPr>
          <w:rFonts w:cs="Times New Roman"/>
        </w:rPr>
      </w:pPr>
      <w:r>
        <w:rPr>
          <w:rFonts w:cs="Times New Roman"/>
          <w:b/>
          <w:bCs/>
        </w:rPr>
        <w:t>Додаток 3</w:t>
      </w:r>
      <w:r w:rsidRPr="008641DA">
        <w:rPr>
          <w:rFonts w:cs="Times New Roman"/>
          <w:b/>
          <w:bCs/>
        </w:rPr>
        <w:t>.</w:t>
      </w:r>
      <w:r w:rsidRPr="008641DA">
        <w:rPr>
          <w:rFonts w:cs="Times New Roman"/>
        </w:rPr>
        <w:t>Проект договору про закупівлю</w:t>
      </w:r>
      <w:r>
        <w:rPr>
          <w:rFonts w:cs="Times New Roman"/>
        </w:rPr>
        <w:t>.</w:t>
      </w:r>
    </w:p>
    <w:p w:rsidR="00EF0921" w:rsidRDefault="00EF0921" w:rsidP="00CF0775">
      <w:pPr>
        <w:spacing w:after="0" w:line="240" w:lineRule="auto"/>
        <w:rPr>
          <w:rFonts w:cs="Times New Roman"/>
        </w:rPr>
      </w:pPr>
    </w:p>
    <w:p w:rsidR="00EF0921" w:rsidRDefault="00EF0921" w:rsidP="00CF0775">
      <w:pPr>
        <w:spacing w:after="0" w:line="240" w:lineRule="auto"/>
        <w:rPr>
          <w:rFonts w:cs="Times New Roman"/>
        </w:rPr>
      </w:pPr>
    </w:p>
    <w:p w:rsidR="00EF0921" w:rsidRDefault="00EF0921" w:rsidP="00CF0775">
      <w:pPr>
        <w:spacing w:after="0" w:line="240" w:lineRule="auto"/>
        <w:rPr>
          <w:rFonts w:cs="Times New Roman"/>
        </w:rPr>
      </w:pPr>
    </w:p>
    <w:p w:rsidR="00EF0921" w:rsidRDefault="00EF0921" w:rsidP="00CF0775">
      <w:pPr>
        <w:spacing w:after="0" w:line="240" w:lineRule="auto"/>
        <w:rPr>
          <w:rFonts w:cs="Times New Roman"/>
        </w:rPr>
      </w:pPr>
    </w:p>
    <w:p w:rsidR="00EF0921" w:rsidRDefault="00EF0921" w:rsidP="00CF0775">
      <w:pPr>
        <w:spacing w:after="0" w:line="240" w:lineRule="auto"/>
        <w:rPr>
          <w:rFonts w:cs="Times New Roman"/>
        </w:rPr>
      </w:pPr>
    </w:p>
    <w:p w:rsidR="00EF0921" w:rsidRDefault="00EF0921" w:rsidP="00CF0775">
      <w:pPr>
        <w:spacing w:after="0" w:line="240" w:lineRule="auto"/>
        <w:rPr>
          <w:rFonts w:cs="Times New Roman"/>
        </w:rPr>
      </w:pPr>
    </w:p>
    <w:p w:rsidR="00EF0921" w:rsidRDefault="00EF0921" w:rsidP="00CF0775">
      <w:pPr>
        <w:spacing w:after="0" w:line="240" w:lineRule="auto"/>
        <w:rPr>
          <w:rFonts w:cs="Times New Roman"/>
        </w:r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584"/>
        <w:gridCol w:w="6143"/>
      </w:tblGrid>
      <w:tr w:rsidR="0011214B" w:rsidRPr="005A2C17" w:rsidTr="00AD16C1">
        <w:trPr>
          <w:trHeight w:val="520"/>
          <w:jc w:val="center"/>
        </w:trPr>
        <w:tc>
          <w:tcPr>
            <w:tcW w:w="576" w:type="dxa"/>
            <w:vAlign w:val="center"/>
          </w:tcPr>
          <w:p w:rsidR="0011214B" w:rsidRPr="005A2C17" w:rsidRDefault="0011214B" w:rsidP="00B8192C">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t>№</w:t>
            </w:r>
          </w:p>
        </w:tc>
        <w:tc>
          <w:tcPr>
            <w:tcW w:w="9727" w:type="dxa"/>
            <w:gridSpan w:val="2"/>
            <w:vAlign w:val="center"/>
          </w:tcPr>
          <w:p w:rsidR="0011214B" w:rsidRPr="005A2C17" w:rsidRDefault="0011214B" w:rsidP="00B8192C">
            <w:pPr>
              <w:pStyle w:val="11"/>
              <w:widowControl w:val="0"/>
              <w:spacing w:line="240" w:lineRule="auto"/>
              <w:jc w:val="center"/>
              <w:rPr>
                <w:rFonts w:ascii="Times New Roman" w:hAnsi="Times New Roman" w:cs="Times New Roman"/>
                <w:b/>
                <w:bCs/>
                <w:lang w:val="uk-UA"/>
              </w:rPr>
            </w:pPr>
            <w:r w:rsidRPr="005A2C17">
              <w:rPr>
                <w:rFonts w:ascii="Times New Roman" w:hAnsi="Times New Roman" w:cs="Times New Roman"/>
                <w:b/>
                <w:bCs/>
                <w:lang w:val="uk-UA"/>
              </w:rPr>
              <w:t>Розділ 1. Загальні положення</w:t>
            </w:r>
          </w:p>
        </w:tc>
      </w:tr>
      <w:tr w:rsidR="0011214B" w:rsidRPr="005A2C17" w:rsidTr="00E710DD">
        <w:trPr>
          <w:trHeight w:val="520"/>
          <w:jc w:val="center"/>
        </w:trPr>
        <w:tc>
          <w:tcPr>
            <w:tcW w:w="576" w:type="dxa"/>
            <w:vAlign w:val="center"/>
          </w:tcPr>
          <w:p w:rsidR="0011214B" w:rsidRPr="005A2C17" w:rsidRDefault="0011214B" w:rsidP="00B8192C">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t>1</w:t>
            </w:r>
          </w:p>
        </w:tc>
        <w:tc>
          <w:tcPr>
            <w:tcW w:w="3584" w:type="dxa"/>
            <w:vAlign w:val="center"/>
          </w:tcPr>
          <w:p w:rsidR="0011214B" w:rsidRPr="005A2C17" w:rsidRDefault="0011214B" w:rsidP="00B8192C">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t>2</w:t>
            </w:r>
          </w:p>
        </w:tc>
        <w:tc>
          <w:tcPr>
            <w:tcW w:w="6143" w:type="dxa"/>
            <w:vAlign w:val="center"/>
          </w:tcPr>
          <w:p w:rsidR="0011214B" w:rsidRPr="005A2C17" w:rsidRDefault="0011214B" w:rsidP="00B8192C">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t>3</w:t>
            </w:r>
          </w:p>
        </w:tc>
      </w:tr>
      <w:tr w:rsidR="0011214B" w:rsidRPr="005A2C17" w:rsidTr="00E710DD">
        <w:trPr>
          <w:trHeight w:val="520"/>
          <w:jc w:val="center"/>
        </w:trPr>
        <w:tc>
          <w:tcPr>
            <w:tcW w:w="576" w:type="dxa"/>
          </w:tcPr>
          <w:p w:rsidR="0011214B" w:rsidRPr="005A2C17" w:rsidRDefault="0011214B" w:rsidP="0054049C">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t>1</w:t>
            </w:r>
          </w:p>
        </w:tc>
        <w:tc>
          <w:tcPr>
            <w:tcW w:w="3584" w:type="dxa"/>
          </w:tcPr>
          <w:p w:rsidR="0011214B" w:rsidRPr="005A2C17" w:rsidRDefault="0011214B" w:rsidP="00B8192C">
            <w:pPr>
              <w:pStyle w:val="11"/>
              <w:widowControl w:val="0"/>
              <w:spacing w:line="240" w:lineRule="auto"/>
              <w:rPr>
                <w:rFonts w:ascii="Times New Roman" w:hAnsi="Times New Roman" w:cs="Times New Roman"/>
                <w:b/>
                <w:bCs/>
                <w:lang w:val="uk-UA"/>
              </w:rPr>
            </w:pPr>
            <w:r w:rsidRPr="005A2C17">
              <w:rPr>
                <w:rFonts w:ascii="Times New Roman" w:hAnsi="Times New Roman" w:cs="Times New Roman"/>
                <w:b/>
                <w:bCs/>
                <w:lang w:val="uk-UA"/>
              </w:rPr>
              <w:t>Терміни, які вживаються в тендерній документації</w:t>
            </w:r>
          </w:p>
        </w:tc>
        <w:tc>
          <w:tcPr>
            <w:tcW w:w="6143" w:type="dxa"/>
            <w:vAlign w:val="center"/>
          </w:tcPr>
          <w:p w:rsidR="0011214B" w:rsidRPr="00AF1CAD" w:rsidRDefault="00E710DD" w:rsidP="00AF1CAD">
            <w:pPr>
              <w:spacing w:before="100" w:beforeAutospacing="1" w:after="100" w:afterAutospacing="1" w:line="240" w:lineRule="auto"/>
              <w:rPr>
                <w:rFonts w:cs="Times New Roman"/>
                <w:b/>
                <w:color w:val="000000"/>
                <w:lang w:val="ru-RU" w:eastAsia="ru-RU"/>
              </w:rPr>
            </w:pPr>
            <w:r w:rsidRPr="00E710DD">
              <w:rPr>
                <w:b/>
              </w:rPr>
              <w:t xml:space="preserve">Тендерну документацію розроблено відповідно до </w:t>
            </w:r>
            <w:r w:rsidRPr="00786703">
              <w:t xml:space="preserve">вимог Закону України «Про публічні закупівлі» (далі - Закон),  та постанови Кабінету Міністрів України «Про затвердження особливостей здійснення публічних </w:t>
            </w:r>
            <w:proofErr w:type="spellStart"/>
            <w:r w:rsidRPr="00786703">
              <w:t>закупівель</w:t>
            </w:r>
            <w:proofErr w:type="spellEnd"/>
            <w:r w:rsidRPr="0078670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sidR="00786703">
              <w:t xml:space="preserve"> № 1178 (далі – Особливості). </w:t>
            </w:r>
            <w:r w:rsidRPr="00786703">
              <w:t>Терміни вживаються у значенні, наведеному в Законі.</w:t>
            </w:r>
          </w:p>
        </w:tc>
      </w:tr>
      <w:tr w:rsidR="0011214B" w:rsidRPr="005A2C17" w:rsidTr="00E710DD">
        <w:trPr>
          <w:trHeight w:val="520"/>
          <w:jc w:val="center"/>
        </w:trPr>
        <w:tc>
          <w:tcPr>
            <w:tcW w:w="576" w:type="dxa"/>
          </w:tcPr>
          <w:p w:rsidR="0011214B" w:rsidRPr="005A2C17" w:rsidRDefault="0011214B" w:rsidP="0054049C">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t>2</w:t>
            </w:r>
          </w:p>
          <w:p w:rsidR="0011214B" w:rsidRPr="005A2C17" w:rsidRDefault="0011214B" w:rsidP="00B8192C">
            <w:pPr>
              <w:pStyle w:val="11"/>
              <w:widowControl w:val="0"/>
              <w:spacing w:line="240" w:lineRule="auto"/>
              <w:rPr>
                <w:rFonts w:ascii="Times New Roman" w:hAnsi="Times New Roman" w:cs="Times New Roman"/>
                <w:lang w:val="uk-UA"/>
              </w:rPr>
            </w:pPr>
          </w:p>
        </w:tc>
        <w:tc>
          <w:tcPr>
            <w:tcW w:w="3584" w:type="dxa"/>
          </w:tcPr>
          <w:p w:rsidR="0011214B" w:rsidRPr="005A2C17" w:rsidRDefault="0011214B" w:rsidP="00B8192C">
            <w:pPr>
              <w:pStyle w:val="11"/>
              <w:widowControl w:val="0"/>
              <w:spacing w:line="240" w:lineRule="auto"/>
              <w:jc w:val="both"/>
              <w:rPr>
                <w:rFonts w:ascii="Times New Roman" w:hAnsi="Times New Roman" w:cs="Times New Roman"/>
                <w:b/>
                <w:bCs/>
                <w:lang w:val="uk-UA"/>
              </w:rPr>
            </w:pPr>
            <w:r w:rsidRPr="005A2C17">
              <w:rPr>
                <w:rFonts w:ascii="Times New Roman" w:hAnsi="Times New Roman" w:cs="Times New Roman"/>
                <w:b/>
                <w:bCs/>
                <w:lang w:val="uk-UA"/>
              </w:rPr>
              <w:t xml:space="preserve">Інформація про Замовника торгів </w:t>
            </w:r>
          </w:p>
        </w:tc>
        <w:tc>
          <w:tcPr>
            <w:tcW w:w="6143" w:type="dxa"/>
          </w:tcPr>
          <w:p w:rsidR="0011214B" w:rsidRPr="005A2C17" w:rsidRDefault="0011214B" w:rsidP="00B8192C">
            <w:pPr>
              <w:pStyle w:val="11"/>
              <w:widowControl w:val="0"/>
              <w:spacing w:line="240" w:lineRule="auto"/>
              <w:jc w:val="both"/>
              <w:rPr>
                <w:rFonts w:ascii="Times New Roman" w:hAnsi="Times New Roman" w:cs="Times New Roman"/>
                <w:lang w:val="uk-UA"/>
              </w:rPr>
            </w:pPr>
          </w:p>
        </w:tc>
      </w:tr>
      <w:tr w:rsidR="00235EB8" w:rsidRPr="005A2C17" w:rsidTr="00235EB8">
        <w:trPr>
          <w:trHeight w:val="520"/>
          <w:jc w:val="center"/>
        </w:trPr>
        <w:tc>
          <w:tcPr>
            <w:tcW w:w="576" w:type="dxa"/>
          </w:tcPr>
          <w:p w:rsidR="00235EB8" w:rsidRPr="005A2C17" w:rsidRDefault="00235EB8"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2.1</w:t>
            </w:r>
          </w:p>
        </w:tc>
        <w:tc>
          <w:tcPr>
            <w:tcW w:w="3584" w:type="dxa"/>
          </w:tcPr>
          <w:p w:rsidR="00235EB8" w:rsidRPr="005A2C17" w:rsidRDefault="00235EB8"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t>повне найменування</w:t>
            </w:r>
          </w:p>
        </w:tc>
        <w:tc>
          <w:tcPr>
            <w:tcW w:w="6143" w:type="dxa"/>
            <w:vAlign w:val="center"/>
          </w:tcPr>
          <w:p w:rsidR="00235EB8" w:rsidRPr="00622B7B" w:rsidRDefault="00C72471" w:rsidP="00235EB8">
            <w:pPr>
              <w:pStyle w:val="a7"/>
              <w:spacing w:before="0" w:beforeAutospacing="0" w:after="0" w:afterAutospacing="0"/>
              <w:jc w:val="both"/>
              <w:rPr>
                <w:bCs/>
                <w:lang w:val="uk-UA" w:eastAsia="uk-UA"/>
              </w:rPr>
            </w:pPr>
            <w:bookmarkStart w:id="0" w:name="n44"/>
            <w:bookmarkEnd w:id="0"/>
            <w:r>
              <w:rPr>
                <w:lang w:val="uk-UA" w:eastAsia="uk-UA"/>
              </w:rPr>
              <w:t xml:space="preserve">Виконавчий комітет </w:t>
            </w:r>
            <w:proofErr w:type="spellStart"/>
            <w:r>
              <w:rPr>
                <w:lang w:val="uk-UA" w:eastAsia="uk-UA"/>
              </w:rPr>
              <w:t>Меденицької</w:t>
            </w:r>
            <w:proofErr w:type="spellEnd"/>
            <w:r>
              <w:rPr>
                <w:lang w:val="uk-UA" w:eastAsia="uk-UA"/>
              </w:rPr>
              <w:t xml:space="preserve"> селищної ради Дрогобицького району Львівської області</w:t>
            </w:r>
          </w:p>
        </w:tc>
      </w:tr>
      <w:tr w:rsidR="00235EB8" w:rsidRPr="005A2C17" w:rsidTr="00E710DD">
        <w:trPr>
          <w:trHeight w:val="520"/>
          <w:jc w:val="center"/>
        </w:trPr>
        <w:tc>
          <w:tcPr>
            <w:tcW w:w="576" w:type="dxa"/>
          </w:tcPr>
          <w:p w:rsidR="00235EB8" w:rsidRPr="005A2C17" w:rsidRDefault="00235EB8"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2.2</w:t>
            </w:r>
          </w:p>
        </w:tc>
        <w:tc>
          <w:tcPr>
            <w:tcW w:w="3584" w:type="dxa"/>
          </w:tcPr>
          <w:p w:rsidR="00235EB8" w:rsidRPr="005A2C17" w:rsidRDefault="00235EB8"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t>місцезнаходження</w:t>
            </w:r>
          </w:p>
        </w:tc>
        <w:tc>
          <w:tcPr>
            <w:tcW w:w="6143" w:type="dxa"/>
          </w:tcPr>
          <w:p w:rsidR="00235EB8" w:rsidRPr="00622B7B" w:rsidRDefault="00C72471" w:rsidP="00235EB8">
            <w:pPr>
              <w:spacing w:after="0"/>
              <w:rPr>
                <w:rFonts w:cs="Times New Roman"/>
              </w:rPr>
            </w:pPr>
            <w:r>
              <w:rPr>
                <w:rFonts w:cs="Times New Roman"/>
              </w:rPr>
              <w:t xml:space="preserve">82160, Львівська обл., Дрогобицький район, </w:t>
            </w:r>
            <w:proofErr w:type="spellStart"/>
            <w:r>
              <w:rPr>
                <w:rFonts w:cs="Times New Roman"/>
              </w:rPr>
              <w:t>смт.Меденичі</w:t>
            </w:r>
            <w:proofErr w:type="spellEnd"/>
            <w:r>
              <w:rPr>
                <w:rFonts w:cs="Times New Roman"/>
              </w:rPr>
              <w:t>, вул.Незалежності,52</w:t>
            </w:r>
          </w:p>
        </w:tc>
      </w:tr>
      <w:tr w:rsidR="00235EB8" w:rsidRPr="005A2C17" w:rsidTr="00E710DD">
        <w:trPr>
          <w:trHeight w:val="1622"/>
          <w:jc w:val="center"/>
        </w:trPr>
        <w:tc>
          <w:tcPr>
            <w:tcW w:w="576" w:type="dxa"/>
          </w:tcPr>
          <w:p w:rsidR="00235EB8" w:rsidRPr="005A2C17" w:rsidRDefault="00235EB8"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2.3</w:t>
            </w:r>
          </w:p>
        </w:tc>
        <w:tc>
          <w:tcPr>
            <w:tcW w:w="3584" w:type="dxa"/>
          </w:tcPr>
          <w:p w:rsidR="00235EB8" w:rsidRPr="005A2C17" w:rsidRDefault="00235EB8" w:rsidP="00B8192C">
            <w:pPr>
              <w:pStyle w:val="11"/>
              <w:widowControl w:val="0"/>
              <w:spacing w:line="240" w:lineRule="auto"/>
              <w:jc w:val="both"/>
              <w:rPr>
                <w:rFonts w:ascii="Times New Roman" w:hAnsi="Times New Roman" w:cs="Times New Roman"/>
                <w:lang w:val="uk-UA"/>
              </w:rPr>
            </w:pPr>
            <w:r w:rsidRPr="005A2C17">
              <w:rPr>
                <w:rFonts w:ascii="Times New Roman" w:hAnsi="Times New Roman" w:cs="Times New Roman"/>
                <w:lang w:val="uk-UA"/>
              </w:rPr>
              <w:t>посадова особа замовника, уповноважена здійснювати зв'язок з учасниками</w:t>
            </w:r>
          </w:p>
        </w:tc>
        <w:tc>
          <w:tcPr>
            <w:tcW w:w="6143" w:type="dxa"/>
          </w:tcPr>
          <w:p w:rsidR="00C72471" w:rsidRDefault="00C72471" w:rsidP="00C72471">
            <w:pPr>
              <w:spacing w:after="0" w:line="0" w:lineRule="atLeast"/>
              <w:rPr>
                <w:rFonts w:cs="Times New Roman"/>
              </w:rPr>
            </w:pPr>
            <w:proofErr w:type="spellStart"/>
            <w:r>
              <w:rPr>
                <w:rFonts w:cs="Times New Roman"/>
              </w:rPr>
              <w:t>Скоропад</w:t>
            </w:r>
            <w:proofErr w:type="spellEnd"/>
            <w:r>
              <w:rPr>
                <w:rFonts w:cs="Times New Roman"/>
              </w:rPr>
              <w:t xml:space="preserve"> Володимир</w:t>
            </w:r>
            <w:r w:rsidR="00F45617">
              <w:rPr>
                <w:rFonts w:cs="Times New Roman"/>
              </w:rPr>
              <w:t xml:space="preserve"> Віталійович, уповноважена особа,</w:t>
            </w:r>
            <w:r>
              <w:rPr>
                <w:rFonts w:cs="Times New Roman"/>
              </w:rPr>
              <w:t xml:space="preserve"> завідувач юридичного сектору</w:t>
            </w:r>
            <w:r w:rsidR="00235EB8" w:rsidRPr="0027706B">
              <w:rPr>
                <w:rFonts w:cs="Times New Roman"/>
              </w:rPr>
              <w:t xml:space="preserve">,  </w:t>
            </w:r>
          </w:p>
          <w:p w:rsidR="00C72471" w:rsidRDefault="00C72471" w:rsidP="00C72471">
            <w:pPr>
              <w:spacing w:after="0" w:line="0" w:lineRule="atLeast"/>
              <w:rPr>
                <w:rFonts w:cs="Times New Roman"/>
              </w:rPr>
            </w:pPr>
            <w:r>
              <w:rPr>
                <w:rFonts w:cs="Times New Roman"/>
              </w:rPr>
              <w:t xml:space="preserve">82160, Львівська обл., Дрогобицький район, </w:t>
            </w:r>
            <w:proofErr w:type="spellStart"/>
            <w:r>
              <w:rPr>
                <w:rFonts w:cs="Times New Roman"/>
              </w:rPr>
              <w:t>смт.Меденичі</w:t>
            </w:r>
            <w:proofErr w:type="spellEnd"/>
            <w:r>
              <w:rPr>
                <w:rFonts w:cs="Times New Roman"/>
              </w:rPr>
              <w:t xml:space="preserve">, </w:t>
            </w:r>
            <w:proofErr w:type="spellStart"/>
            <w:r>
              <w:rPr>
                <w:rFonts w:cs="Times New Roman"/>
              </w:rPr>
              <w:t>вул.Незалежності</w:t>
            </w:r>
            <w:proofErr w:type="spellEnd"/>
            <w:r>
              <w:rPr>
                <w:rFonts w:cs="Times New Roman"/>
              </w:rPr>
              <w:t>, 52</w:t>
            </w:r>
          </w:p>
          <w:p w:rsidR="00235EB8" w:rsidRPr="00C72471" w:rsidRDefault="00F45617" w:rsidP="00C72471">
            <w:pPr>
              <w:spacing w:after="0" w:line="0" w:lineRule="atLeast"/>
              <w:rPr>
                <w:rFonts w:cs="Times New Roman"/>
                <w:lang w:val="en-US"/>
              </w:rPr>
            </w:pPr>
            <w:r>
              <w:rPr>
                <w:rFonts w:cs="Times New Roman"/>
              </w:rPr>
              <w:t>+380</w:t>
            </w:r>
            <w:r w:rsidR="00C72471">
              <w:rPr>
                <w:rFonts w:cs="Times New Roman"/>
              </w:rPr>
              <w:t>984856978</w:t>
            </w:r>
            <w:r w:rsidR="00235EB8" w:rsidRPr="0027706B">
              <w:rPr>
                <w:rFonts w:cs="Times New Roman"/>
              </w:rPr>
              <w:t xml:space="preserve">, </w:t>
            </w:r>
            <w:r w:rsidR="00235EB8" w:rsidRPr="0027706B">
              <w:rPr>
                <w:rFonts w:cs="Times New Roman"/>
                <w:lang w:val="en-US"/>
              </w:rPr>
              <w:t>e</w:t>
            </w:r>
            <w:r w:rsidR="00235EB8" w:rsidRPr="0027706B">
              <w:rPr>
                <w:rFonts w:cs="Times New Roman"/>
              </w:rPr>
              <w:t>-</w:t>
            </w:r>
            <w:r w:rsidR="00235EB8" w:rsidRPr="0027706B">
              <w:rPr>
                <w:rFonts w:cs="Times New Roman"/>
                <w:lang w:val="en-US"/>
              </w:rPr>
              <w:t>mail</w:t>
            </w:r>
            <w:r w:rsidR="00C72471">
              <w:rPr>
                <w:rFonts w:cs="Times New Roman"/>
              </w:rPr>
              <w:t>:  stree644</w:t>
            </w:r>
            <w:r w:rsidR="00C72471">
              <w:rPr>
                <w:rFonts w:cs="Times New Roman"/>
                <w:lang w:val="en-US"/>
              </w:rPr>
              <w:t>@gmail.com</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3</w:t>
            </w:r>
          </w:p>
        </w:tc>
        <w:tc>
          <w:tcPr>
            <w:tcW w:w="3584" w:type="dxa"/>
          </w:tcPr>
          <w:p w:rsidR="0011214B" w:rsidRPr="005A2C17" w:rsidRDefault="0011214B" w:rsidP="00525C63">
            <w:pPr>
              <w:pStyle w:val="11"/>
              <w:widowControl w:val="0"/>
              <w:spacing w:line="240" w:lineRule="auto"/>
              <w:jc w:val="both"/>
              <w:rPr>
                <w:rFonts w:ascii="Times New Roman" w:hAnsi="Times New Roman" w:cs="Times New Roman"/>
                <w:b/>
                <w:bCs/>
                <w:lang w:val="uk-UA"/>
              </w:rPr>
            </w:pPr>
            <w:r w:rsidRPr="005A2C17">
              <w:rPr>
                <w:rFonts w:ascii="Times New Roman" w:hAnsi="Times New Roman" w:cs="Times New Roman"/>
                <w:b/>
                <w:bCs/>
                <w:lang w:val="uk-UA"/>
              </w:rPr>
              <w:t xml:space="preserve">Процедура закупівлі </w:t>
            </w:r>
          </w:p>
        </w:tc>
        <w:tc>
          <w:tcPr>
            <w:tcW w:w="6143" w:type="dxa"/>
          </w:tcPr>
          <w:p w:rsidR="0011214B" w:rsidRPr="00B81A3B" w:rsidRDefault="0011214B" w:rsidP="00C02E5D">
            <w:pPr>
              <w:shd w:val="clear" w:color="auto" w:fill="FFFFFF"/>
              <w:spacing w:after="0" w:line="240" w:lineRule="auto"/>
              <w:jc w:val="both"/>
              <w:textAlignment w:val="baseline"/>
              <w:rPr>
                <w:rFonts w:cs="Times New Roman"/>
                <w:b/>
                <w:color w:val="000000"/>
                <w:bdr w:val="none" w:sz="0" w:space="0" w:color="auto" w:frame="1"/>
              </w:rPr>
            </w:pPr>
            <w:r w:rsidRPr="00B81A3B">
              <w:rPr>
                <w:rFonts w:cs="Times New Roman"/>
                <w:b/>
                <w:color w:val="000000"/>
                <w:bdr w:val="none" w:sz="0" w:space="0" w:color="auto" w:frame="1"/>
              </w:rPr>
              <w:t>Відкриті торги</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4</w:t>
            </w:r>
          </w:p>
        </w:tc>
        <w:tc>
          <w:tcPr>
            <w:tcW w:w="3584" w:type="dxa"/>
          </w:tcPr>
          <w:p w:rsidR="0011214B" w:rsidRPr="005A2C17" w:rsidRDefault="0011214B" w:rsidP="00B8192C">
            <w:pPr>
              <w:pStyle w:val="11"/>
              <w:widowControl w:val="0"/>
              <w:spacing w:line="240" w:lineRule="auto"/>
              <w:jc w:val="both"/>
              <w:rPr>
                <w:rFonts w:ascii="Times New Roman" w:hAnsi="Times New Roman" w:cs="Times New Roman"/>
                <w:b/>
                <w:bCs/>
                <w:lang w:val="uk-UA"/>
              </w:rPr>
            </w:pPr>
            <w:r w:rsidRPr="005A2C17">
              <w:rPr>
                <w:rFonts w:ascii="Times New Roman" w:hAnsi="Times New Roman" w:cs="Times New Roman"/>
                <w:b/>
                <w:bCs/>
                <w:lang w:val="uk-UA"/>
              </w:rPr>
              <w:t xml:space="preserve">Інформація про предмет закупівлі </w:t>
            </w:r>
          </w:p>
        </w:tc>
        <w:tc>
          <w:tcPr>
            <w:tcW w:w="6143" w:type="dxa"/>
          </w:tcPr>
          <w:p w:rsidR="0011214B" w:rsidRPr="00B81A3B" w:rsidRDefault="0011214B" w:rsidP="00E47FE6">
            <w:pPr>
              <w:shd w:val="clear" w:color="auto" w:fill="FFFFFF"/>
              <w:spacing w:after="0" w:line="240" w:lineRule="auto"/>
              <w:jc w:val="both"/>
              <w:textAlignment w:val="baseline"/>
              <w:rPr>
                <w:rFonts w:cs="Times New Roman"/>
                <w:b/>
                <w:i/>
                <w:iCs/>
                <w:color w:val="000000"/>
                <w:bdr w:val="none" w:sz="0" w:space="0" w:color="auto" w:frame="1"/>
              </w:rPr>
            </w:pP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4.1</w:t>
            </w:r>
          </w:p>
        </w:tc>
        <w:tc>
          <w:tcPr>
            <w:tcW w:w="3584" w:type="dxa"/>
          </w:tcPr>
          <w:p w:rsidR="0011214B" w:rsidRPr="005A2C17" w:rsidRDefault="0011214B" w:rsidP="00B8192C">
            <w:pPr>
              <w:pStyle w:val="11"/>
              <w:widowControl w:val="0"/>
              <w:spacing w:line="240" w:lineRule="auto"/>
              <w:ind w:left="-9" w:right="113"/>
              <w:jc w:val="both"/>
              <w:rPr>
                <w:rFonts w:ascii="Times New Roman" w:hAnsi="Times New Roman" w:cs="Times New Roman"/>
                <w:lang w:val="uk-UA"/>
              </w:rPr>
            </w:pPr>
          </w:p>
          <w:p w:rsidR="0011214B" w:rsidRPr="005A2C17" w:rsidRDefault="0011214B" w:rsidP="00B8192C">
            <w:pPr>
              <w:pStyle w:val="11"/>
              <w:widowControl w:val="0"/>
              <w:spacing w:line="240" w:lineRule="auto"/>
              <w:ind w:left="-9" w:right="113"/>
              <w:jc w:val="both"/>
              <w:rPr>
                <w:rFonts w:ascii="Times New Roman" w:hAnsi="Times New Roman" w:cs="Times New Roman"/>
                <w:lang w:val="uk-UA"/>
              </w:rPr>
            </w:pPr>
            <w:r w:rsidRPr="005A2C17">
              <w:rPr>
                <w:rFonts w:ascii="Times New Roman" w:hAnsi="Times New Roman" w:cs="Times New Roman"/>
                <w:lang w:val="uk-UA"/>
              </w:rPr>
              <w:t>назва предмета закупівлі</w:t>
            </w:r>
          </w:p>
        </w:tc>
        <w:tc>
          <w:tcPr>
            <w:tcW w:w="6143" w:type="dxa"/>
          </w:tcPr>
          <w:p w:rsidR="0011214B" w:rsidRPr="00B81A3B" w:rsidRDefault="0011214B" w:rsidP="00E47FE6">
            <w:pPr>
              <w:shd w:val="clear" w:color="auto" w:fill="FFFFFF"/>
              <w:spacing w:after="0" w:line="240" w:lineRule="auto"/>
              <w:jc w:val="both"/>
              <w:textAlignment w:val="baseline"/>
              <w:rPr>
                <w:rFonts w:cs="Times New Roman"/>
                <w:b/>
                <w:color w:val="000000"/>
                <w:bdr w:val="none" w:sz="0" w:space="0" w:color="auto" w:frame="1"/>
              </w:rPr>
            </w:pPr>
            <w:r>
              <w:rPr>
                <w:rFonts w:cs="Times New Roman"/>
                <w:b/>
                <w:color w:val="000000"/>
                <w:bdr w:val="none" w:sz="0" w:space="0" w:color="auto" w:frame="1"/>
              </w:rPr>
              <w:t>Природний газ</w:t>
            </w:r>
            <w:r w:rsidR="00235EB8">
              <w:rPr>
                <w:rFonts w:cs="Times New Roman"/>
                <w:b/>
                <w:color w:val="000000"/>
                <w:bdr w:val="none" w:sz="0" w:space="0" w:color="auto" w:frame="1"/>
              </w:rPr>
              <w:t xml:space="preserve"> </w:t>
            </w:r>
            <w:r>
              <w:rPr>
                <w:rFonts w:cs="Times New Roman"/>
                <w:b/>
                <w:color w:val="000000"/>
                <w:bdr w:val="none" w:sz="0" w:space="0" w:color="auto" w:frame="1"/>
              </w:rPr>
              <w:t>(ДК 021:2015-</w:t>
            </w:r>
            <w:r w:rsidRPr="00B81A3B">
              <w:rPr>
                <w:rFonts w:cs="Times New Roman"/>
                <w:b/>
                <w:color w:val="000000"/>
                <w:bdr w:val="none" w:sz="0" w:space="0" w:color="auto" w:frame="1"/>
              </w:rPr>
              <w:t>09120000-6</w:t>
            </w:r>
            <w:r>
              <w:rPr>
                <w:rFonts w:cs="Times New Roman"/>
                <w:b/>
                <w:color w:val="000000"/>
                <w:bdr w:val="none" w:sz="0" w:space="0" w:color="auto" w:frame="1"/>
              </w:rPr>
              <w:t xml:space="preserve"> – Газове паливо) </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p>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4.2</w:t>
            </w:r>
          </w:p>
        </w:tc>
        <w:tc>
          <w:tcPr>
            <w:tcW w:w="3584" w:type="dxa"/>
          </w:tcPr>
          <w:p w:rsidR="0011214B" w:rsidRPr="005A2C17" w:rsidRDefault="0011214B" w:rsidP="00B8192C">
            <w:pPr>
              <w:pStyle w:val="11"/>
              <w:widowControl w:val="0"/>
              <w:spacing w:line="240" w:lineRule="auto"/>
              <w:ind w:left="-9" w:right="113"/>
              <w:rPr>
                <w:rFonts w:ascii="Times New Roman" w:hAnsi="Times New Roman" w:cs="Times New Roman"/>
                <w:color w:val="auto"/>
                <w:lang w:val="uk-UA"/>
              </w:rPr>
            </w:pPr>
            <w:r w:rsidRPr="005A2C17">
              <w:rPr>
                <w:rFonts w:ascii="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6143" w:type="dxa"/>
          </w:tcPr>
          <w:p w:rsidR="0011214B" w:rsidRPr="00B81A3B" w:rsidRDefault="0011214B" w:rsidP="00E47FE6">
            <w:pPr>
              <w:pStyle w:val="11"/>
              <w:widowControl w:val="0"/>
              <w:spacing w:line="240" w:lineRule="auto"/>
              <w:ind w:right="113"/>
              <w:jc w:val="both"/>
              <w:rPr>
                <w:rFonts w:ascii="Times New Roman" w:hAnsi="Times New Roman" w:cs="Times New Roman"/>
                <w:b/>
                <w:lang w:val="uk-UA"/>
              </w:rPr>
            </w:pPr>
          </w:p>
          <w:p w:rsidR="0011214B" w:rsidRPr="00B81A3B" w:rsidRDefault="0011214B" w:rsidP="00E47FE6">
            <w:pPr>
              <w:pStyle w:val="11"/>
              <w:widowControl w:val="0"/>
              <w:spacing w:line="240" w:lineRule="auto"/>
              <w:ind w:right="113"/>
              <w:jc w:val="both"/>
              <w:rPr>
                <w:rFonts w:ascii="Times New Roman" w:hAnsi="Times New Roman" w:cs="Times New Roman"/>
                <w:b/>
                <w:lang w:val="uk-UA"/>
              </w:rPr>
            </w:pPr>
            <w:r w:rsidRPr="00B81A3B">
              <w:rPr>
                <w:rFonts w:ascii="Times New Roman" w:hAnsi="Times New Roman" w:cs="Times New Roman"/>
                <w:b/>
                <w:lang w:val="uk-UA"/>
              </w:rPr>
              <w:t xml:space="preserve">Закупівля здійснюється щодо предмету закупівлі в цілому </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p>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4.3</w:t>
            </w:r>
          </w:p>
        </w:tc>
        <w:tc>
          <w:tcPr>
            <w:tcW w:w="3584" w:type="dxa"/>
          </w:tcPr>
          <w:p w:rsidR="0011214B" w:rsidRPr="005A2C17" w:rsidRDefault="0011214B" w:rsidP="00B8192C">
            <w:pPr>
              <w:pStyle w:val="11"/>
              <w:widowControl w:val="0"/>
              <w:spacing w:line="240" w:lineRule="auto"/>
              <w:ind w:left="-9" w:right="113"/>
              <w:jc w:val="both"/>
              <w:rPr>
                <w:rFonts w:ascii="Times New Roman" w:hAnsi="Times New Roman" w:cs="Times New Roman"/>
                <w:lang w:val="uk-UA"/>
              </w:rPr>
            </w:pPr>
            <w:r w:rsidRPr="005A2C17">
              <w:rPr>
                <w:rFonts w:ascii="Times New Roman" w:hAnsi="Times New Roman" w:cs="Times New Roman"/>
                <w:lang w:val="uk-UA"/>
              </w:rPr>
              <w:t>місце, кількість, обсяг поставки товарів (надання послуг, виконання робіт)</w:t>
            </w:r>
          </w:p>
        </w:tc>
        <w:tc>
          <w:tcPr>
            <w:tcW w:w="6143" w:type="dxa"/>
          </w:tcPr>
          <w:p w:rsidR="0011214B" w:rsidRPr="00FD4331" w:rsidRDefault="00C72471" w:rsidP="00FD4331">
            <w:pPr>
              <w:spacing w:after="0" w:line="240" w:lineRule="auto"/>
              <w:rPr>
                <w:b/>
              </w:rPr>
            </w:pPr>
            <w:r>
              <w:rPr>
                <w:b/>
              </w:rPr>
              <w:t xml:space="preserve">82160, Львівська обл., Дрогобицький район, </w:t>
            </w:r>
            <w:proofErr w:type="spellStart"/>
            <w:r>
              <w:rPr>
                <w:b/>
              </w:rPr>
              <w:t>смт.Меденичі</w:t>
            </w:r>
            <w:proofErr w:type="spellEnd"/>
            <w:r>
              <w:rPr>
                <w:b/>
              </w:rPr>
              <w:t xml:space="preserve">, </w:t>
            </w:r>
            <w:proofErr w:type="spellStart"/>
            <w:r>
              <w:rPr>
                <w:b/>
              </w:rPr>
              <w:t>вул.Незалежності</w:t>
            </w:r>
            <w:proofErr w:type="spellEnd"/>
            <w:r>
              <w:rPr>
                <w:b/>
              </w:rPr>
              <w:t>, 52</w:t>
            </w:r>
            <w:r w:rsidR="0011214B" w:rsidRPr="00FD4331">
              <w:rPr>
                <w:b/>
              </w:rPr>
              <w:t xml:space="preserve"> (газорозподільна система, до якої підключені заклади Замовника)</w:t>
            </w:r>
          </w:p>
          <w:p w:rsidR="0011214B" w:rsidRPr="00FD4331" w:rsidRDefault="0011214B" w:rsidP="00235EB8">
            <w:pPr>
              <w:spacing w:after="0" w:line="240" w:lineRule="auto"/>
            </w:pPr>
            <w:r w:rsidRPr="00C71E6C">
              <w:rPr>
                <w:b/>
              </w:rPr>
              <w:t>Загальна кількість</w:t>
            </w:r>
            <w:r w:rsidRPr="00E61F48">
              <w:rPr>
                <w:b/>
              </w:rPr>
              <w:t xml:space="preserve">: </w:t>
            </w:r>
            <w:r w:rsidR="00C72471">
              <w:rPr>
                <w:b/>
              </w:rPr>
              <w:t>11</w:t>
            </w:r>
            <w:r w:rsidR="00AF4B28">
              <w:rPr>
                <w:b/>
              </w:rPr>
              <w:t xml:space="preserve">,00 </w:t>
            </w:r>
            <w:r w:rsidR="00A11F44">
              <w:rPr>
                <w:b/>
              </w:rPr>
              <w:t xml:space="preserve">тис. </w:t>
            </w:r>
            <w:r w:rsidRPr="00E61F48">
              <w:rPr>
                <w:b/>
              </w:rPr>
              <w:t>куб</w:t>
            </w:r>
            <w:r w:rsidR="00A11F44">
              <w:rPr>
                <w:b/>
              </w:rPr>
              <w:t>. м.</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4.4</w:t>
            </w:r>
          </w:p>
        </w:tc>
        <w:tc>
          <w:tcPr>
            <w:tcW w:w="3584" w:type="dxa"/>
          </w:tcPr>
          <w:p w:rsidR="0011214B" w:rsidRPr="005A2C17" w:rsidRDefault="0011214B" w:rsidP="00B8192C">
            <w:pPr>
              <w:pStyle w:val="11"/>
              <w:widowControl w:val="0"/>
              <w:spacing w:line="240" w:lineRule="auto"/>
              <w:ind w:left="-9" w:right="113"/>
              <w:rPr>
                <w:rFonts w:ascii="Times New Roman" w:hAnsi="Times New Roman" w:cs="Times New Roman"/>
                <w:lang w:val="uk-UA"/>
              </w:rPr>
            </w:pPr>
            <w:r w:rsidRPr="005A2C17">
              <w:rPr>
                <w:rFonts w:ascii="Times New Roman" w:hAnsi="Times New Roman" w:cs="Times New Roman"/>
                <w:lang w:val="uk-UA"/>
              </w:rPr>
              <w:t>строк поставки товарів (надання послуг, виконання робіт)</w:t>
            </w:r>
          </w:p>
        </w:tc>
        <w:tc>
          <w:tcPr>
            <w:tcW w:w="6143" w:type="dxa"/>
          </w:tcPr>
          <w:p w:rsidR="0011214B" w:rsidRPr="005A2C17" w:rsidRDefault="0011214B" w:rsidP="009F6279">
            <w:pPr>
              <w:pStyle w:val="11"/>
              <w:widowControl w:val="0"/>
              <w:spacing w:line="240" w:lineRule="auto"/>
              <w:ind w:right="113" w:hanging="2"/>
              <w:jc w:val="both"/>
              <w:rPr>
                <w:rFonts w:ascii="Times New Roman" w:hAnsi="Times New Roman" w:cs="Times New Roman"/>
                <w:lang w:val="uk-UA"/>
              </w:rPr>
            </w:pPr>
          </w:p>
          <w:p w:rsidR="0011214B" w:rsidRPr="00FD4331" w:rsidRDefault="00E61F48" w:rsidP="00E61F48">
            <w:pPr>
              <w:pStyle w:val="11"/>
              <w:widowControl w:val="0"/>
              <w:spacing w:line="240" w:lineRule="auto"/>
              <w:ind w:right="113" w:hanging="2"/>
              <w:jc w:val="both"/>
              <w:rPr>
                <w:rFonts w:ascii="Times New Roman" w:hAnsi="Times New Roman" w:cs="Times New Roman"/>
                <w:b/>
                <w:lang w:val="uk-UA"/>
              </w:rPr>
            </w:pPr>
            <w:proofErr w:type="gramStart"/>
            <w:r>
              <w:rPr>
                <w:rFonts w:ascii="Times New Roman" w:hAnsi="Times New Roman"/>
                <w:b/>
              </w:rPr>
              <w:t>З</w:t>
            </w:r>
            <w:proofErr w:type="gramEnd"/>
            <w:r>
              <w:rPr>
                <w:rFonts w:ascii="Times New Roman" w:hAnsi="Times New Roman"/>
                <w:b/>
              </w:rPr>
              <w:t xml:space="preserve"> 01 </w:t>
            </w:r>
            <w:proofErr w:type="spellStart"/>
            <w:r>
              <w:rPr>
                <w:rFonts w:ascii="Times New Roman" w:hAnsi="Times New Roman"/>
                <w:b/>
              </w:rPr>
              <w:t>січня</w:t>
            </w:r>
            <w:proofErr w:type="spellEnd"/>
            <w:r>
              <w:rPr>
                <w:rFonts w:ascii="Times New Roman" w:hAnsi="Times New Roman"/>
                <w:b/>
              </w:rPr>
              <w:t xml:space="preserve"> </w:t>
            </w:r>
            <w:r w:rsidR="00E710DD" w:rsidRPr="00E710DD">
              <w:rPr>
                <w:rFonts w:ascii="Times New Roman" w:hAnsi="Times New Roman"/>
                <w:b/>
              </w:rPr>
              <w:t xml:space="preserve">2023 року до  31 </w:t>
            </w:r>
            <w:proofErr w:type="spellStart"/>
            <w:r w:rsidR="00E710DD" w:rsidRPr="00E710DD">
              <w:rPr>
                <w:rFonts w:ascii="Times New Roman" w:hAnsi="Times New Roman"/>
                <w:b/>
              </w:rPr>
              <w:t>березня</w:t>
            </w:r>
            <w:proofErr w:type="spellEnd"/>
            <w:r w:rsidR="00E710DD" w:rsidRPr="00E710DD">
              <w:rPr>
                <w:rFonts w:ascii="Times New Roman" w:hAnsi="Times New Roman"/>
                <w:b/>
              </w:rPr>
              <w:t xml:space="preserve"> 2023 року</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5</w:t>
            </w:r>
          </w:p>
        </w:tc>
        <w:tc>
          <w:tcPr>
            <w:tcW w:w="3584" w:type="dxa"/>
          </w:tcPr>
          <w:p w:rsidR="0011214B" w:rsidRPr="005A2C17" w:rsidRDefault="0011214B" w:rsidP="00B8192C">
            <w:pPr>
              <w:pStyle w:val="11"/>
              <w:widowControl w:val="0"/>
              <w:spacing w:line="240" w:lineRule="auto"/>
              <w:ind w:right="113"/>
              <w:jc w:val="both"/>
              <w:rPr>
                <w:rFonts w:ascii="Times New Roman" w:hAnsi="Times New Roman" w:cs="Times New Roman"/>
                <w:b/>
                <w:bCs/>
                <w:lang w:val="uk-UA"/>
              </w:rPr>
            </w:pPr>
            <w:r w:rsidRPr="005A2C17">
              <w:rPr>
                <w:rFonts w:ascii="Times New Roman" w:hAnsi="Times New Roman" w:cs="Times New Roman"/>
                <w:b/>
                <w:bCs/>
                <w:lang w:val="uk-UA"/>
              </w:rPr>
              <w:t xml:space="preserve">Недискримінація учасників </w:t>
            </w:r>
          </w:p>
        </w:tc>
        <w:tc>
          <w:tcPr>
            <w:tcW w:w="6143" w:type="dxa"/>
          </w:tcPr>
          <w:p w:rsidR="0011214B" w:rsidRPr="0043382C" w:rsidRDefault="0011214B" w:rsidP="003D6D61">
            <w:pPr>
              <w:widowControl w:val="0"/>
              <w:spacing w:line="240" w:lineRule="auto"/>
              <w:ind w:hanging="2"/>
              <w:contextualSpacing/>
              <w:jc w:val="both"/>
              <w:rPr>
                <w:rFonts w:cs="Times New Roman"/>
              </w:rPr>
            </w:pPr>
            <w:r w:rsidRPr="0043382C">
              <w:rPr>
                <w:rFonts w:cs="Times New Roman"/>
              </w:rPr>
              <w:t xml:space="preserve">Учасники (резиденти та нерезиденти) всіх форм власності та організаційно-правових форм беруть участь </w:t>
            </w:r>
            <w:r w:rsidRPr="0043382C">
              <w:rPr>
                <w:rFonts w:cs="Times New Roman"/>
              </w:rPr>
              <w:lastRenderedPageBreak/>
              <w:t xml:space="preserve">у процедурах </w:t>
            </w:r>
            <w:proofErr w:type="spellStart"/>
            <w:r w:rsidRPr="0043382C">
              <w:rPr>
                <w:rFonts w:cs="Times New Roman"/>
              </w:rPr>
              <w:t>закупівель</w:t>
            </w:r>
            <w:proofErr w:type="spellEnd"/>
            <w:r w:rsidRPr="0043382C">
              <w:rPr>
                <w:rFonts w:cs="Times New Roman"/>
              </w:rPr>
              <w:t xml:space="preserve"> на рівних умовах.</w:t>
            </w:r>
          </w:p>
          <w:p w:rsidR="0011214B" w:rsidRPr="005A2C17" w:rsidRDefault="0011214B" w:rsidP="003D6D61">
            <w:pPr>
              <w:pStyle w:val="11"/>
              <w:widowControl w:val="0"/>
              <w:spacing w:line="240" w:lineRule="auto"/>
              <w:ind w:left="34" w:right="113" w:hanging="21"/>
              <w:jc w:val="both"/>
              <w:rPr>
                <w:rFonts w:ascii="Times New Roman" w:hAnsi="Times New Roman" w:cs="Times New Roman"/>
              </w:rPr>
            </w:pPr>
            <w:r w:rsidRPr="0043382C">
              <w:rPr>
                <w:rFonts w:ascii="Times New Roman" w:hAnsi="Times New Roman" w:cs="Times New Roman"/>
                <w:color w:val="auto"/>
                <w:lang w:val="uk-UA" w:eastAsia="uk-UA"/>
              </w:rPr>
              <w:t>Замовники забезпечують вільний доступ усіх учасників до інформації про закупівлю, передбаченої цим Законом.</w:t>
            </w:r>
          </w:p>
          <w:p w:rsidR="0011214B" w:rsidRPr="005A2C17" w:rsidRDefault="0011214B" w:rsidP="000511F1">
            <w:pPr>
              <w:pStyle w:val="11"/>
              <w:widowControl w:val="0"/>
              <w:spacing w:line="240" w:lineRule="auto"/>
              <w:ind w:left="34" w:right="113" w:hanging="21"/>
              <w:jc w:val="both"/>
              <w:rPr>
                <w:rFonts w:ascii="Times New Roman" w:hAnsi="Times New Roman" w:cs="Times New Roman"/>
                <w:lang w:val="uk-UA"/>
              </w:rPr>
            </w:pP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lastRenderedPageBreak/>
              <w:t>6</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 xml:space="preserve">Інформація про валюту, у якій повинно бути розраховано та зазначено ціну тендерної пропозиції </w:t>
            </w:r>
          </w:p>
        </w:tc>
        <w:tc>
          <w:tcPr>
            <w:tcW w:w="6143" w:type="dxa"/>
          </w:tcPr>
          <w:p w:rsidR="0011214B" w:rsidRPr="005A2C17" w:rsidRDefault="0011214B" w:rsidP="00D9453D">
            <w:pPr>
              <w:spacing w:after="0" w:line="240" w:lineRule="auto"/>
              <w:jc w:val="both"/>
              <w:rPr>
                <w:rFonts w:cs="Times New Roman"/>
              </w:rPr>
            </w:pPr>
            <w:r w:rsidRPr="0043382C">
              <w:rPr>
                <w:rFonts w:cs="Times New Roman"/>
              </w:rPr>
              <w:t>Валютою тендерної пропозиції є національна валюта України - гривня.</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7</w:t>
            </w:r>
          </w:p>
        </w:tc>
        <w:tc>
          <w:tcPr>
            <w:tcW w:w="3584" w:type="dxa"/>
            <w:vAlign w:val="center"/>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Інформація</w:t>
            </w:r>
            <w:r w:rsidR="00235EB8">
              <w:rPr>
                <w:rFonts w:ascii="Times New Roman" w:hAnsi="Times New Roman" w:cs="Times New Roman"/>
                <w:b/>
                <w:bCs/>
                <w:lang w:val="uk-UA"/>
              </w:rPr>
              <w:t xml:space="preserve"> </w:t>
            </w:r>
            <w:r w:rsidRPr="005A2C17">
              <w:rPr>
                <w:rFonts w:ascii="Times New Roman" w:hAnsi="Times New Roman" w:cs="Times New Roman"/>
                <w:b/>
                <w:bCs/>
                <w:lang w:val="uk-UA"/>
              </w:rPr>
              <w:t>про</w:t>
            </w:r>
            <w:r w:rsidR="00235EB8">
              <w:rPr>
                <w:rFonts w:ascii="Times New Roman" w:hAnsi="Times New Roman" w:cs="Times New Roman"/>
                <w:b/>
                <w:bCs/>
                <w:lang w:val="uk-UA"/>
              </w:rPr>
              <w:t xml:space="preserve"> </w:t>
            </w:r>
            <w:r w:rsidRPr="005A2C17">
              <w:rPr>
                <w:rFonts w:ascii="Times New Roman" w:hAnsi="Times New Roman" w:cs="Times New Roman"/>
                <w:b/>
                <w:bCs/>
                <w:lang w:val="uk-UA"/>
              </w:rPr>
              <w:t xml:space="preserve">мову, якою повинні бути складені тендерні пропозиції </w:t>
            </w:r>
          </w:p>
        </w:tc>
        <w:tc>
          <w:tcPr>
            <w:tcW w:w="6143" w:type="dxa"/>
          </w:tcPr>
          <w:p w:rsidR="00C02E5D" w:rsidRPr="00C02E5D" w:rsidRDefault="00C02E5D" w:rsidP="00C02E5D">
            <w:pPr>
              <w:widowControl w:val="0"/>
              <w:spacing w:line="240" w:lineRule="auto"/>
              <w:ind w:hanging="2"/>
              <w:contextualSpacing/>
              <w:jc w:val="both"/>
              <w:rPr>
                <w:rFonts w:cs="Times New Roman"/>
                <w:lang w:eastAsia="en-US"/>
              </w:rPr>
            </w:pPr>
            <w:r w:rsidRPr="00C02E5D">
              <w:rPr>
                <w:rFonts w:cs="Times New Roman"/>
                <w:lang w:eastAsia="en-US"/>
              </w:rPr>
              <w:t xml:space="preserve">Усі документи тендерної пропозиції, які готуються безпосередньо учасником повинні бути складені українською мовою. </w:t>
            </w:r>
          </w:p>
          <w:p w:rsidR="00C02E5D" w:rsidRPr="00C02E5D" w:rsidRDefault="00C02E5D" w:rsidP="00C02E5D">
            <w:pPr>
              <w:widowControl w:val="0"/>
              <w:spacing w:line="240" w:lineRule="auto"/>
              <w:ind w:hanging="2"/>
              <w:contextualSpacing/>
              <w:jc w:val="both"/>
              <w:rPr>
                <w:rFonts w:cs="Times New Roman"/>
                <w:lang w:eastAsia="en-US"/>
              </w:rPr>
            </w:pPr>
            <w:r w:rsidRPr="00C02E5D">
              <w:rPr>
                <w:rFonts w:cs="Times New Roman"/>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1214B" w:rsidRPr="00366383" w:rsidRDefault="00C02E5D" w:rsidP="00C02E5D">
            <w:pPr>
              <w:pStyle w:val="a7"/>
              <w:tabs>
                <w:tab w:val="left" w:pos="0"/>
              </w:tabs>
              <w:spacing w:before="0" w:beforeAutospacing="0" w:after="0" w:afterAutospacing="0"/>
              <w:jc w:val="both"/>
              <w:rPr>
                <w:color w:val="000000"/>
                <w:szCs w:val="24"/>
              </w:rPr>
            </w:pPr>
            <w:proofErr w:type="spellStart"/>
            <w:r w:rsidRPr="00C02E5D">
              <w:rPr>
                <w:lang w:eastAsia="en-US"/>
              </w:rPr>
              <w:t>Якщо</w:t>
            </w:r>
            <w:proofErr w:type="spellEnd"/>
            <w:r w:rsidRPr="00C02E5D">
              <w:rPr>
                <w:lang w:eastAsia="en-US"/>
              </w:rPr>
              <w:t xml:space="preserve"> </w:t>
            </w:r>
            <w:proofErr w:type="spellStart"/>
            <w:r w:rsidRPr="00C02E5D">
              <w:rPr>
                <w:lang w:eastAsia="en-US"/>
              </w:rPr>
              <w:t>учасник</w:t>
            </w:r>
            <w:proofErr w:type="spellEnd"/>
            <w:r w:rsidRPr="00C02E5D">
              <w:rPr>
                <w:lang w:eastAsia="en-US"/>
              </w:rPr>
              <w:t xml:space="preserve"> </w:t>
            </w:r>
            <w:proofErr w:type="spellStart"/>
            <w:r w:rsidRPr="00C02E5D">
              <w:rPr>
                <w:lang w:eastAsia="en-US"/>
              </w:rPr>
              <w:t>торгів</w:t>
            </w:r>
            <w:proofErr w:type="spellEnd"/>
            <w:r w:rsidRPr="00C02E5D">
              <w:rPr>
                <w:lang w:eastAsia="en-US"/>
              </w:rPr>
              <w:t xml:space="preserve"> є нерезидентом </w:t>
            </w:r>
            <w:proofErr w:type="spellStart"/>
            <w:r w:rsidRPr="00C02E5D">
              <w:rPr>
                <w:lang w:eastAsia="en-US"/>
              </w:rPr>
              <w:t>України</w:t>
            </w:r>
            <w:proofErr w:type="spellEnd"/>
            <w:r w:rsidRPr="00C02E5D">
              <w:rPr>
                <w:lang w:eastAsia="en-US"/>
              </w:rPr>
              <w:t xml:space="preserve">, </w:t>
            </w:r>
            <w:proofErr w:type="spellStart"/>
            <w:r w:rsidRPr="00C02E5D">
              <w:rPr>
                <w:lang w:eastAsia="en-US"/>
              </w:rPr>
              <w:t>він</w:t>
            </w:r>
            <w:proofErr w:type="spellEnd"/>
            <w:r w:rsidRPr="00C02E5D">
              <w:rPr>
                <w:lang w:eastAsia="en-US"/>
              </w:rPr>
              <w:t xml:space="preserve"> </w:t>
            </w:r>
            <w:proofErr w:type="spellStart"/>
            <w:r w:rsidRPr="00C02E5D">
              <w:rPr>
                <w:lang w:eastAsia="en-US"/>
              </w:rPr>
              <w:t>може</w:t>
            </w:r>
            <w:proofErr w:type="spellEnd"/>
            <w:r w:rsidRPr="00C02E5D">
              <w:rPr>
                <w:lang w:eastAsia="en-US"/>
              </w:rPr>
              <w:t xml:space="preserve"> </w:t>
            </w:r>
            <w:proofErr w:type="spellStart"/>
            <w:r w:rsidRPr="00C02E5D">
              <w:rPr>
                <w:lang w:eastAsia="en-US"/>
              </w:rPr>
              <w:t>подавати</w:t>
            </w:r>
            <w:proofErr w:type="spellEnd"/>
            <w:r w:rsidRPr="00C02E5D">
              <w:rPr>
                <w:lang w:eastAsia="en-US"/>
              </w:rPr>
              <w:t xml:space="preserve"> свою </w:t>
            </w:r>
            <w:proofErr w:type="spellStart"/>
            <w:r w:rsidRPr="00C02E5D">
              <w:rPr>
                <w:lang w:eastAsia="en-US"/>
              </w:rPr>
              <w:t>тендерну</w:t>
            </w:r>
            <w:proofErr w:type="spellEnd"/>
            <w:r w:rsidRPr="00C02E5D">
              <w:rPr>
                <w:lang w:eastAsia="en-US"/>
              </w:rPr>
              <w:t xml:space="preserve"> </w:t>
            </w:r>
            <w:proofErr w:type="spellStart"/>
            <w:r w:rsidRPr="00C02E5D">
              <w:rPr>
                <w:lang w:eastAsia="en-US"/>
              </w:rPr>
              <w:t>пропозицію</w:t>
            </w:r>
            <w:proofErr w:type="spellEnd"/>
            <w:r w:rsidRPr="00C02E5D">
              <w:rPr>
                <w:lang w:eastAsia="en-US"/>
              </w:rPr>
              <w:t xml:space="preserve"> </w:t>
            </w:r>
            <w:proofErr w:type="spellStart"/>
            <w:r w:rsidRPr="00C02E5D">
              <w:rPr>
                <w:lang w:eastAsia="en-US"/>
              </w:rPr>
              <w:t>іншою</w:t>
            </w:r>
            <w:proofErr w:type="spellEnd"/>
            <w:r w:rsidRPr="00C02E5D">
              <w:rPr>
                <w:lang w:eastAsia="en-US"/>
              </w:rPr>
              <w:t xml:space="preserve"> </w:t>
            </w:r>
            <w:proofErr w:type="spellStart"/>
            <w:r w:rsidRPr="00C02E5D">
              <w:rPr>
                <w:lang w:eastAsia="en-US"/>
              </w:rPr>
              <w:t>мовою</w:t>
            </w:r>
            <w:proofErr w:type="spellEnd"/>
            <w:r w:rsidRPr="00C02E5D">
              <w:rPr>
                <w:lang w:eastAsia="en-US"/>
              </w:rPr>
              <w:t xml:space="preserve"> </w:t>
            </w:r>
            <w:proofErr w:type="gramStart"/>
            <w:r w:rsidRPr="00C02E5D">
              <w:rPr>
                <w:lang w:eastAsia="en-US"/>
              </w:rPr>
              <w:t xml:space="preserve">з </w:t>
            </w:r>
            <w:proofErr w:type="spellStart"/>
            <w:r w:rsidRPr="00C02E5D">
              <w:rPr>
                <w:lang w:eastAsia="en-US"/>
              </w:rPr>
              <w:t>обов</w:t>
            </w:r>
            <w:proofErr w:type="gramEnd"/>
            <w:r w:rsidRPr="00C02E5D">
              <w:rPr>
                <w:lang w:eastAsia="en-US"/>
              </w:rPr>
              <w:t>’язковим</w:t>
            </w:r>
            <w:proofErr w:type="spellEnd"/>
            <w:r w:rsidRPr="00C02E5D">
              <w:rPr>
                <w:lang w:eastAsia="en-US"/>
              </w:rPr>
              <w:t xml:space="preserve"> перекладом </w:t>
            </w:r>
            <w:proofErr w:type="spellStart"/>
            <w:r w:rsidRPr="00C02E5D">
              <w:rPr>
                <w:lang w:eastAsia="en-US"/>
              </w:rPr>
              <w:t>українською</w:t>
            </w:r>
            <w:proofErr w:type="spellEnd"/>
            <w:r w:rsidRPr="00C02E5D">
              <w:rPr>
                <w:lang w:eastAsia="en-US"/>
              </w:rPr>
              <w:t xml:space="preserve"> </w:t>
            </w:r>
            <w:proofErr w:type="spellStart"/>
            <w:r w:rsidRPr="00C02E5D">
              <w:rPr>
                <w:lang w:eastAsia="en-US"/>
              </w:rPr>
              <w:t>мовою</w:t>
            </w:r>
            <w:proofErr w:type="spellEnd"/>
          </w:p>
        </w:tc>
      </w:tr>
      <w:tr w:rsidR="009A5E4B" w:rsidRPr="005A2C17" w:rsidTr="00235EB8">
        <w:trPr>
          <w:trHeight w:val="2564"/>
          <w:jc w:val="center"/>
        </w:trPr>
        <w:tc>
          <w:tcPr>
            <w:tcW w:w="576" w:type="dxa"/>
          </w:tcPr>
          <w:p w:rsidR="009A5E4B" w:rsidRPr="005A2C17" w:rsidRDefault="009A5E4B" w:rsidP="009A5E4B">
            <w:pPr>
              <w:pStyle w:val="11"/>
              <w:widowControl w:val="0"/>
              <w:spacing w:line="240" w:lineRule="auto"/>
              <w:rPr>
                <w:rFonts w:ascii="Times New Roman" w:hAnsi="Times New Roman" w:cs="Times New Roman"/>
                <w:lang w:val="uk-UA"/>
              </w:rPr>
            </w:pPr>
            <w:r>
              <w:rPr>
                <w:rFonts w:ascii="Times New Roman" w:hAnsi="Times New Roman" w:cs="Times New Roman"/>
                <w:lang w:val="uk-UA"/>
              </w:rPr>
              <w:t>8</w:t>
            </w:r>
          </w:p>
        </w:tc>
        <w:tc>
          <w:tcPr>
            <w:tcW w:w="3584" w:type="dxa"/>
            <w:shd w:val="clear" w:color="auto" w:fill="FFFFFF"/>
          </w:tcPr>
          <w:p w:rsidR="009A5E4B" w:rsidRPr="009A5E4B" w:rsidRDefault="009A5E4B" w:rsidP="009A5E4B">
            <w:pPr>
              <w:spacing w:before="150" w:after="150" w:line="240" w:lineRule="auto"/>
              <w:rPr>
                <w:b/>
                <w:lang w:eastAsia="ru-RU"/>
              </w:rPr>
            </w:pPr>
            <w:r w:rsidRPr="009A5E4B">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43" w:type="dxa"/>
            <w:shd w:val="clear" w:color="auto" w:fill="FFFFFF"/>
          </w:tcPr>
          <w:p w:rsidR="009A5E4B" w:rsidRDefault="009A5E4B" w:rsidP="009A5E4B">
            <w:pPr>
              <w:spacing w:before="150" w:after="150" w:line="240" w:lineRule="auto"/>
              <w:jc w:val="both"/>
              <w:rPr>
                <w:lang w:eastAsia="ru-RU"/>
              </w:rPr>
            </w:pPr>
            <w:r>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A5E4B" w:rsidRDefault="009A5E4B" w:rsidP="009A5E4B">
            <w:pPr>
              <w:spacing w:before="150" w:after="150" w:line="240" w:lineRule="auto"/>
              <w:jc w:val="both"/>
              <w:rPr>
                <w:lang w:eastAsia="ru-RU"/>
              </w:rPr>
            </w:pPr>
          </w:p>
          <w:p w:rsidR="009A5E4B" w:rsidRPr="00621D5A" w:rsidRDefault="009A5E4B" w:rsidP="009A5E4B">
            <w:pPr>
              <w:spacing w:before="150" w:after="150" w:line="240" w:lineRule="auto"/>
              <w:jc w:val="both"/>
              <w:rPr>
                <w:lang w:eastAsia="ru-RU"/>
              </w:rPr>
            </w:pPr>
          </w:p>
        </w:tc>
      </w:tr>
      <w:tr w:rsidR="0011214B" w:rsidRPr="005A2C17" w:rsidTr="00AD16C1">
        <w:trPr>
          <w:trHeight w:val="520"/>
          <w:jc w:val="center"/>
        </w:trPr>
        <w:tc>
          <w:tcPr>
            <w:tcW w:w="10303" w:type="dxa"/>
            <w:gridSpan w:val="3"/>
            <w:vAlign w:val="center"/>
          </w:tcPr>
          <w:p w:rsidR="0011214B" w:rsidRPr="005A2C17" w:rsidRDefault="0011214B" w:rsidP="00B8192C">
            <w:pPr>
              <w:pStyle w:val="11"/>
              <w:widowControl w:val="0"/>
              <w:spacing w:line="240" w:lineRule="auto"/>
              <w:jc w:val="center"/>
              <w:rPr>
                <w:rFonts w:ascii="Times New Roman" w:hAnsi="Times New Roman" w:cs="Times New Roman"/>
                <w:b/>
                <w:bCs/>
                <w:lang w:val="uk-UA"/>
              </w:rPr>
            </w:pPr>
            <w:r w:rsidRPr="005A2C17">
              <w:rPr>
                <w:rFonts w:ascii="Times New Roman" w:hAnsi="Times New Roman" w:cs="Times New Roman"/>
                <w:b/>
                <w:bCs/>
                <w:lang w:val="uk-UA"/>
              </w:rPr>
              <w:t>Розділ 2. Порядок унесення змін та надання роз’яснень до тендерної документації</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1</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color w:val="auto"/>
                <w:lang w:val="uk-UA"/>
              </w:rPr>
            </w:pPr>
            <w:r w:rsidRPr="005A2C17">
              <w:rPr>
                <w:rFonts w:ascii="Times New Roman" w:hAnsi="Times New Roman" w:cs="Times New Roman"/>
                <w:b/>
                <w:bCs/>
                <w:color w:val="auto"/>
                <w:lang w:val="uk-UA"/>
              </w:rPr>
              <w:t xml:space="preserve">Процедура надання роз’яснень щодо тендерної документації </w:t>
            </w:r>
          </w:p>
        </w:tc>
        <w:tc>
          <w:tcPr>
            <w:tcW w:w="6143" w:type="dxa"/>
          </w:tcPr>
          <w:p w:rsidR="00C02E5D" w:rsidRPr="00C02E5D" w:rsidRDefault="00C02E5D" w:rsidP="00C02E5D">
            <w:pPr>
              <w:pStyle w:val="11"/>
              <w:widowControl w:val="0"/>
              <w:spacing w:line="240" w:lineRule="auto"/>
              <w:ind w:right="113"/>
              <w:jc w:val="both"/>
              <w:rPr>
                <w:rFonts w:ascii="Times New Roman" w:hAnsi="Times New Roman" w:cs="Times New Roman"/>
                <w:lang w:val="uk-UA"/>
              </w:rPr>
            </w:pPr>
            <w:r w:rsidRPr="00C02E5D">
              <w:rPr>
                <w:rFonts w:ascii="Times New Roman"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02E5D">
              <w:rPr>
                <w:rFonts w:ascii="Times New Roman" w:hAnsi="Times New Roman" w:cs="Times New Roman"/>
                <w:lang w:val="uk-UA"/>
              </w:rPr>
              <w:t>закупівель</w:t>
            </w:r>
            <w:proofErr w:type="spellEnd"/>
            <w:r w:rsidRPr="00C02E5D">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02E5D">
              <w:rPr>
                <w:rFonts w:ascii="Times New Roman" w:hAnsi="Times New Roman" w:cs="Times New Roman"/>
                <w:lang w:val="uk-UA"/>
              </w:rPr>
              <w:t>закупівель</w:t>
            </w:r>
            <w:proofErr w:type="spellEnd"/>
            <w:r w:rsidRPr="00C02E5D">
              <w:rPr>
                <w:rFonts w:ascii="Times New Roman" w:hAnsi="Times New Roman" w:cs="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02E5D">
              <w:rPr>
                <w:rFonts w:ascii="Times New Roman" w:hAnsi="Times New Roman" w:cs="Times New Roman"/>
                <w:lang w:val="uk-UA"/>
              </w:rPr>
              <w:t>закупівель</w:t>
            </w:r>
            <w:proofErr w:type="spellEnd"/>
            <w:r w:rsidRPr="00C02E5D">
              <w:rPr>
                <w:rFonts w:ascii="Times New Roman" w:hAnsi="Times New Roman" w:cs="Times New Roman"/>
                <w:lang w:val="uk-UA"/>
              </w:rPr>
              <w:t>.</w:t>
            </w:r>
          </w:p>
          <w:p w:rsidR="00C02E5D" w:rsidRPr="00C02E5D" w:rsidRDefault="00C02E5D" w:rsidP="00C02E5D">
            <w:pPr>
              <w:pStyle w:val="11"/>
              <w:widowControl w:val="0"/>
              <w:spacing w:line="240" w:lineRule="auto"/>
              <w:ind w:right="113"/>
              <w:jc w:val="both"/>
              <w:rPr>
                <w:rFonts w:ascii="Times New Roman" w:hAnsi="Times New Roman" w:cs="Times New Roman"/>
                <w:lang w:val="uk-UA"/>
              </w:rPr>
            </w:pPr>
            <w:r w:rsidRPr="00C02E5D">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C02E5D">
              <w:rPr>
                <w:rFonts w:ascii="Times New Roman" w:hAnsi="Times New Roman" w:cs="Times New Roman"/>
                <w:lang w:val="uk-UA"/>
              </w:rPr>
              <w:t>закупівель</w:t>
            </w:r>
            <w:proofErr w:type="spellEnd"/>
            <w:r w:rsidRPr="00C02E5D">
              <w:rPr>
                <w:rFonts w:ascii="Times New Roman" w:hAnsi="Times New Roman" w:cs="Times New Roman"/>
                <w:lang w:val="uk-UA"/>
              </w:rPr>
              <w:t xml:space="preserve"> автоматично зупиняє перебіг відкритих торгів.</w:t>
            </w:r>
          </w:p>
          <w:p w:rsidR="0011214B" w:rsidRPr="005A2C17" w:rsidRDefault="00C02E5D" w:rsidP="00C02E5D">
            <w:pPr>
              <w:pStyle w:val="11"/>
              <w:widowControl w:val="0"/>
              <w:spacing w:line="240" w:lineRule="auto"/>
              <w:ind w:right="113"/>
              <w:jc w:val="both"/>
              <w:rPr>
                <w:rFonts w:ascii="Times New Roman" w:hAnsi="Times New Roman" w:cs="Times New Roman"/>
                <w:color w:val="auto"/>
                <w:lang w:val="uk-UA"/>
              </w:rPr>
            </w:pPr>
            <w:r w:rsidRPr="00C02E5D">
              <w:rPr>
                <w:rFonts w:ascii="Times New Roman" w:hAnsi="Times New Roman" w:cs="Times New Roman"/>
                <w:lang w:val="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02E5D">
              <w:rPr>
                <w:rFonts w:ascii="Times New Roman" w:hAnsi="Times New Roman" w:cs="Times New Roman"/>
                <w:lang w:val="uk-UA"/>
              </w:rPr>
              <w:t>закупівель</w:t>
            </w:r>
            <w:proofErr w:type="spellEnd"/>
            <w:r w:rsidRPr="00C02E5D">
              <w:rPr>
                <w:rFonts w:ascii="Times New Roman" w:hAnsi="Times New Roman" w:cs="Times New Roman"/>
                <w:lang w:val="uk-UA"/>
              </w:rPr>
              <w:t xml:space="preserve"> з одночасним продовженням строку подання тендерних пропозицій </w:t>
            </w:r>
            <w:r w:rsidRPr="00BC0A0A">
              <w:rPr>
                <w:rFonts w:ascii="Times New Roman" w:hAnsi="Times New Roman" w:cs="Times New Roman"/>
                <w:b/>
                <w:lang w:val="uk-UA"/>
              </w:rPr>
              <w:t>не менш як на чотири дні.</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lastRenderedPageBreak/>
              <w:t>2</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color w:val="auto"/>
                <w:lang w:val="uk-UA"/>
              </w:rPr>
            </w:pPr>
            <w:r w:rsidRPr="005A2C17">
              <w:rPr>
                <w:rFonts w:ascii="Times New Roman" w:hAnsi="Times New Roman" w:cs="Times New Roman"/>
                <w:b/>
                <w:bCs/>
                <w:color w:val="auto"/>
                <w:lang w:val="uk-UA"/>
              </w:rPr>
              <w:t xml:space="preserve">Унесення змін до тендерної документації </w:t>
            </w:r>
          </w:p>
        </w:tc>
        <w:tc>
          <w:tcPr>
            <w:tcW w:w="6143" w:type="dxa"/>
          </w:tcPr>
          <w:p w:rsidR="00BC0A0A" w:rsidRPr="00BC0A0A" w:rsidRDefault="00BC0A0A" w:rsidP="00BC0A0A">
            <w:pPr>
              <w:spacing w:after="150" w:line="240" w:lineRule="auto"/>
              <w:jc w:val="both"/>
              <w:rPr>
                <w:rFonts w:cs="Times New Roman"/>
                <w:color w:val="000000"/>
              </w:rPr>
            </w:pPr>
            <w:r w:rsidRPr="00BC0A0A">
              <w:rPr>
                <w:rFonts w:cs="Times New Roman"/>
                <w:color w:val="000000"/>
              </w:rPr>
              <w:t xml:space="preserve">Замовник має право з власної ініціативи або у разі усунення порушень вимог законодавства у сфері публічних </w:t>
            </w:r>
            <w:proofErr w:type="spellStart"/>
            <w:r w:rsidRPr="00BC0A0A">
              <w:rPr>
                <w:rFonts w:cs="Times New Roman"/>
                <w:color w:val="000000"/>
              </w:rPr>
              <w:t>закупівель</w:t>
            </w:r>
            <w:proofErr w:type="spellEnd"/>
            <w:r w:rsidRPr="00BC0A0A">
              <w:rPr>
                <w:rFonts w:cs="Times New Roman"/>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0A0A">
              <w:rPr>
                <w:rFonts w:cs="Times New Roman"/>
                <w:color w:val="000000"/>
              </w:rPr>
              <w:t>внести</w:t>
            </w:r>
            <w:proofErr w:type="spellEnd"/>
            <w:r w:rsidRPr="00BC0A0A">
              <w:rPr>
                <w:rFonts w:cs="Times New Roman"/>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0A0A">
              <w:rPr>
                <w:rFonts w:cs="Times New Roman"/>
                <w:color w:val="000000"/>
              </w:rPr>
              <w:t>закупівель</w:t>
            </w:r>
            <w:proofErr w:type="spellEnd"/>
            <w:r w:rsidRPr="00BC0A0A">
              <w:rPr>
                <w:rFonts w:cs="Times New Roman"/>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214B" w:rsidRPr="005A2C17" w:rsidRDefault="00BC0A0A" w:rsidP="00BC0A0A">
            <w:pPr>
              <w:spacing w:after="150" w:line="240" w:lineRule="auto"/>
              <w:ind w:firstLine="450"/>
              <w:jc w:val="both"/>
              <w:rPr>
                <w:rFonts w:cs="Times New Roman"/>
                <w:color w:val="000000"/>
              </w:rPr>
            </w:pPr>
            <w:r w:rsidRPr="00BC0A0A">
              <w:rPr>
                <w:rFonts w:cs="Times New Roman"/>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BC0A0A">
              <w:rPr>
                <w:rFonts w:cs="Times New Roman"/>
                <w:color w:val="000000"/>
              </w:rPr>
              <w:t>закупівель</w:t>
            </w:r>
            <w:proofErr w:type="spellEnd"/>
            <w:r w:rsidRPr="00BC0A0A">
              <w:rPr>
                <w:rFonts w:cs="Times New Roman"/>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C0A0A">
              <w:rPr>
                <w:rFonts w:cs="Times New Roman"/>
                <w:color w:val="000000"/>
              </w:rPr>
              <w:t>машинозчитувальному</w:t>
            </w:r>
            <w:proofErr w:type="spellEnd"/>
            <w:r w:rsidRPr="00BC0A0A">
              <w:rPr>
                <w:rFonts w:cs="Times New Roman"/>
                <w:color w:val="000000"/>
              </w:rPr>
              <w:t xml:space="preserve"> форматі розміщуються в електронній системі </w:t>
            </w:r>
            <w:proofErr w:type="spellStart"/>
            <w:r w:rsidRPr="00BC0A0A">
              <w:rPr>
                <w:rFonts w:cs="Times New Roman"/>
                <w:color w:val="000000"/>
              </w:rPr>
              <w:t>закупівель</w:t>
            </w:r>
            <w:proofErr w:type="spellEnd"/>
            <w:r w:rsidRPr="00BC0A0A">
              <w:rPr>
                <w:rFonts w:cs="Times New Roman"/>
                <w:color w:val="000000"/>
              </w:rPr>
              <w:t xml:space="preserve"> протягом одного дня з дати прийняття рішення про їх внесення.</w:t>
            </w:r>
          </w:p>
        </w:tc>
      </w:tr>
      <w:tr w:rsidR="0011214B" w:rsidRPr="005A2C17" w:rsidTr="00AD16C1">
        <w:trPr>
          <w:trHeight w:val="520"/>
          <w:jc w:val="center"/>
        </w:trPr>
        <w:tc>
          <w:tcPr>
            <w:tcW w:w="10303" w:type="dxa"/>
            <w:gridSpan w:val="3"/>
            <w:vAlign w:val="center"/>
          </w:tcPr>
          <w:p w:rsidR="0011214B" w:rsidRPr="005A2C17" w:rsidRDefault="0011214B" w:rsidP="00B8192C">
            <w:pPr>
              <w:pStyle w:val="11"/>
              <w:widowControl w:val="0"/>
              <w:spacing w:line="240" w:lineRule="auto"/>
              <w:jc w:val="center"/>
              <w:rPr>
                <w:rFonts w:ascii="Times New Roman" w:hAnsi="Times New Roman" w:cs="Times New Roman"/>
                <w:b/>
                <w:bCs/>
                <w:color w:val="auto"/>
                <w:lang w:val="uk-UA"/>
              </w:rPr>
            </w:pPr>
            <w:r w:rsidRPr="005A2C17">
              <w:rPr>
                <w:rFonts w:ascii="Times New Roman" w:hAnsi="Times New Roman" w:cs="Times New Roman"/>
                <w:b/>
                <w:bCs/>
                <w:color w:val="auto"/>
                <w:lang w:val="uk-UA"/>
              </w:rPr>
              <w:t xml:space="preserve">Розділ 3. Інструкція з підготовки тендерної пропозиції </w:t>
            </w:r>
          </w:p>
        </w:tc>
      </w:tr>
      <w:tr w:rsidR="00BC0A0A" w:rsidRPr="005A2C17" w:rsidTr="00235EB8">
        <w:trPr>
          <w:trHeight w:val="520"/>
          <w:jc w:val="center"/>
        </w:trPr>
        <w:tc>
          <w:tcPr>
            <w:tcW w:w="576" w:type="dxa"/>
          </w:tcPr>
          <w:p w:rsidR="00BC0A0A" w:rsidRPr="005A2C17" w:rsidRDefault="00BC0A0A" w:rsidP="00BC0A0A">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t>1</w:t>
            </w:r>
          </w:p>
        </w:tc>
        <w:tc>
          <w:tcPr>
            <w:tcW w:w="3584" w:type="dxa"/>
          </w:tcPr>
          <w:p w:rsidR="00BC0A0A" w:rsidRPr="005A2C17" w:rsidRDefault="00BC0A0A" w:rsidP="00BC0A0A">
            <w:pPr>
              <w:pStyle w:val="11"/>
              <w:widowControl w:val="0"/>
              <w:spacing w:line="240" w:lineRule="auto"/>
              <w:ind w:right="113"/>
              <w:jc w:val="both"/>
              <w:rPr>
                <w:rFonts w:ascii="Times New Roman" w:hAnsi="Times New Roman" w:cs="Times New Roman"/>
                <w:b/>
                <w:bCs/>
                <w:lang w:val="uk-UA"/>
              </w:rPr>
            </w:pPr>
            <w:r w:rsidRPr="005A2C17">
              <w:rPr>
                <w:rFonts w:ascii="Times New Roman" w:hAnsi="Times New Roman" w:cs="Times New Roman"/>
                <w:b/>
                <w:bCs/>
                <w:lang w:val="uk-UA"/>
              </w:rPr>
              <w:t xml:space="preserve">Зміст і спосіб подання тендерної пропозиції </w:t>
            </w:r>
          </w:p>
        </w:tc>
        <w:tc>
          <w:tcPr>
            <w:tcW w:w="6143" w:type="dxa"/>
            <w:shd w:val="clear" w:color="auto" w:fill="FFFFFF"/>
          </w:tcPr>
          <w:p w:rsidR="00BC0A0A" w:rsidRDefault="00BC0A0A" w:rsidP="00BC0A0A">
            <w:pPr>
              <w:spacing w:before="150" w:after="150" w:line="240" w:lineRule="auto"/>
              <w:jc w:val="both"/>
              <w:rPr>
                <w:lang w:eastAsia="ru-RU"/>
              </w:rPr>
            </w:pPr>
            <w:r w:rsidRPr="009C75F6">
              <w:rPr>
                <w:lang w:eastAsia="ru-RU"/>
              </w:rPr>
              <w:t xml:space="preserve">Тендерна пропозиція подається в електронному вигляді через електронну систему </w:t>
            </w:r>
            <w:proofErr w:type="spellStart"/>
            <w:r w:rsidRPr="009C75F6">
              <w:rPr>
                <w:lang w:eastAsia="ru-RU"/>
              </w:rPr>
              <w:t>закупівель</w:t>
            </w:r>
            <w:proofErr w:type="spellEnd"/>
            <w:r w:rsidRPr="009C75F6">
              <w:rPr>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наявність/відсутність підстав, установлених у статті 17 цього Закону і в тендерній документації, та шляхом завантаження</w:t>
            </w:r>
            <w:r w:rsidRPr="00B413F2">
              <w:rPr>
                <w:lang w:eastAsia="ru-RU"/>
              </w:rPr>
              <w:t>:</w:t>
            </w:r>
          </w:p>
          <w:p w:rsidR="00BC0A0A" w:rsidRPr="00A776EA" w:rsidRDefault="00BC0A0A" w:rsidP="00BC0A0A">
            <w:pPr>
              <w:pStyle w:val="a3"/>
              <w:spacing w:before="150" w:after="150" w:line="240" w:lineRule="auto"/>
              <w:ind w:left="0"/>
              <w:contextualSpacing/>
              <w:jc w:val="both"/>
              <w:rPr>
                <w:lang w:eastAsia="ru-RU"/>
              </w:rPr>
            </w:pPr>
            <w:r>
              <w:rPr>
                <w:lang w:eastAsia="ru-RU"/>
              </w:rPr>
              <w:t xml:space="preserve">- </w:t>
            </w:r>
            <w:r w:rsidRPr="00A776EA">
              <w:rPr>
                <w:lang w:eastAsia="ru-RU"/>
              </w:rPr>
              <w:t>інформації та документи, які підтверджують відповідність учасника кваліфікаційним вимогам у разі проведення відкритих торгів згідно з  особливостями для закупівлі природного газу не вимагається, положення пунктів 1 і 2 частини другої статті 16 Зако</w:t>
            </w:r>
            <w:r w:rsidR="00235EB8">
              <w:rPr>
                <w:lang w:eastAsia="ru-RU"/>
              </w:rPr>
              <w:t>ну замовником не застосовуються</w:t>
            </w:r>
            <w:r w:rsidRPr="00A776EA">
              <w:rPr>
                <w:lang w:eastAsia="ru-RU"/>
              </w:rPr>
              <w:t>;</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AC2592">
              <w:rPr>
                <w:lang w:eastAsia="ru-RU"/>
              </w:rPr>
              <w:t>інформаці</w:t>
            </w:r>
            <w:r>
              <w:rPr>
                <w:lang w:eastAsia="ru-RU"/>
              </w:rPr>
              <w:t>ї</w:t>
            </w:r>
            <w:r w:rsidRPr="00AC2592">
              <w:rPr>
                <w:lang w:eastAsia="ru-RU"/>
              </w:rPr>
              <w:t xml:space="preserve"> про підтвердження відсутності підстав для відмови в участі у процедурі закупівлі </w:t>
            </w:r>
            <w:r>
              <w:rPr>
                <w:lang w:eastAsia="ru-RU"/>
              </w:rPr>
              <w:t xml:space="preserve">визначені Законом </w:t>
            </w:r>
            <w:r w:rsidRPr="004411EC">
              <w:rPr>
                <w:lang w:eastAsia="ru-RU"/>
              </w:rPr>
              <w:t>(крім пункту 13 частини першої статті 17 Закону)</w:t>
            </w:r>
            <w:r w:rsidRPr="00AC2592">
              <w:rPr>
                <w:lang w:eastAsia="ru-RU"/>
              </w:rPr>
              <w:t xml:space="preserve">у відповідності до вимог визначених </w:t>
            </w:r>
            <w:r>
              <w:rPr>
                <w:lang w:eastAsia="ru-RU"/>
              </w:rPr>
              <w:t>у Додатку № 1 до тендерної документації</w:t>
            </w:r>
            <w:r w:rsidRPr="00AC2592">
              <w:rPr>
                <w:lang w:eastAsia="ru-RU"/>
              </w:rPr>
              <w:t>;</w:t>
            </w:r>
          </w:p>
          <w:p w:rsidR="00BC0A0A" w:rsidRDefault="00BC0A0A" w:rsidP="00BC0A0A">
            <w:pPr>
              <w:pStyle w:val="a3"/>
              <w:spacing w:before="150" w:after="150" w:line="240" w:lineRule="auto"/>
              <w:ind w:left="0"/>
              <w:contextualSpacing/>
              <w:jc w:val="both"/>
              <w:rPr>
                <w:lang w:eastAsia="ru-RU"/>
              </w:rPr>
            </w:pPr>
            <w:r>
              <w:rPr>
                <w:lang w:eastAsia="ru-RU"/>
              </w:rPr>
              <w:t xml:space="preserve">- інформації та документів, які підтверджують </w:t>
            </w:r>
            <w:r>
              <w:rPr>
                <w:lang w:eastAsia="ru-RU"/>
              </w:rPr>
              <w:lastRenderedPageBreak/>
              <w:t xml:space="preserve">відповідність </w:t>
            </w:r>
            <w:r w:rsidRPr="00AC2592">
              <w:rPr>
                <w:lang w:eastAsia="ru-RU"/>
              </w:rPr>
              <w:t>технічн</w:t>
            </w:r>
            <w:r>
              <w:rPr>
                <w:lang w:eastAsia="ru-RU"/>
              </w:rPr>
              <w:t>им</w:t>
            </w:r>
            <w:r w:rsidRPr="00AC2592">
              <w:rPr>
                <w:lang w:eastAsia="ru-RU"/>
              </w:rPr>
              <w:t>, якісн</w:t>
            </w:r>
            <w:r>
              <w:rPr>
                <w:lang w:eastAsia="ru-RU"/>
              </w:rPr>
              <w:t>им</w:t>
            </w:r>
            <w:r w:rsidRPr="00AC2592">
              <w:rPr>
                <w:lang w:eastAsia="ru-RU"/>
              </w:rPr>
              <w:t xml:space="preserve"> та кількісн</w:t>
            </w:r>
            <w:r>
              <w:rPr>
                <w:lang w:eastAsia="ru-RU"/>
              </w:rPr>
              <w:t>им</w:t>
            </w:r>
            <w:r w:rsidRPr="00AC2592">
              <w:rPr>
                <w:lang w:eastAsia="ru-RU"/>
              </w:rPr>
              <w:t xml:space="preserve"> характеристики предмета закупівлі</w:t>
            </w:r>
            <w:r>
              <w:rPr>
                <w:lang w:eastAsia="ru-RU"/>
              </w:rPr>
              <w:t xml:space="preserve"> відповідно до вимог встановлених у </w:t>
            </w:r>
            <w:r w:rsidRPr="00A11F44">
              <w:rPr>
                <w:b/>
                <w:lang w:eastAsia="ru-RU"/>
              </w:rPr>
              <w:t>Додатку № 2</w:t>
            </w:r>
            <w:r w:rsidRPr="001B5F21">
              <w:rPr>
                <w:lang w:eastAsia="ru-RU"/>
              </w:rPr>
              <w:t xml:space="preserve"> до</w:t>
            </w:r>
            <w:r>
              <w:rPr>
                <w:lang w:eastAsia="ru-RU"/>
              </w:rPr>
              <w:t xml:space="preserve"> тендерної документації;</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4A2161">
              <w:rPr>
                <w:lang w:eastAsia="ru-RU"/>
              </w:rPr>
              <w:t xml:space="preserve">документи, які підтверджують повноваження особи на підписання </w:t>
            </w:r>
            <w:r>
              <w:rPr>
                <w:lang w:eastAsia="ru-RU"/>
              </w:rPr>
              <w:t xml:space="preserve">тендерної </w:t>
            </w:r>
            <w:r w:rsidRPr="004A2161">
              <w:rPr>
                <w:lang w:eastAsia="ru-RU"/>
              </w:rPr>
              <w:t xml:space="preserve">пропозиції, якщо підписантом </w:t>
            </w:r>
            <w:r>
              <w:rPr>
                <w:lang w:eastAsia="ru-RU"/>
              </w:rPr>
              <w:t xml:space="preserve">тендерної </w:t>
            </w:r>
            <w:r w:rsidRPr="004A2161">
              <w:rPr>
                <w:lang w:eastAsia="ru-RU"/>
              </w:rPr>
              <w:t>пропозиціє є не керівник учасника</w:t>
            </w:r>
            <w:r>
              <w:rPr>
                <w:lang w:eastAsia="ru-RU"/>
              </w:rPr>
              <w:t>;</w:t>
            </w:r>
          </w:p>
          <w:p w:rsidR="00BC0A0A" w:rsidRDefault="00BC0A0A" w:rsidP="00BC0A0A">
            <w:pPr>
              <w:pStyle w:val="a3"/>
              <w:spacing w:before="150" w:after="150" w:line="240" w:lineRule="auto"/>
              <w:ind w:left="0"/>
              <w:contextualSpacing/>
              <w:jc w:val="both"/>
              <w:rPr>
                <w:lang w:eastAsia="ru-RU"/>
              </w:rPr>
            </w:pPr>
            <w:r>
              <w:rPr>
                <w:lang w:eastAsia="ru-RU"/>
              </w:rPr>
              <w:t>- інших документів та / або інформації визначені тендерною документацією та додатками.</w:t>
            </w:r>
          </w:p>
          <w:p w:rsidR="00BC0A0A" w:rsidRDefault="00BC0A0A" w:rsidP="00BC0A0A">
            <w:pPr>
              <w:spacing w:before="150" w:after="150" w:line="240" w:lineRule="auto"/>
              <w:jc w:val="both"/>
              <w:rPr>
                <w:lang w:eastAsia="ru-RU"/>
              </w:rPr>
            </w:pPr>
            <w:r w:rsidRPr="00C42478">
              <w:rPr>
                <w:lang w:eastAsia="ru-RU"/>
              </w:rPr>
              <w:t>Кожен учасник має право подати тільки одну тендерну пропозицію</w:t>
            </w:r>
            <w:r>
              <w:rPr>
                <w:lang w:eastAsia="ru-RU"/>
              </w:rPr>
              <w:t>.</w:t>
            </w:r>
          </w:p>
          <w:p w:rsidR="00BC0A0A" w:rsidRDefault="00BC0A0A" w:rsidP="00BC0A0A">
            <w:pPr>
              <w:spacing w:before="150" w:after="150" w:line="240" w:lineRule="auto"/>
              <w:jc w:val="both"/>
              <w:rPr>
                <w:lang w:eastAsia="ru-RU"/>
              </w:rPr>
            </w:pPr>
            <w:r w:rsidRPr="00C42478">
              <w:rPr>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lang w:eastAsia="ru-RU"/>
              </w:rPr>
              <w:t xml:space="preserve">, </w:t>
            </w:r>
            <w:r w:rsidRPr="00C42478">
              <w:rPr>
                <w:lang w:eastAsia="ru-RU"/>
              </w:rPr>
              <w:t xml:space="preserve">про що </w:t>
            </w:r>
            <w:r>
              <w:rPr>
                <w:lang w:eastAsia="ru-RU"/>
              </w:rPr>
              <w:t>у</w:t>
            </w:r>
            <w:r w:rsidRPr="00C42478">
              <w:rPr>
                <w:lang w:eastAsia="ru-RU"/>
              </w:rPr>
              <w:t xml:space="preserve">часник повинен зазначити у довідці, з посиланням на норми відповідних </w:t>
            </w:r>
            <w:r>
              <w:rPr>
                <w:lang w:eastAsia="ru-RU"/>
              </w:rPr>
              <w:t>нормативно-правових актів (за наявності)</w:t>
            </w:r>
            <w:r w:rsidRPr="00C42478">
              <w:rPr>
                <w:lang w:eastAsia="ru-RU"/>
              </w:rPr>
              <w:t xml:space="preserve">, в складі своєї </w:t>
            </w:r>
            <w:r>
              <w:rPr>
                <w:lang w:eastAsia="ru-RU"/>
              </w:rPr>
              <w:t xml:space="preserve">тендерної </w:t>
            </w:r>
            <w:r w:rsidRPr="00C42478">
              <w:rPr>
                <w:lang w:eastAsia="ru-RU"/>
              </w:rPr>
              <w:t>пропозиції.</w:t>
            </w:r>
          </w:p>
          <w:p w:rsidR="00BC0A0A" w:rsidRPr="001B5F21" w:rsidRDefault="00BC0A0A" w:rsidP="00BC0A0A">
            <w:pPr>
              <w:spacing w:before="150" w:after="150" w:line="240" w:lineRule="auto"/>
              <w:jc w:val="both"/>
              <w:rPr>
                <w:lang w:eastAsia="ru-RU"/>
              </w:rPr>
            </w:pPr>
            <w:r w:rsidRPr="00C42478">
              <w:rPr>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lang w:eastAsia="ru-RU"/>
              </w:rPr>
              <w:t>відхилення.</w:t>
            </w:r>
          </w:p>
          <w:p w:rsidR="00BC0A0A" w:rsidRPr="001B5F21" w:rsidRDefault="00BC0A0A" w:rsidP="00BC0A0A">
            <w:pPr>
              <w:spacing w:before="150" w:after="150" w:line="240" w:lineRule="auto"/>
              <w:jc w:val="both"/>
              <w:rPr>
                <w:lang w:eastAsia="ru-RU"/>
              </w:rPr>
            </w:pPr>
            <w:r w:rsidRPr="001B5F21">
              <w:rPr>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відсутність підстав, установлених статтею 17 Закону</w:t>
            </w:r>
            <w:r>
              <w:rPr>
                <w:lang w:eastAsia="ru-RU"/>
              </w:rPr>
              <w:t xml:space="preserve"> (крім п.13 ч. 1ст. 17 Закону)</w:t>
            </w:r>
            <w:r w:rsidRPr="001B5F21">
              <w:rPr>
                <w:lang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C0A0A" w:rsidRDefault="00BC0A0A" w:rsidP="00BC0A0A">
            <w:pPr>
              <w:spacing w:before="150" w:after="150" w:line="240" w:lineRule="auto"/>
              <w:jc w:val="both"/>
              <w:rPr>
                <w:lang w:eastAsia="ru-RU"/>
              </w:rPr>
            </w:pPr>
            <w:r w:rsidRPr="001B5F21">
              <w:rPr>
                <w:lang w:eastAsia="ru-RU"/>
              </w:rPr>
              <w:t>Під час використання</w:t>
            </w:r>
            <w:r w:rsidRPr="00717447">
              <w:rPr>
                <w:lang w:eastAsia="ru-RU"/>
              </w:rPr>
              <w:t xml:space="preserve"> електронної системи </w:t>
            </w:r>
            <w:proofErr w:type="spellStart"/>
            <w:r w:rsidRPr="00717447">
              <w:rPr>
                <w:lang w:eastAsia="ru-RU"/>
              </w:rPr>
              <w:t>закупівель</w:t>
            </w:r>
            <w:proofErr w:type="spellEnd"/>
            <w:r w:rsidRPr="00717447">
              <w:rPr>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lang w:eastAsia="ru-RU"/>
              </w:rPr>
              <w:t xml:space="preserve">тендерної </w:t>
            </w:r>
            <w:r w:rsidRPr="00717447">
              <w:rPr>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lang w:eastAsia="ru-RU"/>
              </w:rPr>
              <w:t>закупівель</w:t>
            </w:r>
            <w:proofErr w:type="spellEnd"/>
            <w:r w:rsidRPr="00717447">
              <w:rPr>
                <w:lang w:eastAsia="ru-RU"/>
              </w:rPr>
              <w:t xml:space="preserve"> із накладанням удосконаленого електронного підпису або кваліфікованого електронного підпису. </w:t>
            </w:r>
          </w:p>
          <w:p w:rsidR="00BC0A0A" w:rsidRDefault="00BC0A0A" w:rsidP="00BC0A0A">
            <w:pPr>
              <w:spacing w:before="150" w:after="150" w:line="240" w:lineRule="auto"/>
              <w:jc w:val="both"/>
              <w:rPr>
                <w:lang w:eastAsia="ru-RU"/>
              </w:rPr>
            </w:pPr>
            <w:r w:rsidRPr="00717447">
              <w:rPr>
                <w:lang w:eastAsia="ru-RU"/>
              </w:rPr>
              <w:t xml:space="preserve">Учасник під час подання </w:t>
            </w:r>
            <w:r>
              <w:rPr>
                <w:lang w:eastAsia="ru-RU"/>
              </w:rPr>
              <w:t xml:space="preserve">тендерної </w:t>
            </w:r>
            <w:r w:rsidRPr="00717447">
              <w:rPr>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lang w:eastAsia="ru-RU"/>
              </w:rPr>
              <w:t xml:space="preserve">тендерної </w:t>
            </w:r>
            <w:r w:rsidRPr="00717447">
              <w:rPr>
                <w:lang w:eastAsia="ru-RU"/>
              </w:rPr>
              <w:t xml:space="preserve">пропозиції </w:t>
            </w:r>
            <w:r w:rsidRPr="00717447">
              <w:rPr>
                <w:lang w:eastAsia="ru-RU"/>
              </w:rPr>
              <w:lastRenderedPageBreak/>
              <w:t xml:space="preserve">учасника. </w:t>
            </w:r>
          </w:p>
          <w:p w:rsidR="00BC0A0A" w:rsidRDefault="00BC0A0A" w:rsidP="00BC0A0A">
            <w:pPr>
              <w:spacing w:before="150" w:after="150" w:line="240" w:lineRule="auto"/>
              <w:jc w:val="both"/>
              <w:rPr>
                <w:lang w:eastAsia="ru-RU"/>
              </w:rPr>
            </w:pPr>
            <w:r w:rsidRPr="00717447">
              <w:rPr>
                <w:lang w:eastAsia="ru-RU"/>
              </w:rPr>
              <w:t xml:space="preserve">У разі подання у складі </w:t>
            </w:r>
            <w:r>
              <w:rPr>
                <w:lang w:eastAsia="ru-RU"/>
              </w:rPr>
              <w:t xml:space="preserve">тендерної </w:t>
            </w:r>
            <w:r w:rsidRPr="00717447">
              <w:rPr>
                <w:lang w:eastAsia="ru-RU"/>
              </w:rPr>
              <w:t>пропозиції електрон</w:t>
            </w:r>
            <w:r>
              <w:rPr>
                <w:lang w:eastAsia="ru-RU"/>
              </w:rPr>
              <w:t>н</w:t>
            </w:r>
            <w:r w:rsidRPr="00717447">
              <w:rPr>
                <w:lang w:eastAsia="ru-RU"/>
              </w:rPr>
              <w:t>ого(</w:t>
            </w:r>
            <w:proofErr w:type="spellStart"/>
            <w:r w:rsidRPr="00717447">
              <w:rPr>
                <w:lang w:eastAsia="ru-RU"/>
              </w:rPr>
              <w:t>их</w:t>
            </w:r>
            <w:proofErr w:type="spellEnd"/>
            <w:r w:rsidRPr="00717447">
              <w:rPr>
                <w:lang w:eastAsia="ru-RU"/>
              </w:rPr>
              <w:t>) документа(</w:t>
            </w:r>
            <w:proofErr w:type="spellStart"/>
            <w:r w:rsidRPr="00717447">
              <w:rPr>
                <w:lang w:eastAsia="ru-RU"/>
              </w:rPr>
              <w:t>ів</w:t>
            </w:r>
            <w:proofErr w:type="spellEnd"/>
            <w:r w:rsidRPr="00717447">
              <w:rPr>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lang w:eastAsia="ru-RU"/>
              </w:rPr>
              <w:t xml:space="preserve">тендерної </w:t>
            </w:r>
            <w:r w:rsidRPr="00717447">
              <w:rPr>
                <w:lang w:eastAsia="ru-RU"/>
              </w:rPr>
              <w:t>пропозиції учасника на кожен електронний документ.</w:t>
            </w:r>
          </w:p>
          <w:p w:rsidR="00BC0A0A" w:rsidRDefault="00BC0A0A" w:rsidP="00BC0A0A">
            <w:pPr>
              <w:spacing w:before="150" w:after="150" w:line="240" w:lineRule="auto"/>
              <w:jc w:val="both"/>
              <w:rPr>
                <w:lang w:eastAsia="ru-RU"/>
              </w:rPr>
            </w:pPr>
            <w:r>
              <w:rPr>
                <w:lang w:eastAsia="ru-RU"/>
              </w:rPr>
              <w:t>Опис формальних помилок: ф</w:t>
            </w:r>
            <w:r w:rsidRPr="00E65A65">
              <w:rPr>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0A0A" w:rsidRDefault="00BC0A0A" w:rsidP="00BC0A0A">
            <w:pPr>
              <w:spacing w:before="150" w:after="150" w:line="240" w:lineRule="auto"/>
              <w:jc w:val="both"/>
              <w:rPr>
                <w:lang w:eastAsia="ru-RU"/>
              </w:rPr>
            </w:pPr>
            <w:r>
              <w:rPr>
                <w:lang w:eastAsia="ru-RU"/>
              </w:rPr>
              <w:t xml:space="preserve">Перелік </w:t>
            </w:r>
            <w:r w:rsidRPr="00717447">
              <w:rPr>
                <w:lang w:eastAsia="ru-RU"/>
              </w:rPr>
              <w:t>формальних помилок</w:t>
            </w:r>
            <w:r>
              <w:rPr>
                <w:lang w:eastAsia="ru-RU"/>
              </w:rPr>
              <w:t>, затверджений наказом Мінекономіки від</w:t>
            </w:r>
            <w:r w:rsidRPr="00717447">
              <w:rPr>
                <w:lang w:eastAsia="ru-RU"/>
              </w:rPr>
              <w:t xml:space="preserve"> 15</w:t>
            </w:r>
            <w:r>
              <w:rPr>
                <w:lang w:eastAsia="ru-RU"/>
              </w:rPr>
              <w:t>.04.</w:t>
            </w:r>
            <w:r w:rsidRPr="00717447">
              <w:rPr>
                <w:lang w:eastAsia="ru-RU"/>
              </w:rPr>
              <w:t>2020 № 710</w:t>
            </w:r>
            <w:r>
              <w:rPr>
                <w:lang w:eastAsia="ru-RU"/>
              </w:rPr>
              <w:t>:</w:t>
            </w:r>
          </w:p>
          <w:p w:rsidR="00BC0A0A" w:rsidRDefault="00BC0A0A" w:rsidP="00BC0A0A">
            <w:pPr>
              <w:spacing w:before="150" w:after="150" w:line="240" w:lineRule="auto"/>
              <w:jc w:val="both"/>
              <w:rPr>
                <w:lang w:eastAsia="ru-RU"/>
              </w:rPr>
            </w:pPr>
            <w:r w:rsidRPr="00717447">
              <w:rPr>
                <w:lang w:eastAsia="ru-RU"/>
              </w:rPr>
              <w:t xml:space="preserve">1. </w:t>
            </w:r>
            <w:r>
              <w:rPr>
                <w:lang w:eastAsia="ru-RU"/>
              </w:rPr>
              <w:t>і</w:t>
            </w:r>
            <w:r w:rsidRPr="00717447">
              <w:rPr>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717447">
              <w:rPr>
                <w:lang w:eastAsia="ru-RU"/>
              </w:rPr>
              <w:t xml:space="preserve">уживання великої літери; </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717447">
              <w:rPr>
                <w:lang w:eastAsia="ru-RU"/>
              </w:rPr>
              <w:t xml:space="preserve">уживання розділових знаків та відмінювання слів у реченні; </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717447">
              <w:rPr>
                <w:lang w:eastAsia="ru-RU"/>
              </w:rPr>
              <w:t xml:space="preserve">використання слова або </w:t>
            </w:r>
            <w:proofErr w:type="spellStart"/>
            <w:r w:rsidRPr="00717447">
              <w:rPr>
                <w:lang w:eastAsia="ru-RU"/>
              </w:rPr>
              <w:t>мовного</w:t>
            </w:r>
            <w:proofErr w:type="spellEnd"/>
            <w:r w:rsidRPr="00717447">
              <w:rPr>
                <w:lang w:eastAsia="ru-RU"/>
              </w:rPr>
              <w:t xml:space="preserve"> звороту, запозичених з іншої мови; </w:t>
            </w:r>
          </w:p>
          <w:p w:rsidR="00BC0A0A" w:rsidRDefault="00BC0A0A" w:rsidP="00BC0A0A">
            <w:pPr>
              <w:pStyle w:val="a3"/>
              <w:spacing w:before="150" w:after="150" w:line="240" w:lineRule="auto"/>
              <w:ind w:left="0"/>
              <w:contextualSpacing/>
              <w:jc w:val="both"/>
              <w:rPr>
                <w:lang w:eastAsia="ru-RU"/>
              </w:rPr>
            </w:pPr>
            <w:r>
              <w:rPr>
                <w:lang w:eastAsia="ru-RU"/>
              </w:rPr>
              <w:t>-</w:t>
            </w:r>
            <w:r w:rsidRPr="00717447">
              <w:rPr>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lang w:eastAsia="ru-RU"/>
              </w:rPr>
              <w:t>закупівель</w:t>
            </w:r>
            <w:proofErr w:type="spellEnd"/>
            <w:r w:rsidRPr="00717447">
              <w:rPr>
                <w:lang w:eastAsia="ru-RU"/>
              </w:rPr>
              <w:t xml:space="preserve"> та/або унікального номера повідомлення про намір укласти договір про закупівлю - помилка в цифрах; </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717447">
              <w:rPr>
                <w:lang w:eastAsia="ru-RU"/>
              </w:rPr>
              <w:t xml:space="preserve">застосування правил переносу частини слова з рядка в рядок; </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717447">
              <w:rPr>
                <w:lang w:eastAsia="ru-RU"/>
              </w:rPr>
              <w:t xml:space="preserve">написання слів разом та/або окремо, та/або через дефіс; </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717447">
              <w:rPr>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C0A0A" w:rsidRDefault="00BC0A0A" w:rsidP="00BC0A0A">
            <w:pPr>
              <w:spacing w:before="150" w:after="150" w:line="240" w:lineRule="auto"/>
              <w:jc w:val="both"/>
              <w:rPr>
                <w:lang w:eastAsia="ru-RU"/>
              </w:rPr>
            </w:pPr>
            <w:r w:rsidRPr="00717447">
              <w:rPr>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C0A0A" w:rsidRDefault="00BC0A0A" w:rsidP="00BC0A0A">
            <w:pPr>
              <w:spacing w:before="150" w:after="150" w:line="240" w:lineRule="auto"/>
              <w:jc w:val="both"/>
              <w:rPr>
                <w:lang w:eastAsia="ru-RU"/>
              </w:rPr>
            </w:pPr>
            <w:r w:rsidRPr="00717447">
              <w:rPr>
                <w:lang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C0A0A" w:rsidRDefault="00BC0A0A" w:rsidP="00BC0A0A">
            <w:pPr>
              <w:spacing w:before="150" w:after="150" w:line="240" w:lineRule="auto"/>
              <w:jc w:val="both"/>
              <w:rPr>
                <w:lang w:eastAsia="ru-RU"/>
              </w:rPr>
            </w:pPr>
            <w:r w:rsidRPr="00717447">
              <w:rPr>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C0A0A" w:rsidRDefault="00BC0A0A" w:rsidP="00BC0A0A">
            <w:pPr>
              <w:spacing w:before="150" w:after="150" w:line="240" w:lineRule="auto"/>
              <w:jc w:val="both"/>
              <w:rPr>
                <w:lang w:eastAsia="ru-RU"/>
              </w:rPr>
            </w:pPr>
            <w:r w:rsidRPr="00717447">
              <w:rPr>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C0A0A" w:rsidRDefault="00BC0A0A" w:rsidP="00BC0A0A">
            <w:pPr>
              <w:spacing w:before="150" w:after="150" w:line="240" w:lineRule="auto"/>
              <w:jc w:val="both"/>
              <w:rPr>
                <w:lang w:eastAsia="ru-RU"/>
              </w:rPr>
            </w:pPr>
            <w:r w:rsidRPr="00717447">
              <w:rPr>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C0A0A" w:rsidRDefault="00BC0A0A" w:rsidP="00BC0A0A">
            <w:pPr>
              <w:spacing w:before="150" w:after="150" w:line="240" w:lineRule="auto"/>
              <w:jc w:val="both"/>
              <w:rPr>
                <w:lang w:eastAsia="ru-RU"/>
              </w:rPr>
            </w:pPr>
            <w:r w:rsidRPr="00717447">
              <w:rPr>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C0A0A" w:rsidRDefault="00BC0A0A" w:rsidP="00BC0A0A">
            <w:pPr>
              <w:spacing w:before="150" w:after="150" w:line="240" w:lineRule="auto"/>
              <w:jc w:val="both"/>
              <w:rPr>
                <w:lang w:eastAsia="ru-RU"/>
              </w:rPr>
            </w:pPr>
            <w:r w:rsidRPr="00717447">
              <w:rPr>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C0A0A" w:rsidRDefault="00BC0A0A" w:rsidP="00BC0A0A">
            <w:pPr>
              <w:spacing w:before="150" w:after="150" w:line="240" w:lineRule="auto"/>
              <w:jc w:val="both"/>
              <w:rPr>
                <w:lang w:eastAsia="ru-RU"/>
              </w:rPr>
            </w:pPr>
            <w:r w:rsidRPr="00717447">
              <w:rPr>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C0A0A" w:rsidRDefault="00BC0A0A" w:rsidP="00BC0A0A">
            <w:pPr>
              <w:spacing w:before="150" w:after="150" w:line="240" w:lineRule="auto"/>
              <w:jc w:val="both"/>
              <w:rPr>
                <w:lang w:eastAsia="ru-RU"/>
              </w:rPr>
            </w:pPr>
            <w:r w:rsidRPr="00717447">
              <w:rPr>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C0A0A" w:rsidRDefault="00BC0A0A" w:rsidP="00BC0A0A">
            <w:pPr>
              <w:spacing w:before="150" w:after="150" w:line="240" w:lineRule="auto"/>
              <w:jc w:val="both"/>
              <w:rPr>
                <w:lang w:eastAsia="ru-RU"/>
              </w:rPr>
            </w:pPr>
            <w:r w:rsidRPr="00717447">
              <w:rPr>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C0A0A" w:rsidRDefault="00BC0A0A" w:rsidP="00BC0A0A">
            <w:pPr>
              <w:spacing w:before="150" w:after="150" w:line="240" w:lineRule="auto"/>
              <w:jc w:val="both"/>
              <w:rPr>
                <w:lang w:eastAsia="ru-RU"/>
              </w:rPr>
            </w:pPr>
            <w:r w:rsidRPr="00717447">
              <w:rPr>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717447">
              <w:rPr>
                <w:lang w:eastAsia="ru-RU"/>
              </w:rPr>
              <w:lastRenderedPageBreak/>
              <w:t>перегляду.</w:t>
            </w:r>
          </w:p>
          <w:p w:rsidR="00BC0A0A" w:rsidRDefault="00BC0A0A" w:rsidP="00BC0A0A">
            <w:pPr>
              <w:spacing w:before="150" w:after="150" w:line="240" w:lineRule="auto"/>
              <w:jc w:val="both"/>
              <w:rPr>
                <w:lang w:eastAsia="ru-RU"/>
              </w:rPr>
            </w:pPr>
            <w:r>
              <w:rPr>
                <w:lang w:eastAsia="ru-RU"/>
              </w:rPr>
              <w:t>Приклади формальних помилок:</w:t>
            </w:r>
          </w:p>
          <w:p w:rsidR="00BC0A0A" w:rsidRDefault="00BC0A0A" w:rsidP="000802F4">
            <w:pPr>
              <w:pStyle w:val="a3"/>
              <w:numPr>
                <w:ilvl w:val="0"/>
                <w:numId w:val="2"/>
              </w:numPr>
              <w:spacing w:before="150" w:after="150" w:line="240" w:lineRule="auto"/>
              <w:contextualSpacing/>
              <w:jc w:val="both"/>
              <w:rPr>
                <w:lang w:eastAsia="ru-RU"/>
              </w:rPr>
            </w:pPr>
            <w:r>
              <w:rPr>
                <w:lang w:eastAsia="ru-RU"/>
              </w:rPr>
              <w:t xml:space="preserve">«вінницька область» замість «Вінницька область» або «місто </w:t>
            </w:r>
            <w:proofErr w:type="spellStart"/>
            <w:r>
              <w:rPr>
                <w:lang w:eastAsia="ru-RU"/>
              </w:rPr>
              <w:t>львів</w:t>
            </w:r>
            <w:proofErr w:type="spellEnd"/>
            <w:r>
              <w:rPr>
                <w:lang w:eastAsia="ru-RU"/>
              </w:rPr>
              <w:t xml:space="preserve">» замість «місто Львів»; </w:t>
            </w:r>
          </w:p>
          <w:p w:rsidR="00BC0A0A" w:rsidRDefault="00BC0A0A" w:rsidP="000802F4">
            <w:pPr>
              <w:pStyle w:val="a3"/>
              <w:numPr>
                <w:ilvl w:val="0"/>
                <w:numId w:val="2"/>
              </w:numPr>
              <w:spacing w:before="150" w:after="150" w:line="240" w:lineRule="auto"/>
              <w:contextualSpacing/>
              <w:jc w:val="both"/>
              <w:rPr>
                <w:lang w:eastAsia="ru-RU"/>
              </w:rPr>
            </w:pPr>
            <w:r>
              <w:rPr>
                <w:lang w:eastAsia="ru-RU"/>
              </w:rPr>
              <w:t>«у складі тендерна пропозиція» замість «у складі тендерної пропозиції»;</w:t>
            </w:r>
          </w:p>
          <w:p w:rsidR="00BC0A0A" w:rsidRDefault="00BC0A0A" w:rsidP="000802F4">
            <w:pPr>
              <w:pStyle w:val="a3"/>
              <w:numPr>
                <w:ilvl w:val="0"/>
                <w:numId w:val="2"/>
              </w:numPr>
              <w:spacing w:before="150" w:after="150" w:line="240" w:lineRule="auto"/>
              <w:contextualSpacing/>
              <w:jc w:val="both"/>
              <w:rPr>
                <w:lang w:eastAsia="ru-RU"/>
              </w:rPr>
            </w:pPr>
            <w:r>
              <w:rPr>
                <w:lang w:eastAsia="ru-RU"/>
              </w:rPr>
              <w:t>«</w:t>
            </w:r>
            <w:r w:rsidRPr="00FD0964">
              <w:rPr>
                <w:lang w:eastAsia="ru-RU"/>
              </w:rPr>
              <w:t>наявність в учасника процедури закупівлі обладнання матеріально-технічної бази та технологій</w:t>
            </w:r>
            <w:r>
              <w:rPr>
                <w:lang w:eastAsia="ru-RU"/>
              </w:rPr>
              <w:t>» замість «</w:t>
            </w:r>
            <w:r w:rsidRPr="00FD0964">
              <w:rPr>
                <w:lang w:eastAsia="ru-RU"/>
              </w:rPr>
              <w:t>наявність в учасника процедури закупівлі обладнання, матеріально-технічної бази та технологій</w:t>
            </w:r>
            <w:r>
              <w:rPr>
                <w:lang w:eastAsia="ru-RU"/>
              </w:rPr>
              <w:t>»;</w:t>
            </w:r>
          </w:p>
          <w:p w:rsidR="00BC0A0A" w:rsidRDefault="00BC0A0A" w:rsidP="000802F4">
            <w:pPr>
              <w:pStyle w:val="a3"/>
              <w:numPr>
                <w:ilvl w:val="0"/>
                <w:numId w:val="2"/>
              </w:numPr>
              <w:spacing w:before="150" w:after="150" w:line="240" w:lineRule="auto"/>
              <w:contextualSpacing/>
              <w:jc w:val="both"/>
              <w:rPr>
                <w:lang w:eastAsia="ru-RU"/>
              </w:rPr>
            </w:pPr>
            <w:r>
              <w:rPr>
                <w:lang w:eastAsia="ru-RU"/>
              </w:rPr>
              <w:t>«</w:t>
            </w:r>
            <w:proofErr w:type="spellStart"/>
            <w:r>
              <w:rPr>
                <w:lang w:eastAsia="ru-RU"/>
              </w:rPr>
              <w:t>тендернапропозиція</w:t>
            </w:r>
            <w:proofErr w:type="spellEnd"/>
            <w:r>
              <w:rPr>
                <w:lang w:eastAsia="ru-RU"/>
              </w:rPr>
              <w:t>» замість «тендерна пропозиція»;</w:t>
            </w:r>
          </w:p>
          <w:p w:rsidR="00BC0A0A" w:rsidRDefault="00BC0A0A" w:rsidP="000802F4">
            <w:pPr>
              <w:pStyle w:val="a3"/>
              <w:numPr>
                <w:ilvl w:val="0"/>
                <w:numId w:val="2"/>
              </w:numPr>
              <w:spacing w:before="150" w:after="150" w:line="240" w:lineRule="auto"/>
              <w:contextualSpacing/>
              <w:jc w:val="both"/>
              <w:rPr>
                <w:lang w:eastAsia="ru-RU"/>
              </w:rPr>
            </w:pPr>
            <w:r>
              <w:rPr>
                <w:lang w:eastAsia="ru-RU"/>
              </w:rPr>
              <w:t>«</w:t>
            </w:r>
            <w:proofErr w:type="spellStart"/>
            <w:r>
              <w:rPr>
                <w:lang w:eastAsia="ru-RU"/>
              </w:rPr>
              <w:t>срток</w:t>
            </w:r>
            <w:proofErr w:type="spellEnd"/>
            <w:r>
              <w:rPr>
                <w:lang w:eastAsia="ru-RU"/>
              </w:rPr>
              <w:t xml:space="preserve"> поставки» замість «строк поставки»;</w:t>
            </w:r>
          </w:p>
          <w:p w:rsidR="00BC0A0A" w:rsidRDefault="00BC0A0A" w:rsidP="000802F4">
            <w:pPr>
              <w:pStyle w:val="a3"/>
              <w:numPr>
                <w:ilvl w:val="0"/>
                <w:numId w:val="2"/>
              </w:numPr>
              <w:spacing w:before="150" w:after="150" w:line="240" w:lineRule="auto"/>
              <w:contextualSpacing/>
              <w:jc w:val="both"/>
              <w:rPr>
                <w:lang w:eastAsia="ru-RU"/>
              </w:rPr>
            </w:pPr>
            <w:r>
              <w:rPr>
                <w:lang w:eastAsia="ru-RU"/>
              </w:rPr>
              <w:t>«Довідка» замість «Лист», «Гарантійний лист» замість «Довідка», «Лист» замість «Гарантійний лист» тощо;</w:t>
            </w:r>
          </w:p>
          <w:p w:rsidR="00BC0A0A" w:rsidRPr="00601FFA" w:rsidRDefault="00BC0A0A" w:rsidP="000802F4">
            <w:pPr>
              <w:pStyle w:val="a3"/>
              <w:numPr>
                <w:ilvl w:val="0"/>
                <w:numId w:val="2"/>
              </w:numPr>
              <w:spacing w:before="150" w:after="150" w:line="240" w:lineRule="auto"/>
              <w:contextualSpacing/>
              <w:jc w:val="both"/>
              <w:rPr>
                <w:lang w:eastAsia="ru-RU"/>
              </w:rPr>
            </w:pPr>
            <w:r>
              <w:rPr>
                <w:lang w:eastAsia="ru-RU"/>
              </w:rPr>
              <w:t>подання документа у форматі  «</w:t>
            </w:r>
            <w:r>
              <w:rPr>
                <w:lang w:val="en-US" w:eastAsia="ru-RU"/>
              </w:rPr>
              <w:t>PDF</w:t>
            </w:r>
            <w:r>
              <w:rPr>
                <w:lang w:eastAsia="ru-RU"/>
              </w:rPr>
              <w:t>» замість «</w:t>
            </w:r>
            <w:r w:rsidRPr="00601FFA">
              <w:rPr>
                <w:lang w:eastAsia="ru-RU"/>
              </w:rPr>
              <w:t>JPEG</w:t>
            </w:r>
            <w:r>
              <w:rPr>
                <w:lang w:eastAsia="ru-RU"/>
              </w:rPr>
              <w:t>», «</w:t>
            </w:r>
            <w:r w:rsidRPr="00601FFA">
              <w:rPr>
                <w:lang w:eastAsia="ru-RU"/>
              </w:rPr>
              <w:t>JPEG</w:t>
            </w:r>
            <w:r>
              <w:rPr>
                <w:lang w:eastAsia="ru-RU"/>
              </w:rPr>
              <w:t>» замість «</w:t>
            </w:r>
            <w:r>
              <w:rPr>
                <w:lang w:val="en-US" w:eastAsia="ru-RU"/>
              </w:rPr>
              <w:t>PDF</w:t>
            </w:r>
            <w:r>
              <w:rPr>
                <w:lang w:eastAsia="ru-RU"/>
              </w:rPr>
              <w:t>», «</w:t>
            </w:r>
            <w:r w:rsidRPr="00601FFA">
              <w:rPr>
                <w:lang w:eastAsia="ru-RU"/>
              </w:rPr>
              <w:t>RAR</w:t>
            </w:r>
            <w:r>
              <w:rPr>
                <w:lang w:eastAsia="ru-RU"/>
              </w:rPr>
              <w:t>» замість «</w:t>
            </w:r>
            <w:r>
              <w:rPr>
                <w:lang w:val="en-US" w:eastAsia="ru-RU"/>
              </w:rPr>
              <w:t>PDF</w:t>
            </w:r>
            <w:r>
              <w:rPr>
                <w:lang w:eastAsia="ru-RU"/>
              </w:rPr>
              <w:t>», «</w:t>
            </w:r>
            <w:r w:rsidRPr="00601FFA">
              <w:rPr>
                <w:lang w:eastAsia="ru-RU"/>
              </w:rPr>
              <w:t>7z</w:t>
            </w:r>
            <w:r>
              <w:rPr>
                <w:lang w:eastAsia="ru-RU"/>
              </w:rPr>
              <w:t>» замість «</w:t>
            </w:r>
            <w:r>
              <w:rPr>
                <w:lang w:val="en-US" w:eastAsia="ru-RU"/>
              </w:rPr>
              <w:t>PDF</w:t>
            </w:r>
            <w:r>
              <w:rPr>
                <w:lang w:eastAsia="ru-RU"/>
              </w:rPr>
              <w:t>» тощо.</w:t>
            </w:r>
          </w:p>
        </w:tc>
      </w:tr>
      <w:tr w:rsidR="0011214B" w:rsidRPr="005A2C17" w:rsidTr="00E710DD">
        <w:trPr>
          <w:trHeight w:val="40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lastRenderedPageBreak/>
              <w:t>2</w:t>
            </w:r>
          </w:p>
        </w:tc>
        <w:tc>
          <w:tcPr>
            <w:tcW w:w="3584" w:type="dxa"/>
          </w:tcPr>
          <w:p w:rsidR="0011214B" w:rsidRPr="005A2C17" w:rsidRDefault="0011214B" w:rsidP="00B8192C">
            <w:pPr>
              <w:pStyle w:val="11"/>
              <w:widowControl w:val="0"/>
              <w:spacing w:line="240" w:lineRule="auto"/>
              <w:jc w:val="both"/>
              <w:rPr>
                <w:rFonts w:ascii="Times New Roman" w:hAnsi="Times New Roman" w:cs="Times New Roman"/>
                <w:b/>
                <w:bCs/>
                <w:lang w:val="uk-UA"/>
              </w:rPr>
            </w:pPr>
            <w:r w:rsidRPr="005A2C17">
              <w:rPr>
                <w:rFonts w:ascii="Times New Roman" w:hAnsi="Times New Roman" w:cs="Times New Roman"/>
                <w:b/>
                <w:bCs/>
                <w:lang w:val="uk-UA"/>
              </w:rPr>
              <w:t xml:space="preserve">Забезпечення тендерної пропозиції </w:t>
            </w:r>
          </w:p>
        </w:tc>
        <w:tc>
          <w:tcPr>
            <w:tcW w:w="6143" w:type="dxa"/>
          </w:tcPr>
          <w:p w:rsidR="0011214B" w:rsidRPr="005A2C17" w:rsidRDefault="0011214B" w:rsidP="00F75331">
            <w:pPr>
              <w:pStyle w:val="af"/>
              <w:ind w:left="84" w:right="167"/>
              <w:jc w:val="both"/>
              <w:rPr>
                <w:rFonts w:ascii="Times New Roman" w:hAnsi="Times New Roman"/>
                <w:b/>
                <w:sz w:val="24"/>
                <w:szCs w:val="24"/>
                <w:highlight w:val="yellow"/>
                <w:lang w:val="uk-UA"/>
              </w:rPr>
            </w:pPr>
            <w:r w:rsidRPr="005A2C17">
              <w:rPr>
                <w:rFonts w:ascii="Times New Roman" w:hAnsi="Times New Roman"/>
                <w:b/>
                <w:sz w:val="24"/>
                <w:szCs w:val="24"/>
                <w:lang w:val="uk-UA"/>
              </w:rPr>
              <w:t>Не вимагається</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3</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 xml:space="preserve">Умови повернення чи неповернення забезпечення тендерної пропозиції </w:t>
            </w:r>
          </w:p>
        </w:tc>
        <w:tc>
          <w:tcPr>
            <w:tcW w:w="6143" w:type="dxa"/>
          </w:tcPr>
          <w:p w:rsidR="0011214B" w:rsidRPr="005A2C17" w:rsidRDefault="0011214B" w:rsidP="0022691F">
            <w:pPr>
              <w:pStyle w:val="af"/>
              <w:ind w:left="84" w:right="167"/>
              <w:jc w:val="both"/>
              <w:rPr>
                <w:rFonts w:ascii="Times New Roman" w:hAnsi="Times New Roman"/>
                <w:sz w:val="24"/>
                <w:szCs w:val="24"/>
                <w:highlight w:val="yellow"/>
                <w:lang w:val="uk-UA" w:eastAsia="ru-RU"/>
              </w:rPr>
            </w:pPr>
            <w:bookmarkStart w:id="1" w:name="h_2et92p0" w:colFirst="0" w:colLast="0"/>
            <w:bookmarkEnd w:id="1"/>
          </w:p>
          <w:p w:rsidR="0011214B" w:rsidRPr="005A2C17" w:rsidRDefault="0011214B" w:rsidP="003D6D61">
            <w:pPr>
              <w:pStyle w:val="af"/>
              <w:ind w:right="167"/>
              <w:jc w:val="both"/>
              <w:rPr>
                <w:rFonts w:ascii="Times New Roman" w:hAnsi="Times New Roman"/>
                <w:sz w:val="24"/>
                <w:szCs w:val="24"/>
                <w:highlight w:val="yellow"/>
                <w:lang w:val="uk-UA" w:eastAsia="ru-RU"/>
              </w:rPr>
            </w:pPr>
            <w:r w:rsidRPr="005A2C17">
              <w:rPr>
                <w:rFonts w:ascii="Times New Roman" w:hAnsi="Times New Roman"/>
                <w:b/>
                <w:sz w:val="24"/>
                <w:szCs w:val="24"/>
                <w:lang w:val="uk-UA"/>
              </w:rPr>
              <w:t>Не вимагається</w:t>
            </w:r>
          </w:p>
        </w:tc>
      </w:tr>
      <w:tr w:rsidR="0011214B" w:rsidRPr="005A2C17" w:rsidTr="00E710DD">
        <w:trPr>
          <w:trHeight w:val="279"/>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4</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Строк, протягом якого тендерні пропозиції є дійсними</w:t>
            </w:r>
          </w:p>
        </w:tc>
        <w:tc>
          <w:tcPr>
            <w:tcW w:w="6143" w:type="dxa"/>
          </w:tcPr>
          <w:p w:rsidR="00BC0A0A" w:rsidRPr="00BC0A0A" w:rsidRDefault="00BC0A0A" w:rsidP="00BC0A0A">
            <w:pPr>
              <w:pStyle w:val="11"/>
              <w:widowControl w:val="0"/>
              <w:spacing w:line="240" w:lineRule="auto"/>
              <w:ind w:right="113"/>
              <w:jc w:val="both"/>
              <w:rPr>
                <w:rFonts w:ascii="Times New Roman" w:hAnsi="Times New Roman" w:cs="Times New Roman"/>
                <w:lang w:val="uk-UA"/>
              </w:rPr>
            </w:pPr>
            <w:r w:rsidRPr="00BC0A0A">
              <w:rPr>
                <w:rFonts w:ascii="Times New Roman" w:hAnsi="Times New Roman" w:cs="Times New Roman"/>
                <w:lang w:val="uk-UA"/>
              </w:rPr>
              <w:t xml:space="preserve">Тендерні пропозиції вважаються дійсними протягом 90 днів із дати кінцевого строку подання тендерних пропозицій. </w:t>
            </w:r>
          </w:p>
          <w:p w:rsidR="00BC0A0A" w:rsidRPr="00BC0A0A" w:rsidRDefault="00BC0A0A" w:rsidP="00BC0A0A">
            <w:pPr>
              <w:pStyle w:val="11"/>
              <w:widowControl w:val="0"/>
              <w:spacing w:line="240" w:lineRule="auto"/>
              <w:ind w:right="113"/>
              <w:jc w:val="both"/>
              <w:rPr>
                <w:rFonts w:ascii="Times New Roman" w:hAnsi="Times New Roman" w:cs="Times New Roman"/>
                <w:lang w:val="uk-UA"/>
              </w:rPr>
            </w:pPr>
            <w:r w:rsidRPr="00BC0A0A">
              <w:rPr>
                <w:rFonts w:ascii="Times New Roman" w:hAnsi="Times New Roman" w:cs="Times New Roman"/>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C0A0A" w:rsidRPr="00BC0A0A" w:rsidRDefault="00BC0A0A" w:rsidP="00BC0A0A">
            <w:pPr>
              <w:pStyle w:val="11"/>
              <w:widowControl w:val="0"/>
              <w:spacing w:line="240" w:lineRule="auto"/>
              <w:ind w:right="113"/>
              <w:jc w:val="both"/>
              <w:rPr>
                <w:rFonts w:ascii="Times New Roman" w:hAnsi="Times New Roman" w:cs="Times New Roman"/>
                <w:lang w:val="uk-UA"/>
              </w:rPr>
            </w:pPr>
            <w:r w:rsidRPr="00BC0A0A">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C0A0A" w:rsidRPr="00BC0A0A" w:rsidRDefault="00BC0A0A" w:rsidP="00BC0A0A">
            <w:pPr>
              <w:pStyle w:val="11"/>
              <w:widowControl w:val="0"/>
              <w:spacing w:line="240" w:lineRule="auto"/>
              <w:ind w:right="113"/>
              <w:jc w:val="both"/>
              <w:rPr>
                <w:rFonts w:ascii="Times New Roman" w:hAnsi="Times New Roman" w:cs="Times New Roman"/>
                <w:lang w:val="uk-UA"/>
              </w:rPr>
            </w:pPr>
            <w:r w:rsidRPr="00BC0A0A">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BC0A0A" w:rsidRPr="00BC0A0A" w:rsidRDefault="00BC0A0A" w:rsidP="00BC0A0A">
            <w:pPr>
              <w:pStyle w:val="11"/>
              <w:widowControl w:val="0"/>
              <w:spacing w:line="240" w:lineRule="auto"/>
              <w:ind w:right="113"/>
              <w:jc w:val="both"/>
              <w:rPr>
                <w:rFonts w:ascii="Times New Roman" w:hAnsi="Times New Roman" w:cs="Times New Roman"/>
                <w:lang w:val="uk-UA"/>
              </w:rPr>
            </w:pPr>
            <w:r w:rsidRPr="00BC0A0A">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11214B" w:rsidRPr="005A2C17" w:rsidRDefault="00BC0A0A" w:rsidP="00BC0A0A">
            <w:pPr>
              <w:pStyle w:val="11"/>
              <w:widowControl w:val="0"/>
              <w:numPr>
                <w:ilvl w:val="0"/>
                <w:numId w:val="1"/>
              </w:numPr>
              <w:spacing w:line="240" w:lineRule="auto"/>
              <w:ind w:right="113"/>
              <w:jc w:val="both"/>
              <w:rPr>
                <w:rFonts w:ascii="Times New Roman" w:hAnsi="Times New Roman" w:cs="Times New Roman"/>
                <w:lang w:val="uk-UA"/>
              </w:rPr>
            </w:pPr>
            <w:r w:rsidRPr="00BC0A0A">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0A0A">
              <w:rPr>
                <w:rFonts w:ascii="Times New Roman" w:hAnsi="Times New Roman" w:cs="Times New Roman"/>
                <w:lang w:val="uk-UA"/>
              </w:rPr>
              <w:t>закупівель</w:t>
            </w:r>
            <w:proofErr w:type="spellEnd"/>
            <w:r w:rsidRPr="00BC0A0A">
              <w:rPr>
                <w:rFonts w:ascii="Times New Roman" w:hAnsi="Times New Roman" w:cs="Times New Roman"/>
                <w:lang w:val="uk-UA"/>
              </w:rPr>
              <w:t>.</w:t>
            </w:r>
          </w:p>
        </w:tc>
      </w:tr>
      <w:tr w:rsidR="0011214B" w:rsidRPr="005A2C17" w:rsidTr="00E710DD">
        <w:trPr>
          <w:trHeight w:val="263"/>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5</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 xml:space="preserve">Кваліфікаційні критерії до учасників та вимоги, установлені статтею 16, 17 </w:t>
            </w:r>
            <w:r w:rsidRPr="005A2C17">
              <w:rPr>
                <w:rFonts w:ascii="Times New Roman" w:hAnsi="Times New Roman" w:cs="Times New Roman"/>
                <w:b/>
                <w:bCs/>
                <w:lang w:val="uk-UA"/>
              </w:rPr>
              <w:lastRenderedPageBreak/>
              <w:t xml:space="preserve">Закону </w:t>
            </w:r>
          </w:p>
        </w:tc>
        <w:tc>
          <w:tcPr>
            <w:tcW w:w="6143" w:type="dxa"/>
          </w:tcPr>
          <w:p w:rsidR="000A0ACE" w:rsidRPr="000A0ACE" w:rsidRDefault="000A0ACE" w:rsidP="000A0ACE">
            <w:pPr>
              <w:pStyle w:val="11"/>
              <w:widowControl w:val="0"/>
              <w:spacing w:line="240" w:lineRule="auto"/>
              <w:ind w:right="113"/>
              <w:jc w:val="both"/>
              <w:rPr>
                <w:rFonts w:ascii="Times New Roman" w:hAnsi="Times New Roman" w:cs="Times New Roman"/>
                <w:lang w:val="uk-UA"/>
              </w:rPr>
            </w:pPr>
            <w:r w:rsidRPr="000A0ACE">
              <w:rPr>
                <w:rFonts w:ascii="Times New Roman" w:hAnsi="Times New Roman" w:cs="Times New Roman"/>
                <w:lang w:val="uk-UA"/>
              </w:rPr>
              <w:lastRenderedPageBreak/>
              <w:t xml:space="preserve">Кваліфікаційні критерії не застосовуються відповідно до п. 29 Особливостей. </w:t>
            </w:r>
          </w:p>
          <w:p w:rsidR="0011214B" w:rsidRPr="005A2C17" w:rsidRDefault="000A0ACE" w:rsidP="000A0ACE">
            <w:pPr>
              <w:pStyle w:val="11"/>
              <w:widowControl w:val="0"/>
              <w:spacing w:line="240" w:lineRule="auto"/>
              <w:ind w:right="113"/>
              <w:jc w:val="both"/>
              <w:rPr>
                <w:rFonts w:ascii="Times New Roman" w:hAnsi="Times New Roman" w:cs="Times New Roman"/>
                <w:b/>
                <w:lang w:val="uk-UA"/>
              </w:rPr>
            </w:pPr>
            <w:r w:rsidRPr="000A0ACE">
              <w:rPr>
                <w:rFonts w:ascii="Times New Roman" w:hAnsi="Times New Roman" w:cs="Times New Roman"/>
                <w:lang w:val="uk-UA"/>
              </w:rPr>
              <w:t xml:space="preserve">Підстави для відмови в участі у процедурі закупівлі </w:t>
            </w:r>
            <w:r w:rsidRPr="000A0ACE">
              <w:rPr>
                <w:rFonts w:ascii="Times New Roman" w:hAnsi="Times New Roman" w:cs="Times New Roman"/>
                <w:lang w:val="uk-UA"/>
              </w:rPr>
              <w:lastRenderedPageBreak/>
              <w:t xml:space="preserve">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w:t>
            </w:r>
            <w:r w:rsidRPr="00BC0A0A">
              <w:rPr>
                <w:rFonts w:ascii="Times New Roman" w:hAnsi="Times New Roman" w:cs="Times New Roman"/>
                <w:b/>
                <w:lang w:val="uk-UA"/>
              </w:rPr>
              <w:t>Додатку № 1.</w:t>
            </w:r>
          </w:p>
        </w:tc>
      </w:tr>
      <w:tr w:rsidR="0011214B" w:rsidRPr="00A7658A"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lastRenderedPageBreak/>
              <w:t>6</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Cs/>
                <w:lang w:val="uk-UA"/>
              </w:rPr>
            </w:pPr>
            <w:r w:rsidRPr="005A2C17">
              <w:rPr>
                <w:rFonts w:ascii="Times New Roman" w:hAnsi="Times New Roman" w:cs="Times New Roman"/>
                <w:b/>
                <w:bCs/>
                <w:lang w:val="uk-UA"/>
              </w:rPr>
              <w:t>Інформація про технічні, якісні та кількісні характеристики предмета закупівлі</w:t>
            </w:r>
          </w:p>
        </w:tc>
        <w:tc>
          <w:tcPr>
            <w:tcW w:w="6143" w:type="dxa"/>
          </w:tcPr>
          <w:p w:rsidR="0011214B" w:rsidRPr="00A7658A" w:rsidRDefault="0011214B" w:rsidP="00B8192C">
            <w:pPr>
              <w:pStyle w:val="11"/>
              <w:widowControl w:val="0"/>
              <w:spacing w:line="240" w:lineRule="auto"/>
              <w:ind w:right="113"/>
              <w:jc w:val="both"/>
              <w:rPr>
                <w:rFonts w:ascii="Times New Roman" w:hAnsi="Times New Roman" w:cs="Times New Roman"/>
                <w:lang w:val="uk-UA"/>
              </w:rPr>
            </w:pPr>
            <w:r w:rsidRPr="00A7658A">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1214B" w:rsidRPr="00A7658A" w:rsidRDefault="0011214B" w:rsidP="00BC0A0A">
            <w:pPr>
              <w:pStyle w:val="11"/>
              <w:widowControl w:val="0"/>
              <w:spacing w:line="240" w:lineRule="auto"/>
              <w:ind w:right="113"/>
              <w:jc w:val="both"/>
              <w:rPr>
                <w:rFonts w:ascii="Times New Roman" w:hAnsi="Times New Roman" w:cs="Times New Roman"/>
                <w:lang w:val="uk-UA"/>
              </w:rPr>
            </w:pPr>
            <w:r w:rsidRPr="00A7658A">
              <w:rPr>
                <w:rFonts w:ascii="Times New Roman" w:hAnsi="Times New Roman" w:cs="Times New Roman"/>
                <w:lang w:val="uk-UA"/>
              </w:rPr>
              <w:t xml:space="preserve">Інформація щодо необхідних технічних, якісних та інших вимог до предмета закупівлі, зазначена у  </w:t>
            </w:r>
            <w:r w:rsidRPr="00BC0A0A">
              <w:rPr>
                <w:rFonts w:ascii="Times New Roman" w:hAnsi="Times New Roman" w:cs="Times New Roman"/>
                <w:b/>
                <w:lang w:val="uk-UA"/>
              </w:rPr>
              <w:t xml:space="preserve">Додатку </w:t>
            </w:r>
            <w:r w:rsidR="00BC0A0A" w:rsidRPr="00BC0A0A">
              <w:rPr>
                <w:rFonts w:ascii="Times New Roman" w:hAnsi="Times New Roman" w:cs="Times New Roman"/>
                <w:b/>
                <w:lang w:val="uk-UA"/>
              </w:rPr>
              <w:t>2</w:t>
            </w:r>
            <w:r w:rsidR="00A7658A">
              <w:rPr>
                <w:rFonts w:ascii="Times New Roman" w:hAnsi="Times New Roman" w:cs="Times New Roman"/>
                <w:lang w:val="uk-UA"/>
              </w:rPr>
              <w:t>.</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7</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Інформація про субпідрядника (у випадку закупівлі робіт)</w:t>
            </w:r>
          </w:p>
        </w:tc>
        <w:tc>
          <w:tcPr>
            <w:tcW w:w="6143" w:type="dxa"/>
          </w:tcPr>
          <w:p w:rsidR="0011214B" w:rsidRPr="005A2C17" w:rsidRDefault="00235EB8" w:rsidP="00EA36F3">
            <w:pPr>
              <w:pStyle w:val="11"/>
              <w:widowControl w:val="0"/>
              <w:spacing w:line="240" w:lineRule="auto"/>
              <w:ind w:right="113"/>
              <w:jc w:val="both"/>
              <w:rPr>
                <w:rFonts w:ascii="Times New Roman" w:hAnsi="Times New Roman" w:cs="Times New Roman"/>
                <w:lang w:val="uk-UA"/>
              </w:rPr>
            </w:pPr>
            <w:proofErr w:type="spellStart"/>
            <w:r w:rsidRPr="00AB4BFC">
              <w:rPr>
                <w:rFonts w:ascii="Times New Roman" w:hAnsi="Times New Roman" w:cs="Times New Roman"/>
                <w:lang w:eastAsia="uk-UA"/>
              </w:rPr>
              <w:t>Закуповується</w:t>
            </w:r>
            <w:proofErr w:type="spellEnd"/>
            <w:r w:rsidRPr="00AB4BFC">
              <w:rPr>
                <w:rFonts w:ascii="Times New Roman" w:hAnsi="Times New Roman" w:cs="Times New Roman"/>
                <w:lang w:eastAsia="uk-UA"/>
              </w:rPr>
              <w:t xml:space="preserve"> товар, тому </w:t>
            </w:r>
            <w:proofErr w:type="spellStart"/>
            <w:r w:rsidRPr="00AB4BFC">
              <w:rPr>
                <w:rFonts w:ascii="Times New Roman" w:hAnsi="Times New Roman" w:cs="Times New Roman"/>
                <w:lang w:eastAsia="uk-UA"/>
              </w:rPr>
              <w:t>вимоги</w:t>
            </w:r>
            <w:proofErr w:type="spellEnd"/>
            <w:r w:rsidRPr="00AB4BFC">
              <w:rPr>
                <w:rFonts w:ascii="Times New Roman" w:hAnsi="Times New Roman" w:cs="Times New Roman"/>
                <w:lang w:eastAsia="uk-UA"/>
              </w:rPr>
              <w:t xml:space="preserve"> </w:t>
            </w:r>
            <w:proofErr w:type="spellStart"/>
            <w:r w:rsidRPr="00AB4BFC">
              <w:rPr>
                <w:rFonts w:ascii="Times New Roman" w:hAnsi="Times New Roman" w:cs="Times New Roman"/>
                <w:lang w:eastAsia="uk-UA"/>
              </w:rPr>
              <w:t>щодо</w:t>
            </w:r>
            <w:proofErr w:type="spellEnd"/>
            <w:r w:rsidRPr="00AB4BFC">
              <w:rPr>
                <w:rFonts w:ascii="Times New Roman" w:hAnsi="Times New Roman" w:cs="Times New Roman"/>
                <w:lang w:eastAsia="uk-UA"/>
              </w:rPr>
              <w:t xml:space="preserve"> </w:t>
            </w:r>
            <w:proofErr w:type="spellStart"/>
            <w:r w:rsidRPr="00AB4BFC">
              <w:rPr>
                <w:rFonts w:ascii="Times New Roman" w:hAnsi="Times New Roman" w:cs="Times New Roman"/>
                <w:lang w:eastAsia="uk-UA"/>
              </w:rPr>
              <w:t>надання</w:t>
            </w:r>
            <w:proofErr w:type="spellEnd"/>
            <w:r w:rsidRPr="00AB4BFC">
              <w:rPr>
                <w:rFonts w:ascii="Times New Roman" w:hAnsi="Times New Roman" w:cs="Times New Roman"/>
                <w:lang w:eastAsia="uk-UA"/>
              </w:rPr>
              <w:t xml:space="preserve"> </w:t>
            </w:r>
            <w:proofErr w:type="spellStart"/>
            <w:r w:rsidRPr="00AB4BFC">
              <w:rPr>
                <w:rFonts w:ascii="Times New Roman" w:hAnsi="Times New Roman" w:cs="Times New Roman"/>
                <w:lang w:eastAsia="uk-UA"/>
              </w:rPr>
              <w:t>інформації</w:t>
            </w:r>
            <w:proofErr w:type="spellEnd"/>
            <w:r w:rsidRPr="00AB4BFC">
              <w:rPr>
                <w:rFonts w:ascii="Times New Roman" w:hAnsi="Times New Roman" w:cs="Times New Roman"/>
                <w:lang w:eastAsia="uk-UA"/>
              </w:rPr>
              <w:t xml:space="preserve"> про </w:t>
            </w:r>
            <w:proofErr w:type="spellStart"/>
            <w:r w:rsidRPr="00AB4BFC">
              <w:rPr>
                <w:rFonts w:ascii="Times New Roman" w:hAnsi="Times New Roman" w:cs="Times New Roman"/>
                <w:lang w:eastAsia="uk-UA"/>
              </w:rPr>
              <w:t>субпідрядника</w:t>
            </w:r>
            <w:proofErr w:type="spellEnd"/>
            <w:r w:rsidRPr="00AB4BFC">
              <w:rPr>
                <w:rFonts w:ascii="Times New Roman" w:hAnsi="Times New Roman" w:cs="Times New Roman"/>
                <w:lang w:eastAsia="uk-UA"/>
              </w:rPr>
              <w:t xml:space="preserve"> / </w:t>
            </w:r>
            <w:proofErr w:type="spellStart"/>
            <w:r w:rsidRPr="00AB4BFC">
              <w:rPr>
                <w:rFonts w:ascii="Times New Roman" w:hAnsi="Times New Roman" w:cs="Times New Roman"/>
                <w:lang w:eastAsia="uk-UA"/>
              </w:rPr>
              <w:t>співвиконавця</w:t>
            </w:r>
            <w:proofErr w:type="spellEnd"/>
            <w:r w:rsidRPr="00AB4BFC">
              <w:rPr>
                <w:rFonts w:ascii="Times New Roman" w:hAnsi="Times New Roman" w:cs="Times New Roman"/>
                <w:lang w:eastAsia="uk-UA"/>
              </w:rPr>
              <w:t xml:space="preserve"> не </w:t>
            </w:r>
            <w:proofErr w:type="spellStart"/>
            <w:r w:rsidRPr="00AB4BFC">
              <w:rPr>
                <w:rFonts w:ascii="Times New Roman" w:hAnsi="Times New Roman" w:cs="Times New Roman"/>
                <w:lang w:eastAsia="uk-UA"/>
              </w:rPr>
              <w:t>встановлюються</w:t>
            </w:r>
            <w:proofErr w:type="spellEnd"/>
            <w:r w:rsidRPr="00AB4BFC">
              <w:rPr>
                <w:rFonts w:ascii="Times New Roman" w:hAnsi="Times New Roman" w:cs="Times New Roman"/>
                <w:lang w:eastAsia="uk-UA"/>
              </w:rPr>
              <w:t>.</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8</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 xml:space="preserve">Унесення змін або відкликання тендерної пропозиції Учасником </w:t>
            </w:r>
          </w:p>
        </w:tc>
        <w:tc>
          <w:tcPr>
            <w:tcW w:w="6143" w:type="dxa"/>
          </w:tcPr>
          <w:p w:rsidR="0011214B" w:rsidRPr="005A2C17" w:rsidRDefault="00BC0A0A" w:rsidP="00B8192C">
            <w:pPr>
              <w:pStyle w:val="11"/>
              <w:widowControl w:val="0"/>
              <w:spacing w:line="240" w:lineRule="auto"/>
              <w:ind w:right="113"/>
              <w:jc w:val="both"/>
              <w:rPr>
                <w:rFonts w:ascii="Times New Roman" w:hAnsi="Times New Roman" w:cs="Times New Roman"/>
                <w:lang w:val="uk-UA"/>
              </w:rPr>
            </w:pPr>
            <w:r w:rsidRPr="00BC0A0A">
              <w:rPr>
                <w:rFonts w:ascii="Times New Roman" w:hAnsi="Times New Roman" w:cs="Times New Roman"/>
                <w:lang w:val="uk-UA"/>
              </w:rPr>
              <w:t xml:space="preserve">Учасник процедури закупівлі має право </w:t>
            </w:r>
            <w:proofErr w:type="spellStart"/>
            <w:r w:rsidRPr="00BC0A0A">
              <w:rPr>
                <w:rFonts w:ascii="Times New Roman" w:hAnsi="Times New Roman" w:cs="Times New Roman"/>
                <w:lang w:val="uk-UA"/>
              </w:rPr>
              <w:t>внести</w:t>
            </w:r>
            <w:proofErr w:type="spellEnd"/>
            <w:r w:rsidRPr="00BC0A0A">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0A0A">
              <w:rPr>
                <w:rFonts w:ascii="Times New Roman" w:hAnsi="Times New Roman" w:cs="Times New Roman"/>
                <w:lang w:val="uk-UA"/>
              </w:rPr>
              <w:t>закупівель</w:t>
            </w:r>
            <w:proofErr w:type="spellEnd"/>
            <w:r w:rsidRPr="00BC0A0A">
              <w:rPr>
                <w:rFonts w:ascii="Times New Roman" w:hAnsi="Times New Roman" w:cs="Times New Roman"/>
                <w:lang w:val="uk-UA"/>
              </w:rPr>
              <w:t xml:space="preserve"> до закінчення кінцевого строку подання тендерних пропозицій.</w:t>
            </w:r>
          </w:p>
        </w:tc>
      </w:tr>
      <w:tr w:rsidR="00A7658A" w:rsidRPr="005A2C17" w:rsidTr="00E710DD">
        <w:trPr>
          <w:trHeight w:val="520"/>
          <w:jc w:val="center"/>
        </w:trPr>
        <w:tc>
          <w:tcPr>
            <w:tcW w:w="576" w:type="dxa"/>
          </w:tcPr>
          <w:p w:rsidR="00A7658A" w:rsidRPr="005A2C17" w:rsidRDefault="00A7658A" w:rsidP="00A7658A">
            <w:pPr>
              <w:pStyle w:val="11"/>
              <w:widowControl w:val="0"/>
              <w:spacing w:line="240" w:lineRule="auto"/>
              <w:rPr>
                <w:rFonts w:ascii="Times New Roman" w:hAnsi="Times New Roman" w:cs="Times New Roman"/>
                <w:lang w:val="uk-UA"/>
              </w:rPr>
            </w:pPr>
            <w:r>
              <w:rPr>
                <w:rFonts w:ascii="Times New Roman" w:hAnsi="Times New Roman" w:cs="Times New Roman"/>
                <w:lang w:val="uk-UA"/>
              </w:rPr>
              <w:t>9</w:t>
            </w:r>
          </w:p>
        </w:tc>
        <w:tc>
          <w:tcPr>
            <w:tcW w:w="3584" w:type="dxa"/>
          </w:tcPr>
          <w:p w:rsidR="00A7658A" w:rsidRPr="00A7658A" w:rsidRDefault="00A7658A" w:rsidP="00A7658A">
            <w:pPr>
              <w:rPr>
                <w:b/>
              </w:rPr>
            </w:pPr>
            <w:r w:rsidRPr="00A7658A">
              <w:rPr>
                <w:b/>
              </w:rPr>
              <w:t>Ступень локалізації виробництва</w:t>
            </w:r>
          </w:p>
        </w:tc>
        <w:tc>
          <w:tcPr>
            <w:tcW w:w="6143" w:type="dxa"/>
          </w:tcPr>
          <w:p w:rsidR="00A7658A" w:rsidRPr="00B34B7B" w:rsidRDefault="00A7658A" w:rsidP="00A7658A">
            <w:r w:rsidRPr="00B34B7B">
              <w:t xml:space="preserve">Не застосовується </w:t>
            </w:r>
          </w:p>
        </w:tc>
      </w:tr>
      <w:tr w:rsidR="0011214B" w:rsidRPr="005A2C17" w:rsidTr="008D3E8C">
        <w:trPr>
          <w:trHeight w:val="520"/>
          <w:jc w:val="center"/>
        </w:trPr>
        <w:tc>
          <w:tcPr>
            <w:tcW w:w="10303" w:type="dxa"/>
            <w:gridSpan w:val="3"/>
            <w:vAlign w:val="center"/>
          </w:tcPr>
          <w:p w:rsidR="0011214B" w:rsidRPr="005A2C17" w:rsidRDefault="0011214B" w:rsidP="008D3E8C">
            <w:pPr>
              <w:pStyle w:val="11"/>
              <w:widowControl w:val="0"/>
              <w:spacing w:line="240" w:lineRule="auto"/>
              <w:ind w:left="34" w:right="113" w:hanging="23"/>
              <w:jc w:val="center"/>
              <w:rPr>
                <w:rFonts w:ascii="Times New Roman" w:hAnsi="Times New Roman" w:cs="Times New Roman"/>
                <w:b/>
                <w:bCs/>
                <w:lang w:val="uk-UA"/>
              </w:rPr>
            </w:pPr>
            <w:r w:rsidRPr="005A2C17">
              <w:rPr>
                <w:rFonts w:ascii="Times New Roman" w:hAnsi="Times New Roman" w:cs="Times New Roman"/>
                <w:b/>
                <w:bCs/>
                <w:lang w:val="uk-UA"/>
              </w:rPr>
              <w:t>Розділ 4. Подання та розкриття тендерної пропозиції</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1</w:t>
            </w:r>
          </w:p>
        </w:tc>
        <w:tc>
          <w:tcPr>
            <w:tcW w:w="3584" w:type="dxa"/>
          </w:tcPr>
          <w:p w:rsidR="0011214B" w:rsidRPr="005A2C17" w:rsidRDefault="0011214B" w:rsidP="00B8192C">
            <w:pPr>
              <w:pStyle w:val="11"/>
              <w:widowControl w:val="0"/>
              <w:spacing w:line="240" w:lineRule="auto"/>
              <w:ind w:right="113"/>
              <w:jc w:val="both"/>
              <w:rPr>
                <w:rFonts w:ascii="Times New Roman" w:hAnsi="Times New Roman" w:cs="Times New Roman"/>
                <w:b/>
                <w:bCs/>
                <w:lang w:val="uk-UA"/>
              </w:rPr>
            </w:pPr>
            <w:r w:rsidRPr="005A2C17">
              <w:rPr>
                <w:rFonts w:ascii="Times New Roman" w:hAnsi="Times New Roman" w:cs="Times New Roman"/>
                <w:b/>
                <w:bCs/>
                <w:lang w:val="uk-UA"/>
              </w:rPr>
              <w:t>Кінцевий строк подання тендерної пропозиції</w:t>
            </w:r>
          </w:p>
        </w:tc>
        <w:tc>
          <w:tcPr>
            <w:tcW w:w="6143" w:type="dxa"/>
          </w:tcPr>
          <w:p w:rsidR="005D2E03" w:rsidRPr="005D2E03" w:rsidRDefault="005D2E03" w:rsidP="005D2E03">
            <w:pPr>
              <w:spacing w:after="0" w:line="240" w:lineRule="exact"/>
              <w:ind w:firstLine="280"/>
              <w:jc w:val="both"/>
              <w:rPr>
                <w:rFonts w:cs="Times New Roman"/>
                <w:shd w:val="clear" w:color="auto" w:fill="FFFFFF"/>
                <w:lang w:eastAsia="zh-CN"/>
              </w:rPr>
            </w:pPr>
            <w:r w:rsidRPr="005D2E03">
              <w:rPr>
                <w:rFonts w:cs="Times New Roman"/>
                <w:shd w:val="clear" w:color="auto" w:fill="FFFFFF"/>
                <w:lang w:eastAsia="zh-CN"/>
              </w:rPr>
              <w:t xml:space="preserve">  Кінцевий строк подання тендерних пропозицій – </w:t>
            </w:r>
            <w:r w:rsidR="002925AA">
              <w:rPr>
                <w:rFonts w:cs="Times New Roman"/>
                <w:shd w:val="clear" w:color="auto" w:fill="FFFFFF"/>
                <w:lang w:eastAsia="zh-CN"/>
              </w:rPr>
              <w:t>29</w:t>
            </w:r>
            <w:r w:rsidR="00235EB8">
              <w:rPr>
                <w:rFonts w:cs="Times New Roman"/>
                <w:shd w:val="clear" w:color="auto" w:fill="FFFFFF"/>
                <w:lang w:eastAsia="zh-CN"/>
              </w:rPr>
              <w:t xml:space="preserve">.11.2022 </w:t>
            </w:r>
            <w:r w:rsidR="00C72471">
              <w:rPr>
                <w:rFonts w:cs="Times New Roman"/>
                <w:color w:val="000000"/>
              </w:rPr>
              <w:t xml:space="preserve">до </w:t>
            </w:r>
            <w:r w:rsidR="002925AA">
              <w:rPr>
                <w:rFonts w:cs="Times New Roman"/>
                <w:color w:val="000000"/>
              </w:rPr>
              <w:t>08</w:t>
            </w:r>
            <w:bookmarkStart w:id="2" w:name="_GoBack"/>
            <w:bookmarkEnd w:id="2"/>
            <w:r w:rsidR="00235EB8">
              <w:rPr>
                <w:rFonts w:cs="Times New Roman"/>
                <w:color w:val="000000"/>
              </w:rPr>
              <w:t>:00 години</w:t>
            </w:r>
            <w:r w:rsidR="00235EB8">
              <w:rPr>
                <w:rFonts w:cs="Times New Roman"/>
                <w:shd w:val="clear" w:color="auto" w:fill="FFFFFF"/>
                <w:lang w:eastAsia="zh-CN"/>
              </w:rPr>
              <w:t xml:space="preserve"> </w:t>
            </w:r>
            <w:r w:rsidRPr="005D2E03">
              <w:rPr>
                <w:rFonts w:cs="Times New Roman"/>
                <w:shd w:val="clear" w:color="auto" w:fill="FFFFFF"/>
                <w:lang w:eastAsia="zh-CN"/>
              </w:rPr>
              <w:t>.</w:t>
            </w:r>
          </w:p>
          <w:p w:rsidR="005D2E03" w:rsidRPr="005D2E03" w:rsidRDefault="005D2E03" w:rsidP="005D2E03">
            <w:pPr>
              <w:spacing w:after="0" w:line="240" w:lineRule="exact"/>
              <w:ind w:firstLine="280"/>
              <w:jc w:val="both"/>
              <w:rPr>
                <w:rFonts w:cs="Times New Roman"/>
                <w:shd w:val="clear" w:color="auto" w:fill="FFFFFF"/>
                <w:lang w:eastAsia="zh-CN"/>
              </w:rPr>
            </w:pPr>
            <w:r w:rsidRPr="005D2E03">
              <w:rPr>
                <w:rFonts w:cs="Times New Roman"/>
                <w:shd w:val="clear" w:color="auto" w:fill="FFFFFF"/>
                <w:lang w:eastAsia="zh-CN"/>
              </w:rPr>
              <w:t xml:space="preserve">  Отримана тендерна пропозиція автоматично вноситься до реєстру.</w:t>
            </w:r>
          </w:p>
          <w:p w:rsidR="005D2E03" w:rsidRPr="005D2E03" w:rsidRDefault="005D2E03" w:rsidP="005D2E03">
            <w:pPr>
              <w:spacing w:after="0" w:line="240" w:lineRule="exact"/>
              <w:ind w:firstLine="280"/>
              <w:jc w:val="both"/>
              <w:rPr>
                <w:rFonts w:cs="Times New Roman"/>
                <w:shd w:val="clear" w:color="auto" w:fill="FFFFFF"/>
                <w:lang w:eastAsia="zh-CN"/>
              </w:rPr>
            </w:pPr>
            <w:r w:rsidRPr="005D2E03">
              <w:rPr>
                <w:rFonts w:cs="Times New Roman"/>
                <w:shd w:val="clear" w:color="auto" w:fill="FFFFFF"/>
                <w:lang w:eastAsia="zh-CN"/>
              </w:rPr>
              <w:t xml:space="preserve">  Електронна система </w:t>
            </w:r>
            <w:proofErr w:type="spellStart"/>
            <w:r w:rsidRPr="005D2E03">
              <w:rPr>
                <w:rFonts w:cs="Times New Roman"/>
                <w:shd w:val="clear" w:color="auto" w:fill="FFFFFF"/>
                <w:lang w:eastAsia="zh-CN"/>
              </w:rPr>
              <w:t>закупівель</w:t>
            </w:r>
            <w:proofErr w:type="spellEnd"/>
            <w:r w:rsidRPr="005D2E03">
              <w:rPr>
                <w:rFonts w:cs="Times New Roman"/>
                <w:shd w:val="clear" w:color="auto" w:fill="FFFFFF"/>
                <w:lang w:eastAsia="zh-CN"/>
              </w:rPr>
              <w:t xml:space="preserve"> автоматично формує та надсилає повідомлення учаснику про отримання його пропозиції із зазначенням дати та часу.</w:t>
            </w:r>
          </w:p>
          <w:p w:rsidR="0011214B" w:rsidRPr="005D2E03" w:rsidRDefault="005D2E03" w:rsidP="005D2E03">
            <w:pPr>
              <w:pStyle w:val="11"/>
              <w:widowControl w:val="0"/>
              <w:spacing w:line="240" w:lineRule="auto"/>
              <w:ind w:left="34" w:right="113"/>
              <w:jc w:val="both"/>
              <w:rPr>
                <w:rFonts w:ascii="Times New Roman" w:hAnsi="Times New Roman" w:cs="Times New Roman"/>
                <w:lang w:val="uk-UA"/>
              </w:rPr>
            </w:pPr>
            <w:proofErr w:type="spellStart"/>
            <w:r w:rsidRPr="005D2E03">
              <w:rPr>
                <w:rFonts w:ascii="Times New Roman" w:hAnsi="Times New Roman" w:cs="Times New Roman"/>
                <w:shd w:val="clear" w:color="auto" w:fill="FFFFFF"/>
                <w:lang w:eastAsia="zh-CN"/>
              </w:rPr>
              <w:t>Тендерні</w:t>
            </w:r>
            <w:proofErr w:type="spellEnd"/>
            <w:r w:rsidRPr="005D2E03">
              <w:rPr>
                <w:rFonts w:ascii="Times New Roman" w:hAnsi="Times New Roman" w:cs="Times New Roman"/>
                <w:shd w:val="clear" w:color="auto" w:fill="FFFFFF"/>
                <w:lang w:eastAsia="zh-CN"/>
              </w:rPr>
              <w:t xml:space="preserve"> </w:t>
            </w:r>
            <w:proofErr w:type="spellStart"/>
            <w:r w:rsidRPr="005D2E03">
              <w:rPr>
                <w:rFonts w:ascii="Times New Roman" w:hAnsi="Times New Roman" w:cs="Times New Roman"/>
                <w:shd w:val="clear" w:color="auto" w:fill="FFFFFF"/>
                <w:lang w:eastAsia="zh-CN"/>
              </w:rPr>
              <w:t>пропозиції</w:t>
            </w:r>
            <w:proofErr w:type="spellEnd"/>
            <w:r w:rsidRPr="005D2E03">
              <w:rPr>
                <w:rFonts w:ascii="Times New Roman" w:hAnsi="Times New Roman" w:cs="Times New Roman"/>
                <w:shd w:val="clear" w:color="auto" w:fill="FFFFFF"/>
                <w:lang w:eastAsia="zh-CN"/>
              </w:rPr>
              <w:t xml:space="preserve">, </w:t>
            </w:r>
            <w:proofErr w:type="spellStart"/>
            <w:r w:rsidRPr="005D2E03">
              <w:rPr>
                <w:rFonts w:ascii="Times New Roman" w:hAnsi="Times New Roman" w:cs="Times New Roman"/>
                <w:shd w:val="clear" w:color="auto" w:fill="FFFFFF"/>
                <w:lang w:eastAsia="zh-CN"/>
              </w:rPr>
              <w:t>отримані</w:t>
            </w:r>
            <w:proofErr w:type="spellEnd"/>
            <w:r w:rsidRPr="005D2E03">
              <w:rPr>
                <w:rFonts w:ascii="Times New Roman" w:hAnsi="Times New Roman" w:cs="Times New Roman"/>
                <w:shd w:val="clear" w:color="auto" w:fill="FFFFFF"/>
                <w:lang w:eastAsia="zh-CN"/>
              </w:rPr>
              <w:t xml:space="preserve"> </w:t>
            </w:r>
            <w:proofErr w:type="spellStart"/>
            <w:r w:rsidRPr="005D2E03">
              <w:rPr>
                <w:rFonts w:ascii="Times New Roman" w:hAnsi="Times New Roman" w:cs="Times New Roman"/>
                <w:shd w:val="clear" w:color="auto" w:fill="FFFFFF"/>
                <w:lang w:eastAsia="zh-CN"/>
              </w:rPr>
              <w:t>електронною</w:t>
            </w:r>
            <w:proofErr w:type="spellEnd"/>
            <w:r w:rsidRPr="005D2E03">
              <w:rPr>
                <w:rFonts w:ascii="Times New Roman" w:hAnsi="Times New Roman" w:cs="Times New Roman"/>
                <w:shd w:val="clear" w:color="auto" w:fill="FFFFFF"/>
                <w:lang w:eastAsia="zh-CN"/>
              </w:rPr>
              <w:t xml:space="preserve"> системою </w:t>
            </w:r>
            <w:proofErr w:type="spellStart"/>
            <w:r w:rsidRPr="005D2E03">
              <w:rPr>
                <w:rFonts w:ascii="Times New Roman" w:hAnsi="Times New Roman" w:cs="Times New Roman"/>
                <w:shd w:val="clear" w:color="auto" w:fill="FFFFFF"/>
                <w:lang w:eastAsia="zh-CN"/>
              </w:rPr>
              <w:t>закупівель</w:t>
            </w:r>
            <w:proofErr w:type="spellEnd"/>
            <w:r w:rsidRPr="005D2E03">
              <w:rPr>
                <w:rFonts w:ascii="Times New Roman" w:hAnsi="Times New Roman" w:cs="Times New Roman"/>
                <w:shd w:val="clear" w:color="auto" w:fill="FFFFFF"/>
                <w:lang w:eastAsia="zh-CN"/>
              </w:rPr>
              <w:t xml:space="preserve"> </w:t>
            </w:r>
            <w:proofErr w:type="spellStart"/>
            <w:proofErr w:type="gramStart"/>
            <w:r w:rsidRPr="005D2E03">
              <w:rPr>
                <w:rFonts w:ascii="Times New Roman" w:hAnsi="Times New Roman" w:cs="Times New Roman"/>
                <w:shd w:val="clear" w:color="auto" w:fill="FFFFFF"/>
                <w:lang w:eastAsia="zh-CN"/>
              </w:rPr>
              <w:t>п</w:t>
            </w:r>
            <w:proofErr w:type="gramEnd"/>
            <w:r w:rsidRPr="005D2E03">
              <w:rPr>
                <w:rFonts w:ascii="Times New Roman" w:hAnsi="Times New Roman" w:cs="Times New Roman"/>
                <w:shd w:val="clear" w:color="auto" w:fill="FFFFFF"/>
                <w:lang w:eastAsia="zh-CN"/>
              </w:rPr>
              <w:t>ісля</w:t>
            </w:r>
            <w:proofErr w:type="spellEnd"/>
            <w:r w:rsidRPr="005D2E03">
              <w:rPr>
                <w:rFonts w:ascii="Times New Roman" w:hAnsi="Times New Roman" w:cs="Times New Roman"/>
                <w:shd w:val="clear" w:color="auto" w:fill="FFFFFF"/>
                <w:lang w:eastAsia="zh-CN"/>
              </w:rPr>
              <w:t xml:space="preserve"> </w:t>
            </w:r>
            <w:proofErr w:type="spellStart"/>
            <w:r w:rsidRPr="005D2E03">
              <w:rPr>
                <w:rFonts w:ascii="Times New Roman" w:hAnsi="Times New Roman" w:cs="Times New Roman"/>
                <w:shd w:val="clear" w:color="auto" w:fill="FFFFFF"/>
                <w:lang w:eastAsia="zh-CN"/>
              </w:rPr>
              <w:t>закінчення</w:t>
            </w:r>
            <w:proofErr w:type="spellEnd"/>
            <w:r w:rsidRPr="005D2E03">
              <w:rPr>
                <w:rFonts w:ascii="Times New Roman" w:hAnsi="Times New Roman" w:cs="Times New Roman"/>
                <w:shd w:val="clear" w:color="auto" w:fill="FFFFFF"/>
                <w:lang w:eastAsia="zh-CN"/>
              </w:rPr>
              <w:t xml:space="preserve"> строку </w:t>
            </w:r>
            <w:proofErr w:type="spellStart"/>
            <w:r w:rsidRPr="005D2E03">
              <w:rPr>
                <w:rFonts w:ascii="Times New Roman" w:hAnsi="Times New Roman" w:cs="Times New Roman"/>
                <w:shd w:val="clear" w:color="auto" w:fill="FFFFFF"/>
                <w:lang w:eastAsia="zh-CN"/>
              </w:rPr>
              <w:t>подання</w:t>
            </w:r>
            <w:proofErr w:type="spellEnd"/>
            <w:r w:rsidRPr="005D2E03">
              <w:rPr>
                <w:rFonts w:ascii="Times New Roman" w:hAnsi="Times New Roman" w:cs="Times New Roman"/>
                <w:shd w:val="clear" w:color="auto" w:fill="FFFFFF"/>
                <w:lang w:eastAsia="zh-CN"/>
              </w:rPr>
              <w:t xml:space="preserve">, не </w:t>
            </w:r>
            <w:proofErr w:type="spellStart"/>
            <w:r w:rsidRPr="005D2E03">
              <w:rPr>
                <w:rFonts w:ascii="Times New Roman" w:hAnsi="Times New Roman" w:cs="Times New Roman"/>
                <w:shd w:val="clear" w:color="auto" w:fill="FFFFFF"/>
                <w:lang w:eastAsia="zh-CN"/>
              </w:rPr>
              <w:t>приймаються</w:t>
            </w:r>
            <w:proofErr w:type="spellEnd"/>
            <w:r w:rsidRPr="005D2E03">
              <w:rPr>
                <w:rFonts w:ascii="Times New Roman" w:hAnsi="Times New Roman" w:cs="Times New Roman"/>
                <w:shd w:val="clear" w:color="auto" w:fill="FFFFFF"/>
                <w:lang w:eastAsia="zh-CN"/>
              </w:rPr>
              <w:t xml:space="preserve"> та автоматично </w:t>
            </w:r>
            <w:proofErr w:type="spellStart"/>
            <w:r w:rsidRPr="005D2E03">
              <w:rPr>
                <w:rFonts w:ascii="Times New Roman" w:hAnsi="Times New Roman" w:cs="Times New Roman"/>
                <w:shd w:val="clear" w:color="auto" w:fill="FFFFFF"/>
                <w:lang w:eastAsia="zh-CN"/>
              </w:rPr>
              <w:t>повертаються</w:t>
            </w:r>
            <w:proofErr w:type="spellEnd"/>
            <w:r w:rsidRPr="005D2E03">
              <w:rPr>
                <w:rFonts w:ascii="Times New Roman" w:hAnsi="Times New Roman" w:cs="Times New Roman"/>
                <w:shd w:val="clear" w:color="auto" w:fill="FFFFFF"/>
                <w:lang w:eastAsia="zh-CN"/>
              </w:rPr>
              <w:t xml:space="preserve"> </w:t>
            </w:r>
            <w:proofErr w:type="spellStart"/>
            <w:r w:rsidRPr="005D2E03">
              <w:rPr>
                <w:rFonts w:ascii="Times New Roman" w:hAnsi="Times New Roman" w:cs="Times New Roman"/>
                <w:shd w:val="clear" w:color="auto" w:fill="FFFFFF"/>
                <w:lang w:eastAsia="zh-CN"/>
              </w:rPr>
              <w:t>учасникам</w:t>
            </w:r>
            <w:proofErr w:type="spellEnd"/>
            <w:r w:rsidRPr="005D2E03">
              <w:rPr>
                <w:rFonts w:ascii="Times New Roman" w:hAnsi="Times New Roman" w:cs="Times New Roman"/>
                <w:shd w:val="clear" w:color="auto" w:fill="FFFFFF"/>
                <w:lang w:eastAsia="zh-CN"/>
              </w:rPr>
              <w:t xml:space="preserve">, </w:t>
            </w:r>
            <w:proofErr w:type="spellStart"/>
            <w:r w:rsidRPr="005D2E03">
              <w:rPr>
                <w:rFonts w:ascii="Times New Roman" w:hAnsi="Times New Roman" w:cs="Times New Roman"/>
                <w:shd w:val="clear" w:color="auto" w:fill="FFFFFF"/>
                <w:lang w:eastAsia="zh-CN"/>
              </w:rPr>
              <w:t>які</w:t>
            </w:r>
            <w:proofErr w:type="spellEnd"/>
            <w:r w:rsidRPr="005D2E03">
              <w:rPr>
                <w:rFonts w:ascii="Times New Roman" w:hAnsi="Times New Roman" w:cs="Times New Roman"/>
                <w:shd w:val="clear" w:color="auto" w:fill="FFFFFF"/>
                <w:lang w:eastAsia="zh-CN"/>
              </w:rPr>
              <w:t xml:space="preserve"> </w:t>
            </w:r>
            <w:proofErr w:type="spellStart"/>
            <w:r w:rsidRPr="005D2E03">
              <w:rPr>
                <w:rFonts w:ascii="Times New Roman" w:hAnsi="Times New Roman" w:cs="Times New Roman"/>
                <w:shd w:val="clear" w:color="auto" w:fill="FFFFFF"/>
                <w:lang w:eastAsia="zh-CN"/>
              </w:rPr>
              <w:t>їх</w:t>
            </w:r>
            <w:proofErr w:type="spellEnd"/>
            <w:r w:rsidRPr="005D2E03">
              <w:rPr>
                <w:rFonts w:ascii="Times New Roman" w:hAnsi="Times New Roman" w:cs="Times New Roman"/>
                <w:shd w:val="clear" w:color="auto" w:fill="FFFFFF"/>
                <w:lang w:eastAsia="zh-CN"/>
              </w:rPr>
              <w:t xml:space="preserve"> подали.</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2</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Дата та час розкриття тендерної пропозиції</w:t>
            </w:r>
          </w:p>
        </w:tc>
        <w:tc>
          <w:tcPr>
            <w:tcW w:w="6143" w:type="dxa"/>
          </w:tcPr>
          <w:p w:rsidR="001875B6" w:rsidRPr="001875B6" w:rsidRDefault="001875B6" w:rsidP="001875B6">
            <w:pPr>
              <w:pStyle w:val="11"/>
              <w:widowControl w:val="0"/>
              <w:spacing w:line="240" w:lineRule="auto"/>
              <w:ind w:right="113"/>
              <w:jc w:val="both"/>
              <w:rPr>
                <w:rFonts w:ascii="Times New Roman" w:hAnsi="Times New Roman" w:cs="Times New Roman"/>
                <w:lang w:val="uk-UA"/>
              </w:rPr>
            </w:pPr>
            <w:r w:rsidRPr="001875B6">
              <w:rPr>
                <w:rFonts w:ascii="Times New Roman" w:hAnsi="Times New Roman" w:cs="Times New Roman"/>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875B6">
              <w:rPr>
                <w:rFonts w:ascii="Times New Roman" w:hAnsi="Times New Roman" w:cs="Times New Roman"/>
                <w:lang w:val="uk-UA"/>
              </w:rPr>
              <w:t>закупівель</w:t>
            </w:r>
            <w:proofErr w:type="spellEnd"/>
            <w:r w:rsidRPr="001875B6">
              <w:rPr>
                <w:rFonts w:ascii="Times New Roman" w:hAnsi="Times New Roman" w:cs="Times New Roman"/>
                <w:lang w:val="uk-UA"/>
              </w:rPr>
              <w:t xml:space="preserve"> одразу після завершення електронного аукціону.</w:t>
            </w:r>
          </w:p>
          <w:p w:rsidR="001875B6" w:rsidRPr="001875B6" w:rsidRDefault="001875B6" w:rsidP="001875B6">
            <w:pPr>
              <w:pStyle w:val="11"/>
              <w:widowControl w:val="0"/>
              <w:spacing w:line="240" w:lineRule="auto"/>
              <w:ind w:right="113"/>
              <w:jc w:val="both"/>
              <w:rPr>
                <w:rFonts w:ascii="Times New Roman" w:hAnsi="Times New Roman" w:cs="Times New Roman"/>
                <w:lang w:val="uk-UA"/>
              </w:rPr>
            </w:pPr>
            <w:r w:rsidRPr="001875B6">
              <w:rPr>
                <w:rFonts w:ascii="Times New Roman" w:hAnsi="Times New Roman" w:cs="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rsidR="0011214B" w:rsidRPr="006F7D9D" w:rsidRDefault="001875B6" w:rsidP="001875B6">
            <w:pPr>
              <w:pStyle w:val="11"/>
              <w:widowControl w:val="0"/>
              <w:spacing w:line="240" w:lineRule="auto"/>
              <w:ind w:right="113"/>
              <w:jc w:val="both"/>
              <w:rPr>
                <w:rFonts w:ascii="Times New Roman" w:hAnsi="Times New Roman" w:cs="Times New Roman"/>
              </w:rPr>
            </w:pPr>
            <w:r w:rsidRPr="001875B6">
              <w:rPr>
                <w:rFonts w:ascii="Times New Roman" w:hAnsi="Times New Roman" w:cs="Times New Roman"/>
                <w:lang w:val="uk-UA"/>
              </w:rPr>
              <w:t xml:space="preserve">Якщо була подана одна тендерна пропозиція, електронна система </w:t>
            </w:r>
            <w:proofErr w:type="spellStart"/>
            <w:r w:rsidRPr="001875B6">
              <w:rPr>
                <w:rFonts w:ascii="Times New Roman" w:hAnsi="Times New Roman" w:cs="Times New Roman"/>
                <w:lang w:val="uk-UA"/>
              </w:rPr>
              <w:t>закупівель</w:t>
            </w:r>
            <w:proofErr w:type="spellEnd"/>
            <w:r w:rsidRPr="001875B6">
              <w:rPr>
                <w:rFonts w:ascii="Times New Roman" w:hAnsi="Times New Roman" w:cs="Times New Roman"/>
                <w:lang w:val="uk-UA"/>
              </w:rPr>
              <w:t xml:space="preserve"> після закінчення строку для подання тендерних пропозицій, визначених </w:t>
            </w:r>
            <w:r w:rsidRPr="001875B6">
              <w:rPr>
                <w:rFonts w:ascii="Times New Roman" w:hAnsi="Times New Roman" w:cs="Times New Roman"/>
                <w:lang w:val="uk-UA"/>
              </w:rPr>
              <w:lastRenderedPageBreak/>
              <w:t>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1214B" w:rsidRPr="005A2C17" w:rsidTr="00AD16C1">
        <w:trPr>
          <w:trHeight w:val="520"/>
          <w:jc w:val="center"/>
        </w:trPr>
        <w:tc>
          <w:tcPr>
            <w:tcW w:w="10303" w:type="dxa"/>
            <w:gridSpan w:val="3"/>
          </w:tcPr>
          <w:p w:rsidR="0011214B" w:rsidRPr="005A2C17" w:rsidRDefault="0011214B" w:rsidP="00B8192C">
            <w:pPr>
              <w:pStyle w:val="11"/>
              <w:widowControl w:val="0"/>
              <w:spacing w:line="240" w:lineRule="auto"/>
              <w:ind w:right="113"/>
              <w:jc w:val="center"/>
              <w:rPr>
                <w:rFonts w:ascii="Times New Roman" w:hAnsi="Times New Roman" w:cs="Times New Roman"/>
                <w:b/>
                <w:bCs/>
                <w:lang w:val="uk-UA"/>
              </w:rPr>
            </w:pPr>
            <w:r w:rsidRPr="005A2C17">
              <w:rPr>
                <w:rFonts w:ascii="Times New Roman" w:hAnsi="Times New Roman" w:cs="Times New Roman"/>
                <w:b/>
                <w:bCs/>
                <w:lang w:val="uk-UA"/>
              </w:rPr>
              <w:lastRenderedPageBreak/>
              <w:t>Розділ 5. Оцінка тендерної пропозиції</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1</w:t>
            </w:r>
          </w:p>
        </w:tc>
        <w:tc>
          <w:tcPr>
            <w:tcW w:w="3584" w:type="dxa"/>
          </w:tcPr>
          <w:p w:rsidR="0011214B" w:rsidRPr="006B7A43" w:rsidRDefault="0011214B" w:rsidP="00B8192C">
            <w:pPr>
              <w:pStyle w:val="11"/>
              <w:widowControl w:val="0"/>
              <w:spacing w:line="240" w:lineRule="auto"/>
              <w:ind w:right="113"/>
              <w:rPr>
                <w:rFonts w:ascii="Times New Roman" w:hAnsi="Times New Roman" w:cs="Times New Roman"/>
                <w:b/>
                <w:bCs/>
                <w:highlight w:val="yellow"/>
                <w:lang w:val="uk-UA"/>
              </w:rPr>
            </w:pPr>
            <w:r w:rsidRPr="006F7D9D">
              <w:rPr>
                <w:rFonts w:ascii="Times New Roman" w:hAnsi="Times New Roman" w:cs="Times New Roman"/>
                <w:b/>
                <w:bCs/>
                <w:lang w:val="uk-UA"/>
              </w:rPr>
              <w:t>Перелік критеріїв та методика оцінки тендерної пропозиції із зазначенням питомої ваги критерію</w:t>
            </w:r>
          </w:p>
        </w:tc>
        <w:tc>
          <w:tcPr>
            <w:tcW w:w="6143" w:type="dxa"/>
          </w:tcPr>
          <w:p w:rsidR="001875B6" w:rsidRPr="001875B6" w:rsidRDefault="001875B6" w:rsidP="001875B6">
            <w:pPr>
              <w:widowControl w:val="0"/>
              <w:spacing w:line="240" w:lineRule="auto"/>
              <w:ind w:hanging="2"/>
              <w:contextualSpacing/>
              <w:jc w:val="both"/>
              <w:rPr>
                <w:rFonts w:cs="Times New Roman"/>
              </w:rPr>
            </w:pPr>
            <w:r w:rsidRPr="001875B6">
              <w:rPr>
                <w:rFonts w:cs="Times New Roman"/>
              </w:rPr>
              <w:t>Єдиний критерій оцінки – Ціна – 100%.</w:t>
            </w:r>
          </w:p>
          <w:p w:rsidR="0011214B" w:rsidRPr="005A2C17" w:rsidRDefault="001875B6" w:rsidP="001875B6">
            <w:pPr>
              <w:widowControl w:val="0"/>
              <w:spacing w:line="240" w:lineRule="auto"/>
              <w:ind w:hanging="2"/>
              <w:contextualSpacing/>
              <w:jc w:val="both"/>
              <w:rPr>
                <w:rFonts w:cs="Times New Roman"/>
              </w:rPr>
            </w:pPr>
            <w:r w:rsidRPr="001875B6">
              <w:rPr>
                <w:rFonts w:cs="Times New Roman"/>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214B" w:rsidRPr="005A2C17" w:rsidTr="00E710DD">
        <w:trPr>
          <w:trHeight w:val="520"/>
          <w:jc w:val="center"/>
        </w:trPr>
        <w:tc>
          <w:tcPr>
            <w:tcW w:w="576" w:type="dxa"/>
          </w:tcPr>
          <w:p w:rsidR="0011214B" w:rsidRPr="005A2C17" w:rsidRDefault="00575C58" w:rsidP="00B8192C">
            <w:pPr>
              <w:pStyle w:val="11"/>
              <w:widowControl w:val="0"/>
              <w:spacing w:line="240" w:lineRule="auto"/>
              <w:rPr>
                <w:rFonts w:ascii="Times New Roman" w:hAnsi="Times New Roman" w:cs="Times New Roman"/>
                <w:lang w:val="uk-UA"/>
              </w:rPr>
            </w:pPr>
            <w:r>
              <w:rPr>
                <w:rFonts w:ascii="Times New Roman" w:hAnsi="Times New Roman" w:cs="Times New Roman"/>
                <w:lang w:val="uk-UA"/>
              </w:rPr>
              <w:t>2</w:t>
            </w:r>
          </w:p>
        </w:tc>
        <w:tc>
          <w:tcPr>
            <w:tcW w:w="3584" w:type="dxa"/>
          </w:tcPr>
          <w:p w:rsidR="0011214B" w:rsidRPr="00CE1356" w:rsidRDefault="0011214B" w:rsidP="00B8192C">
            <w:pPr>
              <w:pStyle w:val="11"/>
              <w:widowControl w:val="0"/>
              <w:spacing w:line="240" w:lineRule="auto"/>
              <w:ind w:right="113"/>
              <w:rPr>
                <w:rFonts w:ascii="Times New Roman" w:hAnsi="Times New Roman" w:cs="Times New Roman"/>
                <w:b/>
                <w:bCs/>
                <w:highlight w:val="yellow"/>
                <w:lang w:val="uk-UA"/>
              </w:rPr>
            </w:pPr>
            <w:r w:rsidRPr="006F7D9D">
              <w:rPr>
                <w:rFonts w:ascii="Times New Roman" w:hAnsi="Times New Roman" w:cs="Times New Roman"/>
                <w:b/>
                <w:bCs/>
                <w:lang w:val="uk-UA"/>
              </w:rPr>
              <w:t>Інша інформація</w:t>
            </w:r>
          </w:p>
        </w:tc>
        <w:tc>
          <w:tcPr>
            <w:tcW w:w="6143" w:type="dxa"/>
          </w:tcPr>
          <w:p w:rsidR="001875B6" w:rsidRPr="001875B6" w:rsidRDefault="001875B6" w:rsidP="001875B6">
            <w:pPr>
              <w:widowControl w:val="0"/>
              <w:spacing w:line="240" w:lineRule="auto"/>
              <w:ind w:hanging="2"/>
              <w:contextualSpacing/>
              <w:jc w:val="both"/>
              <w:rPr>
                <w:rFonts w:cs="Times New Roman"/>
              </w:rPr>
            </w:pPr>
            <w:r w:rsidRPr="001875B6">
              <w:rPr>
                <w:rFonts w:cs="Times New Roman"/>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875B6">
              <w:rPr>
                <w:rFonts w:cs="Times New Roman"/>
              </w:rPr>
              <w:t>бенефіціарним</w:t>
            </w:r>
            <w:proofErr w:type="spellEnd"/>
            <w:r w:rsidRPr="001875B6">
              <w:rPr>
                <w:rFonts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75B6">
              <w:rPr>
                <w:rFonts w:cs="Times New Roman"/>
              </w:rPr>
              <w:t>закупівель</w:t>
            </w:r>
            <w:proofErr w:type="spellEnd"/>
            <w:r w:rsidRPr="001875B6">
              <w:rPr>
                <w:rFonts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875B6">
              <w:rPr>
                <w:rFonts w:cs="Times New Roman"/>
              </w:rPr>
              <w:t>бенефіціарним</w:t>
            </w:r>
            <w:proofErr w:type="spellEnd"/>
            <w:r w:rsidRPr="001875B6">
              <w:rPr>
                <w:rFonts w:cs="Times New Roman"/>
              </w:rPr>
              <w:t xml:space="preserve"> власником (власником) якої є резидент (резиденти) Російської </w:t>
            </w:r>
            <w:r w:rsidRPr="001875B6">
              <w:rPr>
                <w:rFonts w:cs="Times New Roman"/>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75B6">
              <w:rPr>
                <w:rFonts w:cs="Times New Roman"/>
              </w:rPr>
              <w:t>закупівель</w:t>
            </w:r>
            <w:proofErr w:type="spellEnd"/>
            <w:r w:rsidRPr="001875B6">
              <w:rPr>
                <w:rFonts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875B6">
              <w:rPr>
                <w:rFonts w:cs="Times New Roman"/>
              </w:rPr>
              <w:t>бенефіціарним</w:t>
            </w:r>
            <w:proofErr w:type="spellEnd"/>
            <w:r w:rsidRPr="001875B6">
              <w:rPr>
                <w:rFonts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75B6">
              <w:rPr>
                <w:rFonts w:cs="Times New Roman"/>
              </w:rPr>
              <w:t>закупівель</w:t>
            </w:r>
            <w:proofErr w:type="spellEnd"/>
            <w:r w:rsidRPr="001875B6">
              <w:rPr>
                <w:rFonts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 xml:space="preserve">Тимчасово окупованою територією є частини території України, в межах яких збройні формування Російської </w:t>
            </w:r>
            <w:r w:rsidRPr="001875B6">
              <w:rPr>
                <w:rFonts w:cs="Times New Roman"/>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75B6">
              <w:rPr>
                <w:rFonts w:cs="Times New Roman"/>
              </w:rPr>
              <w:t>невідповідностей</w:t>
            </w:r>
            <w:proofErr w:type="spellEnd"/>
            <w:r w:rsidRPr="001875B6">
              <w:rPr>
                <w:rFonts w:cs="Times New Roman"/>
              </w:rPr>
              <w:t xml:space="preserve"> в електронній системі </w:t>
            </w:r>
            <w:proofErr w:type="spellStart"/>
            <w:r w:rsidRPr="001875B6">
              <w:rPr>
                <w:rFonts w:cs="Times New Roman"/>
              </w:rPr>
              <w:t>закупівель</w:t>
            </w:r>
            <w:proofErr w:type="spellEnd"/>
            <w:r w:rsidRPr="001875B6">
              <w:rPr>
                <w:rFonts w:cs="Times New Roman"/>
              </w:rPr>
              <w:t>.</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75B6">
              <w:rPr>
                <w:rFonts w:cs="Times New Roman"/>
              </w:rPr>
              <w:t>невідповідностей</w:t>
            </w:r>
            <w:proofErr w:type="spellEnd"/>
            <w:r w:rsidRPr="001875B6">
              <w:rPr>
                <w:rFonts w:cs="Times New Roman"/>
              </w:rPr>
              <w:t xml:space="preserve"> в інформації та/або документах, що подані учасником процедури закупівлі у складі тендерної пропозиції, крім </w:t>
            </w:r>
            <w:r w:rsidRPr="001875B6">
              <w:rPr>
                <w:rFonts w:cs="Times New Roman"/>
              </w:rPr>
              <w:lastRenderedPageBreak/>
              <w:t>випадків, пов’язаних з виконанням рішення органу оскарження.</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1214B" w:rsidRPr="005A2C17" w:rsidRDefault="0011214B" w:rsidP="0043037E">
            <w:pPr>
              <w:pStyle w:val="11"/>
              <w:widowControl w:val="0"/>
              <w:spacing w:line="240" w:lineRule="auto"/>
              <w:jc w:val="both"/>
              <w:rPr>
                <w:rFonts w:ascii="Times New Roman" w:hAnsi="Times New Roman" w:cs="Times New Roman"/>
                <w:color w:val="auto"/>
                <w:lang w:val="uk-UA"/>
              </w:rPr>
            </w:pPr>
          </w:p>
        </w:tc>
      </w:tr>
      <w:tr w:rsidR="001875B6" w:rsidRPr="005A2C17" w:rsidTr="00235EB8">
        <w:trPr>
          <w:trHeight w:val="699"/>
          <w:jc w:val="center"/>
        </w:trPr>
        <w:tc>
          <w:tcPr>
            <w:tcW w:w="576" w:type="dxa"/>
          </w:tcPr>
          <w:p w:rsidR="001875B6" w:rsidRPr="005A2C17" w:rsidRDefault="001875B6" w:rsidP="001875B6">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lastRenderedPageBreak/>
              <w:t>3</w:t>
            </w:r>
          </w:p>
        </w:tc>
        <w:tc>
          <w:tcPr>
            <w:tcW w:w="3584" w:type="dxa"/>
          </w:tcPr>
          <w:p w:rsidR="001875B6" w:rsidRPr="00CE1356" w:rsidRDefault="001875B6" w:rsidP="001875B6">
            <w:pPr>
              <w:pStyle w:val="11"/>
              <w:widowControl w:val="0"/>
              <w:spacing w:line="240" w:lineRule="auto"/>
              <w:ind w:right="113"/>
              <w:rPr>
                <w:rFonts w:ascii="Times New Roman" w:hAnsi="Times New Roman" w:cs="Times New Roman"/>
                <w:bCs/>
                <w:lang w:val="uk-UA"/>
              </w:rPr>
            </w:pPr>
            <w:r w:rsidRPr="00CE1356">
              <w:rPr>
                <w:rFonts w:ascii="Times New Roman" w:hAnsi="Times New Roman" w:cs="Times New Roman"/>
                <w:b/>
                <w:bCs/>
                <w:lang w:val="uk-UA"/>
              </w:rPr>
              <w:t xml:space="preserve">Відхилення тендерних пропозицій </w:t>
            </w:r>
          </w:p>
        </w:tc>
        <w:tc>
          <w:tcPr>
            <w:tcW w:w="6143" w:type="dxa"/>
            <w:shd w:val="clear" w:color="auto" w:fill="FFFFFF"/>
          </w:tcPr>
          <w:p w:rsidR="001875B6" w:rsidRPr="00877A5C" w:rsidRDefault="001875B6" w:rsidP="001875B6">
            <w:pPr>
              <w:spacing w:before="150" w:after="150" w:line="240" w:lineRule="auto"/>
              <w:jc w:val="both"/>
              <w:rPr>
                <w:lang w:eastAsia="ru-RU"/>
              </w:rPr>
            </w:pPr>
            <w:bookmarkStart w:id="3" w:name="h_3rdcrjn" w:colFirst="0" w:colLast="0"/>
            <w:bookmarkEnd w:id="3"/>
            <w:r w:rsidRPr="00877A5C">
              <w:rPr>
                <w:lang w:eastAsia="ru-RU"/>
              </w:rPr>
              <w:t xml:space="preserve">Замовник відхиляє тендерну пропозицію із зазначенням аргументації в електронній системі </w:t>
            </w:r>
            <w:proofErr w:type="spellStart"/>
            <w:r w:rsidRPr="00877A5C">
              <w:rPr>
                <w:lang w:eastAsia="ru-RU"/>
              </w:rPr>
              <w:t>закупівель</w:t>
            </w:r>
            <w:proofErr w:type="spellEnd"/>
            <w:r w:rsidRPr="00877A5C">
              <w:rPr>
                <w:lang w:eastAsia="ru-RU"/>
              </w:rPr>
              <w:t xml:space="preserve"> у разі, коли:</w:t>
            </w:r>
          </w:p>
          <w:p w:rsidR="001875B6" w:rsidRPr="00877A5C" w:rsidRDefault="001875B6" w:rsidP="001875B6">
            <w:pPr>
              <w:spacing w:before="150" w:after="150" w:line="240" w:lineRule="auto"/>
              <w:jc w:val="both"/>
              <w:rPr>
                <w:lang w:eastAsia="ru-RU"/>
              </w:rPr>
            </w:pPr>
            <w:r w:rsidRPr="00877A5C">
              <w:rPr>
                <w:lang w:eastAsia="ru-RU"/>
              </w:rPr>
              <w:t>1) учасник процедури закупівлі:</w:t>
            </w:r>
          </w:p>
          <w:p w:rsidR="001875B6" w:rsidRPr="00877A5C" w:rsidRDefault="001875B6" w:rsidP="000802F4">
            <w:pPr>
              <w:pStyle w:val="a3"/>
              <w:numPr>
                <w:ilvl w:val="0"/>
                <w:numId w:val="3"/>
              </w:numPr>
              <w:spacing w:before="150" w:after="150" w:line="240" w:lineRule="auto"/>
              <w:contextualSpacing/>
              <w:jc w:val="both"/>
              <w:rPr>
                <w:lang w:eastAsia="ru-RU"/>
              </w:rPr>
            </w:pPr>
            <w:r w:rsidRPr="00877A5C">
              <w:rPr>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875B6" w:rsidRPr="00877A5C" w:rsidRDefault="001875B6" w:rsidP="000802F4">
            <w:pPr>
              <w:pStyle w:val="a3"/>
              <w:numPr>
                <w:ilvl w:val="0"/>
                <w:numId w:val="3"/>
              </w:numPr>
              <w:spacing w:before="150" w:after="150" w:line="240" w:lineRule="auto"/>
              <w:contextualSpacing/>
              <w:jc w:val="both"/>
              <w:rPr>
                <w:lang w:eastAsia="ru-RU"/>
              </w:rPr>
            </w:pPr>
            <w:r w:rsidRPr="00877A5C">
              <w:rPr>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875B6" w:rsidRPr="00877A5C" w:rsidRDefault="001875B6" w:rsidP="000802F4">
            <w:pPr>
              <w:pStyle w:val="a3"/>
              <w:numPr>
                <w:ilvl w:val="0"/>
                <w:numId w:val="3"/>
              </w:numPr>
              <w:spacing w:before="150" w:after="150" w:line="240" w:lineRule="auto"/>
              <w:contextualSpacing/>
              <w:jc w:val="both"/>
              <w:rPr>
                <w:lang w:eastAsia="ru-RU"/>
              </w:rPr>
            </w:pPr>
            <w:r w:rsidRPr="00877A5C">
              <w:rPr>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lang w:eastAsia="ru-RU"/>
              </w:rPr>
              <w:t>невідповідностей</w:t>
            </w:r>
            <w:proofErr w:type="spellEnd"/>
            <w:r w:rsidRPr="00877A5C">
              <w:rPr>
                <w:lang w:eastAsia="ru-RU"/>
              </w:rPr>
              <w:t xml:space="preserve">, протягом 24 годин з моменту розміщення замовником в електронній системі </w:t>
            </w:r>
            <w:proofErr w:type="spellStart"/>
            <w:r w:rsidRPr="00877A5C">
              <w:rPr>
                <w:lang w:eastAsia="ru-RU"/>
              </w:rPr>
              <w:t>закупівель</w:t>
            </w:r>
            <w:proofErr w:type="spellEnd"/>
            <w:r w:rsidRPr="00877A5C">
              <w:rPr>
                <w:lang w:eastAsia="ru-RU"/>
              </w:rPr>
              <w:t xml:space="preserve"> повідомлення з вимогою про усунення таких </w:t>
            </w:r>
            <w:proofErr w:type="spellStart"/>
            <w:r w:rsidRPr="00877A5C">
              <w:rPr>
                <w:lang w:eastAsia="ru-RU"/>
              </w:rPr>
              <w:t>невідповідностей</w:t>
            </w:r>
            <w:proofErr w:type="spellEnd"/>
            <w:r w:rsidRPr="00877A5C">
              <w:rPr>
                <w:lang w:eastAsia="ru-RU"/>
              </w:rPr>
              <w:t>;</w:t>
            </w:r>
          </w:p>
          <w:p w:rsidR="001875B6" w:rsidRPr="00877A5C" w:rsidRDefault="001875B6" w:rsidP="000802F4">
            <w:pPr>
              <w:pStyle w:val="a3"/>
              <w:numPr>
                <w:ilvl w:val="0"/>
                <w:numId w:val="3"/>
              </w:numPr>
              <w:spacing w:before="150" w:after="150" w:line="240" w:lineRule="auto"/>
              <w:contextualSpacing/>
              <w:jc w:val="both"/>
              <w:rPr>
                <w:lang w:eastAsia="ru-RU"/>
              </w:rPr>
            </w:pPr>
            <w:r w:rsidRPr="00877A5C">
              <w:rPr>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875B6" w:rsidRPr="00877A5C" w:rsidRDefault="001875B6" w:rsidP="000802F4">
            <w:pPr>
              <w:pStyle w:val="a3"/>
              <w:numPr>
                <w:ilvl w:val="0"/>
                <w:numId w:val="3"/>
              </w:numPr>
              <w:spacing w:before="150" w:after="150" w:line="240" w:lineRule="auto"/>
              <w:contextualSpacing/>
              <w:jc w:val="both"/>
              <w:rPr>
                <w:lang w:eastAsia="ru-RU"/>
              </w:rPr>
            </w:pPr>
            <w:r w:rsidRPr="00877A5C">
              <w:rPr>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875B6" w:rsidRPr="00877A5C" w:rsidRDefault="001875B6" w:rsidP="000802F4">
            <w:pPr>
              <w:pStyle w:val="a3"/>
              <w:numPr>
                <w:ilvl w:val="0"/>
                <w:numId w:val="3"/>
              </w:numPr>
              <w:spacing w:before="150" w:after="150" w:line="240" w:lineRule="auto"/>
              <w:contextualSpacing/>
              <w:jc w:val="both"/>
              <w:rPr>
                <w:lang w:eastAsia="ru-RU"/>
              </w:rPr>
            </w:pPr>
            <w:r w:rsidRPr="00877A5C">
              <w:rPr>
                <w:lang w:eastAsia="ru-RU"/>
              </w:rPr>
              <w:t xml:space="preserve">є юридичною особою – резидентом Російської </w:t>
            </w:r>
            <w:r w:rsidRPr="00877A5C">
              <w:rPr>
                <w:lang w:eastAsia="ru-RU"/>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lang w:eastAsia="ru-RU"/>
              </w:rPr>
              <w:t>бенефіціарним</w:t>
            </w:r>
            <w:proofErr w:type="spellEnd"/>
            <w:r w:rsidRPr="00877A5C">
              <w:rPr>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lang w:eastAsia="ru-RU"/>
              </w:rPr>
              <w:t>закупівель</w:t>
            </w:r>
            <w:proofErr w:type="spellEnd"/>
            <w:r w:rsidRPr="00877A5C">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75B6" w:rsidRPr="00877A5C" w:rsidRDefault="001875B6" w:rsidP="001875B6">
            <w:pPr>
              <w:spacing w:before="150" w:after="150" w:line="240" w:lineRule="auto"/>
              <w:jc w:val="both"/>
              <w:rPr>
                <w:lang w:eastAsia="ru-RU"/>
              </w:rPr>
            </w:pPr>
            <w:r w:rsidRPr="00877A5C">
              <w:rPr>
                <w:lang w:eastAsia="ru-RU"/>
              </w:rPr>
              <w:t>2) тендерна пропозиція:</w:t>
            </w:r>
          </w:p>
          <w:p w:rsidR="001875B6" w:rsidRPr="00877A5C" w:rsidRDefault="001875B6" w:rsidP="000802F4">
            <w:pPr>
              <w:pStyle w:val="a3"/>
              <w:numPr>
                <w:ilvl w:val="0"/>
                <w:numId w:val="4"/>
              </w:numPr>
              <w:spacing w:before="150" w:after="150" w:line="240" w:lineRule="auto"/>
              <w:contextualSpacing/>
              <w:jc w:val="both"/>
              <w:rPr>
                <w:lang w:eastAsia="ru-RU"/>
              </w:rPr>
            </w:pPr>
            <w:r w:rsidRPr="00877A5C">
              <w:rPr>
                <w:lang w:eastAsia="ru-RU"/>
              </w:rPr>
              <w:t>не відповідає умовам технічної специфікації та іншим вимогам щодо предмета закупівлі тендерної документації;</w:t>
            </w:r>
          </w:p>
          <w:p w:rsidR="001875B6" w:rsidRPr="00877A5C" w:rsidRDefault="001875B6" w:rsidP="000802F4">
            <w:pPr>
              <w:pStyle w:val="a3"/>
              <w:numPr>
                <w:ilvl w:val="0"/>
                <w:numId w:val="4"/>
              </w:numPr>
              <w:spacing w:before="150" w:after="150" w:line="240" w:lineRule="auto"/>
              <w:contextualSpacing/>
              <w:jc w:val="both"/>
              <w:rPr>
                <w:lang w:eastAsia="ru-RU"/>
              </w:rPr>
            </w:pPr>
            <w:r w:rsidRPr="00877A5C">
              <w:rPr>
                <w:lang w:eastAsia="ru-RU"/>
              </w:rPr>
              <w:t>викладена іншою мовою (мовами), ніж мова (мови), що передбачена тендерною документацією;</w:t>
            </w:r>
          </w:p>
          <w:p w:rsidR="001875B6" w:rsidRPr="00877A5C" w:rsidRDefault="001875B6" w:rsidP="000802F4">
            <w:pPr>
              <w:pStyle w:val="a3"/>
              <w:numPr>
                <w:ilvl w:val="0"/>
                <w:numId w:val="4"/>
              </w:numPr>
              <w:spacing w:before="150" w:after="150" w:line="240" w:lineRule="auto"/>
              <w:contextualSpacing/>
              <w:jc w:val="both"/>
              <w:rPr>
                <w:lang w:eastAsia="ru-RU"/>
              </w:rPr>
            </w:pPr>
            <w:r w:rsidRPr="00877A5C">
              <w:rPr>
                <w:lang w:eastAsia="ru-RU"/>
              </w:rPr>
              <w:t>є такою, строк дії якої закінчився;</w:t>
            </w:r>
          </w:p>
          <w:p w:rsidR="001875B6" w:rsidRPr="00877A5C" w:rsidRDefault="001875B6" w:rsidP="000802F4">
            <w:pPr>
              <w:pStyle w:val="a3"/>
              <w:numPr>
                <w:ilvl w:val="0"/>
                <w:numId w:val="4"/>
              </w:numPr>
              <w:spacing w:before="150" w:after="150" w:line="240" w:lineRule="auto"/>
              <w:contextualSpacing/>
              <w:jc w:val="both"/>
              <w:rPr>
                <w:lang w:eastAsia="ru-RU"/>
              </w:rPr>
            </w:pPr>
            <w:r w:rsidRPr="00877A5C">
              <w:rPr>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75B6" w:rsidRPr="00877A5C" w:rsidRDefault="001875B6" w:rsidP="000802F4">
            <w:pPr>
              <w:pStyle w:val="a3"/>
              <w:numPr>
                <w:ilvl w:val="0"/>
                <w:numId w:val="4"/>
              </w:numPr>
              <w:spacing w:before="150" w:after="150" w:line="240" w:lineRule="auto"/>
              <w:contextualSpacing/>
              <w:jc w:val="both"/>
              <w:rPr>
                <w:lang w:eastAsia="ru-RU"/>
              </w:rPr>
            </w:pPr>
            <w:r w:rsidRPr="00877A5C">
              <w:rPr>
                <w:lang w:eastAsia="ru-RU"/>
              </w:rPr>
              <w:t>не відповідає вимогам, установленим у тендерній документації відповідно до абзацу першого частини третьої статті 22 Закону;</w:t>
            </w:r>
          </w:p>
          <w:p w:rsidR="001875B6" w:rsidRPr="00877A5C" w:rsidRDefault="001875B6" w:rsidP="001875B6">
            <w:pPr>
              <w:spacing w:before="150" w:after="150" w:line="240" w:lineRule="auto"/>
              <w:jc w:val="both"/>
              <w:rPr>
                <w:lang w:eastAsia="ru-RU"/>
              </w:rPr>
            </w:pPr>
            <w:r w:rsidRPr="00877A5C">
              <w:rPr>
                <w:lang w:eastAsia="ru-RU"/>
              </w:rPr>
              <w:t>3) переможець процедури закупівлі:</w:t>
            </w:r>
          </w:p>
          <w:p w:rsidR="001875B6" w:rsidRPr="00877A5C" w:rsidRDefault="001875B6" w:rsidP="000802F4">
            <w:pPr>
              <w:pStyle w:val="a3"/>
              <w:numPr>
                <w:ilvl w:val="0"/>
                <w:numId w:val="5"/>
              </w:numPr>
              <w:spacing w:before="150" w:after="150" w:line="240" w:lineRule="auto"/>
              <w:contextualSpacing/>
              <w:jc w:val="both"/>
              <w:rPr>
                <w:lang w:eastAsia="ru-RU"/>
              </w:rPr>
            </w:pPr>
            <w:r w:rsidRPr="00877A5C">
              <w:rPr>
                <w:lang w:eastAsia="ru-RU"/>
              </w:rPr>
              <w:t xml:space="preserve">відмовився від підписання договору про </w:t>
            </w:r>
            <w:r w:rsidRPr="00877A5C">
              <w:rPr>
                <w:lang w:eastAsia="ru-RU"/>
              </w:rPr>
              <w:lastRenderedPageBreak/>
              <w:t>закупівлю відповідно до вимог тендерної документації або укладення договору про закупівлю;</w:t>
            </w:r>
          </w:p>
          <w:p w:rsidR="001875B6" w:rsidRPr="00877A5C" w:rsidRDefault="001875B6" w:rsidP="000802F4">
            <w:pPr>
              <w:pStyle w:val="a3"/>
              <w:numPr>
                <w:ilvl w:val="0"/>
                <w:numId w:val="5"/>
              </w:numPr>
              <w:spacing w:before="150" w:after="150" w:line="240" w:lineRule="auto"/>
              <w:contextualSpacing/>
              <w:jc w:val="both"/>
              <w:rPr>
                <w:lang w:eastAsia="ru-RU"/>
              </w:rPr>
            </w:pPr>
            <w:r w:rsidRPr="00877A5C">
              <w:rPr>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875B6" w:rsidRPr="00877A5C" w:rsidRDefault="001875B6" w:rsidP="000802F4">
            <w:pPr>
              <w:pStyle w:val="a3"/>
              <w:numPr>
                <w:ilvl w:val="0"/>
                <w:numId w:val="5"/>
              </w:numPr>
              <w:spacing w:before="150" w:after="150" w:line="240" w:lineRule="auto"/>
              <w:contextualSpacing/>
              <w:jc w:val="both"/>
              <w:rPr>
                <w:lang w:eastAsia="ru-RU"/>
              </w:rPr>
            </w:pPr>
            <w:r w:rsidRPr="00877A5C">
              <w:rPr>
                <w:lang w:eastAsia="ru-RU"/>
              </w:rPr>
              <w:t>не надав копію ліцензії або документа дозвільного характеру (у разі їх наявності) відповідно до частини другої статті 41 Закону;</w:t>
            </w:r>
          </w:p>
          <w:p w:rsidR="001875B6" w:rsidRPr="00877A5C" w:rsidRDefault="001875B6" w:rsidP="000802F4">
            <w:pPr>
              <w:pStyle w:val="a3"/>
              <w:numPr>
                <w:ilvl w:val="0"/>
                <w:numId w:val="5"/>
              </w:numPr>
              <w:spacing w:before="150" w:after="150" w:line="240" w:lineRule="auto"/>
              <w:contextualSpacing/>
              <w:jc w:val="both"/>
              <w:rPr>
                <w:lang w:eastAsia="ru-RU"/>
              </w:rPr>
            </w:pPr>
            <w:r w:rsidRPr="00877A5C">
              <w:rPr>
                <w:lang w:eastAsia="ru-RU"/>
              </w:rPr>
              <w:t>не надав забезпечення виконання договору про закупівлю, якщо таке забезпечення вимагалося замовником;</w:t>
            </w:r>
          </w:p>
          <w:p w:rsidR="001875B6" w:rsidRPr="00877A5C" w:rsidRDefault="001875B6" w:rsidP="000802F4">
            <w:pPr>
              <w:pStyle w:val="a3"/>
              <w:numPr>
                <w:ilvl w:val="0"/>
                <w:numId w:val="5"/>
              </w:numPr>
              <w:spacing w:before="150" w:after="150" w:line="240" w:lineRule="auto"/>
              <w:contextualSpacing/>
              <w:jc w:val="both"/>
              <w:rPr>
                <w:lang w:eastAsia="ru-RU"/>
              </w:rPr>
            </w:pPr>
            <w:r w:rsidRPr="00877A5C">
              <w:rPr>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875B6" w:rsidRPr="00877A5C" w:rsidRDefault="001875B6" w:rsidP="001875B6">
            <w:pPr>
              <w:spacing w:before="150" w:after="150" w:line="240" w:lineRule="auto"/>
              <w:jc w:val="both"/>
              <w:rPr>
                <w:lang w:eastAsia="ru-RU"/>
              </w:rPr>
            </w:pPr>
            <w:r w:rsidRPr="00877A5C">
              <w:rPr>
                <w:lang w:eastAsia="ru-RU"/>
              </w:rPr>
              <w:t xml:space="preserve">Замовник може відхилити тендерну пропозицію із зазначенням аргументації в електронній системі </w:t>
            </w:r>
            <w:proofErr w:type="spellStart"/>
            <w:r w:rsidRPr="00877A5C">
              <w:rPr>
                <w:lang w:eastAsia="ru-RU"/>
              </w:rPr>
              <w:t>закупівель</w:t>
            </w:r>
            <w:proofErr w:type="spellEnd"/>
            <w:r w:rsidRPr="00877A5C">
              <w:rPr>
                <w:lang w:eastAsia="ru-RU"/>
              </w:rPr>
              <w:t xml:space="preserve"> у разі, коли:</w:t>
            </w:r>
          </w:p>
          <w:p w:rsidR="001875B6" w:rsidRPr="00877A5C" w:rsidRDefault="001875B6" w:rsidP="000802F4">
            <w:pPr>
              <w:pStyle w:val="a3"/>
              <w:numPr>
                <w:ilvl w:val="0"/>
                <w:numId w:val="6"/>
              </w:numPr>
              <w:spacing w:before="150" w:after="150" w:line="240" w:lineRule="auto"/>
              <w:contextualSpacing/>
              <w:jc w:val="both"/>
              <w:rPr>
                <w:lang w:eastAsia="ru-RU"/>
              </w:rPr>
            </w:pPr>
            <w:r w:rsidRPr="00877A5C">
              <w:rPr>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75B6" w:rsidRPr="00877A5C" w:rsidRDefault="001875B6" w:rsidP="000802F4">
            <w:pPr>
              <w:pStyle w:val="a3"/>
              <w:numPr>
                <w:ilvl w:val="0"/>
                <w:numId w:val="6"/>
              </w:numPr>
              <w:spacing w:before="150" w:after="150" w:line="240" w:lineRule="auto"/>
              <w:contextualSpacing/>
              <w:jc w:val="both"/>
              <w:rPr>
                <w:lang w:eastAsia="ru-RU"/>
              </w:rPr>
            </w:pPr>
            <w:r w:rsidRPr="00877A5C">
              <w:rPr>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75B6" w:rsidRDefault="001875B6" w:rsidP="001875B6">
            <w:pPr>
              <w:spacing w:before="150" w:after="150" w:line="240" w:lineRule="auto"/>
              <w:jc w:val="both"/>
              <w:rPr>
                <w:lang w:eastAsia="ru-RU"/>
              </w:rPr>
            </w:pPr>
            <w:r w:rsidRPr="00877A5C">
              <w:rPr>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875B6" w:rsidRPr="00D0542B" w:rsidRDefault="001875B6" w:rsidP="001875B6">
            <w:pPr>
              <w:spacing w:before="150" w:after="150" w:line="240" w:lineRule="auto"/>
              <w:jc w:val="both"/>
              <w:rPr>
                <w:lang w:eastAsia="ru-RU"/>
              </w:rPr>
            </w:pPr>
            <w:r w:rsidRPr="00877A5C">
              <w:rPr>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lang w:eastAsia="ru-RU"/>
              </w:rPr>
              <w:t>закупівель</w:t>
            </w:r>
            <w:proofErr w:type="spellEnd"/>
            <w:r w:rsidRPr="00877A5C">
              <w:rPr>
                <w:lang w:eastAsia="ru-RU"/>
              </w:rPr>
              <w:t xml:space="preserve"> та автоматично надсилається учаснику процедури закупівлі/переможцю процедури закупівлі, тендерна пропозиція якого </w:t>
            </w:r>
            <w:r w:rsidRPr="00877A5C">
              <w:rPr>
                <w:lang w:eastAsia="ru-RU"/>
              </w:rPr>
              <w:lastRenderedPageBreak/>
              <w:t xml:space="preserve">відхилена, через електронну систему </w:t>
            </w:r>
            <w:proofErr w:type="spellStart"/>
            <w:r w:rsidRPr="00877A5C">
              <w:rPr>
                <w:lang w:eastAsia="ru-RU"/>
              </w:rPr>
              <w:t>закупівель</w:t>
            </w:r>
            <w:proofErr w:type="spellEnd"/>
            <w:r w:rsidRPr="00877A5C">
              <w:rPr>
                <w:lang w:eastAsia="ru-RU"/>
              </w:rPr>
              <w:t>.</w:t>
            </w:r>
          </w:p>
        </w:tc>
      </w:tr>
      <w:tr w:rsidR="0011214B" w:rsidRPr="005A2C17" w:rsidTr="00AD16C1">
        <w:trPr>
          <w:trHeight w:val="520"/>
          <w:jc w:val="center"/>
        </w:trPr>
        <w:tc>
          <w:tcPr>
            <w:tcW w:w="10303" w:type="dxa"/>
            <w:gridSpan w:val="3"/>
            <w:vAlign w:val="center"/>
          </w:tcPr>
          <w:p w:rsidR="00C424C9" w:rsidRDefault="00C424C9" w:rsidP="00B8192C">
            <w:pPr>
              <w:pStyle w:val="11"/>
              <w:widowControl w:val="0"/>
              <w:spacing w:line="240" w:lineRule="auto"/>
              <w:ind w:left="92" w:hanging="20"/>
              <w:jc w:val="center"/>
              <w:rPr>
                <w:rFonts w:ascii="Times New Roman" w:hAnsi="Times New Roman" w:cs="Times New Roman"/>
                <w:b/>
                <w:bCs/>
                <w:lang w:val="uk-UA"/>
              </w:rPr>
            </w:pPr>
          </w:p>
          <w:p w:rsidR="00C424C9" w:rsidRDefault="00C424C9" w:rsidP="00B8192C">
            <w:pPr>
              <w:pStyle w:val="11"/>
              <w:widowControl w:val="0"/>
              <w:spacing w:line="240" w:lineRule="auto"/>
              <w:ind w:left="92" w:hanging="20"/>
              <w:jc w:val="center"/>
              <w:rPr>
                <w:rFonts w:ascii="Times New Roman" w:hAnsi="Times New Roman" w:cs="Times New Roman"/>
                <w:b/>
                <w:bCs/>
                <w:lang w:val="uk-UA"/>
              </w:rPr>
            </w:pPr>
          </w:p>
          <w:p w:rsidR="0011214B" w:rsidRPr="005A2C17" w:rsidRDefault="0011214B" w:rsidP="00B8192C">
            <w:pPr>
              <w:pStyle w:val="11"/>
              <w:widowControl w:val="0"/>
              <w:spacing w:line="240" w:lineRule="auto"/>
              <w:ind w:left="92" w:hanging="20"/>
              <w:jc w:val="center"/>
              <w:rPr>
                <w:rFonts w:ascii="Times New Roman" w:hAnsi="Times New Roman" w:cs="Times New Roman"/>
                <w:b/>
                <w:bCs/>
                <w:lang w:val="uk-UA"/>
              </w:rPr>
            </w:pPr>
            <w:r w:rsidRPr="005A2C17">
              <w:rPr>
                <w:rFonts w:ascii="Times New Roman" w:hAnsi="Times New Roman" w:cs="Times New Roman"/>
                <w:b/>
                <w:bCs/>
                <w:lang w:val="uk-UA"/>
              </w:rPr>
              <w:t>Розділ 6. Результати торгів та укладання договору про закупівлю</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t>1</w:t>
            </w:r>
          </w:p>
        </w:tc>
        <w:tc>
          <w:tcPr>
            <w:tcW w:w="3584" w:type="dxa"/>
            <w:vMerge w:val="restart"/>
          </w:tcPr>
          <w:p w:rsidR="0011214B" w:rsidRPr="005A2C17" w:rsidRDefault="0011214B" w:rsidP="00B8192C">
            <w:pPr>
              <w:pStyle w:val="11"/>
              <w:widowControl w:val="0"/>
              <w:spacing w:line="240" w:lineRule="auto"/>
              <w:ind w:right="113"/>
              <w:rPr>
                <w:rFonts w:ascii="Times New Roman" w:hAnsi="Times New Roman" w:cs="Times New Roman"/>
                <w:bCs/>
                <w:lang w:val="uk-UA"/>
              </w:rPr>
            </w:pPr>
            <w:r w:rsidRPr="005A2C17">
              <w:rPr>
                <w:rFonts w:ascii="Times New Roman" w:hAnsi="Times New Roman" w:cs="Times New Roman"/>
                <w:b/>
                <w:bCs/>
                <w:lang w:val="uk-UA"/>
              </w:rPr>
              <w:t xml:space="preserve">Відміна замовником торгів чи визнання їх такими, що не відбулися </w:t>
            </w:r>
          </w:p>
        </w:tc>
        <w:tc>
          <w:tcPr>
            <w:tcW w:w="6143" w:type="dxa"/>
            <w:vMerge w:val="restart"/>
          </w:tcPr>
          <w:p w:rsidR="001875B6" w:rsidRPr="001875B6" w:rsidRDefault="001875B6" w:rsidP="001875B6">
            <w:pPr>
              <w:spacing w:after="150" w:line="240" w:lineRule="auto"/>
              <w:ind w:firstLine="450"/>
              <w:jc w:val="both"/>
              <w:rPr>
                <w:rFonts w:cs="Times New Roman"/>
                <w:color w:val="000000"/>
              </w:rPr>
            </w:pPr>
            <w:bookmarkStart w:id="4" w:name="h_z337ya" w:colFirst="0" w:colLast="0"/>
            <w:bookmarkEnd w:id="4"/>
            <w:r w:rsidRPr="001875B6">
              <w:rPr>
                <w:rFonts w:cs="Times New Roman"/>
                <w:color w:val="000000"/>
              </w:rPr>
              <w:t>Замовник відміняє відкриті торги у разі:</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1) відсутності подальшої потреби в закупівлі товарів, робіт чи послуг;</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 xml:space="preserve">2) неможливості усунення порушень, що виникли через виявлені порушення вимог законодавства у сфері публічних </w:t>
            </w:r>
            <w:proofErr w:type="spellStart"/>
            <w:r w:rsidRPr="001875B6">
              <w:rPr>
                <w:rFonts w:cs="Times New Roman"/>
                <w:color w:val="000000"/>
              </w:rPr>
              <w:t>закупівель</w:t>
            </w:r>
            <w:proofErr w:type="spellEnd"/>
            <w:r w:rsidRPr="001875B6">
              <w:rPr>
                <w:rFonts w:cs="Times New Roman"/>
                <w:color w:val="000000"/>
              </w:rPr>
              <w:t>, з описом таких порушень;</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3) скорочення обсягу видатків на здійснення закупівлі товарів, робіт чи послуг;</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4) коли здійснення закупівлі стало неможливим внаслідок дії обставин непереборної сили.</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75B6">
              <w:rPr>
                <w:rFonts w:cs="Times New Roman"/>
                <w:color w:val="000000"/>
              </w:rPr>
              <w:t>закупівель</w:t>
            </w:r>
            <w:proofErr w:type="spellEnd"/>
            <w:r w:rsidRPr="001875B6">
              <w:rPr>
                <w:rFonts w:cs="Times New Roman"/>
                <w:color w:val="000000"/>
              </w:rPr>
              <w:t xml:space="preserve"> підстави прийняття такого рішення. </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 xml:space="preserve">Відкриті торги автоматично відміняються електронною системою </w:t>
            </w:r>
            <w:proofErr w:type="spellStart"/>
            <w:r w:rsidRPr="001875B6">
              <w:rPr>
                <w:rFonts w:cs="Times New Roman"/>
                <w:color w:val="000000"/>
              </w:rPr>
              <w:t>закупівель</w:t>
            </w:r>
            <w:proofErr w:type="spellEnd"/>
            <w:r w:rsidRPr="001875B6">
              <w:rPr>
                <w:rFonts w:cs="Times New Roman"/>
                <w:color w:val="000000"/>
              </w:rPr>
              <w:t xml:space="preserve"> у разі:</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 xml:space="preserve">Електронною системою </w:t>
            </w:r>
            <w:proofErr w:type="spellStart"/>
            <w:r w:rsidRPr="001875B6">
              <w:rPr>
                <w:rFonts w:cs="Times New Roman"/>
                <w:color w:val="000000"/>
              </w:rPr>
              <w:t>закупівель</w:t>
            </w:r>
            <w:proofErr w:type="spellEnd"/>
            <w:r w:rsidRPr="001875B6">
              <w:rPr>
                <w:rFonts w:cs="Times New Roman"/>
                <w:color w:val="00000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Відкриті торги можуть бути відмінені частково (за лотом).</w:t>
            </w:r>
          </w:p>
          <w:p w:rsidR="0011214B" w:rsidRPr="001875B6" w:rsidRDefault="001875B6" w:rsidP="001875B6">
            <w:pPr>
              <w:pStyle w:val="11"/>
              <w:widowControl w:val="0"/>
              <w:spacing w:line="240" w:lineRule="auto"/>
              <w:ind w:right="113"/>
              <w:jc w:val="both"/>
              <w:rPr>
                <w:rFonts w:ascii="Times New Roman" w:hAnsi="Times New Roman" w:cs="Times New Roman"/>
                <w:lang w:val="uk-UA"/>
              </w:rPr>
            </w:pPr>
            <w:proofErr w:type="spellStart"/>
            <w:r w:rsidRPr="001875B6">
              <w:rPr>
                <w:rFonts w:ascii="Times New Roman" w:hAnsi="Times New Roman" w:cs="Times New Roman"/>
              </w:rPr>
              <w:t>Інформація</w:t>
            </w:r>
            <w:proofErr w:type="spellEnd"/>
            <w:r w:rsidRPr="001875B6">
              <w:rPr>
                <w:rFonts w:ascii="Times New Roman" w:hAnsi="Times New Roman" w:cs="Times New Roman"/>
              </w:rPr>
              <w:t xml:space="preserve"> про </w:t>
            </w:r>
            <w:proofErr w:type="spellStart"/>
            <w:r w:rsidRPr="001875B6">
              <w:rPr>
                <w:rFonts w:ascii="Times New Roman" w:hAnsi="Times New Roman" w:cs="Times New Roman"/>
              </w:rPr>
              <w:t>відміну</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відкритих</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торгів</w:t>
            </w:r>
            <w:proofErr w:type="spellEnd"/>
            <w:r w:rsidRPr="001875B6">
              <w:rPr>
                <w:rFonts w:ascii="Times New Roman" w:hAnsi="Times New Roman" w:cs="Times New Roman"/>
              </w:rPr>
              <w:t xml:space="preserve"> автоматично </w:t>
            </w:r>
            <w:proofErr w:type="spellStart"/>
            <w:r w:rsidRPr="001875B6">
              <w:rPr>
                <w:rFonts w:ascii="Times New Roman" w:hAnsi="Times New Roman" w:cs="Times New Roman"/>
              </w:rPr>
              <w:t>надсилається</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всім</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учасникам</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процедури</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закупі</w:t>
            </w:r>
            <w:proofErr w:type="gramStart"/>
            <w:r w:rsidRPr="001875B6">
              <w:rPr>
                <w:rFonts w:ascii="Times New Roman" w:hAnsi="Times New Roman" w:cs="Times New Roman"/>
              </w:rPr>
              <w:t>вл</w:t>
            </w:r>
            <w:proofErr w:type="gramEnd"/>
            <w:r w:rsidRPr="001875B6">
              <w:rPr>
                <w:rFonts w:ascii="Times New Roman" w:hAnsi="Times New Roman" w:cs="Times New Roman"/>
              </w:rPr>
              <w:t>і</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електронною</w:t>
            </w:r>
            <w:proofErr w:type="spellEnd"/>
            <w:r w:rsidRPr="001875B6">
              <w:rPr>
                <w:rFonts w:ascii="Times New Roman" w:hAnsi="Times New Roman" w:cs="Times New Roman"/>
              </w:rPr>
              <w:t xml:space="preserve"> системою </w:t>
            </w:r>
            <w:proofErr w:type="spellStart"/>
            <w:r w:rsidRPr="001875B6">
              <w:rPr>
                <w:rFonts w:ascii="Times New Roman" w:hAnsi="Times New Roman" w:cs="Times New Roman"/>
              </w:rPr>
              <w:t>закупівель</w:t>
            </w:r>
            <w:proofErr w:type="spellEnd"/>
            <w:r w:rsidRPr="001875B6">
              <w:rPr>
                <w:rFonts w:ascii="Times New Roman" w:hAnsi="Times New Roman" w:cs="Times New Roman"/>
              </w:rPr>
              <w:t xml:space="preserve"> в день </w:t>
            </w:r>
            <w:proofErr w:type="spellStart"/>
            <w:r w:rsidRPr="001875B6">
              <w:rPr>
                <w:rFonts w:ascii="Times New Roman" w:hAnsi="Times New Roman" w:cs="Times New Roman"/>
              </w:rPr>
              <w:t>її</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оприлюднення</w:t>
            </w:r>
            <w:proofErr w:type="spellEnd"/>
            <w:r w:rsidRPr="001875B6">
              <w:rPr>
                <w:rFonts w:ascii="Times New Roman" w:hAnsi="Times New Roman" w:cs="Times New Roman"/>
              </w:rPr>
              <w:t>.</w:t>
            </w:r>
          </w:p>
        </w:tc>
      </w:tr>
      <w:tr w:rsidR="0011214B" w:rsidRPr="005A2C17" w:rsidTr="00E710DD">
        <w:trPr>
          <w:trHeight w:val="520"/>
          <w:jc w:val="center"/>
        </w:trPr>
        <w:tc>
          <w:tcPr>
            <w:tcW w:w="576" w:type="dxa"/>
            <w:vAlign w:val="center"/>
          </w:tcPr>
          <w:p w:rsidR="0011214B" w:rsidRPr="005A2C17" w:rsidRDefault="0011214B" w:rsidP="00B8192C">
            <w:pPr>
              <w:pStyle w:val="11"/>
              <w:widowControl w:val="0"/>
              <w:spacing w:line="240" w:lineRule="auto"/>
              <w:ind w:right="113"/>
              <w:jc w:val="center"/>
              <w:rPr>
                <w:rFonts w:ascii="Times New Roman" w:hAnsi="Times New Roman" w:cs="Times New Roman"/>
                <w:lang w:val="uk-UA"/>
              </w:rPr>
            </w:pPr>
          </w:p>
        </w:tc>
        <w:tc>
          <w:tcPr>
            <w:tcW w:w="3584" w:type="dxa"/>
            <w:vMerge/>
            <w:vAlign w:val="center"/>
          </w:tcPr>
          <w:p w:rsidR="0011214B" w:rsidRPr="005A2C17" w:rsidRDefault="0011214B" w:rsidP="00B8192C">
            <w:pPr>
              <w:pStyle w:val="11"/>
              <w:widowControl w:val="0"/>
              <w:spacing w:line="240" w:lineRule="auto"/>
              <w:ind w:right="113"/>
              <w:jc w:val="center"/>
              <w:rPr>
                <w:rFonts w:ascii="Times New Roman" w:hAnsi="Times New Roman" w:cs="Times New Roman"/>
                <w:lang w:val="uk-UA"/>
              </w:rPr>
            </w:pPr>
          </w:p>
        </w:tc>
        <w:tc>
          <w:tcPr>
            <w:tcW w:w="6143" w:type="dxa"/>
            <w:vMerge/>
            <w:vAlign w:val="center"/>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bookmarkStart w:id="5" w:name="h_2bn6wsx" w:colFirst="0" w:colLast="0"/>
            <w:bookmarkEnd w:id="5"/>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t>2</w:t>
            </w:r>
          </w:p>
        </w:tc>
        <w:tc>
          <w:tcPr>
            <w:tcW w:w="3584" w:type="dxa"/>
          </w:tcPr>
          <w:p w:rsidR="0011214B" w:rsidRPr="005A2C17" w:rsidRDefault="0011214B" w:rsidP="008E43FB">
            <w:pPr>
              <w:pStyle w:val="11"/>
              <w:widowControl w:val="0"/>
              <w:spacing w:line="240" w:lineRule="auto"/>
              <w:ind w:right="113"/>
              <w:rPr>
                <w:rFonts w:ascii="Times New Roman" w:hAnsi="Times New Roman" w:cs="Times New Roman"/>
                <w:bCs/>
                <w:lang w:val="uk-UA"/>
              </w:rPr>
            </w:pPr>
            <w:r w:rsidRPr="005A2C17">
              <w:rPr>
                <w:rFonts w:ascii="Times New Roman" w:hAnsi="Times New Roman" w:cs="Times New Roman"/>
                <w:b/>
                <w:bCs/>
                <w:lang w:val="uk-UA"/>
              </w:rPr>
              <w:t xml:space="preserve">Строк укладання договору </w:t>
            </w:r>
          </w:p>
        </w:tc>
        <w:tc>
          <w:tcPr>
            <w:tcW w:w="6143" w:type="dxa"/>
          </w:tcPr>
          <w:p w:rsidR="001875B6" w:rsidRPr="001875B6" w:rsidRDefault="001875B6" w:rsidP="001875B6">
            <w:pPr>
              <w:spacing w:after="150" w:line="240" w:lineRule="auto"/>
              <w:jc w:val="both"/>
              <w:rPr>
                <w:rFonts w:cs="Times New Roman"/>
                <w:color w:val="000000"/>
              </w:rPr>
            </w:pPr>
            <w:r w:rsidRPr="001875B6">
              <w:rPr>
                <w:rFonts w:cs="Times New Roman"/>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875B6">
              <w:rPr>
                <w:rFonts w:cs="Times New Roman"/>
                <w:color w:val="000000"/>
              </w:rPr>
              <w:t>закупівель</w:t>
            </w:r>
            <w:proofErr w:type="spellEnd"/>
            <w:r w:rsidRPr="001875B6">
              <w:rPr>
                <w:rFonts w:cs="Times New Roman"/>
                <w:color w:val="000000"/>
              </w:rPr>
              <w:t xml:space="preserve"> повідомлення про намір укласти договір про закупівлю.</w:t>
            </w:r>
          </w:p>
          <w:p w:rsidR="001875B6" w:rsidRPr="001875B6" w:rsidRDefault="001875B6" w:rsidP="001875B6">
            <w:pPr>
              <w:spacing w:after="150" w:line="240" w:lineRule="auto"/>
              <w:jc w:val="both"/>
              <w:rPr>
                <w:rFonts w:cs="Times New Roman"/>
                <w:color w:val="000000"/>
              </w:rPr>
            </w:pPr>
            <w:r w:rsidRPr="001875B6">
              <w:rPr>
                <w:rFonts w:cs="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875B6">
              <w:rPr>
                <w:rFonts w:cs="Times New Roman"/>
                <w:color w:val="000000"/>
              </w:rPr>
              <w:lastRenderedPageBreak/>
              <w:t xml:space="preserve">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1214B" w:rsidRPr="001875B6" w:rsidRDefault="001875B6" w:rsidP="001875B6">
            <w:pPr>
              <w:pStyle w:val="11"/>
              <w:widowControl w:val="0"/>
              <w:spacing w:line="240" w:lineRule="auto"/>
              <w:ind w:right="113"/>
              <w:jc w:val="both"/>
              <w:rPr>
                <w:rFonts w:ascii="Times New Roman" w:hAnsi="Times New Roman" w:cs="Times New Roman"/>
                <w:lang w:val="uk-UA"/>
              </w:rPr>
            </w:pPr>
            <w:r w:rsidRPr="001875B6">
              <w:rPr>
                <w:rFonts w:ascii="Times New Roman" w:hAnsi="Times New Roman" w:cs="Times New Roman"/>
              </w:rPr>
              <w:t xml:space="preserve">У </w:t>
            </w:r>
            <w:proofErr w:type="spellStart"/>
            <w:r w:rsidRPr="001875B6">
              <w:rPr>
                <w:rFonts w:ascii="Times New Roman" w:hAnsi="Times New Roman" w:cs="Times New Roman"/>
              </w:rPr>
              <w:t>разі</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подання</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скарги</w:t>
            </w:r>
            <w:proofErr w:type="spellEnd"/>
            <w:r w:rsidRPr="001875B6">
              <w:rPr>
                <w:rFonts w:ascii="Times New Roman" w:hAnsi="Times New Roman" w:cs="Times New Roman"/>
              </w:rPr>
              <w:t xml:space="preserve"> до органу </w:t>
            </w:r>
            <w:proofErr w:type="spellStart"/>
            <w:r w:rsidRPr="001875B6">
              <w:rPr>
                <w:rFonts w:ascii="Times New Roman" w:hAnsi="Times New Roman" w:cs="Times New Roman"/>
              </w:rPr>
              <w:t>оскарження</w:t>
            </w:r>
            <w:proofErr w:type="spellEnd"/>
            <w:r w:rsidRPr="001875B6">
              <w:rPr>
                <w:rFonts w:ascii="Times New Roman" w:hAnsi="Times New Roman" w:cs="Times New Roman"/>
              </w:rPr>
              <w:t xml:space="preserve"> </w:t>
            </w:r>
            <w:proofErr w:type="spellStart"/>
            <w:proofErr w:type="gramStart"/>
            <w:r w:rsidRPr="001875B6">
              <w:rPr>
                <w:rFonts w:ascii="Times New Roman" w:hAnsi="Times New Roman" w:cs="Times New Roman"/>
              </w:rPr>
              <w:t>п</w:t>
            </w:r>
            <w:proofErr w:type="gramEnd"/>
            <w:r w:rsidRPr="001875B6">
              <w:rPr>
                <w:rFonts w:ascii="Times New Roman" w:hAnsi="Times New Roman" w:cs="Times New Roman"/>
              </w:rPr>
              <w:t>ісля</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оприлюднення</w:t>
            </w:r>
            <w:proofErr w:type="spellEnd"/>
            <w:r w:rsidRPr="001875B6">
              <w:rPr>
                <w:rFonts w:ascii="Times New Roman" w:hAnsi="Times New Roman" w:cs="Times New Roman"/>
              </w:rPr>
              <w:t xml:space="preserve"> в </w:t>
            </w:r>
            <w:proofErr w:type="spellStart"/>
            <w:r w:rsidRPr="001875B6">
              <w:rPr>
                <w:rFonts w:ascii="Times New Roman" w:hAnsi="Times New Roman" w:cs="Times New Roman"/>
              </w:rPr>
              <w:t>електронній</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системі</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закупівель</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повідомлення</w:t>
            </w:r>
            <w:proofErr w:type="spellEnd"/>
            <w:r w:rsidRPr="001875B6">
              <w:rPr>
                <w:rFonts w:ascii="Times New Roman" w:hAnsi="Times New Roman" w:cs="Times New Roman"/>
              </w:rPr>
              <w:t xml:space="preserve"> про </w:t>
            </w:r>
            <w:proofErr w:type="spellStart"/>
            <w:r w:rsidRPr="001875B6">
              <w:rPr>
                <w:rFonts w:ascii="Times New Roman" w:hAnsi="Times New Roman" w:cs="Times New Roman"/>
              </w:rPr>
              <w:t>намір</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укласти</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договір</w:t>
            </w:r>
            <w:proofErr w:type="spellEnd"/>
            <w:r w:rsidRPr="001875B6">
              <w:rPr>
                <w:rFonts w:ascii="Times New Roman" w:hAnsi="Times New Roman" w:cs="Times New Roman"/>
              </w:rPr>
              <w:t xml:space="preserve"> про </w:t>
            </w:r>
            <w:proofErr w:type="spellStart"/>
            <w:r w:rsidRPr="001875B6">
              <w:rPr>
                <w:rFonts w:ascii="Times New Roman" w:hAnsi="Times New Roman" w:cs="Times New Roman"/>
              </w:rPr>
              <w:t>закупівлю</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перебіг</w:t>
            </w:r>
            <w:proofErr w:type="spellEnd"/>
            <w:r w:rsidRPr="001875B6">
              <w:rPr>
                <w:rFonts w:ascii="Times New Roman" w:hAnsi="Times New Roman" w:cs="Times New Roman"/>
              </w:rPr>
              <w:t xml:space="preserve"> строку для </w:t>
            </w:r>
            <w:proofErr w:type="spellStart"/>
            <w:r w:rsidRPr="001875B6">
              <w:rPr>
                <w:rFonts w:ascii="Times New Roman" w:hAnsi="Times New Roman" w:cs="Times New Roman"/>
              </w:rPr>
              <w:t>укладення</w:t>
            </w:r>
            <w:proofErr w:type="spellEnd"/>
            <w:r w:rsidRPr="001875B6">
              <w:rPr>
                <w:rFonts w:ascii="Times New Roman" w:hAnsi="Times New Roman" w:cs="Times New Roman"/>
              </w:rPr>
              <w:t xml:space="preserve"> договору про </w:t>
            </w:r>
            <w:proofErr w:type="spellStart"/>
            <w:r w:rsidRPr="001875B6">
              <w:rPr>
                <w:rFonts w:ascii="Times New Roman" w:hAnsi="Times New Roman" w:cs="Times New Roman"/>
              </w:rPr>
              <w:t>закупівлю</w:t>
            </w:r>
            <w:proofErr w:type="spellEnd"/>
            <w:r w:rsidRPr="001875B6">
              <w:rPr>
                <w:rFonts w:ascii="Times New Roman" w:hAnsi="Times New Roman" w:cs="Times New Roman"/>
              </w:rPr>
              <w:t xml:space="preserve"> </w:t>
            </w:r>
            <w:proofErr w:type="spellStart"/>
            <w:r w:rsidRPr="001875B6">
              <w:rPr>
                <w:rFonts w:ascii="Times New Roman" w:hAnsi="Times New Roman" w:cs="Times New Roman"/>
              </w:rPr>
              <w:t>зупиняється</w:t>
            </w:r>
            <w:proofErr w:type="spellEnd"/>
            <w:r w:rsidRPr="001875B6">
              <w:rPr>
                <w:rFonts w:ascii="Times New Roman" w:hAnsi="Times New Roman" w:cs="Times New Roman"/>
              </w:rPr>
              <w:t>.</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lastRenderedPageBreak/>
              <w:t>3</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Cs/>
                <w:lang w:val="uk-UA"/>
              </w:rPr>
            </w:pPr>
            <w:r w:rsidRPr="005A2C17">
              <w:rPr>
                <w:rFonts w:ascii="Times New Roman" w:hAnsi="Times New Roman" w:cs="Times New Roman"/>
                <w:b/>
                <w:bCs/>
                <w:lang w:val="uk-UA"/>
              </w:rPr>
              <w:t xml:space="preserve">Проект договору про закупівлю </w:t>
            </w:r>
          </w:p>
        </w:tc>
        <w:tc>
          <w:tcPr>
            <w:tcW w:w="6143" w:type="dxa"/>
          </w:tcPr>
          <w:p w:rsidR="0011214B" w:rsidRPr="00A11F44" w:rsidRDefault="001875B6" w:rsidP="006B6972">
            <w:pPr>
              <w:pStyle w:val="11"/>
              <w:widowControl w:val="0"/>
              <w:spacing w:line="240" w:lineRule="auto"/>
              <w:ind w:right="113"/>
              <w:jc w:val="both"/>
              <w:rPr>
                <w:rFonts w:ascii="Times New Roman" w:hAnsi="Times New Roman" w:cs="Times New Roman"/>
                <w:b/>
                <w:lang w:val="uk-UA"/>
              </w:rPr>
            </w:pPr>
            <w:r w:rsidRPr="00A11F44">
              <w:rPr>
                <w:rFonts w:ascii="Times New Roman" w:hAnsi="Times New Roman" w:cs="Times New Roman"/>
                <w:b/>
                <w:color w:val="auto"/>
                <w:lang w:val="uk-UA" w:eastAsia="uk-UA"/>
              </w:rPr>
              <w:t>Проект договору про закупівлю викладений у Додатку № 3 до тендерної документації.</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t>4</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Істотні умови, що обов’язково включаються до договору про закупівлю</w:t>
            </w:r>
          </w:p>
        </w:tc>
        <w:tc>
          <w:tcPr>
            <w:tcW w:w="6143" w:type="dxa"/>
          </w:tcPr>
          <w:p w:rsidR="00B5088F" w:rsidRDefault="00B5088F" w:rsidP="00B5088F">
            <w:pPr>
              <w:spacing w:after="150" w:line="240" w:lineRule="auto"/>
              <w:ind w:firstLine="450"/>
              <w:jc w:val="both"/>
            </w:pPr>
            <w: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5088F" w:rsidRDefault="00B5088F" w:rsidP="00B5088F">
            <w:pPr>
              <w:spacing w:after="150" w:line="240" w:lineRule="auto"/>
              <w:ind w:firstLine="450"/>
              <w:jc w:val="both"/>
            </w:pPr>
            <w: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5088F" w:rsidRDefault="00B5088F" w:rsidP="00B5088F">
            <w:pPr>
              <w:spacing w:after="150" w:line="240" w:lineRule="auto"/>
              <w:ind w:firstLine="450"/>
              <w:jc w:val="both"/>
            </w:pPr>
            <w:r>
              <w:t></w:t>
            </w:r>
            <w:r>
              <w:tab/>
              <w:t xml:space="preserve">визначення грошового еквівалента зобов’язання в іноземній валюті; </w:t>
            </w:r>
          </w:p>
          <w:p w:rsidR="00B5088F" w:rsidRDefault="00B5088F" w:rsidP="00B5088F">
            <w:pPr>
              <w:spacing w:after="150" w:line="240" w:lineRule="auto"/>
              <w:ind w:firstLine="450"/>
              <w:jc w:val="both"/>
            </w:pPr>
            <w:r>
              <w:t></w:t>
            </w:r>
            <w: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088F" w:rsidRDefault="00B5088F" w:rsidP="00B5088F">
            <w:pPr>
              <w:spacing w:after="150" w:line="240" w:lineRule="auto"/>
              <w:ind w:firstLine="450"/>
              <w:jc w:val="both"/>
            </w:pPr>
            <w:r>
              <w:t></w:t>
            </w:r>
            <w: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088F" w:rsidRDefault="00B5088F" w:rsidP="00B5088F">
            <w:pPr>
              <w:spacing w:after="150" w:line="240" w:lineRule="auto"/>
              <w:ind w:firstLine="450"/>
              <w:jc w:val="both"/>
            </w:pPr>
            <w: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5088F" w:rsidRDefault="00B5088F" w:rsidP="00B5088F">
            <w:pPr>
              <w:spacing w:after="150" w:line="240" w:lineRule="auto"/>
              <w:ind w:firstLine="450"/>
              <w:jc w:val="both"/>
            </w:pPr>
            <w:r>
              <w:t xml:space="preserve">Переможець процедури закупівлі під час укладення договору про закупівлю повинен надати: </w:t>
            </w:r>
          </w:p>
          <w:p w:rsidR="00F67BD9" w:rsidRPr="00AB4BFC" w:rsidRDefault="00F67BD9" w:rsidP="00F67BD9">
            <w:pPr>
              <w:spacing w:after="0" w:line="240" w:lineRule="auto"/>
              <w:jc w:val="both"/>
              <w:rPr>
                <w:rFonts w:cs="Times New Roman"/>
              </w:rPr>
            </w:pPr>
            <w:r>
              <w:t xml:space="preserve">       </w:t>
            </w:r>
            <w:r w:rsidR="00B5088F">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00B5088F">
              <w:t>закупівель</w:t>
            </w:r>
            <w:proofErr w:type="spellEnd"/>
            <w:r w:rsidR="00B5088F">
              <w:t xml:space="preserve"> або направлення інформації на електронну адресу: </w:t>
            </w:r>
            <w:r w:rsidR="00D5789D">
              <w:rPr>
                <w:rFonts w:cs="Times New Roman"/>
              </w:rPr>
              <w:t>b</w:t>
            </w:r>
            <w:proofErr w:type="spellStart"/>
            <w:r w:rsidR="00D5789D">
              <w:rPr>
                <w:rFonts w:cs="Times New Roman"/>
                <w:lang w:val="en-US"/>
              </w:rPr>
              <w:t>elogore</w:t>
            </w:r>
            <w:proofErr w:type="spellEnd"/>
            <w:r w:rsidR="00D5789D" w:rsidRPr="00D5789D">
              <w:rPr>
                <w:rFonts w:cs="Times New Roman"/>
                <w:lang w:val="ru-RU"/>
              </w:rPr>
              <w:t>.</w:t>
            </w:r>
            <w:proofErr w:type="spellStart"/>
            <w:r w:rsidR="00D5789D">
              <w:rPr>
                <w:rFonts w:cs="Times New Roman"/>
                <w:lang w:val="en-US"/>
              </w:rPr>
              <w:t>cpmsd</w:t>
            </w:r>
            <w:proofErr w:type="spellEnd"/>
            <w:r w:rsidRPr="003A1640">
              <w:rPr>
                <w:rFonts w:cs="Times New Roman"/>
              </w:rPr>
              <w:t>@ukr.net</w:t>
            </w:r>
            <w:r w:rsidRPr="00AB4BFC">
              <w:rPr>
                <w:rFonts w:cs="Times New Roman"/>
                <w:color w:val="000000"/>
              </w:rPr>
              <w:t xml:space="preserve"> або направлення інформації на поштову адресу замовника, а саме: </w:t>
            </w:r>
            <w:r w:rsidRPr="00622B7B">
              <w:rPr>
                <w:rFonts w:cs="Times New Roman"/>
              </w:rPr>
              <w:t xml:space="preserve">30200, Україна, Хмельницька обл., смт. </w:t>
            </w:r>
            <w:proofErr w:type="spellStart"/>
            <w:r w:rsidR="00D5789D">
              <w:rPr>
                <w:rFonts w:cs="Times New Roman"/>
              </w:rPr>
              <w:t>Білогір’я</w:t>
            </w:r>
            <w:proofErr w:type="spellEnd"/>
            <w:r w:rsidR="00D5789D">
              <w:rPr>
                <w:rFonts w:cs="Times New Roman"/>
              </w:rPr>
              <w:t xml:space="preserve"> </w:t>
            </w:r>
            <w:proofErr w:type="spellStart"/>
            <w:r w:rsidR="00D5789D">
              <w:rPr>
                <w:rFonts w:cs="Times New Roman"/>
              </w:rPr>
              <w:t>вул.Миру</w:t>
            </w:r>
            <w:proofErr w:type="spellEnd"/>
            <w:r w:rsidR="00D5789D">
              <w:rPr>
                <w:rFonts w:cs="Times New Roman"/>
              </w:rPr>
              <w:t>, 1</w:t>
            </w:r>
            <w:r w:rsidRPr="00AB4BFC">
              <w:rPr>
                <w:rFonts w:cs="Times New Roman"/>
                <w:color w:val="000000"/>
              </w:rPr>
              <w:t> </w:t>
            </w:r>
          </w:p>
          <w:p w:rsidR="00B5088F" w:rsidRDefault="00B5088F" w:rsidP="00B5088F">
            <w:pPr>
              <w:spacing w:after="150" w:line="240" w:lineRule="auto"/>
              <w:ind w:firstLine="450"/>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214B" w:rsidRPr="000E3ACA" w:rsidRDefault="00B5088F" w:rsidP="00B5088F">
            <w:pPr>
              <w:spacing w:after="150" w:line="240" w:lineRule="auto"/>
              <w:ind w:firstLine="450"/>
              <w:jc w:val="both"/>
              <w:rPr>
                <w:rFonts w:cs="Times New Roman"/>
                <w:color w:val="000000"/>
              </w:rPr>
            </w:pPr>
            <w:r>
              <w:t xml:space="preserve">Істотні умови договору про закупівлю не можуть </w:t>
            </w:r>
            <w: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lastRenderedPageBreak/>
              <w:t>5</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Cs/>
                <w:lang w:val="uk-UA"/>
              </w:rPr>
            </w:pPr>
            <w:r w:rsidRPr="005A2C17">
              <w:rPr>
                <w:rFonts w:ascii="Times New Roman" w:hAnsi="Times New Roman" w:cs="Times New Roman"/>
                <w:b/>
                <w:bCs/>
                <w:lang w:val="uk-UA"/>
              </w:rPr>
              <w:t xml:space="preserve">Дії замовника при відмові переможця торгів підписати договір про закупівлю </w:t>
            </w:r>
          </w:p>
        </w:tc>
        <w:tc>
          <w:tcPr>
            <w:tcW w:w="6143" w:type="dxa"/>
          </w:tcPr>
          <w:p w:rsidR="0011214B" w:rsidRPr="005A2C17" w:rsidRDefault="001875B6" w:rsidP="006A2B55">
            <w:pPr>
              <w:pStyle w:val="11"/>
              <w:widowControl w:val="0"/>
              <w:spacing w:line="240" w:lineRule="auto"/>
              <w:ind w:right="113"/>
              <w:jc w:val="both"/>
              <w:rPr>
                <w:rFonts w:ascii="Times New Roman" w:hAnsi="Times New Roman" w:cs="Times New Roman"/>
                <w:b/>
                <w:bCs/>
                <w:color w:val="auto"/>
                <w:lang w:val="uk-UA"/>
              </w:rPr>
            </w:pPr>
            <w:r w:rsidRPr="001875B6">
              <w:rPr>
                <w:rFonts w:ascii="Times New Roman" w:hAnsi="Times New Roman" w:cs="Times New Roman"/>
                <w:color w:val="auto"/>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t>6</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Cs/>
                <w:lang w:val="uk-UA"/>
              </w:rPr>
            </w:pPr>
            <w:r w:rsidRPr="005A2C17">
              <w:rPr>
                <w:rFonts w:ascii="Times New Roman" w:hAnsi="Times New Roman" w:cs="Times New Roman"/>
                <w:b/>
                <w:bCs/>
                <w:lang w:val="uk-UA"/>
              </w:rPr>
              <w:t xml:space="preserve">Забезпечення виконання договору про закупівлю </w:t>
            </w:r>
          </w:p>
        </w:tc>
        <w:tc>
          <w:tcPr>
            <w:tcW w:w="6143" w:type="dxa"/>
          </w:tcPr>
          <w:p w:rsidR="0011214B" w:rsidRPr="005A2C17" w:rsidRDefault="0011214B" w:rsidP="00531B3A">
            <w:pPr>
              <w:pStyle w:val="11"/>
              <w:widowControl w:val="0"/>
              <w:spacing w:line="240" w:lineRule="auto"/>
              <w:ind w:right="113"/>
              <w:jc w:val="both"/>
              <w:rPr>
                <w:rFonts w:ascii="Times New Roman" w:hAnsi="Times New Roman" w:cs="Times New Roman"/>
                <w:lang w:val="uk-UA"/>
              </w:rPr>
            </w:pPr>
            <w:r>
              <w:rPr>
                <w:rFonts w:ascii="Times New Roman" w:hAnsi="Times New Roman" w:cs="Times New Roman"/>
                <w:lang w:val="uk-UA"/>
              </w:rPr>
              <w:t>Не вимагається</w:t>
            </w:r>
          </w:p>
        </w:tc>
      </w:tr>
    </w:tbl>
    <w:p w:rsidR="00F67BD9" w:rsidRPr="00AB4BFC" w:rsidRDefault="00F67BD9" w:rsidP="00F67BD9">
      <w:pPr>
        <w:spacing w:after="0" w:line="240" w:lineRule="auto"/>
        <w:jc w:val="right"/>
        <w:rPr>
          <w:rFonts w:cs="Times New Roman"/>
        </w:rPr>
      </w:pPr>
      <w:r w:rsidRPr="00AB4BFC">
        <w:rPr>
          <w:rFonts w:cs="Times New Roman"/>
          <w:b/>
          <w:bCs/>
          <w:color w:val="000000"/>
        </w:rPr>
        <w:t>Додаток № 1 до тендерної документації</w:t>
      </w:r>
    </w:p>
    <w:p w:rsidR="00F67BD9" w:rsidRPr="00AB4BFC" w:rsidRDefault="00F67BD9" w:rsidP="00F67BD9">
      <w:pPr>
        <w:spacing w:after="0" w:line="240" w:lineRule="auto"/>
        <w:jc w:val="center"/>
        <w:rPr>
          <w:rFonts w:cs="Times New Roman"/>
        </w:rPr>
      </w:pPr>
      <w:r w:rsidRPr="00AB4BFC">
        <w:rPr>
          <w:rFonts w:cs="Times New Roman"/>
          <w:b/>
          <w:bCs/>
          <w:color w:val="000000"/>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3375"/>
        <w:gridCol w:w="2536"/>
        <w:gridCol w:w="3375"/>
      </w:tblGrid>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7BD9" w:rsidRPr="00AB4BFC" w:rsidRDefault="00F67BD9" w:rsidP="003E680D">
            <w:pPr>
              <w:spacing w:after="0" w:line="0" w:lineRule="atLeast"/>
              <w:jc w:val="center"/>
              <w:rPr>
                <w:rFonts w:cs="Times New Roman"/>
              </w:rPr>
            </w:pPr>
            <w:r w:rsidRPr="00AB4BFC">
              <w:rPr>
                <w:rFonts w:cs="Times New Roman"/>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7BD9" w:rsidRPr="00AB4BFC" w:rsidRDefault="00F67BD9" w:rsidP="003E680D">
            <w:pPr>
              <w:spacing w:after="0" w:line="240" w:lineRule="auto"/>
              <w:jc w:val="center"/>
              <w:rPr>
                <w:rFonts w:cs="Times New Roman"/>
              </w:rPr>
            </w:pPr>
            <w:r w:rsidRPr="00AB4BFC">
              <w:rPr>
                <w:rFonts w:cs="Times New Roman"/>
                <w:b/>
                <w:bCs/>
                <w:color w:val="000000"/>
              </w:rPr>
              <w:t>Підстави для відмови в участі у процедурі закупівлі</w:t>
            </w:r>
          </w:p>
          <w:p w:rsidR="00F67BD9" w:rsidRPr="00AB4BFC" w:rsidRDefault="00F67BD9" w:rsidP="003E680D">
            <w:pPr>
              <w:spacing w:after="0" w:line="0" w:lineRule="atLeast"/>
              <w:rPr>
                <w:rFonts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7BD9" w:rsidRPr="00AB4BFC" w:rsidRDefault="00F67BD9" w:rsidP="003E680D">
            <w:pPr>
              <w:spacing w:after="0" w:line="0" w:lineRule="atLeast"/>
              <w:jc w:val="center"/>
              <w:rPr>
                <w:rFonts w:cs="Times New Roman"/>
              </w:rPr>
            </w:pPr>
            <w:r w:rsidRPr="00AB4BFC">
              <w:rPr>
                <w:rFonts w:cs="Times New Roman"/>
                <w:b/>
                <w:bCs/>
                <w:color w:val="00000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7BD9" w:rsidRPr="00AB4BFC" w:rsidRDefault="00F67BD9" w:rsidP="003E680D">
            <w:pPr>
              <w:spacing w:after="0" w:line="0" w:lineRule="atLeast"/>
              <w:jc w:val="center"/>
              <w:rPr>
                <w:rFonts w:cs="Times New Roman"/>
              </w:rPr>
            </w:pPr>
            <w:r w:rsidRPr="00AB4BFC">
              <w:rPr>
                <w:rFonts w:cs="Times New Roman"/>
                <w:b/>
                <w:bCs/>
                <w:color w:val="000000"/>
              </w:rPr>
              <w:t xml:space="preserve">Переможець у строк, що не перевищує чотири дні з дати оприлюднення в електронній системі </w:t>
            </w:r>
            <w:proofErr w:type="spellStart"/>
            <w:r w:rsidRPr="00AB4BFC">
              <w:rPr>
                <w:rFonts w:cs="Times New Roman"/>
                <w:b/>
                <w:bCs/>
                <w:color w:val="000000"/>
              </w:rPr>
              <w:t>закупівель</w:t>
            </w:r>
            <w:proofErr w:type="spellEnd"/>
            <w:r w:rsidRPr="00AB4BFC">
              <w:rPr>
                <w:rFonts w:cs="Times New Roman"/>
                <w:b/>
                <w:bCs/>
                <w:color w:val="000000"/>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B4BFC">
              <w:rPr>
                <w:rFonts w:cs="Times New Roman"/>
                <w:b/>
                <w:bCs/>
                <w:color w:val="000000"/>
              </w:rPr>
              <w:t>закупівель</w:t>
            </w:r>
            <w:proofErr w:type="spellEnd"/>
            <w:r w:rsidRPr="00AB4BFC">
              <w:rPr>
                <w:rFonts w:cs="Times New Roman"/>
                <w:b/>
                <w:bCs/>
                <w:color w:val="000000"/>
              </w:rPr>
              <w:t>:</w:t>
            </w:r>
          </w:p>
        </w:tc>
      </w:tr>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B4BFC">
              <w:rPr>
                <w:rFonts w:cs="Times New Roman"/>
                <w:i/>
                <w:iCs/>
                <w:color w:val="000000"/>
                <w:shd w:val="clear" w:color="auto" w:fill="FFFFFF"/>
              </w:rPr>
              <w:t>(</w:t>
            </w:r>
            <w:r w:rsidRPr="00AB4BFC">
              <w:rPr>
                <w:rFonts w:cs="Times New Roman"/>
                <w:i/>
                <w:iCs/>
                <w:color w:val="000000"/>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7BD9" w:rsidRPr="00AB4BFC" w:rsidRDefault="00F67BD9" w:rsidP="003E680D">
            <w:pPr>
              <w:spacing w:after="0" w:line="0" w:lineRule="atLeast"/>
              <w:jc w:val="both"/>
              <w:rPr>
                <w:rFonts w:cs="Times New Roman"/>
              </w:rPr>
            </w:pPr>
            <w:r w:rsidRPr="00AB4BFC">
              <w:rPr>
                <w:rFonts w:cs="Times New Roman"/>
                <w:color w:val="00000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Замовник перевіряє інформацію самостійно. Переможець не надає підтвердження своєї відповідності.</w:t>
            </w:r>
          </w:p>
        </w:tc>
      </w:tr>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shd w:val="clear" w:color="auto" w:fill="FFFFFF"/>
              </w:rPr>
              <w:t xml:space="preserve">відомості про юридичну особу, яка є учасником процедури закупівлі, </w:t>
            </w:r>
            <w:proofErr w:type="spellStart"/>
            <w:r w:rsidRPr="00AB4BFC">
              <w:rPr>
                <w:rFonts w:cs="Times New Roman"/>
                <w:color w:val="000000"/>
                <w:shd w:val="clear" w:color="auto" w:fill="FFFFFF"/>
              </w:rPr>
              <w:t>внесено</w:t>
            </w:r>
            <w:proofErr w:type="spellEnd"/>
            <w:r w:rsidRPr="00AB4BFC">
              <w:rPr>
                <w:rFonts w:cs="Times New Roman"/>
                <w:color w:val="000000"/>
                <w:shd w:val="clear" w:color="auto" w:fill="FFFFFF"/>
              </w:rPr>
              <w:t xml:space="preserve"> </w:t>
            </w:r>
            <w:r w:rsidRPr="00AB4BFC">
              <w:rPr>
                <w:rFonts w:cs="Times New Roman"/>
                <w:color w:val="000000"/>
                <w:shd w:val="clear" w:color="auto" w:fill="FFFFFF"/>
              </w:rPr>
              <w:lastRenderedPageBreak/>
              <w:t>до Єдиного державного реєстру осіб, які вчинили корупційні або пов’язані з корупцією правопорушення (</w:t>
            </w:r>
            <w:r w:rsidRPr="00AB4BFC">
              <w:rPr>
                <w:rFonts w:cs="Times New Roman"/>
                <w:color w:val="000000"/>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7BD9" w:rsidRPr="00AB4BFC" w:rsidRDefault="00F67BD9" w:rsidP="003E680D">
            <w:pPr>
              <w:spacing w:after="0" w:line="0" w:lineRule="atLeast"/>
              <w:jc w:val="both"/>
              <w:rPr>
                <w:rFonts w:cs="Times New Roman"/>
              </w:rPr>
            </w:pPr>
            <w:r w:rsidRPr="00AB4BFC">
              <w:rPr>
                <w:rFonts w:cs="Times New Roman"/>
                <w:color w:val="000000"/>
              </w:rPr>
              <w:lastRenderedPageBreak/>
              <w:t xml:space="preserve">Учасник процедури закупівлі підтверджує відсутність підстави </w:t>
            </w:r>
            <w:r w:rsidRPr="00AB4BFC">
              <w:rPr>
                <w:rFonts w:cs="Times New Roman"/>
                <w:color w:val="000000"/>
              </w:rPr>
              <w:lastRenderedPageBreak/>
              <w:t xml:space="preserve">шляхом самостійного декларування відсутності такої підстави в електронній системі </w:t>
            </w:r>
            <w:proofErr w:type="spellStart"/>
            <w:r w:rsidRPr="00AB4BFC">
              <w:rPr>
                <w:rFonts w:cs="Times New Roman"/>
                <w:color w:val="000000"/>
              </w:rPr>
              <w:t>закупівель</w:t>
            </w:r>
            <w:proofErr w:type="spellEnd"/>
            <w:r w:rsidRPr="00AB4BFC">
              <w:rPr>
                <w:rFonts w:cs="Times New Roman"/>
                <w:color w:val="000000"/>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240" w:lineRule="auto"/>
              <w:jc w:val="both"/>
              <w:rPr>
                <w:rFonts w:cs="Times New Roman"/>
              </w:rPr>
            </w:pPr>
            <w:r w:rsidRPr="00AB4BFC">
              <w:rPr>
                <w:rFonts w:cs="Times New Roman"/>
                <w:color w:val="000000"/>
              </w:rPr>
              <w:lastRenderedPageBreak/>
              <w:t xml:space="preserve">На момент оприлюднення оголошення про проведення відкритих торгів доступ до </w:t>
            </w:r>
            <w:r w:rsidRPr="00AB4BFC">
              <w:rPr>
                <w:rFonts w:cs="Times New Roman"/>
                <w:color w:val="000000"/>
              </w:rPr>
              <w:lastRenderedPageBreak/>
              <w:t xml:space="preserve">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B4BFC">
              <w:rPr>
                <w:rFonts w:cs="Times New Roman"/>
                <w:color w:val="000000"/>
                <w:shd w:val="clear" w:color="auto" w:fill="FFFFFF"/>
              </w:rPr>
              <w:t xml:space="preserve">відомості про юридичну особу, яка є учасником процедури закупівлі, не </w:t>
            </w:r>
            <w:proofErr w:type="spellStart"/>
            <w:r w:rsidRPr="00AB4BFC">
              <w:rPr>
                <w:rFonts w:cs="Times New Roman"/>
                <w:color w:val="000000"/>
                <w:shd w:val="clear" w:color="auto" w:fill="FFFFFF"/>
              </w:rPr>
              <w:t>внесено</w:t>
            </w:r>
            <w:proofErr w:type="spellEnd"/>
            <w:r w:rsidRPr="00AB4BFC">
              <w:rPr>
                <w:rFonts w:cs="Times New Roman"/>
                <w:color w:val="000000"/>
                <w:shd w:val="clear" w:color="auto" w:fill="FFFFFF"/>
              </w:rPr>
              <w:t xml:space="preserve"> до Єдиного державного реєстру осіб, які вчинили корупційні або пов’язані з корупцією правопорушення</w:t>
            </w:r>
            <w:r w:rsidRPr="00AB4BFC">
              <w:rPr>
                <w:rFonts w:cs="Times New Roman"/>
                <w:color w:val="000000"/>
              </w:rPr>
              <w:t>.</w:t>
            </w:r>
          </w:p>
          <w:p w:rsidR="00F67BD9" w:rsidRPr="00AB4BFC" w:rsidRDefault="00F67BD9" w:rsidP="003E680D">
            <w:pPr>
              <w:spacing w:after="0" w:line="0" w:lineRule="atLeast"/>
              <w:rPr>
                <w:rFonts w:cs="Times New Roman"/>
              </w:rPr>
            </w:pPr>
          </w:p>
        </w:tc>
      </w:tr>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AB4BFC">
              <w:rPr>
                <w:rFonts w:cs="Times New Roman"/>
                <w:color w:val="000000"/>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7BD9" w:rsidRPr="00AB4BFC" w:rsidRDefault="00F67BD9" w:rsidP="003E680D">
            <w:pPr>
              <w:spacing w:after="0" w:line="0" w:lineRule="atLeast"/>
              <w:jc w:val="both"/>
              <w:rPr>
                <w:rFonts w:cs="Times New Roman"/>
              </w:rPr>
            </w:pPr>
            <w:r w:rsidRPr="00AB4BFC">
              <w:rPr>
                <w:rFonts w:cs="Times New Roman"/>
                <w:color w:val="00000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BFC">
              <w:rPr>
                <w:rFonts w:cs="Times New Roman"/>
                <w:color w:val="000000"/>
              </w:rPr>
              <w:t>закупівель</w:t>
            </w:r>
            <w:proofErr w:type="spellEnd"/>
            <w:r w:rsidRPr="00AB4BFC">
              <w:rPr>
                <w:rFonts w:cs="Times New Roman"/>
                <w:color w:val="000000"/>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B4BFC">
              <w:rPr>
                <w:rFonts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shd w:val="clear" w:color="auto" w:fill="FFFFFF"/>
              </w:rPr>
              <w:t xml:space="preserve">суб’єкт господарювання (учасник) протягом останніх трьох років притягувався до відповідальності за </w:t>
            </w:r>
            <w:r w:rsidRPr="00AB4BFC">
              <w:rPr>
                <w:rFonts w:cs="Times New Roman"/>
                <w:color w:val="000000"/>
                <w:shd w:val="clear" w:color="auto" w:fill="FFFFFF"/>
              </w:rPr>
              <w:lastRenderedPageBreak/>
              <w:t>порушення, передбачене пунктом 4 частини 2 статті 6, </w:t>
            </w:r>
            <w:hyperlink r:id="rId8" w:anchor="n456" w:history="1">
              <w:r w:rsidRPr="00AB4BFC">
                <w:rPr>
                  <w:rFonts w:cs="Times New Roman"/>
                  <w:color w:val="000000"/>
                </w:rPr>
                <w:t>пунктом 1 статті 50</w:t>
              </w:r>
            </w:hyperlink>
            <w:r w:rsidRPr="00AB4BFC">
              <w:rPr>
                <w:rFonts w:cs="Times New Roman"/>
                <w:color w:val="000000"/>
                <w:shd w:val="clear" w:color="auto" w:fill="FFFFFF"/>
              </w:rPr>
              <w:t xml:space="preserve"> Закону України «Про захист економічної конкуренції», у вигляді вчинення </w:t>
            </w:r>
            <w:proofErr w:type="spellStart"/>
            <w:r w:rsidRPr="00AB4BFC">
              <w:rPr>
                <w:rFonts w:cs="Times New Roman"/>
                <w:color w:val="000000"/>
                <w:shd w:val="clear" w:color="auto" w:fill="FFFFFF"/>
              </w:rPr>
              <w:t>антиконкурентних</w:t>
            </w:r>
            <w:proofErr w:type="spellEnd"/>
            <w:r w:rsidRPr="00AB4BFC">
              <w:rPr>
                <w:rFonts w:cs="Times New Roman"/>
                <w:color w:val="000000"/>
                <w:shd w:val="clear" w:color="auto" w:fill="FFFFFF"/>
              </w:rPr>
              <w:t xml:space="preserve"> узгоджених дій, що стосуються спотворення результатів тендерів (</w:t>
            </w:r>
            <w:r w:rsidRPr="00AB4BFC">
              <w:rPr>
                <w:rFonts w:cs="Times New Roman"/>
                <w:color w:val="000000"/>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7BD9" w:rsidRPr="00AB4BFC" w:rsidRDefault="00F67BD9" w:rsidP="003E680D">
            <w:pPr>
              <w:spacing w:after="0" w:line="0" w:lineRule="atLeast"/>
              <w:jc w:val="both"/>
              <w:rPr>
                <w:rFonts w:cs="Times New Roman"/>
              </w:rPr>
            </w:pPr>
            <w:r w:rsidRPr="00AB4BFC">
              <w:rPr>
                <w:rFonts w:cs="Times New Roman"/>
                <w:color w:val="000000"/>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 xml:space="preserve">Замовник перевіряє інформацію самостійно. Переможець не надає підтвердження своєї </w:t>
            </w:r>
            <w:r w:rsidRPr="00AB4BFC">
              <w:rPr>
                <w:rFonts w:cs="Times New Roman"/>
                <w:color w:val="000000"/>
              </w:rPr>
              <w:lastRenderedPageBreak/>
              <w:t>відповідності.</w:t>
            </w:r>
          </w:p>
        </w:tc>
      </w:tr>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B4BFC">
              <w:rPr>
                <w:rFonts w:cs="Times New Roman"/>
                <w:color w:val="000000"/>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7BD9" w:rsidRPr="00AB4BFC" w:rsidRDefault="00F67BD9" w:rsidP="003E680D">
            <w:pPr>
              <w:spacing w:after="0" w:line="0" w:lineRule="atLeast"/>
              <w:jc w:val="both"/>
              <w:rPr>
                <w:rFonts w:cs="Times New Roman"/>
              </w:rPr>
            </w:pPr>
            <w:r w:rsidRPr="00AB4BFC">
              <w:rPr>
                <w:rFonts w:cs="Times New Roman"/>
                <w:color w:val="00000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BFC">
              <w:rPr>
                <w:rFonts w:cs="Times New Roman"/>
                <w:color w:val="000000"/>
              </w:rPr>
              <w:t>закупівель</w:t>
            </w:r>
            <w:proofErr w:type="spellEnd"/>
            <w:r w:rsidRPr="00AB4BFC">
              <w:rPr>
                <w:rFonts w:cs="Times New Roman"/>
                <w:color w:val="000000"/>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240" w:lineRule="auto"/>
              <w:jc w:val="both"/>
              <w:rPr>
                <w:rFonts w:cs="Times New Roman"/>
              </w:rPr>
            </w:pPr>
            <w:r w:rsidRPr="00AB4BFC">
              <w:rPr>
                <w:rFonts w:cs="Times New Roman"/>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F67BD9" w:rsidRPr="00AB4BFC" w:rsidRDefault="00F67BD9" w:rsidP="003E680D">
            <w:pPr>
              <w:spacing w:after="0" w:line="0" w:lineRule="atLeast"/>
              <w:jc w:val="both"/>
              <w:rPr>
                <w:rFonts w:cs="Times New Roman"/>
              </w:rPr>
            </w:pPr>
            <w:r w:rsidRPr="00AB4BFC">
              <w:rPr>
                <w:rFonts w:cs="Times New Roman"/>
                <w:color w:val="000000"/>
              </w:rPr>
              <w:t>судимості не має та в розшуку не перебуває.</w:t>
            </w:r>
          </w:p>
        </w:tc>
      </w:tr>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B4BFC">
              <w:rPr>
                <w:rFonts w:cs="Times New Roman"/>
                <w:color w:val="000000"/>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7BD9" w:rsidRPr="00AB4BFC" w:rsidRDefault="00F67BD9" w:rsidP="003E680D">
            <w:pPr>
              <w:spacing w:after="0" w:line="0" w:lineRule="atLeast"/>
              <w:jc w:val="both"/>
              <w:rPr>
                <w:rFonts w:cs="Times New Roman"/>
              </w:rPr>
            </w:pPr>
            <w:r w:rsidRPr="00AB4BFC">
              <w:rPr>
                <w:rFonts w:cs="Times New Roman"/>
                <w:color w:val="00000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BFC">
              <w:rPr>
                <w:rFonts w:cs="Times New Roman"/>
                <w:color w:val="000000"/>
              </w:rPr>
              <w:t>закупівель</w:t>
            </w:r>
            <w:proofErr w:type="spellEnd"/>
            <w:r w:rsidRPr="00AB4BFC">
              <w:rPr>
                <w:rFonts w:cs="Times New Roman"/>
                <w:color w:val="000000"/>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shd w:val="clear" w:color="auto" w:fill="FFFFFF"/>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w:t>
            </w:r>
            <w:r w:rsidRPr="00AB4BFC">
              <w:rPr>
                <w:rFonts w:cs="Times New Roman"/>
                <w:color w:val="000000"/>
                <w:shd w:val="clear" w:color="auto" w:fill="FFFFFF"/>
              </w:rPr>
              <w:lastRenderedPageBreak/>
              <w:t>(особами), та / або з керівником замовника (</w:t>
            </w:r>
            <w:r w:rsidRPr="00AB4BFC">
              <w:rPr>
                <w:rFonts w:cs="Times New Roman"/>
                <w:color w:val="000000"/>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7BD9" w:rsidRPr="00AB4BFC" w:rsidRDefault="00F67BD9" w:rsidP="003E680D">
            <w:pPr>
              <w:spacing w:after="0" w:line="0" w:lineRule="atLeast"/>
              <w:jc w:val="both"/>
              <w:rPr>
                <w:rFonts w:cs="Times New Roman"/>
              </w:rPr>
            </w:pPr>
            <w:r w:rsidRPr="00AB4BFC">
              <w:rPr>
                <w:rFonts w:cs="Times New Roman"/>
                <w:color w:val="000000"/>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Pr="00AB4BFC">
              <w:rPr>
                <w:rFonts w:cs="Times New Roman"/>
                <w:color w:val="000000"/>
              </w:rPr>
              <w:lastRenderedPageBreak/>
              <w:t xml:space="preserve">переможець процедури закупівлі має надати довідку в довільній формі або гарантійний лист  про те, що </w:t>
            </w:r>
            <w:r w:rsidRPr="00AB4BFC">
              <w:rPr>
                <w:rFonts w:cs="Times New Roman"/>
                <w:color w:val="00000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AB4BFC">
              <w:rPr>
                <w:rFonts w:cs="Times New Roman"/>
                <w:color w:val="000000"/>
              </w:rPr>
              <w:t>. </w:t>
            </w:r>
          </w:p>
        </w:tc>
      </w:tr>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AB4BFC">
              <w:rPr>
                <w:rFonts w:cs="Times New Roman"/>
                <w:color w:val="000000"/>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7BD9" w:rsidRPr="00AB4BFC" w:rsidRDefault="00F67BD9" w:rsidP="003E680D">
            <w:pPr>
              <w:spacing w:after="0" w:line="0" w:lineRule="atLeast"/>
              <w:jc w:val="both"/>
              <w:rPr>
                <w:rFonts w:cs="Times New Roman"/>
              </w:rPr>
            </w:pPr>
            <w:r w:rsidRPr="00AB4BFC">
              <w:rPr>
                <w:rFonts w:cs="Times New Roman"/>
                <w:color w:val="00000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BFC">
              <w:rPr>
                <w:rFonts w:cs="Times New Roman"/>
                <w:color w:val="000000"/>
              </w:rPr>
              <w:t>закупівель</w:t>
            </w:r>
            <w:proofErr w:type="spellEnd"/>
            <w:r w:rsidRPr="00AB4BFC">
              <w:rPr>
                <w:rFonts w:cs="Times New Roman"/>
                <w:color w:val="000000"/>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AB4BFC">
              <w:rPr>
                <w:rFonts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AB4BFC">
              <w:rPr>
                <w:rFonts w:cs="Times New Roman"/>
                <w:color w:val="000000"/>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7BD9" w:rsidRPr="00AB4BFC" w:rsidRDefault="00F67BD9" w:rsidP="003E680D">
            <w:pPr>
              <w:spacing w:after="0" w:line="0" w:lineRule="atLeast"/>
              <w:jc w:val="both"/>
              <w:rPr>
                <w:rFonts w:cs="Times New Roman"/>
              </w:rPr>
            </w:pPr>
            <w:r w:rsidRPr="00AB4BFC">
              <w:rPr>
                <w:rFonts w:cs="Times New Roman"/>
                <w:color w:val="00000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BFC">
              <w:rPr>
                <w:rFonts w:cs="Times New Roman"/>
                <w:color w:val="000000"/>
              </w:rPr>
              <w:t>закупівель</w:t>
            </w:r>
            <w:proofErr w:type="spellEnd"/>
            <w:r w:rsidRPr="00AB4BFC">
              <w:rPr>
                <w:rFonts w:cs="Times New Roman"/>
                <w:color w:val="000000"/>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AB4BFC">
              <w:rPr>
                <w:rFonts w:cs="Times New Roman"/>
                <w:color w:val="000000"/>
                <w:shd w:val="clear" w:color="auto" w:fill="FFFFFF"/>
              </w:rPr>
              <w:t xml:space="preserve">реєстру юридичних осіб, фізичних осіб - підприємців та громадських формувань, </w:t>
            </w:r>
            <w:r w:rsidRPr="00AB4BFC">
              <w:rPr>
                <w:rFonts w:cs="Times New Roman"/>
                <w:color w:val="000000"/>
              </w:rPr>
              <w:t xml:space="preserve">   в </w:t>
            </w:r>
            <w:r w:rsidRPr="00AB4BFC">
              <w:rPr>
                <w:rFonts w:cs="Times New Roman"/>
                <w:color w:val="000000"/>
              </w:rPr>
              <w:lastRenderedPageBreak/>
              <w:t>який містить інформацію про те, що</w:t>
            </w:r>
            <w:r w:rsidRPr="00AB4BFC">
              <w:rPr>
                <w:rFonts w:cs="Times New Roman"/>
                <w:color w:val="000000"/>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AB4BFC">
              <w:rPr>
                <w:rFonts w:cs="Times New Roman"/>
                <w:color w:val="000000"/>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7BD9" w:rsidRPr="00AB4BFC" w:rsidRDefault="00F67BD9" w:rsidP="003E680D">
            <w:pPr>
              <w:spacing w:after="0" w:line="240" w:lineRule="auto"/>
              <w:jc w:val="both"/>
              <w:rPr>
                <w:rFonts w:cs="Times New Roman"/>
              </w:rPr>
            </w:pPr>
            <w:r w:rsidRPr="00AB4BFC">
              <w:rPr>
                <w:rFonts w:cs="Times New Roman"/>
                <w:color w:val="00000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BFC">
              <w:rPr>
                <w:rFonts w:cs="Times New Roman"/>
                <w:color w:val="000000"/>
              </w:rPr>
              <w:t>закупівель</w:t>
            </w:r>
            <w:proofErr w:type="spellEnd"/>
            <w:r w:rsidRPr="00AB4BFC">
              <w:rPr>
                <w:rFonts w:cs="Times New Roman"/>
                <w:color w:val="000000"/>
              </w:rPr>
              <w:t xml:space="preserve"> під час подання тендерної пропозиції</w:t>
            </w:r>
            <w:r w:rsidRPr="00AB4BFC">
              <w:rPr>
                <w:rFonts w:cs="Times New Roman"/>
                <w:i/>
                <w:iCs/>
                <w:color w:val="000000"/>
              </w:rPr>
              <w:t> </w:t>
            </w:r>
          </w:p>
          <w:p w:rsidR="00F67BD9" w:rsidRPr="00AB4BFC" w:rsidRDefault="00F67BD9" w:rsidP="003E680D">
            <w:pPr>
              <w:spacing w:after="0" w:line="240" w:lineRule="auto"/>
              <w:jc w:val="both"/>
              <w:rPr>
                <w:rFonts w:cs="Times New Roman"/>
              </w:rPr>
            </w:pPr>
            <w:r w:rsidRPr="00AB4BFC">
              <w:rPr>
                <w:rFonts w:cs="Times New Roman"/>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rsidR="00F67BD9" w:rsidRPr="00AB4BFC" w:rsidRDefault="00F67BD9" w:rsidP="003E680D">
            <w:pPr>
              <w:spacing w:after="0" w:line="0" w:lineRule="atLeast"/>
              <w:rPr>
                <w:rFonts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240" w:lineRule="auto"/>
              <w:jc w:val="both"/>
              <w:rPr>
                <w:rFonts w:cs="Times New Roman"/>
              </w:rPr>
            </w:pPr>
            <w:r w:rsidRPr="00AB4BFC">
              <w:rPr>
                <w:rFonts w:cs="Times New Roman"/>
                <w:color w:val="000000"/>
              </w:rPr>
              <w:t>Переможець надає антикорупційну програму та документ про призначення уповноваженого з реалізації антикорупційної програми</w:t>
            </w:r>
          </w:p>
          <w:p w:rsidR="00F67BD9" w:rsidRPr="00AB4BFC" w:rsidRDefault="00F67BD9" w:rsidP="003E680D">
            <w:pPr>
              <w:spacing w:after="0" w:line="240" w:lineRule="auto"/>
              <w:jc w:val="both"/>
              <w:rPr>
                <w:rFonts w:cs="Times New Roman"/>
              </w:rPr>
            </w:pPr>
            <w:r w:rsidRPr="00AB4BFC">
              <w:rPr>
                <w:rFonts w:cs="Times New Roman"/>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rsidR="00F67BD9" w:rsidRPr="00AB4BFC" w:rsidRDefault="00F67BD9" w:rsidP="003E680D">
            <w:pPr>
              <w:spacing w:after="0" w:line="240" w:lineRule="auto"/>
              <w:rPr>
                <w:rFonts w:cs="Times New Roman"/>
              </w:rPr>
            </w:pPr>
          </w:p>
          <w:p w:rsidR="00F67BD9" w:rsidRPr="00AB4BFC" w:rsidRDefault="00F67BD9" w:rsidP="003E680D">
            <w:pPr>
              <w:spacing w:after="0" w:line="0" w:lineRule="atLeast"/>
              <w:jc w:val="both"/>
              <w:rPr>
                <w:rFonts w:cs="Times New Roman"/>
              </w:rPr>
            </w:pPr>
            <w:r w:rsidRPr="00AB4BFC">
              <w:rPr>
                <w:rFonts w:cs="Times New Roman"/>
                <w:color w:val="00000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shd w:val="clear" w:color="auto" w:fill="FFFFFF"/>
              </w:rPr>
              <w:t xml:space="preserve">учасник процедури закупівлі є особою, до якої застосовано санкцію у виді заборони на здійснення у неї публічних </w:t>
            </w:r>
            <w:proofErr w:type="spellStart"/>
            <w:r w:rsidRPr="00AB4BFC">
              <w:rPr>
                <w:rFonts w:cs="Times New Roman"/>
                <w:color w:val="000000"/>
                <w:shd w:val="clear" w:color="auto" w:fill="FFFFFF"/>
              </w:rPr>
              <w:t>закупівель</w:t>
            </w:r>
            <w:proofErr w:type="spellEnd"/>
            <w:r w:rsidRPr="00AB4BFC">
              <w:rPr>
                <w:rFonts w:cs="Times New Roman"/>
                <w:color w:val="000000"/>
                <w:shd w:val="clear" w:color="auto" w:fill="FFFFFF"/>
              </w:rPr>
              <w:t xml:space="preserve"> товарів, робіт і послуг згідно із Законом України «Про санкції» (</w:t>
            </w:r>
            <w:r w:rsidRPr="00AB4BFC">
              <w:rPr>
                <w:rFonts w:cs="Times New Roman"/>
                <w:color w:val="000000"/>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7BD9" w:rsidRPr="00AB4BFC" w:rsidRDefault="00F67BD9" w:rsidP="003E680D">
            <w:pPr>
              <w:spacing w:after="0" w:line="0" w:lineRule="atLeast"/>
              <w:jc w:val="both"/>
              <w:rPr>
                <w:rFonts w:cs="Times New Roman"/>
              </w:rPr>
            </w:pPr>
            <w:r w:rsidRPr="00AB4BFC">
              <w:rPr>
                <w:rFonts w:cs="Times New Roman"/>
                <w:color w:val="00000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Замовник перевіряє інформацію самостійно. Переможець не надає підтвердження своєї відповідності.</w:t>
            </w:r>
          </w:p>
        </w:tc>
      </w:tr>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w:t>
            </w:r>
            <w:r w:rsidRPr="00AB4BFC">
              <w:rPr>
                <w:rFonts w:cs="Times New Roman"/>
                <w:color w:val="000000"/>
                <w:shd w:val="clear" w:color="auto" w:fill="FFFFFF"/>
              </w:rPr>
              <w:lastRenderedPageBreak/>
              <w:t>праці чи будь-якими формами торгівлі людьми (</w:t>
            </w:r>
            <w:r w:rsidRPr="00AB4BFC">
              <w:rPr>
                <w:rFonts w:cs="Times New Roman"/>
                <w:color w:val="000000"/>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7BD9" w:rsidRPr="00AB4BFC" w:rsidRDefault="00F67BD9" w:rsidP="003E680D">
            <w:pPr>
              <w:spacing w:after="0" w:line="0" w:lineRule="atLeast"/>
              <w:jc w:val="both"/>
              <w:rPr>
                <w:rFonts w:cs="Times New Roman"/>
              </w:rPr>
            </w:pPr>
            <w:r w:rsidRPr="00AB4BFC">
              <w:rPr>
                <w:rFonts w:cs="Times New Roman"/>
                <w:color w:val="00000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BFC">
              <w:rPr>
                <w:rFonts w:cs="Times New Roman"/>
                <w:color w:val="000000"/>
              </w:rPr>
              <w:t>закупівель</w:t>
            </w:r>
            <w:proofErr w:type="spellEnd"/>
            <w:r w:rsidRPr="00AB4BFC">
              <w:rPr>
                <w:rFonts w:cs="Times New Roman"/>
                <w:color w:val="000000"/>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240" w:lineRule="auto"/>
              <w:jc w:val="both"/>
              <w:rPr>
                <w:rFonts w:cs="Times New Roman"/>
              </w:rPr>
            </w:pPr>
            <w:r w:rsidRPr="00AB4BFC">
              <w:rPr>
                <w:rFonts w:cs="Times New Roman"/>
                <w:color w:val="00000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w:t>
            </w:r>
            <w:r w:rsidRPr="00AB4BFC">
              <w:rPr>
                <w:rFonts w:cs="Times New Roman"/>
                <w:color w:val="000000"/>
              </w:rPr>
              <w:lastRenderedPageBreak/>
              <w:t>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F67BD9" w:rsidRPr="00AB4BFC" w:rsidRDefault="00F67BD9" w:rsidP="003E680D">
            <w:pPr>
              <w:spacing w:after="0" w:line="0" w:lineRule="atLeast"/>
              <w:jc w:val="both"/>
              <w:rPr>
                <w:rFonts w:cs="Times New Roman"/>
              </w:rPr>
            </w:pPr>
            <w:r w:rsidRPr="00AB4BFC">
              <w:rPr>
                <w:rFonts w:cs="Times New Roman"/>
                <w:color w:val="000000"/>
              </w:rPr>
              <w:t>судимості не має та в розшуку не перебуває.</w:t>
            </w:r>
          </w:p>
        </w:tc>
      </w:tr>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B4BFC">
              <w:rPr>
                <w:rFonts w:cs="Times New Roman"/>
                <w:color w:val="000000"/>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7BD9" w:rsidRPr="00AB4BFC" w:rsidRDefault="00F67BD9" w:rsidP="003E680D">
            <w:pPr>
              <w:spacing w:after="0" w:line="0" w:lineRule="atLeast"/>
              <w:jc w:val="both"/>
              <w:rPr>
                <w:rFonts w:cs="Times New Roman"/>
              </w:rPr>
            </w:pPr>
            <w:r w:rsidRPr="00AB4BFC">
              <w:rPr>
                <w:rFonts w:cs="Times New Roman"/>
                <w:color w:val="000000"/>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Замовник не вимагає підтвердження відповідно до пункту 44 Особливостей</w:t>
            </w:r>
          </w:p>
        </w:tc>
      </w:tr>
      <w:tr w:rsidR="00F67BD9" w:rsidRPr="00AB4BFC" w:rsidTr="003E68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0" w:lineRule="atLeast"/>
              <w:jc w:val="both"/>
              <w:rPr>
                <w:rFonts w:cs="Times New Roman"/>
              </w:rPr>
            </w:pPr>
            <w:r w:rsidRPr="00AB4BFC">
              <w:rPr>
                <w:rFonts w:cs="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hd w:val="clear" w:color="auto" w:fill="FFFFFF"/>
              <w:spacing w:after="0" w:line="240" w:lineRule="auto"/>
              <w:jc w:val="both"/>
              <w:rPr>
                <w:rFonts w:cs="Times New Roman"/>
              </w:rPr>
            </w:pPr>
            <w:r w:rsidRPr="00AB4BFC">
              <w:rPr>
                <w:rFonts w:cs="Times New Roman"/>
                <w:color w:val="00000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67BD9" w:rsidRPr="00AB4BFC" w:rsidRDefault="00F67BD9" w:rsidP="003E680D">
            <w:pPr>
              <w:shd w:val="clear" w:color="auto" w:fill="FFFFFF"/>
              <w:spacing w:after="0" w:line="0" w:lineRule="atLeast"/>
              <w:jc w:val="both"/>
              <w:rPr>
                <w:rFonts w:cs="Times New Roman"/>
              </w:rPr>
            </w:pPr>
            <w:r w:rsidRPr="00AB4BFC">
              <w:rPr>
                <w:rFonts w:cs="Times New Roman"/>
                <w:color w:val="000000"/>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AB4BFC">
              <w:rPr>
                <w:rFonts w:cs="Times New Roman"/>
                <w:color w:val="000000"/>
              </w:rPr>
              <w:lastRenderedPageBreak/>
              <w:t>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7BD9" w:rsidRPr="00AB4BFC" w:rsidRDefault="00F67BD9" w:rsidP="003E680D">
            <w:pPr>
              <w:spacing w:after="0" w:line="240" w:lineRule="auto"/>
              <w:jc w:val="both"/>
              <w:rPr>
                <w:rFonts w:cs="Times New Roman"/>
              </w:rPr>
            </w:pPr>
            <w:r w:rsidRPr="00AB4BFC">
              <w:rPr>
                <w:rFonts w:cs="Times New Roman"/>
                <w:color w:val="00000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BFC">
              <w:rPr>
                <w:rFonts w:cs="Times New Roman"/>
                <w:color w:val="000000"/>
              </w:rPr>
              <w:t>закупівель</w:t>
            </w:r>
            <w:proofErr w:type="spellEnd"/>
            <w:r w:rsidRPr="00AB4BFC">
              <w:rPr>
                <w:rFonts w:cs="Times New Roman"/>
                <w:color w:val="000000"/>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F67BD9" w:rsidRPr="00AB4BFC" w:rsidRDefault="00F67BD9" w:rsidP="00F67BD9">
            <w:pPr>
              <w:numPr>
                <w:ilvl w:val="0"/>
                <w:numId w:val="13"/>
              </w:numPr>
              <w:spacing w:after="0" w:line="240" w:lineRule="auto"/>
              <w:ind w:left="0"/>
              <w:jc w:val="both"/>
              <w:textAlignment w:val="baseline"/>
              <w:rPr>
                <w:rFonts w:cs="Times New Roman"/>
                <w:color w:val="000000"/>
              </w:rPr>
            </w:pPr>
            <w:r w:rsidRPr="00AB4BFC">
              <w:rPr>
                <w:rFonts w:cs="Times New Roman"/>
                <w:color w:val="00000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w:t>
            </w:r>
            <w:r w:rsidRPr="00AB4BFC">
              <w:rPr>
                <w:rFonts w:cs="Times New Roman"/>
                <w:color w:val="000000"/>
              </w:rPr>
              <w:lastRenderedPageBreak/>
              <w:t>застосовано санкції у вигляді штрафів та / або відшкодування збитків – протягом трьох років з дати дострокового розірвання такого договору;</w:t>
            </w:r>
          </w:p>
          <w:p w:rsidR="00F67BD9" w:rsidRPr="00AB4BFC" w:rsidRDefault="00F67BD9" w:rsidP="003E680D">
            <w:pPr>
              <w:spacing w:after="0" w:line="240" w:lineRule="auto"/>
              <w:jc w:val="both"/>
              <w:rPr>
                <w:rFonts w:cs="Times New Roman"/>
              </w:rPr>
            </w:pPr>
            <w:r w:rsidRPr="00AB4BFC">
              <w:rPr>
                <w:rFonts w:cs="Times New Roman"/>
                <w:color w:val="000000"/>
              </w:rPr>
              <w:t>або </w:t>
            </w:r>
          </w:p>
          <w:p w:rsidR="00F67BD9" w:rsidRPr="00AB4BFC" w:rsidRDefault="00F67BD9" w:rsidP="00F67BD9">
            <w:pPr>
              <w:numPr>
                <w:ilvl w:val="0"/>
                <w:numId w:val="14"/>
              </w:numPr>
              <w:spacing w:after="0" w:line="0" w:lineRule="atLeast"/>
              <w:ind w:left="0"/>
              <w:jc w:val="both"/>
              <w:textAlignment w:val="baseline"/>
              <w:rPr>
                <w:rFonts w:cs="Times New Roman"/>
                <w:color w:val="000000"/>
              </w:rPr>
            </w:pPr>
            <w:r w:rsidRPr="00AB4BFC">
              <w:rPr>
                <w:rFonts w:cs="Times New Roman"/>
                <w:color w:val="000000"/>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7BD9" w:rsidRPr="00AB4BFC" w:rsidRDefault="00F67BD9" w:rsidP="003E680D">
            <w:pPr>
              <w:spacing w:after="0" w:line="240" w:lineRule="auto"/>
              <w:jc w:val="both"/>
              <w:rPr>
                <w:rFonts w:cs="Times New Roman"/>
              </w:rPr>
            </w:pPr>
            <w:r w:rsidRPr="00AB4BFC">
              <w:rPr>
                <w:rFonts w:cs="Times New Roman"/>
                <w:color w:val="00000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7BD9" w:rsidRPr="00AB4BFC" w:rsidRDefault="00F67BD9" w:rsidP="003E680D">
            <w:pPr>
              <w:spacing w:after="0" w:line="240" w:lineRule="auto"/>
              <w:rPr>
                <w:rFonts w:cs="Times New Roman"/>
              </w:rPr>
            </w:pPr>
          </w:p>
          <w:p w:rsidR="00F67BD9" w:rsidRPr="00AB4BFC" w:rsidRDefault="00F67BD9" w:rsidP="003E680D">
            <w:pPr>
              <w:spacing w:after="0" w:line="240" w:lineRule="auto"/>
              <w:jc w:val="both"/>
              <w:rPr>
                <w:rFonts w:cs="Times New Roman"/>
              </w:rPr>
            </w:pPr>
            <w:r w:rsidRPr="00AB4BFC">
              <w:rPr>
                <w:rFonts w:cs="Times New Roman"/>
                <w:color w:val="000000"/>
              </w:rPr>
              <w:t>або</w:t>
            </w:r>
          </w:p>
          <w:p w:rsidR="00F67BD9" w:rsidRPr="00AB4BFC" w:rsidRDefault="00F67BD9" w:rsidP="003E680D">
            <w:pPr>
              <w:spacing w:after="0" w:line="240" w:lineRule="auto"/>
              <w:rPr>
                <w:rFonts w:cs="Times New Roman"/>
              </w:rPr>
            </w:pPr>
          </w:p>
          <w:p w:rsidR="00F67BD9" w:rsidRPr="00AB4BFC" w:rsidRDefault="00F67BD9" w:rsidP="003E680D">
            <w:pPr>
              <w:spacing w:after="0" w:line="0" w:lineRule="atLeast"/>
              <w:jc w:val="both"/>
              <w:rPr>
                <w:rFonts w:cs="Times New Roman"/>
              </w:rPr>
            </w:pPr>
            <w:r w:rsidRPr="00AB4BFC">
              <w:rPr>
                <w:rFonts w:cs="Times New Roman"/>
                <w:color w:val="000000"/>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AB4BFC">
              <w:rPr>
                <w:rFonts w:cs="Times New Roman"/>
                <w:color w:val="000000"/>
              </w:rPr>
              <w:lastRenderedPageBreak/>
              <w:t>зобов’язання та відшкодування завданих збитків.</w:t>
            </w:r>
          </w:p>
        </w:tc>
      </w:tr>
    </w:tbl>
    <w:p w:rsidR="00F67BD9" w:rsidRPr="00AB4BFC" w:rsidRDefault="00F67BD9" w:rsidP="00F67BD9">
      <w:pPr>
        <w:spacing w:after="0" w:line="240" w:lineRule="auto"/>
        <w:rPr>
          <w:rFonts w:cs="Times New Roman"/>
        </w:rPr>
      </w:pPr>
    </w:p>
    <w:p w:rsidR="00F67BD9" w:rsidRPr="00AB4BFC" w:rsidRDefault="00F67BD9" w:rsidP="00F67BD9">
      <w:pPr>
        <w:spacing w:after="0" w:line="240" w:lineRule="auto"/>
        <w:rPr>
          <w:rFonts w:cs="Times New Roman"/>
        </w:rPr>
      </w:pPr>
    </w:p>
    <w:p w:rsidR="00F67BD9" w:rsidRPr="00AB4BFC" w:rsidRDefault="00F67BD9" w:rsidP="00F67BD9">
      <w:pPr>
        <w:spacing w:after="0" w:line="240" w:lineRule="auto"/>
        <w:jc w:val="both"/>
        <w:rPr>
          <w:rFonts w:cs="Times New Roman"/>
        </w:rPr>
      </w:pPr>
      <w:r w:rsidRPr="00AB4BFC">
        <w:rPr>
          <w:rFonts w:cs="Times New Roman"/>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1214B" w:rsidRDefault="0011214B" w:rsidP="00F2480E">
      <w:pPr>
        <w:tabs>
          <w:tab w:val="left" w:pos="7250"/>
        </w:tabs>
        <w:spacing w:after="0"/>
        <w:rPr>
          <w:rFonts w:cs="Times New Roman"/>
          <w:b/>
        </w:rPr>
      </w:pPr>
    </w:p>
    <w:p w:rsidR="00F67BD9" w:rsidRDefault="00F67BD9" w:rsidP="00F2480E">
      <w:pPr>
        <w:tabs>
          <w:tab w:val="left" w:pos="7250"/>
        </w:tabs>
        <w:spacing w:after="0"/>
        <w:rPr>
          <w:rFonts w:cs="Times New Roman"/>
          <w:b/>
        </w:rPr>
      </w:pPr>
    </w:p>
    <w:p w:rsidR="00F67BD9" w:rsidRDefault="00F67BD9" w:rsidP="00F2480E">
      <w:pPr>
        <w:tabs>
          <w:tab w:val="left" w:pos="7250"/>
        </w:tabs>
        <w:spacing w:after="0"/>
        <w:rPr>
          <w:rFonts w:cs="Times New Roman"/>
          <w:b/>
        </w:rPr>
      </w:pPr>
    </w:p>
    <w:p w:rsidR="00F67BD9" w:rsidRDefault="00F67BD9" w:rsidP="00F2480E">
      <w:pPr>
        <w:tabs>
          <w:tab w:val="left" w:pos="7250"/>
        </w:tabs>
        <w:spacing w:after="0"/>
        <w:rPr>
          <w:rFonts w:cs="Times New Roman"/>
          <w:b/>
        </w:rPr>
      </w:pPr>
    </w:p>
    <w:p w:rsidR="00F67BD9" w:rsidRDefault="00F67BD9" w:rsidP="00F2480E">
      <w:pPr>
        <w:tabs>
          <w:tab w:val="left" w:pos="7250"/>
        </w:tabs>
        <w:spacing w:after="0"/>
        <w:rPr>
          <w:rFonts w:cs="Times New Roman"/>
          <w:b/>
        </w:rPr>
      </w:pPr>
    </w:p>
    <w:p w:rsidR="00F67BD9" w:rsidRDefault="00F67BD9" w:rsidP="00F2480E">
      <w:pPr>
        <w:tabs>
          <w:tab w:val="left" w:pos="7250"/>
        </w:tabs>
        <w:spacing w:after="0"/>
        <w:rPr>
          <w:rFonts w:cs="Times New Roman"/>
          <w:b/>
        </w:rPr>
      </w:pPr>
    </w:p>
    <w:p w:rsidR="00F67BD9" w:rsidRDefault="00F67BD9" w:rsidP="00F2480E">
      <w:pPr>
        <w:tabs>
          <w:tab w:val="left" w:pos="7250"/>
        </w:tabs>
        <w:spacing w:after="0"/>
        <w:rPr>
          <w:rFonts w:cs="Times New Roman"/>
          <w:b/>
        </w:rPr>
      </w:pPr>
    </w:p>
    <w:p w:rsidR="00F67BD9" w:rsidRDefault="00F67BD9" w:rsidP="00F2480E">
      <w:pPr>
        <w:tabs>
          <w:tab w:val="left" w:pos="7250"/>
        </w:tabs>
        <w:spacing w:after="0"/>
        <w:rPr>
          <w:rFonts w:cs="Times New Roman"/>
          <w:b/>
        </w:rPr>
      </w:pPr>
    </w:p>
    <w:p w:rsidR="00F67BD9" w:rsidRDefault="00F67BD9" w:rsidP="00F2480E">
      <w:pPr>
        <w:tabs>
          <w:tab w:val="left" w:pos="7250"/>
        </w:tabs>
        <w:spacing w:after="0"/>
        <w:rPr>
          <w:rFonts w:cs="Times New Roman"/>
          <w:b/>
        </w:rPr>
      </w:pPr>
    </w:p>
    <w:p w:rsidR="00F67BD9" w:rsidRDefault="00F67BD9" w:rsidP="00F2480E">
      <w:pPr>
        <w:tabs>
          <w:tab w:val="left" w:pos="7250"/>
        </w:tabs>
        <w:spacing w:after="0"/>
        <w:rPr>
          <w:rFonts w:cs="Times New Roman"/>
          <w:b/>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Default="00F67BD9" w:rsidP="00F67BD9">
      <w:pPr>
        <w:spacing w:after="0" w:line="240" w:lineRule="auto"/>
        <w:jc w:val="right"/>
        <w:rPr>
          <w:rFonts w:cs="Times New Roman"/>
          <w:b/>
          <w:bCs/>
          <w:color w:val="000000"/>
        </w:rPr>
      </w:pPr>
    </w:p>
    <w:p w:rsidR="00F67BD9" w:rsidRPr="00AB4BFC" w:rsidRDefault="00F67BD9" w:rsidP="00F67BD9">
      <w:pPr>
        <w:spacing w:after="0" w:line="240" w:lineRule="auto"/>
        <w:jc w:val="right"/>
        <w:rPr>
          <w:rFonts w:cs="Times New Roman"/>
        </w:rPr>
      </w:pPr>
      <w:r>
        <w:rPr>
          <w:rFonts w:cs="Times New Roman"/>
          <w:b/>
          <w:bCs/>
          <w:color w:val="000000"/>
        </w:rPr>
        <w:t>Додаток № 2</w:t>
      </w:r>
      <w:r w:rsidRPr="00AB4BFC">
        <w:rPr>
          <w:rFonts w:cs="Times New Roman"/>
          <w:b/>
          <w:bCs/>
          <w:color w:val="000000"/>
        </w:rPr>
        <w:t xml:space="preserve"> до тендерної документації</w:t>
      </w:r>
    </w:p>
    <w:p w:rsidR="00F67BD9" w:rsidRDefault="00F67BD9" w:rsidP="00F67BD9">
      <w:pPr>
        <w:spacing w:after="160" w:line="259" w:lineRule="auto"/>
        <w:contextualSpacing/>
        <w:jc w:val="center"/>
        <w:rPr>
          <w:rFonts w:eastAsia="Calibri" w:cs="Times New Roman"/>
          <w:b/>
          <w:bCs/>
          <w:lang w:eastAsia="en-US"/>
        </w:rPr>
      </w:pPr>
      <w:r w:rsidRPr="00C545C9">
        <w:rPr>
          <w:rFonts w:eastAsia="Calibri" w:cs="Times New Roman"/>
          <w:b/>
          <w:bCs/>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821B81" w:rsidRDefault="00821B81" w:rsidP="00F67BD9">
      <w:pPr>
        <w:spacing w:after="160" w:line="259" w:lineRule="auto"/>
        <w:contextualSpacing/>
        <w:jc w:val="center"/>
        <w:rPr>
          <w:rFonts w:eastAsia="Calibri" w:cs="Times New Roman"/>
          <w:b/>
          <w:bCs/>
          <w:lang w:eastAsia="en-US"/>
        </w:rPr>
      </w:pPr>
    </w:p>
    <w:p w:rsidR="00821B81" w:rsidRPr="00F16B4B" w:rsidRDefault="00821B81" w:rsidP="00821B81">
      <w:pPr>
        <w:spacing w:after="0" w:line="240" w:lineRule="auto"/>
        <w:jc w:val="both"/>
        <w:rPr>
          <w:rFonts w:cs="Times New Roman"/>
        </w:rPr>
      </w:pPr>
      <w:r w:rsidRPr="00F16B4B">
        <w:rPr>
          <w:rFonts w:cs="Times New Roman"/>
          <w:color w:val="000000"/>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F16B4B">
        <w:rPr>
          <w:rFonts w:cs="Times New Roman"/>
          <w:color w:val="000000"/>
        </w:rPr>
        <w:t>рт</w:t>
      </w:r>
      <w:proofErr w:type="spellEnd"/>
      <w:r w:rsidRPr="00F16B4B">
        <w:rPr>
          <w:rFonts w:cs="Times New Roman"/>
          <w:color w:val="000000"/>
        </w:rPr>
        <w:t>. ст.).</w:t>
      </w:r>
    </w:p>
    <w:p w:rsidR="00821B81" w:rsidRPr="00C545C9" w:rsidRDefault="00821B81" w:rsidP="00821B81">
      <w:pPr>
        <w:spacing w:after="160" w:line="259" w:lineRule="auto"/>
        <w:contextualSpacing/>
        <w:jc w:val="both"/>
        <w:rPr>
          <w:rFonts w:eastAsia="Calibri" w:cs="Times New Roman"/>
          <w:b/>
          <w:bCs/>
          <w:i/>
          <w:iCs/>
          <w:sz w:val="20"/>
          <w:szCs w:val="20"/>
          <w:lang w:eastAsia="en-US"/>
        </w:rPr>
      </w:pPr>
    </w:p>
    <w:p w:rsidR="00F67BD9" w:rsidRPr="00C545C9" w:rsidRDefault="00F67BD9" w:rsidP="00F67BD9">
      <w:pPr>
        <w:spacing w:after="160" w:line="259" w:lineRule="auto"/>
        <w:contextualSpacing/>
        <w:jc w:val="center"/>
        <w:rPr>
          <w:rFonts w:eastAsia="Calibri" w:cs="Times New Roman"/>
          <w:b/>
          <w:bCs/>
          <w:i/>
          <w:iCs/>
          <w:sz w:val="20"/>
          <w:szCs w:val="20"/>
          <w:lang w:eastAsia="en-US"/>
        </w:rPr>
      </w:pPr>
    </w:p>
    <w:p w:rsidR="00F67BD9" w:rsidRPr="00C545C9" w:rsidRDefault="00F67BD9" w:rsidP="00F67BD9">
      <w:pPr>
        <w:numPr>
          <w:ilvl w:val="0"/>
          <w:numId w:val="15"/>
        </w:numPr>
        <w:pBdr>
          <w:top w:val="nil"/>
          <w:left w:val="nil"/>
          <w:bottom w:val="nil"/>
          <w:right w:val="nil"/>
          <w:between w:val="nil"/>
        </w:pBdr>
        <w:spacing w:after="160" w:line="259" w:lineRule="auto"/>
        <w:rPr>
          <w:rFonts w:cs="Times New Roman"/>
          <w:color w:val="000000"/>
          <w:lang w:eastAsia="ru-RU"/>
        </w:rPr>
      </w:pPr>
      <w:r w:rsidRPr="00C545C9">
        <w:rPr>
          <w:rFonts w:cs="Times New Roman"/>
          <w:b/>
          <w:color w:val="000000"/>
          <w:lang w:eastAsia="ru-RU"/>
        </w:rPr>
        <w:t>Детальний опис предмета закупівлі:</w:t>
      </w:r>
    </w:p>
    <w:tbl>
      <w:tblPr>
        <w:tblW w:w="967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F67BD9" w:rsidRPr="00C545C9" w:rsidTr="003E680D">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F67BD9" w:rsidRPr="00C545C9" w:rsidRDefault="00F67BD9" w:rsidP="003E680D">
            <w:pPr>
              <w:pBdr>
                <w:top w:val="nil"/>
                <w:left w:val="nil"/>
                <w:bottom w:val="nil"/>
                <w:right w:val="nil"/>
                <w:between w:val="nil"/>
              </w:pBdr>
              <w:spacing w:after="160" w:line="240" w:lineRule="auto"/>
              <w:rPr>
                <w:rFonts w:cs="Times New Roman"/>
                <w:color w:val="000000"/>
                <w:lang w:eastAsia="ru-RU"/>
              </w:rPr>
            </w:pPr>
            <w:r w:rsidRPr="00C545C9">
              <w:rPr>
                <w:rFonts w:cs="Times New Roman"/>
                <w:lang w:eastAsia="ru-RU"/>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F67BD9" w:rsidRPr="00C545C9" w:rsidRDefault="00F67BD9" w:rsidP="003E680D">
            <w:pPr>
              <w:pBdr>
                <w:top w:val="nil"/>
                <w:left w:val="nil"/>
                <w:bottom w:val="nil"/>
                <w:right w:val="nil"/>
                <w:between w:val="nil"/>
              </w:pBdr>
              <w:spacing w:after="160" w:line="259" w:lineRule="auto"/>
              <w:rPr>
                <w:rFonts w:cs="Times New Roman"/>
                <w:color w:val="000000"/>
                <w:lang w:eastAsia="ru-RU"/>
              </w:rPr>
            </w:pPr>
            <w:r w:rsidRPr="00C545C9">
              <w:rPr>
                <w:rFonts w:cs="Times New Roman"/>
                <w:color w:val="000000"/>
                <w:lang w:eastAsia="ru-RU"/>
              </w:rPr>
              <w:t>Природний газ</w:t>
            </w:r>
          </w:p>
        </w:tc>
      </w:tr>
      <w:tr w:rsidR="00F67BD9" w:rsidRPr="00C545C9" w:rsidTr="003E680D">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F67BD9" w:rsidRPr="009E235D" w:rsidRDefault="00F67BD9" w:rsidP="003E680D">
            <w:pPr>
              <w:pBdr>
                <w:top w:val="nil"/>
                <w:left w:val="nil"/>
                <w:bottom w:val="nil"/>
                <w:right w:val="nil"/>
                <w:between w:val="nil"/>
              </w:pBdr>
              <w:spacing w:after="160" w:line="240" w:lineRule="auto"/>
              <w:rPr>
                <w:rFonts w:cs="Times New Roman"/>
                <w:b/>
                <w:color w:val="000000"/>
                <w:lang w:eastAsia="ru-RU"/>
              </w:rPr>
            </w:pPr>
            <w:r w:rsidRPr="009E235D">
              <w:rPr>
                <w:rFonts w:cs="Times New Roman"/>
                <w:b/>
                <w:color w:val="000000"/>
                <w:lang w:eastAsia="ru-RU"/>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F67BD9" w:rsidRPr="009E235D" w:rsidRDefault="00F67BD9" w:rsidP="003E680D">
            <w:pPr>
              <w:pBdr>
                <w:top w:val="nil"/>
                <w:left w:val="nil"/>
                <w:bottom w:val="nil"/>
                <w:right w:val="nil"/>
                <w:between w:val="nil"/>
              </w:pBdr>
              <w:spacing w:after="160" w:line="259" w:lineRule="auto"/>
              <w:rPr>
                <w:rFonts w:cs="Times New Roman"/>
                <w:b/>
                <w:color w:val="000000"/>
                <w:lang w:eastAsia="ru-RU"/>
              </w:rPr>
            </w:pPr>
            <w:r w:rsidRPr="009E235D">
              <w:rPr>
                <w:rFonts w:cs="Times New Roman"/>
                <w:b/>
                <w:color w:val="000000"/>
                <w:lang w:eastAsia="ru-RU"/>
              </w:rPr>
              <w:t>09120000-6 – Газове паливо</w:t>
            </w:r>
          </w:p>
        </w:tc>
      </w:tr>
      <w:tr w:rsidR="00F67BD9" w:rsidRPr="00C545C9" w:rsidTr="003E680D">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F67BD9" w:rsidRPr="009E235D" w:rsidRDefault="00F67BD9" w:rsidP="003E680D">
            <w:pPr>
              <w:pBdr>
                <w:top w:val="nil"/>
                <w:left w:val="nil"/>
                <w:bottom w:val="nil"/>
                <w:right w:val="nil"/>
                <w:between w:val="nil"/>
              </w:pBdr>
              <w:spacing w:after="160" w:line="240" w:lineRule="auto"/>
              <w:rPr>
                <w:rFonts w:cs="Times New Roman"/>
                <w:b/>
                <w:color w:val="000000"/>
                <w:lang w:eastAsia="ru-RU"/>
              </w:rPr>
            </w:pPr>
            <w:r w:rsidRPr="009E235D">
              <w:rPr>
                <w:rFonts w:cs="Times New Roman"/>
                <w:b/>
                <w:lang w:eastAsia="ru-RU"/>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F67BD9" w:rsidRPr="00023207" w:rsidRDefault="00F67BD9" w:rsidP="003E680D">
            <w:pPr>
              <w:pBdr>
                <w:top w:val="nil"/>
                <w:left w:val="nil"/>
                <w:bottom w:val="nil"/>
                <w:right w:val="nil"/>
                <w:between w:val="nil"/>
              </w:pBdr>
              <w:spacing w:after="160" w:line="259" w:lineRule="auto"/>
              <w:rPr>
                <w:rFonts w:cs="Times New Roman"/>
                <w:b/>
                <w:color w:val="000000"/>
                <w:lang w:eastAsia="ru-RU"/>
              </w:rPr>
            </w:pPr>
            <w:r w:rsidRPr="00023207">
              <w:rPr>
                <w:rFonts w:cs="Times New Roman"/>
                <w:b/>
                <w:lang w:eastAsia="ru-RU"/>
              </w:rPr>
              <w:t>Природний газ (ДК 021:2015-09120000-6 – Газове паливо)</w:t>
            </w:r>
          </w:p>
        </w:tc>
      </w:tr>
      <w:tr w:rsidR="00F67BD9" w:rsidRPr="00C545C9" w:rsidTr="003E680D">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F67BD9" w:rsidRPr="009E235D" w:rsidRDefault="00F67BD9" w:rsidP="003E680D">
            <w:pPr>
              <w:pBdr>
                <w:top w:val="nil"/>
                <w:left w:val="nil"/>
                <w:bottom w:val="nil"/>
                <w:right w:val="nil"/>
                <w:between w:val="nil"/>
              </w:pBdr>
              <w:spacing w:after="160" w:line="240" w:lineRule="auto"/>
              <w:rPr>
                <w:rFonts w:cs="Times New Roman"/>
                <w:b/>
                <w:color w:val="000000"/>
                <w:lang w:eastAsia="ru-RU"/>
              </w:rPr>
            </w:pPr>
            <w:r w:rsidRPr="009E235D">
              <w:rPr>
                <w:rFonts w:cs="Times New Roman"/>
                <w:b/>
                <w:color w:val="000000"/>
                <w:lang w:eastAsia="ru-RU"/>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F67BD9" w:rsidRPr="00C545C9" w:rsidRDefault="00F67BD9" w:rsidP="003E680D">
            <w:pPr>
              <w:pBdr>
                <w:top w:val="nil"/>
                <w:left w:val="nil"/>
                <w:bottom w:val="nil"/>
                <w:right w:val="nil"/>
                <w:between w:val="nil"/>
              </w:pBdr>
              <w:spacing w:after="0" w:line="259" w:lineRule="auto"/>
              <w:jc w:val="both"/>
              <w:rPr>
                <w:rFonts w:cs="Times New Roman"/>
                <w:lang w:eastAsia="ru-RU"/>
              </w:rPr>
            </w:pPr>
            <w:r w:rsidRPr="00C545C9">
              <w:rPr>
                <w:rFonts w:cs="Times New Roman"/>
                <w:color w:val="000000"/>
                <w:lang w:eastAsia="ru-RU"/>
              </w:rPr>
              <w:t xml:space="preserve">метри кубічні </w:t>
            </w:r>
            <w:r w:rsidRPr="00C545C9">
              <w:rPr>
                <w:rFonts w:cs="Times New Roman"/>
                <w:lang w:eastAsia="ru-RU"/>
              </w:rPr>
              <w:t>(</w:t>
            </w:r>
            <w:proofErr w:type="spellStart"/>
            <w:r>
              <w:rPr>
                <w:rFonts w:cs="Times New Roman"/>
                <w:lang w:eastAsia="ru-RU"/>
              </w:rPr>
              <w:t>тис.</w:t>
            </w:r>
            <w:r w:rsidRPr="00C545C9">
              <w:rPr>
                <w:rFonts w:cs="Times New Roman"/>
                <w:lang w:eastAsia="ru-RU"/>
              </w:rPr>
              <w:t>куб.</w:t>
            </w:r>
            <w:r>
              <w:rPr>
                <w:rFonts w:cs="Times New Roman"/>
                <w:lang w:eastAsia="ru-RU"/>
              </w:rPr>
              <w:t>м</w:t>
            </w:r>
            <w:proofErr w:type="spellEnd"/>
            <w:r>
              <w:rPr>
                <w:rFonts w:cs="Times New Roman"/>
                <w:lang w:eastAsia="ru-RU"/>
              </w:rPr>
              <w:t>.</w:t>
            </w:r>
            <w:r w:rsidRPr="00C545C9">
              <w:rPr>
                <w:rFonts w:cs="Times New Roman"/>
                <w:lang w:eastAsia="ru-RU"/>
              </w:rPr>
              <w:t>)</w:t>
            </w:r>
          </w:p>
          <w:p w:rsidR="00F67BD9" w:rsidRPr="00C545C9" w:rsidRDefault="00F67BD9" w:rsidP="003E680D">
            <w:pPr>
              <w:pBdr>
                <w:top w:val="nil"/>
                <w:left w:val="nil"/>
                <w:bottom w:val="nil"/>
                <w:right w:val="nil"/>
                <w:between w:val="nil"/>
              </w:pBdr>
              <w:spacing w:after="0" w:line="259" w:lineRule="auto"/>
              <w:jc w:val="both"/>
              <w:rPr>
                <w:rFonts w:cs="Times New Roman"/>
                <w:lang w:eastAsia="ru-RU"/>
              </w:rPr>
            </w:pPr>
          </w:p>
        </w:tc>
      </w:tr>
      <w:tr w:rsidR="00F67BD9" w:rsidRPr="00C545C9" w:rsidTr="003E680D">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F67BD9" w:rsidRPr="009E235D" w:rsidRDefault="00F67BD9" w:rsidP="003E680D">
            <w:pPr>
              <w:pBdr>
                <w:top w:val="nil"/>
                <w:left w:val="nil"/>
                <w:bottom w:val="nil"/>
                <w:right w:val="nil"/>
                <w:between w:val="nil"/>
              </w:pBdr>
              <w:spacing w:after="160" w:line="240" w:lineRule="auto"/>
              <w:rPr>
                <w:rFonts w:cs="Times New Roman"/>
                <w:b/>
                <w:color w:val="000000"/>
                <w:lang w:eastAsia="ru-RU"/>
              </w:rPr>
            </w:pPr>
            <w:r w:rsidRPr="009E235D">
              <w:rPr>
                <w:rFonts w:cs="Times New Roman"/>
                <w:b/>
                <w:color w:val="000000"/>
                <w:lang w:eastAsia="ru-RU"/>
              </w:rPr>
              <w:lastRenderedPageBreak/>
              <w:t xml:space="preserve">Кількість (обсяг), </w:t>
            </w:r>
            <w:r>
              <w:rPr>
                <w:rFonts w:cs="Times New Roman"/>
                <w:b/>
                <w:color w:val="000000"/>
                <w:lang w:eastAsia="ru-RU"/>
              </w:rPr>
              <w:t>тис.</w:t>
            </w:r>
            <w:r w:rsidRPr="009E235D">
              <w:rPr>
                <w:rFonts w:cs="Times New Roman"/>
                <w:b/>
                <w:color w:val="000000"/>
                <w:lang w:eastAsia="ru-RU"/>
              </w:rPr>
              <w:t xml:space="preserve"> куб.</w:t>
            </w:r>
            <w:r>
              <w:rPr>
                <w:rFonts w:cs="Times New Roman"/>
                <w:b/>
                <w:color w:val="000000"/>
                <w:lang w:eastAsia="ru-RU"/>
              </w:rPr>
              <w:t xml:space="preserve"> м.</w:t>
            </w:r>
          </w:p>
        </w:tc>
        <w:tc>
          <w:tcPr>
            <w:tcW w:w="5265" w:type="dxa"/>
            <w:tcBorders>
              <w:top w:val="single" w:sz="6" w:space="0" w:color="000000"/>
              <w:left w:val="single" w:sz="6" w:space="0" w:color="000000"/>
              <w:bottom w:val="single" w:sz="6" w:space="0" w:color="000000"/>
              <w:right w:val="single" w:sz="6" w:space="0" w:color="000000"/>
            </w:tcBorders>
            <w:vAlign w:val="center"/>
          </w:tcPr>
          <w:p w:rsidR="00F67BD9" w:rsidRPr="007150A9" w:rsidRDefault="00C72471" w:rsidP="00F67BD9">
            <w:pPr>
              <w:pBdr>
                <w:top w:val="nil"/>
                <w:left w:val="nil"/>
                <w:bottom w:val="nil"/>
                <w:right w:val="nil"/>
                <w:between w:val="nil"/>
              </w:pBdr>
              <w:spacing w:after="0" w:line="259" w:lineRule="auto"/>
              <w:jc w:val="both"/>
              <w:rPr>
                <w:rFonts w:cs="Times New Roman"/>
                <w:b/>
                <w:color w:val="000000"/>
                <w:highlight w:val="yellow"/>
                <w:lang w:eastAsia="ru-RU"/>
              </w:rPr>
            </w:pPr>
            <w:r>
              <w:rPr>
                <w:rFonts w:cs="Times New Roman"/>
                <w:b/>
                <w:lang w:eastAsia="ru-RU"/>
              </w:rPr>
              <w:t>11</w:t>
            </w:r>
            <w:r w:rsidR="00D5789D">
              <w:rPr>
                <w:rFonts w:cs="Times New Roman"/>
                <w:b/>
                <w:lang w:eastAsia="ru-RU"/>
              </w:rPr>
              <w:t>,00</w:t>
            </w:r>
            <w:r w:rsidR="00F67BD9" w:rsidRPr="007150A9">
              <w:rPr>
                <w:rFonts w:cs="Times New Roman"/>
                <w:b/>
                <w:lang w:eastAsia="ru-RU"/>
              </w:rPr>
              <w:t xml:space="preserve"> </w:t>
            </w:r>
            <w:proofErr w:type="spellStart"/>
            <w:r w:rsidR="00F67BD9" w:rsidRPr="007150A9">
              <w:rPr>
                <w:rFonts w:cs="Times New Roman"/>
                <w:b/>
                <w:lang w:eastAsia="ru-RU"/>
              </w:rPr>
              <w:t>тис.куб.м</w:t>
            </w:r>
            <w:proofErr w:type="spellEnd"/>
            <w:r w:rsidR="00F67BD9" w:rsidRPr="007150A9">
              <w:rPr>
                <w:rFonts w:cs="Times New Roman"/>
                <w:b/>
                <w:lang w:eastAsia="ru-RU"/>
              </w:rPr>
              <w:t>.</w:t>
            </w:r>
          </w:p>
        </w:tc>
      </w:tr>
      <w:tr w:rsidR="00F67BD9" w:rsidRPr="00C545C9" w:rsidTr="003E680D">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F67BD9" w:rsidRPr="009E235D" w:rsidRDefault="00F67BD9" w:rsidP="003E680D">
            <w:pPr>
              <w:pBdr>
                <w:top w:val="nil"/>
                <w:left w:val="nil"/>
                <w:bottom w:val="nil"/>
                <w:right w:val="nil"/>
                <w:between w:val="nil"/>
              </w:pBdr>
              <w:spacing w:after="160" w:line="240" w:lineRule="auto"/>
              <w:rPr>
                <w:rFonts w:cs="Times New Roman"/>
                <w:b/>
                <w:color w:val="000000"/>
                <w:lang w:eastAsia="ru-RU"/>
              </w:rPr>
            </w:pPr>
            <w:r w:rsidRPr="009E235D">
              <w:rPr>
                <w:rFonts w:cs="Times New Roman"/>
                <w:b/>
                <w:color w:val="000000"/>
                <w:lang w:eastAsia="ru-RU"/>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F67BD9" w:rsidRPr="009E235D" w:rsidRDefault="00C72471" w:rsidP="0060449E">
            <w:pPr>
              <w:adjustRightInd w:val="0"/>
              <w:spacing w:after="0" w:line="259" w:lineRule="auto"/>
              <w:rPr>
                <w:rFonts w:cs="Times New Roman"/>
                <w:b/>
                <w:color w:val="000000"/>
                <w:lang w:eastAsia="en-US"/>
              </w:rPr>
            </w:pPr>
            <w:r>
              <w:rPr>
                <w:rFonts w:cs="Times New Roman"/>
                <w:b/>
              </w:rPr>
              <w:t>82160, Україна, Львівська область, Дрогобицький район</w:t>
            </w:r>
            <w:r w:rsidR="00D5789D">
              <w:rPr>
                <w:rFonts w:cs="Times New Roman"/>
                <w:b/>
                <w:lang w:val="ru-RU"/>
              </w:rPr>
              <w:t>,</w:t>
            </w:r>
            <w:r>
              <w:rPr>
                <w:rFonts w:cs="Times New Roman"/>
                <w:b/>
                <w:lang w:val="ru-RU"/>
              </w:rPr>
              <w:t xml:space="preserve"> </w:t>
            </w:r>
            <w:proofErr w:type="spellStart"/>
            <w:r>
              <w:rPr>
                <w:rFonts w:cs="Times New Roman"/>
                <w:b/>
                <w:lang w:val="ru-RU"/>
              </w:rPr>
              <w:t>смт.Меденичі</w:t>
            </w:r>
            <w:proofErr w:type="spellEnd"/>
            <w:r>
              <w:rPr>
                <w:rFonts w:cs="Times New Roman"/>
                <w:b/>
                <w:lang w:val="ru-RU"/>
              </w:rPr>
              <w:t xml:space="preserve">, </w:t>
            </w:r>
            <w:proofErr w:type="spellStart"/>
            <w:r>
              <w:rPr>
                <w:rFonts w:cs="Times New Roman"/>
                <w:b/>
                <w:lang w:val="ru-RU"/>
              </w:rPr>
              <w:t>вул.Незалежності</w:t>
            </w:r>
            <w:proofErr w:type="spellEnd"/>
            <w:r>
              <w:rPr>
                <w:rFonts w:cs="Times New Roman"/>
                <w:b/>
                <w:lang w:val="ru-RU"/>
              </w:rPr>
              <w:t>, 52</w:t>
            </w:r>
            <w:r w:rsidR="00F67BD9" w:rsidRPr="003E680D">
              <w:rPr>
                <w:rFonts w:eastAsia="Calibri" w:cs="Times New Roman"/>
                <w:b/>
                <w:color w:val="000000"/>
                <w:sz w:val="22"/>
                <w:szCs w:val="22"/>
                <w:lang w:eastAsia="en-US"/>
              </w:rPr>
              <w:t xml:space="preserve"> </w:t>
            </w:r>
            <w:r w:rsidR="00F67BD9">
              <w:rPr>
                <w:rFonts w:eastAsia="Calibri" w:cs="Times New Roman"/>
                <w:b/>
                <w:color w:val="000000"/>
                <w:sz w:val="22"/>
                <w:szCs w:val="22"/>
                <w:lang w:eastAsia="en-US"/>
              </w:rPr>
              <w:t xml:space="preserve"> </w:t>
            </w:r>
            <w:r w:rsidR="00F67BD9" w:rsidRPr="009E235D">
              <w:rPr>
                <w:rFonts w:eastAsia="Calibri" w:cs="Times New Roman"/>
                <w:b/>
                <w:color w:val="000000"/>
                <w:sz w:val="22"/>
                <w:szCs w:val="22"/>
                <w:lang w:eastAsia="en-US"/>
              </w:rPr>
              <w:t>(газорозподільна система, до якої підключені заклади Замовника)</w:t>
            </w:r>
          </w:p>
        </w:tc>
      </w:tr>
      <w:tr w:rsidR="00F67BD9" w:rsidRPr="00C545C9" w:rsidTr="003E680D">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F67BD9" w:rsidRPr="009E235D" w:rsidRDefault="00F67BD9" w:rsidP="003E680D">
            <w:pPr>
              <w:pBdr>
                <w:top w:val="nil"/>
                <w:left w:val="nil"/>
                <w:bottom w:val="nil"/>
                <w:right w:val="nil"/>
                <w:between w:val="nil"/>
              </w:pBdr>
              <w:spacing w:after="160" w:line="240" w:lineRule="auto"/>
              <w:rPr>
                <w:rFonts w:cs="Times New Roman"/>
                <w:b/>
                <w:color w:val="000000"/>
                <w:lang w:eastAsia="ru-RU"/>
              </w:rPr>
            </w:pPr>
            <w:r w:rsidRPr="009E235D">
              <w:rPr>
                <w:rFonts w:cs="Times New Roman"/>
                <w:b/>
                <w:color w:val="000000"/>
                <w:lang w:eastAsia="ru-RU"/>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F67BD9" w:rsidRPr="009E235D" w:rsidRDefault="00F67BD9" w:rsidP="003E680D">
            <w:pPr>
              <w:pBdr>
                <w:top w:val="nil"/>
                <w:left w:val="nil"/>
                <w:bottom w:val="nil"/>
                <w:right w:val="nil"/>
                <w:between w:val="nil"/>
              </w:pBdr>
              <w:spacing w:after="0" w:line="259" w:lineRule="auto"/>
              <w:jc w:val="both"/>
              <w:rPr>
                <w:rFonts w:cs="Times New Roman"/>
                <w:b/>
                <w:color w:val="000000"/>
                <w:lang w:eastAsia="ru-RU"/>
              </w:rPr>
            </w:pPr>
            <w:r w:rsidRPr="009E235D">
              <w:rPr>
                <w:rFonts w:cs="Times New Roman"/>
                <w:b/>
                <w:lang w:eastAsia="ru-RU"/>
              </w:rPr>
              <w:t xml:space="preserve">Цілодобово </w:t>
            </w:r>
            <w:r w:rsidRPr="009E235D">
              <w:rPr>
                <w:rFonts w:cs="Times New Roman"/>
                <w:b/>
                <w:lang w:val="ru-RU" w:eastAsia="ru-RU"/>
              </w:rPr>
              <w:t>з 01.</w:t>
            </w:r>
            <w:r>
              <w:rPr>
                <w:rFonts w:cs="Times New Roman"/>
                <w:b/>
                <w:lang w:val="ru-RU" w:eastAsia="ru-RU"/>
              </w:rPr>
              <w:t>01.</w:t>
            </w:r>
            <w:r w:rsidRPr="009E235D">
              <w:rPr>
                <w:rFonts w:cs="Times New Roman"/>
                <w:b/>
                <w:lang w:val="ru-RU" w:eastAsia="ru-RU"/>
              </w:rPr>
              <w:t xml:space="preserve">2023 </w:t>
            </w:r>
            <w:r w:rsidRPr="009E235D">
              <w:rPr>
                <w:rFonts w:cs="Times New Roman"/>
                <w:b/>
                <w:lang w:eastAsia="ru-RU"/>
              </w:rPr>
              <w:t>до 31.</w:t>
            </w:r>
            <w:r w:rsidRPr="009E235D">
              <w:rPr>
                <w:rFonts w:cs="Times New Roman"/>
                <w:b/>
                <w:lang w:val="ru-RU" w:eastAsia="ru-RU"/>
              </w:rPr>
              <w:t>03</w:t>
            </w:r>
            <w:r w:rsidRPr="009E235D">
              <w:rPr>
                <w:rFonts w:cs="Times New Roman"/>
                <w:b/>
                <w:lang w:eastAsia="ru-RU"/>
              </w:rPr>
              <w:t>.202</w:t>
            </w:r>
            <w:r w:rsidRPr="009E235D">
              <w:rPr>
                <w:rFonts w:cs="Times New Roman"/>
                <w:b/>
                <w:lang w:val="ru-RU" w:eastAsia="ru-RU"/>
              </w:rPr>
              <w:t>3</w:t>
            </w:r>
            <w:r w:rsidRPr="009E235D">
              <w:rPr>
                <w:rFonts w:cs="Times New Roman"/>
                <w:b/>
                <w:lang w:eastAsia="ru-RU"/>
              </w:rPr>
              <w:t>р.</w:t>
            </w:r>
            <w:r w:rsidRPr="009E235D">
              <w:rPr>
                <w:rFonts w:cs="Times New Roman"/>
                <w:b/>
                <w:color w:val="000000"/>
                <w:lang w:eastAsia="ru-RU"/>
              </w:rPr>
              <w:t xml:space="preserve"> включно. </w:t>
            </w:r>
          </w:p>
        </w:tc>
      </w:tr>
    </w:tbl>
    <w:p w:rsidR="00F67BD9" w:rsidRPr="00C545C9" w:rsidRDefault="00F67BD9" w:rsidP="00F67BD9">
      <w:pPr>
        <w:pBdr>
          <w:top w:val="nil"/>
          <w:left w:val="nil"/>
          <w:bottom w:val="nil"/>
          <w:right w:val="nil"/>
          <w:between w:val="nil"/>
        </w:pBdr>
        <w:tabs>
          <w:tab w:val="left" w:pos="284"/>
        </w:tabs>
        <w:spacing w:after="0" w:line="240" w:lineRule="auto"/>
        <w:jc w:val="both"/>
        <w:rPr>
          <w:rFonts w:cs="Times New Roman"/>
          <w:color w:val="000000"/>
          <w:lang w:eastAsia="ru-RU"/>
        </w:rPr>
      </w:pPr>
    </w:p>
    <w:p w:rsidR="00821B81" w:rsidRDefault="00821B81" w:rsidP="00821B81">
      <w:pPr>
        <w:spacing w:after="160" w:line="240" w:lineRule="auto"/>
        <w:rPr>
          <w:rFonts w:cs="Times New Roman"/>
          <w:color w:val="000000"/>
        </w:rPr>
      </w:pPr>
      <w:r w:rsidRPr="00F16B4B">
        <w:rPr>
          <w:rFonts w:cs="Times New Roman"/>
          <w:color w:val="000000"/>
        </w:rPr>
        <w:t>Плановий обсяг закупівлі природного газу з розбивкою по місяцях:</w:t>
      </w:r>
    </w:p>
    <w:tbl>
      <w:tblPr>
        <w:tblStyle w:val="a5"/>
        <w:tblW w:w="0" w:type="auto"/>
        <w:tblLook w:val="04A0" w:firstRow="1" w:lastRow="0" w:firstColumn="1" w:lastColumn="0" w:noHBand="0" w:noVBand="1"/>
      </w:tblPr>
      <w:tblGrid>
        <w:gridCol w:w="4927"/>
        <w:gridCol w:w="4928"/>
      </w:tblGrid>
      <w:tr w:rsidR="00942CED" w:rsidTr="00942CED">
        <w:tc>
          <w:tcPr>
            <w:tcW w:w="4927" w:type="dxa"/>
          </w:tcPr>
          <w:p w:rsidR="00942CED" w:rsidRPr="00F16B4B" w:rsidRDefault="00942CED" w:rsidP="00942CED">
            <w:pPr>
              <w:spacing w:after="0" w:line="0" w:lineRule="atLeast"/>
              <w:jc w:val="center"/>
              <w:rPr>
                <w:rFonts w:cs="Times New Roman"/>
              </w:rPr>
            </w:pPr>
            <w:r w:rsidRPr="00F16B4B">
              <w:rPr>
                <w:rFonts w:cs="Times New Roman"/>
                <w:b/>
                <w:bCs/>
                <w:color w:val="000000"/>
              </w:rPr>
              <w:t>Місяць</w:t>
            </w:r>
          </w:p>
        </w:tc>
        <w:tc>
          <w:tcPr>
            <w:tcW w:w="4928" w:type="dxa"/>
          </w:tcPr>
          <w:p w:rsidR="00942CED" w:rsidRPr="00F16B4B" w:rsidRDefault="00942CED" w:rsidP="00942CED">
            <w:pPr>
              <w:spacing w:after="0" w:line="0" w:lineRule="atLeast"/>
              <w:jc w:val="center"/>
              <w:rPr>
                <w:rFonts w:cs="Times New Roman"/>
              </w:rPr>
            </w:pPr>
            <w:r w:rsidRPr="00F16B4B">
              <w:rPr>
                <w:rFonts w:cs="Times New Roman"/>
                <w:b/>
                <w:bCs/>
                <w:color w:val="000000"/>
              </w:rPr>
              <w:t>Обсяг</w:t>
            </w:r>
          </w:p>
        </w:tc>
      </w:tr>
      <w:tr w:rsidR="00942CED" w:rsidTr="00942CED">
        <w:tc>
          <w:tcPr>
            <w:tcW w:w="4927" w:type="dxa"/>
          </w:tcPr>
          <w:p w:rsidR="00942CED" w:rsidRPr="00F16B4B" w:rsidRDefault="00942CED" w:rsidP="00942CED">
            <w:pPr>
              <w:spacing w:after="0" w:line="0" w:lineRule="atLeast"/>
              <w:jc w:val="center"/>
              <w:rPr>
                <w:rFonts w:cs="Times New Roman"/>
                <w:b/>
                <w:bCs/>
                <w:color w:val="000000"/>
              </w:rPr>
            </w:pPr>
            <w:r>
              <w:rPr>
                <w:rFonts w:cs="Times New Roman"/>
                <w:b/>
                <w:bCs/>
                <w:color w:val="000000"/>
              </w:rPr>
              <w:t>Січень</w:t>
            </w:r>
          </w:p>
        </w:tc>
        <w:tc>
          <w:tcPr>
            <w:tcW w:w="4928" w:type="dxa"/>
          </w:tcPr>
          <w:p w:rsidR="00942CED" w:rsidRPr="00F16B4B" w:rsidRDefault="00C72471" w:rsidP="00942CED">
            <w:pPr>
              <w:spacing w:after="0" w:line="0" w:lineRule="atLeast"/>
              <w:jc w:val="center"/>
              <w:rPr>
                <w:rFonts w:cs="Times New Roman"/>
                <w:b/>
                <w:bCs/>
                <w:color w:val="000000"/>
              </w:rPr>
            </w:pPr>
            <w:r>
              <w:rPr>
                <w:rFonts w:cs="Times New Roman"/>
                <w:b/>
                <w:bCs/>
                <w:color w:val="000000"/>
              </w:rPr>
              <w:t>4</w:t>
            </w:r>
            <w:r w:rsidR="00D5789D">
              <w:rPr>
                <w:rFonts w:cs="Times New Roman"/>
                <w:b/>
                <w:bCs/>
                <w:color w:val="000000"/>
              </w:rPr>
              <w:t>,0</w:t>
            </w:r>
          </w:p>
        </w:tc>
      </w:tr>
      <w:tr w:rsidR="00942CED" w:rsidTr="00942CED">
        <w:tc>
          <w:tcPr>
            <w:tcW w:w="4927" w:type="dxa"/>
          </w:tcPr>
          <w:p w:rsidR="00942CED" w:rsidRDefault="00942CED" w:rsidP="00942CED">
            <w:pPr>
              <w:spacing w:after="0" w:line="0" w:lineRule="atLeast"/>
              <w:jc w:val="center"/>
              <w:rPr>
                <w:rFonts w:cs="Times New Roman"/>
                <w:b/>
                <w:bCs/>
                <w:color w:val="000000"/>
              </w:rPr>
            </w:pPr>
            <w:r>
              <w:rPr>
                <w:rFonts w:cs="Times New Roman"/>
                <w:b/>
                <w:bCs/>
                <w:color w:val="000000"/>
              </w:rPr>
              <w:t>Лютий</w:t>
            </w:r>
          </w:p>
        </w:tc>
        <w:tc>
          <w:tcPr>
            <w:tcW w:w="4928" w:type="dxa"/>
          </w:tcPr>
          <w:p w:rsidR="00942CED" w:rsidRDefault="00C72471" w:rsidP="00942CED">
            <w:pPr>
              <w:spacing w:after="0" w:line="0" w:lineRule="atLeast"/>
              <w:jc w:val="center"/>
              <w:rPr>
                <w:rFonts w:cs="Times New Roman"/>
                <w:b/>
                <w:bCs/>
                <w:color w:val="000000"/>
              </w:rPr>
            </w:pPr>
            <w:r>
              <w:rPr>
                <w:rFonts w:cs="Times New Roman"/>
                <w:b/>
                <w:bCs/>
                <w:color w:val="000000"/>
              </w:rPr>
              <w:t>4</w:t>
            </w:r>
            <w:r w:rsidR="00D5789D">
              <w:rPr>
                <w:rFonts w:cs="Times New Roman"/>
                <w:b/>
                <w:bCs/>
                <w:color w:val="000000"/>
              </w:rPr>
              <w:t>.0</w:t>
            </w:r>
          </w:p>
        </w:tc>
      </w:tr>
      <w:tr w:rsidR="00942CED" w:rsidTr="00942CED">
        <w:tc>
          <w:tcPr>
            <w:tcW w:w="4927" w:type="dxa"/>
          </w:tcPr>
          <w:p w:rsidR="00942CED" w:rsidRDefault="00942CED" w:rsidP="00942CED">
            <w:pPr>
              <w:spacing w:after="0" w:line="0" w:lineRule="atLeast"/>
              <w:jc w:val="center"/>
              <w:rPr>
                <w:rFonts w:cs="Times New Roman"/>
                <w:b/>
                <w:bCs/>
                <w:color w:val="000000"/>
              </w:rPr>
            </w:pPr>
            <w:r>
              <w:rPr>
                <w:rFonts w:cs="Times New Roman"/>
                <w:b/>
                <w:bCs/>
                <w:color w:val="000000"/>
              </w:rPr>
              <w:t>Березень</w:t>
            </w:r>
          </w:p>
        </w:tc>
        <w:tc>
          <w:tcPr>
            <w:tcW w:w="4928" w:type="dxa"/>
          </w:tcPr>
          <w:p w:rsidR="00942CED" w:rsidRDefault="00C72471" w:rsidP="00942CED">
            <w:pPr>
              <w:spacing w:after="0" w:line="0" w:lineRule="atLeast"/>
              <w:jc w:val="center"/>
              <w:rPr>
                <w:rFonts w:cs="Times New Roman"/>
                <w:b/>
                <w:bCs/>
                <w:color w:val="000000"/>
              </w:rPr>
            </w:pPr>
            <w:r>
              <w:rPr>
                <w:rFonts w:cs="Times New Roman"/>
                <w:b/>
                <w:bCs/>
                <w:color w:val="000000"/>
              </w:rPr>
              <w:t>3</w:t>
            </w:r>
            <w:r w:rsidR="00D5789D">
              <w:rPr>
                <w:rFonts w:cs="Times New Roman"/>
                <w:b/>
                <w:bCs/>
                <w:color w:val="000000"/>
              </w:rPr>
              <w:t>,0</w:t>
            </w:r>
          </w:p>
        </w:tc>
      </w:tr>
    </w:tbl>
    <w:p w:rsidR="00821B81" w:rsidRPr="00821B81" w:rsidRDefault="00821B81" w:rsidP="00821B81">
      <w:pPr>
        <w:rPr>
          <w:rStyle w:val="afe"/>
          <w:u w:val="none"/>
        </w:rPr>
      </w:pPr>
    </w:p>
    <w:p w:rsidR="00F67BD9" w:rsidRPr="00C545C9" w:rsidRDefault="00F67BD9" w:rsidP="00F67BD9">
      <w:pPr>
        <w:numPr>
          <w:ilvl w:val="0"/>
          <w:numId w:val="15"/>
        </w:numPr>
        <w:pBdr>
          <w:top w:val="nil"/>
          <w:left w:val="nil"/>
          <w:bottom w:val="nil"/>
          <w:right w:val="nil"/>
          <w:between w:val="nil"/>
        </w:pBdr>
        <w:spacing w:after="160" w:line="259" w:lineRule="auto"/>
        <w:rPr>
          <w:rFonts w:cs="Times New Roman"/>
          <w:color w:val="000000"/>
          <w:lang w:eastAsia="ru-RU"/>
        </w:rPr>
      </w:pPr>
      <w:r w:rsidRPr="00C545C9">
        <w:rPr>
          <w:rFonts w:cs="Times New Roman"/>
          <w:b/>
          <w:color w:val="000000"/>
          <w:lang w:eastAsia="ru-RU"/>
        </w:rPr>
        <w:t xml:space="preserve">Вимоги щодо якості природного газу. </w:t>
      </w:r>
    </w:p>
    <w:p w:rsidR="005A7F0B" w:rsidRPr="00F16B4B" w:rsidRDefault="005A7F0B" w:rsidP="005A7F0B">
      <w:pPr>
        <w:spacing w:after="0" w:line="240" w:lineRule="auto"/>
        <w:ind w:left="360"/>
        <w:jc w:val="both"/>
        <w:rPr>
          <w:rFonts w:cs="Times New Roman"/>
        </w:rPr>
      </w:pPr>
      <w:r w:rsidRPr="00F16B4B">
        <w:rPr>
          <w:rFonts w:cs="Times New Roman"/>
          <w:color w:val="000000"/>
        </w:rPr>
        <w:t>Товар запропонований учасником повинен відповідати вимогам ДСТУ 5542-87 (ГОСТ 5542-87), а саме:</w:t>
      </w:r>
    </w:p>
    <w:tbl>
      <w:tblPr>
        <w:tblW w:w="0" w:type="auto"/>
        <w:tblCellMar>
          <w:top w:w="15" w:type="dxa"/>
          <w:left w:w="15" w:type="dxa"/>
          <w:bottom w:w="15" w:type="dxa"/>
          <w:right w:w="15" w:type="dxa"/>
        </w:tblCellMar>
        <w:tblLook w:val="04A0" w:firstRow="1" w:lastRow="0" w:firstColumn="1" w:lastColumn="0" w:noHBand="0" w:noVBand="1"/>
      </w:tblPr>
      <w:tblGrid>
        <w:gridCol w:w="7879"/>
        <w:gridCol w:w="1294"/>
      </w:tblGrid>
      <w:tr w:rsidR="005A7F0B" w:rsidRPr="00F16B4B" w:rsidTr="00942CED">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A7F0B" w:rsidRPr="00F16B4B" w:rsidRDefault="005A7F0B" w:rsidP="00942CED">
            <w:pPr>
              <w:spacing w:after="0" w:line="20" w:lineRule="atLeast"/>
              <w:jc w:val="center"/>
              <w:rPr>
                <w:rFonts w:cs="Times New Roman"/>
              </w:rPr>
            </w:pPr>
            <w:r w:rsidRPr="00F16B4B">
              <w:rPr>
                <w:rFonts w:cs="Times New Roman"/>
                <w:b/>
                <w:bCs/>
                <w:color w:val="000000"/>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5A7F0B" w:rsidRPr="00F16B4B" w:rsidRDefault="005A7F0B" w:rsidP="00942CED">
            <w:pPr>
              <w:spacing w:after="0" w:line="20" w:lineRule="atLeast"/>
              <w:jc w:val="center"/>
              <w:rPr>
                <w:rFonts w:cs="Times New Roman"/>
              </w:rPr>
            </w:pPr>
            <w:r w:rsidRPr="00F16B4B">
              <w:rPr>
                <w:rFonts w:cs="Times New Roman"/>
                <w:b/>
                <w:bCs/>
                <w:color w:val="000000"/>
              </w:rPr>
              <w:t>Норма</w:t>
            </w:r>
          </w:p>
        </w:tc>
      </w:tr>
      <w:tr w:rsidR="005A7F0B" w:rsidRPr="00F16B4B" w:rsidTr="00942C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5A7F0B" w:rsidRPr="00F16B4B" w:rsidRDefault="005A7F0B" w:rsidP="00942CED">
            <w:pPr>
              <w:spacing w:after="0" w:line="20" w:lineRule="atLeast"/>
              <w:rPr>
                <w:rFonts w:cs="Times New Roman"/>
              </w:rPr>
            </w:pPr>
            <w:r w:rsidRPr="00F16B4B">
              <w:rPr>
                <w:rFonts w:cs="Times New Roman"/>
                <w:color w:val="000000"/>
              </w:rPr>
              <w:t>1. Теплота згоряння нижча,  </w:t>
            </w:r>
            <w:proofErr w:type="spellStart"/>
            <w:r w:rsidRPr="00F16B4B">
              <w:rPr>
                <w:rFonts w:cs="Times New Roman"/>
                <w:color w:val="000000"/>
              </w:rPr>
              <w:t>МДж</w:t>
            </w:r>
            <w:proofErr w:type="spellEnd"/>
            <w:r w:rsidRPr="00F16B4B">
              <w:rPr>
                <w:rFonts w:cs="Times New Roman"/>
                <w:color w:val="000000"/>
              </w:rPr>
              <w:t>/м³ кПа,  при 20ºС  101,325 кПа, не менше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5A7F0B" w:rsidRPr="00F16B4B" w:rsidRDefault="005A7F0B" w:rsidP="00942CED">
            <w:pPr>
              <w:spacing w:after="0" w:line="20" w:lineRule="atLeast"/>
              <w:rPr>
                <w:rFonts w:cs="Times New Roman"/>
              </w:rPr>
            </w:pPr>
            <w:r w:rsidRPr="00F16B4B">
              <w:rPr>
                <w:rFonts w:cs="Times New Roman"/>
                <w:color w:val="000000"/>
              </w:rPr>
              <w:t>31,8 (7600) </w:t>
            </w:r>
          </w:p>
        </w:tc>
      </w:tr>
      <w:tr w:rsidR="005A7F0B" w:rsidRPr="00F16B4B" w:rsidTr="00942CED">
        <w:trPr>
          <w:trHeight w:val="32"/>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5A7F0B" w:rsidRPr="00F16B4B" w:rsidRDefault="005A7F0B" w:rsidP="00942CED">
            <w:pPr>
              <w:spacing w:after="0" w:line="32" w:lineRule="atLeast"/>
              <w:rPr>
                <w:rFonts w:cs="Times New Roman"/>
              </w:rPr>
            </w:pPr>
            <w:r w:rsidRPr="00F16B4B">
              <w:rPr>
                <w:rFonts w:cs="Times New Roman"/>
                <w:color w:val="000000"/>
              </w:rPr>
              <w:t xml:space="preserve">2. Область значень числа </w:t>
            </w:r>
            <w:proofErr w:type="spellStart"/>
            <w:r w:rsidRPr="00F16B4B">
              <w:rPr>
                <w:rFonts w:cs="Times New Roman"/>
                <w:color w:val="000000"/>
              </w:rPr>
              <w:t>Воббе</w:t>
            </w:r>
            <w:proofErr w:type="spellEnd"/>
            <w:r w:rsidRPr="00F16B4B">
              <w:rPr>
                <w:rFonts w:cs="Times New Roman"/>
                <w:color w:val="000000"/>
              </w:rPr>
              <w:t xml:space="preserve"> (вищого), </w:t>
            </w:r>
            <w:proofErr w:type="spellStart"/>
            <w:r w:rsidRPr="00F16B4B">
              <w:rPr>
                <w:rFonts w:cs="Times New Roman"/>
                <w:color w:val="000000"/>
              </w:rPr>
              <w:t>МДж</w:t>
            </w:r>
            <w:proofErr w:type="spellEnd"/>
            <w:r w:rsidRPr="00F16B4B">
              <w:rPr>
                <w:rFonts w:cs="Times New Roman"/>
                <w:color w:val="000000"/>
              </w:rPr>
              <w:t>/м³ (ккал/м³)</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5A7F0B" w:rsidRPr="00F16B4B" w:rsidRDefault="005A7F0B" w:rsidP="00942CED">
            <w:pPr>
              <w:spacing w:after="0" w:line="32" w:lineRule="atLeast"/>
              <w:rPr>
                <w:rFonts w:cs="Times New Roman"/>
              </w:rPr>
            </w:pPr>
            <w:r w:rsidRPr="00F16B4B">
              <w:rPr>
                <w:rFonts w:cs="Times New Roman"/>
                <w:color w:val="000000"/>
              </w:rPr>
              <w:t>9850-13000</w:t>
            </w:r>
          </w:p>
        </w:tc>
      </w:tr>
      <w:tr w:rsidR="005A7F0B" w:rsidRPr="00F16B4B" w:rsidTr="00942C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5A7F0B" w:rsidRPr="00F16B4B" w:rsidRDefault="005A7F0B" w:rsidP="00942CED">
            <w:pPr>
              <w:spacing w:after="0" w:line="20" w:lineRule="atLeast"/>
              <w:rPr>
                <w:rFonts w:cs="Times New Roman"/>
              </w:rPr>
            </w:pPr>
            <w:r w:rsidRPr="00F16B4B">
              <w:rPr>
                <w:rFonts w:cs="Times New Roman"/>
                <w:color w:val="000000"/>
              </w:rPr>
              <w:t>3. Масова концентрація сірководню,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5A7F0B" w:rsidRPr="00F16B4B" w:rsidRDefault="005A7F0B" w:rsidP="00942CED">
            <w:pPr>
              <w:spacing w:after="0" w:line="20" w:lineRule="atLeast"/>
              <w:rPr>
                <w:rFonts w:cs="Times New Roman"/>
              </w:rPr>
            </w:pPr>
            <w:r w:rsidRPr="00F16B4B">
              <w:rPr>
                <w:rFonts w:cs="Times New Roman"/>
                <w:color w:val="000000"/>
              </w:rPr>
              <w:t>0,02</w:t>
            </w:r>
          </w:p>
        </w:tc>
      </w:tr>
      <w:tr w:rsidR="005A7F0B" w:rsidRPr="00F16B4B" w:rsidTr="00942C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5A7F0B" w:rsidRPr="00F16B4B" w:rsidRDefault="005A7F0B" w:rsidP="00942CED">
            <w:pPr>
              <w:spacing w:after="0" w:line="20" w:lineRule="atLeast"/>
              <w:rPr>
                <w:rFonts w:cs="Times New Roman"/>
              </w:rPr>
            </w:pPr>
            <w:r w:rsidRPr="00F16B4B">
              <w:rPr>
                <w:rFonts w:cs="Times New Roman"/>
                <w:color w:val="000000"/>
              </w:rPr>
              <w:t xml:space="preserve">4. Масова концентрація </w:t>
            </w:r>
            <w:proofErr w:type="spellStart"/>
            <w:r w:rsidRPr="00F16B4B">
              <w:rPr>
                <w:rFonts w:cs="Times New Roman"/>
                <w:color w:val="000000"/>
              </w:rPr>
              <w:t>меркаптановоїсірки</w:t>
            </w:r>
            <w:proofErr w:type="spellEnd"/>
            <w:r w:rsidRPr="00F16B4B">
              <w:rPr>
                <w:rFonts w:cs="Times New Roman"/>
                <w:color w:val="000000"/>
              </w:rPr>
              <w:t>,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5A7F0B" w:rsidRPr="00F16B4B" w:rsidRDefault="005A7F0B" w:rsidP="00942CED">
            <w:pPr>
              <w:spacing w:after="0" w:line="20" w:lineRule="atLeast"/>
              <w:rPr>
                <w:rFonts w:cs="Times New Roman"/>
              </w:rPr>
            </w:pPr>
            <w:r w:rsidRPr="00F16B4B">
              <w:rPr>
                <w:rFonts w:cs="Times New Roman"/>
                <w:color w:val="000000"/>
              </w:rPr>
              <w:t>0,036</w:t>
            </w:r>
          </w:p>
        </w:tc>
      </w:tr>
      <w:tr w:rsidR="005A7F0B" w:rsidRPr="00F16B4B" w:rsidTr="00942C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5A7F0B" w:rsidRPr="00F16B4B" w:rsidRDefault="005A7F0B" w:rsidP="00942CED">
            <w:pPr>
              <w:spacing w:after="0" w:line="20" w:lineRule="atLeast"/>
              <w:rPr>
                <w:rFonts w:cs="Times New Roman"/>
              </w:rPr>
            </w:pPr>
            <w:r w:rsidRPr="00F16B4B">
              <w:rPr>
                <w:rFonts w:cs="Times New Roman"/>
                <w:color w:val="000000"/>
              </w:rPr>
              <w:t>5. Об’ємна частка кисню, %,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5A7F0B" w:rsidRPr="00F16B4B" w:rsidRDefault="005A7F0B" w:rsidP="00942CED">
            <w:pPr>
              <w:spacing w:after="0" w:line="20" w:lineRule="atLeast"/>
              <w:rPr>
                <w:rFonts w:cs="Times New Roman"/>
              </w:rPr>
            </w:pPr>
            <w:r w:rsidRPr="00F16B4B">
              <w:rPr>
                <w:rFonts w:cs="Times New Roman"/>
                <w:color w:val="000000"/>
              </w:rPr>
              <w:t>1,0</w:t>
            </w:r>
          </w:p>
        </w:tc>
      </w:tr>
      <w:tr w:rsidR="005A7F0B" w:rsidRPr="00F16B4B" w:rsidTr="00942C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5A7F0B" w:rsidRPr="00F16B4B" w:rsidRDefault="005A7F0B" w:rsidP="00942CED">
            <w:pPr>
              <w:spacing w:after="0" w:line="20" w:lineRule="atLeast"/>
              <w:rPr>
                <w:rFonts w:cs="Times New Roman"/>
              </w:rPr>
            </w:pPr>
            <w:r w:rsidRPr="00F16B4B">
              <w:rPr>
                <w:rFonts w:cs="Times New Roman"/>
                <w:color w:val="000000"/>
              </w:rPr>
              <w:t xml:space="preserve">6. Маса механічних </w:t>
            </w:r>
            <w:proofErr w:type="spellStart"/>
            <w:r w:rsidRPr="00F16B4B">
              <w:rPr>
                <w:rFonts w:cs="Times New Roman"/>
                <w:color w:val="000000"/>
              </w:rPr>
              <w:t>домішків</w:t>
            </w:r>
            <w:proofErr w:type="spellEnd"/>
            <w:r w:rsidRPr="00F16B4B">
              <w:rPr>
                <w:rFonts w:cs="Times New Roman"/>
                <w:color w:val="000000"/>
              </w:rPr>
              <w:t xml:space="preserve"> у 1 м³ 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5A7F0B" w:rsidRPr="00F16B4B" w:rsidRDefault="005A7F0B" w:rsidP="00942CED">
            <w:pPr>
              <w:spacing w:after="0" w:line="20" w:lineRule="atLeast"/>
              <w:rPr>
                <w:rFonts w:cs="Times New Roman"/>
              </w:rPr>
            </w:pPr>
            <w:r w:rsidRPr="00F16B4B">
              <w:rPr>
                <w:rFonts w:cs="Times New Roman"/>
                <w:color w:val="000000"/>
              </w:rPr>
              <w:t>0,001</w:t>
            </w:r>
          </w:p>
        </w:tc>
      </w:tr>
      <w:tr w:rsidR="005A7F0B" w:rsidRPr="00F16B4B" w:rsidTr="00942C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5A7F0B" w:rsidRPr="00F16B4B" w:rsidRDefault="005A7F0B" w:rsidP="00942CED">
            <w:pPr>
              <w:spacing w:after="0" w:line="20" w:lineRule="atLeast"/>
              <w:rPr>
                <w:rFonts w:cs="Times New Roman"/>
              </w:rPr>
            </w:pPr>
            <w:r w:rsidRPr="00F16B4B">
              <w:rPr>
                <w:rFonts w:cs="Times New Roman"/>
                <w:color w:val="000000"/>
              </w:rPr>
              <w:t>7. Інтенсивність запаху при об’ємній частці 1% в повітрі, бал,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A7F0B" w:rsidRPr="00F16B4B" w:rsidRDefault="005A7F0B" w:rsidP="00942CED">
            <w:pPr>
              <w:spacing w:after="0" w:line="20" w:lineRule="atLeast"/>
              <w:rPr>
                <w:rFonts w:cs="Times New Roman"/>
              </w:rPr>
            </w:pPr>
            <w:r w:rsidRPr="00F16B4B">
              <w:rPr>
                <w:rFonts w:cs="Times New Roman"/>
                <w:color w:val="000000"/>
              </w:rPr>
              <w:t>  3</w:t>
            </w:r>
          </w:p>
        </w:tc>
      </w:tr>
    </w:tbl>
    <w:p w:rsidR="005A7F0B" w:rsidRPr="00F16B4B" w:rsidRDefault="005A7F0B" w:rsidP="005A7F0B">
      <w:pPr>
        <w:spacing w:after="0" w:line="240" w:lineRule="auto"/>
        <w:ind w:left="720"/>
        <w:rPr>
          <w:rFonts w:cs="Times New Roman"/>
        </w:rPr>
      </w:pPr>
    </w:p>
    <w:p w:rsidR="005A7F0B" w:rsidRPr="00F16B4B" w:rsidRDefault="005A7F0B" w:rsidP="005A7F0B">
      <w:pPr>
        <w:spacing w:after="0" w:line="240" w:lineRule="auto"/>
        <w:ind w:firstLine="360"/>
        <w:jc w:val="both"/>
        <w:rPr>
          <w:rFonts w:cs="Times New Roman"/>
        </w:rPr>
      </w:pPr>
      <w:r w:rsidRPr="00F16B4B">
        <w:rPr>
          <w:rFonts w:cs="Times New Roman"/>
          <w:color w:val="000000"/>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F67BD9" w:rsidRPr="00C545C9" w:rsidRDefault="00F67BD9" w:rsidP="00F67BD9">
      <w:pPr>
        <w:pBdr>
          <w:top w:val="nil"/>
          <w:left w:val="nil"/>
          <w:bottom w:val="nil"/>
          <w:right w:val="nil"/>
          <w:between w:val="nil"/>
        </w:pBdr>
        <w:spacing w:after="0" w:line="259" w:lineRule="auto"/>
        <w:ind w:firstLine="567"/>
        <w:jc w:val="both"/>
        <w:rPr>
          <w:rFonts w:cs="Times New Roman"/>
          <w:lang w:eastAsia="ru-RU"/>
        </w:rPr>
      </w:pPr>
    </w:p>
    <w:p w:rsidR="00F67BD9" w:rsidRPr="00C545C9" w:rsidRDefault="00F67BD9" w:rsidP="00F67BD9">
      <w:pPr>
        <w:numPr>
          <w:ilvl w:val="0"/>
          <w:numId w:val="15"/>
        </w:numPr>
        <w:tabs>
          <w:tab w:val="left" w:pos="284"/>
          <w:tab w:val="left" w:pos="993"/>
          <w:tab w:val="left" w:pos="1560"/>
        </w:tabs>
        <w:spacing w:after="0" w:line="259" w:lineRule="auto"/>
        <w:rPr>
          <w:rFonts w:cs="Times New Roman"/>
          <w:b/>
          <w:lang w:eastAsia="ru-RU"/>
        </w:rPr>
      </w:pPr>
      <w:r w:rsidRPr="00C545C9">
        <w:rPr>
          <w:rFonts w:cs="Times New Roman"/>
          <w:b/>
          <w:lang w:eastAsia="ru-RU"/>
        </w:rPr>
        <w:t>Особливі вимоги до предмета закупівлі.</w:t>
      </w:r>
    </w:p>
    <w:p w:rsidR="00F67BD9" w:rsidRPr="00C545C9" w:rsidRDefault="00F67BD9" w:rsidP="00F67BD9">
      <w:pPr>
        <w:tabs>
          <w:tab w:val="left" w:pos="284"/>
          <w:tab w:val="left" w:pos="993"/>
          <w:tab w:val="left" w:pos="1560"/>
        </w:tabs>
        <w:spacing w:after="0" w:line="259" w:lineRule="auto"/>
        <w:rPr>
          <w:rFonts w:cs="Times New Roman"/>
          <w:lang w:eastAsia="ru-RU"/>
        </w:rPr>
      </w:pPr>
      <w:r w:rsidRPr="00C545C9">
        <w:rPr>
          <w:rFonts w:cs="Times New Roman"/>
          <w:b/>
          <w:lang w:eastAsia="ru-RU"/>
        </w:rPr>
        <w:tab/>
      </w:r>
      <w:r w:rsidRPr="00C545C9">
        <w:rPr>
          <w:rFonts w:cs="Times New Roman"/>
          <w:lang w:eastAsia="ru-RU"/>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F67BD9" w:rsidRPr="00C545C9" w:rsidRDefault="00F67BD9" w:rsidP="00F67BD9">
      <w:pPr>
        <w:tabs>
          <w:tab w:val="left" w:pos="284"/>
          <w:tab w:val="left" w:pos="993"/>
          <w:tab w:val="left" w:pos="1560"/>
        </w:tabs>
        <w:spacing w:after="0" w:line="259" w:lineRule="auto"/>
        <w:jc w:val="both"/>
        <w:rPr>
          <w:rFonts w:cs="Times New Roman"/>
          <w:lang w:eastAsia="ru-RU"/>
        </w:rPr>
      </w:pPr>
      <w:r w:rsidRPr="00C545C9">
        <w:rPr>
          <w:rFonts w:cs="Times New Roman"/>
          <w:lang w:eastAsia="ru-RU"/>
        </w:rPr>
        <w:tab/>
        <w:t xml:space="preserve">3.2. Ціна на предмет даної закупівлі обов'язково повинна включати до вартості ціни тендерної пропозиції вартість </w:t>
      </w:r>
      <w:r w:rsidRPr="00C545C9">
        <w:rPr>
          <w:rFonts w:cs="Times New Roman"/>
          <w:b/>
          <w:lang w:eastAsia="ru-RU"/>
        </w:rPr>
        <w:t>послуг, пов’язаних з транспортуванням газу</w:t>
      </w:r>
      <w:r w:rsidRPr="00C545C9">
        <w:rPr>
          <w:rFonts w:cs="Times New Roman"/>
          <w:lang w:eastAsia="ru-RU"/>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F67BD9" w:rsidRPr="00C545C9" w:rsidRDefault="00F67BD9" w:rsidP="00F67BD9">
      <w:pPr>
        <w:widowControl w:val="0"/>
        <w:spacing w:after="0" w:line="240" w:lineRule="auto"/>
        <w:ind w:right="55" w:firstLine="567"/>
        <w:jc w:val="both"/>
        <w:rPr>
          <w:rFonts w:cs="Times New Roman"/>
          <w:b/>
          <w:lang w:eastAsia="ru-RU"/>
        </w:rPr>
      </w:pPr>
      <w:r w:rsidRPr="00C545C9">
        <w:rPr>
          <w:rFonts w:cs="Times New Roman"/>
          <w:lang w:eastAsia="ru-RU"/>
        </w:rPr>
        <w:t xml:space="preserve">При цьому до ціни газу </w:t>
      </w:r>
      <w:r w:rsidRPr="00C545C9">
        <w:rPr>
          <w:rFonts w:cs="Times New Roman"/>
          <w:b/>
          <w:lang w:eastAsia="ru-RU"/>
        </w:rPr>
        <w:t xml:space="preserve">не включається вартість послуг з розподілу природного </w:t>
      </w:r>
      <w:r w:rsidRPr="00C545C9">
        <w:rPr>
          <w:rFonts w:cs="Times New Roman"/>
          <w:b/>
          <w:lang w:eastAsia="ru-RU"/>
        </w:rPr>
        <w:lastRenderedPageBreak/>
        <w:t>газу</w:t>
      </w:r>
      <w:r w:rsidRPr="00C545C9">
        <w:rPr>
          <w:rFonts w:cs="Times New Roman"/>
          <w:lang w:eastAsia="ru-RU"/>
        </w:rPr>
        <w:t>, що є предметом регулювання окремого договору між Замовником та Оператором газорозподільної системи.</w:t>
      </w:r>
    </w:p>
    <w:p w:rsidR="00F67BD9" w:rsidRPr="00C545C9" w:rsidRDefault="00F67BD9" w:rsidP="00F67BD9">
      <w:pPr>
        <w:tabs>
          <w:tab w:val="left" w:pos="284"/>
          <w:tab w:val="left" w:pos="993"/>
          <w:tab w:val="left" w:pos="1560"/>
        </w:tabs>
        <w:spacing w:after="0" w:line="259" w:lineRule="auto"/>
        <w:rPr>
          <w:rFonts w:cs="Times New Roman"/>
          <w:lang w:eastAsia="ru-RU"/>
        </w:rPr>
      </w:pPr>
      <w:r w:rsidRPr="00C545C9">
        <w:rPr>
          <w:rFonts w:cs="Times New Roman"/>
          <w:lang w:eastAsia="ru-RU"/>
        </w:rPr>
        <w:tab/>
      </w:r>
    </w:p>
    <w:p w:rsidR="00F67BD9" w:rsidRPr="00C545C9" w:rsidRDefault="00F67BD9" w:rsidP="00F67BD9">
      <w:pPr>
        <w:numPr>
          <w:ilvl w:val="0"/>
          <w:numId w:val="15"/>
        </w:numPr>
        <w:tabs>
          <w:tab w:val="left" w:pos="284"/>
          <w:tab w:val="left" w:pos="993"/>
          <w:tab w:val="left" w:pos="1560"/>
        </w:tabs>
        <w:spacing w:after="0" w:line="259" w:lineRule="auto"/>
        <w:jc w:val="both"/>
        <w:rPr>
          <w:rFonts w:cs="Times New Roman"/>
          <w:lang w:eastAsia="ru-RU"/>
        </w:rPr>
      </w:pPr>
      <w:r w:rsidRPr="00C545C9">
        <w:rPr>
          <w:rFonts w:cs="Times New Roman"/>
          <w:lang w:eastAsia="ru-RU"/>
        </w:rPr>
        <w:t>Постачання природного газу, його технічні та якісні характеристики повинні відповідати  нормам чинного законодавства України:</w:t>
      </w:r>
    </w:p>
    <w:p w:rsidR="00F67BD9" w:rsidRPr="00C545C9" w:rsidRDefault="00F67BD9" w:rsidP="00F67BD9">
      <w:pPr>
        <w:numPr>
          <w:ilvl w:val="0"/>
          <w:numId w:val="16"/>
        </w:numPr>
        <w:tabs>
          <w:tab w:val="left" w:pos="284"/>
          <w:tab w:val="left" w:pos="993"/>
          <w:tab w:val="left" w:pos="1560"/>
        </w:tabs>
        <w:spacing w:after="0" w:line="259" w:lineRule="auto"/>
        <w:jc w:val="both"/>
        <w:rPr>
          <w:rFonts w:cs="Times New Roman"/>
          <w:lang w:eastAsia="ru-RU"/>
        </w:rPr>
      </w:pPr>
      <w:r w:rsidRPr="00C545C9">
        <w:rPr>
          <w:rFonts w:cs="Times New Roman"/>
          <w:lang w:eastAsia="ru-RU"/>
        </w:rPr>
        <w:t>Закону України «Про ринок природного газу» № 329-VIII від 09.04.2015;</w:t>
      </w:r>
    </w:p>
    <w:p w:rsidR="00F67BD9" w:rsidRPr="00C545C9" w:rsidRDefault="00F67BD9" w:rsidP="00F67BD9">
      <w:pPr>
        <w:numPr>
          <w:ilvl w:val="0"/>
          <w:numId w:val="16"/>
        </w:numPr>
        <w:tabs>
          <w:tab w:val="left" w:pos="284"/>
          <w:tab w:val="left" w:pos="993"/>
          <w:tab w:val="left" w:pos="1560"/>
        </w:tabs>
        <w:spacing w:after="0" w:line="259" w:lineRule="auto"/>
        <w:jc w:val="both"/>
        <w:rPr>
          <w:rFonts w:cs="Times New Roman"/>
          <w:lang w:eastAsia="ru-RU"/>
        </w:rPr>
      </w:pPr>
      <w:r w:rsidRPr="00C545C9">
        <w:rPr>
          <w:rFonts w:cs="Times New Roman"/>
          <w:lang w:eastAsia="ru-RU"/>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F67BD9" w:rsidRPr="00C545C9" w:rsidRDefault="00F67BD9" w:rsidP="00F67BD9">
      <w:pPr>
        <w:numPr>
          <w:ilvl w:val="0"/>
          <w:numId w:val="16"/>
        </w:numPr>
        <w:tabs>
          <w:tab w:val="left" w:pos="284"/>
          <w:tab w:val="left" w:pos="993"/>
          <w:tab w:val="left" w:pos="1560"/>
        </w:tabs>
        <w:spacing w:after="0" w:line="259" w:lineRule="auto"/>
        <w:jc w:val="both"/>
        <w:rPr>
          <w:rFonts w:cs="Times New Roman"/>
          <w:lang w:eastAsia="ru-RU"/>
        </w:rPr>
      </w:pPr>
      <w:r w:rsidRPr="00C545C9">
        <w:rPr>
          <w:rFonts w:cs="Times New Roman"/>
          <w:lang w:eastAsia="ru-RU"/>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F67BD9" w:rsidRPr="00C545C9" w:rsidRDefault="00F67BD9" w:rsidP="00F67BD9">
      <w:pPr>
        <w:numPr>
          <w:ilvl w:val="0"/>
          <w:numId w:val="16"/>
        </w:numPr>
        <w:tabs>
          <w:tab w:val="left" w:pos="284"/>
          <w:tab w:val="left" w:pos="993"/>
          <w:tab w:val="left" w:pos="1560"/>
        </w:tabs>
        <w:spacing w:after="0" w:line="259" w:lineRule="auto"/>
        <w:jc w:val="both"/>
        <w:rPr>
          <w:rFonts w:cs="Times New Roman"/>
          <w:lang w:eastAsia="ru-RU"/>
        </w:rPr>
      </w:pPr>
      <w:r w:rsidRPr="00C545C9">
        <w:rPr>
          <w:rFonts w:cs="Times New Roman"/>
          <w:lang w:eastAsia="ru-RU"/>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F67BD9" w:rsidRPr="00C545C9" w:rsidRDefault="00F67BD9" w:rsidP="00F67BD9">
      <w:pPr>
        <w:numPr>
          <w:ilvl w:val="0"/>
          <w:numId w:val="16"/>
        </w:numPr>
        <w:tabs>
          <w:tab w:val="left" w:pos="284"/>
          <w:tab w:val="left" w:pos="993"/>
          <w:tab w:val="left" w:pos="1560"/>
        </w:tabs>
        <w:spacing w:after="0" w:line="259" w:lineRule="auto"/>
        <w:jc w:val="both"/>
        <w:rPr>
          <w:rFonts w:cs="Times New Roman"/>
          <w:lang w:eastAsia="ru-RU"/>
        </w:rPr>
      </w:pPr>
      <w:r w:rsidRPr="00C545C9">
        <w:rPr>
          <w:rFonts w:cs="Times New Roman"/>
          <w:lang w:eastAsia="ru-RU"/>
        </w:rPr>
        <w:t>Іншим нормативно-правовим актам, прийнятим на виконання Закону України «Про ринок природного газу».</w:t>
      </w:r>
    </w:p>
    <w:p w:rsidR="00F67BD9" w:rsidRPr="00C545C9" w:rsidRDefault="00F67BD9" w:rsidP="00F67BD9">
      <w:pPr>
        <w:pBdr>
          <w:top w:val="nil"/>
          <w:left w:val="nil"/>
          <w:bottom w:val="nil"/>
          <w:right w:val="nil"/>
          <w:between w:val="nil"/>
        </w:pBdr>
        <w:spacing w:after="0" w:line="259" w:lineRule="auto"/>
        <w:ind w:firstLine="567"/>
        <w:jc w:val="both"/>
        <w:rPr>
          <w:rFonts w:cs="Times New Roman"/>
          <w:lang w:eastAsia="ru-RU"/>
        </w:rPr>
      </w:pPr>
    </w:p>
    <w:p w:rsidR="00F67BD9" w:rsidRPr="00C545C9" w:rsidRDefault="00F67BD9" w:rsidP="00F67BD9">
      <w:pPr>
        <w:spacing w:after="160" w:line="259" w:lineRule="auto"/>
        <w:jc w:val="center"/>
        <w:rPr>
          <w:rFonts w:eastAsia="Calibri" w:cs="Times New Roman"/>
          <w:b/>
          <w:bCs/>
          <w:lang w:eastAsia="en-US"/>
        </w:rPr>
      </w:pPr>
    </w:p>
    <w:p w:rsidR="00F67BD9" w:rsidRDefault="00F67BD9" w:rsidP="00942CED">
      <w:pPr>
        <w:rPr>
          <w:lang w:val="ru-RU"/>
        </w:rPr>
      </w:pPr>
    </w:p>
    <w:p w:rsidR="00821B81" w:rsidRDefault="00821B81" w:rsidP="00F2480E">
      <w:pPr>
        <w:tabs>
          <w:tab w:val="left" w:pos="7250"/>
        </w:tabs>
        <w:spacing w:after="0"/>
        <w:rPr>
          <w:rFonts w:cs="Times New Roman"/>
          <w:b/>
          <w:lang w:val="ru-RU"/>
        </w:rPr>
      </w:pPr>
    </w:p>
    <w:p w:rsidR="00821B81" w:rsidRDefault="00821B81"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EF03A3" w:rsidRDefault="00EF03A3" w:rsidP="00F2480E">
      <w:pPr>
        <w:tabs>
          <w:tab w:val="left" w:pos="7250"/>
        </w:tabs>
        <w:spacing w:after="0"/>
        <w:rPr>
          <w:rFonts w:cs="Times New Roman"/>
          <w:b/>
          <w:lang w:val="ru-RU"/>
        </w:rPr>
      </w:pPr>
    </w:p>
    <w:p w:rsidR="00821B81" w:rsidRDefault="00821B81" w:rsidP="00F2480E">
      <w:pPr>
        <w:tabs>
          <w:tab w:val="left" w:pos="7250"/>
        </w:tabs>
        <w:spacing w:after="0"/>
        <w:rPr>
          <w:rFonts w:cs="Times New Roman"/>
          <w:b/>
          <w:lang w:val="ru-RU"/>
        </w:rPr>
      </w:pPr>
    </w:p>
    <w:p w:rsidR="00821B81" w:rsidRDefault="00821B81" w:rsidP="00F2480E">
      <w:pPr>
        <w:tabs>
          <w:tab w:val="left" w:pos="7250"/>
        </w:tabs>
        <w:spacing w:after="0"/>
        <w:rPr>
          <w:rFonts w:cs="Times New Roman"/>
          <w:b/>
          <w:lang w:val="ru-RU"/>
        </w:rPr>
      </w:pPr>
    </w:p>
    <w:p w:rsidR="00821B81" w:rsidRDefault="00821B81" w:rsidP="00F2480E">
      <w:pPr>
        <w:tabs>
          <w:tab w:val="left" w:pos="7250"/>
        </w:tabs>
        <w:spacing w:after="0"/>
        <w:rPr>
          <w:rFonts w:cs="Times New Roman"/>
          <w:b/>
          <w:lang w:val="ru-RU"/>
        </w:rPr>
      </w:pPr>
    </w:p>
    <w:p w:rsidR="00821B81" w:rsidRPr="00AB4BFC" w:rsidRDefault="00821B81" w:rsidP="00942CED">
      <w:pPr>
        <w:spacing w:after="0" w:line="240" w:lineRule="auto"/>
        <w:jc w:val="right"/>
        <w:rPr>
          <w:rFonts w:cs="Times New Roman"/>
        </w:rPr>
      </w:pPr>
      <w:r w:rsidRPr="00AB4BFC">
        <w:rPr>
          <w:rFonts w:cs="Times New Roman"/>
          <w:b/>
          <w:bCs/>
          <w:color w:val="000000"/>
        </w:rPr>
        <w:lastRenderedPageBreak/>
        <w:t xml:space="preserve">Додаток № </w:t>
      </w:r>
      <w:r>
        <w:rPr>
          <w:rFonts w:cs="Times New Roman"/>
          <w:b/>
          <w:bCs/>
          <w:color w:val="000000"/>
        </w:rPr>
        <w:t>3</w:t>
      </w:r>
      <w:r w:rsidRPr="00AB4BFC">
        <w:rPr>
          <w:rFonts w:cs="Times New Roman"/>
          <w:b/>
          <w:bCs/>
          <w:color w:val="000000"/>
        </w:rPr>
        <w:t xml:space="preserve"> до тендерної документації</w:t>
      </w:r>
    </w:p>
    <w:p w:rsidR="00821B81" w:rsidRPr="00AB4BFC" w:rsidRDefault="00821B81" w:rsidP="00821B81">
      <w:pPr>
        <w:spacing w:after="0" w:line="240" w:lineRule="auto"/>
        <w:rPr>
          <w:rFonts w:cs="Times New Roman"/>
        </w:rPr>
      </w:pPr>
    </w:p>
    <w:p w:rsidR="00821B81" w:rsidRPr="00AB4BFC" w:rsidRDefault="00821B81" w:rsidP="00821B81">
      <w:pPr>
        <w:spacing w:after="0" w:line="240" w:lineRule="auto"/>
        <w:jc w:val="center"/>
        <w:rPr>
          <w:rFonts w:cs="Times New Roman"/>
        </w:rPr>
      </w:pPr>
      <w:proofErr w:type="spellStart"/>
      <w:r w:rsidRPr="00AB4BFC">
        <w:rPr>
          <w:rFonts w:cs="Times New Roman"/>
          <w:b/>
          <w:bCs/>
          <w:color w:val="000000"/>
          <w:shd w:val="clear" w:color="auto" w:fill="FFFFFF"/>
        </w:rPr>
        <w:t>Проєкт</w:t>
      </w:r>
      <w:proofErr w:type="spellEnd"/>
      <w:r w:rsidRPr="00AB4BFC">
        <w:rPr>
          <w:rFonts w:cs="Times New Roman"/>
          <w:b/>
          <w:bCs/>
          <w:color w:val="000000"/>
          <w:shd w:val="clear" w:color="auto" w:fill="FFFFFF"/>
        </w:rPr>
        <w:t xml:space="preserve"> договору про закупівлю</w:t>
      </w:r>
      <w:r>
        <w:rPr>
          <w:rFonts w:cs="Times New Roman"/>
          <w:b/>
          <w:bCs/>
          <w:color w:val="000000"/>
          <w:shd w:val="clear" w:color="auto" w:fill="FFFFFF"/>
        </w:rPr>
        <w:t xml:space="preserve"> міститься в окремому файлі</w:t>
      </w:r>
    </w:p>
    <w:p w:rsidR="00821B81" w:rsidRPr="00821B81" w:rsidRDefault="00821B81" w:rsidP="00F2480E">
      <w:pPr>
        <w:tabs>
          <w:tab w:val="left" w:pos="7250"/>
        </w:tabs>
        <w:spacing w:after="0"/>
        <w:rPr>
          <w:rFonts w:cs="Times New Roman"/>
          <w:b/>
        </w:rPr>
      </w:pPr>
    </w:p>
    <w:sectPr w:rsidR="00821B81" w:rsidRPr="00821B81" w:rsidSect="00C54D22">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D2" w:rsidRDefault="00C646D2" w:rsidP="00E435E0">
      <w:pPr>
        <w:spacing w:after="0" w:line="240" w:lineRule="auto"/>
      </w:pPr>
      <w:r>
        <w:separator/>
      </w:r>
    </w:p>
  </w:endnote>
  <w:endnote w:type="continuationSeparator" w:id="0">
    <w:p w:rsidR="00C646D2" w:rsidRDefault="00C646D2" w:rsidP="00E4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71" w:rsidRDefault="00C72471" w:rsidP="000733E2">
    <w:pPr>
      <w:pStyle w:val="af3"/>
      <w:framePr w:wrap="around" w:vAnchor="text" w:hAnchor="margin" w:xAlign="right" w:y="1"/>
      <w:rPr>
        <w:rStyle w:val="af9"/>
        <w:rFonts w:cs="Calibri"/>
      </w:rPr>
    </w:pPr>
    <w:r>
      <w:rPr>
        <w:rStyle w:val="af9"/>
        <w:rFonts w:cs="Calibri"/>
      </w:rPr>
      <w:fldChar w:fldCharType="begin"/>
    </w:r>
    <w:r>
      <w:rPr>
        <w:rStyle w:val="af9"/>
        <w:rFonts w:cs="Calibri"/>
      </w:rPr>
      <w:instrText xml:space="preserve">PAGE  </w:instrText>
    </w:r>
    <w:r>
      <w:rPr>
        <w:rStyle w:val="af9"/>
        <w:rFonts w:cs="Calibri"/>
      </w:rPr>
      <w:fldChar w:fldCharType="end"/>
    </w:r>
  </w:p>
  <w:p w:rsidR="00C72471" w:rsidRDefault="00C72471" w:rsidP="00913D33">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5215"/>
      <w:docPartObj>
        <w:docPartGallery w:val="Page Numbers (Bottom of Page)"/>
        <w:docPartUnique/>
      </w:docPartObj>
    </w:sdtPr>
    <w:sdtEndPr/>
    <w:sdtContent>
      <w:p w:rsidR="00C72471" w:rsidRDefault="00C72471">
        <w:pPr>
          <w:pStyle w:val="af3"/>
          <w:jc w:val="center"/>
        </w:pPr>
        <w:r>
          <w:fldChar w:fldCharType="begin"/>
        </w:r>
        <w:r>
          <w:instrText xml:space="preserve"> PAGE   \* MERGEFORMAT </w:instrText>
        </w:r>
        <w:r>
          <w:fldChar w:fldCharType="separate"/>
        </w:r>
        <w:r w:rsidR="002925AA">
          <w:rPr>
            <w:noProof/>
          </w:rPr>
          <w:t>10</w:t>
        </w:r>
        <w:r>
          <w:rPr>
            <w:noProof/>
          </w:rPr>
          <w:fldChar w:fldCharType="end"/>
        </w:r>
      </w:p>
    </w:sdtContent>
  </w:sdt>
  <w:p w:rsidR="00C72471" w:rsidRDefault="00C72471" w:rsidP="00913D33">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D2" w:rsidRDefault="00C646D2" w:rsidP="00E435E0">
      <w:pPr>
        <w:spacing w:after="0" w:line="240" w:lineRule="auto"/>
      </w:pPr>
      <w:r>
        <w:separator/>
      </w:r>
    </w:p>
  </w:footnote>
  <w:footnote w:type="continuationSeparator" w:id="0">
    <w:p w:rsidR="00C646D2" w:rsidRDefault="00C646D2" w:rsidP="00E43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3">
    <w:nsid w:val="10BF1437"/>
    <w:multiLevelType w:val="hybridMultilevel"/>
    <w:tmpl w:val="FA787CE6"/>
    <w:lvl w:ilvl="0" w:tplc="258A71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19B1F79"/>
    <w:multiLevelType w:val="multilevel"/>
    <w:tmpl w:val="24A42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66164B"/>
    <w:multiLevelType w:val="multilevel"/>
    <w:tmpl w:val="DF36A68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9">
    <w:nsid w:val="5716347B"/>
    <w:multiLevelType w:val="multilevel"/>
    <w:tmpl w:val="1B0A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18465A"/>
    <w:multiLevelType w:val="multilevel"/>
    <w:tmpl w:val="6E52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szCs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1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szCs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14"/>
  </w:num>
  <w:num w:numId="5">
    <w:abstractNumId w:val="1"/>
  </w:num>
  <w:num w:numId="6">
    <w:abstractNumId w:val="13"/>
  </w:num>
  <w:num w:numId="7">
    <w:abstractNumId w:val="0"/>
  </w:num>
  <w:num w:numId="8">
    <w:abstractNumId w:val="12"/>
  </w:num>
  <w:num w:numId="9">
    <w:abstractNumId w:val="11"/>
  </w:num>
  <w:num w:numId="10">
    <w:abstractNumId w:val="7"/>
  </w:num>
  <w:num w:numId="11">
    <w:abstractNumId w:val="2"/>
  </w:num>
  <w:num w:numId="12">
    <w:abstractNumId w:val="15"/>
  </w:num>
  <w:num w:numId="13">
    <w:abstractNumId w:val="10"/>
  </w:num>
  <w:num w:numId="14">
    <w:abstractNumId w:val="9"/>
  </w:num>
  <w:num w:numId="15">
    <w:abstractNumId w:val="5"/>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748A7"/>
    <w:rsid w:val="00001356"/>
    <w:rsid w:val="00002562"/>
    <w:rsid w:val="00002BC0"/>
    <w:rsid w:val="00002DE0"/>
    <w:rsid w:val="000036EA"/>
    <w:rsid w:val="00012AEB"/>
    <w:rsid w:val="00017EB5"/>
    <w:rsid w:val="000235D6"/>
    <w:rsid w:val="00026D5F"/>
    <w:rsid w:val="00031418"/>
    <w:rsid w:val="00032874"/>
    <w:rsid w:val="00037B11"/>
    <w:rsid w:val="000417C0"/>
    <w:rsid w:val="000425EB"/>
    <w:rsid w:val="000460EF"/>
    <w:rsid w:val="000511F1"/>
    <w:rsid w:val="000537EC"/>
    <w:rsid w:val="00055A61"/>
    <w:rsid w:val="00067385"/>
    <w:rsid w:val="000733E2"/>
    <w:rsid w:val="00073C3E"/>
    <w:rsid w:val="000802F4"/>
    <w:rsid w:val="00081304"/>
    <w:rsid w:val="00082AE1"/>
    <w:rsid w:val="000861EA"/>
    <w:rsid w:val="00095E21"/>
    <w:rsid w:val="000962D6"/>
    <w:rsid w:val="00097774"/>
    <w:rsid w:val="000A0771"/>
    <w:rsid w:val="000A0ACE"/>
    <w:rsid w:val="000A2FE2"/>
    <w:rsid w:val="000B037E"/>
    <w:rsid w:val="000B1799"/>
    <w:rsid w:val="000B2B99"/>
    <w:rsid w:val="000B39CF"/>
    <w:rsid w:val="000B71FA"/>
    <w:rsid w:val="000D0FC9"/>
    <w:rsid w:val="000D77A3"/>
    <w:rsid w:val="000E3727"/>
    <w:rsid w:val="000E3ACA"/>
    <w:rsid w:val="000E4B72"/>
    <w:rsid w:val="000E5AF3"/>
    <w:rsid w:val="000F43F9"/>
    <w:rsid w:val="001030C5"/>
    <w:rsid w:val="001067EE"/>
    <w:rsid w:val="0010759B"/>
    <w:rsid w:val="00110DF4"/>
    <w:rsid w:val="001120BB"/>
    <w:rsid w:val="0011214B"/>
    <w:rsid w:val="00131D47"/>
    <w:rsid w:val="001459CE"/>
    <w:rsid w:val="00147006"/>
    <w:rsid w:val="001517B3"/>
    <w:rsid w:val="00152AB6"/>
    <w:rsid w:val="00154035"/>
    <w:rsid w:val="001549D6"/>
    <w:rsid w:val="00154F1F"/>
    <w:rsid w:val="00157265"/>
    <w:rsid w:val="001645FA"/>
    <w:rsid w:val="00165E36"/>
    <w:rsid w:val="001661F6"/>
    <w:rsid w:val="00167880"/>
    <w:rsid w:val="001719E9"/>
    <w:rsid w:val="00171BAC"/>
    <w:rsid w:val="0017246A"/>
    <w:rsid w:val="00172F9E"/>
    <w:rsid w:val="00176273"/>
    <w:rsid w:val="00176CA8"/>
    <w:rsid w:val="00182B96"/>
    <w:rsid w:val="001869A2"/>
    <w:rsid w:val="001875B6"/>
    <w:rsid w:val="001905AD"/>
    <w:rsid w:val="00191CEA"/>
    <w:rsid w:val="0019340B"/>
    <w:rsid w:val="001957E7"/>
    <w:rsid w:val="001967AB"/>
    <w:rsid w:val="001A116F"/>
    <w:rsid w:val="001A2807"/>
    <w:rsid w:val="001A3FA2"/>
    <w:rsid w:val="001A687C"/>
    <w:rsid w:val="001A7391"/>
    <w:rsid w:val="001B2B3A"/>
    <w:rsid w:val="001B3922"/>
    <w:rsid w:val="001C5C62"/>
    <w:rsid w:val="001D2936"/>
    <w:rsid w:val="001D3732"/>
    <w:rsid w:val="001E2216"/>
    <w:rsid w:val="001E543B"/>
    <w:rsid w:val="001E6A70"/>
    <w:rsid w:val="001F0DED"/>
    <w:rsid w:val="001F42B4"/>
    <w:rsid w:val="001F4DA2"/>
    <w:rsid w:val="002035C2"/>
    <w:rsid w:val="00212CC0"/>
    <w:rsid w:val="0021366B"/>
    <w:rsid w:val="00216EDA"/>
    <w:rsid w:val="00225633"/>
    <w:rsid w:val="0022691F"/>
    <w:rsid w:val="0023554F"/>
    <w:rsid w:val="00235EB8"/>
    <w:rsid w:val="002367F6"/>
    <w:rsid w:val="0024024B"/>
    <w:rsid w:val="0024172A"/>
    <w:rsid w:val="002566C9"/>
    <w:rsid w:val="00257BAB"/>
    <w:rsid w:val="00260AF7"/>
    <w:rsid w:val="00262C0D"/>
    <w:rsid w:val="002862D1"/>
    <w:rsid w:val="00290A24"/>
    <w:rsid w:val="00290BDC"/>
    <w:rsid w:val="0029159F"/>
    <w:rsid w:val="002925AA"/>
    <w:rsid w:val="002A11A3"/>
    <w:rsid w:val="002A627F"/>
    <w:rsid w:val="002B1EEF"/>
    <w:rsid w:val="002C3C09"/>
    <w:rsid w:val="002E29E8"/>
    <w:rsid w:val="002E4BF6"/>
    <w:rsid w:val="002F30FD"/>
    <w:rsid w:val="002F4806"/>
    <w:rsid w:val="002F5860"/>
    <w:rsid w:val="002F5A90"/>
    <w:rsid w:val="002F5ECC"/>
    <w:rsid w:val="00301A02"/>
    <w:rsid w:val="00301A8A"/>
    <w:rsid w:val="00304847"/>
    <w:rsid w:val="00317E31"/>
    <w:rsid w:val="00321233"/>
    <w:rsid w:val="00324CA2"/>
    <w:rsid w:val="0033625C"/>
    <w:rsid w:val="0034096C"/>
    <w:rsid w:val="003506B2"/>
    <w:rsid w:val="00350A91"/>
    <w:rsid w:val="00351B56"/>
    <w:rsid w:val="0035204E"/>
    <w:rsid w:val="0035270F"/>
    <w:rsid w:val="00352ADE"/>
    <w:rsid w:val="00356A8B"/>
    <w:rsid w:val="00362F1E"/>
    <w:rsid w:val="0036320F"/>
    <w:rsid w:val="00366383"/>
    <w:rsid w:val="0037085B"/>
    <w:rsid w:val="00381200"/>
    <w:rsid w:val="00385C1C"/>
    <w:rsid w:val="0039073B"/>
    <w:rsid w:val="00395957"/>
    <w:rsid w:val="0039613D"/>
    <w:rsid w:val="00397721"/>
    <w:rsid w:val="003A3036"/>
    <w:rsid w:val="003B3C1B"/>
    <w:rsid w:val="003B40AE"/>
    <w:rsid w:val="003B4ABE"/>
    <w:rsid w:val="003B4ED4"/>
    <w:rsid w:val="003C0B43"/>
    <w:rsid w:val="003C1558"/>
    <w:rsid w:val="003C3AB2"/>
    <w:rsid w:val="003C7E02"/>
    <w:rsid w:val="003D0651"/>
    <w:rsid w:val="003D4971"/>
    <w:rsid w:val="003D6D61"/>
    <w:rsid w:val="003E15FB"/>
    <w:rsid w:val="003E5ED6"/>
    <w:rsid w:val="003E680D"/>
    <w:rsid w:val="003F0A68"/>
    <w:rsid w:val="003F5D6A"/>
    <w:rsid w:val="00401980"/>
    <w:rsid w:val="004044B5"/>
    <w:rsid w:val="004051CF"/>
    <w:rsid w:val="00414522"/>
    <w:rsid w:val="00415B24"/>
    <w:rsid w:val="00417D87"/>
    <w:rsid w:val="004223EF"/>
    <w:rsid w:val="004249FA"/>
    <w:rsid w:val="00424B85"/>
    <w:rsid w:val="00426452"/>
    <w:rsid w:val="00426ADB"/>
    <w:rsid w:val="0043037E"/>
    <w:rsid w:val="00430456"/>
    <w:rsid w:val="00431B63"/>
    <w:rsid w:val="004332E8"/>
    <w:rsid w:val="0043382C"/>
    <w:rsid w:val="00433943"/>
    <w:rsid w:val="00437B5C"/>
    <w:rsid w:val="0044529F"/>
    <w:rsid w:val="0045641A"/>
    <w:rsid w:val="004568CB"/>
    <w:rsid w:val="00460AB8"/>
    <w:rsid w:val="004623D1"/>
    <w:rsid w:val="00464B63"/>
    <w:rsid w:val="00467CA5"/>
    <w:rsid w:val="00472F44"/>
    <w:rsid w:val="00475B9D"/>
    <w:rsid w:val="0047738A"/>
    <w:rsid w:val="00487507"/>
    <w:rsid w:val="00487F66"/>
    <w:rsid w:val="004966CD"/>
    <w:rsid w:val="00496D5B"/>
    <w:rsid w:val="004A6C17"/>
    <w:rsid w:val="004A75B9"/>
    <w:rsid w:val="004A7D5B"/>
    <w:rsid w:val="004B5095"/>
    <w:rsid w:val="004C23E4"/>
    <w:rsid w:val="004C7EE4"/>
    <w:rsid w:val="004D5D84"/>
    <w:rsid w:val="004D722B"/>
    <w:rsid w:val="004D7B2F"/>
    <w:rsid w:val="004E294A"/>
    <w:rsid w:val="004F291A"/>
    <w:rsid w:val="004F2D30"/>
    <w:rsid w:val="004F5315"/>
    <w:rsid w:val="0050266D"/>
    <w:rsid w:val="00505A32"/>
    <w:rsid w:val="00514EA0"/>
    <w:rsid w:val="0051517D"/>
    <w:rsid w:val="00515253"/>
    <w:rsid w:val="005179C3"/>
    <w:rsid w:val="00525C63"/>
    <w:rsid w:val="00531B3A"/>
    <w:rsid w:val="00535D3F"/>
    <w:rsid w:val="0054049C"/>
    <w:rsid w:val="0054289C"/>
    <w:rsid w:val="005429B0"/>
    <w:rsid w:val="00543676"/>
    <w:rsid w:val="0054750F"/>
    <w:rsid w:val="00551054"/>
    <w:rsid w:val="0056108A"/>
    <w:rsid w:val="00562415"/>
    <w:rsid w:val="005625BA"/>
    <w:rsid w:val="0056546A"/>
    <w:rsid w:val="00566294"/>
    <w:rsid w:val="005709D0"/>
    <w:rsid w:val="00570C01"/>
    <w:rsid w:val="005714B2"/>
    <w:rsid w:val="005743F0"/>
    <w:rsid w:val="00575C58"/>
    <w:rsid w:val="00575CB7"/>
    <w:rsid w:val="00576118"/>
    <w:rsid w:val="005768BD"/>
    <w:rsid w:val="00585582"/>
    <w:rsid w:val="005914AB"/>
    <w:rsid w:val="0059310F"/>
    <w:rsid w:val="005964D5"/>
    <w:rsid w:val="005A0699"/>
    <w:rsid w:val="005A2C17"/>
    <w:rsid w:val="005A4902"/>
    <w:rsid w:val="005A7F0B"/>
    <w:rsid w:val="005B042E"/>
    <w:rsid w:val="005C0601"/>
    <w:rsid w:val="005C22FB"/>
    <w:rsid w:val="005C2F3A"/>
    <w:rsid w:val="005C3C97"/>
    <w:rsid w:val="005C589E"/>
    <w:rsid w:val="005C64DD"/>
    <w:rsid w:val="005D2E03"/>
    <w:rsid w:val="005D68BC"/>
    <w:rsid w:val="005F08D6"/>
    <w:rsid w:val="005F2669"/>
    <w:rsid w:val="005F35CB"/>
    <w:rsid w:val="005F51EC"/>
    <w:rsid w:val="005F5FA7"/>
    <w:rsid w:val="006006C7"/>
    <w:rsid w:val="006027B7"/>
    <w:rsid w:val="00602F69"/>
    <w:rsid w:val="0060449E"/>
    <w:rsid w:val="00606DAF"/>
    <w:rsid w:val="00607138"/>
    <w:rsid w:val="00610D91"/>
    <w:rsid w:val="0061116E"/>
    <w:rsid w:val="00612B24"/>
    <w:rsid w:val="006141BB"/>
    <w:rsid w:val="00614984"/>
    <w:rsid w:val="0061611A"/>
    <w:rsid w:val="00616688"/>
    <w:rsid w:val="00620CEA"/>
    <w:rsid w:val="006212FE"/>
    <w:rsid w:val="00622915"/>
    <w:rsid w:val="006237DB"/>
    <w:rsid w:val="00624C5D"/>
    <w:rsid w:val="0062535B"/>
    <w:rsid w:val="0063081A"/>
    <w:rsid w:val="0064217A"/>
    <w:rsid w:val="006424B2"/>
    <w:rsid w:val="00650BAA"/>
    <w:rsid w:val="006570CD"/>
    <w:rsid w:val="0065751B"/>
    <w:rsid w:val="00657A8B"/>
    <w:rsid w:val="00665050"/>
    <w:rsid w:val="00665D5B"/>
    <w:rsid w:val="00673A7F"/>
    <w:rsid w:val="006741F4"/>
    <w:rsid w:val="006746D9"/>
    <w:rsid w:val="00674A9C"/>
    <w:rsid w:val="00674E34"/>
    <w:rsid w:val="00681CE7"/>
    <w:rsid w:val="0069366D"/>
    <w:rsid w:val="00694C61"/>
    <w:rsid w:val="006A2B55"/>
    <w:rsid w:val="006A78F1"/>
    <w:rsid w:val="006A7B58"/>
    <w:rsid w:val="006B5622"/>
    <w:rsid w:val="006B68C9"/>
    <w:rsid w:val="006B6972"/>
    <w:rsid w:val="006B7A43"/>
    <w:rsid w:val="006C02FF"/>
    <w:rsid w:val="006C304D"/>
    <w:rsid w:val="006C57B3"/>
    <w:rsid w:val="006C6C11"/>
    <w:rsid w:val="006D461E"/>
    <w:rsid w:val="006D7264"/>
    <w:rsid w:val="006D77AB"/>
    <w:rsid w:val="006E766E"/>
    <w:rsid w:val="006F3A26"/>
    <w:rsid w:val="006F3AC5"/>
    <w:rsid w:val="006F7D9D"/>
    <w:rsid w:val="00701977"/>
    <w:rsid w:val="00702E6C"/>
    <w:rsid w:val="00707197"/>
    <w:rsid w:val="00716FE3"/>
    <w:rsid w:val="00720DDB"/>
    <w:rsid w:val="00720F90"/>
    <w:rsid w:val="00723C9F"/>
    <w:rsid w:val="00724336"/>
    <w:rsid w:val="00726456"/>
    <w:rsid w:val="0073166B"/>
    <w:rsid w:val="00733EA7"/>
    <w:rsid w:val="00734984"/>
    <w:rsid w:val="00742239"/>
    <w:rsid w:val="00743AB8"/>
    <w:rsid w:val="00751097"/>
    <w:rsid w:val="00757B1B"/>
    <w:rsid w:val="00766669"/>
    <w:rsid w:val="00767346"/>
    <w:rsid w:val="0077409F"/>
    <w:rsid w:val="007744B4"/>
    <w:rsid w:val="007748A7"/>
    <w:rsid w:val="0077573E"/>
    <w:rsid w:val="00775942"/>
    <w:rsid w:val="00776512"/>
    <w:rsid w:val="00776A19"/>
    <w:rsid w:val="00776EB5"/>
    <w:rsid w:val="00780F9D"/>
    <w:rsid w:val="00781BF9"/>
    <w:rsid w:val="00786703"/>
    <w:rsid w:val="00792CFD"/>
    <w:rsid w:val="00795612"/>
    <w:rsid w:val="007B407A"/>
    <w:rsid w:val="007B682E"/>
    <w:rsid w:val="007C798D"/>
    <w:rsid w:val="007D5818"/>
    <w:rsid w:val="007D756D"/>
    <w:rsid w:val="007D75CB"/>
    <w:rsid w:val="007E02C6"/>
    <w:rsid w:val="007E59DB"/>
    <w:rsid w:val="007F0AAD"/>
    <w:rsid w:val="007F0B24"/>
    <w:rsid w:val="007F0C1A"/>
    <w:rsid w:val="007F63C4"/>
    <w:rsid w:val="008021CF"/>
    <w:rsid w:val="00805786"/>
    <w:rsid w:val="008118C8"/>
    <w:rsid w:val="00815D21"/>
    <w:rsid w:val="00816454"/>
    <w:rsid w:val="008176DB"/>
    <w:rsid w:val="00821B81"/>
    <w:rsid w:val="00821C8C"/>
    <w:rsid w:val="00831F26"/>
    <w:rsid w:val="0083688C"/>
    <w:rsid w:val="008378CC"/>
    <w:rsid w:val="00837C9D"/>
    <w:rsid w:val="008410DF"/>
    <w:rsid w:val="00844D0F"/>
    <w:rsid w:val="00846E35"/>
    <w:rsid w:val="00850440"/>
    <w:rsid w:val="0085291A"/>
    <w:rsid w:val="00853625"/>
    <w:rsid w:val="00854818"/>
    <w:rsid w:val="008610BB"/>
    <w:rsid w:val="008641DA"/>
    <w:rsid w:val="00866403"/>
    <w:rsid w:val="00867A72"/>
    <w:rsid w:val="00867C42"/>
    <w:rsid w:val="00871195"/>
    <w:rsid w:val="00871645"/>
    <w:rsid w:val="00873165"/>
    <w:rsid w:val="008748F7"/>
    <w:rsid w:val="00880F0F"/>
    <w:rsid w:val="00881E5B"/>
    <w:rsid w:val="0088259B"/>
    <w:rsid w:val="008834C7"/>
    <w:rsid w:val="00885BDC"/>
    <w:rsid w:val="00887F9E"/>
    <w:rsid w:val="00891903"/>
    <w:rsid w:val="0089378E"/>
    <w:rsid w:val="00893910"/>
    <w:rsid w:val="00897436"/>
    <w:rsid w:val="008B0C7A"/>
    <w:rsid w:val="008B10CF"/>
    <w:rsid w:val="008B1C3D"/>
    <w:rsid w:val="008B2C81"/>
    <w:rsid w:val="008B4919"/>
    <w:rsid w:val="008B51FD"/>
    <w:rsid w:val="008C133D"/>
    <w:rsid w:val="008C1B10"/>
    <w:rsid w:val="008C2737"/>
    <w:rsid w:val="008C735C"/>
    <w:rsid w:val="008C7779"/>
    <w:rsid w:val="008D0FB1"/>
    <w:rsid w:val="008D1B2E"/>
    <w:rsid w:val="008D3E8C"/>
    <w:rsid w:val="008D4F6A"/>
    <w:rsid w:val="008E334A"/>
    <w:rsid w:val="008E43FB"/>
    <w:rsid w:val="008E50ED"/>
    <w:rsid w:val="008E51AE"/>
    <w:rsid w:val="008F26FD"/>
    <w:rsid w:val="00900D11"/>
    <w:rsid w:val="00913918"/>
    <w:rsid w:val="00913D33"/>
    <w:rsid w:val="009155B2"/>
    <w:rsid w:val="0091588E"/>
    <w:rsid w:val="00916089"/>
    <w:rsid w:val="009244F2"/>
    <w:rsid w:val="00924EFD"/>
    <w:rsid w:val="0092646A"/>
    <w:rsid w:val="009272E3"/>
    <w:rsid w:val="009345C3"/>
    <w:rsid w:val="0093553D"/>
    <w:rsid w:val="00937109"/>
    <w:rsid w:val="0093729A"/>
    <w:rsid w:val="00941181"/>
    <w:rsid w:val="00941CE6"/>
    <w:rsid w:val="00942CED"/>
    <w:rsid w:val="0094718E"/>
    <w:rsid w:val="00955A07"/>
    <w:rsid w:val="009610E2"/>
    <w:rsid w:val="0096329A"/>
    <w:rsid w:val="00963776"/>
    <w:rsid w:val="0096547D"/>
    <w:rsid w:val="009665B4"/>
    <w:rsid w:val="0096783D"/>
    <w:rsid w:val="00976A45"/>
    <w:rsid w:val="009826AE"/>
    <w:rsid w:val="00982804"/>
    <w:rsid w:val="0098776F"/>
    <w:rsid w:val="00992D27"/>
    <w:rsid w:val="00994D6D"/>
    <w:rsid w:val="00997804"/>
    <w:rsid w:val="009A01E5"/>
    <w:rsid w:val="009A155F"/>
    <w:rsid w:val="009A27C5"/>
    <w:rsid w:val="009A3229"/>
    <w:rsid w:val="009A363F"/>
    <w:rsid w:val="009A5E4B"/>
    <w:rsid w:val="009B5786"/>
    <w:rsid w:val="009B61A7"/>
    <w:rsid w:val="009B7CB5"/>
    <w:rsid w:val="009C3583"/>
    <w:rsid w:val="009C5C20"/>
    <w:rsid w:val="009D0065"/>
    <w:rsid w:val="009D6D63"/>
    <w:rsid w:val="009E08FB"/>
    <w:rsid w:val="009E33F9"/>
    <w:rsid w:val="009E4CEE"/>
    <w:rsid w:val="009E5B2E"/>
    <w:rsid w:val="009F05E6"/>
    <w:rsid w:val="009F6279"/>
    <w:rsid w:val="00A025B9"/>
    <w:rsid w:val="00A03EB6"/>
    <w:rsid w:val="00A046C0"/>
    <w:rsid w:val="00A053D1"/>
    <w:rsid w:val="00A06850"/>
    <w:rsid w:val="00A07A86"/>
    <w:rsid w:val="00A11B95"/>
    <w:rsid w:val="00A11F44"/>
    <w:rsid w:val="00A12DFE"/>
    <w:rsid w:val="00A17CD1"/>
    <w:rsid w:val="00A21382"/>
    <w:rsid w:val="00A37502"/>
    <w:rsid w:val="00A42D09"/>
    <w:rsid w:val="00A443DD"/>
    <w:rsid w:val="00A47A80"/>
    <w:rsid w:val="00A47D04"/>
    <w:rsid w:val="00A50291"/>
    <w:rsid w:val="00A502D5"/>
    <w:rsid w:val="00A53D49"/>
    <w:rsid w:val="00A54B73"/>
    <w:rsid w:val="00A564B6"/>
    <w:rsid w:val="00A73111"/>
    <w:rsid w:val="00A74275"/>
    <w:rsid w:val="00A7658A"/>
    <w:rsid w:val="00A771C6"/>
    <w:rsid w:val="00A776FB"/>
    <w:rsid w:val="00A8056F"/>
    <w:rsid w:val="00A81BDA"/>
    <w:rsid w:val="00A85F86"/>
    <w:rsid w:val="00A90D94"/>
    <w:rsid w:val="00A9272D"/>
    <w:rsid w:val="00A9502D"/>
    <w:rsid w:val="00AA3A9A"/>
    <w:rsid w:val="00AB110C"/>
    <w:rsid w:val="00AB5FCE"/>
    <w:rsid w:val="00AC138B"/>
    <w:rsid w:val="00AC25AE"/>
    <w:rsid w:val="00AC3825"/>
    <w:rsid w:val="00AC47BD"/>
    <w:rsid w:val="00AC58E3"/>
    <w:rsid w:val="00AC6A84"/>
    <w:rsid w:val="00AC718A"/>
    <w:rsid w:val="00AD16C1"/>
    <w:rsid w:val="00AD39A4"/>
    <w:rsid w:val="00AD562A"/>
    <w:rsid w:val="00AE0941"/>
    <w:rsid w:val="00AE189D"/>
    <w:rsid w:val="00AE7799"/>
    <w:rsid w:val="00AF12BE"/>
    <w:rsid w:val="00AF1CAD"/>
    <w:rsid w:val="00AF49D4"/>
    <w:rsid w:val="00AF4B28"/>
    <w:rsid w:val="00B036D4"/>
    <w:rsid w:val="00B077B9"/>
    <w:rsid w:val="00B14A1C"/>
    <w:rsid w:val="00B169B0"/>
    <w:rsid w:val="00B237AD"/>
    <w:rsid w:val="00B32179"/>
    <w:rsid w:val="00B332D4"/>
    <w:rsid w:val="00B33FA8"/>
    <w:rsid w:val="00B341A9"/>
    <w:rsid w:val="00B36973"/>
    <w:rsid w:val="00B371AE"/>
    <w:rsid w:val="00B37BC4"/>
    <w:rsid w:val="00B45E2C"/>
    <w:rsid w:val="00B463A3"/>
    <w:rsid w:val="00B5088F"/>
    <w:rsid w:val="00B51F76"/>
    <w:rsid w:val="00B55D46"/>
    <w:rsid w:val="00B648A3"/>
    <w:rsid w:val="00B65AEE"/>
    <w:rsid w:val="00B706AE"/>
    <w:rsid w:val="00B72153"/>
    <w:rsid w:val="00B75E7D"/>
    <w:rsid w:val="00B8192C"/>
    <w:rsid w:val="00B81A3B"/>
    <w:rsid w:val="00B8331C"/>
    <w:rsid w:val="00B91C36"/>
    <w:rsid w:val="00B97373"/>
    <w:rsid w:val="00BA2994"/>
    <w:rsid w:val="00BA6D46"/>
    <w:rsid w:val="00BB0755"/>
    <w:rsid w:val="00BB3FDC"/>
    <w:rsid w:val="00BC0899"/>
    <w:rsid w:val="00BC0A0A"/>
    <w:rsid w:val="00BC254B"/>
    <w:rsid w:val="00BC31EA"/>
    <w:rsid w:val="00BC4439"/>
    <w:rsid w:val="00BD08AA"/>
    <w:rsid w:val="00BD0930"/>
    <w:rsid w:val="00BD2C78"/>
    <w:rsid w:val="00BD3030"/>
    <w:rsid w:val="00BE2BE1"/>
    <w:rsid w:val="00BE68B7"/>
    <w:rsid w:val="00BF27CE"/>
    <w:rsid w:val="00C02E5D"/>
    <w:rsid w:val="00C037FD"/>
    <w:rsid w:val="00C157B7"/>
    <w:rsid w:val="00C15A90"/>
    <w:rsid w:val="00C16855"/>
    <w:rsid w:val="00C2048E"/>
    <w:rsid w:val="00C23B7B"/>
    <w:rsid w:val="00C24387"/>
    <w:rsid w:val="00C25A14"/>
    <w:rsid w:val="00C25E03"/>
    <w:rsid w:val="00C36E31"/>
    <w:rsid w:val="00C424C9"/>
    <w:rsid w:val="00C4361F"/>
    <w:rsid w:val="00C466B6"/>
    <w:rsid w:val="00C46DA5"/>
    <w:rsid w:val="00C50DA3"/>
    <w:rsid w:val="00C540C3"/>
    <w:rsid w:val="00C54D22"/>
    <w:rsid w:val="00C55383"/>
    <w:rsid w:val="00C56241"/>
    <w:rsid w:val="00C56D46"/>
    <w:rsid w:val="00C57685"/>
    <w:rsid w:val="00C646D2"/>
    <w:rsid w:val="00C6510E"/>
    <w:rsid w:val="00C655A2"/>
    <w:rsid w:val="00C71E6C"/>
    <w:rsid w:val="00C72471"/>
    <w:rsid w:val="00C74762"/>
    <w:rsid w:val="00C74A7C"/>
    <w:rsid w:val="00C75FAF"/>
    <w:rsid w:val="00C761D0"/>
    <w:rsid w:val="00C83B28"/>
    <w:rsid w:val="00C8460A"/>
    <w:rsid w:val="00C9471E"/>
    <w:rsid w:val="00C95F41"/>
    <w:rsid w:val="00C961BE"/>
    <w:rsid w:val="00C97BE0"/>
    <w:rsid w:val="00CA04FC"/>
    <w:rsid w:val="00CA3A5B"/>
    <w:rsid w:val="00CA441C"/>
    <w:rsid w:val="00CA61D5"/>
    <w:rsid w:val="00CB11CD"/>
    <w:rsid w:val="00CB584B"/>
    <w:rsid w:val="00CB7FAD"/>
    <w:rsid w:val="00CC1202"/>
    <w:rsid w:val="00CC236E"/>
    <w:rsid w:val="00CD0D37"/>
    <w:rsid w:val="00CD125F"/>
    <w:rsid w:val="00CD283C"/>
    <w:rsid w:val="00CD3F6B"/>
    <w:rsid w:val="00CD41B3"/>
    <w:rsid w:val="00CD4718"/>
    <w:rsid w:val="00CD4B3C"/>
    <w:rsid w:val="00CD74CF"/>
    <w:rsid w:val="00CE1356"/>
    <w:rsid w:val="00CE14E0"/>
    <w:rsid w:val="00CE4374"/>
    <w:rsid w:val="00CE4BC5"/>
    <w:rsid w:val="00CE50B1"/>
    <w:rsid w:val="00CE7393"/>
    <w:rsid w:val="00CF0584"/>
    <w:rsid w:val="00CF0775"/>
    <w:rsid w:val="00CF3330"/>
    <w:rsid w:val="00CF358B"/>
    <w:rsid w:val="00D02535"/>
    <w:rsid w:val="00D04504"/>
    <w:rsid w:val="00D05196"/>
    <w:rsid w:val="00D058B3"/>
    <w:rsid w:val="00D078AC"/>
    <w:rsid w:val="00D16492"/>
    <w:rsid w:val="00D17167"/>
    <w:rsid w:val="00D210BD"/>
    <w:rsid w:val="00D22644"/>
    <w:rsid w:val="00D46D8E"/>
    <w:rsid w:val="00D5212F"/>
    <w:rsid w:val="00D5225E"/>
    <w:rsid w:val="00D52C3C"/>
    <w:rsid w:val="00D54C2E"/>
    <w:rsid w:val="00D56FF2"/>
    <w:rsid w:val="00D5789D"/>
    <w:rsid w:val="00D66937"/>
    <w:rsid w:val="00D7487D"/>
    <w:rsid w:val="00D81505"/>
    <w:rsid w:val="00D859F9"/>
    <w:rsid w:val="00D93888"/>
    <w:rsid w:val="00D9453D"/>
    <w:rsid w:val="00D95CC2"/>
    <w:rsid w:val="00DC33E4"/>
    <w:rsid w:val="00DC3915"/>
    <w:rsid w:val="00DC6862"/>
    <w:rsid w:val="00DD35AB"/>
    <w:rsid w:val="00DD41F8"/>
    <w:rsid w:val="00DD57F5"/>
    <w:rsid w:val="00DE04A0"/>
    <w:rsid w:val="00DE3AF3"/>
    <w:rsid w:val="00DE429E"/>
    <w:rsid w:val="00DE562C"/>
    <w:rsid w:val="00DF1E55"/>
    <w:rsid w:val="00DF1E5D"/>
    <w:rsid w:val="00E0290D"/>
    <w:rsid w:val="00E03767"/>
    <w:rsid w:val="00E16F9E"/>
    <w:rsid w:val="00E17ED0"/>
    <w:rsid w:val="00E230CD"/>
    <w:rsid w:val="00E271C1"/>
    <w:rsid w:val="00E300AB"/>
    <w:rsid w:val="00E30327"/>
    <w:rsid w:val="00E33C1A"/>
    <w:rsid w:val="00E411CF"/>
    <w:rsid w:val="00E42623"/>
    <w:rsid w:val="00E435E0"/>
    <w:rsid w:val="00E47FE6"/>
    <w:rsid w:val="00E51CB5"/>
    <w:rsid w:val="00E551AC"/>
    <w:rsid w:val="00E56D40"/>
    <w:rsid w:val="00E61F48"/>
    <w:rsid w:val="00E6347C"/>
    <w:rsid w:val="00E710DD"/>
    <w:rsid w:val="00E761BF"/>
    <w:rsid w:val="00E82285"/>
    <w:rsid w:val="00E8404C"/>
    <w:rsid w:val="00E86C20"/>
    <w:rsid w:val="00E92A45"/>
    <w:rsid w:val="00EA05F3"/>
    <w:rsid w:val="00EA1A6C"/>
    <w:rsid w:val="00EA36F3"/>
    <w:rsid w:val="00EA4303"/>
    <w:rsid w:val="00EA6675"/>
    <w:rsid w:val="00EB3FAD"/>
    <w:rsid w:val="00EC1640"/>
    <w:rsid w:val="00EC4B94"/>
    <w:rsid w:val="00EC698B"/>
    <w:rsid w:val="00EC7929"/>
    <w:rsid w:val="00ED1381"/>
    <w:rsid w:val="00ED13EF"/>
    <w:rsid w:val="00ED17AA"/>
    <w:rsid w:val="00ED30A8"/>
    <w:rsid w:val="00ED754E"/>
    <w:rsid w:val="00ED7DDD"/>
    <w:rsid w:val="00EE1103"/>
    <w:rsid w:val="00EE1BC2"/>
    <w:rsid w:val="00EE54FE"/>
    <w:rsid w:val="00EF03A3"/>
    <w:rsid w:val="00EF0921"/>
    <w:rsid w:val="00EF1B90"/>
    <w:rsid w:val="00EF4610"/>
    <w:rsid w:val="00EF4690"/>
    <w:rsid w:val="00EF7B33"/>
    <w:rsid w:val="00F01024"/>
    <w:rsid w:val="00F04CB0"/>
    <w:rsid w:val="00F06541"/>
    <w:rsid w:val="00F07329"/>
    <w:rsid w:val="00F077AA"/>
    <w:rsid w:val="00F11701"/>
    <w:rsid w:val="00F23442"/>
    <w:rsid w:val="00F23A8E"/>
    <w:rsid w:val="00F2480E"/>
    <w:rsid w:val="00F2529C"/>
    <w:rsid w:val="00F261C6"/>
    <w:rsid w:val="00F30DF1"/>
    <w:rsid w:val="00F35E52"/>
    <w:rsid w:val="00F43DCA"/>
    <w:rsid w:val="00F45617"/>
    <w:rsid w:val="00F52460"/>
    <w:rsid w:val="00F555CE"/>
    <w:rsid w:val="00F65BE3"/>
    <w:rsid w:val="00F6709B"/>
    <w:rsid w:val="00F67BD9"/>
    <w:rsid w:val="00F74829"/>
    <w:rsid w:val="00F751EC"/>
    <w:rsid w:val="00F75331"/>
    <w:rsid w:val="00F75D7E"/>
    <w:rsid w:val="00F774D4"/>
    <w:rsid w:val="00F800D3"/>
    <w:rsid w:val="00F95DC4"/>
    <w:rsid w:val="00FA1A9B"/>
    <w:rsid w:val="00FA1BB0"/>
    <w:rsid w:val="00FA34AD"/>
    <w:rsid w:val="00FB26BD"/>
    <w:rsid w:val="00FB4028"/>
    <w:rsid w:val="00FC3019"/>
    <w:rsid w:val="00FC4AED"/>
    <w:rsid w:val="00FC4B84"/>
    <w:rsid w:val="00FC5459"/>
    <w:rsid w:val="00FC6EA9"/>
    <w:rsid w:val="00FC7769"/>
    <w:rsid w:val="00FD4310"/>
    <w:rsid w:val="00FD4331"/>
    <w:rsid w:val="00FD66EA"/>
    <w:rsid w:val="00FE5DEC"/>
    <w:rsid w:val="00FF3F04"/>
    <w:rsid w:val="00FF4FD9"/>
    <w:rsid w:val="00FF539C"/>
    <w:rsid w:val="00FF55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rFonts w:cs="Calibri"/>
      <w:sz w:val="24"/>
      <w:szCs w:val="24"/>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cs="Cambria"/>
      <w:b/>
      <w:bCs/>
      <w:kern w:val="32"/>
      <w:sz w:val="32"/>
      <w:szCs w:val="32"/>
      <w:lang w:val="ru-RU" w:eastAsia="ru-RU"/>
    </w:rPr>
  </w:style>
  <w:style w:type="paragraph" w:styleId="3">
    <w:name w:val="heading 3"/>
    <w:basedOn w:val="a"/>
    <w:next w:val="a"/>
    <w:link w:val="30"/>
    <w:uiPriority w:val="99"/>
    <w:qFormat/>
    <w:locked/>
    <w:rsid w:val="001F4DA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FD4331"/>
    <w:pPr>
      <w:keepNext/>
      <w:spacing w:before="240" w:after="60"/>
      <w:outlineLvl w:val="3"/>
    </w:pPr>
    <w:rPr>
      <w:rFonts w:cs="Times New Roman"/>
      <w:b/>
      <w:bCs/>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13EF"/>
    <w:rPr>
      <w:rFonts w:ascii="Cambria" w:hAnsi="Cambria" w:cs="Cambria"/>
      <w:b/>
      <w:bCs/>
      <w:kern w:val="32"/>
      <w:sz w:val="32"/>
      <w:szCs w:val="32"/>
      <w:lang w:val="ru-RU" w:eastAsia="ru-RU"/>
    </w:rPr>
  </w:style>
  <w:style w:type="character" w:customStyle="1" w:styleId="30">
    <w:name w:val="Заголовок 3 Знак"/>
    <w:link w:val="3"/>
    <w:uiPriority w:val="99"/>
    <w:locked/>
    <w:rsid w:val="005B042E"/>
    <w:rPr>
      <w:rFonts w:ascii="Cambria" w:hAnsi="Cambria" w:cs="Times New Roman"/>
      <w:b/>
      <w:bCs/>
      <w:sz w:val="26"/>
      <w:szCs w:val="26"/>
      <w:lang w:val="uk-UA" w:eastAsia="uk-UA"/>
    </w:rPr>
  </w:style>
  <w:style w:type="character" w:customStyle="1" w:styleId="Heading4Char">
    <w:name w:val="Heading 4 Char"/>
    <w:uiPriority w:val="9"/>
    <w:semiHidden/>
    <w:rsid w:val="00FA6327"/>
    <w:rPr>
      <w:rFonts w:ascii="Calibri" w:eastAsia="Times New Roman" w:hAnsi="Calibri" w:cs="Times New Roman"/>
      <w:b/>
      <w:bCs/>
      <w:sz w:val="28"/>
      <w:szCs w:val="28"/>
      <w:lang w:val="uk-UA" w:eastAsia="uk-UA"/>
    </w:rPr>
  </w:style>
  <w:style w:type="paragraph" w:customStyle="1" w:styleId="11">
    <w:name w:val="Обычный1"/>
    <w:uiPriority w:val="99"/>
    <w:rsid w:val="007748A7"/>
    <w:pPr>
      <w:spacing w:line="276" w:lineRule="auto"/>
    </w:pPr>
    <w:rPr>
      <w:rFonts w:ascii="Arial" w:hAnsi="Arial" w:cs="Arial"/>
      <w:color w:val="000000"/>
      <w:sz w:val="24"/>
      <w:szCs w:val="24"/>
      <w:lang w:val="ru-RU" w:eastAsia="ru-RU"/>
    </w:rPr>
  </w:style>
  <w:style w:type="paragraph" w:styleId="a3">
    <w:name w:val="List Paragraph"/>
    <w:aliases w:val="Список уровня 2,Elenco Normale,название табл/рис,Chapter10"/>
    <w:basedOn w:val="a"/>
    <w:link w:val="a4"/>
    <w:uiPriority w:val="34"/>
    <w:qFormat/>
    <w:rsid w:val="00E92A45"/>
    <w:pPr>
      <w:ind w:left="720"/>
    </w:pPr>
  </w:style>
  <w:style w:type="table" w:styleId="a5">
    <w:name w:val="Table Grid"/>
    <w:basedOn w:val="a1"/>
    <w:uiPriority w:val="99"/>
    <w:rsid w:val="00B077B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rFonts w:cs="Times New Roman"/>
      <w:color w:val="0000FF"/>
      <w:u w:val="single"/>
    </w:rPr>
  </w:style>
  <w:style w:type="paragraph" w:customStyle="1" w:styleId="rvps7">
    <w:name w:val="rvps7"/>
    <w:basedOn w:val="a"/>
    <w:uiPriority w:val="99"/>
    <w:rsid w:val="000B39CF"/>
    <w:pPr>
      <w:spacing w:before="100" w:beforeAutospacing="1" w:after="100" w:afterAutospacing="1" w:line="240" w:lineRule="auto"/>
    </w:pPr>
  </w:style>
  <w:style w:type="character" w:customStyle="1" w:styleId="apple-converted-space">
    <w:name w:val="apple-converted-space"/>
    <w:uiPriority w:val="99"/>
    <w:rsid w:val="00154F1F"/>
    <w:rPr>
      <w:rFonts w:cs="Times New Roman"/>
    </w:rPr>
  </w:style>
  <w:style w:type="paragraph" w:styleId="a7">
    <w:name w:val="Normal (Web)"/>
    <w:aliases w:val="Обычный (веб) Знак,Обычный (Web),Знак2 Знак,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2"/>
    <w:qFormat/>
    <w:rsid w:val="00C9471E"/>
    <w:pPr>
      <w:spacing w:before="100" w:beforeAutospacing="1" w:after="100" w:afterAutospacing="1" w:line="240" w:lineRule="auto"/>
    </w:pPr>
    <w:rPr>
      <w:rFonts w:cs="Times New Roman"/>
      <w:szCs w:val="20"/>
      <w:lang w:val="ru-RU" w:eastAsia="ru-RU"/>
    </w:rPr>
  </w:style>
  <w:style w:type="character" w:styleId="a8">
    <w:name w:val="Strong"/>
    <w:uiPriority w:val="99"/>
    <w:qFormat/>
    <w:rsid w:val="00C9471E"/>
    <w:rPr>
      <w:rFonts w:cs="Times New Roman"/>
      <w:b/>
      <w:bCs/>
    </w:rPr>
  </w:style>
  <w:style w:type="character" w:customStyle="1" w:styleId="2">
    <w:name w:val="Обычный (веб) Знак2"/>
    <w:aliases w:val="Обычный (веб) Знак Знак2,Обычный (Web) Знак,Знак2 Знак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7"/>
    <w:locked/>
    <w:rsid w:val="00707197"/>
    <w:rPr>
      <w:rFonts w:ascii="Times New Roman" w:hAnsi="Times New Roman"/>
      <w:sz w:val="24"/>
    </w:rPr>
  </w:style>
  <w:style w:type="paragraph" w:styleId="a9">
    <w:name w:val="Balloon Text"/>
    <w:basedOn w:val="a"/>
    <w:link w:val="aa"/>
    <w:uiPriority w:val="99"/>
    <w:semiHidden/>
    <w:rsid w:val="007D756D"/>
    <w:pPr>
      <w:spacing w:after="0" w:line="240" w:lineRule="auto"/>
    </w:pPr>
    <w:rPr>
      <w:rFonts w:ascii="Tahoma" w:hAnsi="Tahoma" w:cs="Tahoma"/>
      <w:sz w:val="16"/>
      <w:szCs w:val="16"/>
      <w:lang w:eastAsia="en-US"/>
    </w:rPr>
  </w:style>
  <w:style w:type="character" w:customStyle="1" w:styleId="aa">
    <w:name w:val="Текст выноски Знак"/>
    <w:link w:val="a9"/>
    <w:uiPriority w:val="99"/>
    <w:semiHidden/>
    <w:locked/>
    <w:rsid w:val="007D756D"/>
    <w:rPr>
      <w:rFonts w:ascii="Tahoma" w:hAnsi="Tahoma" w:cs="Tahoma"/>
      <w:sz w:val="16"/>
      <w:szCs w:val="16"/>
      <w:lang w:eastAsia="en-US"/>
    </w:rPr>
  </w:style>
  <w:style w:type="paragraph" w:customStyle="1" w:styleId="rvps2">
    <w:name w:val="rvps2"/>
    <w:basedOn w:val="a"/>
    <w:uiPriority w:val="99"/>
    <w:rsid w:val="00433943"/>
    <w:pPr>
      <w:spacing w:before="100" w:beforeAutospacing="1" w:after="100" w:afterAutospacing="1" w:line="240" w:lineRule="auto"/>
    </w:pPr>
    <w:rPr>
      <w:lang w:val="ru-RU" w:eastAsia="ru-RU"/>
    </w:rPr>
  </w:style>
  <w:style w:type="paragraph" w:customStyle="1" w:styleId="110">
    <w:name w:val="Стиль Заголовок 1 + не все прописные1"/>
    <w:basedOn w:val="1"/>
    <w:uiPriority w:val="99"/>
    <w:rsid w:val="0089378E"/>
    <w:pPr>
      <w:suppressAutoHyphens/>
      <w:spacing w:before="0" w:after="0"/>
      <w:ind w:left="720" w:hanging="360"/>
      <w:jc w:val="both"/>
    </w:pPr>
    <w:rPr>
      <w:rFonts w:ascii="Times New Roman" w:hAnsi="Times New Roman" w:cs="Times New Roman"/>
      <w:kern w:val="2"/>
      <w:sz w:val="28"/>
      <w:szCs w:val="28"/>
      <w:lang w:val="uk-UA" w:eastAsia="ar-SA"/>
    </w:rPr>
  </w:style>
  <w:style w:type="paragraph" w:customStyle="1" w:styleId="ab">
    <w:name w:val="Заголовок таблицы"/>
    <w:basedOn w:val="a"/>
    <w:uiPriority w:val="99"/>
    <w:rsid w:val="0089378E"/>
    <w:pPr>
      <w:suppressLineNumbers/>
      <w:suppressAutoHyphens/>
      <w:spacing w:after="0" w:line="240" w:lineRule="auto"/>
      <w:jc w:val="center"/>
    </w:pPr>
    <w:rPr>
      <w:rFonts w:cs="Times New Roman"/>
      <w:b/>
      <w:bCs/>
      <w:lang w:val="ru-RU" w:eastAsia="ar-SA"/>
    </w:rPr>
  </w:style>
  <w:style w:type="paragraph" w:customStyle="1" w:styleId="msonormalcxspmiddle">
    <w:name w:val="msonormalcxspmiddle"/>
    <w:basedOn w:val="a"/>
    <w:uiPriority w:val="99"/>
    <w:rsid w:val="0089378E"/>
    <w:pPr>
      <w:spacing w:before="100" w:beforeAutospacing="1" w:after="100" w:afterAutospacing="1" w:line="240" w:lineRule="auto"/>
    </w:pPr>
    <w:rPr>
      <w:rFonts w:cs="Times New Roman"/>
      <w:lang w:val="ru-RU" w:eastAsia="ru-RU"/>
    </w:rPr>
  </w:style>
  <w:style w:type="paragraph" w:styleId="ac">
    <w:name w:val="Document Map"/>
    <w:basedOn w:val="a"/>
    <w:link w:val="ad"/>
    <w:uiPriority w:val="99"/>
    <w:semiHidden/>
    <w:rsid w:val="00551054"/>
    <w:pPr>
      <w:shd w:val="clear" w:color="auto" w:fill="000080"/>
    </w:pPr>
    <w:rPr>
      <w:rFonts w:ascii="Tahoma" w:hAnsi="Tahoma" w:cs="Tahoma"/>
      <w:sz w:val="20"/>
      <w:szCs w:val="20"/>
    </w:rPr>
  </w:style>
  <w:style w:type="character" w:customStyle="1" w:styleId="ad">
    <w:name w:val="Схема документа Знак"/>
    <w:link w:val="ac"/>
    <w:uiPriority w:val="99"/>
    <w:semiHidden/>
    <w:locked/>
    <w:rsid w:val="00BE68B7"/>
    <w:rPr>
      <w:rFonts w:ascii="Times New Roman" w:hAnsi="Times New Roman" w:cs="Calibri"/>
      <w:sz w:val="2"/>
      <w:lang w:val="uk-UA" w:eastAsia="uk-UA"/>
    </w:rPr>
  </w:style>
  <w:style w:type="paragraph" w:customStyle="1" w:styleId="ae">
    <w:name w:val="a"/>
    <w:basedOn w:val="a"/>
    <w:uiPriority w:val="99"/>
    <w:rsid w:val="001F4DA2"/>
    <w:pPr>
      <w:spacing w:before="100" w:beforeAutospacing="1" w:after="100" w:afterAutospacing="1" w:line="240" w:lineRule="auto"/>
    </w:pPr>
    <w:rPr>
      <w:rFonts w:cs="Times New Roman"/>
      <w:lang w:val="ru-RU" w:eastAsia="ru-RU"/>
    </w:rPr>
  </w:style>
  <w:style w:type="character" w:customStyle="1" w:styleId="rvts46">
    <w:name w:val="rvts46"/>
    <w:uiPriority w:val="99"/>
    <w:rsid w:val="001F4DA2"/>
    <w:rPr>
      <w:rFonts w:cs="Times New Roman"/>
    </w:rPr>
  </w:style>
  <w:style w:type="paragraph" w:styleId="HTML">
    <w:name w:val="HTML Preformatted"/>
    <w:basedOn w:val="a"/>
    <w:link w:val="HTML0"/>
    <w:uiPriority w:val="99"/>
    <w:rsid w:val="00A02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uiPriority w:val="99"/>
    <w:locked/>
    <w:rsid w:val="00A025B9"/>
    <w:rPr>
      <w:rFonts w:ascii="Courier New" w:hAnsi="Courier New" w:cs="Times New Roman"/>
      <w:sz w:val="20"/>
      <w:szCs w:val="20"/>
      <w:lang w:val="uk-UA"/>
    </w:rPr>
  </w:style>
  <w:style w:type="paragraph" w:customStyle="1" w:styleId="12">
    <w:name w:val="Абзац списку1"/>
    <w:basedOn w:val="a"/>
    <w:uiPriority w:val="99"/>
    <w:rsid w:val="00C466B6"/>
    <w:pPr>
      <w:tabs>
        <w:tab w:val="left" w:pos="426"/>
      </w:tabs>
      <w:spacing w:after="0" w:line="240" w:lineRule="auto"/>
      <w:ind w:left="720" w:hanging="360"/>
      <w:contextualSpacing/>
      <w:jc w:val="both"/>
    </w:pPr>
    <w:rPr>
      <w:rFonts w:cs="Times New Roman"/>
      <w:sz w:val="18"/>
      <w:szCs w:val="18"/>
      <w:lang w:eastAsia="ru-RU"/>
    </w:rPr>
  </w:style>
  <w:style w:type="paragraph" w:styleId="af">
    <w:name w:val="No Spacing"/>
    <w:link w:val="af0"/>
    <w:uiPriority w:val="99"/>
    <w:qFormat/>
    <w:rsid w:val="00D93888"/>
    <w:rPr>
      <w:rFonts w:ascii="Calibri" w:hAnsi="Calibri"/>
      <w:sz w:val="22"/>
      <w:szCs w:val="22"/>
      <w:lang w:val="ru-RU" w:eastAsia="en-US"/>
    </w:rPr>
  </w:style>
  <w:style w:type="character" w:customStyle="1" w:styleId="af0">
    <w:name w:val="Без интервала Знак"/>
    <w:link w:val="af"/>
    <w:uiPriority w:val="99"/>
    <w:locked/>
    <w:rsid w:val="00D93888"/>
    <w:rPr>
      <w:rFonts w:ascii="Calibri" w:hAnsi="Calibri"/>
      <w:sz w:val="22"/>
      <w:lang w:eastAsia="en-US"/>
    </w:rPr>
  </w:style>
  <w:style w:type="paragraph" w:styleId="af1">
    <w:name w:val="header"/>
    <w:basedOn w:val="a"/>
    <w:link w:val="af2"/>
    <w:uiPriority w:val="99"/>
    <w:rsid w:val="00E435E0"/>
    <w:pPr>
      <w:tabs>
        <w:tab w:val="center" w:pos="4677"/>
        <w:tab w:val="right" w:pos="9355"/>
      </w:tabs>
      <w:spacing w:after="0" w:line="240" w:lineRule="auto"/>
    </w:pPr>
  </w:style>
  <w:style w:type="character" w:customStyle="1" w:styleId="HeaderChar">
    <w:name w:val="Header Char"/>
    <w:uiPriority w:val="99"/>
    <w:locked/>
    <w:rsid w:val="006C57B3"/>
    <w:rPr>
      <w:rFonts w:cs="Times New Roman"/>
    </w:rPr>
  </w:style>
  <w:style w:type="character" w:customStyle="1" w:styleId="af2">
    <w:name w:val="Верхний колонтитул Знак"/>
    <w:link w:val="af1"/>
    <w:uiPriority w:val="99"/>
    <w:locked/>
    <w:rsid w:val="00E435E0"/>
    <w:rPr>
      <w:rFonts w:cs="Calibri"/>
      <w:lang w:val="uk-UA" w:eastAsia="uk-UA"/>
    </w:rPr>
  </w:style>
  <w:style w:type="paragraph" w:styleId="af3">
    <w:name w:val="footer"/>
    <w:basedOn w:val="a"/>
    <w:link w:val="af4"/>
    <w:uiPriority w:val="99"/>
    <w:rsid w:val="00E435E0"/>
    <w:pPr>
      <w:tabs>
        <w:tab w:val="center" w:pos="4677"/>
        <w:tab w:val="right" w:pos="9355"/>
      </w:tabs>
      <w:spacing w:after="0" w:line="240" w:lineRule="auto"/>
    </w:pPr>
  </w:style>
  <w:style w:type="character" w:customStyle="1" w:styleId="af4">
    <w:name w:val="Нижний колонтитул Знак"/>
    <w:link w:val="af3"/>
    <w:uiPriority w:val="99"/>
    <w:locked/>
    <w:rsid w:val="00E435E0"/>
    <w:rPr>
      <w:rFonts w:cs="Calibri"/>
      <w:lang w:val="uk-UA" w:eastAsia="uk-UA"/>
    </w:rPr>
  </w:style>
  <w:style w:type="paragraph" w:customStyle="1" w:styleId="31">
    <w:name w:val="Заголовок 31"/>
    <w:basedOn w:val="a"/>
    <w:uiPriority w:val="99"/>
    <w:rsid w:val="00EE1103"/>
    <w:pPr>
      <w:spacing w:before="75" w:after="150" w:line="312" w:lineRule="atLeast"/>
      <w:jc w:val="center"/>
      <w:outlineLvl w:val="3"/>
    </w:pPr>
    <w:rPr>
      <w:rFonts w:ascii="Verdana" w:hAnsi="Verdana" w:cs="Times New Roman"/>
      <w:b/>
      <w:bCs/>
      <w:lang w:val="ru-RU" w:eastAsia="ru-RU"/>
    </w:rPr>
  </w:style>
  <w:style w:type="character" w:customStyle="1" w:styleId="rvts82">
    <w:name w:val="rvts82"/>
    <w:uiPriority w:val="99"/>
    <w:rsid w:val="00401980"/>
    <w:rPr>
      <w:rFonts w:cs="Times New Roman"/>
    </w:rPr>
  </w:style>
  <w:style w:type="character" w:customStyle="1" w:styleId="FontStyle11">
    <w:name w:val="Font Style11"/>
    <w:uiPriority w:val="99"/>
    <w:rsid w:val="00401980"/>
    <w:rPr>
      <w:rFonts w:ascii="Times New Roman" w:hAnsi="Times New Roman"/>
      <w:b/>
      <w:spacing w:val="10"/>
      <w:sz w:val="24"/>
    </w:rPr>
  </w:style>
  <w:style w:type="paragraph" w:customStyle="1" w:styleId="rvps14">
    <w:name w:val="rvps14"/>
    <w:basedOn w:val="a"/>
    <w:uiPriority w:val="99"/>
    <w:rsid w:val="00D46D8E"/>
    <w:pPr>
      <w:spacing w:before="100" w:beforeAutospacing="1" w:after="100" w:afterAutospacing="1" w:line="240" w:lineRule="auto"/>
    </w:pPr>
    <w:rPr>
      <w:rFonts w:cs="Times New Roman"/>
    </w:rPr>
  </w:style>
  <w:style w:type="character" w:customStyle="1" w:styleId="rvts0">
    <w:name w:val="rvts0"/>
    <w:uiPriority w:val="99"/>
    <w:rsid w:val="000511F1"/>
  </w:style>
  <w:style w:type="paragraph" w:styleId="32">
    <w:name w:val="Body Text 3"/>
    <w:basedOn w:val="a"/>
    <w:link w:val="33"/>
    <w:uiPriority w:val="99"/>
    <w:rsid w:val="00606DAF"/>
    <w:pPr>
      <w:suppressAutoHyphens/>
      <w:spacing w:after="120" w:line="240" w:lineRule="auto"/>
    </w:pPr>
    <w:rPr>
      <w:rFonts w:cs="Times New Roman"/>
      <w:sz w:val="16"/>
      <w:szCs w:val="16"/>
      <w:lang w:val="ru-RU" w:eastAsia="ar-SA"/>
    </w:rPr>
  </w:style>
  <w:style w:type="character" w:customStyle="1" w:styleId="33">
    <w:name w:val="Основной текст 3 Знак"/>
    <w:link w:val="32"/>
    <w:uiPriority w:val="99"/>
    <w:locked/>
    <w:rsid w:val="00606DAF"/>
    <w:rPr>
      <w:rFonts w:cs="Times New Roman"/>
      <w:sz w:val="16"/>
      <w:szCs w:val="16"/>
      <w:lang w:eastAsia="ar-SA" w:bidi="ar-SA"/>
    </w:rPr>
  </w:style>
  <w:style w:type="paragraph" w:customStyle="1" w:styleId="Default">
    <w:name w:val="Default"/>
    <w:uiPriority w:val="99"/>
    <w:rsid w:val="00606DAF"/>
    <w:pPr>
      <w:autoSpaceDE w:val="0"/>
      <w:autoSpaceDN w:val="0"/>
      <w:adjustRightInd w:val="0"/>
    </w:pPr>
    <w:rPr>
      <w:color w:val="000000"/>
      <w:sz w:val="24"/>
      <w:szCs w:val="24"/>
      <w:lang w:val="ru-RU" w:eastAsia="ru-RU"/>
    </w:rPr>
  </w:style>
  <w:style w:type="paragraph" w:customStyle="1" w:styleId="af5">
    <w:name w:val="Знак Знак Знак Знак"/>
    <w:basedOn w:val="a"/>
    <w:uiPriority w:val="99"/>
    <w:rsid w:val="00606DAF"/>
    <w:pPr>
      <w:spacing w:after="0" w:line="240" w:lineRule="auto"/>
    </w:pPr>
    <w:rPr>
      <w:rFonts w:ascii="Verdana" w:hAnsi="Verdana" w:cs="Verdana"/>
      <w:sz w:val="20"/>
      <w:szCs w:val="20"/>
      <w:lang w:val="en-US" w:eastAsia="en-US"/>
    </w:rPr>
  </w:style>
  <w:style w:type="paragraph" w:customStyle="1" w:styleId="TableParagraph">
    <w:name w:val="Table Paragraph"/>
    <w:basedOn w:val="a"/>
    <w:uiPriority w:val="99"/>
    <w:rsid w:val="00606DAF"/>
    <w:pPr>
      <w:widowControl w:val="0"/>
      <w:autoSpaceDE w:val="0"/>
      <w:autoSpaceDN w:val="0"/>
      <w:spacing w:after="0" w:line="240" w:lineRule="auto"/>
    </w:pPr>
    <w:rPr>
      <w:rFonts w:cs="Times New Roman"/>
      <w:sz w:val="22"/>
      <w:szCs w:val="22"/>
      <w:lang w:val="ru-RU" w:eastAsia="ru-RU"/>
    </w:rPr>
  </w:style>
  <w:style w:type="paragraph" w:styleId="34">
    <w:name w:val="Body Text Indent 3"/>
    <w:basedOn w:val="a"/>
    <w:link w:val="35"/>
    <w:uiPriority w:val="99"/>
    <w:semiHidden/>
    <w:rsid w:val="00606DAF"/>
    <w:pPr>
      <w:spacing w:after="120"/>
      <w:ind w:left="283"/>
    </w:pPr>
    <w:rPr>
      <w:sz w:val="16"/>
      <w:szCs w:val="16"/>
    </w:rPr>
  </w:style>
  <w:style w:type="character" w:customStyle="1" w:styleId="35">
    <w:name w:val="Основной текст с отступом 3 Знак"/>
    <w:link w:val="34"/>
    <w:uiPriority w:val="99"/>
    <w:semiHidden/>
    <w:locked/>
    <w:rsid w:val="00606DAF"/>
    <w:rPr>
      <w:rFonts w:cs="Calibri"/>
      <w:sz w:val="16"/>
      <w:szCs w:val="16"/>
      <w:lang w:val="uk-UA" w:eastAsia="uk-UA"/>
    </w:rPr>
  </w:style>
  <w:style w:type="character" w:customStyle="1" w:styleId="af6">
    <w:name w:val="Сноска_"/>
    <w:link w:val="af7"/>
    <w:uiPriority w:val="99"/>
    <w:locked/>
    <w:rsid w:val="00606DAF"/>
    <w:rPr>
      <w:rFonts w:cs="Times New Roman"/>
      <w:b/>
      <w:bCs/>
      <w:i/>
      <w:iCs/>
      <w:spacing w:val="-2"/>
      <w:sz w:val="17"/>
      <w:szCs w:val="17"/>
      <w:shd w:val="clear" w:color="auto" w:fill="FFFFFF"/>
    </w:rPr>
  </w:style>
  <w:style w:type="character" w:customStyle="1" w:styleId="af8">
    <w:name w:val="Сноска + Не полужирный"/>
    <w:aliases w:val="Не курсив,Интервал 0 pt"/>
    <w:uiPriority w:val="99"/>
    <w:rsid w:val="00606DAF"/>
    <w:rPr>
      <w:rFonts w:cs="Times New Roman"/>
      <w:b/>
      <w:bCs/>
      <w:i/>
      <w:iCs/>
      <w:color w:val="000000"/>
      <w:spacing w:val="0"/>
      <w:w w:val="100"/>
      <w:position w:val="0"/>
      <w:sz w:val="17"/>
      <w:szCs w:val="17"/>
      <w:shd w:val="clear" w:color="auto" w:fill="FFFFFF"/>
      <w:lang w:val="uk-UA" w:eastAsia="uk-UA"/>
    </w:rPr>
  </w:style>
  <w:style w:type="paragraph" w:customStyle="1" w:styleId="af7">
    <w:name w:val="Сноска"/>
    <w:basedOn w:val="a"/>
    <w:link w:val="af6"/>
    <w:uiPriority w:val="99"/>
    <w:rsid w:val="00606DAF"/>
    <w:pPr>
      <w:widowControl w:val="0"/>
      <w:shd w:val="clear" w:color="auto" w:fill="FFFFFF"/>
      <w:spacing w:after="0" w:line="221" w:lineRule="exact"/>
      <w:ind w:firstLine="300"/>
      <w:jc w:val="both"/>
    </w:pPr>
    <w:rPr>
      <w:rFonts w:cs="Times New Roman"/>
      <w:b/>
      <w:bCs/>
      <w:i/>
      <w:iCs/>
      <w:spacing w:val="-2"/>
      <w:sz w:val="17"/>
      <w:szCs w:val="17"/>
      <w:lang w:val="ru-RU" w:eastAsia="ru-RU"/>
    </w:rPr>
  </w:style>
  <w:style w:type="paragraph" w:customStyle="1" w:styleId="41">
    <w:name w:val="Знак4 Знак Знак Знак"/>
    <w:basedOn w:val="a"/>
    <w:uiPriority w:val="99"/>
    <w:rsid w:val="00182B96"/>
    <w:pPr>
      <w:spacing w:after="0" w:line="240" w:lineRule="auto"/>
    </w:pPr>
    <w:rPr>
      <w:rFonts w:ascii="Verdana" w:hAnsi="Verdana" w:cs="Times New Roman"/>
      <w:lang w:val="en-US" w:eastAsia="en-US"/>
    </w:rPr>
  </w:style>
  <w:style w:type="paragraph" w:styleId="20">
    <w:name w:val="Body Text 2"/>
    <w:basedOn w:val="a"/>
    <w:link w:val="21"/>
    <w:uiPriority w:val="99"/>
    <w:rsid w:val="000D0FC9"/>
    <w:pPr>
      <w:spacing w:after="120" w:line="480" w:lineRule="auto"/>
    </w:pPr>
  </w:style>
  <w:style w:type="character" w:customStyle="1" w:styleId="21">
    <w:name w:val="Основной текст 2 Знак"/>
    <w:link w:val="20"/>
    <w:uiPriority w:val="99"/>
    <w:semiHidden/>
    <w:locked/>
    <w:rsid w:val="00A12DFE"/>
    <w:rPr>
      <w:rFonts w:cs="Calibri"/>
      <w:sz w:val="24"/>
      <w:szCs w:val="24"/>
      <w:lang w:val="uk-UA" w:eastAsia="uk-UA"/>
    </w:rPr>
  </w:style>
  <w:style w:type="character" w:customStyle="1" w:styleId="a4">
    <w:name w:val="Абзац списка Знак"/>
    <w:aliases w:val="Список уровня 2 Знак,Elenco Normale Знак,название табл/рис Знак,Chapter10 Знак"/>
    <w:link w:val="a3"/>
    <w:uiPriority w:val="99"/>
    <w:locked/>
    <w:rsid w:val="00C74A7C"/>
    <w:rPr>
      <w:sz w:val="24"/>
      <w:lang w:val="uk-UA" w:eastAsia="uk-UA"/>
    </w:rPr>
  </w:style>
  <w:style w:type="character" w:customStyle="1" w:styleId="22">
    <w:name w:val="Знак2 Знак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C71E6C"/>
    <w:rPr>
      <w:rFonts w:eastAsia="Times New Roman"/>
      <w:sz w:val="24"/>
      <w:lang w:val="uk-UA" w:eastAsia="ru-RU"/>
    </w:rPr>
  </w:style>
  <w:style w:type="character" w:customStyle="1" w:styleId="40">
    <w:name w:val="Заголовок 4 Знак"/>
    <w:link w:val="4"/>
    <w:uiPriority w:val="99"/>
    <w:locked/>
    <w:rsid w:val="00FD4331"/>
    <w:rPr>
      <w:rFonts w:eastAsia="Times New Roman"/>
      <w:b/>
      <w:color w:val="000000"/>
      <w:sz w:val="28"/>
      <w:lang w:val="ru-RU" w:eastAsia="ru-RU"/>
    </w:rPr>
  </w:style>
  <w:style w:type="character" w:styleId="af9">
    <w:name w:val="page number"/>
    <w:uiPriority w:val="99"/>
    <w:rsid w:val="00913D33"/>
    <w:rPr>
      <w:rFonts w:cs="Times New Roman"/>
    </w:rPr>
  </w:style>
  <w:style w:type="character" w:styleId="afa">
    <w:name w:val="Emphasis"/>
    <w:basedOn w:val="a0"/>
    <w:qFormat/>
    <w:locked/>
    <w:rsid w:val="00821B81"/>
    <w:rPr>
      <w:i/>
      <w:iCs/>
    </w:rPr>
  </w:style>
  <w:style w:type="paragraph" w:styleId="afb">
    <w:name w:val="Title"/>
    <w:basedOn w:val="a"/>
    <w:next w:val="a"/>
    <w:link w:val="afc"/>
    <w:qFormat/>
    <w:locked/>
    <w:rsid w:val="00821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821B81"/>
    <w:rPr>
      <w:rFonts w:asciiTheme="majorHAnsi" w:eastAsiaTheme="majorEastAsia" w:hAnsiTheme="majorHAnsi" w:cstheme="majorBidi"/>
      <w:color w:val="17365D" w:themeColor="text2" w:themeShade="BF"/>
      <w:spacing w:val="5"/>
      <w:kern w:val="28"/>
      <w:sz w:val="52"/>
      <w:szCs w:val="52"/>
    </w:rPr>
  </w:style>
  <w:style w:type="character" w:styleId="afd">
    <w:name w:val="Subtle Reference"/>
    <w:basedOn w:val="a0"/>
    <w:uiPriority w:val="31"/>
    <w:qFormat/>
    <w:rsid w:val="00821B81"/>
    <w:rPr>
      <w:smallCaps/>
      <w:color w:val="C0504D" w:themeColor="accent2"/>
      <w:u w:val="single"/>
    </w:rPr>
  </w:style>
  <w:style w:type="character" w:styleId="afe">
    <w:name w:val="Intense Reference"/>
    <w:basedOn w:val="a0"/>
    <w:uiPriority w:val="32"/>
    <w:qFormat/>
    <w:rsid w:val="00821B8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18392">
      <w:marLeft w:val="0"/>
      <w:marRight w:val="0"/>
      <w:marTop w:val="0"/>
      <w:marBottom w:val="0"/>
      <w:divBdr>
        <w:top w:val="none" w:sz="0" w:space="0" w:color="auto"/>
        <w:left w:val="none" w:sz="0" w:space="0" w:color="auto"/>
        <w:bottom w:val="none" w:sz="0" w:space="0" w:color="auto"/>
        <w:right w:val="none" w:sz="0" w:space="0" w:color="auto"/>
      </w:divBdr>
    </w:div>
    <w:div w:id="313218393">
      <w:marLeft w:val="0"/>
      <w:marRight w:val="0"/>
      <w:marTop w:val="0"/>
      <w:marBottom w:val="0"/>
      <w:divBdr>
        <w:top w:val="none" w:sz="0" w:space="0" w:color="auto"/>
        <w:left w:val="none" w:sz="0" w:space="0" w:color="auto"/>
        <w:bottom w:val="none" w:sz="0" w:space="0" w:color="auto"/>
        <w:right w:val="none" w:sz="0" w:space="0" w:color="auto"/>
      </w:divBdr>
    </w:div>
    <w:div w:id="313218394">
      <w:marLeft w:val="0"/>
      <w:marRight w:val="0"/>
      <w:marTop w:val="0"/>
      <w:marBottom w:val="0"/>
      <w:divBdr>
        <w:top w:val="none" w:sz="0" w:space="0" w:color="auto"/>
        <w:left w:val="none" w:sz="0" w:space="0" w:color="auto"/>
        <w:bottom w:val="none" w:sz="0" w:space="0" w:color="auto"/>
        <w:right w:val="none" w:sz="0" w:space="0" w:color="auto"/>
      </w:divBdr>
    </w:div>
    <w:div w:id="313218395">
      <w:marLeft w:val="0"/>
      <w:marRight w:val="0"/>
      <w:marTop w:val="0"/>
      <w:marBottom w:val="0"/>
      <w:divBdr>
        <w:top w:val="none" w:sz="0" w:space="0" w:color="auto"/>
        <w:left w:val="none" w:sz="0" w:space="0" w:color="auto"/>
        <w:bottom w:val="none" w:sz="0" w:space="0" w:color="auto"/>
        <w:right w:val="none" w:sz="0" w:space="0" w:color="auto"/>
      </w:divBdr>
    </w:div>
    <w:div w:id="313218396">
      <w:marLeft w:val="0"/>
      <w:marRight w:val="0"/>
      <w:marTop w:val="0"/>
      <w:marBottom w:val="0"/>
      <w:divBdr>
        <w:top w:val="none" w:sz="0" w:space="0" w:color="auto"/>
        <w:left w:val="none" w:sz="0" w:space="0" w:color="auto"/>
        <w:bottom w:val="none" w:sz="0" w:space="0" w:color="auto"/>
        <w:right w:val="none" w:sz="0" w:space="0" w:color="auto"/>
      </w:divBdr>
    </w:div>
    <w:div w:id="313218397">
      <w:marLeft w:val="0"/>
      <w:marRight w:val="0"/>
      <w:marTop w:val="0"/>
      <w:marBottom w:val="0"/>
      <w:divBdr>
        <w:top w:val="none" w:sz="0" w:space="0" w:color="auto"/>
        <w:left w:val="none" w:sz="0" w:space="0" w:color="auto"/>
        <w:bottom w:val="none" w:sz="0" w:space="0" w:color="auto"/>
        <w:right w:val="none" w:sz="0" w:space="0" w:color="auto"/>
      </w:divBdr>
    </w:div>
    <w:div w:id="313218398">
      <w:marLeft w:val="0"/>
      <w:marRight w:val="0"/>
      <w:marTop w:val="0"/>
      <w:marBottom w:val="0"/>
      <w:divBdr>
        <w:top w:val="none" w:sz="0" w:space="0" w:color="auto"/>
        <w:left w:val="none" w:sz="0" w:space="0" w:color="auto"/>
        <w:bottom w:val="none" w:sz="0" w:space="0" w:color="auto"/>
        <w:right w:val="none" w:sz="0" w:space="0" w:color="auto"/>
      </w:divBdr>
    </w:div>
    <w:div w:id="313218399">
      <w:marLeft w:val="0"/>
      <w:marRight w:val="0"/>
      <w:marTop w:val="0"/>
      <w:marBottom w:val="0"/>
      <w:divBdr>
        <w:top w:val="none" w:sz="0" w:space="0" w:color="auto"/>
        <w:left w:val="none" w:sz="0" w:space="0" w:color="auto"/>
        <w:bottom w:val="none" w:sz="0" w:space="0" w:color="auto"/>
        <w:right w:val="none" w:sz="0" w:space="0" w:color="auto"/>
      </w:divBdr>
    </w:div>
    <w:div w:id="10162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29</Pages>
  <Words>37194</Words>
  <Characters>21202</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20</cp:revision>
  <cp:lastPrinted>2020-11-19T12:48:00Z</cp:lastPrinted>
  <dcterms:created xsi:type="dcterms:W3CDTF">2019-11-03T08:39:00Z</dcterms:created>
  <dcterms:modified xsi:type="dcterms:W3CDTF">2022-11-18T08:49:00Z</dcterms:modified>
</cp:coreProperties>
</file>