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D2" w:rsidRPr="0074389E" w:rsidRDefault="004B54D2" w:rsidP="004B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Обгрунтування</w:t>
      </w:r>
      <w:proofErr w:type="spellEnd"/>
    </w:p>
    <w:p w:rsidR="004B54D2" w:rsidRPr="00811E3E" w:rsidRDefault="004B54D2" w:rsidP="004B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239A" w:rsidRPr="00811E3E" w:rsidRDefault="001C2778" w:rsidP="009323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11E3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Комунальна установа «</w:t>
      </w:r>
      <w:r w:rsidR="00D91356" w:rsidRPr="00811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Ізмаїльський історико-краєзнавчий музей Придунав’я</w:t>
      </w:r>
      <w:r w:rsidRPr="00811E3E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93239A" w:rsidRPr="00811E3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3239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є культурно-</w:t>
      </w:r>
      <w:proofErr w:type="spellStart"/>
      <w:r w:rsidR="0093239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освітнім</w:t>
      </w:r>
      <w:proofErr w:type="spellEnd"/>
      <w:r w:rsidR="0093239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закладом, </w:t>
      </w:r>
      <w:proofErr w:type="spellStart"/>
      <w:r w:rsidR="0093239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="0093239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239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музейні</w:t>
      </w:r>
      <w:proofErr w:type="spellEnd"/>
      <w:r w:rsidR="0093239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239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цінності</w:t>
      </w:r>
      <w:proofErr w:type="spellEnd"/>
      <w:r w:rsidR="0093239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93239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</w:t>
      </w:r>
      <w:proofErr w:type="spellEnd"/>
      <w:r w:rsidR="0093239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3239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93239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239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знаходяться</w:t>
      </w:r>
      <w:proofErr w:type="spellEnd"/>
      <w:r w:rsidR="0093239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93239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музеї</w:t>
      </w:r>
      <w:proofErr w:type="spellEnd"/>
      <w:r w:rsidR="0093239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3239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входять</w:t>
      </w:r>
      <w:proofErr w:type="spellEnd"/>
      <w:r w:rsidR="0093239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93239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="0093239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239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="0093239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музейного фонду </w:t>
      </w:r>
      <w:proofErr w:type="spellStart"/>
      <w:r w:rsidR="0093239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93239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016" w:rsidRPr="00811E3E" w:rsidRDefault="004B54D2" w:rsidP="007560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Виписки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юридичних</w:t>
      </w:r>
      <w:proofErr w:type="spellEnd"/>
      <w:r w:rsidR="001C3016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1C3016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="001C3016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3016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="001C3016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3016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підприємців</w:t>
      </w:r>
      <w:proofErr w:type="spellEnd"/>
      <w:r w:rsidR="001C3016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поліції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охорони в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41D1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деській</w:t>
      </w:r>
      <w:proofErr w:type="spellEnd"/>
      <w:r w:rsidR="002D41D1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41D1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="002D41D1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41D1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вбачається</w:t>
      </w:r>
      <w:proofErr w:type="spellEnd"/>
      <w:r w:rsidR="002D41D1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D41D1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2D41D1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1D1"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поліції охорони в Одеській області</w:t>
      </w:r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територіальним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поліції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3016"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охорони,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здійснюються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договірних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засадах, оперативно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підпорядковуючись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поліції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охорони,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видом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охорони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C3016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ромадського</w:t>
      </w:r>
      <w:proofErr w:type="spellEnd"/>
      <w:r w:rsidR="001C3016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та </w:t>
      </w:r>
      <w:proofErr w:type="spellStart"/>
      <w:r w:rsidR="001C3016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="001C3016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016"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C3016" w:rsidRPr="00811E3E" w:rsidRDefault="004B54D2" w:rsidP="007560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Закону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</w:t>
      </w:r>
      <w:r w:rsidR="001C3016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 </w:t>
      </w:r>
      <w:proofErr w:type="spellStart"/>
      <w:r w:rsidR="001C3016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музеї</w:t>
      </w:r>
      <w:proofErr w:type="spellEnd"/>
      <w:r w:rsidR="001C3016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1C3016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музейну</w:t>
      </w:r>
      <w:proofErr w:type="spellEnd"/>
      <w:r w:rsidR="001C3016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справу»:</w:t>
      </w:r>
    </w:p>
    <w:p w:rsidR="004B54D2" w:rsidRPr="00811E3E" w:rsidRDefault="004B54D2" w:rsidP="007560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музеї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музейну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справу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базується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Конституції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Основ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культуру,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та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(ч. 1 ст. 4);</w:t>
      </w:r>
    </w:p>
    <w:p w:rsidR="004B54D2" w:rsidRPr="00811E3E" w:rsidRDefault="004B54D2" w:rsidP="007560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музеї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засновуватися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будь-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законами.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Засновниками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музеїв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юридичні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фізичні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особи. Для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музею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засновники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охорони музею,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оснащення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охоронної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пожежної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сигналізації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(ч. 1, 3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. 3 ст. 7);</w:t>
      </w:r>
      <w:r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4B54D2" w:rsidRPr="00811E3E" w:rsidRDefault="004B54D2" w:rsidP="007560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сума витрат на забезпечення охорони музеїв обов'язково визначається в державному та місцевих бюджетах і вноситься до переліку захищених статей видатків загального фонду бюджетів (ч. 3 ст. 13);</w:t>
      </w:r>
    </w:p>
    <w:p w:rsidR="004B54D2" w:rsidRPr="00811E3E" w:rsidRDefault="004B54D2" w:rsidP="007560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державної частини Музейного фонду України належать музейні предмети, музейні колекції, музейні зібрання, що є державною власністю, зберігаються у державних музеях, у тому числі музейні предмети, музейні колекції, музейні зібрання, що зберігаються в музеях, які належать до сфери управління місцевих органів виконавчої влади та органів місцевого самоврядування (ч. 2 ст. 151);</w:t>
      </w:r>
    </w:p>
    <w:p w:rsidR="004B54D2" w:rsidRPr="00811E3E" w:rsidRDefault="004B54D2" w:rsidP="007560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 музеїв, у яких зберігаються музейні предмети, музейні колекції, музейні зібрання, що є державною власністю і належать до державної частини Музейного фонду України, затверджується Кабінетом Міністрів України (ч. 3 ст. 152);</w:t>
      </w:r>
    </w:p>
    <w:p w:rsidR="004B54D2" w:rsidRPr="00811E3E" w:rsidRDefault="004B54D2" w:rsidP="007560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державне управляння музеями здійснює центральний орган виконавчої влади у сфері культури і туризму. Інші центральні та місцеві органи виконавчої влади та органи місцевого самоврядування здійснюють керівництво музеями, що перебувають у сфері їх управління (ч. 1, 3 ст. 26);</w:t>
      </w:r>
    </w:p>
    <w:p w:rsidR="004B54D2" w:rsidRPr="00811E3E" w:rsidRDefault="004B54D2" w:rsidP="007560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держава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гарантує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охорони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музеїв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комунальної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(ч. 3 ст. 29).</w:t>
      </w:r>
    </w:p>
    <w:p w:rsidR="001C3016" w:rsidRPr="00811E3E" w:rsidRDefault="004B54D2" w:rsidP="007560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553C31"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 про Управління поліції охорони в Одеській області</w:t>
      </w:r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3C31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</w:t>
      </w:r>
      <w:proofErr w:type="spellEnd"/>
      <w:r w:rsidR="00553C31"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створено для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охорони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нерухомих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об'єктів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 на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договірних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засадах </w:t>
      </w:r>
      <w:proofErr w:type="gram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</w:t>
      </w:r>
      <w:proofErr w:type="gram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завданнями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договорами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охорони особливо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важливих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об'єктів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переліком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затверджується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Кабінетом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41D1" w:rsidRPr="00811E3E" w:rsidRDefault="004B54D2" w:rsidP="002D41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«Переліку об'єктів, що підлягають обов'язковій охороні підрозділами Управління поліції охорони в Одеській області за договорами» відн</w:t>
      </w:r>
      <w:r w:rsidR="001C3016"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есено, зокрема, державні музеї.</w:t>
      </w:r>
    </w:p>
    <w:p w:rsidR="00D91356" w:rsidRPr="00811E3E" w:rsidRDefault="004B54D2" w:rsidP="007560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Постановою </w:t>
      </w:r>
      <w:r w:rsidR="00553C31"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Кабінету Міністрів України від 02 грудня 2021 року № 1388 «</w:t>
      </w:r>
      <w:r w:rsidR="00553C31" w:rsidRPr="00811E3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Про затвердження переліку музеїв та заповідників, в яких зберігаються музейні предмети, що є державною власністю і належать до державної частини Музейного фонду України</w:t>
      </w:r>
      <w:r w:rsidR="00553C31"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553C31" w:rsidRPr="00811E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затверджено перелік музеїв, в яких зберігаються музейні колекції та музейні предмети, що є державною власністю і належать до державної частини Музейного фонду України. </w:t>
      </w:r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включено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C31" w:rsidRPr="00811E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93239A" w:rsidRPr="00811E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91356" w:rsidRPr="00811E3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Комунальна установа «Ізмаїльський історико-краєзнавчий музей Придунав’я»</w:t>
      </w:r>
      <w:r w:rsidR="00D91356" w:rsidRPr="00811E3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1C3016" w:rsidRPr="00811E3E" w:rsidRDefault="001C3016" w:rsidP="0075602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1E3E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Питання, пов’язані з охороною зазначених об’єктів, регулюються чинною постановою Кабінету Міністрів України від 21 листопада 2018 року № 975 «</w:t>
      </w:r>
      <w:bookmarkStart w:id="1" w:name="n3"/>
      <w:bookmarkEnd w:id="1"/>
      <w:r w:rsidRPr="00811E3E">
        <w:rPr>
          <w:rStyle w:val="rvts23"/>
          <w:rFonts w:ascii="Times New Roman" w:eastAsia="Calibri" w:hAnsi="Times New Roman" w:cs="Times New Roman"/>
          <w:sz w:val="24"/>
          <w:szCs w:val="24"/>
          <w:lang w:val="uk-UA"/>
        </w:rPr>
        <w:t>Про затвердження категорій об’єктів державної форми власності та сфер державного регулювання, які підлягають охороні органами поліції охорони на договірних засадах</w:t>
      </w:r>
      <w:r w:rsidRPr="00811E3E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</w:p>
    <w:p w:rsidR="001C3016" w:rsidRPr="00811E3E" w:rsidRDefault="001C3016" w:rsidP="00756024">
      <w:pPr>
        <w:spacing w:after="0" w:line="240" w:lineRule="auto"/>
        <w:ind w:firstLine="426"/>
        <w:jc w:val="both"/>
        <w:rPr>
          <w:rStyle w:val="rvts23"/>
          <w:rFonts w:ascii="Times New Roman" w:eastAsia="Calibri" w:hAnsi="Times New Roman" w:cs="Times New Roman"/>
          <w:sz w:val="24"/>
          <w:szCs w:val="24"/>
        </w:rPr>
      </w:pPr>
      <w:r w:rsidRPr="00811E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Зазначеною постановою затверджено </w:t>
      </w:r>
      <w:proofErr w:type="spellStart"/>
      <w:r w:rsidRPr="00811E3E">
        <w:rPr>
          <w:rStyle w:val="rvts23"/>
          <w:rFonts w:ascii="Times New Roman" w:eastAsia="Calibri" w:hAnsi="Times New Roman" w:cs="Times New Roman"/>
          <w:sz w:val="24"/>
          <w:szCs w:val="24"/>
        </w:rPr>
        <w:t>категорії</w:t>
      </w:r>
      <w:proofErr w:type="spellEnd"/>
      <w:r w:rsidRPr="00811E3E">
        <w:rPr>
          <w:rStyle w:val="rvts23"/>
          <w:rFonts w:ascii="Times New Roman" w:eastAsia="Calibri" w:hAnsi="Times New Roman" w:cs="Times New Roman"/>
          <w:sz w:val="24"/>
          <w:szCs w:val="24"/>
        </w:rPr>
        <w:t xml:space="preserve"> </w:t>
      </w:r>
      <w:r w:rsidRPr="00811E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1E3E">
        <w:rPr>
          <w:rStyle w:val="rvts23"/>
          <w:rFonts w:ascii="Times New Roman" w:eastAsia="Calibri" w:hAnsi="Times New Roman" w:cs="Times New Roman"/>
          <w:sz w:val="24"/>
          <w:szCs w:val="24"/>
        </w:rPr>
        <w:t>об’єктів</w:t>
      </w:r>
      <w:proofErr w:type="spellEnd"/>
      <w:r w:rsidRPr="00811E3E">
        <w:rPr>
          <w:rStyle w:val="rvts23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1E3E">
        <w:rPr>
          <w:rStyle w:val="rvts23"/>
          <w:rFonts w:ascii="Times New Roman" w:eastAsia="Calibri" w:hAnsi="Times New Roman" w:cs="Times New Roman"/>
          <w:sz w:val="24"/>
          <w:szCs w:val="24"/>
        </w:rPr>
        <w:t>державної</w:t>
      </w:r>
      <w:proofErr w:type="spellEnd"/>
      <w:r w:rsidRPr="00811E3E">
        <w:rPr>
          <w:rStyle w:val="rvts23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1E3E">
        <w:rPr>
          <w:rStyle w:val="rvts23"/>
          <w:rFonts w:ascii="Times New Roman" w:eastAsia="Calibri" w:hAnsi="Times New Roman" w:cs="Times New Roman"/>
          <w:sz w:val="24"/>
          <w:szCs w:val="24"/>
        </w:rPr>
        <w:t>форми</w:t>
      </w:r>
      <w:proofErr w:type="spellEnd"/>
      <w:r w:rsidRPr="00811E3E">
        <w:rPr>
          <w:rStyle w:val="rvts23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1E3E">
        <w:rPr>
          <w:rStyle w:val="rvts23"/>
          <w:rFonts w:ascii="Times New Roman" w:eastAsia="Calibri" w:hAnsi="Times New Roman" w:cs="Times New Roman"/>
          <w:sz w:val="24"/>
          <w:szCs w:val="24"/>
        </w:rPr>
        <w:t>власності</w:t>
      </w:r>
      <w:proofErr w:type="spellEnd"/>
      <w:r w:rsidRPr="00811E3E">
        <w:rPr>
          <w:rStyle w:val="rvts23"/>
          <w:rFonts w:ascii="Times New Roman" w:eastAsia="Calibri" w:hAnsi="Times New Roman" w:cs="Times New Roman"/>
          <w:sz w:val="24"/>
          <w:szCs w:val="24"/>
        </w:rPr>
        <w:t xml:space="preserve"> та сфер державного </w:t>
      </w:r>
      <w:proofErr w:type="spellStart"/>
      <w:r w:rsidRPr="00811E3E">
        <w:rPr>
          <w:rStyle w:val="rvts23"/>
          <w:rFonts w:ascii="Times New Roman" w:eastAsia="Calibri" w:hAnsi="Times New Roman" w:cs="Times New Roman"/>
          <w:sz w:val="24"/>
          <w:szCs w:val="24"/>
        </w:rPr>
        <w:t>регулювання</w:t>
      </w:r>
      <w:proofErr w:type="spellEnd"/>
      <w:r w:rsidRPr="00811E3E">
        <w:rPr>
          <w:rStyle w:val="rvts23"/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1E3E">
        <w:rPr>
          <w:rStyle w:val="rvts23"/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811E3E">
        <w:rPr>
          <w:rStyle w:val="rvts23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1E3E">
        <w:rPr>
          <w:rStyle w:val="rvts23"/>
          <w:rFonts w:ascii="Times New Roman" w:eastAsia="Calibri" w:hAnsi="Times New Roman" w:cs="Times New Roman"/>
          <w:sz w:val="24"/>
          <w:szCs w:val="24"/>
        </w:rPr>
        <w:t>підлягають</w:t>
      </w:r>
      <w:proofErr w:type="spellEnd"/>
      <w:r w:rsidRPr="00811E3E">
        <w:rPr>
          <w:rStyle w:val="rvts23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1E3E">
        <w:rPr>
          <w:rStyle w:val="rvts23"/>
          <w:rFonts w:ascii="Times New Roman" w:eastAsia="Calibri" w:hAnsi="Times New Roman" w:cs="Times New Roman"/>
          <w:sz w:val="24"/>
          <w:szCs w:val="24"/>
        </w:rPr>
        <w:t>охороні</w:t>
      </w:r>
      <w:proofErr w:type="spellEnd"/>
      <w:r w:rsidRPr="00811E3E">
        <w:rPr>
          <w:rStyle w:val="rvts23"/>
          <w:rFonts w:ascii="Times New Roman" w:eastAsia="Calibri" w:hAnsi="Times New Roman" w:cs="Times New Roman"/>
          <w:sz w:val="24"/>
          <w:szCs w:val="24"/>
        </w:rPr>
        <w:t xml:space="preserve"> органами </w:t>
      </w:r>
      <w:proofErr w:type="spellStart"/>
      <w:r w:rsidRPr="00811E3E">
        <w:rPr>
          <w:rStyle w:val="rvts23"/>
          <w:rFonts w:ascii="Times New Roman" w:eastAsia="Calibri" w:hAnsi="Times New Roman" w:cs="Times New Roman"/>
          <w:sz w:val="24"/>
          <w:szCs w:val="24"/>
        </w:rPr>
        <w:t>поліції</w:t>
      </w:r>
      <w:proofErr w:type="spellEnd"/>
      <w:r w:rsidRPr="00811E3E">
        <w:rPr>
          <w:rStyle w:val="rvts23"/>
          <w:rFonts w:ascii="Times New Roman" w:eastAsia="Calibri" w:hAnsi="Times New Roman" w:cs="Times New Roman"/>
          <w:sz w:val="24"/>
          <w:szCs w:val="24"/>
        </w:rPr>
        <w:t xml:space="preserve"> охорони на </w:t>
      </w:r>
      <w:proofErr w:type="spellStart"/>
      <w:r w:rsidRPr="00811E3E">
        <w:rPr>
          <w:rStyle w:val="rvts23"/>
          <w:rFonts w:ascii="Times New Roman" w:eastAsia="Calibri" w:hAnsi="Times New Roman" w:cs="Times New Roman"/>
          <w:sz w:val="24"/>
          <w:szCs w:val="24"/>
        </w:rPr>
        <w:t>договірних</w:t>
      </w:r>
      <w:proofErr w:type="spellEnd"/>
      <w:r w:rsidRPr="00811E3E">
        <w:rPr>
          <w:rStyle w:val="rvts23"/>
          <w:rFonts w:ascii="Times New Roman" w:eastAsia="Calibri" w:hAnsi="Times New Roman" w:cs="Times New Roman"/>
          <w:sz w:val="24"/>
          <w:szCs w:val="24"/>
        </w:rPr>
        <w:t xml:space="preserve"> засадах. </w:t>
      </w:r>
    </w:p>
    <w:p w:rsidR="001C3016" w:rsidRPr="00811E3E" w:rsidRDefault="001C3016" w:rsidP="0075602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E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вказаного Переліку включено об’єкти  культури,  де  зберігаються історичні та культурні цінності загальнодержавного значення. </w:t>
      </w:r>
    </w:p>
    <w:p w:rsidR="001C3016" w:rsidRPr="00811E3E" w:rsidRDefault="001C3016" w:rsidP="00CB34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E3E">
        <w:rPr>
          <w:rFonts w:ascii="Times New Roman" w:eastAsia="Calibri" w:hAnsi="Times New Roman" w:cs="Times New Roman"/>
          <w:sz w:val="24"/>
          <w:szCs w:val="24"/>
          <w:lang w:val="uk-UA"/>
        </w:rPr>
        <w:t>Кабінетом Міністрів України було видано постанову від 13.10.2015р. № 834 «Питання функціонування органів поліції охорони як територіальних органів Національної поліції та ліквідації деяких територіальних органів Міністерства внутрішніх справ»</w:t>
      </w:r>
      <w:r w:rsidR="00933BA0" w:rsidRPr="00811E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(зі змінами)</w:t>
      </w:r>
      <w:r w:rsidRPr="00811E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Пунктом 3 вказаної постанови Кабінету Міністрів України установлено, що органи поліції охорони, утворені як територіальні органи Національної поліції, є правонаступниками Департаменту Державної служби охорони при Міністерстві внутрішніх справ та відповідних державних установ Державної служби охорони при Міністерстві внутрішніх справ. До органів поліції охорони перейшло виконання функцій з обов’язкової охорони об’єктів  культури,  де  зберігаються історичні та культурні цінності загальнодержавного значення. На території Одеської області здійснює свою діяльність Управління поліції охорони в Одеській області як територіальний орган поліції охорони (є правонаступником Управління Державної служби охорони при ГУМВС України в Одеській області). Таким чином, державою, в особі Кабінету Міністрів України, в імперативному порядку встановлена обов’язковість здійснення органами поліції охорони функцій з охорони об’єктів культури,  де  зберігаються історичні та культурні цінності загальнодержавного значення. </w:t>
      </w:r>
      <w:proofErr w:type="spellStart"/>
      <w:r w:rsidRPr="00811E3E">
        <w:rPr>
          <w:rFonts w:ascii="Times New Roman" w:eastAsia="Calibri" w:hAnsi="Times New Roman" w:cs="Times New Roman"/>
          <w:sz w:val="24"/>
          <w:szCs w:val="24"/>
        </w:rPr>
        <w:t>Визначено</w:t>
      </w:r>
      <w:proofErr w:type="spellEnd"/>
      <w:r w:rsidRPr="00811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1E3E">
        <w:rPr>
          <w:rFonts w:ascii="Times New Roman" w:eastAsia="Calibri" w:hAnsi="Times New Roman" w:cs="Times New Roman"/>
          <w:sz w:val="24"/>
          <w:szCs w:val="24"/>
        </w:rPr>
        <w:t>також</w:t>
      </w:r>
      <w:proofErr w:type="spellEnd"/>
      <w:r w:rsidRPr="00811E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1E3E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811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1E3E">
        <w:rPr>
          <w:rFonts w:ascii="Times New Roman" w:eastAsia="Calibri" w:hAnsi="Times New Roman" w:cs="Times New Roman"/>
          <w:sz w:val="24"/>
          <w:szCs w:val="24"/>
        </w:rPr>
        <w:t>зазначені</w:t>
      </w:r>
      <w:proofErr w:type="spellEnd"/>
      <w:r w:rsidRPr="00811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1E3E">
        <w:rPr>
          <w:rFonts w:ascii="Times New Roman" w:eastAsia="Calibri" w:hAnsi="Times New Roman" w:cs="Times New Roman"/>
          <w:sz w:val="24"/>
          <w:szCs w:val="24"/>
        </w:rPr>
        <w:t>охоронні</w:t>
      </w:r>
      <w:proofErr w:type="spellEnd"/>
      <w:r w:rsidRPr="00811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1E3E">
        <w:rPr>
          <w:rFonts w:ascii="Times New Roman" w:eastAsia="Calibri" w:hAnsi="Times New Roman" w:cs="Times New Roman"/>
          <w:sz w:val="24"/>
          <w:szCs w:val="24"/>
        </w:rPr>
        <w:t>функції</w:t>
      </w:r>
      <w:proofErr w:type="spellEnd"/>
      <w:r w:rsidRPr="00811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1E3E">
        <w:rPr>
          <w:rFonts w:ascii="Times New Roman" w:eastAsia="Calibri" w:hAnsi="Times New Roman" w:cs="Times New Roman"/>
          <w:sz w:val="24"/>
          <w:szCs w:val="24"/>
        </w:rPr>
        <w:t>виконуються</w:t>
      </w:r>
      <w:proofErr w:type="spellEnd"/>
      <w:r w:rsidRPr="00811E3E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811E3E">
        <w:rPr>
          <w:rFonts w:ascii="Times New Roman" w:eastAsia="Calibri" w:hAnsi="Times New Roman" w:cs="Times New Roman"/>
          <w:sz w:val="24"/>
          <w:szCs w:val="24"/>
        </w:rPr>
        <w:t>договірній</w:t>
      </w:r>
      <w:proofErr w:type="spellEnd"/>
      <w:r w:rsidRPr="00811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1E3E">
        <w:rPr>
          <w:rFonts w:ascii="Times New Roman" w:eastAsia="Calibri" w:hAnsi="Times New Roman" w:cs="Times New Roman"/>
          <w:sz w:val="24"/>
          <w:szCs w:val="24"/>
        </w:rPr>
        <w:t>основі</w:t>
      </w:r>
      <w:proofErr w:type="spellEnd"/>
      <w:r w:rsidRPr="00811E3E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5A3DCA" w:rsidRPr="00811E3E" w:rsidRDefault="00126431" w:rsidP="005A3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E3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11E3E">
        <w:rPr>
          <w:rFonts w:ascii="Times New Roman" w:hAnsi="Times New Roman" w:cs="Times New Roman"/>
          <w:sz w:val="24"/>
          <w:szCs w:val="24"/>
        </w:rPr>
        <w:t xml:space="preserve"> до </w:t>
      </w:r>
      <w:r w:rsidR="005A3DCA" w:rsidRPr="00811E3E">
        <w:rPr>
          <w:rFonts w:ascii="Times New Roman" w:hAnsi="Times New Roman" w:cs="Times New Roman"/>
          <w:sz w:val="24"/>
          <w:szCs w:val="24"/>
          <w:lang w:val="uk-UA"/>
        </w:rPr>
        <w:t xml:space="preserve">частини 5 Особливостей здійснення публічних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затверджених постановою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</w:rPr>
        <w:t xml:space="preserve"> 2022 р. № 1178</w:t>
      </w:r>
      <w:r w:rsidRPr="00811E3E">
        <w:rPr>
          <w:rFonts w:ascii="Times New Roman" w:hAnsi="Times New Roman" w:cs="Times New Roman"/>
          <w:sz w:val="24"/>
          <w:szCs w:val="24"/>
        </w:rPr>
        <w:t xml:space="preserve"> </w:t>
      </w:r>
      <w:r w:rsidR="005A3DCA" w:rsidRPr="00811E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811E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забороняється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придбання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замовниками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товарів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робіт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до/без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проведення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процедури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закупівлі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відкриті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торги/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використання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електронного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каталогу (у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разі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закупівлі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товару),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визначеної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цими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особливостями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укладення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договорів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закупівлю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які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передбачають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оплату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замовником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товарів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робіт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до/без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проведення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процедури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закупівлі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відкриті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торги/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використання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електронного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каталогу (у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разі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закупівлі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товару),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визначеної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цими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особливостями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крім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випадків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передбачених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anchor="n28" w:history="1">
        <w:r w:rsidR="005A3DCA" w:rsidRPr="00811E3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пунктами 9</w:t>
        </w:r>
      </w:hyperlink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 і </w:t>
      </w:r>
      <w:hyperlink r:id="rId5" w:anchor="n38" w:history="1">
        <w:r w:rsidR="005A3DCA" w:rsidRPr="00811E3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13</w:t>
        </w:r>
      </w:hyperlink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цих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особливостей</w:t>
      </w:r>
      <w:proofErr w:type="spellEnd"/>
      <w:r w:rsidR="005A3DC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5A3DCA" w:rsidRPr="00811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BEA" w:rsidRPr="00811E3E" w:rsidRDefault="00CC1BEA" w:rsidP="00CC1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Згідно із статутом, законами і нормативними актами уряду України, Замовник </w:t>
      </w:r>
      <w:r w:rsidR="002D41D1" w:rsidRPr="00811E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="00D91356" w:rsidRPr="00811E3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Комунальна установа «Ізмаїльський історико-краєзнавчий музей Придунав’я»</w:t>
      </w:r>
      <w:r w:rsidR="00D91356" w:rsidRPr="00811E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є неприбутковою організацією та фінансується з бюджету.</w:t>
      </w:r>
    </w:p>
    <w:p w:rsidR="00CC1BEA" w:rsidRPr="00811E3E" w:rsidRDefault="005A3DCA" w:rsidP="00CC1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1E3E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частини 6 Особливостей </w:t>
      </w:r>
      <w:proofErr w:type="spellStart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Замовник</w:t>
      </w:r>
      <w:proofErr w:type="spellEnd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має</w:t>
      </w:r>
      <w:proofErr w:type="spellEnd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права </w:t>
      </w:r>
      <w:proofErr w:type="spellStart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ділити</w:t>
      </w:r>
      <w:proofErr w:type="spellEnd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 </w:t>
      </w:r>
      <w:proofErr w:type="spellStart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закупівлі</w:t>
      </w:r>
      <w:proofErr w:type="spellEnd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частини</w:t>
      </w:r>
      <w:proofErr w:type="spellEnd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метою </w:t>
      </w:r>
      <w:proofErr w:type="spellStart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уникнення</w:t>
      </w:r>
      <w:proofErr w:type="spellEnd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проведення</w:t>
      </w:r>
      <w:proofErr w:type="spellEnd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процедури</w:t>
      </w:r>
      <w:proofErr w:type="spellEnd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закупівлі</w:t>
      </w:r>
      <w:proofErr w:type="spellEnd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відкриті</w:t>
      </w:r>
      <w:proofErr w:type="spellEnd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торги/</w:t>
      </w:r>
      <w:proofErr w:type="spellStart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використання</w:t>
      </w:r>
      <w:proofErr w:type="spellEnd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електронного</w:t>
      </w:r>
      <w:proofErr w:type="spellEnd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каталогу (у </w:t>
      </w:r>
      <w:proofErr w:type="spellStart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разі</w:t>
      </w:r>
      <w:proofErr w:type="spellEnd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закупівлі</w:t>
      </w:r>
      <w:proofErr w:type="spellEnd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товару), </w:t>
      </w:r>
      <w:proofErr w:type="spellStart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визначеної</w:t>
      </w:r>
      <w:proofErr w:type="spellEnd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цими</w:t>
      </w:r>
      <w:proofErr w:type="spellEnd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особливостями</w:t>
      </w:r>
      <w:proofErr w:type="spellEnd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11E3E">
        <w:rPr>
          <w:rFonts w:ascii="Times New Roman" w:hAnsi="Times New Roman" w:cs="Times New Roman"/>
          <w:sz w:val="24"/>
          <w:szCs w:val="24"/>
        </w:rPr>
        <w:t xml:space="preserve"> </w:t>
      </w:r>
      <w:r w:rsidR="00CC1BEA" w:rsidRPr="00811E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Замовник </w:t>
      </w:r>
      <w:r w:rsidR="00D91356" w:rsidRPr="00811E3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Комунальна установа «Ізмаїльський історико-краєзнавчий музей Придунав’я»</w:t>
      </w:r>
      <w:r w:rsidR="00CC1BEA" w:rsidRPr="00811E3E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CC1BEA" w:rsidRPr="00811E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віднесений до переліку </w:t>
      </w:r>
      <w:r w:rsidR="009D73F8" w:rsidRPr="00811E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музеїв</w:t>
      </w:r>
      <w:r w:rsidR="00CC1BEA" w:rsidRPr="00811E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 яких зберігаються музейні колекції та музейні предмети, що є державною власністю і належать до державної частини Музейного фонду України. </w:t>
      </w:r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Держава </w:t>
      </w:r>
      <w:proofErr w:type="spellStart"/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гарантує</w:t>
      </w:r>
      <w:proofErr w:type="spellEnd"/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обов'язкову</w:t>
      </w:r>
      <w:proofErr w:type="spellEnd"/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охорону</w:t>
      </w:r>
      <w:proofErr w:type="spellEnd"/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підрозділами</w:t>
      </w:r>
      <w:proofErr w:type="spellEnd"/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BEA" w:rsidRPr="00811E3E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територіальних органів Національної поліції </w:t>
      </w:r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 </w:t>
      </w:r>
      <w:proofErr w:type="spellStart"/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</w:t>
      </w:r>
      <w:proofErr w:type="spellEnd"/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входить </w:t>
      </w:r>
      <w:proofErr w:type="spellStart"/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охорони музею </w:t>
      </w:r>
      <w:proofErr w:type="spellStart"/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підлягає</w:t>
      </w:r>
      <w:proofErr w:type="spellEnd"/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обов'язковій</w:t>
      </w:r>
      <w:proofErr w:type="spellEnd"/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охороні</w:t>
      </w:r>
      <w:proofErr w:type="spellEnd"/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підрозділами</w:t>
      </w:r>
      <w:proofErr w:type="spellEnd"/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="00CC1BEA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договорами</w:t>
      </w:r>
      <w:r w:rsidR="00CC1BEA"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3101C" w:rsidRPr="00811E3E" w:rsidRDefault="00041F3C" w:rsidP="00D31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1E3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26431" w:rsidRPr="00811E3E">
        <w:rPr>
          <w:rFonts w:ascii="Times New Roman" w:hAnsi="Times New Roman" w:cs="Times New Roman"/>
          <w:sz w:val="24"/>
          <w:szCs w:val="24"/>
          <w:lang w:val="uk-UA"/>
        </w:rPr>
        <w:t xml:space="preserve">раховуючи вищевикладене, та згідно </w:t>
      </w:r>
      <w:r w:rsidR="00D3101C" w:rsidRPr="00811E3E">
        <w:rPr>
          <w:rFonts w:ascii="Times New Roman" w:hAnsi="Times New Roman" w:cs="Times New Roman"/>
          <w:sz w:val="24"/>
          <w:szCs w:val="24"/>
          <w:lang w:val="uk-UA"/>
        </w:rPr>
        <w:t>абзацу 4 пункту 5 частини 13</w:t>
      </w:r>
      <w:r w:rsidR="00126431" w:rsidRPr="00811E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101C" w:rsidRPr="00811E3E">
        <w:rPr>
          <w:rFonts w:ascii="Times New Roman" w:hAnsi="Times New Roman" w:cs="Times New Roman"/>
          <w:sz w:val="24"/>
          <w:szCs w:val="24"/>
          <w:lang w:val="uk-UA"/>
        </w:rPr>
        <w:t>Особливостей</w:t>
      </w:r>
      <w:r w:rsidR="00126431" w:rsidRPr="00811E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101C" w:rsidRPr="00811E3E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ридбання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замовниками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товарів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крім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поточного ремонту),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вартість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яких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становить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перевищує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100 тис.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гривень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поточного ремонту,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вартість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яких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становить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перевищує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 тис.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гривень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робіт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вартість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яких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становить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перевищує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1,5 млн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гривень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може</w:t>
      </w:r>
      <w:proofErr w:type="spellEnd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здійснюватися</w:t>
      </w:r>
      <w:proofErr w:type="spellEnd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шляхом </w:t>
      </w:r>
      <w:proofErr w:type="spellStart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укладення</w:t>
      </w:r>
      <w:proofErr w:type="spellEnd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договору про </w:t>
      </w:r>
      <w:proofErr w:type="spellStart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закупівлю</w:t>
      </w:r>
      <w:proofErr w:type="spellEnd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без </w:t>
      </w:r>
      <w:proofErr w:type="spellStart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застосування</w:t>
      </w:r>
      <w:proofErr w:type="spellEnd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відкритих</w:t>
      </w:r>
      <w:proofErr w:type="spellEnd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торгів</w:t>
      </w:r>
      <w:proofErr w:type="spellEnd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та/</w:t>
      </w:r>
      <w:proofErr w:type="spellStart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або</w:t>
      </w:r>
      <w:proofErr w:type="spellEnd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електронного</w:t>
      </w:r>
      <w:proofErr w:type="spellEnd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каталогу для </w:t>
      </w:r>
      <w:proofErr w:type="spellStart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закупівлі</w:t>
      </w:r>
      <w:proofErr w:type="spellEnd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товару у </w:t>
      </w:r>
      <w:proofErr w:type="spellStart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разі</w:t>
      </w:r>
      <w:proofErr w:type="spellEnd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коли</w:t>
      </w:r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роботи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товари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чи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послуги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можуть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бути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виконані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поставлені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чи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надані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виключно</w:t>
      </w:r>
      <w:proofErr w:type="spellEnd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певним</w:t>
      </w:r>
      <w:proofErr w:type="spellEnd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суб’єктом</w:t>
      </w:r>
      <w:proofErr w:type="spellEnd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господарювання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одному з таких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випадків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відсутність</w:t>
      </w:r>
      <w:proofErr w:type="spellEnd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конкуренції</w:t>
      </w:r>
      <w:proofErr w:type="spellEnd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 </w:t>
      </w:r>
      <w:proofErr w:type="spellStart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технічних</w:t>
      </w:r>
      <w:proofErr w:type="spellEnd"/>
      <w:r w:rsidR="00D3101C" w:rsidRPr="00811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причин</w:t>
      </w:r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яка повинна бути документально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підтверджена</w:t>
      </w:r>
      <w:proofErr w:type="spellEnd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101C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замовником</w:t>
      </w:r>
      <w:proofErr w:type="spellEnd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41F3C" w:rsidRPr="00811E3E" w:rsidRDefault="00041F3C" w:rsidP="0004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E3E">
        <w:rPr>
          <w:rFonts w:ascii="Times New Roman" w:hAnsi="Times New Roman" w:cs="Times New Roman"/>
          <w:sz w:val="24"/>
          <w:szCs w:val="24"/>
          <w:lang w:val="uk-UA"/>
        </w:rPr>
        <w:t xml:space="preserve">Отже, Замовник має право здійснити закупівлю послуг за предметом </w:t>
      </w:r>
      <w:r w:rsidRPr="00811E3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11E3E"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  <w:t>Здійснення охоронних заходів та внутрішньо-об</w:t>
      </w:r>
      <w:r w:rsidRPr="00811E3E">
        <w:rPr>
          <w:rFonts w:ascii="Times New Roman" w:hAnsi="Times New Roman" w:cs="Times New Roman"/>
          <w:b/>
          <w:i/>
          <w:noProof/>
          <w:sz w:val="24"/>
          <w:szCs w:val="24"/>
        </w:rPr>
        <w:t>’</w:t>
      </w:r>
      <w:r w:rsidRPr="00811E3E"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  <w:t xml:space="preserve">єктового режиму щодо приміщень </w:t>
      </w:r>
      <w:r w:rsidR="00001F8C" w:rsidRPr="00811E3E"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  <w:t>Комунальна установа «Ізмаїльський історико-краєзнавчий музей Придунав’я»</w:t>
      </w:r>
      <w:r w:rsidRPr="00811E3E">
        <w:rPr>
          <w:rFonts w:ascii="Times New Roman" w:hAnsi="Times New Roman" w:cs="Times New Roman"/>
          <w:sz w:val="24"/>
          <w:szCs w:val="24"/>
          <w:lang w:val="uk-UA"/>
        </w:rPr>
        <w:t xml:space="preserve"> (показник національного класифікатора України ДК 021:2015 “Єдиний закупівельний словник” – </w:t>
      </w:r>
      <w:r w:rsidRPr="00811E3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11E3E">
        <w:rPr>
          <w:rFonts w:ascii="Times New Roman" w:hAnsi="Times New Roman" w:cs="Times New Roman"/>
          <w:b/>
          <w:sz w:val="24"/>
          <w:szCs w:val="24"/>
          <w:lang w:val="uk-UA"/>
        </w:rPr>
        <w:instrText xml:space="preserve"> </w:instrText>
      </w:r>
      <w:r w:rsidRPr="00811E3E">
        <w:rPr>
          <w:rFonts w:ascii="Times New Roman" w:hAnsi="Times New Roman" w:cs="Times New Roman"/>
          <w:b/>
          <w:sz w:val="24"/>
          <w:szCs w:val="24"/>
        </w:rPr>
        <w:instrText>MERGEFIELD</w:instrText>
      </w:r>
      <w:r w:rsidRPr="00811E3E">
        <w:rPr>
          <w:rFonts w:ascii="Times New Roman" w:hAnsi="Times New Roman" w:cs="Times New Roman"/>
          <w:b/>
          <w:sz w:val="24"/>
          <w:szCs w:val="24"/>
          <w:lang w:val="uk-UA"/>
        </w:rPr>
        <w:instrText xml:space="preserve"> "КОД_</w:instrText>
      </w:r>
      <w:r w:rsidRPr="00811E3E">
        <w:rPr>
          <w:rFonts w:ascii="Times New Roman" w:hAnsi="Times New Roman" w:cs="Times New Roman"/>
          <w:b/>
          <w:sz w:val="24"/>
          <w:szCs w:val="24"/>
        </w:rPr>
        <w:instrText>CPV</w:instrText>
      </w:r>
      <w:r w:rsidRPr="00811E3E">
        <w:rPr>
          <w:rFonts w:ascii="Times New Roman" w:hAnsi="Times New Roman" w:cs="Times New Roman"/>
          <w:b/>
          <w:sz w:val="24"/>
          <w:szCs w:val="24"/>
          <w:lang w:val="uk-UA"/>
        </w:rPr>
        <w:instrText xml:space="preserve">" </w:instrText>
      </w:r>
      <w:r w:rsidRPr="00811E3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11E3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79710000-4</w:t>
      </w:r>
      <w:r w:rsidRPr="00811E3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11E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Pr="00811E3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11E3E">
        <w:rPr>
          <w:rFonts w:ascii="Times New Roman" w:hAnsi="Times New Roman" w:cs="Times New Roman"/>
          <w:b/>
          <w:sz w:val="24"/>
          <w:szCs w:val="24"/>
          <w:lang w:val="uk-UA"/>
        </w:rPr>
        <w:instrText xml:space="preserve"> </w:instrText>
      </w:r>
      <w:r w:rsidRPr="00811E3E">
        <w:rPr>
          <w:rFonts w:ascii="Times New Roman" w:hAnsi="Times New Roman" w:cs="Times New Roman"/>
          <w:b/>
          <w:sz w:val="24"/>
          <w:szCs w:val="24"/>
        </w:rPr>
        <w:instrText>MERGEFIELD</w:instrText>
      </w:r>
      <w:r w:rsidRPr="00811E3E">
        <w:rPr>
          <w:rFonts w:ascii="Times New Roman" w:hAnsi="Times New Roman" w:cs="Times New Roman"/>
          <w:b/>
          <w:sz w:val="24"/>
          <w:szCs w:val="24"/>
          <w:lang w:val="uk-UA"/>
        </w:rPr>
        <w:instrText xml:space="preserve"> "Предмет_</w:instrText>
      </w:r>
      <w:r w:rsidRPr="00811E3E">
        <w:rPr>
          <w:rFonts w:ascii="Times New Roman" w:hAnsi="Times New Roman" w:cs="Times New Roman"/>
          <w:b/>
          <w:sz w:val="24"/>
          <w:szCs w:val="24"/>
        </w:rPr>
        <w:instrText>CPV</w:instrText>
      </w:r>
      <w:r w:rsidRPr="00811E3E">
        <w:rPr>
          <w:rFonts w:ascii="Times New Roman" w:hAnsi="Times New Roman" w:cs="Times New Roman"/>
          <w:b/>
          <w:sz w:val="24"/>
          <w:szCs w:val="24"/>
          <w:lang w:val="uk-UA"/>
        </w:rPr>
        <w:instrText xml:space="preserve">" </w:instrText>
      </w:r>
      <w:r w:rsidRPr="00811E3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11E3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Охоронні послуги</w:t>
      </w:r>
      <w:r w:rsidRPr="00811E3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11E3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811E3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</w:t>
      </w:r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шляхом </w:t>
      </w:r>
      <w:proofErr w:type="spellStart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укладення</w:t>
      </w:r>
      <w:proofErr w:type="spellEnd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договору про </w:t>
      </w:r>
      <w:proofErr w:type="spellStart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закупівлю</w:t>
      </w:r>
      <w:proofErr w:type="spellEnd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</w:t>
      </w:r>
      <w:proofErr w:type="spellStart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застосування</w:t>
      </w:r>
      <w:proofErr w:type="spellEnd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відкритих</w:t>
      </w:r>
      <w:proofErr w:type="spellEnd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торгів</w:t>
      </w:r>
      <w:proofErr w:type="spellEnd"/>
      <w:r w:rsidRPr="00811E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4B54D2" w:rsidRPr="00811E3E" w:rsidRDefault="004B54D2" w:rsidP="00756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</w:t>
      </w:r>
      <w:r w:rsidR="00CC1BEA"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укладання договору б</w:t>
      </w:r>
      <w:proofErr w:type="spellStart"/>
      <w:r w:rsidR="00CC1BE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ез</w:t>
      </w:r>
      <w:proofErr w:type="spellEnd"/>
      <w:r w:rsidR="00CC1BE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1BE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проведення</w:t>
      </w:r>
      <w:proofErr w:type="spellEnd"/>
      <w:r w:rsidR="00CC1BE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1BE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процедури</w:t>
      </w:r>
      <w:proofErr w:type="spellEnd"/>
      <w:r w:rsidR="00CC1BE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1BE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закупівлі</w:t>
      </w:r>
      <w:proofErr w:type="spellEnd"/>
      <w:r w:rsidR="00CC1BE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1BE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>відкриті</w:t>
      </w:r>
      <w:proofErr w:type="spellEnd"/>
      <w:r w:rsidR="00CC1BEA" w:rsidRPr="00811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торги</w:t>
      </w:r>
      <w:r w:rsidR="00CC1BEA"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B54D2" w:rsidRPr="00811E3E" w:rsidRDefault="004B54D2" w:rsidP="00756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Закон України «Про публічні закупівлі» №922-</w:t>
      </w:r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25.12.2015 року (зі змінами)</w:t>
      </w:r>
      <w:r w:rsidR="00D27210"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урахуванням </w:t>
      </w:r>
      <w:r w:rsidR="00D27210" w:rsidRPr="00811E3E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Особливостей здійснення публічних </w:t>
      </w:r>
      <w:proofErr w:type="spellStart"/>
      <w:r w:rsidR="00D27210" w:rsidRPr="00811E3E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D27210" w:rsidRPr="00811E3E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р. № 1178</w:t>
      </w:r>
    </w:p>
    <w:p w:rsidR="004B54D2" w:rsidRPr="00811E3E" w:rsidRDefault="004B54D2" w:rsidP="00756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Закон України «Про музеї і музейну справу» (зі змінами)</w:t>
      </w:r>
    </w:p>
    <w:p w:rsidR="00756024" w:rsidRPr="00811E3E" w:rsidRDefault="004B54D2" w:rsidP="00756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756024" w:rsidRPr="00811E3E">
        <w:rPr>
          <w:rFonts w:ascii="Times New Roman" w:hAnsi="Times New Roman" w:cs="Times New Roman"/>
          <w:sz w:val="24"/>
          <w:szCs w:val="24"/>
          <w:lang w:val="uk-UA"/>
        </w:rPr>
        <w:t>Постанова</w:t>
      </w:r>
      <w:r w:rsidR="00756024" w:rsidRPr="00811E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Кабінету Міністрів України від 21 листопада 2018 року № 975 «</w:t>
      </w:r>
      <w:r w:rsidR="00756024" w:rsidRPr="00811E3E">
        <w:rPr>
          <w:rStyle w:val="rvts23"/>
          <w:rFonts w:ascii="Times New Roman" w:eastAsia="Calibri" w:hAnsi="Times New Roman" w:cs="Times New Roman"/>
          <w:sz w:val="24"/>
          <w:szCs w:val="24"/>
          <w:lang w:val="uk-UA"/>
        </w:rPr>
        <w:t>Про затвердження категорій об’єктів державної форми власності та сфер державного регулювання, які підлягають охороні органами поліції охорони на договірних засадах</w:t>
      </w:r>
      <w:r w:rsidR="00756024" w:rsidRPr="00811E3E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="00933BA0" w:rsidRPr="00811E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(зі змінами)</w:t>
      </w:r>
    </w:p>
    <w:p w:rsidR="004B54D2" w:rsidRPr="00811E3E" w:rsidRDefault="004B54D2" w:rsidP="0093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Постанова Ка</w:t>
      </w:r>
      <w:r w:rsidR="00D27210"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бінету Міністрів України від 02 грудня 2021 року</w:t>
      </w:r>
      <w:r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 w:rsidR="00D27210"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1388</w:t>
      </w:r>
      <w:r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="00D27210" w:rsidRPr="00811E3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Про затвердження переліку музеїв та заповідників, в яких зберігаються музейні предмети, що є державною власністю і належать до державної частини Музейного фонду України</w:t>
      </w:r>
      <w:r w:rsidR="00D27210"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933BA0" w:rsidRPr="00811E3E" w:rsidRDefault="004B54D2" w:rsidP="00933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Постанова </w:t>
      </w:r>
      <w:r w:rsidRPr="00811E3E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13.10.2015р. № 834 «Питання функціонування органів поліції охорони як територіальних органів Національної поліції та ліквідації деяких територіальних органів Міністерства внутрішніх справ»</w:t>
      </w:r>
      <w:r w:rsidR="00933BA0" w:rsidRPr="00811E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3BA0" w:rsidRPr="00811E3E">
        <w:rPr>
          <w:rFonts w:ascii="Times New Roman" w:eastAsia="Calibri" w:hAnsi="Times New Roman" w:cs="Times New Roman"/>
          <w:sz w:val="24"/>
          <w:szCs w:val="24"/>
          <w:lang w:val="uk-UA"/>
        </w:rPr>
        <w:t>(зі змінами)</w:t>
      </w:r>
    </w:p>
    <w:p w:rsidR="00DE757E" w:rsidRPr="00811E3E" w:rsidRDefault="00DE757E" w:rsidP="00933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поліції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охорони в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Одеській</w:t>
      </w:r>
      <w:proofErr w:type="spellEnd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</w:p>
    <w:p w:rsidR="00A71E29" w:rsidRPr="00811E3E" w:rsidRDefault="00A71E29" w:rsidP="0093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proofErr w:type="spellStart"/>
      <w:r w:rsidR="00FC17B4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Виписка</w:t>
      </w:r>
      <w:proofErr w:type="spellEnd"/>
      <w:r w:rsidR="00FC17B4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FC17B4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</w:t>
      </w:r>
      <w:proofErr w:type="spellEnd"/>
      <w:r w:rsidR="00FC17B4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="00FC17B4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 w:rsidR="00FC17B4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17B4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юридичних</w:t>
      </w:r>
      <w:proofErr w:type="spellEnd"/>
      <w:r w:rsidR="00FC17B4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FC17B4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="00FC17B4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17B4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="00FC17B4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17B4" w:rsidRPr="0081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підприємців</w:t>
      </w:r>
      <w:proofErr w:type="spellEnd"/>
    </w:p>
    <w:p w:rsidR="004B54D2" w:rsidRPr="00811E3E" w:rsidRDefault="004B54D2" w:rsidP="00756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bookmarkEnd w:id="0"/>
    <w:p w:rsidR="00177AAB" w:rsidRPr="00811E3E" w:rsidRDefault="00177AAB">
      <w:pPr>
        <w:rPr>
          <w:sz w:val="24"/>
          <w:szCs w:val="24"/>
          <w:lang w:val="uk-UA"/>
        </w:rPr>
      </w:pPr>
    </w:p>
    <w:sectPr w:rsidR="00177AAB" w:rsidRPr="00811E3E" w:rsidSect="0090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E35"/>
    <w:rsid w:val="00001F8C"/>
    <w:rsid w:val="00041F3C"/>
    <w:rsid w:val="00126431"/>
    <w:rsid w:val="00177AAB"/>
    <w:rsid w:val="001C2778"/>
    <w:rsid w:val="001C3016"/>
    <w:rsid w:val="001F224D"/>
    <w:rsid w:val="002D41D1"/>
    <w:rsid w:val="004B54D2"/>
    <w:rsid w:val="00553C31"/>
    <w:rsid w:val="00595415"/>
    <w:rsid w:val="005A3DCA"/>
    <w:rsid w:val="005B58D3"/>
    <w:rsid w:val="005F6C0C"/>
    <w:rsid w:val="00650BC3"/>
    <w:rsid w:val="0074389E"/>
    <w:rsid w:val="00756024"/>
    <w:rsid w:val="00811E3E"/>
    <w:rsid w:val="00905095"/>
    <w:rsid w:val="0093239A"/>
    <w:rsid w:val="00933BA0"/>
    <w:rsid w:val="009D73F8"/>
    <w:rsid w:val="00A62126"/>
    <w:rsid w:val="00A71E29"/>
    <w:rsid w:val="00A85E35"/>
    <w:rsid w:val="00AE3A32"/>
    <w:rsid w:val="00CB346B"/>
    <w:rsid w:val="00CC1BEA"/>
    <w:rsid w:val="00D27210"/>
    <w:rsid w:val="00D3101C"/>
    <w:rsid w:val="00D91356"/>
    <w:rsid w:val="00DE757E"/>
    <w:rsid w:val="00F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9720"/>
  <w15:docId w15:val="{7F526504-6A11-4B2B-A619-F8E2F3C3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1C3016"/>
  </w:style>
  <w:style w:type="character" w:customStyle="1" w:styleId="rvts0">
    <w:name w:val="rvts0"/>
    <w:basedOn w:val="a0"/>
    <w:rsid w:val="001C3016"/>
  </w:style>
  <w:style w:type="paragraph" w:customStyle="1" w:styleId="rvps2">
    <w:name w:val="rvps2"/>
    <w:basedOn w:val="a"/>
    <w:rsid w:val="0012643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pple-converted-space">
    <w:name w:val="apple-converted-space"/>
    <w:rsid w:val="00126431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5A3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28</cp:revision>
  <dcterms:created xsi:type="dcterms:W3CDTF">2018-02-14T10:29:00Z</dcterms:created>
  <dcterms:modified xsi:type="dcterms:W3CDTF">2023-02-07T10:19:00Z</dcterms:modified>
</cp:coreProperties>
</file>