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05A8512D"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F404EB">
        <w:rPr>
          <w:b/>
          <w:position w:val="0"/>
          <w:lang w:val="uk-UA" w:eastAsia="en-US"/>
        </w:rPr>
        <w:t>1</w:t>
      </w:r>
      <w:r w:rsidR="002021D3">
        <w:rPr>
          <w:b/>
          <w:position w:val="0"/>
          <w:lang w:val="uk-UA" w:eastAsia="en-US"/>
        </w:rPr>
        <w:t>10</w:t>
      </w:r>
      <w:r w:rsidR="00021FBA" w:rsidRPr="00B66CBB">
        <w:rPr>
          <w:b/>
          <w:position w:val="0"/>
          <w:lang w:val="uk-UA" w:eastAsia="en-US"/>
        </w:rPr>
        <w:t>-2023 (Б) від 21.11.2023</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22AF683A"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2021D3" w:rsidRPr="002021D3">
        <w:rPr>
          <w:b/>
          <w:bCs/>
          <w:position w:val="0"/>
          <w:sz w:val="28"/>
          <w:szCs w:val="28"/>
          <w:lang w:val="uk-UA" w:eastAsia="en-US"/>
        </w:rPr>
        <w:t>Крупи (вівсяна, гречана, перлова, пшона, ячна, пшенична, кукурудзяна), рис та борошно; 15610000-7 - Продукція борошномельно-круп'яної промисловості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2021D3"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1A38643A" w:rsidR="00DB1DFB" w:rsidRPr="00DB073E" w:rsidRDefault="007B33C7" w:rsidP="001045BC">
            <w:pPr>
              <w:pStyle w:val="Default"/>
              <w:jc w:val="both"/>
              <w:rPr>
                <w:b/>
                <w:bCs/>
                <w:sz w:val="23"/>
                <w:szCs w:val="23"/>
                <w:lang w:val="uk-UA"/>
              </w:rPr>
            </w:pPr>
            <w:r w:rsidRPr="007B33C7">
              <w:rPr>
                <w:b/>
                <w:bCs/>
                <w:sz w:val="23"/>
                <w:szCs w:val="23"/>
                <w:lang w:val="uk-UA"/>
              </w:rPr>
              <w:t>«</w:t>
            </w:r>
            <w:r w:rsidR="002021D3" w:rsidRPr="002021D3">
              <w:rPr>
                <w:b/>
                <w:bCs/>
                <w:sz w:val="23"/>
                <w:szCs w:val="23"/>
                <w:lang w:val="uk-UA"/>
              </w:rPr>
              <w:t>Крупи (вівсяна, гречана, перлова, пшона, ячна, пшенична, кукурудзяна), рис та борошно; 15610000-7 - Продукція борошномельно-круп'яної промисловості за ДК 021:2015 Єдиного закупівельного словника</w:t>
            </w:r>
            <w:bookmarkStart w:id="0" w:name="_GoBack"/>
            <w:bookmarkEnd w:id="0"/>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2021D3"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605F0B">
              <w:rPr>
                <w:color w:val="000000"/>
                <w:lang w:val="uk-UA"/>
              </w:rPr>
              <w:lastRenderedPageBreak/>
              <w:t>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2021D3"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730C6F">
              <w:rPr>
                <w:color w:val="000000"/>
                <w:lang w:val="uk-UA"/>
              </w:rPr>
              <w:lastRenderedPageBreak/>
              <w:t xml:space="preserve">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lastRenderedPageBreak/>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2021D3"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w:t>
            </w:r>
            <w:r w:rsidRPr="00F1378C">
              <w:rPr>
                <w:color w:val="000000"/>
                <w:lang w:val="uk-UA"/>
              </w:rPr>
              <w:lastRenderedPageBreak/>
              <w:t xml:space="preserve">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006478B4" w:rsidRPr="00F1378C">
              <w:rPr>
                <w:color w:val="000000"/>
                <w:lang w:val="uk-UA"/>
              </w:rPr>
              <w:lastRenderedPageBreak/>
              <w:t>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2021D3"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xml:space="preserve">. Інформація про необхідні технічні, якісні та кількісні </w:t>
            </w:r>
            <w:r w:rsidR="00532A92" w:rsidRPr="00585BAF">
              <w:rPr>
                <w:b/>
                <w:color w:val="000000"/>
                <w:lang w:val="uk-UA"/>
              </w:rPr>
              <w:lastRenderedPageBreak/>
              <w:t>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 xml:space="preserve">технічним, якісним та </w:t>
            </w:r>
            <w:r w:rsidR="00267426" w:rsidRPr="00585BAF">
              <w:rPr>
                <w:color w:val="000000"/>
                <w:lang w:val="uk-UA"/>
              </w:rPr>
              <w:lastRenderedPageBreak/>
              <w:t>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2021D3"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7937C9F9"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021FBA">
              <w:rPr>
                <w:b/>
                <w:position w:val="0"/>
                <w:lang w:val="uk-UA" w:eastAsia="en-US"/>
              </w:rPr>
              <w:t>29</w:t>
            </w:r>
            <w:r w:rsidRPr="00585BAF">
              <w:rPr>
                <w:b/>
                <w:position w:val="0"/>
                <w:lang w:val="uk-UA" w:eastAsia="en-US"/>
              </w:rPr>
              <w:t xml:space="preserve">» </w:t>
            </w:r>
            <w:r w:rsidR="00585BAF">
              <w:rPr>
                <w:b/>
                <w:position w:val="0"/>
                <w:lang w:val="uk-UA" w:eastAsia="en-US"/>
              </w:rPr>
              <w:t>листопада</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2021D3"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2021D3"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585BAF">
              <w:rPr>
                <w:color w:val="000000"/>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w:t>
            </w:r>
            <w:r w:rsidRPr="00585BAF">
              <w:rPr>
                <w:i/>
                <w:iCs/>
                <w:color w:val="000000"/>
                <w:lang w:val="uk-UA"/>
              </w:rPr>
              <w:lastRenderedPageBreak/>
              <w:t>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2021D3"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2021D3"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585BAF">
              <w:rPr>
                <w:color w:val="000000"/>
                <w:lang w:val="uk-UA"/>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xml:space="preserve">. Учасники при поданні тендерної пропозиції повинні враховувати норми (врахуванням вважається факт подання тендерної пропозиції, </w:t>
            </w:r>
            <w:r w:rsidRPr="00585BAF">
              <w:rPr>
                <w:color w:val="000000"/>
                <w:lang w:val="uk-UA"/>
              </w:rPr>
              <w:lastRenderedPageBreak/>
              <w:t>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2021D3"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lastRenderedPageBreak/>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lastRenderedPageBreak/>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2021D3"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7BCE7BD8" w:rsidR="00D63E20" w:rsidRDefault="00D63E20">
        <w:pPr>
          <w:pStyle w:val="ab"/>
          <w:ind w:left="0" w:hanging="2"/>
          <w:jc w:val="center"/>
        </w:pPr>
        <w:r>
          <w:fldChar w:fldCharType="begin"/>
        </w:r>
        <w:r>
          <w:instrText>PAGE   \* MERGEFORMAT</w:instrText>
        </w:r>
        <w:r>
          <w:fldChar w:fldCharType="separate"/>
        </w:r>
        <w:r w:rsidR="00F404EB" w:rsidRPr="00F404EB">
          <w:rPr>
            <w:noProof/>
            <w:lang w:val="ru-RU"/>
          </w:rPr>
          <w:t>3</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2021D3">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2021D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2021D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21D3"/>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04E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3E621-EA6C-4D03-AE64-816645A3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8155</Words>
  <Characters>46485</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2023-11-07T11:06:00Z</cp:lastPrinted>
  <dcterms:created xsi:type="dcterms:W3CDTF">2023-11-08T12:42:00Z</dcterms:created>
  <dcterms:modified xsi:type="dcterms:W3CDTF">2023-11-21T09:10:00Z</dcterms:modified>
</cp:coreProperties>
</file>