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1FBA" w:rsidRPr="0083295A" w:rsidRDefault="00301FBA">
      <w:pPr>
        <w:pStyle w:val="10"/>
        <w:rPr>
          <w:lang w:val="uk-UA"/>
        </w:rPr>
      </w:pPr>
    </w:p>
    <w:p w:rsidR="004A0464" w:rsidRPr="0083295A" w:rsidRDefault="00470187" w:rsidP="00994AD2">
      <w:pPr>
        <w:jc w:val="center"/>
        <w:rPr>
          <w:rFonts w:ascii="Times New Roman" w:hAnsi="Times New Roman" w:cs="Times New Roman"/>
          <w:lang w:val="uk-UA"/>
        </w:rPr>
      </w:pPr>
      <w:proofErr w:type="spellStart"/>
      <w:r>
        <w:rPr>
          <w:rFonts w:ascii="Times New Roman" w:hAnsi="Times New Roman" w:cs="Times New Roman"/>
          <w:b/>
          <w:iCs/>
          <w:sz w:val="32"/>
          <w:szCs w:val="32"/>
          <w:lang w:val="uk-UA"/>
        </w:rPr>
        <w:t>Баришівська</w:t>
      </w:r>
      <w:proofErr w:type="spellEnd"/>
      <w:r>
        <w:rPr>
          <w:rFonts w:ascii="Times New Roman" w:hAnsi="Times New Roman" w:cs="Times New Roman"/>
          <w:b/>
          <w:iCs/>
          <w:sz w:val="32"/>
          <w:szCs w:val="32"/>
          <w:lang w:val="uk-UA"/>
        </w:rPr>
        <w:t xml:space="preserve"> районна державна лікарня ветеринарної медицини</w:t>
      </w:r>
    </w:p>
    <w:p w:rsidR="00C60DC9" w:rsidRPr="0083295A" w:rsidRDefault="00C60DC9" w:rsidP="00C60DC9">
      <w:pPr>
        <w:rPr>
          <w:rFonts w:ascii="Times New Roman" w:hAnsi="Times New Roman" w:cs="Times New Roman"/>
          <w:lang w:val="uk-UA"/>
        </w:rPr>
      </w:pPr>
    </w:p>
    <w:p w:rsidR="00C60DC9" w:rsidRPr="0083295A" w:rsidRDefault="00C60DC9" w:rsidP="00A25E44">
      <w:pPr>
        <w:jc w:val="right"/>
        <w:rPr>
          <w:rFonts w:ascii="Times New Roman" w:hAnsi="Times New Roman" w:cs="Times New Roman"/>
          <w:b/>
          <w:lang w:val="uk-UA"/>
        </w:rPr>
      </w:pPr>
      <w:r w:rsidRPr="0083295A">
        <w:rPr>
          <w:rFonts w:ascii="Times New Roman" w:hAnsi="Times New Roman" w:cs="Times New Roman"/>
          <w:b/>
          <w:lang w:val="uk-UA"/>
        </w:rPr>
        <w:t>ЗАТВЕРДЖЕНО</w:t>
      </w:r>
    </w:p>
    <w:p w:rsidR="00C60DC9" w:rsidRPr="0083295A" w:rsidRDefault="00C60DC9" w:rsidP="00A25E44">
      <w:pPr>
        <w:jc w:val="right"/>
        <w:rPr>
          <w:rFonts w:ascii="Times New Roman" w:hAnsi="Times New Roman" w:cs="Times New Roman"/>
          <w:lang w:val="uk-UA"/>
        </w:rPr>
      </w:pPr>
      <w:r w:rsidRPr="0083295A">
        <w:rPr>
          <w:rFonts w:ascii="Times New Roman" w:hAnsi="Times New Roman" w:cs="Times New Roman"/>
          <w:lang w:val="uk-UA"/>
        </w:rPr>
        <w:t xml:space="preserve">Рішенням </w:t>
      </w:r>
      <w:r w:rsidR="0067522D" w:rsidRPr="0083295A">
        <w:rPr>
          <w:rFonts w:ascii="Times New Roman" w:hAnsi="Times New Roman" w:cs="Times New Roman"/>
          <w:lang w:val="uk-UA"/>
        </w:rPr>
        <w:t>уповноваженої особи</w:t>
      </w:r>
    </w:p>
    <w:p w:rsidR="00C60DC9" w:rsidRPr="0083295A" w:rsidRDefault="00C60DC9" w:rsidP="00A25E44">
      <w:pPr>
        <w:jc w:val="right"/>
        <w:rPr>
          <w:rFonts w:ascii="Times New Roman" w:hAnsi="Times New Roman" w:cs="Times New Roman"/>
          <w:lang w:val="uk-UA"/>
        </w:rPr>
      </w:pPr>
      <w:r w:rsidRPr="0083295A">
        <w:rPr>
          <w:rFonts w:ascii="Times New Roman" w:hAnsi="Times New Roman" w:cs="Times New Roman"/>
          <w:lang w:val="uk-UA"/>
        </w:rPr>
        <w:t>(</w:t>
      </w:r>
      <w:r w:rsidR="00470187">
        <w:rPr>
          <w:rFonts w:ascii="Times New Roman" w:hAnsi="Times New Roman" w:cs="Times New Roman"/>
          <w:lang w:val="uk-UA"/>
        </w:rPr>
        <w:t xml:space="preserve">протокол </w:t>
      </w:r>
      <w:r w:rsidR="0004742F" w:rsidRPr="0083295A">
        <w:rPr>
          <w:rFonts w:ascii="Times New Roman" w:hAnsi="Times New Roman" w:cs="Times New Roman"/>
          <w:lang w:val="uk-UA"/>
        </w:rPr>
        <w:t xml:space="preserve"> </w:t>
      </w:r>
      <w:r w:rsidRPr="0083295A">
        <w:rPr>
          <w:rFonts w:ascii="Times New Roman" w:hAnsi="Times New Roman" w:cs="Times New Roman"/>
          <w:lang w:val="uk-UA"/>
        </w:rPr>
        <w:t xml:space="preserve">від </w:t>
      </w:r>
      <w:r w:rsidR="00945C3A">
        <w:rPr>
          <w:rFonts w:ascii="Times New Roman" w:hAnsi="Times New Roman" w:cs="Times New Roman"/>
        </w:rPr>
        <w:t>2</w:t>
      </w:r>
      <w:r w:rsidR="00945C3A" w:rsidRPr="00945C3A">
        <w:rPr>
          <w:rFonts w:ascii="Times New Roman" w:hAnsi="Times New Roman" w:cs="Times New Roman"/>
        </w:rPr>
        <w:t>6</w:t>
      </w:r>
      <w:r w:rsidR="00280846" w:rsidRPr="00280846">
        <w:rPr>
          <w:rFonts w:ascii="Times New Roman" w:hAnsi="Times New Roman" w:cs="Times New Roman"/>
        </w:rPr>
        <w:t xml:space="preserve"> </w:t>
      </w:r>
      <w:r w:rsidR="00945C3A">
        <w:rPr>
          <w:rFonts w:ascii="Times New Roman" w:hAnsi="Times New Roman" w:cs="Times New Roman"/>
          <w:lang w:val="uk-UA"/>
        </w:rPr>
        <w:t>вересня</w:t>
      </w:r>
      <w:r w:rsidR="00280846">
        <w:rPr>
          <w:rFonts w:ascii="Times New Roman" w:hAnsi="Times New Roman" w:cs="Times New Roman"/>
          <w:lang w:val="uk-UA"/>
        </w:rPr>
        <w:t xml:space="preserve"> </w:t>
      </w:r>
      <w:r w:rsidR="00470187">
        <w:rPr>
          <w:rFonts w:ascii="Times New Roman" w:hAnsi="Times New Roman" w:cs="Times New Roman"/>
          <w:lang w:val="uk-UA"/>
        </w:rPr>
        <w:t xml:space="preserve"> </w:t>
      </w:r>
      <w:r w:rsidR="009A21D9">
        <w:rPr>
          <w:rFonts w:ascii="Times New Roman" w:hAnsi="Times New Roman" w:cs="Times New Roman"/>
          <w:lang w:val="uk-UA"/>
        </w:rPr>
        <w:t xml:space="preserve"> </w:t>
      </w:r>
      <w:r w:rsidR="006F545C">
        <w:rPr>
          <w:rFonts w:ascii="Times New Roman" w:hAnsi="Times New Roman" w:cs="Times New Roman"/>
          <w:lang w:val="uk-UA"/>
        </w:rPr>
        <w:t xml:space="preserve"> 2022</w:t>
      </w:r>
      <w:r w:rsidRPr="0083295A">
        <w:rPr>
          <w:rFonts w:ascii="Times New Roman" w:hAnsi="Times New Roman" w:cs="Times New Roman"/>
          <w:lang w:val="uk-UA"/>
        </w:rPr>
        <w:t xml:space="preserve"> року)</w:t>
      </w:r>
    </w:p>
    <w:p w:rsidR="00C60DC9" w:rsidRPr="0083295A" w:rsidRDefault="00C60DC9" w:rsidP="00994AD2">
      <w:pPr>
        <w:jc w:val="right"/>
        <w:rPr>
          <w:rFonts w:ascii="Times New Roman" w:hAnsi="Times New Roman" w:cs="Times New Roman"/>
          <w:b/>
          <w:lang w:val="uk-UA"/>
        </w:rPr>
      </w:pPr>
    </w:p>
    <w:p w:rsidR="00CA2A96" w:rsidRPr="0083295A" w:rsidRDefault="00CA2A96" w:rsidP="00C60DC9">
      <w:pPr>
        <w:rPr>
          <w:rFonts w:ascii="Times New Roman" w:hAnsi="Times New Roman" w:cs="Times New Roman"/>
          <w:b/>
          <w:sz w:val="16"/>
          <w:szCs w:val="16"/>
          <w:lang w:val="uk-UA"/>
        </w:rPr>
      </w:pPr>
    </w:p>
    <w:p w:rsidR="00C60DC9" w:rsidRPr="0083295A" w:rsidRDefault="00C60DC9" w:rsidP="00C60DC9">
      <w:pPr>
        <w:rPr>
          <w:rFonts w:ascii="Times New Roman" w:hAnsi="Times New Roman" w:cs="Times New Roman"/>
          <w:b/>
          <w:lang w:val="uk-UA"/>
        </w:rPr>
      </w:pPr>
    </w:p>
    <w:p w:rsidR="009A7E2B" w:rsidRPr="0083295A" w:rsidRDefault="009A7E2B" w:rsidP="00C60DC9">
      <w:pPr>
        <w:rPr>
          <w:rFonts w:ascii="Times New Roman" w:hAnsi="Times New Roman" w:cs="Times New Roman"/>
          <w:b/>
          <w:lang w:val="uk-UA"/>
        </w:rPr>
      </w:pPr>
    </w:p>
    <w:p w:rsidR="006A7DF7" w:rsidRPr="0083295A" w:rsidRDefault="006A7DF7" w:rsidP="00C60DC9">
      <w:pPr>
        <w:rPr>
          <w:rFonts w:ascii="Times New Roman" w:hAnsi="Times New Roman" w:cs="Times New Roman"/>
          <w:b/>
          <w:lang w:val="uk-UA"/>
        </w:rPr>
      </w:pPr>
    </w:p>
    <w:p w:rsidR="00C60DC9" w:rsidRPr="0083295A" w:rsidRDefault="00C60DC9" w:rsidP="00BC3CD4">
      <w:pPr>
        <w:jc w:val="center"/>
        <w:rPr>
          <w:rFonts w:ascii="Times New Roman" w:hAnsi="Times New Roman" w:cs="Times New Roman"/>
          <w:b/>
          <w:bCs/>
          <w:sz w:val="52"/>
          <w:szCs w:val="52"/>
          <w:lang w:val="uk-UA"/>
        </w:rPr>
      </w:pPr>
      <w:r w:rsidRPr="0083295A">
        <w:rPr>
          <w:rFonts w:ascii="Times New Roman" w:hAnsi="Times New Roman" w:cs="Times New Roman"/>
          <w:b/>
          <w:bCs/>
          <w:sz w:val="52"/>
          <w:szCs w:val="52"/>
          <w:lang w:val="uk-UA"/>
        </w:rPr>
        <w:t xml:space="preserve">ТЕНДЕРНА ДОКУМЕНТАЦІЯ </w:t>
      </w:r>
    </w:p>
    <w:p w:rsidR="00C60DC9" w:rsidRPr="0083295A" w:rsidRDefault="00C60DC9" w:rsidP="00C60DC9">
      <w:pPr>
        <w:rPr>
          <w:rFonts w:ascii="Times New Roman" w:hAnsi="Times New Roman" w:cs="Times New Roman"/>
          <w:b/>
          <w:lang w:val="uk-UA"/>
        </w:rPr>
      </w:pPr>
    </w:p>
    <w:p w:rsidR="00C60DC9" w:rsidRPr="0083295A" w:rsidRDefault="00C60DC9" w:rsidP="00C60DC9">
      <w:pPr>
        <w:widowControl w:val="0"/>
        <w:autoSpaceDE w:val="0"/>
        <w:autoSpaceDN w:val="0"/>
        <w:adjustRightInd w:val="0"/>
        <w:jc w:val="center"/>
        <w:rPr>
          <w:rFonts w:ascii="Times New Roman" w:hAnsi="Times New Roman" w:cs="Times New Roman"/>
          <w:sz w:val="32"/>
          <w:szCs w:val="32"/>
          <w:lang w:val="uk-UA"/>
        </w:rPr>
      </w:pPr>
      <w:r w:rsidRPr="0083295A">
        <w:rPr>
          <w:rFonts w:ascii="Times New Roman" w:hAnsi="Times New Roman" w:cs="Times New Roman"/>
          <w:sz w:val="32"/>
          <w:szCs w:val="32"/>
          <w:lang w:val="uk-UA"/>
        </w:rPr>
        <w:t xml:space="preserve">щодо проведення процедури </w:t>
      </w:r>
    </w:p>
    <w:p w:rsidR="00C60DC9" w:rsidRPr="0083295A" w:rsidRDefault="00C60DC9" w:rsidP="00C60DC9">
      <w:pPr>
        <w:widowControl w:val="0"/>
        <w:autoSpaceDE w:val="0"/>
        <w:autoSpaceDN w:val="0"/>
        <w:adjustRightInd w:val="0"/>
        <w:jc w:val="center"/>
        <w:rPr>
          <w:rFonts w:ascii="Times New Roman" w:hAnsi="Times New Roman" w:cs="Times New Roman"/>
          <w:sz w:val="32"/>
          <w:szCs w:val="32"/>
          <w:lang w:val="uk-UA"/>
        </w:rPr>
      </w:pPr>
      <w:r w:rsidRPr="0083295A">
        <w:rPr>
          <w:rFonts w:ascii="Times New Roman" w:hAnsi="Times New Roman" w:cs="Times New Roman"/>
          <w:sz w:val="32"/>
          <w:szCs w:val="32"/>
          <w:lang w:val="uk-UA"/>
        </w:rPr>
        <w:t>відкритих торгів на закупівлю:</w:t>
      </w:r>
    </w:p>
    <w:p w:rsidR="00C7764E" w:rsidRPr="0083295A" w:rsidRDefault="00C7764E" w:rsidP="00C60DC9">
      <w:pPr>
        <w:jc w:val="center"/>
        <w:rPr>
          <w:rFonts w:ascii="Times New Roman" w:hAnsi="Times New Roman" w:cs="Times New Roman"/>
          <w:b/>
          <w:sz w:val="16"/>
          <w:szCs w:val="16"/>
          <w:u w:val="single"/>
          <w:lang w:val="uk-UA"/>
        </w:rPr>
      </w:pPr>
    </w:p>
    <w:p w:rsidR="00EF3B59" w:rsidRDefault="00EF3B59" w:rsidP="00EF3B59">
      <w:pPr>
        <w:jc w:val="center"/>
        <w:rPr>
          <w:rFonts w:ascii="Times New Roman" w:eastAsia="Times New Roman" w:hAnsi="Times New Roman" w:cs="Times New Roman"/>
          <w:b/>
          <w:color w:val="auto"/>
          <w:sz w:val="44"/>
          <w:szCs w:val="44"/>
          <w:u w:val="single"/>
          <w:bdr w:val="none" w:sz="0" w:space="0" w:color="auto" w:frame="1"/>
          <w:lang w:val="uk-UA" w:eastAsia="uk-UA"/>
        </w:rPr>
      </w:pPr>
      <w:proofErr w:type="spellStart"/>
      <w:r w:rsidRPr="009A7E2B">
        <w:rPr>
          <w:rFonts w:ascii="Times New Roman" w:hAnsi="Times New Roman" w:cs="Times New Roman"/>
          <w:b/>
          <w:color w:val="auto"/>
          <w:sz w:val="44"/>
          <w:szCs w:val="44"/>
          <w:u w:val="single"/>
        </w:rPr>
        <w:t>Ветеринарні</w:t>
      </w:r>
      <w:proofErr w:type="spellEnd"/>
      <w:r w:rsidRPr="009A7E2B">
        <w:rPr>
          <w:rFonts w:ascii="Times New Roman" w:hAnsi="Times New Roman" w:cs="Times New Roman"/>
          <w:b/>
          <w:color w:val="auto"/>
          <w:sz w:val="44"/>
          <w:szCs w:val="44"/>
          <w:u w:val="single"/>
        </w:rPr>
        <w:t xml:space="preserve"> </w:t>
      </w:r>
      <w:proofErr w:type="spellStart"/>
      <w:r w:rsidRPr="009A7E2B">
        <w:rPr>
          <w:rFonts w:ascii="Times New Roman" w:hAnsi="Times New Roman" w:cs="Times New Roman"/>
          <w:b/>
          <w:color w:val="auto"/>
          <w:sz w:val="44"/>
          <w:szCs w:val="44"/>
          <w:u w:val="single"/>
        </w:rPr>
        <w:t>препарати</w:t>
      </w:r>
      <w:proofErr w:type="spellEnd"/>
      <w:r w:rsidRPr="009A7E2B">
        <w:rPr>
          <w:rFonts w:ascii="Times New Roman" w:eastAsia="Times New Roman" w:hAnsi="Times New Roman" w:cs="Times New Roman"/>
          <w:b/>
          <w:color w:val="auto"/>
          <w:sz w:val="44"/>
          <w:szCs w:val="44"/>
          <w:u w:val="single"/>
          <w:bdr w:val="none" w:sz="0" w:space="0" w:color="auto" w:frame="1"/>
          <w:lang w:val="uk-UA" w:eastAsia="uk-UA"/>
        </w:rPr>
        <w:t xml:space="preserve"> </w:t>
      </w:r>
    </w:p>
    <w:p w:rsidR="00EF3B59" w:rsidRPr="009A7E2B" w:rsidRDefault="00EF3B59" w:rsidP="00EF3B59">
      <w:pPr>
        <w:jc w:val="center"/>
        <w:rPr>
          <w:rFonts w:ascii="Times New Roman" w:hAnsi="Times New Roman" w:cs="Times New Roman"/>
          <w:b/>
          <w:color w:val="auto"/>
          <w:sz w:val="44"/>
          <w:szCs w:val="44"/>
          <w:u w:val="single"/>
          <w:lang w:val="uk-UA"/>
        </w:rPr>
      </w:pPr>
      <w:r w:rsidRPr="009A7E2B">
        <w:rPr>
          <w:rFonts w:ascii="Times New Roman" w:eastAsia="Times New Roman" w:hAnsi="Times New Roman" w:cs="Times New Roman"/>
          <w:b/>
          <w:color w:val="auto"/>
          <w:sz w:val="44"/>
          <w:szCs w:val="44"/>
          <w:u w:val="single"/>
          <w:bdr w:val="none" w:sz="0" w:space="0" w:color="auto" w:frame="1"/>
          <w:lang w:val="uk-UA" w:eastAsia="uk-UA"/>
        </w:rPr>
        <w:t>(</w:t>
      </w:r>
      <w:r w:rsidRPr="009A7E2B">
        <w:rPr>
          <w:rFonts w:ascii="Times New Roman" w:hAnsi="Times New Roman" w:cs="Times New Roman"/>
          <w:b/>
          <w:color w:val="auto"/>
          <w:sz w:val="44"/>
          <w:szCs w:val="44"/>
          <w:u w:val="single"/>
          <w:lang w:val="uk-UA"/>
        </w:rPr>
        <w:t xml:space="preserve">код за </w:t>
      </w:r>
      <w:proofErr w:type="spellStart"/>
      <w:r w:rsidRPr="009A7E2B">
        <w:rPr>
          <w:rFonts w:ascii="Times New Roman" w:hAnsi="Times New Roman" w:cs="Times New Roman"/>
          <w:b/>
          <w:color w:val="auto"/>
          <w:sz w:val="44"/>
          <w:szCs w:val="44"/>
          <w:u w:val="single"/>
          <w:lang w:val="uk-UA"/>
        </w:rPr>
        <w:t>ДК</w:t>
      </w:r>
      <w:proofErr w:type="spellEnd"/>
      <w:r w:rsidRPr="009A7E2B">
        <w:rPr>
          <w:rFonts w:ascii="Times New Roman" w:hAnsi="Times New Roman" w:cs="Times New Roman"/>
          <w:b/>
          <w:color w:val="auto"/>
          <w:sz w:val="44"/>
          <w:szCs w:val="44"/>
          <w:u w:val="single"/>
          <w:lang w:val="uk-UA"/>
        </w:rPr>
        <w:t xml:space="preserve"> 021:2015 – </w:t>
      </w:r>
      <w:r w:rsidRPr="009A7E2B">
        <w:rPr>
          <w:rFonts w:ascii="Times New Roman" w:hAnsi="Times New Roman" w:cs="Times New Roman"/>
          <w:b/>
          <w:color w:val="auto"/>
          <w:sz w:val="44"/>
          <w:szCs w:val="44"/>
          <w:u w:val="single"/>
        </w:rPr>
        <w:t> 336</w:t>
      </w:r>
      <w:r w:rsidR="005E392D" w:rsidRPr="005E392D">
        <w:rPr>
          <w:rFonts w:ascii="Times New Roman" w:hAnsi="Times New Roman" w:cs="Times New Roman"/>
          <w:b/>
          <w:color w:val="auto"/>
          <w:sz w:val="44"/>
          <w:szCs w:val="44"/>
          <w:u w:val="single"/>
        </w:rPr>
        <w:t>0</w:t>
      </w:r>
      <w:r w:rsidRPr="009A7E2B">
        <w:rPr>
          <w:rFonts w:ascii="Times New Roman" w:hAnsi="Times New Roman" w:cs="Times New Roman"/>
          <w:b/>
          <w:color w:val="auto"/>
          <w:sz w:val="44"/>
          <w:szCs w:val="44"/>
          <w:u w:val="single"/>
        </w:rPr>
        <w:t>0000-</w:t>
      </w:r>
      <w:r w:rsidR="005E392D" w:rsidRPr="005E392D">
        <w:rPr>
          <w:rFonts w:ascii="Times New Roman" w:hAnsi="Times New Roman" w:cs="Times New Roman"/>
          <w:b/>
          <w:color w:val="auto"/>
          <w:sz w:val="44"/>
          <w:szCs w:val="44"/>
          <w:u w:val="single"/>
        </w:rPr>
        <w:t>6</w:t>
      </w:r>
      <w:r w:rsidRPr="009A7E2B">
        <w:rPr>
          <w:rFonts w:ascii="Times New Roman" w:hAnsi="Times New Roman" w:cs="Times New Roman"/>
          <w:b/>
          <w:color w:val="auto"/>
          <w:sz w:val="44"/>
          <w:szCs w:val="44"/>
          <w:u w:val="single"/>
        </w:rPr>
        <w:t xml:space="preserve"> — </w:t>
      </w:r>
      <w:proofErr w:type="spellStart"/>
      <w:r w:rsidRPr="009A7E2B">
        <w:rPr>
          <w:rFonts w:ascii="Times New Roman" w:hAnsi="Times New Roman" w:cs="Times New Roman"/>
          <w:b/>
          <w:color w:val="auto"/>
          <w:sz w:val="44"/>
          <w:szCs w:val="44"/>
          <w:u w:val="single"/>
        </w:rPr>
        <w:t>Лікарські</w:t>
      </w:r>
      <w:proofErr w:type="spellEnd"/>
      <w:r w:rsidRPr="009A7E2B">
        <w:rPr>
          <w:rFonts w:ascii="Times New Roman" w:hAnsi="Times New Roman" w:cs="Times New Roman"/>
          <w:b/>
          <w:color w:val="auto"/>
          <w:sz w:val="44"/>
          <w:szCs w:val="44"/>
          <w:u w:val="single"/>
        </w:rPr>
        <w:t xml:space="preserve"> </w:t>
      </w:r>
      <w:proofErr w:type="spellStart"/>
      <w:r w:rsidRPr="009A7E2B">
        <w:rPr>
          <w:rFonts w:ascii="Times New Roman" w:hAnsi="Times New Roman" w:cs="Times New Roman"/>
          <w:b/>
          <w:color w:val="auto"/>
          <w:sz w:val="44"/>
          <w:szCs w:val="44"/>
          <w:u w:val="single"/>
        </w:rPr>
        <w:t>засоби</w:t>
      </w:r>
      <w:proofErr w:type="spellEnd"/>
      <w:r w:rsidRPr="009A7E2B">
        <w:rPr>
          <w:rFonts w:ascii="Times New Roman" w:hAnsi="Times New Roman" w:cs="Times New Roman"/>
          <w:b/>
          <w:color w:val="auto"/>
          <w:sz w:val="44"/>
          <w:szCs w:val="44"/>
          <w:u w:val="single"/>
        </w:rPr>
        <w:t xml:space="preserve"> </w:t>
      </w:r>
      <w:r w:rsidR="005E392D" w:rsidRPr="005E392D">
        <w:rPr>
          <w:rFonts w:ascii="Times New Roman" w:hAnsi="Times New Roman" w:cs="Times New Roman"/>
          <w:b/>
          <w:color w:val="auto"/>
          <w:sz w:val="44"/>
          <w:szCs w:val="44"/>
          <w:u w:val="single"/>
        </w:rPr>
        <w:t xml:space="preserve">для </w:t>
      </w:r>
      <w:proofErr w:type="spellStart"/>
      <w:r w:rsidR="005E392D" w:rsidRPr="005E392D">
        <w:rPr>
          <w:rFonts w:ascii="Times New Roman" w:hAnsi="Times New Roman" w:cs="Times New Roman"/>
          <w:b/>
          <w:color w:val="auto"/>
          <w:sz w:val="44"/>
          <w:szCs w:val="44"/>
          <w:u w:val="single"/>
        </w:rPr>
        <w:t>тварин</w:t>
      </w:r>
      <w:proofErr w:type="spellEnd"/>
      <w:r w:rsidR="005E392D" w:rsidRPr="005E392D">
        <w:rPr>
          <w:rFonts w:ascii="Times New Roman" w:hAnsi="Times New Roman" w:cs="Times New Roman"/>
          <w:b/>
          <w:color w:val="auto"/>
          <w:sz w:val="44"/>
          <w:szCs w:val="44"/>
          <w:u w:val="single"/>
        </w:rPr>
        <w:t xml:space="preserve"> </w:t>
      </w:r>
      <w:proofErr w:type="spellStart"/>
      <w:r w:rsidRPr="009A7E2B">
        <w:rPr>
          <w:rFonts w:ascii="Times New Roman" w:hAnsi="Times New Roman" w:cs="Times New Roman"/>
          <w:b/>
          <w:color w:val="auto"/>
          <w:sz w:val="44"/>
          <w:szCs w:val="44"/>
          <w:u w:val="single"/>
        </w:rPr>
        <w:t>різні</w:t>
      </w:r>
      <w:proofErr w:type="spellEnd"/>
      <w:r w:rsidRPr="009A7E2B">
        <w:rPr>
          <w:rFonts w:ascii="Times New Roman" w:hAnsi="Times New Roman" w:cs="Times New Roman"/>
          <w:b/>
          <w:color w:val="auto"/>
          <w:sz w:val="44"/>
          <w:szCs w:val="44"/>
          <w:u w:val="single"/>
          <w:lang w:val="uk-UA"/>
        </w:rPr>
        <w:t xml:space="preserve">) </w:t>
      </w:r>
    </w:p>
    <w:p w:rsidR="00C7764E" w:rsidRPr="0083295A" w:rsidRDefault="00C7764E" w:rsidP="00736485">
      <w:pPr>
        <w:jc w:val="center"/>
        <w:rPr>
          <w:rFonts w:ascii="Times New Roman" w:hAnsi="Times New Roman" w:cs="Times New Roman"/>
          <w:b/>
          <w:sz w:val="52"/>
          <w:szCs w:val="52"/>
          <w:u w:val="single"/>
          <w:lang w:val="uk-UA"/>
        </w:rPr>
      </w:pPr>
    </w:p>
    <w:p w:rsidR="00536366" w:rsidRPr="0083295A" w:rsidRDefault="00536366" w:rsidP="00C60DC9">
      <w:pPr>
        <w:rPr>
          <w:rFonts w:ascii="Times New Roman" w:hAnsi="Times New Roman" w:cs="Times New Roman"/>
          <w:lang w:val="uk-UA"/>
        </w:rPr>
      </w:pPr>
    </w:p>
    <w:p w:rsidR="00C268FC" w:rsidRPr="0083295A" w:rsidRDefault="00C268FC" w:rsidP="00C60DC9">
      <w:pPr>
        <w:rPr>
          <w:rFonts w:ascii="Times New Roman" w:hAnsi="Times New Roman" w:cs="Times New Roman"/>
          <w:lang w:val="uk-UA"/>
        </w:rPr>
      </w:pPr>
    </w:p>
    <w:p w:rsidR="00536366" w:rsidRPr="0083295A" w:rsidRDefault="00536366" w:rsidP="00C60DC9">
      <w:pPr>
        <w:rPr>
          <w:rFonts w:ascii="Times New Roman" w:hAnsi="Times New Roman" w:cs="Times New Roman"/>
          <w:lang w:val="uk-UA"/>
        </w:rPr>
      </w:pPr>
    </w:p>
    <w:p w:rsidR="00A25E44" w:rsidRPr="0083295A" w:rsidRDefault="00A25E44"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156D5E" w:rsidRPr="0083295A" w:rsidRDefault="00156D5E" w:rsidP="00C60DC9">
      <w:pPr>
        <w:rPr>
          <w:rFonts w:ascii="Times New Roman" w:hAnsi="Times New Roman" w:cs="Times New Roman"/>
          <w:lang w:val="uk-UA"/>
        </w:rPr>
      </w:pPr>
    </w:p>
    <w:p w:rsidR="00156D5E" w:rsidRPr="0083295A" w:rsidRDefault="00156D5E"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6A7DF7" w:rsidRPr="0083295A" w:rsidRDefault="006A7DF7" w:rsidP="00C60DC9">
      <w:pPr>
        <w:rPr>
          <w:rFonts w:ascii="Times New Roman" w:hAnsi="Times New Roman" w:cs="Times New Roman"/>
          <w:lang w:val="uk-UA"/>
        </w:rPr>
      </w:pPr>
    </w:p>
    <w:p w:rsidR="00D44B3C" w:rsidRPr="0083295A" w:rsidRDefault="00D44B3C" w:rsidP="00C60DC9">
      <w:pPr>
        <w:rPr>
          <w:rFonts w:ascii="Times New Roman" w:hAnsi="Times New Roman" w:cs="Times New Roman"/>
          <w:lang w:val="uk-UA"/>
        </w:rPr>
      </w:pPr>
    </w:p>
    <w:p w:rsidR="00C94AE8" w:rsidRPr="0083295A" w:rsidRDefault="00C94AE8" w:rsidP="00C60DC9">
      <w:pPr>
        <w:rPr>
          <w:rFonts w:ascii="Times New Roman" w:hAnsi="Times New Roman" w:cs="Times New Roman"/>
          <w:lang w:val="uk-UA"/>
        </w:rPr>
      </w:pPr>
    </w:p>
    <w:p w:rsidR="001B5A26" w:rsidRPr="0083295A" w:rsidRDefault="001B5A26" w:rsidP="00C60DC9">
      <w:pPr>
        <w:rPr>
          <w:rFonts w:ascii="Times New Roman" w:hAnsi="Times New Roman" w:cs="Times New Roman"/>
          <w:lang w:val="uk-UA"/>
        </w:rPr>
      </w:pPr>
    </w:p>
    <w:p w:rsidR="00994AD2" w:rsidRDefault="00994AD2" w:rsidP="00C60DC9">
      <w:pPr>
        <w:rPr>
          <w:rFonts w:ascii="Times New Roman" w:hAnsi="Times New Roman" w:cs="Times New Roman"/>
          <w:lang w:val="uk-UA"/>
        </w:rPr>
      </w:pPr>
    </w:p>
    <w:p w:rsidR="00994AD2" w:rsidRPr="0083295A" w:rsidRDefault="00994AD2" w:rsidP="00C60DC9">
      <w:pPr>
        <w:rPr>
          <w:rFonts w:ascii="Times New Roman" w:hAnsi="Times New Roman" w:cs="Times New Roman"/>
          <w:lang w:val="uk-UA"/>
        </w:rPr>
      </w:pPr>
    </w:p>
    <w:p w:rsidR="00DB3302" w:rsidRPr="0083295A" w:rsidRDefault="00DB3302" w:rsidP="00C60DC9">
      <w:pPr>
        <w:rPr>
          <w:rFonts w:ascii="Times New Roman" w:hAnsi="Times New Roman" w:cs="Times New Roman"/>
          <w:lang w:val="uk-UA"/>
        </w:rPr>
      </w:pPr>
    </w:p>
    <w:p w:rsidR="00536366" w:rsidRPr="0083295A" w:rsidRDefault="00536366" w:rsidP="00C60DC9">
      <w:pPr>
        <w:rPr>
          <w:rFonts w:ascii="Times New Roman" w:hAnsi="Times New Roman" w:cs="Times New Roman"/>
          <w:lang w:val="uk-UA"/>
        </w:rPr>
      </w:pPr>
    </w:p>
    <w:p w:rsidR="00280609" w:rsidRPr="0083295A" w:rsidRDefault="00280609" w:rsidP="00C60DC9">
      <w:pPr>
        <w:rPr>
          <w:rFonts w:ascii="Times New Roman" w:hAnsi="Times New Roman" w:cs="Times New Roman"/>
          <w:lang w:val="uk-UA"/>
        </w:rPr>
      </w:pPr>
    </w:p>
    <w:p w:rsidR="00647730" w:rsidRPr="0083295A" w:rsidRDefault="005E392D" w:rsidP="009A3F20">
      <w:pPr>
        <w:jc w:val="center"/>
        <w:outlineLvl w:val="0"/>
        <w:rPr>
          <w:rFonts w:ascii="Times New Roman" w:hAnsi="Times New Roman" w:cs="Times New Roman"/>
          <w:b/>
          <w:sz w:val="28"/>
          <w:lang w:val="uk-UA"/>
        </w:rPr>
      </w:pPr>
      <w:proofErr w:type="spellStart"/>
      <w:r>
        <w:rPr>
          <w:rFonts w:ascii="Times New Roman" w:hAnsi="Times New Roman" w:cs="Times New Roman"/>
          <w:b/>
          <w:sz w:val="28"/>
          <w:lang w:val="uk-UA"/>
        </w:rPr>
        <w:t>смт.Баришівка</w:t>
      </w:r>
      <w:proofErr w:type="spellEnd"/>
    </w:p>
    <w:p w:rsidR="00C60DC9" w:rsidRPr="0083295A" w:rsidRDefault="00C60DC9" w:rsidP="009A3F20">
      <w:pPr>
        <w:jc w:val="center"/>
        <w:outlineLvl w:val="0"/>
        <w:rPr>
          <w:b/>
          <w:sz w:val="28"/>
          <w:lang w:val="uk-UA"/>
        </w:rPr>
      </w:pPr>
      <w:r w:rsidRPr="0083295A">
        <w:rPr>
          <w:rFonts w:ascii="Times New Roman" w:hAnsi="Times New Roman" w:cs="Times New Roman"/>
          <w:b/>
          <w:sz w:val="28"/>
          <w:lang w:val="uk-UA"/>
        </w:rPr>
        <w:t xml:space="preserve"> 20</w:t>
      </w:r>
      <w:r w:rsidR="00717463" w:rsidRPr="0083295A">
        <w:rPr>
          <w:rFonts w:ascii="Times New Roman" w:hAnsi="Times New Roman" w:cs="Times New Roman"/>
          <w:b/>
          <w:sz w:val="28"/>
          <w:lang w:val="uk-UA"/>
        </w:rPr>
        <w:t>2</w:t>
      </w:r>
      <w:r w:rsidR="006F545C">
        <w:rPr>
          <w:rFonts w:ascii="Times New Roman" w:hAnsi="Times New Roman" w:cs="Times New Roman"/>
          <w:b/>
          <w:sz w:val="28"/>
          <w:lang w:val="uk-UA"/>
        </w:rPr>
        <w:t>2</w:t>
      </w:r>
      <w:r w:rsidRPr="0083295A">
        <w:rPr>
          <w:rFonts w:ascii="Times New Roman" w:hAnsi="Times New Roman" w:cs="Times New Roman"/>
          <w:b/>
          <w:sz w:val="28"/>
          <w:lang w:val="uk-UA"/>
        </w:rPr>
        <w:t>р</w:t>
      </w:r>
      <w:r w:rsidRPr="0083295A">
        <w:rPr>
          <w:b/>
          <w:sz w:val="28"/>
          <w:lang w:val="uk-UA"/>
        </w:rPr>
        <w:t>.</w:t>
      </w:r>
    </w:p>
    <w:tbl>
      <w:tblPr>
        <w:tblW w:w="9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3661"/>
        <w:gridCol w:w="5670"/>
      </w:tblGrid>
      <w:tr w:rsidR="00301FBA" w:rsidRPr="0083295A" w:rsidTr="00CE4CFC">
        <w:trPr>
          <w:trHeight w:val="520"/>
          <w:jc w:val="center"/>
        </w:trPr>
        <w:tc>
          <w:tcPr>
            <w:tcW w:w="576" w:type="dxa"/>
            <w:tcBorders>
              <w:left w:val="single" w:sz="4" w:space="0" w:color="auto"/>
              <w:right w:val="single" w:sz="4" w:space="0" w:color="000000"/>
            </w:tcBorders>
            <w:shd w:val="clear" w:color="auto" w:fill="C0C0C0"/>
            <w:vAlign w:val="center"/>
          </w:tcPr>
          <w:p w:rsidR="00301FBA" w:rsidRPr="0083295A" w:rsidRDefault="00301FBA" w:rsidP="004623D1">
            <w:pPr>
              <w:pStyle w:val="10"/>
              <w:widowControl w:val="0"/>
              <w:spacing w:before="96" w:after="96" w:line="240" w:lineRule="auto"/>
              <w:jc w:val="center"/>
              <w:rPr>
                <w:lang w:val="uk-UA"/>
              </w:rPr>
            </w:pPr>
          </w:p>
        </w:tc>
        <w:tc>
          <w:tcPr>
            <w:tcW w:w="9331" w:type="dxa"/>
            <w:gridSpan w:val="2"/>
            <w:tcBorders>
              <w:left w:val="single" w:sz="4" w:space="0" w:color="000000"/>
              <w:right w:val="single" w:sz="4" w:space="0" w:color="auto"/>
            </w:tcBorders>
            <w:shd w:val="clear" w:color="auto" w:fill="C0C0C0"/>
            <w:vAlign w:val="center"/>
          </w:tcPr>
          <w:p w:rsidR="00301FBA" w:rsidRPr="0083295A" w:rsidRDefault="00E205A7" w:rsidP="004623D1">
            <w:pPr>
              <w:pStyle w:val="10"/>
              <w:widowControl w:val="0"/>
              <w:spacing w:before="96" w:after="96" w:line="240" w:lineRule="auto"/>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Розділ І. Загальні положення</w:t>
            </w:r>
          </w:p>
        </w:tc>
      </w:tr>
      <w:tr w:rsidR="00301FBA" w:rsidRPr="0083295A" w:rsidTr="00CE4CFC">
        <w:trPr>
          <w:trHeight w:val="343"/>
          <w:jc w:val="center"/>
        </w:trPr>
        <w:tc>
          <w:tcPr>
            <w:tcW w:w="576" w:type="dxa"/>
            <w:tcBorders>
              <w:left w:val="single" w:sz="4" w:space="0" w:color="auto"/>
              <w:bottom w:val="single" w:sz="4" w:space="0" w:color="000000"/>
            </w:tcBorders>
            <w:vAlign w:val="center"/>
          </w:tcPr>
          <w:p w:rsidR="00301FBA" w:rsidRPr="0083295A" w:rsidRDefault="00BC3815" w:rsidP="004623D1">
            <w:pPr>
              <w:pStyle w:val="10"/>
              <w:widowControl w:val="0"/>
              <w:spacing w:before="96" w:after="96" w:line="240" w:lineRule="auto"/>
              <w:jc w:val="center"/>
              <w:rPr>
                <w:lang w:val="uk-UA"/>
              </w:rPr>
            </w:pPr>
            <w:r w:rsidRPr="0083295A">
              <w:rPr>
                <w:rFonts w:ascii="Times New Roman" w:eastAsia="Times New Roman" w:hAnsi="Times New Roman" w:cs="Times New Roman"/>
                <w:sz w:val="24"/>
                <w:szCs w:val="24"/>
                <w:lang w:val="uk-UA"/>
              </w:rPr>
              <w:t>1</w:t>
            </w:r>
          </w:p>
        </w:tc>
        <w:tc>
          <w:tcPr>
            <w:tcW w:w="3661" w:type="dxa"/>
            <w:tcBorders>
              <w:bottom w:val="single" w:sz="4" w:space="0" w:color="000000"/>
              <w:right w:val="single" w:sz="4" w:space="0" w:color="auto"/>
            </w:tcBorders>
            <w:vAlign w:val="center"/>
          </w:tcPr>
          <w:p w:rsidR="00301FBA" w:rsidRPr="0083295A" w:rsidRDefault="00BC3815" w:rsidP="004623D1">
            <w:pPr>
              <w:pStyle w:val="10"/>
              <w:widowControl w:val="0"/>
              <w:spacing w:before="96" w:after="96" w:line="240" w:lineRule="auto"/>
              <w:jc w:val="center"/>
              <w:rPr>
                <w:rFonts w:ascii="Times New Roman" w:hAnsi="Times New Roman" w:cs="Times New Roman"/>
                <w:sz w:val="24"/>
                <w:szCs w:val="24"/>
                <w:lang w:val="uk-UA"/>
              </w:rPr>
            </w:pPr>
            <w:r w:rsidRPr="0083295A">
              <w:rPr>
                <w:rFonts w:ascii="Times New Roman" w:eastAsia="Times New Roman" w:hAnsi="Times New Roman" w:cs="Times New Roman"/>
                <w:sz w:val="24"/>
                <w:szCs w:val="24"/>
                <w:lang w:val="uk-UA"/>
              </w:rPr>
              <w:t>2</w:t>
            </w:r>
          </w:p>
        </w:tc>
        <w:tc>
          <w:tcPr>
            <w:tcW w:w="5670" w:type="dxa"/>
            <w:tcBorders>
              <w:left w:val="single" w:sz="4" w:space="0" w:color="auto"/>
              <w:bottom w:val="single" w:sz="4" w:space="0" w:color="000000"/>
              <w:right w:val="single" w:sz="4" w:space="0" w:color="auto"/>
            </w:tcBorders>
            <w:vAlign w:val="center"/>
          </w:tcPr>
          <w:p w:rsidR="00301FBA" w:rsidRPr="0083295A" w:rsidRDefault="00BC3815" w:rsidP="004623D1">
            <w:pPr>
              <w:pStyle w:val="10"/>
              <w:widowControl w:val="0"/>
              <w:spacing w:before="96" w:after="96" w:line="240" w:lineRule="auto"/>
              <w:jc w:val="center"/>
              <w:rPr>
                <w:rFonts w:ascii="Times New Roman" w:hAnsi="Times New Roman" w:cs="Times New Roman"/>
                <w:sz w:val="24"/>
                <w:szCs w:val="24"/>
                <w:lang w:val="uk-UA"/>
              </w:rPr>
            </w:pPr>
            <w:r w:rsidRPr="0083295A">
              <w:rPr>
                <w:rFonts w:ascii="Times New Roman" w:eastAsia="Times New Roman" w:hAnsi="Times New Roman" w:cs="Times New Roman"/>
                <w:sz w:val="24"/>
                <w:szCs w:val="24"/>
                <w:lang w:val="uk-UA"/>
              </w:rPr>
              <w:t>3</w:t>
            </w:r>
          </w:p>
        </w:tc>
      </w:tr>
      <w:tr w:rsidR="00E205A7" w:rsidRPr="0083295A" w:rsidTr="00CE4CFC">
        <w:trPr>
          <w:trHeight w:val="520"/>
          <w:jc w:val="center"/>
        </w:trPr>
        <w:tc>
          <w:tcPr>
            <w:tcW w:w="576" w:type="dxa"/>
            <w:tcBorders>
              <w:top w:val="single" w:sz="4" w:space="0" w:color="000000"/>
              <w:left w:val="single" w:sz="4" w:space="0" w:color="auto"/>
              <w:bottom w:val="single" w:sz="4" w:space="0" w:color="000000"/>
              <w:right w:val="single" w:sz="4" w:space="0" w:color="auto"/>
            </w:tcBorders>
          </w:tcPr>
          <w:p w:rsidR="00E205A7" w:rsidRPr="0083295A" w:rsidRDefault="00E205A7" w:rsidP="004623D1">
            <w:pPr>
              <w:pStyle w:val="10"/>
              <w:widowControl w:val="0"/>
              <w:spacing w:before="96" w:after="96" w:line="240" w:lineRule="auto"/>
              <w:rPr>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single" w:sz="4" w:space="0" w:color="000000"/>
              <w:right w:val="single" w:sz="4" w:space="0" w:color="auto"/>
            </w:tcBorders>
          </w:tcPr>
          <w:p w:rsidR="00EC6057" w:rsidRPr="0083295A" w:rsidRDefault="00E205A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Терміни, які вживаються в тендерній документації</w:t>
            </w:r>
          </w:p>
        </w:tc>
        <w:tc>
          <w:tcPr>
            <w:tcW w:w="5670" w:type="dxa"/>
            <w:tcBorders>
              <w:top w:val="single" w:sz="4" w:space="0" w:color="000000"/>
              <w:left w:val="single" w:sz="4" w:space="0" w:color="auto"/>
              <w:bottom w:val="single" w:sz="4" w:space="0" w:color="000000"/>
              <w:right w:val="single" w:sz="4" w:space="0" w:color="auto"/>
            </w:tcBorders>
            <w:vAlign w:val="center"/>
          </w:tcPr>
          <w:p w:rsidR="00EC6057" w:rsidRPr="0083295A" w:rsidRDefault="004E5486"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83295A">
                <w:rPr>
                  <w:rFonts w:ascii="Times New Roman" w:eastAsia="Times New Roman" w:hAnsi="Times New Roman" w:cs="Times New Roman"/>
                  <w:sz w:val="24"/>
                  <w:szCs w:val="24"/>
                  <w:lang w:val="uk-UA"/>
                </w:rPr>
                <w:t>Закону</w:t>
              </w:r>
            </w:hyperlink>
            <w:r w:rsidRPr="0083295A">
              <w:rPr>
                <w:rFonts w:ascii="Times New Roman" w:eastAsia="Times New Roman" w:hAnsi="Times New Roman" w:cs="Times New Roman"/>
                <w:sz w:val="24"/>
                <w:szCs w:val="24"/>
                <w:lang w:val="uk-UA"/>
              </w:rPr>
              <w:t xml:space="preserve"> «Про публічні закупівлі».  Терміни вживаються у значенні, наведеному в Законі</w:t>
            </w:r>
          </w:p>
        </w:tc>
      </w:tr>
      <w:tr w:rsidR="00E205A7" w:rsidRPr="0083295A" w:rsidTr="00CE4CFC">
        <w:trPr>
          <w:trHeight w:val="520"/>
          <w:jc w:val="center"/>
        </w:trPr>
        <w:tc>
          <w:tcPr>
            <w:tcW w:w="576" w:type="dxa"/>
            <w:tcBorders>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2</w:t>
            </w:r>
          </w:p>
        </w:tc>
        <w:tc>
          <w:tcPr>
            <w:tcW w:w="3661" w:type="dxa"/>
            <w:tcBorders>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Інформація про замовника торгів</w:t>
            </w:r>
          </w:p>
        </w:tc>
        <w:tc>
          <w:tcPr>
            <w:tcW w:w="5670" w:type="dxa"/>
            <w:tcBorders>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jc w:val="both"/>
              <w:rPr>
                <w:rFonts w:ascii="Times New Roman" w:hAnsi="Times New Roman" w:cs="Times New Roman"/>
                <w:sz w:val="24"/>
                <w:szCs w:val="24"/>
                <w:lang w:val="uk-UA"/>
              </w:rPr>
            </w:pP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2.1</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повне найменування</w:t>
            </w:r>
          </w:p>
        </w:tc>
        <w:tc>
          <w:tcPr>
            <w:tcW w:w="5670" w:type="dxa"/>
            <w:tcBorders>
              <w:top w:val="single" w:sz="4" w:space="0" w:color="auto"/>
              <w:left w:val="single" w:sz="4" w:space="0" w:color="auto"/>
              <w:bottom w:val="single" w:sz="4" w:space="0" w:color="auto"/>
              <w:right w:val="single" w:sz="4" w:space="0" w:color="auto"/>
            </w:tcBorders>
          </w:tcPr>
          <w:p w:rsidR="00E205A7" w:rsidRPr="0083295A" w:rsidRDefault="005E392D" w:rsidP="0067522D">
            <w:pPr>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Баришівська</w:t>
            </w:r>
            <w:proofErr w:type="spellEnd"/>
            <w:r>
              <w:rPr>
                <w:rFonts w:ascii="Times New Roman" w:hAnsi="Times New Roman" w:cs="Times New Roman"/>
                <w:b/>
                <w:sz w:val="24"/>
                <w:szCs w:val="24"/>
                <w:lang w:val="uk-UA"/>
              </w:rPr>
              <w:t xml:space="preserve"> районна державна лікарня ветеринарної медицини</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2.2</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місцезнаходження</w:t>
            </w:r>
          </w:p>
        </w:tc>
        <w:tc>
          <w:tcPr>
            <w:tcW w:w="5670" w:type="dxa"/>
            <w:tcBorders>
              <w:top w:val="single" w:sz="4" w:space="0" w:color="auto"/>
              <w:left w:val="single" w:sz="4" w:space="0" w:color="auto"/>
              <w:bottom w:val="single" w:sz="4" w:space="0" w:color="auto"/>
              <w:right w:val="single" w:sz="4" w:space="0" w:color="auto"/>
            </w:tcBorders>
          </w:tcPr>
          <w:p w:rsidR="00E205A7" w:rsidRPr="0083295A" w:rsidRDefault="005E392D" w:rsidP="00C85BD6">
            <w:pPr>
              <w:pStyle w:val="10"/>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07501, Ки</w:t>
            </w:r>
            <w:r w:rsidR="00B43591">
              <w:rPr>
                <w:rFonts w:ascii="Times New Roman" w:hAnsi="Times New Roman" w:cs="Times New Roman"/>
                <w:sz w:val="24"/>
                <w:szCs w:val="24"/>
                <w:lang w:val="uk-UA"/>
              </w:rPr>
              <w:t xml:space="preserve">ївська </w:t>
            </w:r>
            <w:proofErr w:type="spellStart"/>
            <w:r w:rsidR="006D4800">
              <w:rPr>
                <w:rFonts w:ascii="Times New Roman" w:hAnsi="Times New Roman" w:cs="Times New Roman"/>
                <w:sz w:val="24"/>
                <w:szCs w:val="24"/>
                <w:lang w:val="uk-UA"/>
              </w:rPr>
              <w:t>обасть</w:t>
            </w:r>
            <w:proofErr w:type="spellEnd"/>
            <w:r w:rsidR="006D4800">
              <w:rPr>
                <w:rFonts w:ascii="Times New Roman" w:hAnsi="Times New Roman" w:cs="Times New Roman"/>
                <w:sz w:val="24"/>
                <w:szCs w:val="24"/>
                <w:lang w:val="uk-UA"/>
              </w:rPr>
              <w:t xml:space="preserve">, Броварський  район, </w:t>
            </w:r>
            <w:proofErr w:type="spellStart"/>
            <w:r w:rsidR="006D4800">
              <w:rPr>
                <w:rFonts w:ascii="Times New Roman" w:hAnsi="Times New Roman" w:cs="Times New Roman"/>
                <w:sz w:val="24"/>
                <w:szCs w:val="24"/>
                <w:lang w:val="uk-UA"/>
              </w:rPr>
              <w:t>смт</w:t>
            </w:r>
            <w:proofErr w:type="spellEnd"/>
            <w:r w:rsidR="006D4800">
              <w:rPr>
                <w:rFonts w:ascii="Times New Roman" w:hAnsi="Times New Roman" w:cs="Times New Roman"/>
                <w:sz w:val="24"/>
                <w:szCs w:val="24"/>
                <w:lang w:val="uk-UA"/>
              </w:rPr>
              <w:t>. Баришівка, вул..</w:t>
            </w:r>
            <w:proofErr w:type="spellStart"/>
            <w:r w:rsidR="006D4800">
              <w:rPr>
                <w:rFonts w:ascii="Times New Roman" w:hAnsi="Times New Roman" w:cs="Times New Roman"/>
                <w:sz w:val="24"/>
                <w:szCs w:val="24"/>
                <w:lang w:val="uk-UA"/>
              </w:rPr>
              <w:t>Софіївська</w:t>
            </w:r>
            <w:proofErr w:type="spellEnd"/>
            <w:r w:rsidR="006D4800">
              <w:rPr>
                <w:rFonts w:ascii="Times New Roman" w:hAnsi="Times New Roman" w:cs="Times New Roman"/>
                <w:sz w:val="24"/>
                <w:szCs w:val="24"/>
                <w:lang w:val="uk-UA"/>
              </w:rPr>
              <w:t>, 32</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2.3</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670" w:type="dxa"/>
            <w:tcBorders>
              <w:top w:val="single" w:sz="4" w:space="0" w:color="auto"/>
              <w:left w:val="single" w:sz="4" w:space="0" w:color="auto"/>
              <w:bottom w:val="single" w:sz="4" w:space="0" w:color="auto"/>
              <w:right w:val="single" w:sz="4" w:space="0" w:color="auto"/>
            </w:tcBorders>
          </w:tcPr>
          <w:p w:rsidR="00994AD2" w:rsidRPr="00F14E9F" w:rsidRDefault="00994AD2" w:rsidP="00994AD2">
            <w:pPr>
              <w:spacing w:line="240" w:lineRule="auto"/>
              <w:jc w:val="both"/>
              <w:rPr>
                <w:rFonts w:ascii="Times New Roman" w:eastAsia="Times New Roman" w:hAnsi="Times New Roman" w:cs="Times New Roman"/>
                <w:spacing w:val="-20"/>
                <w:sz w:val="24"/>
                <w:szCs w:val="24"/>
              </w:rPr>
            </w:pPr>
            <w:proofErr w:type="spellStart"/>
            <w:r w:rsidRPr="00B956DB">
              <w:rPr>
                <w:rFonts w:ascii="Times New Roman" w:eastAsia="Lucida Sans Unicode" w:hAnsi="Times New Roman" w:cs="Times New Roman"/>
                <w:sz w:val="24"/>
                <w:szCs w:val="24"/>
                <w:lang w:bidi="en-US"/>
              </w:rPr>
              <w:t>Уповноважена</w:t>
            </w:r>
            <w:proofErr w:type="spellEnd"/>
            <w:r w:rsidRPr="00B956DB">
              <w:rPr>
                <w:rFonts w:ascii="Times New Roman" w:eastAsia="Lucida Sans Unicode" w:hAnsi="Times New Roman" w:cs="Times New Roman"/>
                <w:sz w:val="24"/>
                <w:szCs w:val="24"/>
                <w:lang w:bidi="en-US"/>
              </w:rPr>
              <w:t xml:space="preserve"> особа</w:t>
            </w:r>
            <w:r>
              <w:rPr>
                <w:rFonts w:ascii="Times New Roman" w:eastAsia="Lucida Sans Unicode" w:hAnsi="Times New Roman" w:cs="Times New Roman"/>
                <w:sz w:val="24"/>
                <w:szCs w:val="24"/>
                <w:lang w:val="uk-UA" w:bidi="en-US"/>
              </w:rPr>
              <w:t xml:space="preserve"> </w:t>
            </w:r>
            <w:r w:rsidR="006F545C">
              <w:rPr>
                <w:rFonts w:ascii="Times New Roman" w:eastAsia="Lucida Sans Unicode" w:hAnsi="Times New Roman" w:cs="Times New Roman"/>
                <w:sz w:val="24"/>
                <w:szCs w:val="24"/>
                <w:lang w:val="uk-UA" w:bidi="en-US"/>
              </w:rPr>
              <w:t>Коваленко Альона Михайлівна</w:t>
            </w:r>
            <w:r w:rsidRPr="00B956DB">
              <w:rPr>
                <w:rFonts w:ascii="Times New Roman" w:eastAsia="Lucida Sans Unicode" w:hAnsi="Times New Roman" w:cs="Times New Roman"/>
                <w:sz w:val="24"/>
                <w:szCs w:val="24"/>
                <w:shd w:val="clear" w:color="auto" w:fill="FFFFFF"/>
                <w:lang w:eastAsia="uk-UA" w:bidi="en-US"/>
              </w:rPr>
              <w:t xml:space="preserve">, </w:t>
            </w:r>
            <w:r w:rsidRPr="00B956DB">
              <w:rPr>
                <w:rFonts w:ascii="Times New Roman" w:eastAsia="Lucida Sans Unicode" w:hAnsi="Times New Roman" w:cs="Times New Roman"/>
                <w:b/>
                <w:i/>
                <w:sz w:val="24"/>
                <w:szCs w:val="24"/>
                <w:lang w:eastAsia="uk-UA" w:bidi="en-US"/>
              </w:rPr>
              <w:t>тел</w:t>
            </w:r>
            <w:r>
              <w:rPr>
                <w:rFonts w:ascii="Times New Roman" w:eastAsia="Lucida Sans Unicode" w:hAnsi="Times New Roman" w:cs="Times New Roman"/>
                <w:b/>
                <w:i/>
                <w:sz w:val="24"/>
                <w:szCs w:val="24"/>
                <w:lang w:val="uk-UA" w:eastAsia="uk-UA" w:bidi="en-US"/>
              </w:rPr>
              <w:t>.</w:t>
            </w:r>
            <w:r w:rsidR="006D4800">
              <w:rPr>
                <w:rFonts w:ascii="Times New Roman" w:eastAsia="Lucida Sans Unicode" w:hAnsi="Times New Roman" w:cs="Times New Roman"/>
                <w:b/>
                <w:i/>
                <w:sz w:val="24"/>
                <w:szCs w:val="24"/>
                <w:lang w:val="uk-UA" w:eastAsia="uk-UA" w:bidi="en-US"/>
              </w:rPr>
              <w:t xml:space="preserve">0973637294 </w:t>
            </w:r>
            <w:r w:rsidRPr="00B956DB">
              <w:rPr>
                <w:rFonts w:ascii="Times New Roman" w:eastAsia="Lucida Sans Unicode" w:hAnsi="Times New Roman" w:cs="Times New Roman"/>
                <w:b/>
                <w:i/>
                <w:sz w:val="24"/>
                <w:szCs w:val="24"/>
                <w:lang w:eastAsia="uk-UA" w:bidi="en-US"/>
              </w:rPr>
              <w:t xml:space="preserve">, </w:t>
            </w:r>
            <w:proofErr w:type="spellStart"/>
            <w:r w:rsidRPr="00B956DB">
              <w:rPr>
                <w:rFonts w:ascii="Times New Roman" w:eastAsia="Times New Roman" w:hAnsi="Times New Roman" w:cs="Times New Roman"/>
                <w:spacing w:val="-20"/>
                <w:sz w:val="24"/>
                <w:szCs w:val="24"/>
              </w:rPr>
              <w:t>конт</w:t>
            </w:r>
            <w:proofErr w:type="spellEnd"/>
            <w:r w:rsidRPr="00B956DB">
              <w:rPr>
                <w:rFonts w:ascii="Times New Roman" w:eastAsia="Times New Roman" w:hAnsi="Times New Roman" w:cs="Times New Roman"/>
                <w:spacing w:val="-20"/>
                <w:sz w:val="24"/>
                <w:szCs w:val="24"/>
              </w:rPr>
              <w:t xml:space="preserve">. </w:t>
            </w:r>
            <w:r w:rsidRPr="00B956DB">
              <w:rPr>
                <w:rFonts w:ascii="Times New Roman" w:eastAsia="Times New Roman" w:hAnsi="Times New Roman" w:cs="Times New Roman"/>
                <w:spacing w:val="-20"/>
                <w:sz w:val="24"/>
                <w:szCs w:val="24"/>
                <w:lang w:val="en-US"/>
              </w:rPr>
              <w:t>email</w:t>
            </w:r>
            <w:r w:rsidRPr="00B956DB">
              <w:rPr>
                <w:rFonts w:ascii="Times New Roman" w:eastAsia="Times New Roman" w:hAnsi="Times New Roman" w:cs="Times New Roman"/>
                <w:spacing w:val="-20"/>
                <w:sz w:val="24"/>
                <w:szCs w:val="24"/>
              </w:rPr>
              <w:t xml:space="preserve">: </w:t>
            </w:r>
            <w:proofErr w:type="spellStart"/>
            <w:r w:rsidR="006D4800">
              <w:rPr>
                <w:rFonts w:ascii="Helvetica" w:hAnsi="Helvetica" w:cs="Helvetica"/>
                <w:sz w:val="21"/>
                <w:szCs w:val="21"/>
                <w:shd w:val="clear" w:color="auto" w:fill="FFFFFF"/>
                <w:lang w:val="en-US"/>
              </w:rPr>
              <w:t>barishivka</w:t>
            </w:r>
            <w:proofErr w:type="spellEnd"/>
            <w:r w:rsidRPr="006E1C22">
              <w:rPr>
                <w:rFonts w:ascii="Helvetica" w:hAnsi="Helvetica" w:cs="Helvetica"/>
                <w:sz w:val="21"/>
                <w:szCs w:val="21"/>
                <w:shd w:val="clear" w:color="auto" w:fill="FFFFFF"/>
              </w:rPr>
              <w:t>@</w:t>
            </w:r>
            <w:proofErr w:type="spellStart"/>
            <w:r w:rsidR="006D4800">
              <w:rPr>
                <w:rFonts w:ascii="Helvetica" w:hAnsi="Helvetica" w:cs="Helvetica"/>
                <w:sz w:val="21"/>
                <w:szCs w:val="21"/>
                <w:shd w:val="clear" w:color="auto" w:fill="FFFFFF"/>
                <w:lang w:val="en-US"/>
              </w:rPr>
              <w:t>dpss</w:t>
            </w:r>
            <w:r w:rsidR="00F14E9F">
              <w:rPr>
                <w:rFonts w:ascii="Helvetica" w:hAnsi="Helvetica" w:cs="Helvetica"/>
                <w:sz w:val="21"/>
                <w:szCs w:val="21"/>
                <w:shd w:val="clear" w:color="auto" w:fill="FFFFFF"/>
                <w:lang w:val="en-US"/>
              </w:rPr>
              <w:t>ko</w:t>
            </w:r>
            <w:proofErr w:type="spellEnd"/>
            <w:r w:rsidRPr="006E1C22">
              <w:rPr>
                <w:rFonts w:ascii="Helvetica" w:hAnsi="Helvetica" w:cs="Helvetica"/>
                <w:sz w:val="21"/>
                <w:szCs w:val="21"/>
                <w:shd w:val="clear" w:color="auto" w:fill="FFFFFF"/>
              </w:rPr>
              <w:t>.</w:t>
            </w:r>
            <w:proofErr w:type="spellStart"/>
            <w:r w:rsidR="00F14E9F">
              <w:rPr>
                <w:rFonts w:ascii="Helvetica" w:hAnsi="Helvetica" w:cs="Helvetica"/>
                <w:sz w:val="21"/>
                <w:szCs w:val="21"/>
                <w:shd w:val="clear" w:color="auto" w:fill="FFFFFF"/>
                <w:lang w:val="en-US"/>
              </w:rPr>
              <w:t>gov</w:t>
            </w:r>
            <w:proofErr w:type="spellEnd"/>
            <w:r w:rsidR="00F14E9F" w:rsidRPr="00F14E9F">
              <w:rPr>
                <w:rFonts w:ascii="Helvetica" w:hAnsi="Helvetica" w:cs="Helvetica"/>
                <w:sz w:val="21"/>
                <w:szCs w:val="21"/>
                <w:shd w:val="clear" w:color="auto" w:fill="FFFFFF"/>
              </w:rPr>
              <w:t>.</w:t>
            </w:r>
            <w:proofErr w:type="spellStart"/>
            <w:r w:rsidR="00F14E9F">
              <w:rPr>
                <w:rFonts w:ascii="Helvetica" w:hAnsi="Helvetica" w:cs="Helvetica"/>
                <w:sz w:val="21"/>
                <w:szCs w:val="21"/>
                <w:shd w:val="clear" w:color="auto" w:fill="FFFFFF"/>
                <w:lang w:val="en-US"/>
              </w:rPr>
              <w:t>ua</w:t>
            </w:r>
            <w:proofErr w:type="spellEnd"/>
          </w:p>
          <w:p w:rsidR="00E205A7" w:rsidRPr="00994AD2" w:rsidRDefault="00E205A7" w:rsidP="0067522D">
            <w:pPr>
              <w:spacing w:line="240" w:lineRule="auto"/>
              <w:jc w:val="both"/>
              <w:rPr>
                <w:rFonts w:ascii="Times New Roman" w:hAnsi="Times New Roman" w:cs="Times New Roman"/>
                <w:b/>
                <w:sz w:val="24"/>
                <w:szCs w:val="24"/>
              </w:rPr>
            </w:pP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3</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Процедура закупівлі</w:t>
            </w:r>
          </w:p>
        </w:tc>
        <w:tc>
          <w:tcPr>
            <w:tcW w:w="5670"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jc w:val="both"/>
              <w:rPr>
                <w:rFonts w:ascii="Times New Roman" w:hAnsi="Times New Roman" w:cs="Times New Roman"/>
                <w:b/>
                <w:sz w:val="24"/>
                <w:szCs w:val="24"/>
                <w:lang w:val="uk-UA"/>
              </w:rPr>
            </w:pPr>
            <w:r w:rsidRPr="0083295A">
              <w:rPr>
                <w:rFonts w:ascii="Times New Roman" w:eastAsia="Times New Roman" w:hAnsi="Times New Roman" w:cs="Times New Roman"/>
                <w:b/>
                <w:sz w:val="24"/>
                <w:szCs w:val="24"/>
                <w:lang w:val="uk-UA"/>
              </w:rPr>
              <w:t>Відкриті торги</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Інформація про предмет закупівлі</w:t>
            </w:r>
          </w:p>
        </w:tc>
        <w:tc>
          <w:tcPr>
            <w:tcW w:w="5670" w:type="dxa"/>
            <w:tcBorders>
              <w:top w:val="single" w:sz="4" w:space="0" w:color="auto"/>
              <w:left w:val="single" w:sz="4" w:space="0" w:color="auto"/>
              <w:bottom w:val="single" w:sz="4" w:space="0" w:color="auto"/>
              <w:right w:val="single" w:sz="4" w:space="0" w:color="auto"/>
            </w:tcBorders>
          </w:tcPr>
          <w:p w:rsidR="00E205A7" w:rsidRPr="004F1F41" w:rsidRDefault="00E205A7" w:rsidP="00C20421">
            <w:pPr>
              <w:pStyle w:val="10"/>
              <w:widowControl w:val="0"/>
              <w:spacing w:before="120" w:after="120" w:line="240" w:lineRule="auto"/>
              <w:rPr>
                <w:rFonts w:ascii="Times New Roman" w:hAnsi="Times New Roman" w:cs="Times New Roman"/>
                <w:sz w:val="24"/>
                <w:szCs w:val="24"/>
                <w:lang w:val="en-US"/>
              </w:rPr>
            </w:pP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4.1</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назва предмета закупівлі</w:t>
            </w:r>
          </w:p>
        </w:tc>
        <w:tc>
          <w:tcPr>
            <w:tcW w:w="5670" w:type="dxa"/>
            <w:tcBorders>
              <w:top w:val="single" w:sz="4" w:space="0" w:color="auto"/>
              <w:left w:val="single" w:sz="4" w:space="0" w:color="auto"/>
              <w:bottom w:val="single" w:sz="4" w:space="0" w:color="auto"/>
              <w:right w:val="single" w:sz="4" w:space="0" w:color="auto"/>
            </w:tcBorders>
          </w:tcPr>
          <w:p w:rsidR="00EF3B59" w:rsidRPr="00EF3B59" w:rsidRDefault="00EF3B59" w:rsidP="00EF3B59">
            <w:pPr>
              <w:pStyle w:val="10"/>
              <w:widowControl w:val="0"/>
              <w:spacing w:before="120" w:after="120" w:line="240" w:lineRule="auto"/>
              <w:jc w:val="both"/>
              <w:rPr>
                <w:rFonts w:ascii="Times New Roman" w:eastAsia="Times New Roman" w:hAnsi="Times New Roman" w:cs="Times New Roman"/>
                <w:b/>
                <w:sz w:val="24"/>
                <w:szCs w:val="24"/>
                <w:lang w:val="uk-UA"/>
              </w:rPr>
            </w:pPr>
            <w:r w:rsidRPr="00EF3B59">
              <w:rPr>
                <w:rFonts w:ascii="Times New Roman" w:eastAsia="Times New Roman" w:hAnsi="Times New Roman" w:cs="Times New Roman"/>
                <w:b/>
                <w:sz w:val="24"/>
                <w:szCs w:val="24"/>
                <w:lang w:val="uk-UA"/>
              </w:rPr>
              <w:t xml:space="preserve">Ветеринарні препарати </w:t>
            </w:r>
          </w:p>
          <w:p w:rsidR="00E205A7" w:rsidRPr="0083295A" w:rsidRDefault="00EF3B59" w:rsidP="004F1F41">
            <w:pPr>
              <w:pStyle w:val="10"/>
              <w:widowControl w:val="0"/>
              <w:spacing w:before="120" w:after="120" w:line="240" w:lineRule="auto"/>
              <w:jc w:val="both"/>
              <w:rPr>
                <w:rFonts w:ascii="Times New Roman" w:hAnsi="Times New Roman" w:cs="Times New Roman"/>
                <w:b/>
                <w:color w:val="auto"/>
                <w:sz w:val="24"/>
                <w:szCs w:val="24"/>
                <w:lang w:val="uk-UA"/>
              </w:rPr>
            </w:pPr>
            <w:r w:rsidRPr="00EF3B59">
              <w:rPr>
                <w:rFonts w:ascii="Times New Roman" w:eastAsia="Times New Roman" w:hAnsi="Times New Roman" w:cs="Times New Roman"/>
                <w:b/>
                <w:sz w:val="24"/>
                <w:szCs w:val="24"/>
                <w:lang w:val="uk-UA"/>
              </w:rPr>
              <w:t xml:space="preserve">(код за </w:t>
            </w:r>
            <w:proofErr w:type="spellStart"/>
            <w:r w:rsidRPr="00EF3B59">
              <w:rPr>
                <w:rFonts w:ascii="Times New Roman" w:eastAsia="Times New Roman" w:hAnsi="Times New Roman" w:cs="Times New Roman"/>
                <w:b/>
                <w:sz w:val="24"/>
                <w:szCs w:val="24"/>
                <w:lang w:val="uk-UA"/>
              </w:rPr>
              <w:t>ДК</w:t>
            </w:r>
            <w:proofErr w:type="spellEnd"/>
            <w:r w:rsidRPr="00EF3B59">
              <w:rPr>
                <w:rFonts w:ascii="Times New Roman" w:eastAsia="Times New Roman" w:hAnsi="Times New Roman" w:cs="Times New Roman"/>
                <w:b/>
                <w:sz w:val="24"/>
                <w:szCs w:val="24"/>
                <w:lang w:val="uk-UA"/>
              </w:rPr>
              <w:t xml:space="preserve"> 021:2015 –  336</w:t>
            </w:r>
            <w:r w:rsidR="004F1F41" w:rsidRPr="004F1F41">
              <w:rPr>
                <w:rFonts w:ascii="Times New Roman" w:eastAsia="Times New Roman" w:hAnsi="Times New Roman" w:cs="Times New Roman"/>
                <w:b/>
                <w:sz w:val="24"/>
                <w:szCs w:val="24"/>
              </w:rPr>
              <w:t>00000</w:t>
            </w:r>
            <w:r w:rsidRPr="00EF3B59">
              <w:rPr>
                <w:rFonts w:ascii="Times New Roman" w:eastAsia="Times New Roman" w:hAnsi="Times New Roman" w:cs="Times New Roman"/>
                <w:b/>
                <w:sz w:val="24"/>
                <w:szCs w:val="24"/>
                <w:lang w:val="uk-UA"/>
              </w:rPr>
              <w:t>-</w:t>
            </w:r>
            <w:r w:rsidR="004F1F41" w:rsidRPr="004F1F41">
              <w:rPr>
                <w:rFonts w:ascii="Times New Roman" w:eastAsia="Times New Roman" w:hAnsi="Times New Roman" w:cs="Times New Roman"/>
                <w:b/>
                <w:sz w:val="24"/>
                <w:szCs w:val="24"/>
              </w:rPr>
              <w:t>6</w:t>
            </w:r>
            <w:r w:rsidRPr="00EF3B59">
              <w:rPr>
                <w:rFonts w:ascii="Times New Roman" w:eastAsia="Times New Roman" w:hAnsi="Times New Roman" w:cs="Times New Roman"/>
                <w:b/>
                <w:sz w:val="24"/>
                <w:szCs w:val="24"/>
                <w:lang w:val="uk-UA"/>
              </w:rPr>
              <w:t xml:space="preserve"> — Лікарські засоби різні)</w:t>
            </w:r>
          </w:p>
        </w:tc>
      </w:tr>
      <w:tr w:rsidR="00E205A7" w:rsidRPr="0083295A" w:rsidTr="00CE4CFC">
        <w:trPr>
          <w:trHeight w:val="520"/>
          <w:jc w:val="center"/>
        </w:trPr>
        <w:tc>
          <w:tcPr>
            <w:tcW w:w="576" w:type="dxa"/>
            <w:tcBorders>
              <w:top w:val="nil"/>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4.2</w:t>
            </w:r>
          </w:p>
        </w:tc>
        <w:tc>
          <w:tcPr>
            <w:tcW w:w="3661" w:type="dxa"/>
            <w:tcBorders>
              <w:top w:val="nil"/>
              <w:left w:val="single" w:sz="4" w:space="0" w:color="auto"/>
              <w:bottom w:val="single" w:sz="4" w:space="0" w:color="auto"/>
              <w:right w:val="single" w:sz="4" w:space="0" w:color="auto"/>
            </w:tcBorders>
          </w:tcPr>
          <w:p w:rsidR="00EC6057" w:rsidRPr="0083295A" w:rsidRDefault="00E205A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 </w:t>
            </w:r>
          </w:p>
        </w:tc>
        <w:tc>
          <w:tcPr>
            <w:tcW w:w="5670" w:type="dxa"/>
            <w:tcBorders>
              <w:top w:val="nil"/>
              <w:left w:val="single" w:sz="4" w:space="0" w:color="auto"/>
              <w:bottom w:val="single" w:sz="4" w:space="0" w:color="auto"/>
              <w:right w:val="single" w:sz="4" w:space="0" w:color="auto"/>
            </w:tcBorders>
          </w:tcPr>
          <w:p w:rsidR="004E5486" w:rsidRPr="0083295A" w:rsidRDefault="004E5486" w:rsidP="004E5486">
            <w:pPr>
              <w:pStyle w:val="10"/>
              <w:widowControl w:val="0"/>
              <w:spacing w:before="120" w:after="120"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 xml:space="preserve">Поділ предмета на лоти не передбачено. Закупівля здійснюється по предмету </w:t>
            </w:r>
            <w:proofErr w:type="spellStart"/>
            <w:r w:rsidRPr="0083295A">
              <w:rPr>
                <w:rFonts w:ascii="Times New Roman" w:eastAsia="Times New Roman" w:hAnsi="Times New Roman" w:cs="Times New Roman"/>
                <w:b/>
                <w:sz w:val="24"/>
                <w:szCs w:val="24"/>
                <w:lang w:val="uk-UA"/>
              </w:rPr>
              <w:t>вцілому</w:t>
            </w:r>
            <w:proofErr w:type="spellEnd"/>
            <w:r w:rsidRPr="0083295A">
              <w:rPr>
                <w:rFonts w:ascii="Times New Roman" w:eastAsia="Times New Roman" w:hAnsi="Times New Roman" w:cs="Times New Roman"/>
                <w:b/>
                <w:sz w:val="24"/>
                <w:szCs w:val="24"/>
                <w:lang w:val="uk-UA"/>
              </w:rPr>
              <w:t>.</w:t>
            </w:r>
          </w:p>
          <w:p w:rsidR="00E205A7" w:rsidRPr="0083295A" w:rsidRDefault="00E205A7" w:rsidP="00153592">
            <w:pPr>
              <w:pStyle w:val="10"/>
              <w:widowControl w:val="0"/>
              <w:spacing w:after="120" w:line="240" w:lineRule="auto"/>
              <w:ind w:right="113"/>
              <w:jc w:val="both"/>
              <w:rPr>
                <w:rFonts w:ascii="Times New Roman" w:hAnsi="Times New Roman" w:cs="Times New Roman"/>
                <w:sz w:val="24"/>
                <w:szCs w:val="24"/>
                <w:lang w:val="uk-UA"/>
              </w:rPr>
            </w:pPr>
          </w:p>
        </w:tc>
      </w:tr>
      <w:tr w:rsidR="00E205A7" w:rsidRPr="0083295A" w:rsidTr="00CE4CFC">
        <w:trPr>
          <w:trHeight w:val="520"/>
          <w:jc w:val="center"/>
        </w:trPr>
        <w:tc>
          <w:tcPr>
            <w:tcW w:w="576" w:type="dxa"/>
            <w:tcBorders>
              <w:top w:val="single" w:sz="4" w:space="0" w:color="auto"/>
              <w:left w:val="single" w:sz="4" w:space="0" w:color="auto"/>
              <w:bottom w:val="nil"/>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4.3</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9F32FF">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місце, кількість, обсяг поставки товарів </w:t>
            </w:r>
          </w:p>
        </w:tc>
        <w:tc>
          <w:tcPr>
            <w:tcW w:w="5670" w:type="dxa"/>
            <w:tcBorders>
              <w:top w:val="single" w:sz="4" w:space="0" w:color="auto"/>
              <w:left w:val="single" w:sz="4" w:space="0" w:color="auto"/>
              <w:bottom w:val="single" w:sz="4" w:space="0" w:color="auto"/>
              <w:right w:val="single" w:sz="4" w:space="0" w:color="auto"/>
            </w:tcBorders>
          </w:tcPr>
          <w:p w:rsidR="00994AD2" w:rsidRPr="0083295A" w:rsidRDefault="004F1F41" w:rsidP="00F33CD0">
            <w:pPr>
              <w:pStyle w:val="a6"/>
              <w:spacing w:before="0" w:beforeAutospacing="0" w:after="0" w:afterAutospacing="0"/>
              <w:jc w:val="both"/>
              <w:rPr>
                <w:rFonts w:ascii="Times New Roman" w:eastAsia="Times New Roman" w:hAnsi="Times New Roman" w:cs="Times New Roman"/>
                <w:b/>
                <w:lang w:val="uk-UA"/>
              </w:rPr>
            </w:pPr>
            <w:r>
              <w:rPr>
                <w:rFonts w:ascii="Times New Roman" w:hAnsi="Times New Roman" w:cs="Times New Roman"/>
                <w:lang w:val="uk-UA"/>
              </w:rPr>
              <w:t xml:space="preserve">07501, Київська </w:t>
            </w:r>
            <w:proofErr w:type="spellStart"/>
            <w:r>
              <w:rPr>
                <w:rFonts w:ascii="Times New Roman" w:hAnsi="Times New Roman" w:cs="Times New Roman"/>
                <w:lang w:val="uk-UA"/>
              </w:rPr>
              <w:t>обасть</w:t>
            </w:r>
            <w:proofErr w:type="spellEnd"/>
            <w:r>
              <w:rPr>
                <w:rFonts w:ascii="Times New Roman" w:hAnsi="Times New Roman" w:cs="Times New Roman"/>
                <w:lang w:val="uk-UA"/>
              </w:rPr>
              <w:t xml:space="preserve">, Броварський  район, </w:t>
            </w:r>
            <w:proofErr w:type="spellStart"/>
            <w:r>
              <w:rPr>
                <w:rFonts w:ascii="Times New Roman" w:hAnsi="Times New Roman" w:cs="Times New Roman"/>
                <w:lang w:val="uk-UA"/>
              </w:rPr>
              <w:t>смт</w:t>
            </w:r>
            <w:proofErr w:type="spellEnd"/>
            <w:r>
              <w:rPr>
                <w:rFonts w:ascii="Times New Roman" w:hAnsi="Times New Roman" w:cs="Times New Roman"/>
                <w:lang w:val="uk-UA"/>
              </w:rPr>
              <w:t>. Баришівка, вул..</w:t>
            </w:r>
            <w:proofErr w:type="spellStart"/>
            <w:r>
              <w:rPr>
                <w:rFonts w:ascii="Times New Roman" w:hAnsi="Times New Roman" w:cs="Times New Roman"/>
                <w:lang w:val="uk-UA"/>
              </w:rPr>
              <w:t>Софіївська</w:t>
            </w:r>
            <w:proofErr w:type="spellEnd"/>
            <w:r>
              <w:rPr>
                <w:rFonts w:ascii="Times New Roman" w:hAnsi="Times New Roman" w:cs="Times New Roman"/>
                <w:lang w:val="uk-UA"/>
              </w:rPr>
              <w:t>, 32</w:t>
            </w:r>
          </w:p>
          <w:p w:rsidR="00E205A7" w:rsidRPr="0083295A" w:rsidRDefault="0050082A" w:rsidP="00F33CD0">
            <w:pPr>
              <w:spacing w:line="240" w:lineRule="auto"/>
              <w:ind w:left="57" w:right="310"/>
              <w:jc w:val="both"/>
              <w:rPr>
                <w:rFonts w:ascii="Times New Roman" w:hAnsi="Times New Roman" w:cs="Times New Roman"/>
                <w:b/>
                <w:bCs/>
                <w:sz w:val="24"/>
                <w:szCs w:val="24"/>
                <w:lang w:val="uk-UA"/>
              </w:rPr>
            </w:pPr>
            <w:r w:rsidRPr="0083295A">
              <w:rPr>
                <w:rFonts w:ascii="Times New Roman" w:hAnsi="Times New Roman" w:cs="Times New Roman"/>
                <w:b/>
                <w:bCs/>
                <w:sz w:val="24"/>
                <w:szCs w:val="24"/>
                <w:lang w:val="uk-UA"/>
              </w:rPr>
              <w:t xml:space="preserve">Детальніше в </w:t>
            </w:r>
            <w:r w:rsidRPr="00437285">
              <w:rPr>
                <w:rFonts w:ascii="Times New Roman" w:hAnsi="Times New Roman" w:cs="Times New Roman"/>
                <w:b/>
                <w:bCs/>
                <w:sz w:val="24"/>
                <w:szCs w:val="24"/>
                <w:lang w:val="uk-UA"/>
              </w:rPr>
              <w:t>додатку № 3</w:t>
            </w:r>
            <w:r w:rsidRPr="0083295A">
              <w:rPr>
                <w:rFonts w:ascii="Times New Roman" w:hAnsi="Times New Roman" w:cs="Times New Roman"/>
                <w:b/>
                <w:bCs/>
                <w:sz w:val="24"/>
                <w:szCs w:val="24"/>
                <w:lang w:val="uk-UA"/>
              </w:rPr>
              <w:t xml:space="preserve"> до тендерної документації</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4.4</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9F32FF">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строк поставки товарів </w:t>
            </w:r>
          </w:p>
        </w:tc>
        <w:tc>
          <w:tcPr>
            <w:tcW w:w="5670" w:type="dxa"/>
            <w:tcBorders>
              <w:top w:val="single" w:sz="4" w:space="0" w:color="auto"/>
              <w:left w:val="single" w:sz="4" w:space="0" w:color="auto"/>
              <w:bottom w:val="single" w:sz="4" w:space="0" w:color="auto"/>
              <w:right w:val="single" w:sz="4" w:space="0" w:color="auto"/>
            </w:tcBorders>
          </w:tcPr>
          <w:p w:rsidR="00E205A7" w:rsidRPr="0083295A" w:rsidRDefault="00E21093" w:rsidP="00945C3A">
            <w:pPr>
              <w:pStyle w:val="10"/>
              <w:widowControl w:val="0"/>
              <w:spacing w:before="120" w:after="120" w:line="240" w:lineRule="auto"/>
              <w:ind w:right="113" w:hanging="2"/>
              <w:jc w:val="both"/>
              <w:rPr>
                <w:rFonts w:ascii="Times New Roman" w:hAnsi="Times New Roman" w:cs="Times New Roman"/>
                <w:b/>
                <w:sz w:val="24"/>
                <w:szCs w:val="24"/>
                <w:lang w:val="uk-UA"/>
              </w:rPr>
            </w:pPr>
            <w:r>
              <w:rPr>
                <w:rFonts w:ascii="Times New Roman" w:hAnsi="Times New Roman" w:cs="Times New Roman"/>
                <w:b/>
                <w:sz w:val="24"/>
                <w:szCs w:val="24"/>
                <w:lang w:val="uk-UA"/>
              </w:rPr>
              <w:t>З</w:t>
            </w:r>
            <w:r w:rsidR="00021928" w:rsidRPr="0083295A">
              <w:rPr>
                <w:rFonts w:ascii="Times New Roman" w:hAnsi="Times New Roman" w:cs="Times New Roman"/>
                <w:b/>
                <w:sz w:val="24"/>
                <w:szCs w:val="24"/>
                <w:lang w:val="uk-UA"/>
              </w:rPr>
              <w:t>гідно заявок Замовника з</w:t>
            </w:r>
            <w:r w:rsidR="00E205A7" w:rsidRPr="0083295A">
              <w:rPr>
                <w:rFonts w:ascii="Times New Roman" w:hAnsi="Times New Roman" w:cs="Times New Roman"/>
                <w:b/>
                <w:sz w:val="24"/>
                <w:szCs w:val="24"/>
                <w:lang w:val="uk-UA"/>
              </w:rPr>
              <w:t xml:space="preserve"> моменту укладення договору до </w:t>
            </w:r>
            <w:r w:rsidR="00945C3A">
              <w:rPr>
                <w:rFonts w:ascii="Times New Roman" w:hAnsi="Times New Roman" w:cs="Times New Roman"/>
                <w:b/>
                <w:sz w:val="24"/>
                <w:szCs w:val="24"/>
                <w:lang w:val="uk-UA"/>
              </w:rPr>
              <w:t>07. 11</w:t>
            </w:r>
            <w:r w:rsidR="006F545C">
              <w:rPr>
                <w:rFonts w:ascii="Times New Roman" w:hAnsi="Times New Roman" w:cs="Times New Roman"/>
                <w:b/>
                <w:sz w:val="24"/>
                <w:szCs w:val="24"/>
                <w:lang w:val="uk-UA"/>
              </w:rPr>
              <w:t>.2022</w:t>
            </w:r>
            <w:r w:rsidR="00C01C28" w:rsidRPr="0083295A">
              <w:rPr>
                <w:rFonts w:ascii="Times New Roman" w:hAnsi="Times New Roman" w:cs="Times New Roman"/>
                <w:b/>
                <w:sz w:val="24"/>
                <w:szCs w:val="24"/>
                <w:lang w:val="uk-UA"/>
              </w:rPr>
              <w:t xml:space="preserve"> р.</w:t>
            </w:r>
          </w:p>
        </w:tc>
      </w:tr>
      <w:tr w:rsidR="00E205A7"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5</w:t>
            </w:r>
          </w:p>
        </w:tc>
        <w:tc>
          <w:tcPr>
            <w:tcW w:w="3661" w:type="dxa"/>
            <w:tcBorders>
              <w:top w:val="single" w:sz="4" w:space="0" w:color="auto"/>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Недискримінація учасників</w:t>
            </w:r>
          </w:p>
        </w:tc>
        <w:tc>
          <w:tcPr>
            <w:tcW w:w="5670" w:type="dxa"/>
            <w:tcBorders>
              <w:top w:val="single" w:sz="4" w:space="0" w:color="auto"/>
              <w:left w:val="single" w:sz="4" w:space="0" w:color="auto"/>
              <w:bottom w:val="single" w:sz="4" w:space="0" w:color="auto"/>
              <w:right w:val="single" w:sz="4" w:space="0" w:color="auto"/>
            </w:tcBorders>
          </w:tcPr>
          <w:p w:rsidR="00EC6057" w:rsidRPr="0083295A" w:rsidRDefault="004E5486" w:rsidP="004E5486">
            <w:pPr>
              <w:pStyle w:val="10"/>
              <w:widowControl w:val="0"/>
              <w:spacing w:before="120" w:after="120"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205A7" w:rsidRPr="0083295A"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E205A7" w:rsidRPr="0083295A" w:rsidRDefault="00E205A7"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6</w:t>
            </w:r>
          </w:p>
        </w:tc>
        <w:tc>
          <w:tcPr>
            <w:tcW w:w="3661" w:type="dxa"/>
            <w:tcBorders>
              <w:top w:val="single" w:sz="4" w:space="0" w:color="auto"/>
              <w:left w:val="single" w:sz="4" w:space="0" w:color="auto"/>
              <w:right w:val="single" w:sz="4" w:space="0" w:color="auto"/>
            </w:tcBorders>
          </w:tcPr>
          <w:p w:rsidR="00EC6057" w:rsidRPr="0083295A" w:rsidRDefault="00E205A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Інформація про валюту, у якій повинно бути розраховано та зазначено ціну тендерної пропозиції</w:t>
            </w:r>
          </w:p>
        </w:tc>
        <w:tc>
          <w:tcPr>
            <w:tcW w:w="5670" w:type="dxa"/>
            <w:tcBorders>
              <w:top w:val="single" w:sz="4" w:space="0" w:color="auto"/>
              <w:left w:val="single" w:sz="4" w:space="0" w:color="auto"/>
              <w:bottom w:val="single" w:sz="4" w:space="0" w:color="000000"/>
              <w:right w:val="single" w:sz="4" w:space="0" w:color="auto"/>
            </w:tcBorders>
          </w:tcPr>
          <w:p w:rsidR="004E5486" w:rsidRPr="0083295A" w:rsidRDefault="004E5486" w:rsidP="004E5486">
            <w:pPr>
              <w:pStyle w:val="10"/>
              <w:widowControl w:val="0"/>
              <w:spacing w:before="120" w:line="240" w:lineRule="auto"/>
              <w:ind w:left="34" w:right="113" w:hanging="21"/>
              <w:jc w:val="both"/>
              <w:rPr>
                <w:lang w:val="uk-UA"/>
              </w:rPr>
            </w:pPr>
            <w:r w:rsidRPr="0083295A">
              <w:rPr>
                <w:rFonts w:ascii="Times New Roman" w:eastAsia="Times New Roman" w:hAnsi="Times New Roman" w:cs="Times New Roman"/>
                <w:sz w:val="24"/>
                <w:szCs w:val="24"/>
                <w:lang w:val="uk-UA"/>
              </w:rPr>
              <w:t>Валютою тендерної пропозиції є гривня;</w:t>
            </w:r>
          </w:p>
          <w:p w:rsidR="004E5486" w:rsidRPr="0083295A" w:rsidRDefault="004E5486" w:rsidP="004E5486">
            <w:pPr>
              <w:pStyle w:val="10"/>
              <w:widowControl w:val="0"/>
              <w:spacing w:line="240" w:lineRule="auto"/>
              <w:ind w:left="34" w:right="113" w:hanging="21"/>
              <w:jc w:val="both"/>
              <w:rPr>
                <w:lang w:val="uk-UA"/>
              </w:rPr>
            </w:pPr>
            <w:r w:rsidRPr="0083295A">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rsidR="00EC6057" w:rsidRPr="0083295A" w:rsidRDefault="004E5486" w:rsidP="004E5486">
            <w:pPr>
              <w:spacing w:line="240" w:lineRule="auto"/>
              <w:ind w:left="-23" w:hanging="2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205A7" w:rsidRPr="00945C3A" w:rsidTr="00CE4CFC">
        <w:trPr>
          <w:trHeight w:val="520"/>
          <w:jc w:val="center"/>
        </w:trPr>
        <w:tc>
          <w:tcPr>
            <w:tcW w:w="576" w:type="dxa"/>
            <w:tcBorders>
              <w:left w:val="single" w:sz="4" w:space="0" w:color="auto"/>
              <w:bottom w:val="single" w:sz="4" w:space="0" w:color="000000"/>
              <w:right w:val="single" w:sz="4" w:space="0" w:color="auto"/>
            </w:tcBorders>
          </w:tcPr>
          <w:p w:rsidR="00E205A7" w:rsidRPr="0083295A" w:rsidRDefault="00E205A7" w:rsidP="004623D1">
            <w:pPr>
              <w:pStyle w:val="10"/>
              <w:widowControl w:val="0"/>
              <w:spacing w:before="144" w:after="144" w:line="240" w:lineRule="auto"/>
              <w:rPr>
                <w:sz w:val="24"/>
                <w:szCs w:val="24"/>
                <w:lang w:val="uk-UA"/>
              </w:rPr>
            </w:pPr>
            <w:r w:rsidRPr="0083295A">
              <w:rPr>
                <w:rFonts w:ascii="Times New Roman" w:eastAsia="Times New Roman" w:hAnsi="Times New Roman" w:cs="Times New Roman"/>
                <w:sz w:val="24"/>
                <w:szCs w:val="24"/>
                <w:lang w:val="uk-UA"/>
              </w:rPr>
              <w:t>7</w:t>
            </w:r>
          </w:p>
        </w:tc>
        <w:tc>
          <w:tcPr>
            <w:tcW w:w="3661" w:type="dxa"/>
            <w:tcBorders>
              <w:left w:val="single" w:sz="4" w:space="0" w:color="auto"/>
              <w:bottom w:val="single" w:sz="4" w:space="0" w:color="000000"/>
              <w:right w:val="single" w:sz="4" w:space="0" w:color="auto"/>
            </w:tcBorders>
            <w:vAlign w:val="center"/>
          </w:tcPr>
          <w:p w:rsidR="00EC6057" w:rsidRPr="0083295A" w:rsidRDefault="00E205A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 xml:space="preserve">Інформація про мову (мови), якою (якими) повинно бути </w:t>
            </w:r>
            <w:r w:rsidRPr="0083295A">
              <w:rPr>
                <w:rFonts w:ascii="Times New Roman" w:eastAsia="Times New Roman" w:hAnsi="Times New Roman" w:cs="Times New Roman"/>
                <w:b/>
                <w:bCs/>
                <w:sz w:val="24"/>
                <w:szCs w:val="24"/>
                <w:lang w:val="uk-UA"/>
              </w:rPr>
              <w:lastRenderedPageBreak/>
              <w:t>складено тендерні пропозиції</w:t>
            </w:r>
          </w:p>
        </w:tc>
        <w:tc>
          <w:tcPr>
            <w:tcW w:w="5670" w:type="dxa"/>
            <w:tcBorders>
              <w:left w:val="single" w:sz="4" w:space="0" w:color="auto"/>
              <w:bottom w:val="single" w:sz="4" w:space="0" w:color="000000"/>
              <w:right w:val="single" w:sz="4" w:space="0" w:color="auto"/>
            </w:tcBorders>
          </w:tcPr>
          <w:p w:rsidR="004E5486" w:rsidRPr="0083295A" w:rsidRDefault="004E5486" w:rsidP="004E5486">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lastRenderedPageBreak/>
              <w:t xml:space="preserve">Усі документи, що входять до складу тендерної пропозиції учасника та підготовлені безпосередньо </w:t>
            </w:r>
            <w:r w:rsidRPr="0083295A">
              <w:rPr>
                <w:rFonts w:ascii="Times New Roman" w:eastAsia="Times New Roman" w:hAnsi="Times New Roman" w:cs="Times New Roman"/>
                <w:sz w:val="24"/>
                <w:szCs w:val="24"/>
                <w:lang w:val="uk-UA"/>
              </w:rPr>
              <w:lastRenderedPageBreak/>
              <w:t>учасником, повинні бути складені українською мовою, якщо інше не передбачено умовами цієї тендерної документації.</w:t>
            </w:r>
          </w:p>
          <w:p w:rsidR="004E5486" w:rsidRPr="0083295A" w:rsidRDefault="004E5486" w:rsidP="004E5486">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Всі інші документи, що мають відношення до тендерної пропозиції, та не підготовлені безпосередньо учасником, можуть бути складені українською </w:t>
            </w:r>
            <w:r w:rsidR="00994AD2">
              <w:rPr>
                <w:rFonts w:ascii="Times New Roman" w:eastAsia="Times New Roman" w:hAnsi="Times New Roman" w:cs="Times New Roman"/>
                <w:sz w:val="24"/>
                <w:szCs w:val="24"/>
                <w:lang w:val="uk-UA"/>
              </w:rPr>
              <w:t>мовою</w:t>
            </w:r>
            <w:r w:rsidRPr="0083295A">
              <w:rPr>
                <w:rFonts w:ascii="Times New Roman" w:eastAsia="Times New Roman" w:hAnsi="Times New Roman" w:cs="Times New Roman"/>
                <w:sz w:val="24"/>
                <w:szCs w:val="24"/>
                <w:lang w:val="uk-UA"/>
              </w:rPr>
              <w:t>.</w:t>
            </w:r>
          </w:p>
          <w:p w:rsidR="004E5486" w:rsidRPr="0083295A" w:rsidRDefault="004E5486" w:rsidP="004E5486">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rsidR="004E5486" w:rsidRPr="0083295A" w:rsidRDefault="004E5486" w:rsidP="004E5486">
            <w:pPr>
              <w:pStyle w:val="10"/>
              <w:widowControl w:val="0"/>
              <w:spacing w:line="240" w:lineRule="auto"/>
              <w:ind w:left="34" w:right="113"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разі надання учасником будь-яких інших документів, складених ін</w:t>
            </w:r>
            <w:r w:rsidR="00994AD2">
              <w:rPr>
                <w:rFonts w:ascii="Times New Roman" w:eastAsia="Times New Roman" w:hAnsi="Times New Roman" w:cs="Times New Roman"/>
                <w:sz w:val="24"/>
                <w:szCs w:val="24"/>
                <w:lang w:val="uk-UA"/>
              </w:rPr>
              <w:t>оземною мовою</w:t>
            </w:r>
            <w:r w:rsidRPr="0083295A">
              <w:rPr>
                <w:rFonts w:ascii="Times New Roman" w:eastAsia="Times New Roman" w:hAnsi="Times New Roman" w:cs="Times New Roman"/>
                <w:sz w:val="24"/>
                <w:szCs w:val="24"/>
                <w:lang w:val="uk-UA"/>
              </w:rPr>
              <w:t xml:space="preserve">, тендерна пропозиція учасника повинна містити їх переклад українською мовою. </w:t>
            </w:r>
          </w:p>
          <w:p w:rsidR="00EC6057" w:rsidRPr="0083295A" w:rsidRDefault="004E5486" w:rsidP="004E5486">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01FBA"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vAlign w:val="center"/>
          </w:tcPr>
          <w:p w:rsidR="00301FBA" w:rsidRPr="0083295A" w:rsidRDefault="00E205A7" w:rsidP="004623D1">
            <w:pPr>
              <w:pStyle w:val="10"/>
              <w:widowControl w:val="0"/>
              <w:spacing w:before="144" w:after="144" w:line="240" w:lineRule="auto"/>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lastRenderedPageBreak/>
              <w:t>Розділ ІІ. Порядок унесення змін та надання роз’яснень до тендерної документації</w:t>
            </w:r>
          </w:p>
        </w:tc>
      </w:tr>
      <w:tr w:rsidR="004E5486" w:rsidRPr="0083295A" w:rsidTr="00CE4CFC">
        <w:trPr>
          <w:trHeight w:val="520"/>
          <w:jc w:val="center"/>
        </w:trPr>
        <w:tc>
          <w:tcPr>
            <w:tcW w:w="576" w:type="dxa"/>
            <w:tcBorders>
              <w:top w:val="single" w:sz="4" w:space="0" w:color="000000"/>
              <w:left w:val="single" w:sz="4" w:space="0" w:color="auto"/>
              <w:bottom w:val="single" w:sz="4" w:space="0" w:color="auto"/>
              <w:right w:val="single" w:sz="4" w:space="0" w:color="auto"/>
            </w:tcBorders>
          </w:tcPr>
          <w:p w:rsidR="004E5486" w:rsidRPr="0083295A" w:rsidRDefault="004E5486" w:rsidP="004623D1">
            <w:pPr>
              <w:pStyle w:val="10"/>
              <w:widowControl w:val="0"/>
              <w:spacing w:before="144" w:after="144" w:line="240" w:lineRule="auto"/>
              <w:rPr>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single" w:sz="4" w:space="0" w:color="auto"/>
              <w:right w:val="single" w:sz="4" w:space="0" w:color="auto"/>
            </w:tcBorders>
          </w:tcPr>
          <w:p w:rsidR="004E5486" w:rsidRPr="0083295A" w:rsidRDefault="004E5486"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Процедура надання роз’яснень щодо тендерної документації </w:t>
            </w:r>
          </w:p>
        </w:tc>
        <w:tc>
          <w:tcPr>
            <w:tcW w:w="5670" w:type="dxa"/>
            <w:tcBorders>
              <w:top w:val="single" w:sz="4" w:space="0" w:color="000000"/>
              <w:left w:val="single" w:sz="4" w:space="0" w:color="auto"/>
              <w:bottom w:val="single" w:sz="4" w:space="0" w:color="auto"/>
              <w:right w:val="single" w:sz="4" w:space="0" w:color="auto"/>
            </w:tcBorders>
          </w:tcPr>
          <w:p w:rsidR="004E5486" w:rsidRPr="0083295A" w:rsidRDefault="004E5486"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proofErr w:type="spellStart"/>
            <w:r w:rsidRPr="0083295A">
              <w:rPr>
                <w:rFonts w:ascii="Times New Roman" w:eastAsia="Times New Roman" w:hAnsi="Times New Roman" w:cs="Times New Roman"/>
                <w:sz w:val="24"/>
                <w:szCs w:val="24"/>
                <w:lang w:val="uk-UA"/>
              </w:rPr>
              <w:t>щод</w:t>
            </w:r>
            <w:proofErr w:type="spellEnd"/>
            <w:r w:rsidR="00C373F6" w:rsidRPr="00C373F6">
              <w:rPr>
                <w:rFonts w:ascii="Times New Roman" w:eastAsia="Times New Roman" w:hAnsi="Times New Roman" w:cs="Times New Roman"/>
                <w:sz w:val="24"/>
                <w:szCs w:val="24"/>
              </w:rPr>
              <w:t xml:space="preserve">  </w:t>
            </w:r>
            <w:r w:rsidRPr="0083295A">
              <w:rPr>
                <w:rFonts w:ascii="Times New Roman" w:eastAsia="Times New Roman" w:hAnsi="Times New Roman" w:cs="Times New Roman"/>
                <w:sz w:val="24"/>
                <w:szCs w:val="24"/>
                <w:lang w:val="uk-UA"/>
              </w:rPr>
              <w:t>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4E5486" w:rsidRPr="0083295A" w:rsidRDefault="004E5486"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E5486" w:rsidRPr="0083295A" w:rsidRDefault="004E5486"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w:t>
            </w:r>
            <w:r w:rsidRPr="0083295A">
              <w:rPr>
                <w:rFonts w:ascii="Times New Roman" w:eastAsia="Times New Roman" w:hAnsi="Times New Roman" w:cs="Times New Roman"/>
                <w:sz w:val="24"/>
                <w:szCs w:val="24"/>
                <w:lang w:val="uk-UA"/>
              </w:rPr>
              <w:lastRenderedPageBreak/>
              <w:t>тендерних пропозицій не менше як на сім днів.</w:t>
            </w:r>
          </w:p>
          <w:p w:rsidR="004E5486" w:rsidRPr="0083295A" w:rsidRDefault="004E5486" w:rsidP="00DB2C9B">
            <w:pPr>
              <w:pStyle w:val="10"/>
              <w:widowControl w:val="0"/>
              <w:spacing w:after="144" w:line="240" w:lineRule="auto"/>
              <w:ind w:right="113"/>
              <w:jc w:val="both"/>
              <w:rPr>
                <w:lang w:val="uk-UA"/>
              </w:rPr>
            </w:pPr>
            <w:r w:rsidRPr="0083295A">
              <w:rPr>
                <w:rFonts w:ascii="Times New Roman" w:eastAsia="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4E5486" w:rsidRPr="0083295A"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4E5486" w:rsidRPr="0083295A" w:rsidRDefault="004E5486" w:rsidP="004623D1">
            <w:pPr>
              <w:pStyle w:val="10"/>
              <w:widowControl w:val="0"/>
              <w:spacing w:before="144" w:after="144" w:line="240" w:lineRule="auto"/>
              <w:jc w:val="center"/>
              <w:rPr>
                <w:sz w:val="24"/>
                <w:szCs w:val="24"/>
                <w:lang w:val="uk-UA"/>
              </w:rPr>
            </w:pPr>
            <w:r w:rsidRPr="0083295A">
              <w:rPr>
                <w:rFonts w:ascii="Times New Roman" w:eastAsia="Times New Roman" w:hAnsi="Times New Roman" w:cs="Times New Roman"/>
                <w:sz w:val="24"/>
                <w:szCs w:val="24"/>
                <w:lang w:val="uk-UA"/>
              </w:rPr>
              <w:lastRenderedPageBreak/>
              <w:t>2</w:t>
            </w:r>
          </w:p>
        </w:tc>
        <w:tc>
          <w:tcPr>
            <w:tcW w:w="3661" w:type="dxa"/>
            <w:tcBorders>
              <w:top w:val="single" w:sz="4" w:space="0" w:color="auto"/>
              <w:left w:val="single" w:sz="4" w:space="0" w:color="auto"/>
              <w:bottom w:val="single" w:sz="4" w:space="0" w:color="000000"/>
              <w:right w:val="single" w:sz="4" w:space="0" w:color="auto"/>
            </w:tcBorders>
          </w:tcPr>
          <w:p w:rsidR="004E5486" w:rsidRPr="0083295A" w:rsidRDefault="004E5486"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Унесення змін до тендерної документації</w:t>
            </w:r>
          </w:p>
        </w:tc>
        <w:tc>
          <w:tcPr>
            <w:tcW w:w="5670" w:type="dxa"/>
            <w:tcBorders>
              <w:top w:val="single" w:sz="4" w:space="0" w:color="auto"/>
              <w:left w:val="single" w:sz="4" w:space="0" w:color="auto"/>
              <w:bottom w:val="single" w:sz="4" w:space="0" w:color="000000"/>
              <w:right w:val="single" w:sz="4" w:space="0" w:color="auto"/>
            </w:tcBorders>
          </w:tcPr>
          <w:p w:rsidR="004E5486" w:rsidRPr="0083295A" w:rsidRDefault="004E5486" w:rsidP="004E5486">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4E5486" w:rsidRPr="0083295A" w:rsidRDefault="004E5486" w:rsidP="004E5486">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разі внесення таких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4E5486" w:rsidRPr="0083295A" w:rsidRDefault="004E5486" w:rsidP="004E5486">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4E5486" w:rsidRPr="0083295A" w:rsidRDefault="004E5486" w:rsidP="004E5486">
            <w:pPr>
              <w:pStyle w:val="10"/>
              <w:widowControl w:val="0"/>
              <w:spacing w:after="144" w:line="240" w:lineRule="auto"/>
              <w:ind w:right="113" w:hanging="21"/>
              <w:jc w:val="both"/>
              <w:rPr>
                <w:lang w:val="uk-UA"/>
              </w:rPr>
            </w:pPr>
            <w:r w:rsidRPr="0083295A">
              <w:rPr>
                <w:rFonts w:ascii="Times New Roman" w:eastAsia="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301FBA"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vAlign w:val="center"/>
          </w:tcPr>
          <w:p w:rsidR="00301FBA" w:rsidRPr="0083295A" w:rsidRDefault="00E205A7" w:rsidP="004623D1">
            <w:pPr>
              <w:pStyle w:val="10"/>
              <w:widowControl w:val="0"/>
              <w:spacing w:before="96" w:after="96" w:line="240" w:lineRule="auto"/>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Розділ ІІІ. Інструкція з підготовки тендерної пропозиції</w:t>
            </w:r>
          </w:p>
        </w:tc>
      </w:tr>
      <w:tr w:rsidR="00E205A7" w:rsidRPr="0083295A" w:rsidTr="00CE4CFC">
        <w:trPr>
          <w:trHeight w:val="520"/>
          <w:jc w:val="center"/>
        </w:trPr>
        <w:tc>
          <w:tcPr>
            <w:tcW w:w="576" w:type="dxa"/>
            <w:tcBorders>
              <w:left w:val="single" w:sz="4" w:space="0" w:color="auto"/>
              <w:bottom w:val="single" w:sz="4" w:space="0" w:color="auto"/>
              <w:right w:val="single" w:sz="4" w:space="0" w:color="auto"/>
            </w:tcBorders>
          </w:tcPr>
          <w:p w:rsidR="00E205A7" w:rsidRPr="0083295A" w:rsidRDefault="00E205A7" w:rsidP="004623D1">
            <w:pPr>
              <w:pStyle w:val="10"/>
              <w:widowControl w:val="0"/>
              <w:spacing w:before="96" w:after="96" w:line="240" w:lineRule="auto"/>
              <w:jc w:val="center"/>
              <w:rPr>
                <w:sz w:val="24"/>
                <w:szCs w:val="24"/>
                <w:lang w:val="uk-UA"/>
              </w:rPr>
            </w:pPr>
            <w:r w:rsidRPr="0083295A">
              <w:rPr>
                <w:rFonts w:ascii="Times New Roman" w:eastAsia="Times New Roman" w:hAnsi="Times New Roman" w:cs="Times New Roman"/>
                <w:sz w:val="24"/>
                <w:szCs w:val="24"/>
                <w:lang w:val="uk-UA"/>
              </w:rPr>
              <w:t>1</w:t>
            </w:r>
          </w:p>
        </w:tc>
        <w:tc>
          <w:tcPr>
            <w:tcW w:w="3661" w:type="dxa"/>
            <w:tcBorders>
              <w:left w:val="single" w:sz="4" w:space="0" w:color="auto"/>
              <w:bottom w:val="single" w:sz="4" w:space="0" w:color="auto"/>
              <w:right w:val="single" w:sz="4" w:space="0" w:color="auto"/>
            </w:tcBorders>
          </w:tcPr>
          <w:p w:rsidR="00EC6057" w:rsidRPr="0083295A" w:rsidRDefault="00E205A7"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Зміст і спосіб подання тендерної пропозиції</w:t>
            </w:r>
          </w:p>
        </w:tc>
        <w:tc>
          <w:tcPr>
            <w:tcW w:w="5670" w:type="dxa"/>
            <w:tcBorders>
              <w:left w:val="single" w:sz="4" w:space="0" w:color="auto"/>
              <w:bottom w:val="single" w:sz="4" w:space="0" w:color="auto"/>
              <w:right w:val="single" w:sz="4" w:space="0" w:color="auto"/>
            </w:tcBorders>
          </w:tcPr>
          <w:p w:rsidR="00AB2AEE" w:rsidRPr="0083295A" w:rsidRDefault="00AB2AEE" w:rsidP="00AB2AEE">
            <w:pPr>
              <w:widowControl w:val="0"/>
              <w:spacing w:line="240" w:lineRule="auto"/>
              <w:ind w:firstLine="281"/>
              <w:jc w:val="both"/>
              <w:rPr>
                <w:rFonts w:ascii="Times New Roman" w:eastAsia="Times New Roman" w:hAnsi="Times New Roman" w:cs="Times New Roman"/>
                <w:b/>
                <w:color w:val="auto"/>
                <w:sz w:val="24"/>
                <w:szCs w:val="24"/>
                <w:lang w:val="uk-UA"/>
              </w:rPr>
            </w:pPr>
            <w:r w:rsidRPr="0083295A">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3295A">
              <w:rPr>
                <w:rFonts w:ascii="Times New Roman" w:eastAsia="Times New Roman" w:hAnsi="Times New Roman" w:cs="Times New Roman"/>
                <w:b/>
                <w:color w:val="auto"/>
                <w:sz w:val="24"/>
                <w:szCs w:val="24"/>
                <w:lang w:val="uk-UA"/>
              </w:rPr>
              <w:t>завантаження файлів із сканованими копіями нижчезазначених документів:</w:t>
            </w:r>
          </w:p>
          <w:p w:rsidR="00824579" w:rsidRPr="00437285"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1) інформації та документи, що підтверджують відповідність учасника кваліфікаційним критеріям, </w:t>
            </w:r>
            <w:r w:rsidR="00824579" w:rsidRPr="0083295A">
              <w:rPr>
                <w:rFonts w:ascii="Times New Roman" w:eastAsia="Times New Roman" w:hAnsi="Times New Roman" w:cs="Times New Roman"/>
                <w:color w:val="auto"/>
                <w:sz w:val="24"/>
                <w:szCs w:val="24"/>
                <w:lang w:val="uk-UA"/>
              </w:rPr>
              <w:t xml:space="preserve">визначеному у статті 16, </w:t>
            </w:r>
            <w:r w:rsidRPr="0083295A">
              <w:rPr>
                <w:rFonts w:ascii="Times New Roman" w:eastAsia="Times New Roman" w:hAnsi="Times New Roman" w:cs="Times New Roman"/>
                <w:color w:val="auto"/>
                <w:sz w:val="24"/>
                <w:szCs w:val="24"/>
                <w:lang w:val="uk-UA"/>
              </w:rPr>
              <w:t xml:space="preserve">згідно переліку, наведеного </w:t>
            </w:r>
            <w:r w:rsidRPr="0083295A">
              <w:rPr>
                <w:rFonts w:ascii="Times New Roman" w:eastAsia="Times New Roman" w:hAnsi="Times New Roman" w:cs="Times New Roman"/>
                <w:b/>
                <w:color w:val="auto"/>
                <w:sz w:val="24"/>
                <w:szCs w:val="24"/>
                <w:lang w:val="uk-UA"/>
              </w:rPr>
              <w:t xml:space="preserve">у </w:t>
            </w:r>
            <w:r w:rsidRPr="00437285">
              <w:rPr>
                <w:rFonts w:ascii="Times New Roman" w:eastAsia="Times New Roman" w:hAnsi="Times New Roman" w:cs="Times New Roman"/>
                <w:b/>
                <w:color w:val="auto"/>
                <w:sz w:val="24"/>
                <w:szCs w:val="24"/>
                <w:lang w:val="uk-UA"/>
              </w:rPr>
              <w:t>Додатку № 1</w:t>
            </w:r>
            <w:r w:rsidRPr="00437285">
              <w:rPr>
                <w:rFonts w:ascii="Times New Roman" w:eastAsia="Times New Roman" w:hAnsi="Times New Roman" w:cs="Times New Roman"/>
                <w:color w:val="auto"/>
                <w:sz w:val="24"/>
                <w:szCs w:val="24"/>
                <w:lang w:val="uk-UA"/>
              </w:rPr>
              <w:t xml:space="preserve"> тендерної документації</w:t>
            </w:r>
            <w:r w:rsidR="00824579" w:rsidRPr="00437285">
              <w:rPr>
                <w:rFonts w:ascii="Times New Roman" w:eastAsia="Times New Roman" w:hAnsi="Times New Roman" w:cs="Times New Roman"/>
                <w:color w:val="auto"/>
                <w:sz w:val="24"/>
                <w:szCs w:val="24"/>
                <w:lang w:val="uk-UA"/>
              </w:rPr>
              <w:t>;</w:t>
            </w:r>
            <w:r w:rsidRPr="00437285">
              <w:rPr>
                <w:rFonts w:ascii="Times New Roman" w:eastAsia="Times New Roman" w:hAnsi="Times New Roman" w:cs="Times New Roman"/>
                <w:color w:val="auto"/>
                <w:sz w:val="24"/>
                <w:szCs w:val="24"/>
                <w:lang w:val="uk-UA"/>
              </w:rPr>
              <w:t xml:space="preserve"> </w:t>
            </w:r>
          </w:p>
          <w:p w:rsidR="00AB2AEE" w:rsidRPr="00437285"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2) інформації щодо відповідності учасника вимогам, визначеним у статті 17 Закону, згідно переліку, наведеного </w:t>
            </w:r>
            <w:r w:rsidRPr="00437285">
              <w:rPr>
                <w:rFonts w:ascii="Times New Roman" w:eastAsia="Times New Roman" w:hAnsi="Times New Roman" w:cs="Times New Roman"/>
                <w:b/>
                <w:color w:val="auto"/>
                <w:sz w:val="24"/>
                <w:szCs w:val="24"/>
                <w:lang w:val="uk-UA"/>
              </w:rPr>
              <w:t xml:space="preserve">у </w:t>
            </w:r>
            <w:r w:rsidR="00824579" w:rsidRPr="00437285">
              <w:rPr>
                <w:rFonts w:ascii="Times New Roman" w:eastAsia="Times New Roman" w:hAnsi="Times New Roman" w:cs="Times New Roman"/>
                <w:b/>
                <w:color w:val="auto"/>
                <w:sz w:val="24"/>
                <w:szCs w:val="24"/>
                <w:lang w:val="uk-UA"/>
              </w:rPr>
              <w:t>Додатку № 1</w:t>
            </w:r>
            <w:r w:rsidRPr="00437285">
              <w:rPr>
                <w:rFonts w:ascii="Times New Roman" w:eastAsia="Times New Roman" w:hAnsi="Times New Roman" w:cs="Times New Roman"/>
                <w:b/>
                <w:color w:val="auto"/>
                <w:sz w:val="24"/>
                <w:szCs w:val="24"/>
                <w:lang w:val="uk-UA"/>
              </w:rPr>
              <w:t xml:space="preserve"> </w:t>
            </w:r>
            <w:r w:rsidRPr="00437285">
              <w:rPr>
                <w:rFonts w:ascii="Times New Roman" w:eastAsia="Times New Roman" w:hAnsi="Times New Roman" w:cs="Times New Roman"/>
                <w:color w:val="auto"/>
                <w:sz w:val="24"/>
                <w:szCs w:val="24"/>
                <w:lang w:val="uk-UA"/>
              </w:rPr>
              <w:t>тендерної документації;</w:t>
            </w: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3) інформації про необхідні технічні, якісні та кількісні характеристики предмета закупівлі відповідно до </w:t>
            </w:r>
            <w:r w:rsidRPr="00437285">
              <w:rPr>
                <w:rFonts w:ascii="Times New Roman" w:eastAsia="Times New Roman" w:hAnsi="Times New Roman" w:cs="Times New Roman"/>
                <w:b/>
                <w:color w:val="auto"/>
                <w:sz w:val="24"/>
                <w:szCs w:val="24"/>
                <w:lang w:val="uk-UA"/>
              </w:rPr>
              <w:t xml:space="preserve">Додатку № 3, </w:t>
            </w:r>
            <w:r w:rsidRPr="00437285">
              <w:rPr>
                <w:rFonts w:ascii="Times New Roman" w:eastAsia="Times New Roman" w:hAnsi="Times New Roman" w:cs="Times New Roman"/>
                <w:color w:val="auto"/>
                <w:sz w:val="24"/>
                <w:szCs w:val="24"/>
                <w:lang w:val="uk-UA"/>
              </w:rPr>
              <w:t xml:space="preserve"> до тендерної документації;</w:t>
            </w: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4) документів, що підтверджують повноваження посадової особи або представника учасника </w:t>
            </w:r>
            <w:r w:rsidRPr="0083295A">
              <w:rPr>
                <w:rFonts w:ascii="Times New Roman" w:eastAsia="Times New Roman" w:hAnsi="Times New Roman" w:cs="Times New Roman"/>
                <w:color w:val="auto"/>
                <w:sz w:val="24"/>
                <w:szCs w:val="24"/>
                <w:lang w:val="uk-UA"/>
              </w:rPr>
              <w:lastRenderedPageBreak/>
              <w:t>процедури закупівлі щодо підпису документів тендерної пропозиції:</w:t>
            </w:r>
          </w:p>
          <w:p w:rsidR="00AB2AEE" w:rsidRPr="0083295A" w:rsidRDefault="00AB2AEE" w:rsidP="00AB2AEE">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sz w:val="24"/>
                <w:szCs w:val="24"/>
                <w:u w:val="single"/>
                <w:lang w:val="uk-UA"/>
              </w:rPr>
              <w:t>для керівника учасника</w:t>
            </w:r>
            <w:r w:rsidRPr="0083295A">
              <w:rPr>
                <w:rFonts w:ascii="Times New Roman" w:eastAsia="Times New Roman" w:hAnsi="Times New Roman" w:cs="Times New Roman"/>
                <w:sz w:val="24"/>
                <w:szCs w:val="24"/>
                <w:lang w:val="uk-UA"/>
              </w:rPr>
              <w:t xml:space="preserve"> – </w:t>
            </w:r>
            <w:r w:rsidRPr="00437285">
              <w:rPr>
                <w:rFonts w:ascii="Times New Roman" w:eastAsia="Times New Roman" w:hAnsi="Times New Roman" w:cs="Times New Roman"/>
                <w:sz w:val="24"/>
                <w:szCs w:val="24"/>
                <w:lang w:val="uk-UA"/>
              </w:rPr>
              <w:t>випискою з протоколу зборів засновників або копією протоколу зборів засновників, копією наказу про призначення, а/або іншим документом, що підтвердж</w:t>
            </w:r>
            <w:r w:rsidRPr="0083295A">
              <w:rPr>
                <w:rFonts w:ascii="Times New Roman" w:eastAsia="Times New Roman" w:hAnsi="Times New Roman" w:cs="Times New Roman"/>
                <w:sz w:val="24"/>
                <w:szCs w:val="24"/>
                <w:lang w:val="uk-UA"/>
              </w:rPr>
              <w:t>ує повноваження керівника учасника;</w:t>
            </w:r>
          </w:p>
          <w:p w:rsidR="00AB2AEE" w:rsidRPr="00437285" w:rsidRDefault="00AB2AEE" w:rsidP="00AB2AEE">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sz w:val="24"/>
                <w:szCs w:val="24"/>
                <w:u w:val="single"/>
                <w:lang w:val="uk-UA"/>
              </w:rPr>
              <w:t>для іншої посадової особи учасника</w:t>
            </w:r>
            <w:r w:rsidRPr="0083295A">
              <w:rPr>
                <w:rFonts w:ascii="Times New Roman" w:eastAsia="Times New Roman" w:hAnsi="Times New Roman" w:cs="Times New Roman"/>
                <w:sz w:val="24"/>
                <w:szCs w:val="24"/>
                <w:lang w:val="uk-UA"/>
              </w:rPr>
              <w:t xml:space="preserve"> – </w:t>
            </w:r>
            <w:r w:rsidRPr="00437285">
              <w:rPr>
                <w:rFonts w:ascii="Times New Roman" w:eastAsia="Times New Roman" w:hAnsi="Times New Roman" w:cs="Times New Roman"/>
                <w:sz w:val="24"/>
                <w:szCs w:val="24"/>
                <w:lang w:val="uk-UA"/>
              </w:rPr>
              <w:t>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AB2AEE" w:rsidRPr="0083295A" w:rsidRDefault="00AB2AEE" w:rsidP="00AB2AEE">
            <w:pPr>
              <w:spacing w:line="240" w:lineRule="auto"/>
              <w:ind w:firstLine="281"/>
              <w:jc w:val="both"/>
              <w:rPr>
                <w:rFonts w:ascii="Times New Roman" w:eastAsia="Times New Roman" w:hAnsi="Times New Roman" w:cs="Times New Roman"/>
                <w:i/>
                <w:color w:val="auto"/>
                <w:sz w:val="24"/>
                <w:szCs w:val="24"/>
                <w:lang w:val="uk-UA"/>
              </w:rPr>
            </w:pPr>
            <w:r w:rsidRPr="00437285">
              <w:rPr>
                <w:rFonts w:ascii="Times New Roman" w:eastAsia="Times New Roman" w:hAnsi="Times New Roman" w:cs="Times New Roman"/>
                <w:color w:val="auto"/>
                <w:sz w:val="24"/>
                <w:szCs w:val="24"/>
                <w:lang w:val="uk-UA"/>
              </w:rPr>
              <w:t>5) всіх сторінок паспорту</w:t>
            </w:r>
            <w:r w:rsidRPr="0083295A">
              <w:rPr>
                <w:rFonts w:ascii="Times New Roman" w:eastAsia="Times New Roman" w:hAnsi="Times New Roman" w:cs="Times New Roman"/>
                <w:color w:val="auto"/>
                <w:sz w:val="24"/>
                <w:szCs w:val="24"/>
                <w:lang w:val="uk-UA"/>
              </w:rPr>
              <w:t>, де є будь-які відмітки (</w:t>
            </w:r>
            <w:r w:rsidRPr="0083295A">
              <w:rPr>
                <w:rFonts w:ascii="Times New Roman" w:eastAsia="Times New Roman" w:hAnsi="Times New Roman" w:cs="Times New Roman"/>
                <w:bCs/>
                <w:color w:val="auto"/>
                <w:sz w:val="24"/>
                <w:szCs w:val="24"/>
                <w:lang w:val="uk-UA"/>
              </w:rPr>
              <w:t xml:space="preserve">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83295A">
              <w:rPr>
                <w:rFonts w:ascii="Times New Roman" w:eastAsia="Times New Roman" w:hAnsi="Times New Roman" w:cs="Times New Roman"/>
                <w:b/>
                <w:color w:val="auto"/>
                <w:sz w:val="24"/>
                <w:szCs w:val="24"/>
                <w:lang w:val="uk-UA"/>
              </w:rPr>
              <w:t>(для фізичних осіб) ;</w:t>
            </w:r>
          </w:p>
          <w:p w:rsidR="00AB2AEE" w:rsidRPr="00437285" w:rsidRDefault="00AB2AEE" w:rsidP="00AB2AEE">
            <w:pPr>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color w:val="auto"/>
                <w:sz w:val="24"/>
                <w:szCs w:val="24"/>
                <w:lang w:val="uk-UA"/>
              </w:rPr>
              <w:t xml:space="preserve">6) довідки (або дублікату довідки) про присвоєння </w:t>
            </w:r>
            <w:r w:rsidRPr="00437285">
              <w:rPr>
                <w:rFonts w:ascii="Times New Roman" w:eastAsia="Times New Roman" w:hAnsi="Times New Roman" w:cs="Times New Roman"/>
                <w:color w:val="auto"/>
                <w:sz w:val="24"/>
                <w:szCs w:val="24"/>
                <w:lang w:val="uk-UA"/>
              </w:rPr>
              <w:t xml:space="preserve">ідентифікаційного коду </w:t>
            </w:r>
            <w:r w:rsidRPr="00437285">
              <w:rPr>
                <w:rFonts w:ascii="Times New Roman" w:eastAsia="Times New Roman" w:hAnsi="Times New Roman" w:cs="Times New Roman"/>
                <w:b/>
                <w:color w:val="auto"/>
                <w:sz w:val="24"/>
                <w:szCs w:val="24"/>
                <w:lang w:val="uk-UA"/>
              </w:rPr>
              <w:t>(для фізичних осіб);</w:t>
            </w:r>
          </w:p>
          <w:p w:rsidR="00AB2AEE" w:rsidRPr="00437285" w:rsidRDefault="00AB2AEE" w:rsidP="00AB2AEE">
            <w:pPr>
              <w:spacing w:line="240" w:lineRule="auto"/>
              <w:ind w:firstLine="281"/>
              <w:jc w:val="both"/>
              <w:rPr>
                <w:rFonts w:ascii="Times New Roman" w:eastAsia="Times New Roman" w:hAnsi="Times New Roman" w:cs="Times New Roman"/>
                <w:b/>
                <w:color w:val="auto"/>
                <w:sz w:val="24"/>
                <w:szCs w:val="24"/>
                <w:lang w:val="uk-UA" w:eastAsia="en-US"/>
              </w:rPr>
            </w:pPr>
            <w:r w:rsidRPr="00437285">
              <w:rPr>
                <w:rFonts w:ascii="Times New Roman" w:eastAsia="Times New Roman" w:hAnsi="Times New Roman" w:cs="Times New Roman"/>
                <w:color w:val="auto"/>
                <w:sz w:val="24"/>
                <w:szCs w:val="24"/>
                <w:lang w:val="uk-UA" w:eastAsia="en-US"/>
              </w:rPr>
              <w:t xml:space="preserve">7) витяг із судового або торгового, або банківського реєстрів </w:t>
            </w:r>
            <w:r w:rsidRPr="00437285">
              <w:rPr>
                <w:rFonts w:ascii="Times New Roman" w:eastAsia="Times New Roman" w:hAnsi="Times New Roman" w:cs="Times New Roman"/>
                <w:b/>
                <w:color w:val="auto"/>
                <w:sz w:val="24"/>
                <w:szCs w:val="24"/>
                <w:lang w:val="uk-UA" w:eastAsia="en-US"/>
              </w:rPr>
              <w:t>(для учасників - нерезидентів України);</w:t>
            </w:r>
          </w:p>
          <w:p w:rsidR="00AB2AEE" w:rsidRPr="00437285" w:rsidRDefault="00AB2AEE" w:rsidP="00AB2AEE">
            <w:pPr>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8) інформація про субпідрядника (субпідрядників) </w:t>
            </w:r>
            <w:r w:rsidRPr="00437285">
              <w:rPr>
                <w:rFonts w:ascii="Times New Roman" w:eastAsia="Times New Roman" w:hAnsi="Times New Roman" w:cs="Times New Roman"/>
                <w:b/>
                <w:bCs/>
                <w:color w:val="auto"/>
                <w:sz w:val="24"/>
                <w:szCs w:val="24"/>
                <w:lang w:val="uk-UA"/>
              </w:rPr>
              <w:t xml:space="preserve">(в разі їх залучення </w:t>
            </w:r>
            <w:r w:rsidRPr="00437285">
              <w:rPr>
                <w:rFonts w:ascii="Times New Roman" w:eastAsia="Times New Roman" w:hAnsi="Times New Roman" w:cs="Times New Roman"/>
                <w:b/>
                <w:bCs/>
                <w:sz w:val="24"/>
                <w:szCs w:val="24"/>
                <w:lang w:val="uk-UA"/>
              </w:rPr>
              <w:t>у обсязі не менше ніж 20 відсотків від вартості договору про закупівлю)</w:t>
            </w:r>
            <w:r w:rsidRPr="00437285">
              <w:rPr>
                <w:rFonts w:ascii="Times New Roman" w:eastAsia="Times New Roman" w:hAnsi="Times New Roman" w:cs="Times New Roman"/>
                <w:color w:val="auto"/>
                <w:sz w:val="24"/>
                <w:szCs w:val="24"/>
                <w:lang w:val="uk-UA"/>
              </w:rPr>
              <w:t>;</w:t>
            </w:r>
          </w:p>
          <w:p w:rsidR="00AB2AEE" w:rsidRPr="00437285" w:rsidRDefault="00AB2AEE" w:rsidP="00AB2AEE">
            <w:pPr>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9) інформація яка містить відомості про підприємство </w:t>
            </w:r>
            <w:r w:rsidRPr="00437285">
              <w:rPr>
                <w:rFonts w:ascii="Times New Roman" w:eastAsia="Times New Roman" w:hAnsi="Times New Roman" w:cs="Times New Roman"/>
                <w:b/>
                <w:color w:val="auto"/>
                <w:sz w:val="24"/>
                <w:szCs w:val="24"/>
                <w:lang w:val="uk-UA"/>
              </w:rPr>
              <w:t xml:space="preserve">(Додаток </w:t>
            </w:r>
            <w:r w:rsidR="00183E4F" w:rsidRPr="00437285">
              <w:rPr>
                <w:rFonts w:ascii="Times New Roman" w:eastAsia="Times New Roman" w:hAnsi="Times New Roman" w:cs="Times New Roman"/>
                <w:b/>
                <w:color w:val="auto"/>
                <w:sz w:val="24"/>
                <w:szCs w:val="24"/>
                <w:lang w:val="uk-UA"/>
              </w:rPr>
              <w:t xml:space="preserve">№ </w:t>
            </w:r>
            <w:r w:rsidRPr="00437285">
              <w:rPr>
                <w:rFonts w:ascii="Times New Roman" w:eastAsia="Times New Roman" w:hAnsi="Times New Roman" w:cs="Times New Roman"/>
                <w:b/>
                <w:color w:val="auto"/>
                <w:sz w:val="24"/>
                <w:szCs w:val="24"/>
                <w:lang w:val="uk-UA"/>
              </w:rPr>
              <w:t>2)</w:t>
            </w:r>
            <w:r w:rsidRPr="00437285">
              <w:rPr>
                <w:rFonts w:ascii="Times New Roman" w:eastAsia="Times New Roman" w:hAnsi="Times New Roman" w:cs="Times New Roman"/>
                <w:color w:val="auto"/>
                <w:sz w:val="24"/>
                <w:szCs w:val="24"/>
                <w:lang w:val="uk-UA"/>
              </w:rPr>
              <w:t>;</w:t>
            </w:r>
          </w:p>
          <w:p w:rsidR="00AB2AEE" w:rsidRPr="00437285" w:rsidRDefault="00AB2AEE" w:rsidP="00AB2AEE">
            <w:pPr>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10) </w:t>
            </w:r>
            <w:r w:rsidR="0089103F" w:rsidRPr="00437285">
              <w:rPr>
                <w:rFonts w:ascii="Times New Roman" w:eastAsia="Times New Roman" w:hAnsi="Times New Roman" w:cs="Times New Roman"/>
                <w:color w:val="auto"/>
                <w:sz w:val="24"/>
                <w:szCs w:val="24"/>
                <w:lang w:val="uk-UA"/>
              </w:rPr>
              <w:t xml:space="preserve">заповнений проект договору </w:t>
            </w:r>
            <w:r w:rsidR="0089103F" w:rsidRPr="00437285">
              <w:rPr>
                <w:rFonts w:ascii="Times New Roman" w:eastAsia="Times New Roman" w:hAnsi="Times New Roman" w:cs="Times New Roman"/>
                <w:b/>
                <w:color w:val="auto"/>
                <w:sz w:val="24"/>
                <w:szCs w:val="24"/>
                <w:lang w:val="uk-UA"/>
              </w:rPr>
              <w:t xml:space="preserve">(Додаток </w:t>
            </w:r>
            <w:r w:rsidR="00183E4F" w:rsidRPr="00437285">
              <w:rPr>
                <w:rFonts w:ascii="Times New Roman" w:eastAsia="Times New Roman" w:hAnsi="Times New Roman" w:cs="Times New Roman"/>
                <w:b/>
                <w:color w:val="auto"/>
                <w:sz w:val="24"/>
                <w:szCs w:val="24"/>
                <w:lang w:val="uk-UA"/>
              </w:rPr>
              <w:t>№ 4</w:t>
            </w:r>
            <w:r w:rsidR="0089103F" w:rsidRPr="00437285">
              <w:rPr>
                <w:rFonts w:ascii="Times New Roman" w:eastAsia="Times New Roman" w:hAnsi="Times New Roman" w:cs="Times New Roman"/>
                <w:b/>
                <w:color w:val="auto"/>
                <w:sz w:val="24"/>
                <w:szCs w:val="24"/>
                <w:lang w:val="uk-UA"/>
              </w:rPr>
              <w:t>) та лист-згода на підписання договору за результатами аукціону.</w:t>
            </w:r>
          </w:p>
          <w:p w:rsidR="00AB2AEE" w:rsidRPr="00437285" w:rsidRDefault="00CA3103" w:rsidP="00AB2AEE">
            <w:pPr>
              <w:spacing w:line="240" w:lineRule="auto"/>
              <w:ind w:firstLine="281"/>
              <w:jc w:val="both"/>
              <w:rPr>
                <w:rFonts w:ascii="Times New Roman" w:eastAsia="Times New Roman" w:hAnsi="Times New Roman" w:cs="Times New Roman"/>
                <w:color w:val="auto"/>
                <w:sz w:val="24"/>
                <w:szCs w:val="24"/>
                <w:lang w:val="uk-UA"/>
              </w:rPr>
            </w:pPr>
            <w:r w:rsidRPr="00437285">
              <w:rPr>
                <w:rFonts w:ascii="Times New Roman" w:eastAsia="Times New Roman" w:hAnsi="Times New Roman" w:cs="Times New Roman"/>
                <w:color w:val="auto"/>
                <w:sz w:val="24"/>
                <w:szCs w:val="24"/>
                <w:lang w:val="uk-UA"/>
              </w:rPr>
              <w:t xml:space="preserve">11) заповнена за формою наведеною </w:t>
            </w:r>
            <w:r w:rsidRPr="00437285">
              <w:rPr>
                <w:rFonts w:ascii="Times New Roman" w:eastAsia="Times New Roman" w:hAnsi="Times New Roman" w:cs="Times New Roman"/>
                <w:b/>
                <w:color w:val="auto"/>
                <w:sz w:val="24"/>
                <w:szCs w:val="24"/>
                <w:lang w:val="uk-UA"/>
              </w:rPr>
              <w:t xml:space="preserve">в Додатку № 5 </w:t>
            </w:r>
            <w:r w:rsidRPr="00437285">
              <w:rPr>
                <w:rFonts w:ascii="Times New Roman" w:eastAsia="Times New Roman" w:hAnsi="Times New Roman" w:cs="Times New Roman"/>
                <w:color w:val="auto"/>
                <w:sz w:val="24"/>
                <w:szCs w:val="24"/>
                <w:lang w:val="uk-UA"/>
              </w:rPr>
              <w:t>комерційна пропозиція.</w:t>
            </w:r>
          </w:p>
          <w:p w:rsidR="00AB2AEE" w:rsidRPr="00437285" w:rsidRDefault="00AB2AEE" w:rsidP="00AB2AEE">
            <w:pPr>
              <w:spacing w:line="240" w:lineRule="auto"/>
              <w:ind w:firstLine="281"/>
              <w:jc w:val="both"/>
              <w:rPr>
                <w:rFonts w:ascii="Times New Roman" w:eastAsia="Times New Roman" w:hAnsi="Times New Roman" w:cs="Times New Roman"/>
                <w:b/>
                <w:bCs/>
                <w:color w:val="auto"/>
                <w:sz w:val="20"/>
                <w:szCs w:val="20"/>
                <w:lang w:val="uk-UA"/>
              </w:rPr>
            </w:pPr>
          </w:p>
          <w:p w:rsidR="00AB2AEE" w:rsidRPr="0083295A" w:rsidRDefault="00AB2AEE" w:rsidP="00AB2AEE">
            <w:pPr>
              <w:spacing w:line="240" w:lineRule="auto"/>
              <w:jc w:val="both"/>
              <w:rPr>
                <w:rFonts w:ascii="Times New Roman" w:eastAsia="Times New Roman" w:hAnsi="Times New Roman" w:cs="Times New Roman"/>
                <w:sz w:val="24"/>
                <w:szCs w:val="24"/>
                <w:lang w:val="uk-UA"/>
              </w:rPr>
            </w:pPr>
            <w:r w:rsidRPr="00437285">
              <w:rPr>
                <w:rFonts w:ascii="Times New Roman" w:eastAsia="Times New Roman" w:hAnsi="Times New Roman" w:cs="Times New Roman"/>
                <w:sz w:val="24"/>
                <w:szCs w:val="24"/>
                <w:lang w:val="uk-UA"/>
              </w:rPr>
              <w:t>Під час використання електронної</w:t>
            </w:r>
            <w:r w:rsidRPr="0083295A">
              <w:rPr>
                <w:rFonts w:ascii="Times New Roman" w:eastAsia="Times New Roman" w:hAnsi="Times New Roman" w:cs="Times New Roman"/>
                <w:sz w:val="24"/>
                <w:szCs w:val="24"/>
                <w:lang w:val="uk-UA"/>
              </w:rPr>
              <w:t xml:space="preserve">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sidRPr="0083295A">
              <w:rPr>
                <w:rFonts w:ascii="Times New Roman" w:eastAsia="Times New Roman" w:hAnsi="Times New Roman" w:cs="Times New Roman"/>
                <w:sz w:val="24"/>
                <w:szCs w:val="24"/>
                <w:lang w:val="uk-UA"/>
              </w:rPr>
              <w:lastRenderedPageBreak/>
              <w:t>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цієї документації.</w:t>
            </w: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b/>
                <w:color w:val="auto"/>
                <w:sz w:val="24"/>
                <w:szCs w:val="24"/>
                <w:lang w:val="uk-UA"/>
              </w:rPr>
            </w:pP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b/>
                <w:color w:val="auto"/>
                <w:sz w:val="24"/>
                <w:szCs w:val="24"/>
                <w:lang w:val="uk-UA"/>
              </w:rPr>
            </w:pPr>
            <w:r w:rsidRPr="0083295A">
              <w:rPr>
                <w:rFonts w:ascii="Times New Roman" w:eastAsia="Times New Roman" w:hAnsi="Times New Roman" w:cs="Times New Roman"/>
                <w:b/>
                <w:color w:val="auto"/>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AB2AEE" w:rsidRPr="0083295A" w:rsidRDefault="00AB2AEE" w:rsidP="00AB2AEE">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83295A">
              <w:rPr>
                <w:rFonts w:ascii="Times New Roman" w:eastAsia="Times New Roman" w:hAnsi="Times New Roman" w:cs="Times New Roman"/>
                <w:color w:val="auto"/>
                <w:sz w:val="24"/>
                <w:szCs w:val="24"/>
                <w:lang w:val="uk-UA"/>
              </w:rPr>
              <w:t>pdf</w:t>
            </w:r>
            <w:proofErr w:type="spellEnd"/>
            <w:r w:rsidRPr="0083295A">
              <w:rPr>
                <w:rFonts w:ascii="Times New Roman" w:eastAsia="Times New Roman" w:hAnsi="Times New Roman" w:cs="Times New Roman"/>
                <w:color w:val="auto"/>
                <w:sz w:val="24"/>
                <w:szCs w:val="24"/>
                <w:lang w:val="uk-UA"/>
              </w:rPr>
              <w:t xml:space="preserve">, </w:t>
            </w:r>
            <w:proofErr w:type="spellStart"/>
            <w:r w:rsidRPr="0083295A">
              <w:rPr>
                <w:rFonts w:ascii="Times New Roman" w:eastAsia="Times New Roman" w:hAnsi="Times New Roman" w:cs="Times New Roman"/>
                <w:color w:val="auto"/>
                <w:sz w:val="24"/>
                <w:szCs w:val="24"/>
                <w:lang w:val="uk-UA"/>
              </w:rPr>
              <w:t>jpeg</w:t>
            </w:r>
            <w:proofErr w:type="spellEnd"/>
            <w:r w:rsidRPr="0083295A">
              <w:rPr>
                <w:rFonts w:ascii="Times New Roman" w:eastAsia="Times New Roman" w:hAnsi="Times New Roman" w:cs="Times New Roman"/>
                <w:color w:val="auto"/>
                <w:sz w:val="24"/>
                <w:szCs w:val="24"/>
                <w:lang w:val="uk-UA"/>
              </w:rPr>
              <w:t xml:space="preserve"> та/або розширення програм, що здійснюють архівацію даних (</w:t>
            </w:r>
            <w:proofErr w:type="spellStart"/>
            <w:r w:rsidRPr="0083295A">
              <w:rPr>
                <w:rFonts w:ascii="Times New Roman" w:eastAsia="Times New Roman" w:hAnsi="Times New Roman" w:cs="Times New Roman"/>
                <w:color w:val="auto"/>
                <w:sz w:val="24"/>
                <w:szCs w:val="24"/>
                <w:lang w:val="uk-UA"/>
              </w:rPr>
              <w:t>WinRAR</w:t>
            </w:r>
            <w:proofErr w:type="spellEnd"/>
            <w:r w:rsidRPr="0083295A">
              <w:rPr>
                <w:rFonts w:ascii="Times New Roman" w:eastAsia="Times New Roman" w:hAnsi="Times New Roman" w:cs="Times New Roman"/>
                <w:color w:val="auto"/>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b/>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уживання великої літери;</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уживання розділових знаків та відмінювання слів у реченні;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використання слова або мовного звороту, запозичених з іншої мови;</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застосування правил переносу частини слова з рядка в рядок;</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написання слів разом та/або окремо, та/або через дефіс;</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sidRPr="0083295A">
              <w:rPr>
                <w:rFonts w:ascii="Times New Roman" w:eastAsia="Times New Roman" w:hAnsi="Times New Roman" w:cs="Times New Roman"/>
                <w:i/>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2AEE" w:rsidRPr="0083295A" w:rsidRDefault="00AB2AEE" w:rsidP="00AB2AEE">
            <w:pPr>
              <w:autoSpaceDE w:val="0"/>
              <w:autoSpaceDN w:val="0"/>
              <w:spacing w:line="240" w:lineRule="auto"/>
              <w:ind w:firstLine="28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B2AEE" w:rsidRPr="0083295A" w:rsidRDefault="00AB2AEE" w:rsidP="00AB2AEE">
            <w:pPr>
              <w:pStyle w:val="10"/>
              <w:widowControl w:val="0"/>
              <w:spacing w:after="96" w:line="240" w:lineRule="auto"/>
              <w:ind w:left="34" w:hanging="21"/>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AB2AEE" w:rsidRPr="0083295A" w:rsidRDefault="00AB2AEE" w:rsidP="00AB2AEE">
            <w:pPr>
              <w:widowControl w:val="0"/>
              <w:spacing w:line="240" w:lineRule="auto"/>
              <w:ind w:hanging="21"/>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C6057" w:rsidRPr="0083295A" w:rsidRDefault="00EC6057" w:rsidP="00EC6057">
            <w:pPr>
              <w:spacing w:line="240" w:lineRule="auto"/>
              <w:ind w:left="-21" w:hanging="21"/>
              <w:jc w:val="both"/>
              <w:rPr>
                <w:rFonts w:ascii="Times New Roman" w:eastAsia="Times New Roman" w:hAnsi="Times New Roman" w:cs="Times New Roman"/>
                <w:sz w:val="24"/>
                <w:szCs w:val="24"/>
                <w:lang w:val="uk-UA"/>
              </w:rPr>
            </w:pPr>
          </w:p>
        </w:tc>
      </w:tr>
      <w:tr w:rsidR="00DC7B8C" w:rsidRPr="0083295A" w:rsidTr="00CE4CFC">
        <w:trPr>
          <w:trHeight w:val="400"/>
          <w:jc w:val="center"/>
        </w:trPr>
        <w:tc>
          <w:tcPr>
            <w:tcW w:w="576" w:type="dxa"/>
            <w:tcBorders>
              <w:top w:val="single" w:sz="4" w:space="0" w:color="auto"/>
              <w:left w:val="single" w:sz="4" w:space="0" w:color="auto"/>
              <w:bottom w:val="single" w:sz="4" w:space="0" w:color="000000"/>
              <w:right w:val="single" w:sz="4" w:space="0" w:color="auto"/>
            </w:tcBorders>
          </w:tcPr>
          <w:p w:rsidR="00DC7B8C" w:rsidRPr="0083295A" w:rsidRDefault="00DC7B8C" w:rsidP="004623D1">
            <w:pPr>
              <w:pStyle w:val="10"/>
              <w:widowControl w:val="0"/>
              <w:spacing w:before="96" w:after="96" w:line="240" w:lineRule="auto"/>
              <w:rPr>
                <w:sz w:val="24"/>
                <w:szCs w:val="24"/>
                <w:lang w:val="uk-UA"/>
              </w:rPr>
            </w:pPr>
            <w:r w:rsidRPr="0083295A">
              <w:rPr>
                <w:rFonts w:ascii="Times New Roman" w:eastAsia="Times New Roman" w:hAnsi="Times New Roman" w:cs="Times New Roman"/>
                <w:sz w:val="24"/>
                <w:szCs w:val="24"/>
                <w:lang w:val="uk-UA"/>
              </w:rPr>
              <w:lastRenderedPageBreak/>
              <w:t>2</w:t>
            </w:r>
          </w:p>
        </w:tc>
        <w:tc>
          <w:tcPr>
            <w:tcW w:w="3661" w:type="dxa"/>
            <w:tcBorders>
              <w:top w:val="single" w:sz="4" w:space="0" w:color="auto"/>
              <w:left w:val="single" w:sz="4" w:space="0" w:color="auto"/>
              <w:bottom w:val="single" w:sz="4" w:space="0" w:color="000000"/>
              <w:right w:val="single" w:sz="4" w:space="0" w:color="auto"/>
            </w:tcBorders>
          </w:tcPr>
          <w:p w:rsidR="00DC7B8C" w:rsidRPr="0083295A" w:rsidRDefault="00DC7B8C"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Забезпечення тендерної пропозиції</w:t>
            </w:r>
          </w:p>
        </w:tc>
        <w:tc>
          <w:tcPr>
            <w:tcW w:w="5670" w:type="dxa"/>
            <w:tcBorders>
              <w:top w:val="single" w:sz="4" w:space="0" w:color="auto"/>
              <w:left w:val="single" w:sz="4" w:space="0" w:color="auto"/>
              <w:bottom w:val="single" w:sz="4" w:space="0" w:color="000000"/>
              <w:right w:val="single" w:sz="4" w:space="0" w:color="auto"/>
            </w:tcBorders>
          </w:tcPr>
          <w:p w:rsidR="00DC7B8C" w:rsidRPr="0083295A" w:rsidRDefault="00DC7B8C" w:rsidP="00A73E9A">
            <w:pPr>
              <w:pStyle w:val="10"/>
              <w:widowControl w:val="0"/>
              <w:spacing w:after="96" w:line="240" w:lineRule="auto"/>
              <w:ind w:right="113"/>
              <w:jc w:val="both"/>
              <w:rPr>
                <w:rFonts w:ascii="Times New Roman" w:hAnsi="Times New Roman" w:cs="Times New Roman"/>
                <w:b/>
                <w:sz w:val="24"/>
                <w:szCs w:val="24"/>
                <w:lang w:val="uk-UA"/>
              </w:rPr>
            </w:pPr>
            <w:r w:rsidRPr="0083295A">
              <w:rPr>
                <w:rFonts w:ascii="Times New Roman" w:hAnsi="Times New Roman" w:cs="Times New Roman"/>
                <w:b/>
                <w:sz w:val="24"/>
                <w:szCs w:val="24"/>
                <w:lang w:val="uk-UA"/>
              </w:rPr>
              <w:t>Забезпечення тендерної пропозиції не вимагається.</w:t>
            </w:r>
          </w:p>
          <w:p w:rsidR="00DC7B8C" w:rsidRPr="0083295A" w:rsidRDefault="00DC7B8C" w:rsidP="00A73E9A">
            <w:pPr>
              <w:pStyle w:val="10"/>
              <w:widowControl w:val="0"/>
              <w:spacing w:after="96" w:line="240" w:lineRule="auto"/>
              <w:ind w:right="113"/>
              <w:jc w:val="both"/>
              <w:rPr>
                <w:rFonts w:ascii="Times New Roman" w:hAnsi="Times New Roman" w:cs="Times New Roman"/>
                <w:sz w:val="24"/>
                <w:szCs w:val="24"/>
                <w:lang w:val="uk-UA"/>
              </w:rPr>
            </w:pPr>
          </w:p>
        </w:tc>
      </w:tr>
      <w:tr w:rsidR="00DC7B8C"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C7B8C" w:rsidRPr="0083295A" w:rsidRDefault="00DC7B8C" w:rsidP="004623D1">
            <w:pPr>
              <w:pStyle w:val="10"/>
              <w:widowControl w:val="0"/>
              <w:spacing w:before="72" w:after="72" w:line="240" w:lineRule="auto"/>
              <w:rPr>
                <w:sz w:val="24"/>
                <w:szCs w:val="24"/>
                <w:lang w:val="uk-UA"/>
              </w:rPr>
            </w:pPr>
            <w:r w:rsidRPr="0083295A">
              <w:rPr>
                <w:rFonts w:ascii="Times New Roman" w:eastAsia="Times New Roman" w:hAnsi="Times New Roman" w:cs="Times New Roman"/>
                <w:sz w:val="24"/>
                <w:szCs w:val="24"/>
                <w:lang w:val="uk-UA"/>
              </w:rPr>
              <w:t>3</w:t>
            </w:r>
          </w:p>
        </w:tc>
        <w:tc>
          <w:tcPr>
            <w:tcW w:w="3661" w:type="dxa"/>
            <w:tcBorders>
              <w:top w:val="single" w:sz="4" w:space="0" w:color="auto"/>
              <w:left w:val="single" w:sz="4" w:space="0" w:color="auto"/>
              <w:bottom w:val="single" w:sz="4" w:space="0" w:color="auto"/>
              <w:right w:val="single" w:sz="4" w:space="0" w:color="auto"/>
            </w:tcBorders>
          </w:tcPr>
          <w:p w:rsidR="00DC7B8C" w:rsidRPr="0083295A" w:rsidRDefault="00DC7B8C"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Умови повернення чи неповернення забезпечення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DC7B8C" w:rsidRPr="0083295A" w:rsidRDefault="00DC7B8C" w:rsidP="00D04F74">
            <w:pPr>
              <w:pStyle w:val="10"/>
              <w:widowControl w:val="0"/>
              <w:spacing w:line="240" w:lineRule="auto"/>
              <w:ind w:right="113"/>
              <w:rPr>
                <w:rFonts w:ascii="Times New Roman" w:hAnsi="Times New Roman" w:cs="Times New Roman"/>
                <w:sz w:val="24"/>
                <w:szCs w:val="24"/>
                <w:lang w:val="uk-UA"/>
              </w:rPr>
            </w:pPr>
            <w:bookmarkStart w:id="0" w:name="h.2et92p0" w:colFirst="0" w:colLast="0"/>
            <w:bookmarkEnd w:id="0"/>
            <w:r w:rsidRPr="0083295A">
              <w:rPr>
                <w:rFonts w:ascii="Times New Roman" w:hAnsi="Times New Roman" w:cs="Times New Roman"/>
                <w:b/>
                <w:color w:val="auto"/>
                <w:sz w:val="24"/>
                <w:szCs w:val="24"/>
                <w:lang w:val="uk-UA"/>
              </w:rPr>
              <w:t xml:space="preserve">Забезпечення тендерної пропозиції не </w:t>
            </w:r>
            <w:r w:rsidR="00D04F74" w:rsidRPr="0083295A">
              <w:rPr>
                <w:rFonts w:ascii="Times New Roman" w:hAnsi="Times New Roman" w:cs="Times New Roman"/>
                <w:b/>
                <w:color w:val="auto"/>
                <w:sz w:val="24"/>
                <w:szCs w:val="24"/>
                <w:lang w:val="uk-UA"/>
              </w:rPr>
              <w:t>в</w:t>
            </w:r>
            <w:r w:rsidRPr="0083295A">
              <w:rPr>
                <w:rFonts w:ascii="Times New Roman" w:hAnsi="Times New Roman" w:cs="Times New Roman"/>
                <w:b/>
                <w:color w:val="auto"/>
                <w:sz w:val="24"/>
                <w:szCs w:val="24"/>
                <w:lang w:val="uk-UA"/>
              </w:rPr>
              <w:t>имагається</w:t>
            </w:r>
            <w:r w:rsidRPr="0083295A">
              <w:rPr>
                <w:rFonts w:ascii="Times New Roman" w:hAnsi="Times New Roman" w:cs="Times New Roman"/>
                <w:sz w:val="24"/>
                <w:szCs w:val="24"/>
                <w:lang w:val="uk-UA"/>
              </w:rPr>
              <w:t>.</w:t>
            </w:r>
          </w:p>
          <w:p w:rsidR="00DC7B8C" w:rsidRPr="0083295A" w:rsidRDefault="00DC7B8C" w:rsidP="00A73E9A">
            <w:pPr>
              <w:pStyle w:val="10"/>
              <w:widowControl w:val="0"/>
              <w:spacing w:line="240" w:lineRule="auto"/>
              <w:ind w:left="34" w:right="113"/>
              <w:jc w:val="both"/>
              <w:rPr>
                <w:rFonts w:ascii="Times New Roman" w:hAnsi="Times New Roman" w:cs="Times New Roman"/>
                <w:sz w:val="24"/>
                <w:szCs w:val="24"/>
                <w:lang w:val="uk-UA"/>
              </w:rPr>
            </w:pPr>
          </w:p>
        </w:tc>
      </w:tr>
      <w:tr w:rsidR="0089103F" w:rsidRPr="0083295A" w:rsidTr="00CE4CFC">
        <w:trPr>
          <w:trHeight w:val="709"/>
          <w:jc w:val="center"/>
        </w:trPr>
        <w:tc>
          <w:tcPr>
            <w:tcW w:w="576" w:type="dxa"/>
            <w:tcBorders>
              <w:top w:val="single" w:sz="4" w:space="0" w:color="auto"/>
              <w:left w:val="single" w:sz="4" w:space="0" w:color="auto"/>
              <w:bottom w:val="single" w:sz="4" w:space="0" w:color="000000"/>
              <w:right w:val="single" w:sz="4" w:space="0" w:color="auto"/>
            </w:tcBorders>
          </w:tcPr>
          <w:p w:rsidR="0089103F" w:rsidRPr="0083295A" w:rsidRDefault="0089103F" w:rsidP="004623D1">
            <w:pPr>
              <w:pStyle w:val="10"/>
              <w:widowControl w:val="0"/>
              <w:spacing w:before="72" w:after="72" w:line="240" w:lineRule="auto"/>
              <w:rPr>
                <w:sz w:val="24"/>
                <w:szCs w:val="24"/>
                <w:lang w:val="uk-UA"/>
              </w:rPr>
            </w:pPr>
            <w:r w:rsidRPr="0083295A">
              <w:rPr>
                <w:rFonts w:ascii="Times New Roman" w:eastAsia="Times New Roman" w:hAnsi="Times New Roman" w:cs="Times New Roman"/>
                <w:sz w:val="24"/>
                <w:szCs w:val="24"/>
                <w:lang w:val="uk-UA"/>
              </w:rPr>
              <w:t>4</w:t>
            </w:r>
          </w:p>
        </w:tc>
        <w:tc>
          <w:tcPr>
            <w:tcW w:w="3661" w:type="dxa"/>
            <w:tcBorders>
              <w:top w:val="single" w:sz="4" w:space="0" w:color="auto"/>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Строк дії тендерної пропозиції, протягом якого тендерні пропозиції вважаються дійсними</w:t>
            </w:r>
          </w:p>
        </w:tc>
        <w:tc>
          <w:tcPr>
            <w:tcW w:w="5670" w:type="dxa"/>
            <w:tcBorders>
              <w:top w:val="single" w:sz="4" w:space="0" w:color="auto"/>
              <w:left w:val="single" w:sz="4" w:space="0" w:color="auto"/>
              <w:bottom w:val="single" w:sz="4" w:space="0" w:color="000000"/>
              <w:right w:val="single" w:sz="4" w:space="0" w:color="auto"/>
            </w:tcBorders>
          </w:tcPr>
          <w:p w:rsidR="0089103F" w:rsidRPr="0083295A" w:rsidRDefault="0089103F" w:rsidP="00DB2C9B">
            <w:pPr>
              <w:pStyle w:val="10"/>
              <w:widowControl w:val="0"/>
              <w:spacing w:before="48" w:line="240" w:lineRule="auto"/>
              <w:ind w:right="113"/>
              <w:jc w:val="both"/>
              <w:rPr>
                <w:lang w:val="uk-UA"/>
              </w:rPr>
            </w:pPr>
            <w:r w:rsidRPr="0083295A">
              <w:rPr>
                <w:rFonts w:ascii="Times New Roman" w:eastAsia="Times New Roman" w:hAnsi="Times New Roman" w:cs="Times New Roman"/>
                <w:sz w:val="24"/>
                <w:szCs w:val="24"/>
                <w:lang w:val="uk-UA"/>
              </w:rPr>
              <w:t>Тендерні пропозиції вважаються дійсними протягом 90 (дев’яносто)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89103F" w:rsidRPr="0083295A" w:rsidRDefault="0089103F" w:rsidP="00DB2C9B">
            <w:pPr>
              <w:pStyle w:val="10"/>
              <w:widowControl w:val="0"/>
              <w:spacing w:line="240" w:lineRule="auto"/>
              <w:ind w:right="113"/>
              <w:jc w:val="both"/>
              <w:rPr>
                <w:lang w:val="uk-UA"/>
              </w:rPr>
            </w:pPr>
            <w:r w:rsidRPr="0083295A">
              <w:rPr>
                <w:rFonts w:ascii="Times New Roman" w:eastAsia="Times New Roman" w:hAnsi="Times New Roman" w:cs="Times New Roman"/>
                <w:sz w:val="24"/>
                <w:szCs w:val="24"/>
                <w:lang w:val="uk-UA"/>
              </w:rPr>
              <w:t>учасник має право:</w:t>
            </w:r>
          </w:p>
          <w:p w:rsidR="0089103F" w:rsidRPr="0083295A" w:rsidRDefault="0089103F" w:rsidP="00DB2C9B">
            <w:pPr>
              <w:pStyle w:val="10"/>
              <w:widowControl w:val="0"/>
              <w:spacing w:line="240" w:lineRule="auto"/>
              <w:ind w:right="113"/>
              <w:jc w:val="both"/>
              <w:rPr>
                <w:lang w:val="uk-UA"/>
              </w:rPr>
            </w:pPr>
            <w:r w:rsidRPr="0083295A">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89103F" w:rsidRPr="0083295A" w:rsidRDefault="0089103F" w:rsidP="00DB2C9B">
            <w:pPr>
              <w:pStyle w:val="10"/>
              <w:widowControl w:val="0"/>
              <w:spacing w:before="48" w:after="48" w:line="240" w:lineRule="auto"/>
              <w:ind w:right="113"/>
              <w:jc w:val="both"/>
              <w:rPr>
                <w:lang w:val="uk-UA"/>
              </w:rPr>
            </w:pPr>
            <w:r w:rsidRPr="0083295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89103F" w:rsidRPr="0083295A" w:rsidTr="00CE4CFC">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89103F" w:rsidRPr="0083295A" w:rsidRDefault="00824579" w:rsidP="004623D1">
            <w:pPr>
              <w:pStyle w:val="10"/>
              <w:widowControl w:val="0"/>
              <w:spacing w:before="48" w:line="240" w:lineRule="auto"/>
              <w:rPr>
                <w:sz w:val="24"/>
                <w:szCs w:val="24"/>
                <w:lang w:val="uk-UA"/>
              </w:rPr>
            </w:pPr>
            <w:r w:rsidRPr="0083295A">
              <w:rPr>
                <w:sz w:val="24"/>
                <w:szCs w:val="24"/>
                <w:lang w:val="uk-UA"/>
              </w:rPr>
              <w:t>5</w:t>
            </w:r>
          </w:p>
        </w:tc>
        <w:tc>
          <w:tcPr>
            <w:tcW w:w="3661" w:type="dxa"/>
            <w:tcBorders>
              <w:top w:val="single" w:sz="4" w:space="0" w:color="auto"/>
              <w:left w:val="single" w:sz="4" w:space="0" w:color="auto"/>
              <w:bottom w:val="single" w:sz="4" w:space="0" w:color="auto"/>
              <w:right w:val="single" w:sz="4" w:space="0" w:color="auto"/>
            </w:tcBorders>
          </w:tcPr>
          <w:p w:rsidR="0089103F" w:rsidRPr="0083295A" w:rsidRDefault="0056248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670" w:type="dxa"/>
            <w:tcBorders>
              <w:top w:val="single" w:sz="4" w:space="0" w:color="auto"/>
              <w:left w:val="single" w:sz="4" w:space="0" w:color="auto"/>
              <w:bottom w:val="single" w:sz="4" w:space="0" w:color="auto"/>
              <w:right w:val="single" w:sz="4" w:space="0" w:color="auto"/>
            </w:tcBorders>
          </w:tcPr>
          <w:p w:rsidR="00562487" w:rsidRPr="0083295A" w:rsidRDefault="00562487" w:rsidP="00562487">
            <w:pPr>
              <w:pStyle w:val="10"/>
              <w:widowControl w:val="0"/>
              <w:spacing w:before="48" w:line="240" w:lineRule="auto"/>
              <w:ind w:right="113"/>
              <w:jc w:val="both"/>
              <w:rPr>
                <w:color w:val="auto"/>
                <w:lang w:val="uk-UA"/>
              </w:rPr>
            </w:pPr>
            <w:r w:rsidRPr="0083295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62487" w:rsidRPr="0083295A" w:rsidRDefault="00562487" w:rsidP="00562487">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замовником зазначаються вимоги до предмета закупівлі згідно з </w:t>
            </w:r>
            <w:hyperlink r:id="rId9">
              <w:r w:rsidRPr="0083295A">
                <w:rPr>
                  <w:rFonts w:ascii="Times New Roman" w:eastAsia="Times New Roman" w:hAnsi="Times New Roman" w:cs="Times New Roman"/>
                  <w:color w:val="auto"/>
                  <w:sz w:val="24"/>
                  <w:szCs w:val="24"/>
                  <w:lang w:val="uk-UA"/>
                </w:rPr>
                <w:t>частиною другою</w:t>
              </w:r>
            </w:hyperlink>
            <w:r w:rsidRPr="0083295A">
              <w:rPr>
                <w:rFonts w:ascii="Times New Roman" w:eastAsia="Times New Roman" w:hAnsi="Times New Roman" w:cs="Times New Roman"/>
                <w:color w:val="auto"/>
                <w:sz w:val="24"/>
                <w:szCs w:val="24"/>
                <w:lang w:val="uk-UA"/>
              </w:rPr>
              <w:t xml:space="preserve"> статті 22 Закону.</w:t>
            </w:r>
          </w:p>
          <w:p w:rsidR="00562487" w:rsidRPr="0083295A" w:rsidRDefault="00562487" w:rsidP="00562487">
            <w:pPr>
              <w:spacing w:line="240" w:lineRule="auto"/>
              <w:jc w:val="both"/>
              <w:rPr>
                <w:rFonts w:ascii="Times New Roman" w:eastAsia="Times New Roman" w:hAnsi="Times New Roman" w:cs="Times New Roman"/>
                <w:bCs/>
                <w:color w:val="auto"/>
                <w:sz w:val="24"/>
                <w:szCs w:val="24"/>
                <w:lang w:val="uk-UA"/>
              </w:rPr>
            </w:pPr>
            <w:r w:rsidRPr="0083295A">
              <w:rPr>
                <w:rFonts w:ascii="Times New Roman" w:eastAsia="Times New Roman" w:hAnsi="Times New Roman" w:cs="Times New Roman"/>
                <w:color w:val="auto"/>
                <w:sz w:val="24"/>
                <w:szCs w:val="24"/>
                <w:lang w:val="uk-UA"/>
              </w:rPr>
              <w:t>Технічні, якісні, кількісні та інші вимоги Замовника до предмета закупівлі</w:t>
            </w:r>
            <w:r w:rsidRPr="0083295A">
              <w:rPr>
                <w:rFonts w:ascii="Times New Roman" w:eastAsia="Times New Roman" w:hAnsi="Times New Roman" w:cs="Times New Roman"/>
                <w:bCs/>
                <w:color w:val="auto"/>
                <w:sz w:val="24"/>
                <w:szCs w:val="24"/>
                <w:lang w:val="uk-UA"/>
              </w:rPr>
              <w:t xml:space="preserve"> наведено у </w:t>
            </w:r>
            <w:r w:rsidRPr="00437285">
              <w:rPr>
                <w:rFonts w:ascii="Times New Roman" w:eastAsia="Times New Roman" w:hAnsi="Times New Roman" w:cs="Times New Roman"/>
                <w:b/>
                <w:bCs/>
                <w:color w:val="auto"/>
                <w:sz w:val="24"/>
                <w:szCs w:val="24"/>
                <w:lang w:val="uk-UA"/>
              </w:rPr>
              <w:t>Додатку № 3</w:t>
            </w:r>
            <w:r w:rsidRPr="0083295A">
              <w:rPr>
                <w:rFonts w:ascii="Times New Roman" w:eastAsia="Times New Roman" w:hAnsi="Times New Roman" w:cs="Times New Roman"/>
                <w:b/>
                <w:bCs/>
                <w:color w:val="auto"/>
                <w:sz w:val="24"/>
                <w:szCs w:val="24"/>
                <w:lang w:val="uk-UA"/>
              </w:rPr>
              <w:t xml:space="preserve"> до цієї тендерної документації</w:t>
            </w:r>
            <w:r w:rsidRPr="0083295A">
              <w:rPr>
                <w:rFonts w:ascii="Times New Roman" w:eastAsia="Times New Roman" w:hAnsi="Times New Roman" w:cs="Times New Roman"/>
                <w:bCs/>
                <w:color w:val="auto"/>
                <w:sz w:val="24"/>
                <w:szCs w:val="24"/>
                <w:lang w:val="uk-UA"/>
              </w:rPr>
              <w:t>.</w:t>
            </w:r>
          </w:p>
          <w:p w:rsidR="00562487" w:rsidRPr="0083295A" w:rsidRDefault="00562487" w:rsidP="00562487">
            <w:pPr>
              <w:spacing w:line="240" w:lineRule="auto"/>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sidRPr="0083295A">
              <w:rPr>
                <w:rFonts w:ascii="Times New Roman" w:eastAsia="Times New Roman" w:hAnsi="Times New Roman" w:cs="Times New Roman"/>
                <w:color w:val="auto"/>
                <w:sz w:val="24"/>
                <w:szCs w:val="24"/>
                <w:lang w:val="uk-UA"/>
              </w:rPr>
              <w:t>“або</w:t>
            </w:r>
            <w:proofErr w:type="spellEnd"/>
            <w:r w:rsidRPr="0083295A">
              <w:rPr>
                <w:rFonts w:ascii="Times New Roman" w:eastAsia="Times New Roman" w:hAnsi="Times New Roman" w:cs="Times New Roman"/>
                <w:color w:val="auto"/>
                <w:sz w:val="24"/>
                <w:szCs w:val="24"/>
                <w:lang w:val="uk-UA"/>
              </w:rPr>
              <w:t xml:space="preserve"> </w:t>
            </w:r>
            <w:proofErr w:type="spellStart"/>
            <w:r w:rsidRPr="0083295A">
              <w:rPr>
                <w:rFonts w:ascii="Times New Roman" w:eastAsia="Times New Roman" w:hAnsi="Times New Roman" w:cs="Times New Roman"/>
                <w:color w:val="auto"/>
                <w:sz w:val="24"/>
                <w:szCs w:val="24"/>
                <w:lang w:val="uk-UA"/>
              </w:rPr>
              <w:t>еквівалент”</w:t>
            </w:r>
            <w:proofErr w:type="spellEnd"/>
            <w:r w:rsidRPr="0083295A">
              <w:rPr>
                <w:rFonts w:ascii="Times New Roman" w:eastAsia="Times New Roman" w:hAnsi="Times New Roman" w:cs="Times New Roman"/>
                <w:color w:val="auto"/>
                <w:sz w:val="24"/>
                <w:szCs w:val="24"/>
                <w:lang w:val="uk-UA"/>
              </w:rPr>
              <w:t>.</w:t>
            </w:r>
          </w:p>
          <w:p w:rsidR="00562487" w:rsidRPr="0083295A" w:rsidRDefault="00562487" w:rsidP="00562487">
            <w:pPr>
              <w:spacing w:line="240" w:lineRule="auto"/>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62487" w:rsidRPr="0083295A" w:rsidRDefault="00562487" w:rsidP="00562487">
            <w:pPr>
              <w:spacing w:line="240" w:lineRule="auto"/>
              <w:jc w:val="both"/>
              <w:rPr>
                <w:rFonts w:ascii="Times New Roman" w:eastAsia="Times New Roman" w:hAnsi="Times New Roman" w:cs="Times New Roman"/>
                <w:b/>
                <w:color w:val="auto"/>
                <w:sz w:val="24"/>
                <w:szCs w:val="24"/>
                <w:lang w:val="uk-UA"/>
              </w:rPr>
            </w:pPr>
            <w:r w:rsidRPr="0083295A">
              <w:rPr>
                <w:rFonts w:ascii="Times New Roman" w:eastAsia="Times New Roman" w:hAnsi="Times New Roman" w:cs="Times New Roman"/>
                <w:b/>
                <w:bCs/>
                <w:color w:val="auto"/>
                <w:sz w:val="24"/>
                <w:szCs w:val="24"/>
                <w:lang w:val="uk-UA"/>
              </w:rPr>
              <w:t xml:space="preserve">Документи, які повинен подати Учасник для підтвердження відповідності </w:t>
            </w:r>
            <w:r w:rsidRPr="0083295A">
              <w:rPr>
                <w:rFonts w:ascii="Times New Roman" w:eastAsia="Times New Roman" w:hAnsi="Times New Roman" w:cs="Times New Roman"/>
                <w:b/>
                <w:color w:val="auto"/>
                <w:sz w:val="24"/>
                <w:szCs w:val="24"/>
                <w:lang w:val="uk-UA"/>
              </w:rPr>
              <w:t xml:space="preserve">тендерної пропозиції </w:t>
            </w:r>
            <w:r w:rsidRPr="0083295A">
              <w:rPr>
                <w:rFonts w:ascii="Times New Roman" w:eastAsia="Times New Roman" w:hAnsi="Times New Roman" w:cs="Times New Roman"/>
                <w:b/>
                <w:color w:val="auto"/>
                <w:sz w:val="24"/>
                <w:szCs w:val="24"/>
                <w:lang w:val="uk-UA"/>
              </w:rPr>
              <w:lastRenderedPageBreak/>
              <w:t>учасника технічним, якісним, кількісним та іншим вимогам до предмета закупівлі</w:t>
            </w:r>
            <w:r w:rsidRPr="0083295A">
              <w:rPr>
                <w:rFonts w:ascii="Times New Roman" w:eastAsia="Times New Roman" w:hAnsi="Times New Roman" w:cs="Times New Roman"/>
                <w:b/>
                <w:bCs/>
                <w:color w:val="auto"/>
                <w:sz w:val="24"/>
                <w:szCs w:val="24"/>
                <w:lang w:val="uk-UA"/>
              </w:rPr>
              <w:t>:</w:t>
            </w:r>
          </w:p>
          <w:p w:rsidR="00562487" w:rsidRPr="00437285" w:rsidRDefault="00562487" w:rsidP="00562487">
            <w:pPr>
              <w:pStyle w:val="ad"/>
              <w:numPr>
                <w:ilvl w:val="0"/>
                <w:numId w:val="29"/>
              </w:numPr>
              <w:tabs>
                <w:tab w:val="left" w:pos="424"/>
              </w:tabs>
              <w:ind w:left="0" w:firstLine="140"/>
              <w:jc w:val="both"/>
              <w:rPr>
                <w:rFonts w:ascii="Times New Roman" w:hAnsi="Times New Roman"/>
                <w:lang w:val="uk-UA"/>
              </w:rPr>
            </w:pPr>
            <w:r w:rsidRPr="00437285">
              <w:rPr>
                <w:rFonts w:ascii="Times New Roman" w:hAnsi="Times New Roman"/>
                <w:lang w:val="uk-UA"/>
              </w:rPr>
              <w:t>Інформаційна довідка,</w:t>
            </w:r>
            <w:r w:rsidRPr="0083295A">
              <w:rPr>
                <w:rFonts w:ascii="Times New Roman" w:hAnsi="Times New Roman"/>
                <w:lang w:val="uk-UA"/>
              </w:rPr>
              <w:t xml:space="preserve"> складена у довільній формі про </w:t>
            </w:r>
            <w:r w:rsidRPr="00437285">
              <w:rPr>
                <w:rFonts w:ascii="Times New Roman" w:hAnsi="Times New Roman"/>
                <w:lang w:val="uk-UA"/>
              </w:rPr>
              <w:t xml:space="preserve">документальне підтвердження відповідності </w:t>
            </w:r>
            <w:r w:rsidR="00482B38" w:rsidRPr="00437285">
              <w:rPr>
                <w:rFonts w:ascii="Times New Roman" w:hAnsi="Times New Roman"/>
                <w:lang w:val="uk-UA"/>
              </w:rPr>
              <w:t>товару</w:t>
            </w:r>
            <w:r w:rsidRPr="00437285">
              <w:rPr>
                <w:rFonts w:ascii="Times New Roman" w:hAnsi="Times New Roman"/>
                <w:lang w:val="uk-UA"/>
              </w:rPr>
              <w:t xml:space="preserve"> вимогам тендерної документації може бути надане у формі пояснювальної записки та повинно мати детальний опис </w:t>
            </w:r>
            <w:r w:rsidR="00482B38" w:rsidRPr="00437285">
              <w:rPr>
                <w:rFonts w:ascii="Times New Roman" w:hAnsi="Times New Roman"/>
                <w:lang w:val="uk-UA"/>
              </w:rPr>
              <w:t>товару</w:t>
            </w:r>
            <w:r w:rsidRPr="00437285">
              <w:rPr>
                <w:rFonts w:ascii="Times New Roman" w:hAnsi="Times New Roman"/>
                <w:lang w:val="uk-UA"/>
              </w:rPr>
              <w:t xml:space="preserve">, що пропонуються, згідно технічних вимог </w:t>
            </w:r>
            <w:r w:rsidRPr="00437285">
              <w:rPr>
                <w:rFonts w:ascii="Times New Roman" w:hAnsi="Times New Roman"/>
                <w:b/>
                <w:lang w:val="uk-UA"/>
              </w:rPr>
              <w:t xml:space="preserve">Додатку №3, </w:t>
            </w:r>
            <w:r w:rsidRPr="00437285">
              <w:rPr>
                <w:rFonts w:ascii="Times New Roman" w:hAnsi="Times New Roman"/>
                <w:lang w:val="uk-UA"/>
              </w:rPr>
              <w:t>Інші документи відповідно до вимог, визначених у цій тендерній документації та додатках до неї.</w:t>
            </w:r>
          </w:p>
          <w:p w:rsidR="0089103F" w:rsidRPr="0083295A" w:rsidRDefault="00562487" w:rsidP="00482B38">
            <w:pPr>
              <w:widowControl w:val="0"/>
              <w:spacing w:line="240" w:lineRule="auto"/>
              <w:jc w:val="both"/>
              <w:rPr>
                <w:rFonts w:ascii="Times New Roman" w:eastAsia="Times New Roman" w:hAnsi="Times New Roman" w:cs="Times New Roman"/>
                <w:color w:val="FF0000"/>
                <w:sz w:val="24"/>
                <w:szCs w:val="24"/>
                <w:lang w:val="uk-UA"/>
              </w:rPr>
            </w:pPr>
            <w:r w:rsidRPr="00437285">
              <w:rPr>
                <w:rFonts w:ascii="Times New Roman" w:eastAsia="Times New Roman" w:hAnsi="Times New Roman" w:cs="Times New Roman"/>
                <w:color w:val="auto"/>
                <w:sz w:val="24"/>
                <w:szCs w:val="24"/>
                <w:lang w:val="uk-UA"/>
              </w:rPr>
              <w:t xml:space="preserve">2. Замовник </w:t>
            </w:r>
            <w:r w:rsidR="00482B38" w:rsidRPr="00437285">
              <w:rPr>
                <w:rFonts w:ascii="Times New Roman" w:eastAsia="Times New Roman" w:hAnsi="Times New Roman" w:cs="Times New Roman"/>
                <w:color w:val="auto"/>
                <w:sz w:val="24"/>
                <w:szCs w:val="24"/>
                <w:lang w:val="uk-UA"/>
              </w:rPr>
              <w:t>в</w:t>
            </w:r>
            <w:r w:rsidRPr="00437285">
              <w:rPr>
                <w:rFonts w:ascii="Times New Roman" w:eastAsia="Times New Roman" w:hAnsi="Times New Roman" w:cs="Times New Roman"/>
                <w:color w:val="auto"/>
                <w:sz w:val="24"/>
                <w:szCs w:val="24"/>
                <w:lang w:val="uk-UA"/>
              </w:rPr>
              <w:t>имага</w:t>
            </w:r>
            <w:r w:rsidR="00482B38" w:rsidRPr="00437285">
              <w:rPr>
                <w:rFonts w:ascii="Times New Roman" w:eastAsia="Times New Roman" w:hAnsi="Times New Roman" w:cs="Times New Roman"/>
                <w:color w:val="auto"/>
                <w:sz w:val="24"/>
                <w:szCs w:val="24"/>
                <w:lang w:val="uk-UA"/>
              </w:rPr>
              <w:t>є</w:t>
            </w:r>
            <w:r w:rsidRPr="00437285">
              <w:rPr>
                <w:rFonts w:ascii="Times New Roman" w:eastAsia="Times New Roman" w:hAnsi="Times New Roman" w:cs="Times New Roman"/>
                <w:color w:val="auto"/>
                <w:sz w:val="24"/>
                <w:szCs w:val="24"/>
                <w:lang w:val="uk-UA"/>
              </w:rPr>
              <w:t xml:space="preserve"> від учасників </w:t>
            </w:r>
            <w:r w:rsidR="00482B38" w:rsidRPr="00437285">
              <w:rPr>
                <w:rFonts w:ascii="Times New Roman" w:eastAsia="Times New Roman" w:hAnsi="Times New Roman" w:cs="Times New Roman"/>
                <w:color w:val="auto"/>
                <w:sz w:val="24"/>
                <w:szCs w:val="24"/>
                <w:lang w:val="uk-UA"/>
              </w:rPr>
              <w:t xml:space="preserve">письмового </w:t>
            </w:r>
            <w:r w:rsidRPr="00437285">
              <w:rPr>
                <w:rFonts w:ascii="Times New Roman" w:eastAsia="Times New Roman" w:hAnsi="Times New Roman" w:cs="Times New Roman"/>
                <w:color w:val="auto"/>
                <w:sz w:val="24"/>
                <w:szCs w:val="24"/>
                <w:lang w:val="uk-UA"/>
              </w:rPr>
              <w:t>підтвердження того, що пропоновані ним товари, за своїми екологічними чи іншими характеристиками відповідають вимогам, установленим</w:t>
            </w:r>
            <w:r w:rsidRPr="0083295A">
              <w:rPr>
                <w:rFonts w:ascii="Times New Roman" w:eastAsia="Times New Roman" w:hAnsi="Times New Roman" w:cs="Times New Roman"/>
                <w:color w:val="auto"/>
                <w:sz w:val="24"/>
                <w:szCs w:val="24"/>
                <w:lang w:val="uk-UA"/>
              </w:rPr>
              <w:t xml:space="preserve"> у тендерній документації. </w:t>
            </w:r>
          </w:p>
        </w:tc>
      </w:tr>
      <w:tr w:rsidR="0089103F" w:rsidRPr="0083295A" w:rsidTr="00CE4CFC">
        <w:trPr>
          <w:trHeight w:val="520"/>
          <w:jc w:val="center"/>
        </w:trPr>
        <w:tc>
          <w:tcPr>
            <w:tcW w:w="576" w:type="dxa"/>
            <w:tcBorders>
              <w:top w:val="nil"/>
              <w:left w:val="single" w:sz="4" w:space="0" w:color="auto"/>
              <w:bottom w:val="single" w:sz="4" w:space="0" w:color="000000"/>
              <w:right w:val="single" w:sz="4" w:space="0" w:color="auto"/>
            </w:tcBorders>
          </w:tcPr>
          <w:p w:rsidR="0089103F" w:rsidRPr="0083295A" w:rsidRDefault="00824579" w:rsidP="004623D1">
            <w:pPr>
              <w:pStyle w:val="10"/>
              <w:widowControl w:val="0"/>
              <w:spacing w:before="48"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lastRenderedPageBreak/>
              <w:t>6</w:t>
            </w:r>
          </w:p>
        </w:tc>
        <w:tc>
          <w:tcPr>
            <w:tcW w:w="3661" w:type="dxa"/>
            <w:tcBorders>
              <w:top w:val="nil"/>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Інформація про субпідрядника/співвиконавця (у випадку закупівлі робіт чи послуг)</w:t>
            </w:r>
          </w:p>
          <w:p w:rsidR="0089103F" w:rsidRPr="0083295A" w:rsidRDefault="0089103F" w:rsidP="00EC6057">
            <w:pPr>
              <w:spacing w:line="240" w:lineRule="auto"/>
              <w:rPr>
                <w:rFonts w:ascii="Times New Roman" w:eastAsia="Times New Roman" w:hAnsi="Times New Roman" w:cs="Times New Roman"/>
                <w:sz w:val="24"/>
                <w:szCs w:val="24"/>
                <w:lang w:val="uk-UA"/>
              </w:rPr>
            </w:pPr>
          </w:p>
        </w:tc>
        <w:tc>
          <w:tcPr>
            <w:tcW w:w="5670" w:type="dxa"/>
            <w:tcBorders>
              <w:top w:val="nil"/>
              <w:left w:val="single" w:sz="4" w:space="0" w:color="auto"/>
              <w:bottom w:val="single" w:sz="4" w:space="0" w:color="000000"/>
              <w:right w:val="single" w:sz="4" w:space="0" w:color="auto"/>
            </w:tcBorders>
          </w:tcPr>
          <w:p w:rsidR="00562487" w:rsidRPr="0083295A" w:rsidRDefault="00562487" w:rsidP="00562487">
            <w:pPr>
              <w:pStyle w:val="10"/>
              <w:widowControl w:val="0"/>
              <w:spacing w:before="48"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Учасник надає в тендерній пропозиції інформацію про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89103F" w:rsidRPr="0083295A" w:rsidRDefault="00562487" w:rsidP="0056248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Інформація може бути надана в довільній формі.</w:t>
            </w:r>
          </w:p>
        </w:tc>
      </w:tr>
      <w:tr w:rsidR="0089103F" w:rsidRPr="00945C3A" w:rsidTr="00CE4CFC">
        <w:trPr>
          <w:trHeight w:val="520"/>
          <w:jc w:val="center"/>
        </w:trPr>
        <w:tc>
          <w:tcPr>
            <w:tcW w:w="576" w:type="dxa"/>
            <w:tcBorders>
              <w:top w:val="nil"/>
              <w:left w:val="single" w:sz="4" w:space="0" w:color="auto"/>
              <w:bottom w:val="single" w:sz="4" w:space="0" w:color="000000"/>
              <w:right w:val="single" w:sz="4" w:space="0" w:color="auto"/>
            </w:tcBorders>
          </w:tcPr>
          <w:p w:rsidR="0089103F" w:rsidRPr="0083295A" w:rsidRDefault="00824579"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7</w:t>
            </w:r>
          </w:p>
        </w:tc>
        <w:tc>
          <w:tcPr>
            <w:tcW w:w="3661" w:type="dxa"/>
            <w:tcBorders>
              <w:top w:val="nil"/>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Унесення змін або відкликання тендерної пропозиції учасником</w:t>
            </w:r>
          </w:p>
        </w:tc>
        <w:tc>
          <w:tcPr>
            <w:tcW w:w="5670" w:type="dxa"/>
            <w:tcBorders>
              <w:top w:val="nil"/>
              <w:left w:val="single" w:sz="4" w:space="0" w:color="auto"/>
              <w:bottom w:val="single" w:sz="4" w:space="0" w:color="000000"/>
              <w:right w:val="single" w:sz="4" w:space="0" w:color="auto"/>
            </w:tcBorders>
          </w:tcPr>
          <w:p w:rsidR="0089103F" w:rsidRPr="0083295A" w:rsidRDefault="00562487" w:rsidP="0056248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9103F"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tcPr>
          <w:p w:rsidR="0089103F" w:rsidRPr="0083295A" w:rsidRDefault="0089103F" w:rsidP="004623D1">
            <w:pPr>
              <w:pStyle w:val="10"/>
              <w:widowControl w:val="0"/>
              <w:spacing w:before="48" w:line="240" w:lineRule="auto"/>
              <w:ind w:left="34" w:right="113" w:hanging="23"/>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Розділ IV. Подання та розкриття тендерної пропозиції</w:t>
            </w:r>
          </w:p>
        </w:tc>
      </w:tr>
      <w:tr w:rsidR="0089103F" w:rsidRPr="0083295A" w:rsidTr="00CE4CFC">
        <w:trPr>
          <w:trHeight w:val="520"/>
          <w:jc w:val="center"/>
        </w:trPr>
        <w:tc>
          <w:tcPr>
            <w:tcW w:w="576" w:type="dxa"/>
            <w:tcBorders>
              <w:top w:val="single" w:sz="4" w:space="0" w:color="000000"/>
              <w:left w:val="single" w:sz="4" w:space="0" w:color="auto"/>
              <w:bottom w:val="single" w:sz="4" w:space="0" w:color="000000"/>
              <w:right w:val="single" w:sz="4" w:space="0" w:color="auto"/>
            </w:tcBorders>
          </w:tcPr>
          <w:p w:rsidR="0089103F" w:rsidRPr="0083295A" w:rsidRDefault="0089103F" w:rsidP="004623D1">
            <w:pPr>
              <w:pStyle w:val="10"/>
              <w:widowControl w:val="0"/>
              <w:spacing w:before="48"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single" w:sz="4" w:space="0" w:color="000000"/>
              <w:right w:val="single" w:sz="4" w:space="0" w:color="auto"/>
            </w:tcBorders>
          </w:tcPr>
          <w:p w:rsidR="0089103F" w:rsidRPr="0083295A" w:rsidRDefault="0089103F"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Кінцевий строк подання тендерної пропозиції</w:t>
            </w:r>
          </w:p>
        </w:tc>
        <w:tc>
          <w:tcPr>
            <w:tcW w:w="5670" w:type="dxa"/>
            <w:tcBorders>
              <w:top w:val="single" w:sz="4" w:space="0" w:color="000000"/>
              <w:left w:val="single" w:sz="4" w:space="0" w:color="auto"/>
              <w:bottom w:val="single" w:sz="4" w:space="0" w:color="000000"/>
              <w:right w:val="single" w:sz="4" w:space="0" w:color="auto"/>
            </w:tcBorders>
          </w:tcPr>
          <w:p w:rsidR="00562487" w:rsidRPr="0083295A" w:rsidRDefault="00562487" w:rsidP="00562487">
            <w:pPr>
              <w:pStyle w:val="10"/>
              <w:widowControl w:val="0"/>
              <w:spacing w:before="48" w:line="240" w:lineRule="auto"/>
              <w:ind w:left="34"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Кінцевий строк подання тендерних пропозицій</w:t>
            </w:r>
          </w:p>
          <w:p w:rsidR="00562487" w:rsidRPr="0083295A" w:rsidRDefault="00945C3A" w:rsidP="00562487">
            <w:pPr>
              <w:pStyle w:val="10"/>
              <w:widowControl w:val="0"/>
              <w:spacing w:before="48" w:line="240" w:lineRule="auto"/>
              <w:ind w:left="34" w:right="113"/>
              <w:jc w:val="both"/>
              <w:rPr>
                <w:lang w:val="uk-UA"/>
              </w:rPr>
            </w:pPr>
            <w:r>
              <w:rPr>
                <w:rFonts w:ascii="Times New Roman" w:eastAsia="Times New Roman" w:hAnsi="Times New Roman" w:cs="Times New Roman"/>
                <w:sz w:val="24"/>
                <w:szCs w:val="24"/>
                <w:lang w:val="uk-UA"/>
              </w:rPr>
              <w:t>18</w:t>
            </w:r>
            <w:r w:rsidR="009C506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10</w:t>
            </w:r>
            <w:r w:rsidR="006F545C">
              <w:rPr>
                <w:rFonts w:ascii="Times New Roman" w:eastAsia="Times New Roman" w:hAnsi="Times New Roman" w:cs="Times New Roman"/>
                <w:sz w:val="24"/>
                <w:szCs w:val="24"/>
                <w:lang w:val="uk-UA"/>
              </w:rPr>
              <w:t>.2022</w:t>
            </w:r>
            <w:r w:rsidR="00437285">
              <w:rPr>
                <w:rFonts w:ascii="Times New Roman" w:eastAsia="Times New Roman" w:hAnsi="Times New Roman" w:cs="Times New Roman"/>
                <w:sz w:val="24"/>
                <w:szCs w:val="24"/>
                <w:lang w:val="uk-UA"/>
              </w:rPr>
              <w:t>р.</w:t>
            </w:r>
          </w:p>
          <w:p w:rsidR="00562487" w:rsidRPr="0083295A" w:rsidRDefault="00562487" w:rsidP="00562487">
            <w:pPr>
              <w:pStyle w:val="10"/>
              <w:widowControl w:val="0"/>
              <w:spacing w:line="240" w:lineRule="auto"/>
              <w:ind w:left="34"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отримана тендерна пропозиція автоматично вноситься до реєстру;</w:t>
            </w:r>
          </w:p>
          <w:p w:rsidR="00562487" w:rsidRPr="0083295A" w:rsidRDefault="00562487" w:rsidP="00562487">
            <w:pPr>
              <w:pStyle w:val="10"/>
              <w:widowControl w:val="0"/>
              <w:spacing w:line="240" w:lineRule="auto"/>
              <w:ind w:left="34" w:right="113"/>
              <w:jc w:val="both"/>
              <w:rPr>
                <w:lang w:val="uk-UA"/>
              </w:rPr>
            </w:pPr>
            <w:r w:rsidRPr="0083295A">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89103F" w:rsidRPr="0083295A" w:rsidRDefault="00562487" w:rsidP="00562487">
            <w:pPr>
              <w:tabs>
                <w:tab w:val="left" w:pos="405"/>
              </w:tabs>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9103F" w:rsidRPr="0083295A" w:rsidTr="00CE4CFC">
        <w:trPr>
          <w:trHeight w:val="520"/>
          <w:jc w:val="center"/>
        </w:trPr>
        <w:tc>
          <w:tcPr>
            <w:tcW w:w="576" w:type="dxa"/>
            <w:tcBorders>
              <w:top w:val="single" w:sz="4" w:space="0" w:color="000000"/>
              <w:left w:val="single" w:sz="4" w:space="0" w:color="auto"/>
              <w:bottom w:val="single" w:sz="4" w:space="0" w:color="000000"/>
              <w:right w:val="single" w:sz="4" w:space="0" w:color="auto"/>
            </w:tcBorders>
          </w:tcPr>
          <w:p w:rsidR="0089103F" w:rsidRPr="0083295A" w:rsidRDefault="0089103F" w:rsidP="004623D1">
            <w:pPr>
              <w:pStyle w:val="10"/>
              <w:widowControl w:val="0"/>
              <w:spacing w:before="48" w:line="240" w:lineRule="auto"/>
              <w:rPr>
                <w:sz w:val="24"/>
                <w:szCs w:val="24"/>
                <w:lang w:val="uk-UA"/>
              </w:rPr>
            </w:pPr>
            <w:r w:rsidRPr="0083295A">
              <w:rPr>
                <w:rFonts w:ascii="Times New Roman" w:eastAsia="Times New Roman" w:hAnsi="Times New Roman" w:cs="Times New Roman"/>
                <w:sz w:val="24"/>
                <w:szCs w:val="24"/>
                <w:lang w:val="uk-UA"/>
              </w:rPr>
              <w:t>2</w:t>
            </w:r>
          </w:p>
        </w:tc>
        <w:tc>
          <w:tcPr>
            <w:tcW w:w="3661" w:type="dxa"/>
            <w:tcBorders>
              <w:top w:val="single" w:sz="4" w:space="0" w:color="000000"/>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Дата та час розкриття тендерної пропозиції</w:t>
            </w:r>
          </w:p>
        </w:tc>
        <w:tc>
          <w:tcPr>
            <w:tcW w:w="5670" w:type="dxa"/>
            <w:tcBorders>
              <w:top w:val="single" w:sz="4" w:space="0" w:color="000000"/>
              <w:left w:val="single" w:sz="4" w:space="0" w:color="auto"/>
              <w:bottom w:val="single" w:sz="4" w:space="0" w:color="000000"/>
              <w:right w:val="single" w:sz="4" w:space="0" w:color="auto"/>
            </w:tcBorders>
          </w:tcPr>
          <w:p w:rsidR="0089103F" w:rsidRPr="0083295A" w:rsidRDefault="0089103F" w:rsidP="00167B68">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 </w:t>
            </w:r>
            <w:r w:rsidR="00562487" w:rsidRPr="0083295A">
              <w:rPr>
                <w:rFonts w:ascii="Times New Roman" w:eastAsia="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9103F"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tcPr>
          <w:p w:rsidR="0089103F" w:rsidRPr="0083295A" w:rsidRDefault="0089103F" w:rsidP="004623D1">
            <w:pPr>
              <w:pStyle w:val="10"/>
              <w:widowControl w:val="0"/>
              <w:spacing w:before="120" w:after="120" w:line="240" w:lineRule="auto"/>
              <w:ind w:right="113"/>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Розділ V. Оцінка тендерної пропозиції</w:t>
            </w:r>
          </w:p>
        </w:tc>
      </w:tr>
      <w:tr w:rsidR="0089103F" w:rsidRPr="0083295A" w:rsidTr="00CE4CFC">
        <w:trPr>
          <w:trHeight w:val="520"/>
          <w:jc w:val="center"/>
        </w:trPr>
        <w:tc>
          <w:tcPr>
            <w:tcW w:w="576" w:type="dxa"/>
            <w:tcBorders>
              <w:top w:val="single" w:sz="4" w:space="0" w:color="000000"/>
              <w:left w:val="single" w:sz="4" w:space="0" w:color="auto"/>
              <w:bottom w:val="nil"/>
              <w:right w:val="single" w:sz="4" w:space="0" w:color="auto"/>
            </w:tcBorders>
          </w:tcPr>
          <w:p w:rsidR="0089103F" w:rsidRPr="0083295A" w:rsidRDefault="0089103F" w:rsidP="004623D1">
            <w:pPr>
              <w:pStyle w:val="10"/>
              <w:widowControl w:val="0"/>
              <w:spacing w:before="120" w:after="120" w:line="240" w:lineRule="auto"/>
              <w:rPr>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nil"/>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 xml:space="preserve">Перелік критеріїв та методика оцінки тендерної пропозиції із зазначенням питомої ваги </w:t>
            </w:r>
            <w:r w:rsidRPr="0083295A">
              <w:rPr>
                <w:rFonts w:ascii="Times New Roman" w:eastAsia="Times New Roman" w:hAnsi="Times New Roman" w:cs="Times New Roman"/>
                <w:b/>
                <w:bCs/>
                <w:sz w:val="24"/>
                <w:szCs w:val="24"/>
                <w:lang w:val="uk-UA"/>
              </w:rPr>
              <w:lastRenderedPageBreak/>
              <w:t>критерію</w:t>
            </w:r>
          </w:p>
        </w:tc>
        <w:tc>
          <w:tcPr>
            <w:tcW w:w="5670" w:type="dxa"/>
            <w:tcBorders>
              <w:top w:val="single" w:sz="4" w:space="0" w:color="000000"/>
              <w:left w:val="single" w:sz="4" w:space="0" w:color="auto"/>
              <w:bottom w:val="nil"/>
              <w:right w:val="single" w:sz="4" w:space="0" w:color="auto"/>
            </w:tcBorders>
          </w:tcPr>
          <w:p w:rsidR="0089103F" w:rsidRPr="0083295A" w:rsidRDefault="0089103F" w:rsidP="00EC6057">
            <w:pPr>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lastRenderedPageBreak/>
              <w:t xml:space="preserve">1.1. Оцінка тендерних пропозицій проводиться автоматично електронною системою закупівель на основі критеріїв і методики оцінки, зазначених </w:t>
            </w:r>
            <w:r w:rsidRPr="0083295A">
              <w:rPr>
                <w:rFonts w:ascii="Times New Roman" w:eastAsia="Times New Roman" w:hAnsi="Times New Roman" w:cs="Times New Roman"/>
                <w:sz w:val="24"/>
                <w:szCs w:val="24"/>
                <w:lang w:val="uk-UA"/>
              </w:rPr>
              <w:lastRenderedPageBreak/>
              <w:t>замовником у тендерній документації, шляхом застосування електронного аукціону.</w:t>
            </w:r>
          </w:p>
          <w:p w:rsidR="0089103F" w:rsidRPr="0083295A" w:rsidRDefault="0089103F" w:rsidP="00EC6057">
            <w:pPr>
              <w:spacing w:line="240" w:lineRule="auto"/>
              <w:ind w:firstLine="459"/>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i/>
                <w:iCs/>
                <w:sz w:val="24"/>
                <w:szCs w:val="24"/>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9103F" w:rsidRPr="0083295A" w:rsidRDefault="0089103F" w:rsidP="009F32FF">
            <w:pPr>
              <w:spacing w:line="240" w:lineRule="auto"/>
              <w:ind w:firstLine="459"/>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i/>
                <w:iCs/>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учасником до варт</w:t>
            </w:r>
            <w:r w:rsidR="009F32FF" w:rsidRPr="0083295A">
              <w:rPr>
                <w:rFonts w:ascii="Times New Roman" w:eastAsia="Times New Roman" w:hAnsi="Times New Roman" w:cs="Times New Roman"/>
                <w:i/>
                <w:iCs/>
                <w:sz w:val="24"/>
                <w:szCs w:val="24"/>
                <w:lang w:val="uk-UA"/>
              </w:rPr>
              <w:t>ості товарів.</w:t>
            </w:r>
          </w:p>
        </w:tc>
      </w:tr>
      <w:tr w:rsidR="0089103F" w:rsidRPr="0083295A"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89103F" w:rsidRPr="0083295A" w:rsidRDefault="00562487" w:rsidP="00562487">
            <w:pPr>
              <w:spacing w:line="240" w:lineRule="auto"/>
              <w:rPr>
                <w:sz w:val="24"/>
                <w:szCs w:val="24"/>
                <w:lang w:val="uk-UA"/>
              </w:rPr>
            </w:pPr>
            <w:r w:rsidRPr="0083295A">
              <w:rPr>
                <w:rFonts w:ascii="Times New Roman" w:eastAsia="Times New Roman" w:hAnsi="Times New Roman" w:cs="Times New Roman"/>
                <w:b/>
                <w:bCs/>
                <w:sz w:val="24"/>
                <w:szCs w:val="24"/>
                <w:lang w:val="uk-UA"/>
              </w:rPr>
              <w:lastRenderedPageBreak/>
              <w:t>2</w:t>
            </w:r>
          </w:p>
        </w:tc>
        <w:tc>
          <w:tcPr>
            <w:tcW w:w="3661" w:type="dxa"/>
            <w:tcBorders>
              <w:top w:val="single" w:sz="4" w:space="0" w:color="auto"/>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Інша інформація</w:t>
            </w:r>
          </w:p>
        </w:tc>
        <w:tc>
          <w:tcPr>
            <w:tcW w:w="5670" w:type="dxa"/>
            <w:tcBorders>
              <w:top w:val="single" w:sz="4" w:space="0" w:color="auto"/>
              <w:left w:val="single" w:sz="4" w:space="0" w:color="auto"/>
              <w:bottom w:val="single" w:sz="4" w:space="0" w:color="000000"/>
              <w:right w:val="single" w:sz="4" w:space="0" w:color="auto"/>
            </w:tcBorders>
          </w:tcPr>
          <w:p w:rsidR="00562487" w:rsidRPr="0083295A" w:rsidRDefault="00562487" w:rsidP="00562487">
            <w:pPr>
              <w:pStyle w:val="10"/>
              <w:widowControl w:val="0"/>
              <w:spacing w:before="120" w:after="120"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w:t>
            </w:r>
            <w:r w:rsidR="009F32FF" w:rsidRPr="0083295A">
              <w:rPr>
                <w:rFonts w:ascii="Times New Roman" w:eastAsia="Times New Roman" w:hAnsi="Times New Roman" w:cs="Times New Roman"/>
                <w:sz w:val="24"/>
                <w:szCs w:val="24"/>
                <w:lang w:val="uk-UA"/>
              </w:rPr>
              <w:t>товари</w:t>
            </w:r>
            <w:r w:rsidRPr="0083295A">
              <w:rPr>
                <w:rFonts w:ascii="Times New Roman" w:eastAsia="Times New Roman" w:hAnsi="Times New Roman" w:cs="Times New Roman"/>
                <w:sz w:val="24"/>
                <w:szCs w:val="24"/>
                <w:lang w:val="uk-UA"/>
              </w:rPr>
              <w:t xml:space="preserve">, які пропонується </w:t>
            </w:r>
            <w:r w:rsidR="009F32FF" w:rsidRPr="0083295A">
              <w:rPr>
                <w:rFonts w:ascii="Times New Roman" w:eastAsia="Times New Roman" w:hAnsi="Times New Roman" w:cs="Times New Roman"/>
                <w:sz w:val="24"/>
                <w:szCs w:val="24"/>
                <w:lang w:val="uk-UA"/>
              </w:rPr>
              <w:t>постачатись</w:t>
            </w:r>
            <w:r w:rsidRPr="0083295A">
              <w:rPr>
                <w:rFonts w:ascii="Times New Roman" w:eastAsia="Times New Roman" w:hAnsi="Times New Roman" w:cs="Times New Roman"/>
                <w:sz w:val="24"/>
                <w:szCs w:val="24"/>
                <w:lang w:val="uk-UA"/>
              </w:rPr>
              <w:t xml:space="preserve"> за договором, та інші документи, пов’язані з поданням його тендерної пропозиції, та несе всі витрати на їх отримання. </w:t>
            </w:r>
          </w:p>
          <w:p w:rsidR="00562487" w:rsidRPr="0083295A" w:rsidRDefault="00562487" w:rsidP="00562487">
            <w:pPr>
              <w:pStyle w:val="10"/>
              <w:widowControl w:val="0"/>
              <w:spacing w:before="120" w:after="120"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62487" w:rsidRPr="0083295A" w:rsidRDefault="00562487" w:rsidP="00562487">
            <w:pPr>
              <w:pStyle w:val="10"/>
              <w:widowControl w:val="0"/>
              <w:spacing w:before="120" w:after="120"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562487" w:rsidRPr="0083295A" w:rsidRDefault="00562487" w:rsidP="00562487">
            <w:pPr>
              <w:pStyle w:val="10"/>
              <w:widowControl w:val="0"/>
              <w:spacing w:before="120" w:after="120"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w:t>
            </w:r>
            <w:r w:rsidRPr="0083295A">
              <w:rPr>
                <w:rFonts w:ascii="Times New Roman" w:eastAsia="Times New Roman" w:hAnsi="Times New Roman" w:cs="Times New Roman"/>
                <w:sz w:val="24"/>
                <w:szCs w:val="24"/>
                <w:lang w:val="uk-UA"/>
              </w:rPr>
              <w:lastRenderedPageBreak/>
              <w:t>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 досягнення економії завдяки застосованому технологічн</w:t>
            </w:r>
            <w:r w:rsidR="009F32FF" w:rsidRPr="0083295A">
              <w:rPr>
                <w:rFonts w:ascii="Times New Roman" w:eastAsia="Times New Roman" w:hAnsi="Times New Roman" w:cs="Times New Roman"/>
                <w:sz w:val="24"/>
                <w:szCs w:val="24"/>
                <w:lang w:val="uk-UA"/>
              </w:rPr>
              <w:t>ому процесу виробництва товарів</w:t>
            </w:r>
            <w:r w:rsidRPr="0083295A">
              <w:rPr>
                <w:rFonts w:ascii="Times New Roman" w:eastAsia="Times New Roman" w:hAnsi="Times New Roman" w:cs="Times New Roman"/>
                <w:sz w:val="24"/>
                <w:szCs w:val="24"/>
                <w:lang w:val="uk-UA"/>
              </w:rPr>
              <w:t>;</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 сприятливі умови, за яких учасник може поставити товари, зокрема спеціальна цінова пропозиція (знижка) учасника;</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 xml:space="preserve">Замовник розміщує повідомлення з вимогою про усунення невідповідностей </w:t>
            </w:r>
            <w:r w:rsidR="00A00FD7" w:rsidRPr="0083295A">
              <w:rPr>
                <w:rFonts w:ascii="Times New Roman" w:eastAsia="Times New Roman" w:hAnsi="Times New Roman" w:cs="Times New Roman"/>
                <w:b/>
                <w:sz w:val="24"/>
                <w:szCs w:val="24"/>
                <w:lang w:val="uk-UA"/>
              </w:rPr>
              <w:t xml:space="preserve">протягом 24 годин </w:t>
            </w:r>
            <w:r w:rsidRPr="0083295A">
              <w:rPr>
                <w:rFonts w:ascii="Times New Roman" w:eastAsia="Times New Roman" w:hAnsi="Times New Roman" w:cs="Times New Roman"/>
                <w:b/>
                <w:sz w:val="24"/>
                <w:szCs w:val="24"/>
                <w:lang w:val="uk-UA"/>
              </w:rPr>
              <w:t>в інформації та/або документах:</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1) що підтверджують відповідність учасника процедури закупівлі кваліфікаційним критеріям відповідно до статті 16 Закону;</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2) на підтвердження права підпису тендерної пропозиції та/або договору про закупівлю.</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Повідомлення з вимогою про усунення невідповідностей повинно містити наступну </w:t>
            </w:r>
            <w:r w:rsidRPr="0083295A">
              <w:rPr>
                <w:rFonts w:ascii="Times New Roman" w:eastAsia="Times New Roman" w:hAnsi="Times New Roman" w:cs="Times New Roman"/>
                <w:sz w:val="24"/>
                <w:szCs w:val="24"/>
                <w:lang w:val="uk-UA"/>
              </w:rPr>
              <w:lastRenderedPageBreak/>
              <w:t>інформацію:</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 перелік виявлених невідповідностей;</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rsidR="00562487" w:rsidRPr="0083295A" w:rsidRDefault="00562487" w:rsidP="00562487">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62487" w:rsidRPr="0083295A" w:rsidRDefault="00562487" w:rsidP="00562487">
            <w:pPr>
              <w:widowControl w:val="0"/>
              <w:spacing w:line="240" w:lineRule="auto"/>
              <w:jc w:val="both"/>
              <w:rPr>
                <w:rFonts w:ascii="Times New Roman" w:eastAsia="Times New Roman" w:hAnsi="Times New Roman" w:cs="Times New Roman"/>
                <w:b/>
                <w:sz w:val="24"/>
                <w:szCs w:val="24"/>
                <w:lang w:val="uk-UA"/>
              </w:rPr>
            </w:pPr>
            <w:r w:rsidRPr="0083295A">
              <w:rPr>
                <w:rFonts w:ascii="Times New Roman" w:eastAsia="Times New Roman" w:hAnsi="Times New Roman" w:cs="Times New Roman"/>
                <w:b/>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9103F" w:rsidRPr="0083295A" w:rsidRDefault="00562487" w:rsidP="0056248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3295A">
              <w:rPr>
                <w:rFonts w:ascii="Times New Roman" w:eastAsia="Times New Roman" w:hAnsi="Times New Roman" w:cs="Times New Roman"/>
                <w:sz w:val="24"/>
                <w:szCs w:val="24"/>
                <w:lang w:val="uk-UA"/>
              </w:rPr>
              <w:t>невиправлення</w:t>
            </w:r>
            <w:proofErr w:type="spellEnd"/>
            <w:r w:rsidRPr="0083295A">
              <w:rPr>
                <w:rFonts w:ascii="Times New Roman" w:eastAsia="Times New Roman" w:hAnsi="Times New Roman" w:cs="Times New Roman"/>
                <w:sz w:val="24"/>
                <w:szCs w:val="24"/>
                <w:lang w:val="uk-UA"/>
              </w:rPr>
              <w:t xml:space="preserve"> учасниками виявлених невідповідностей.</w:t>
            </w:r>
          </w:p>
        </w:tc>
      </w:tr>
      <w:tr w:rsidR="0089103F" w:rsidRPr="00945C3A"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89103F" w:rsidRPr="0083295A" w:rsidRDefault="00562487"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lastRenderedPageBreak/>
              <w:t>3</w:t>
            </w:r>
          </w:p>
        </w:tc>
        <w:tc>
          <w:tcPr>
            <w:tcW w:w="3661" w:type="dxa"/>
            <w:tcBorders>
              <w:top w:val="single" w:sz="4" w:space="0" w:color="auto"/>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Відхилення тендерних пропозицій</w:t>
            </w:r>
          </w:p>
        </w:tc>
        <w:tc>
          <w:tcPr>
            <w:tcW w:w="5670" w:type="dxa"/>
            <w:tcBorders>
              <w:top w:val="single" w:sz="4" w:space="0" w:color="auto"/>
              <w:left w:val="single" w:sz="4" w:space="0" w:color="auto"/>
              <w:bottom w:val="single" w:sz="4" w:space="0" w:color="000000"/>
              <w:right w:val="single" w:sz="4" w:space="0" w:color="auto"/>
            </w:tcBorders>
          </w:tcPr>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 учасник процедури закупівлі:</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відповідає, встановленим абзацом першим частиною третьою статті 22 Закону, вимогам до учасника відповідно до законодавства;</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3295A">
              <w:rPr>
                <w:sz w:val="24"/>
                <w:szCs w:val="24"/>
                <w:lang w:val="uk-UA"/>
              </w:rPr>
              <w:t>’</w:t>
            </w:r>
            <w:r w:rsidRPr="0083295A">
              <w:rPr>
                <w:rFonts w:ascii="Times New Roman" w:eastAsia="Times New Roman" w:hAnsi="Times New Roman" w:cs="Times New Roman"/>
                <w:sz w:val="24"/>
                <w:szCs w:val="24"/>
                <w:lang w:val="uk-UA"/>
              </w:rPr>
              <w:t>ятнадцятою статті 29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w:t>
            </w:r>
            <w:r w:rsidRPr="0083295A">
              <w:rPr>
                <w:rFonts w:ascii="Times New Roman" w:eastAsia="Times New Roman" w:hAnsi="Times New Roman" w:cs="Times New Roman"/>
                <w:sz w:val="24"/>
                <w:szCs w:val="24"/>
                <w:lang w:val="uk-UA"/>
              </w:rPr>
              <w:lastRenderedPageBreak/>
              <w:t>системі закупівель повідомлення з вимогою про усунення таких невідповідностей;</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2) тендерна пропозиція учасника: </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предмету закупівлі тендерної документації;  </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викладена іншою мовою (мовами), аніж мова (мови), що вимагається тендерною документацією;</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є такою, строк дії якої закінчився; </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3) переможець процедури закупівлі:</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копію ліцензії або документу дозвільного характеру (у разі їх наявності) відповідно до частини другої статті 41 Закону;</w:t>
            </w:r>
          </w:p>
          <w:p w:rsidR="00562487" w:rsidRPr="0083295A" w:rsidRDefault="00562487" w:rsidP="00562487">
            <w:pPr>
              <w:widowControl w:val="0"/>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89103F" w:rsidRPr="0083295A" w:rsidRDefault="00562487" w:rsidP="00562487">
            <w:pPr>
              <w:spacing w:line="240" w:lineRule="auto"/>
              <w:ind w:firstLine="566"/>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9103F" w:rsidRPr="0083295A" w:rsidTr="00CE4CFC">
        <w:trPr>
          <w:trHeight w:val="520"/>
          <w:jc w:val="center"/>
        </w:trPr>
        <w:tc>
          <w:tcPr>
            <w:tcW w:w="9907" w:type="dxa"/>
            <w:gridSpan w:val="3"/>
            <w:tcBorders>
              <w:top w:val="single" w:sz="4" w:space="0" w:color="000000"/>
              <w:left w:val="single" w:sz="4" w:space="0" w:color="auto"/>
              <w:bottom w:val="single" w:sz="4" w:space="0" w:color="000000"/>
              <w:right w:val="single" w:sz="4" w:space="0" w:color="auto"/>
            </w:tcBorders>
            <w:shd w:val="clear" w:color="auto" w:fill="C0C0C0"/>
            <w:vAlign w:val="center"/>
          </w:tcPr>
          <w:p w:rsidR="0089103F" w:rsidRPr="0083295A" w:rsidRDefault="0089103F" w:rsidP="004623D1">
            <w:pPr>
              <w:pStyle w:val="10"/>
              <w:widowControl w:val="0"/>
              <w:spacing w:before="120" w:after="120" w:line="240" w:lineRule="auto"/>
              <w:ind w:left="92" w:hanging="20"/>
              <w:jc w:val="center"/>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lastRenderedPageBreak/>
              <w:t>Розділ VI. Результати тендеру та укладання договору про закупівлю</w:t>
            </w:r>
          </w:p>
        </w:tc>
      </w:tr>
      <w:tr w:rsidR="0089103F" w:rsidRPr="00945C3A" w:rsidTr="00CE4CFC">
        <w:trPr>
          <w:trHeight w:val="520"/>
          <w:jc w:val="center"/>
        </w:trPr>
        <w:tc>
          <w:tcPr>
            <w:tcW w:w="576" w:type="dxa"/>
            <w:tcBorders>
              <w:top w:val="single" w:sz="4" w:space="0" w:color="000000"/>
              <w:left w:val="single" w:sz="4" w:space="0" w:color="auto"/>
              <w:bottom w:val="single" w:sz="4" w:space="0" w:color="000000"/>
              <w:right w:val="single" w:sz="4" w:space="0" w:color="auto"/>
            </w:tcBorders>
          </w:tcPr>
          <w:p w:rsidR="0089103F" w:rsidRPr="0083295A" w:rsidRDefault="0089103F" w:rsidP="004623D1">
            <w:pPr>
              <w:pStyle w:val="10"/>
              <w:widowControl w:val="0"/>
              <w:spacing w:before="120" w:after="120" w:line="240" w:lineRule="auto"/>
              <w:ind w:right="113"/>
              <w:jc w:val="both"/>
              <w:rPr>
                <w:sz w:val="24"/>
                <w:szCs w:val="24"/>
                <w:lang w:val="uk-UA"/>
              </w:rPr>
            </w:pPr>
            <w:r w:rsidRPr="0083295A">
              <w:rPr>
                <w:rFonts w:ascii="Times New Roman" w:eastAsia="Times New Roman" w:hAnsi="Times New Roman" w:cs="Times New Roman"/>
                <w:sz w:val="24"/>
                <w:szCs w:val="24"/>
                <w:lang w:val="uk-UA"/>
              </w:rPr>
              <w:t>1</w:t>
            </w:r>
          </w:p>
        </w:tc>
        <w:tc>
          <w:tcPr>
            <w:tcW w:w="3661" w:type="dxa"/>
            <w:tcBorders>
              <w:top w:val="single" w:sz="4" w:space="0" w:color="000000"/>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Відміна замовником тендеру чи визнання його таким, що не відбувся</w:t>
            </w:r>
          </w:p>
        </w:tc>
        <w:tc>
          <w:tcPr>
            <w:tcW w:w="5670" w:type="dxa"/>
            <w:tcBorders>
              <w:top w:val="single" w:sz="4" w:space="0" w:color="000000"/>
              <w:left w:val="single" w:sz="4" w:space="0" w:color="auto"/>
              <w:bottom w:val="single" w:sz="4" w:space="0" w:color="000000"/>
              <w:right w:val="single" w:sz="4" w:space="0" w:color="auto"/>
            </w:tcBorders>
          </w:tcPr>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відміняє тендер у разі:</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w:t>
            </w:r>
            <w:r w:rsidRPr="0083295A">
              <w:rPr>
                <w:rFonts w:ascii="Times New Roman" w:eastAsia="Times New Roman" w:hAnsi="Times New Roman" w:cs="Times New Roman"/>
                <w:sz w:val="24"/>
                <w:szCs w:val="24"/>
                <w:lang w:val="uk-UA"/>
              </w:rPr>
              <w:tab/>
              <w:t>відсутності подальшої потреби в закупівлі товарів;</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w:t>
            </w:r>
            <w:r w:rsidRPr="0083295A">
              <w:rPr>
                <w:rFonts w:ascii="Times New Roman" w:eastAsia="Times New Roman" w:hAnsi="Times New Roman" w:cs="Times New Roman"/>
                <w:sz w:val="24"/>
                <w:szCs w:val="24"/>
                <w:lang w:val="uk-UA"/>
              </w:rPr>
              <w:tab/>
              <w:t>неможливості усунення порушень, що виникли через виявлені порушення законодавства у сфері публічних закупівель.</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Тендер автоматично відміняються електронною системою закупівель у разі:</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w:t>
            </w:r>
            <w:r w:rsidRPr="0083295A">
              <w:rPr>
                <w:rFonts w:ascii="Times New Roman" w:eastAsia="Times New Roman" w:hAnsi="Times New Roman" w:cs="Times New Roman"/>
                <w:sz w:val="24"/>
                <w:szCs w:val="24"/>
                <w:lang w:val="uk-UA"/>
              </w:rPr>
              <w:tab/>
              <w:t xml:space="preserve">подання для участі: </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відкритих торгах – менше двох тендерних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конкурентному діалозі – менше трьох тендерних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lastRenderedPageBreak/>
              <w:t>у відкритих торгах для укладення рамкових угод – менше трьох тендерних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кваліфікаційному відборі першого етапу торгів із обмеженою участю –  менше чотирьох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w:t>
            </w:r>
            <w:r w:rsidRPr="0083295A">
              <w:rPr>
                <w:rFonts w:ascii="Times New Roman" w:eastAsia="Times New Roman" w:hAnsi="Times New Roman" w:cs="Times New Roman"/>
                <w:sz w:val="24"/>
                <w:szCs w:val="24"/>
                <w:lang w:val="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83295A">
              <w:rPr>
                <w:rFonts w:ascii="Times New Roman" w:eastAsia="Times New Roman" w:hAnsi="Times New Roman" w:cs="Times New Roman"/>
                <w:sz w:val="24"/>
                <w:szCs w:val="24"/>
                <w:lang w:val="uk-UA"/>
              </w:rPr>
              <w:t>оприлюднено</w:t>
            </w:r>
            <w:proofErr w:type="spellEnd"/>
            <w:r w:rsidRPr="0083295A">
              <w:rPr>
                <w:rFonts w:ascii="Times New Roman" w:eastAsia="Times New Roman" w:hAnsi="Times New Roman" w:cs="Times New Roman"/>
                <w:sz w:val="24"/>
                <w:szCs w:val="24"/>
                <w:lang w:val="uk-UA"/>
              </w:rPr>
              <w:t xml:space="preserve">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3)</w:t>
            </w:r>
            <w:r w:rsidRPr="0083295A">
              <w:rPr>
                <w:rFonts w:ascii="Times New Roman" w:eastAsia="Times New Roman" w:hAnsi="Times New Roman" w:cs="Times New Roman"/>
                <w:sz w:val="24"/>
                <w:szCs w:val="24"/>
                <w:lang w:val="uk-UA"/>
              </w:rPr>
              <w:tab/>
              <w:t>відхилення всіх тендерних пропозицій згідно з Законом.</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Про відміну тендеру з підстав, визначених у частині першій та другій цієї статті, має бути чітко зазначено в тендерній документації.</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Тендер може бути відмінено частково (за лотом).</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має право визнати тендер таким, що не відбувся, у разі:</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1)</w:t>
            </w:r>
            <w:r w:rsidRPr="0083295A">
              <w:rPr>
                <w:rFonts w:ascii="Times New Roman" w:eastAsia="Times New Roman" w:hAnsi="Times New Roman" w:cs="Times New Roman"/>
                <w:sz w:val="24"/>
                <w:szCs w:val="24"/>
                <w:lang w:val="uk-UA"/>
              </w:rPr>
              <w:tab/>
              <w:t>якщо здійснення закупівлі стало неможливим унаслідок непереборної сили;</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2)</w:t>
            </w:r>
            <w:r w:rsidRPr="0083295A">
              <w:rPr>
                <w:rFonts w:ascii="Times New Roman" w:eastAsia="Times New Roman" w:hAnsi="Times New Roman" w:cs="Times New Roman"/>
                <w:sz w:val="24"/>
                <w:szCs w:val="24"/>
                <w:lang w:val="uk-UA"/>
              </w:rPr>
              <w:tab/>
              <w:t>скорочення видатків на здійснення закупівлі товарів.</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Замовник має право визнати тендер таким, що не відбувся частково (за лотом).</w:t>
            </w:r>
          </w:p>
          <w:p w:rsidR="00FD0EFE" w:rsidRPr="0083295A" w:rsidRDefault="00FD0EFE" w:rsidP="00FD0EFE">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89103F" w:rsidRPr="0083295A" w:rsidRDefault="00FD0EFE" w:rsidP="00FD0EFE">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D0EFE" w:rsidRPr="0083295A" w:rsidTr="00CE4CFC">
        <w:trPr>
          <w:trHeight w:val="520"/>
          <w:jc w:val="center"/>
        </w:trPr>
        <w:tc>
          <w:tcPr>
            <w:tcW w:w="576" w:type="dxa"/>
            <w:tcBorders>
              <w:top w:val="nil"/>
              <w:left w:val="single" w:sz="4" w:space="0" w:color="auto"/>
              <w:bottom w:val="nil"/>
              <w:right w:val="single" w:sz="4" w:space="0" w:color="auto"/>
            </w:tcBorders>
          </w:tcPr>
          <w:p w:rsidR="00FD0EFE" w:rsidRPr="0083295A" w:rsidRDefault="00FD0EFE"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lastRenderedPageBreak/>
              <w:t>2</w:t>
            </w:r>
          </w:p>
        </w:tc>
        <w:tc>
          <w:tcPr>
            <w:tcW w:w="3661" w:type="dxa"/>
            <w:tcBorders>
              <w:top w:val="nil"/>
              <w:left w:val="single" w:sz="4" w:space="0" w:color="auto"/>
              <w:bottom w:val="nil"/>
              <w:right w:val="single" w:sz="4" w:space="0" w:color="auto"/>
            </w:tcBorders>
          </w:tcPr>
          <w:p w:rsidR="00FD0EFE" w:rsidRPr="0083295A" w:rsidRDefault="00FD0EFE" w:rsidP="00EC6057">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Строк укладання договору </w:t>
            </w:r>
          </w:p>
        </w:tc>
        <w:tc>
          <w:tcPr>
            <w:tcW w:w="5670" w:type="dxa"/>
            <w:tcBorders>
              <w:top w:val="nil"/>
              <w:left w:val="single" w:sz="4" w:space="0" w:color="auto"/>
              <w:bottom w:val="nil"/>
              <w:right w:val="single" w:sz="4" w:space="0" w:color="auto"/>
            </w:tcBorders>
          </w:tcPr>
          <w:p w:rsidR="00FD0EFE" w:rsidRPr="0083295A" w:rsidRDefault="00FD0EFE"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FD0EFE" w:rsidRPr="0083295A" w:rsidRDefault="00FD0EFE" w:rsidP="00DB2C9B">
            <w:pPr>
              <w:widowControl w:val="0"/>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r w:rsidRPr="0083295A">
              <w:rPr>
                <w:rFonts w:ascii="Times New Roman" w:eastAsia="Times New Roman" w:hAnsi="Times New Roman" w:cs="Times New Roman"/>
                <w:sz w:val="24"/>
                <w:szCs w:val="24"/>
                <w:lang w:val="uk-UA"/>
              </w:rPr>
              <w:lastRenderedPageBreak/>
              <w:t>днів.</w:t>
            </w:r>
          </w:p>
          <w:p w:rsidR="00FD0EFE" w:rsidRPr="0083295A" w:rsidRDefault="00FD0EFE" w:rsidP="00DB2C9B">
            <w:pPr>
              <w:pStyle w:val="10"/>
              <w:widowControl w:val="0"/>
              <w:spacing w:after="96" w:line="240" w:lineRule="auto"/>
              <w:ind w:right="113"/>
              <w:jc w:val="both"/>
              <w:rPr>
                <w:lang w:val="uk-UA"/>
              </w:rPr>
            </w:pPr>
            <w:r w:rsidRPr="0083295A">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D0EFE" w:rsidRPr="0083295A" w:rsidTr="00CE4CFC">
        <w:trPr>
          <w:trHeight w:val="520"/>
          <w:jc w:val="center"/>
        </w:trPr>
        <w:tc>
          <w:tcPr>
            <w:tcW w:w="576" w:type="dxa"/>
            <w:tcBorders>
              <w:top w:val="single" w:sz="4" w:space="0" w:color="auto"/>
              <w:left w:val="single" w:sz="4" w:space="0" w:color="auto"/>
              <w:bottom w:val="nil"/>
              <w:right w:val="single" w:sz="4" w:space="0" w:color="auto"/>
            </w:tcBorders>
          </w:tcPr>
          <w:p w:rsidR="00FD0EFE" w:rsidRPr="0083295A" w:rsidRDefault="00FD0EFE"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lastRenderedPageBreak/>
              <w:t>3</w:t>
            </w:r>
          </w:p>
        </w:tc>
        <w:tc>
          <w:tcPr>
            <w:tcW w:w="3661" w:type="dxa"/>
            <w:tcBorders>
              <w:top w:val="single" w:sz="4" w:space="0" w:color="auto"/>
              <w:left w:val="single" w:sz="4" w:space="0" w:color="auto"/>
              <w:bottom w:val="single" w:sz="4" w:space="0" w:color="auto"/>
              <w:right w:val="single" w:sz="4" w:space="0" w:color="auto"/>
            </w:tcBorders>
          </w:tcPr>
          <w:p w:rsidR="00FD0EFE" w:rsidRPr="0083295A" w:rsidRDefault="00FD0EFE"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Проект договору про закупівлю </w:t>
            </w:r>
          </w:p>
        </w:tc>
        <w:tc>
          <w:tcPr>
            <w:tcW w:w="5670" w:type="dxa"/>
            <w:tcBorders>
              <w:top w:val="single" w:sz="4" w:space="0" w:color="auto"/>
              <w:left w:val="single" w:sz="4" w:space="0" w:color="auto"/>
              <w:bottom w:val="single" w:sz="4" w:space="0" w:color="auto"/>
              <w:right w:val="single" w:sz="4" w:space="0" w:color="auto"/>
            </w:tcBorders>
          </w:tcPr>
          <w:p w:rsidR="00FD0EFE" w:rsidRPr="0083295A" w:rsidRDefault="00FD0EFE" w:rsidP="00DB2C9B">
            <w:pPr>
              <w:pStyle w:val="10"/>
              <w:widowControl w:val="0"/>
              <w:spacing w:before="96" w:line="240" w:lineRule="auto"/>
              <w:ind w:right="113"/>
              <w:jc w:val="both"/>
              <w:rPr>
                <w:lang w:val="uk-UA"/>
              </w:rPr>
            </w:pPr>
            <w:r w:rsidRPr="0083295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rsidR="00FD0EFE" w:rsidRPr="00437285" w:rsidRDefault="00FD0EFE" w:rsidP="00DB2C9B">
            <w:pPr>
              <w:pStyle w:val="10"/>
              <w:widowControl w:val="0"/>
              <w:spacing w:after="96" w:line="240" w:lineRule="auto"/>
              <w:ind w:right="113"/>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Проект договору викладено у </w:t>
            </w:r>
            <w:r w:rsidRPr="00437285">
              <w:rPr>
                <w:rFonts w:ascii="Times New Roman" w:eastAsia="Times New Roman" w:hAnsi="Times New Roman" w:cs="Times New Roman"/>
                <w:b/>
                <w:sz w:val="24"/>
                <w:szCs w:val="24"/>
                <w:lang w:val="uk-UA"/>
              </w:rPr>
              <w:t xml:space="preserve">Додатку № </w:t>
            </w:r>
            <w:r w:rsidR="008029E7" w:rsidRPr="00437285">
              <w:rPr>
                <w:rFonts w:ascii="Times New Roman" w:eastAsia="Times New Roman" w:hAnsi="Times New Roman" w:cs="Times New Roman"/>
                <w:b/>
                <w:sz w:val="24"/>
                <w:szCs w:val="24"/>
                <w:lang w:val="uk-UA"/>
              </w:rPr>
              <w:t>4</w:t>
            </w:r>
            <w:r w:rsidRPr="00437285">
              <w:rPr>
                <w:rFonts w:ascii="Times New Roman" w:eastAsia="Times New Roman" w:hAnsi="Times New Roman" w:cs="Times New Roman"/>
                <w:sz w:val="24"/>
                <w:szCs w:val="24"/>
                <w:lang w:val="uk-UA"/>
              </w:rPr>
              <w:t xml:space="preserve"> до цієї тендерної документації.</w:t>
            </w:r>
          </w:p>
          <w:p w:rsidR="00FD0EFE" w:rsidRPr="00437285" w:rsidRDefault="00FD0EFE" w:rsidP="00DB2C9B">
            <w:pPr>
              <w:pStyle w:val="10"/>
              <w:widowControl w:val="0"/>
              <w:spacing w:after="96" w:line="240" w:lineRule="auto"/>
              <w:ind w:right="113"/>
              <w:jc w:val="both"/>
              <w:rPr>
                <w:rFonts w:ascii="Times New Roman" w:eastAsia="Times New Roman" w:hAnsi="Times New Roman" w:cs="Times New Roman"/>
                <w:sz w:val="24"/>
                <w:szCs w:val="24"/>
                <w:lang w:val="uk-UA"/>
              </w:rPr>
            </w:pPr>
          </w:p>
          <w:p w:rsidR="00FD0EFE" w:rsidRPr="00437285" w:rsidRDefault="00FD0EFE" w:rsidP="00DB2C9B">
            <w:pPr>
              <w:keepNext/>
              <w:keepLines/>
              <w:spacing w:line="240" w:lineRule="auto"/>
              <w:contextualSpacing/>
              <w:jc w:val="both"/>
              <w:rPr>
                <w:rFonts w:ascii="Times New Roman" w:eastAsia="Times New Roman" w:hAnsi="Times New Roman" w:cs="Times New Roman"/>
                <w:sz w:val="24"/>
                <w:szCs w:val="24"/>
                <w:lang w:val="uk-UA"/>
              </w:rPr>
            </w:pPr>
            <w:r w:rsidRPr="00437285">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FD0EFE" w:rsidRPr="0083295A" w:rsidRDefault="00FD0EFE" w:rsidP="00DB2C9B">
            <w:pPr>
              <w:pStyle w:val="10"/>
              <w:widowControl w:val="0"/>
              <w:spacing w:after="96" w:line="240" w:lineRule="auto"/>
              <w:ind w:right="113"/>
              <w:jc w:val="both"/>
              <w:rPr>
                <w:rFonts w:ascii="Times New Roman" w:eastAsia="Times New Roman" w:hAnsi="Times New Roman" w:cs="Times New Roman"/>
                <w:sz w:val="24"/>
                <w:szCs w:val="24"/>
                <w:lang w:val="uk-UA"/>
              </w:rPr>
            </w:pPr>
            <w:r w:rsidRPr="00437285">
              <w:rPr>
                <w:rFonts w:ascii="Times New Roman" w:hAnsi="Times New Roman" w:cs="Times New Roman"/>
                <w:b/>
                <w:bCs/>
                <w:sz w:val="24"/>
                <w:szCs w:val="24"/>
                <w:lang w:val="uk-UA"/>
              </w:rPr>
              <w:t xml:space="preserve">- </w:t>
            </w:r>
            <w:r w:rsidRPr="00437285">
              <w:rPr>
                <w:rFonts w:ascii="Times New Roman" w:hAnsi="Times New Roman" w:cs="Times New Roman"/>
                <w:sz w:val="24"/>
                <w:szCs w:val="24"/>
                <w:lang w:val="uk-UA"/>
              </w:rPr>
              <w:t>копію чинної ліцензії або документа дозвільного характеру на провадження</w:t>
            </w:r>
            <w:r w:rsidRPr="0083295A">
              <w:rPr>
                <w:rFonts w:ascii="Times New Roman" w:hAnsi="Times New Roman" w:cs="Times New Roman"/>
                <w:sz w:val="24"/>
                <w:szCs w:val="24"/>
                <w:lang w:val="uk-UA"/>
              </w:rPr>
              <w:t xml:space="preserve"> виду господарської діяльності, </w:t>
            </w:r>
            <w:r w:rsidRPr="0083295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792032" w:rsidRPr="0083295A" w:rsidTr="00CE4CFC">
        <w:trPr>
          <w:jc w:val="center"/>
        </w:trPr>
        <w:tc>
          <w:tcPr>
            <w:tcW w:w="576" w:type="dxa"/>
            <w:tcBorders>
              <w:top w:val="single" w:sz="4" w:space="0" w:color="auto"/>
              <w:left w:val="single" w:sz="4" w:space="0" w:color="auto"/>
              <w:right w:val="single" w:sz="4" w:space="0" w:color="auto"/>
            </w:tcBorders>
          </w:tcPr>
          <w:p w:rsidR="00792032" w:rsidRPr="0083295A" w:rsidRDefault="00792032"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t>4</w:t>
            </w:r>
          </w:p>
        </w:tc>
        <w:tc>
          <w:tcPr>
            <w:tcW w:w="3661" w:type="dxa"/>
            <w:tcBorders>
              <w:top w:val="single" w:sz="4" w:space="0" w:color="auto"/>
              <w:left w:val="single" w:sz="4" w:space="0" w:color="auto"/>
              <w:right w:val="single" w:sz="4" w:space="0" w:color="auto"/>
            </w:tcBorders>
          </w:tcPr>
          <w:p w:rsidR="00792032" w:rsidRPr="0083295A" w:rsidRDefault="00792032"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Істотні умови, що обов’язково включаються до договору про закупівлю</w:t>
            </w:r>
          </w:p>
        </w:tc>
        <w:tc>
          <w:tcPr>
            <w:tcW w:w="5670" w:type="dxa"/>
            <w:tcBorders>
              <w:top w:val="single" w:sz="4" w:space="0" w:color="auto"/>
              <w:left w:val="single" w:sz="4" w:space="0" w:color="auto"/>
              <w:bottom w:val="single" w:sz="4" w:space="0" w:color="auto"/>
              <w:right w:val="single" w:sz="4" w:space="0" w:color="auto"/>
            </w:tcBorders>
          </w:tcPr>
          <w:p w:rsidR="00792032" w:rsidRPr="0083295A" w:rsidRDefault="00792032" w:rsidP="00DB2C9B">
            <w:pPr>
              <w:autoSpaceDE w:val="0"/>
              <w:autoSpaceDN w:val="0"/>
              <w:spacing w:line="240" w:lineRule="auto"/>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 xml:space="preserve">Договір про закупівлю укладається відповідно до норм </w:t>
            </w:r>
            <w:r w:rsidRPr="0083295A">
              <w:rPr>
                <w:rFonts w:ascii="Times New Roman" w:eastAsia="Times New Roman" w:hAnsi="Times New Roman" w:cs="Times New Roman"/>
                <w:color w:val="auto"/>
                <w:sz w:val="24"/>
                <w:szCs w:val="24"/>
                <w:lang w:val="uk-UA"/>
              </w:rPr>
              <w:t>Цивільного кодексу України та Господарського кодексу України</w:t>
            </w:r>
            <w:r w:rsidRPr="0083295A">
              <w:rPr>
                <w:rFonts w:ascii="Times New Roman" w:eastAsia="Times New Roman" w:hAnsi="Times New Roman" w:cs="Times New Roman"/>
                <w:color w:val="auto"/>
                <w:sz w:val="24"/>
                <w:szCs w:val="24"/>
                <w:lang w:val="uk-UA" w:eastAsia="uk-UA"/>
              </w:rPr>
              <w:t xml:space="preserve"> з урахуванням особливостей, визначених Законом.</w:t>
            </w:r>
          </w:p>
          <w:p w:rsidR="00792032" w:rsidRPr="0083295A" w:rsidRDefault="00792032" w:rsidP="00DB2C9B">
            <w:pPr>
              <w:autoSpaceDE w:val="0"/>
              <w:autoSpaceDN w:val="0"/>
              <w:spacing w:line="240" w:lineRule="auto"/>
              <w:jc w:val="both"/>
              <w:rPr>
                <w:rFonts w:ascii="Times New Roman" w:eastAsia="Times New Roman" w:hAnsi="Times New Roman" w:cs="Times New Roman"/>
                <w:color w:val="auto"/>
                <w:sz w:val="24"/>
                <w:szCs w:val="24"/>
                <w:lang w:val="uk-UA" w:eastAsia="uk-UA"/>
              </w:rPr>
            </w:pPr>
            <w:bookmarkStart w:id="1" w:name="n577"/>
            <w:bookmarkEnd w:id="1"/>
            <w:r w:rsidRPr="0083295A">
              <w:rPr>
                <w:rFonts w:ascii="Times New Roman" w:eastAsia="Times New Roman" w:hAnsi="Times New Roman" w:cs="Times New Roman"/>
                <w:color w:val="auto"/>
                <w:sz w:val="24"/>
                <w:szCs w:val="24"/>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w:t>
            </w:r>
            <w:r w:rsidRPr="0083295A">
              <w:rPr>
                <w:rFonts w:ascii="Times New Roman" w:eastAsia="Times New Roman" w:hAnsi="Times New Roman" w:cs="Times New Roman"/>
                <w:color w:val="auto"/>
                <w:sz w:val="24"/>
                <w:szCs w:val="24"/>
                <w:lang w:val="uk-UA" w:eastAsia="uk-UA"/>
              </w:rPr>
              <w:lastRenderedPageBreak/>
              <w:t>пального, газу та електричної енергії;</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95A">
              <w:rPr>
                <w:rFonts w:ascii="Times New Roman" w:eastAsia="Times New Roman" w:hAnsi="Times New Roman" w:cs="Times New Roman"/>
                <w:color w:val="auto"/>
                <w:sz w:val="24"/>
                <w:szCs w:val="24"/>
                <w:lang w:val="uk-UA" w:eastAsia="uk-UA"/>
              </w:rPr>
              <w:t>Platts</w:t>
            </w:r>
            <w:proofErr w:type="spellEnd"/>
            <w:r w:rsidRPr="0083295A">
              <w:rPr>
                <w:rFonts w:ascii="Times New Roman" w:eastAsia="Times New Roman" w:hAnsi="Times New Roman" w:cs="Times New Roman"/>
                <w:color w:val="auto"/>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p>
          <w:p w:rsidR="00792032" w:rsidRPr="0083295A" w:rsidRDefault="00792032" w:rsidP="00DB2C9B">
            <w:pPr>
              <w:autoSpaceDE w:val="0"/>
              <w:autoSpaceDN w:val="0"/>
              <w:spacing w:line="240" w:lineRule="auto"/>
              <w:ind w:firstLine="281"/>
              <w:jc w:val="both"/>
              <w:rPr>
                <w:rFonts w:ascii="Times New Roman" w:eastAsia="Times New Roman" w:hAnsi="Times New Roman" w:cs="Times New Roman"/>
                <w:color w:val="auto"/>
                <w:sz w:val="24"/>
                <w:szCs w:val="24"/>
                <w:lang w:val="uk-UA" w:eastAsia="uk-UA"/>
              </w:rPr>
            </w:pPr>
            <w:r w:rsidRPr="0083295A">
              <w:rPr>
                <w:rFonts w:ascii="Times New Roman" w:eastAsia="Times New Roman" w:hAnsi="Times New Roman" w:cs="Times New Roman"/>
                <w:color w:val="auto"/>
                <w:sz w:val="24"/>
                <w:szCs w:val="24"/>
                <w:lang w:val="uk-UA" w:eastAsia="uk-UA"/>
              </w:rPr>
              <w:t>8) зміни умов у зв’язку із застосуванням положень частини шостої статті 41 Закону.</w:t>
            </w:r>
          </w:p>
          <w:p w:rsidR="00792032" w:rsidRPr="0083295A" w:rsidRDefault="00792032" w:rsidP="00DB2C9B">
            <w:pPr>
              <w:autoSpaceDE w:val="0"/>
              <w:autoSpaceDN w:val="0"/>
              <w:spacing w:line="240" w:lineRule="auto"/>
              <w:jc w:val="both"/>
              <w:rPr>
                <w:rFonts w:ascii="Times New Roman" w:eastAsia="Times New Roman" w:hAnsi="Times New Roman" w:cs="Times New Roman"/>
                <w:color w:val="auto"/>
                <w:sz w:val="24"/>
                <w:szCs w:val="24"/>
                <w:lang w:val="uk-UA" w:eastAsia="uk-UA"/>
              </w:rPr>
            </w:pPr>
            <w:bookmarkStart w:id="2" w:name="n588"/>
            <w:bookmarkStart w:id="3" w:name="n660"/>
            <w:bookmarkEnd w:id="2"/>
            <w:bookmarkEnd w:id="3"/>
            <w:r w:rsidRPr="0083295A">
              <w:rPr>
                <w:rFonts w:ascii="Times New Roman" w:eastAsia="Times New Roman" w:hAnsi="Times New Roman" w:cs="Times New Roman"/>
                <w:color w:val="auto"/>
                <w:sz w:val="24"/>
                <w:szCs w:val="24"/>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92032" w:rsidRPr="0083295A" w:rsidRDefault="00792032" w:rsidP="00DB2C9B">
            <w:pPr>
              <w:autoSpaceDE w:val="0"/>
              <w:autoSpaceDN w:val="0"/>
              <w:spacing w:line="240" w:lineRule="auto"/>
              <w:jc w:val="both"/>
              <w:rPr>
                <w:rFonts w:ascii="Times New Roman" w:eastAsia="Times New Roman" w:hAnsi="Times New Roman" w:cs="Times New Roman"/>
                <w:color w:val="auto"/>
                <w:sz w:val="24"/>
                <w:szCs w:val="24"/>
                <w:lang w:val="uk-UA" w:eastAsia="uk-UA"/>
              </w:rPr>
            </w:pPr>
          </w:p>
        </w:tc>
      </w:tr>
      <w:tr w:rsidR="0089103F" w:rsidRPr="00945C3A" w:rsidTr="00CE4CFC">
        <w:trPr>
          <w:trHeight w:val="520"/>
          <w:jc w:val="center"/>
        </w:trPr>
        <w:tc>
          <w:tcPr>
            <w:tcW w:w="576" w:type="dxa"/>
            <w:tcBorders>
              <w:top w:val="single" w:sz="4" w:space="0" w:color="auto"/>
              <w:left w:val="single" w:sz="4" w:space="0" w:color="auto"/>
              <w:bottom w:val="single" w:sz="4" w:space="0" w:color="000000"/>
              <w:right w:val="single" w:sz="4" w:space="0" w:color="auto"/>
            </w:tcBorders>
          </w:tcPr>
          <w:p w:rsidR="0089103F" w:rsidRPr="0083295A" w:rsidRDefault="0089103F"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lastRenderedPageBreak/>
              <w:t>5</w:t>
            </w:r>
          </w:p>
        </w:tc>
        <w:tc>
          <w:tcPr>
            <w:tcW w:w="3661" w:type="dxa"/>
            <w:tcBorders>
              <w:top w:val="single" w:sz="4" w:space="0" w:color="auto"/>
              <w:left w:val="single" w:sz="4" w:space="0" w:color="auto"/>
              <w:bottom w:val="single" w:sz="4" w:space="0" w:color="000000"/>
              <w:right w:val="single" w:sz="4" w:space="0" w:color="auto"/>
            </w:tcBorders>
          </w:tcPr>
          <w:p w:rsidR="0089103F" w:rsidRPr="0083295A" w:rsidRDefault="0089103F" w:rsidP="00EC6057">
            <w:pPr>
              <w:spacing w:line="240" w:lineRule="auto"/>
              <w:rPr>
                <w:rFonts w:ascii="Times New Roman" w:eastAsia="Times New Roman" w:hAnsi="Times New Roman" w:cs="Times New Roman"/>
                <w:sz w:val="24"/>
                <w:szCs w:val="24"/>
                <w:lang w:val="uk-UA"/>
              </w:rPr>
            </w:pPr>
            <w:r w:rsidRPr="0083295A">
              <w:rPr>
                <w:rFonts w:ascii="Times New Roman" w:eastAsia="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5670" w:type="dxa"/>
            <w:tcBorders>
              <w:top w:val="single" w:sz="4" w:space="0" w:color="auto"/>
              <w:left w:val="single" w:sz="4" w:space="0" w:color="auto"/>
              <w:bottom w:val="single" w:sz="4" w:space="0" w:color="000000"/>
              <w:right w:val="single" w:sz="4" w:space="0" w:color="auto"/>
            </w:tcBorders>
          </w:tcPr>
          <w:p w:rsidR="0089103F" w:rsidRPr="0083295A" w:rsidRDefault="00300BDA" w:rsidP="00CE4CFC">
            <w:pPr>
              <w:spacing w:line="240" w:lineRule="auto"/>
              <w:jc w:val="both"/>
              <w:rPr>
                <w:rFonts w:ascii="Times New Roman" w:eastAsia="Times New Roman" w:hAnsi="Times New Roman" w:cs="Times New Roman"/>
                <w:sz w:val="24"/>
                <w:szCs w:val="24"/>
                <w:lang w:val="uk-UA"/>
              </w:rPr>
            </w:pPr>
            <w:r w:rsidRPr="0083295A">
              <w:rPr>
                <w:rFonts w:ascii="Times New Roman" w:eastAsia="Times New Roman" w:hAnsi="Times New Roman" w:cs="Times New Roman"/>
                <w:sz w:val="24"/>
                <w:szCs w:val="24"/>
                <w:lang w:val="uk-UA"/>
              </w:rPr>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w:t>
            </w:r>
            <w:r w:rsidRPr="0083295A">
              <w:rPr>
                <w:rFonts w:ascii="Times New Roman" w:eastAsia="Times New Roman" w:hAnsi="Times New Roman" w:cs="Times New Roman"/>
                <w:sz w:val="24"/>
                <w:szCs w:val="24"/>
                <w:lang w:val="uk-UA"/>
              </w:rPr>
              <w:lastRenderedPageBreak/>
              <w:t>яких ще не минув</w:t>
            </w:r>
          </w:p>
        </w:tc>
      </w:tr>
      <w:tr w:rsidR="0089103F" w:rsidRPr="0083295A" w:rsidTr="00CE4CFC">
        <w:trPr>
          <w:trHeight w:val="520"/>
          <w:jc w:val="center"/>
        </w:trPr>
        <w:tc>
          <w:tcPr>
            <w:tcW w:w="576" w:type="dxa"/>
            <w:tcBorders>
              <w:left w:val="single" w:sz="4" w:space="0" w:color="auto"/>
              <w:right w:val="single" w:sz="4" w:space="0" w:color="auto"/>
            </w:tcBorders>
          </w:tcPr>
          <w:p w:rsidR="0089103F" w:rsidRPr="0083295A" w:rsidRDefault="0089103F" w:rsidP="004623D1">
            <w:pPr>
              <w:pStyle w:val="10"/>
              <w:widowControl w:val="0"/>
              <w:spacing w:before="96" w:after="96" w:line="240" w:lineRule="auto"/>
              <w:ind w:right="113"/>
              <w:jc w:val="both"/>
              <w:rPr>
                <w:sz w:val="24"/>
                <w:szCs w:val="24"/>
                <w:lang w:val="uk-UA"/>
              </w:rPr>
            </w:pPr>
            <w:r w:rsidRPr="0083295A">
              <w:rPr>
                <w:rFonts w:ascii="Times New Roman" w:eastAsia="Times New Roman" w:hAnsi="Times New Roman" w:cs="Times New Roman"/>
                <w:sz w:val="24"/>
                <w:szCs w:val="24"/>
                <w:lang w:val="uk-UA"/>
              </w:rPr>
              <w:lastRenderedPageBreak/>
              <w:t>6</w:t>
            </w:r>
          </w:p>
        </w:tc>
        <w:tc>
          <w:tcPr>
            <w:tcW w:w="3661" w:type="dxa"/>
            <w:tcBorders>
              <w:left w:val="single" w:sz="4" w:space="0" w:color="auto"/>
              <w:right w:val="single" w:sz="4" w:space="0" w:color="auto"/>
            </w:tcBorders>
          </w:tcPr>
          <w:p w:rsidR="0089103F" w:rsidRPr="0083295A" w:rsidRDefault="0089103F" w:rsidP="004623D1">
            <w:pPr>
              <w:pStyle w:val="10"/>
              <w:widowControl w:val="0"/>
              <w:spacing w:before="96" w:after="96" w:line="240" w:lineRule="auto"/>
              <w:ind w:right="113"/>
              <w:rPr>
                <w:rFonts w:ascii="Times New Roman" w:hAnsi="Times New Roman" w:cs="Times New Roman"/>
                <w:b/>
                <w:sz w:val="24"/>
                <w:szCs w:val="24"/>
                <w:lang w:val="uk-UA"/>
              </w:rPr>
            </w:pPr>
            <w:r w:rsidRPr="0083295A">
              <w:rPr>
                <w:rFonts w:ascii="Times New Roman" w:eastAsia="Times New Roman" w:hAnsi="Times New Roman" w:cs="Times New Roman"/>
                <w:b/>
                <w:bCs/>
                <w:sz w:val="24"/>
                <w:szCs w:val="24"/>
                <w:lang w:val="uk-UA"/>
              </w:rPr>
              <w:t>Забезпечення виконання договору про закупівлю </w:t>
            </w:r>
          </w:p>
        </w:tc>
        <w:tc>
          <w:tcPr>
            <w:tcW w:w="5670" w:type="dxa"/>
            <w:tcBorders>
              <w:left w:val="single" w:sz="4" w:space="0" w:color="auto"/>
              <w:right w:val="single" w:sz="4" w:space="0" w:color="auto"/>
            </w:tcBorders>
          </w:tcPr>
          <w:p w:rsidR="0089103F" w:rsidRPr="0083295A" w:rsidRDefault="0089103F" w:rsidP="001A7F9D">
            <w:pPr>
              <w:pStyle w:val="10"/>
              <w:widowControl w:val="0"/>
              <w:spacing w:after="96" w:line="240" w:lineRule="auto"/>
              <w:ind w:right="113"/>
              <w:jc w:val="both"/>
              <w:rPr>
                <w:rFonts w:ascii="Times New Roman" w:hAnsi="Times New Roman" w:cs="Times New Roman"/>
                <w:sz w:val="24"/>
                <w:szCs w:val="24"/>
                <w:lang w:val="uk-UA"/>
              </w:rPr>
            </w:pPr>
            <w:r w:rsidRPr="0083295A">
              <w:rPr>
                <w:rFonts w:ascii="Times New Roman" w:hAnsi="Times New Roman" w:cs="Times New Roman"/>
                <w:sz w:val="24"/>
                <w:szCs w:val="24"/>
                <w:lang w:val="uk-UA"/>
              </w:rPr>
              <w:t>Забезпечення виконання договору про закупівлю не вимагається.</w:t>
            </w:r>
          </w:p>
        </w:tc>
      </w:tr>
    </w:tbl>
    <w:p w:rsidR="00D97BA0" w:rsidRPr="0083295A" w:rsidRDefault="00D97BA0" w:rsidP="003A3654">
      <w:pPr>
        <w:rPr>
          <w:rFonts w:ascii="Times New Roman" w:hAnsi="Times New Roman" w:cs="Times New Roman"/>
          <w:sz w:val="24"/>
          <w:szCs w:val="24"/>
          <w:lang w:val="uk-UA"/>
        </w:rPr>
      </w:pPr>
    </w:p>
    <w:p w:rsidR="00824579" w:rsidRPr="0083295A" w:rsidRDefault="00824579" w:rsidP="003A3654">
      <w:pPr>
        <w:rPr>
          <w:rFonts w:ascii="Times New Roman" w:hAnsi="Times New Roman" w:cs="Times New Roman"/>
          <w:sz w:val="24"/>
          <w:szCs w:val="24"/>
          <w:lang w:val="uk-UA"/>
        </w:rPr>
      </w:pPr>
    </w:p>
    <w:p w:rsidR="00824579" w:rsidRPr="0083295A" w:rsidRDefault="00824579" w:rsidP="003A3654">
      <w:pPr>
        <w:rPr>
          <w:rFonts w:ascii="Times New Roman" w:hAnsi="Times New Roman" w:cs="Times New Roman"/>
          <w:sz w:val="24"/>
          <w:szCs w:val="24"/>
          <w:lang w:val="uk-UA"/>
        </w:rPr>
      </w:pPr>
    </w:p>
    <w:p w:rsidR="00824579" w:rsidRPr="0083295A" w:rsidRDefault="00824579"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7E05B7" w:rsidRPr="0083295A" w:rsidRDefault="009848D7" w:rsidP="009848D7">
      <w:pPr>
        <w:tabs>
          <w:tab w:val="left" w:pos="6810"/>
        </w:tabs>
        <w:rPr>
          <w:rFonts w:ascii="Times New Roman" w:hAnsi="Times New Roman" w:cs="Times New Roman"/>
          <w:sz w:val="24"/>
          <w:szCs w:val="24"/>
          <w:lang w:val="uk-UA"/>
        </w:rPr>
      </w:pPr>
      <w:r w:rsidRPr="0083295A">
        <w:rPr>
          <w:rFonts w:ascii="Times New Roman" w:hAnsi="Times New Roman" w:cs="Times New Roman"/>
          <w:sz w:val="24"/>
          <w:szCs w:val="24"/>
          <w:lang w:val="uk-UA"/>
        </w:rPr>
        <w:tab/>
      </w:r>
    </w:p>
    <w:p w:rsidR="009848D7" w:rsidRPr="0083295A" w:rsidRDefault="009848D7" w:rsidP="009848D7">
      <w:pPr>
        <w:tabs>
          <w:tab w:val="left" w:pos="6810"/>
        </w:tabs>
        <w:rPr>
          <w:rFonts w:ascii="Times New Roman" w:hAnsi="Times New Roman" w:cs="Times New Roman"/>
          <w:sz w:val="24"/>
          <w:szCs w:val="24"/>
          <w:lang w:val="uk-UA"/>
        </w:rPr>
      </w:pPr>
    </w:p>
    <w:p w:rsidR="009848D7" w:rsidRPr="0083295A" w:rsidRDefault="009848D7" w:rsidP="009848D7">
      <w:pPr>
        <w:tabs>
          <w:tab w:val="left" w:pos="6810"/>
        </w:tabs>
        <w:rPr>
          <w:rFonts w:ascii="Times New Roman" w:hAnsi="Times New Roman" w:cs="Times New Roman"/>
          <w:sz w:val="24"/>
          <w:szCs w:val="24"/>
          <w:lang w:val="uk-UA"/>
        </w:rPr>
      </w:pPr>
    </w:p>
    <w:p w:rsidR="009848D7" w:rsidRPr="0083295A" w:rsidRDefault="009848D7" w:rsidP="009848D7">
      <w:pPr>
        <w:tabs>
          <w:tab w:val="left" w:pos="6810"/>
        </w:tabs>
        <w:rPr>
          <w:rFonts w:ascii="Times New Roman" w:hAnsi="Times New Roman" w:cs="Times New Roman"/>
          <w:sz w:val="24"/>
          <w:szCs w:val="24"/>
          <w:lang w:val="uk-UA"/>
        </w:rPr>
      </w:pPr>
    </w:p>
    <w:p w:rsidR="009848D7" w:rsidRPr="0083295A" w:rsidRDefault="009848D7" w:rsidP="009848D7">
      <w:pPr>
        <w:tabs>
          <w:tab w:val="left" w:pos="6810"/>
        </w:tabs>
        <w:rPr>
          <w:rFonts w:ascii="Times New Roman" w:hAnsi="Times New Roman" w:cs="Times New Roman"/>
          <w:sz w:val="24"/>
          <w:szCs w:val="24"/>
          <w:lang w:val="uk-UA"/>
        </w:rPr>
      </w:pPr>
    </w:p>
    <w:p w:rsidR="007E05B7" w:rsidRPr="0083295A" w:rsidRDefault="007E05B7" w:rsidP="003A3654">
      <w:pPr>
        <w:rPr>
          <w:rFonts w:ascii="Times New Roman" w:hAnsi="Times New Roman" w:cs="Times New Roman"/>
          <w:sz w:val="24"/>
          <w:szCs w:val="24"/>
          <w:lang w:val="uk-UA"/>
        </w:rPr>
      </w:pPr>
    </w:p>
    <w:p w:rsidR="000E7CBD" w:rsidRDefault="000E7CBD"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437285" w:rsidRDefault="00437285" w:rsidP="00824579">
      <w:pPr>
        <w:jc w:val="right"/>
        <w:rPr>
          <w:rFonts w:ascii="Times New Roman" w:hAnsi="Times New Roman" w:cs="Times New Roman"/>
          <w:b/>
          <w:sz w:val="24"/>
          <w:szCs w:val="24"/>
          <w:lang w:val="uk-UA"/>
        </w:rPr>
      </w:pPr>
    </w:p>
    <w:p w:rsidR="000E7CBD" w:rsidRDefault="000E7CBD" w:rsidP="00824579">
      <w:pPr>
        <w:jc w:val="right"/>
        <w:rPr>
          <w:rFonts w:ascii="Times New Roman" w:hAnsi="Times New Roman" w:cs="Times New Roman"/>
          <w:b/>
          <w:sz w:val="24"/>
          <w:szCs w:val="24"/>
          <w:lang w:val="uk-UA"/>
        </w:rPr>
      </w:pPr>
    </w:p>
    <w:p w:rsidR="00824579" w:rsidRPr="0083295A" w:rsidRDefault="001750B6" w:rsidP="00824579">
      <w:pPr>
        <w:jc w:val="right"/>
        <w:rPr>
          <w:rFonts w:ascii="Times New Roman" w:hAnsi="Times New Roman" w:cs="Times New Roman"/>
          <w:b/>
          <w:sz w:val="24"/>
          <w:szCs w:val="24"/>
          <w:lang w:val="uk-UA"/>
        </w:rPr>
      </w:pPr>
      <w:r w:rsidRPr="0083295A">
        <w:rPr>
          <w:rFonts w:ascii="Times New Roman" w:hAnsi="Times New Roman" w:cs="Times New Roman"/>
          <w:b/>
          <w:sz w:val="24"/>
          <w:szCs w:val="24"/>
          <w:lang w:val="uk-UA"/>
        </w:rPr>
        <w:t>До</w:t>
      </w:r>
      <w:r w:rsidR="00824579" w:rsidRPr="0083295A">
        <w:rPr>
          <w:rFonts w:ascii="Times New Roman" w:hAnsi="Times New Roman" w:cs="Times New Roman"/>
          <w:b/>
          <w:sz w:val="24"/>
          <w:szCs w:val="24"/>
          <w:lang w:val="uk-UA"/>
        </w:rPr>
        <w:t>даток 1</w:t>
      </w:r>
    </w:p>
    <w:p w:rsidR="00824579" w:rsidRPr="0083295A" w:rsidRDefault="00824579" w:rsidP="00824579">
      <w:pPr>
        <w:jc w:val="right"/>
        <w:rPr>
          <w:rFonts w:ascii="Times New Roman" w:hAnsi="Times New Roman" w:cs="Times New Roman"/>
          <w:sz w:val="24"/>
          <w:szCs w:val="24"/>
          <w:lang w:val="uk-UA"/>
        </w:rPr>
      </w:pPr>
    </w:p>
    <w:p w:rsidR="00824579" w:rsidRPr="0083295A" w:rsidRDefault="00824579" w:rsidP="00824579">
      <w:pPr>
        <w:jc w:val="right"/>
        <w:rPr>
          <w:rFonts w:ascii="Times New Roman" w:hAnsi="Times New Roman" w:cs="Times New Roman"/>
          <w:sz w:val="24"/>
          <w:szCs w:val="24"/>
          <w:lang w:val="uk-UA"/>
        </w:rPr>
      </w:pPr>
    </w:p>
    <w:p w:rsidR="00824579" w:rsidRPr="0083295A" w:rsidRDefault="00824579" w:rsidP="00824579">
      <w:pPr>
        <w:jc w:val="center"/>
        <w:rPr>
          <w:rFonts w:eastAsia="Book Antiqua"/>
          <w:b/>
          <w:lang w:val="uk-UA"/>
        </w:rPr>
      </w:pPr>
      <w:r w:rsidRPr="0083295A">
        <w:rPr>
          <w:rFonts w:ascii="Times New Roman" w:eastAsia="Book Antiqua" w:hAnsi="Times New Roman" w:cs="Times New Roman"/>
          <w:b/>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824579" w:rsidRPr="0083295A" w:rsidRDefault="00824579" w:rsidP="00824579">
      <w:pPr>
        <w:jc w:val="both"/>
        <w:rPr>
          <w:rFonts w:eastAsia="Book Antiqua"/>
          <w:b/>
          <w:sz w:val="20"/>
          <w:szCs w:val="20"/>
          <w:lang w:val="uk-UA"/>
        </w:rPr>
      </w:pPr>
    </w:p>
    <w:p w:rsidR="00824579" w:rsidRPr="0083295A" w:rsidRDefault="00824579" w:rsidP="00824579">
      <w:pPr>
        <w:ind w:firstLine="720"/>
        <w:jc w:val="both"/>
        <w:rPr>
          <w:rFonts w:eastAsia="Book Antiqua"/>
          <w:b/>
          <w:lang w:val="uk-UA"/>
        </w:rPr>
      </w:pPr>
      <w:r w:rsidRPr="0083295A">
        <w:rPr>
          <w:rFonts w:ascii="Times New Roman" w:eastAsia="Book Antiqua" w:hAnsi="Times New Roman" w:cs="Times New Roman"/>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pPr w:leftFromText="180" w:rightFromText="180" w:vertAnchor="text" w:horzAnchor="page" w:tblpX="1213" w:tblpY="152"/>
        <w:tblOverlap w:val="never"/>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448"/>
        <w:gridCol w:w="8015"/>
      </w:tblGrid>
      <w:tr w:rsidR="00824579" w:rsidRPr="0083295A" w:rsidTr="00DB2C9B">
        <w:tc>
          <w:tcPr>
            <w:tcW w:w="2448" w:type="dxa"/>
            <w:shd w:val="clear" w:color="auto" w:fill="auto"/>
          </w:tcPr>
          <w:p w:rsidR="00824579" w:rsidRPr="0083295A" w:rsidRDefault="00824579" w:rsidP="00DB2C9B">
            <w:pPr>
              <w:spacing w:after="200"/>
              <w:jc w:val="center"/>
              <w:rPr>
                <w:rFonts w:ascii="Times New Roman" w:eastAsia="Book Antiqua" w:hAnsi="Times New Roman" w:cs="Times New Roman"/>
                <w:b/>
                <w:lang w:val="uk-UA"/>
              </w:rPr>
            </w:pPr>
            <w:r w:rsidRPr="0083295A">
              <w:rPr>
                <w:rFonts w:ascii="Times New Roman" w:eastAsia="Book Antiqua" w:hAnsi="Times New Roman" w:cs="Times New Roman"/>
                <w:b/>
                <w:lang w:val="uk-UA"/>
              </w:rPr>
              <w:t>Критерій</w:t>
            </w:r>
          </w:p>
        </w:tc>
        <w:tc>
          <w:tcPr>
            <w:tcW w:w="8015" w:type="dxa"/>
            <w:shd w:val="clear" w:color="auto" w:fill="auto"/>
          </w:tcPr>
          <w:p w:rsidR="00824579" w:rsidRPr="0083295A" w:rsidRDefault="00824579" w:rsidP="00DB2C9B">
            <w:pPr>
              <w:spacing w:after="200"/>
              <w:jc w:val="center"/>
              <w:rPr>
                <w:rFonts w:ascii="Times New Roman" w:eastAsia="Book Antiqua" w:hAnsi="Times New Roman" w:cs="Times New Roman"/>
                <w:b/>
                <w:lang w:val="uk-UA"/>
              </w:rPr>
            </w:pPr>
            <w:r w:rsidRPr="0083295A">
              <w:rPr>
                <w:rFonts w:ascii="Times New Roman" w:eastAsia="Book Antiqua" w:hAnsi="Times New Roman" w:cs="Times New Roman"/>
                <w:b/>
                <w:lang w:val="uk-UA"/>
              </w:rPr>
              <w:t>Підтвердження відповідності</w:t>
            </w:r>
          </w:p>
        </w:tc>
      </w:tr>
      <w:tr w:rsidR="00824579" w:rsidRPr="00945C3A" w:rsidTr="00DB2C9B">
        <w:tc>
          <w:tcPr>
            <w:tcW w:w="2448" w:type="dxa"/>
            <w:shd w:val="clear" w:color="auto" w:fill="auto"/>
          </w:tcPr>
          <w:p w:rsidR="00824579" w:rsidRPr="0083295A" w:rsidRDefault="00824579" w:rsidP="00DB2C9B">
            <w:pPr>
              <w:spacing w:after="20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Наявність обладнання, матеріально-технічної бази</w:t>
            </w:r>
          </w:p>
        </w:tc>
        <w:tc>
          <w:tcPr>
            <w:tcW w:w="8015" w:type="dxa"/>
            <w:shd w:val="clear" w:color="auto" w:fill="auto"/>
          </w:tcPr>
          <w:p w:rsidR="00824579" w:rsidRPr="00437285" w:rsidRDefault="00824579" w:rsidP="00792F79">
            <w:pPr>
              <w:spacing w:after="200"/>
              <w:ind w:firstLine="432"/>
              <w:jc w:val="both"/>
              <w:rPr>
                <w:rFonts w:ascii="Times New Roman" w:eastAsia="Book Antiqua" w:hAnsi="Times New Roman" w:cs="Times New Roman"/>
                <w:lang w:val="uk-UA"/>
              </w:rPr>
            </w:pPr>
            <w:r w:rsidRPr="00437285">
              <w:rPr>
                <w:rFonts w:ascii="Times New Roman" w:eastAsia="Book Antiqua" w:hAnsi="Times New Roman" w:cs="Times New Roman"/>
                <w:lang w:val="uk-UA"/>
              </w:rPr>
              <w:t>Довідка на фірмовому бланку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виконання робіт, що є предметом закупівлі</w:t>
            </w:r>
            <w:r w:rsidRPr="00437285">
              <w:rPr>
                <w:rFonts w:ascii="Times New Roman" w:eastAsia="Times New Roman" w:hAnsi="Times New Roman" w:cs="Times New Roman"/>
                <w:lang w:val="uk-UA"/>
              </w:rPr>
              <w:t xml:space="preserve"> </w:t>
            </w:r>
            <w:r w:rsidRPr="00437285">
              <w:rPr>
                <w:rFonts w:ascii="Times New Roman" w:eastAsia="Book Antiqua" w:hAnsi="Times New Roman" w:cs="Times New Roman"/>
                <w:lang w:val="uk-UA"/>
              </w:rPr>
              <w:t>затверджена не раніше дати оприлюднення оголошення про про</w:t>
            </w:r>
            <w:r w:rsidR="00792F79" w:rsidRPr="00437285">
              <w:rPr>
                <w:rFonts w:ascii="Times New Roman" w:eastAsia="Book Antiqua" w:hAnsi="Times New Roman" w:cs="Times New Roman"/>
                <w:lang w:val="uk-UA"/>
              </w:rPr>
              <w:t>в</w:t>
            </w:r>
            <w:r w:rsidRPr="00437285">
              <w:rPr>
                <w:rFonts w:ascii="Times New Roman" w:eastAsia="Book Antiqua" w:hAnsi="Times New Roman" w:cs="Times New Roman"/>
                <w:lang w:val="uk-UA"/>
              </w:rPr>
              <w:t>едення процедури закупівл</w:t>
            </w:r>
            <w:r w:rsidR="00B930E2" w:rsidRPr="00437285">
              <w:rPr>
                <w:rFonts w:ascii="Times New Roman" w:eastAsia="Book Antiqua" w:hAnsi="Times New Roman" w:cs="Times New Roman"/>
                <w:lang w:val="uk-UA"/>
              </w:rPr>
              <w:t>і  (вказати дату довідки).</w:t>
            </w:r>
          </w:p>
        </w:tc>
      </w:tr>
      <w:tr w:rsidR="00824579" w:rsidRPr="00945C3A" w:rsidTr="00DB2C9B">
        <w:tc>
          <w:tcPr>
            <w:tcW w:w="2448" w:type="dxa"/>
            <w:shd w:val="clear" w:color="auto" w:fill="auto"/>
          </w:tcPr>
          <w:p w:rsidR="00824579" w:rsidRPr="0083295A" w:rsidRDefault="00824579" w:rsidP="00DB2C9B">
            <w:pPr>
              <w:spacing w:after="20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Наявність працівників відповідної кваліфікації, які мають необхідні знання та досвід</w:t>
            </w:r>
          </w:p>
        </w:tc>
        <w:tc>
          <w:tcPr>
            <w:tcW w:w="8015" w:type="dxa"/>
            <w:shd w:val="clear" w:color="auto" w:fill="auto"/>
          </w:tcPr>
          <w:p w:rsidR="00824579" w:rsidRPr="00437285" w:rsidRDefault="00824579" w:rsidP="00B823CF">
            <w:pPr>
              <w:spacing w:after="200"/>
              <w:ind w:firstLine="432"/>
              <w:jc w:val="both"/>
              <w:rPr>
                <w:rFonts w:ascii="Times New Roman" w:eastAsia="Times New Roman" w:hAnsi="Times New Roman" w:cs="Times New Roman"/>
                <w:lang w:val="uk-UA"/>
              </w:rPr>
            </w:pPr>
            <w:r w:rsidRPr="00437285">
              <w:rPr>
                <w:rFonts w:ascii="Times New Roman" w:eastAsia="Book Antiqua" w:hAnsi="Times New Roman" w:cs="Times New Roman"/>
                <w:lang w:val="uk-UA"/>
              </w:rPr>
              <w:t>Довідка на фірмовому бланку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виконання робіт за предметом закупівлі затверджена не раніше дати оприлюднення оголошення про проведення процедури закупівлі  (вказати дату довідки)</w:t>
            </w:r>
            <w:r w:rsidR="00B930E2" w:rsidRPr="00437285">
              <w:rPr>
                <w:rFonts w:ascii="Times New Roman" w:eastAsia="Book Antiqua" w:hAnsi="Times New Roman" w:cs="Times New Roman"/>
                <w:b/>
                <w:lang w:val="uk-UA"/>
              </w:rPr>
              <w:t>.</w:t>
            </w:r>
          </w:p>
        </w:tc>
      </w:tr>
      <w:tr w:rsidR="00824579" w:rsidRPr="0083295A" w:rsidTr="00DB2C9B">
        <w:tc>
          <w:tcPr>
            <w:tcW w:w="2448" w:type="dxa"/>
            <w:shd w:val="clear" w:color="auto" w:fill="auto"/>
          </w:tcPr>
          <w:p w:rsidR="00824579" w:rsidRPr="0083295A" w:rsidRDefault="00824579" w:rsidP="00DB2C9B">
            <w:pPr>
              <w:spacing w:after="200"/>
              <w:rPr>
                <w:rFonts w:ascii="Times New Roman" w:eastAsia="Book Antiqua" w:hAnsi="Times New Roman" w:cs="Times New Roman"/>
                <w:b/>
                <w:lang w:val="uk-UA"/>
              </w:rPr>
            </w:pPr>
            <w:r w:rsidRPr="0083295A">
              <w:rPr>
                <w:rFonts w:ascii="Times New Roman" w:eastAsia="Book Antiqua" w:hAnsi="Times New Roman" w:cs="Times New Roman"/>
                <w:b/>
                <w:lang w:val="uk-UA"/>
              </w:rPr>
              <w:t>Наявність документально підтвердженого досвіду виконання аналогічного договору</w:t>
            </w:r>
          </w:p>
        </w:tc>
        <w:tc>
          <w:tcPr>
            <w:tcW w:w="8015" w:type="dxa"/>
            <w:shd w:val="clear" w:color="auto" w:fill="auto"/>
          </w:tcPr>
          <w:p w:rsidR="00824579" w:rsidRPr="00437285" w:rsidRDefault="00824579" w:rsidP="00DB2C9B">
            <w:pPr>
              <w:spacing w:after="200"/>
              <w:ind w:firstLine="432"/>
              <w:jc w:val="both"/>
              <w:rPr>
                <w:rFonts w:ascii="Times New Roman" w:eastAsia="Book Antiqua" w:hAnsi="Times New Roman" w:cs="Times New Roman"/>
                <w:lang w:val="uk-UA"/>
              </w:rPr>
            </w:pPr>
            <w:r w:rsidRPr="00437285">
              <w:rPr>
                <w:rFonts w:ascii="Times New Roman" w:eastAsia="Book Antiqua" w:hAnsi="Times New Roman" w:cs="Times New Roman"/>
                <w:lang w:val="uk-UA"/>
              </w:rPr>
              <w:t xml:space="preserve">Довідка на фірмовому бланку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аналогічного договору затверджена не раніше дати оприлюднення оголошення про проведення процедури закупівлі  (вказати дату довідки) </w:t>
            </w:r>
            <w:r w:rsidR="00B930E2" w:rsidRPr="00437285">
              <w:rPr>
                <w:rFonts w:ascii="Times New Roman" w:eastAsia="Book Antiqua" w:hAnsi="Times New Roman" w:cs="Times New Roman"/>
                <w:b/>
                <w:lang w:val="uk-UA"/>
              </w:rPr>
              <w:t>та повинна мати інформацію про ступінь виконання договору.</w:t>
            </w:r>
          </w:p>
          <w:p w:rsidR="00824579" w:rsidRPr="00437285" w:rsidRDefault="00824579" w:rsidP="00280609">
            <w:pPr>
              <w:spacing w:after="200"/>
              <w:ind w:firstLine="432"/>
              <w:jc w:val="both"/>
              <w:rPr>
                <w:rFonts w:ascii="Times New Roman" w:eastAsia="Book Antiqua" w:hAnsi="Times New Roman" w:cs="Times New Roman"/>
                <w:b/>
                <w:lang w:val="uk-UA"/>
              </w:rPr>
            </w:pPr>
            <w:r w:rsidRPr="00437285">
              <w:rPr>
                <w:rFonts w:ascii="Times New Roman" w:eastAsia="Book Antiqua" w:hAnsi="Times New Roman" w:cs="Times New Roman"/>
                <w:b/>
                <w:lang w:val="uk-UA"/>
              </w:rPr>
              <w:t>В якості документального підтвердження досвіду виконання аналогічного договору надати завірену Учасником копію договору та первинних документів щодо виконання всього обсягу договору (</w:t>
            </w:r>
            <w:r w:rsidR="00B823CF" w:rsidRPr="00437285">
              <w:rPr>
                <w:rFonts w:ascii="Times New Roman" w:eastAsia="Book Antiqua" w:hAnsi="Times New Roman" w:cs="Times New Roman"/>
                <w:b/>
                <w:lang w:val="uk-UA"/>
              </w:rPr>
              <w:t xml:space="preserve">видаткові накладні, </w:t>
            </w:r>
            <w:r w:rsidRPr="00437285">
              <w:rPr>
                <w:rFonts w:ascii="Times New Roman" w:eastAsia="Book Antiqua" w:hAnsi="Times New Roman" w:cs="Times New Roman"/>
                <w:b/>
                <w:lang w:val="uk-UA"/>
              </w:rPr>
              <w:t>акти приймання-передачі виконаних робіт тощо)</w:t>
            </w:r>
            <w:r w:rsidR="00B823CF" w:rsidRPr="00437285">
              <w:rPr>
                <w:rFonts w:ascii="Times New Roman" w:eastAsia="Book Antiqua" w:hAnsi="Times New Roman" w:cs="Times New Roman"/>
                <w:b/>
                <w:lang w:val="uk-UA"/>
              </w:rPr>
              <w:t>.</w:t>
            </w:r>
            <w:r w:rsidRPr="00437285">
              <w:rPr>
                <w:rFonts w:ascii="Times New Roman" w:eastAsia="Book Antiqua" w:hAnsi="Times New Roman" w:cs="Times New Roman"/>
                <w:b/>
                <w:lang w:val="uk-UA"/>
              </w:rPr>
              <w:t xml:space="preserve"> Предметом аналогічного договору повинні бути </w:t>
            </w:r>
            <w:r w:rsidR="00B823CF" w:rsidRPr="00437285">
              <w:rPr>
                <w:rFonts w:ascii="Times New Roman" w:eastAsia="Book Antiqua" w:hAnsi="Times New Roman" w:cs="Times New Roman"/>
                <w:b/>
                <w:lang w:val="uk-UA"/>
              </w:rPr>
              <w:t xml:space="preserve">поставка </w:t>
            </w:r>
            <w:r w:rsidR="00280609" w:rsidRPr="00437285">
              <w:rPr>
                <w:rFonts w:ascii="Times New Roman" w:eastAsia="Book Antiqua" w:hAnsi="Times New Roman" w:cs="Times New Roman"/>
                <w:b/>
                <w:lang w:val="uk-UA"/>
              </w:rPr>
              <w:t>в</w:t>
            </w:r>
            <w:r w:rsidR="00280609" w:rsidRPr="00437285">
              <w:rPr>
                <w:rFonts w:ascii="Times New Roman" w:eastAsia="Times New Roman" w:hAnsi="Times New Roman" w:cs="Times New Roman"/>
                <w:b/>
                <w:sz w:val="24"/>
                <w:szCs w:val="24"/>
                <w:lang w:val="uk-UA"/>
              </w:rPr>
              <w:t>етеринарних препаратів різних</w:t>
            </w:r>
            <w:r w:rsidR="005A5419" w:rsidRPr="00437285">
              <w:rPr>
                <w:rFonts w:ascii="Times New Roman" w:eastAsia="Book Antiqua" w:hAnsi="Times New Roman" w:cs="Times New Roman"/>
                <w:b/>
                <w:lang w:val="uk-UA"/>
              </w:rPr>
              <w:t xml:space="preserve">, </w:t>
            </w:r>
            <w:r w:rsidR="00DB3302" w:rsidRPr="00437285">
              <w:rPr>
                <w:rFonts w:ascii="Times New Roman" w:eastAsia="Book Antiqua" w:hAnsi="Times New Roman" w:cs="Times New Roman"/>
                <w:b/>
                <w:lang w:val="uk-UA"/>
              </w:rPr>
              <w:t xml:space="preserve">згідно </w:t>
            </w:r>
            <w:proofErr w:type="spellStart"/>
            <w:r w:rsidR="00DB3302" w:rsidRPr="00437285">
              <w:rPr>
                <w:rFonts w:ascii="Times New Roman" w:eastAsia="Book Antiqua" w:hAnsi="Times New Roman" w:cs="Times New Roman"/>
                <w:b/>
                <w:lang w:val="uk-UA"/>
              </w:rPr>
              <w:t>передіку</w:t>
            </w:r>
            <w:proofErr w:type="spellEnd"/>
            <w:r w:rsidR="00DB3302" w:rsidRPr="00437285">
              <w:rPr>
                <w:rFonts w:ascii="Times New Roman" w:eastAsia="Book Antiqua" w:hAnsi="Times New Roman" w:cs="Times New Roman"/>
                <w:b/>
                <w:lang w:val="uk-UA"/>
              </w:rPr>
              <w:t xml:space="preserve"> наведеного в</w:t>
            </w:r>
            <w:r w:rsidR="00280609" w:rsidRPr="00437285">
              <w:rPr>
                <w:rFonts w:ascii="Times New Roman" w:eastAsia="Book Antiqua" w:hAnsi="Times New Roman" w:cs="Times New Roman"/>
                <w:b/>
                <w:lang w:val="uk-UA"/>
              </w:rPr>
              <w:t xml:space="preserve"> Додатку 3.</w:t>
            </w:r>
            <w:r w:rsidRPr="00437285">
              <w:rPr>
                <w:rFonts w:ascii="Times New Roman" w:eastAsia="Book Antiqua" w:hAnsi="Times New Roman" w:cs="Times New Roman"/>
                <w:b/>
                <w:lang w:val="uk-UA"/>
              </w:rPr>
              <w:t xml:space="preserve"> </w:t>
            </w:r>
          </w:p>
        </w:tc>
      </w:tr>
    </w:tbl>
    <w:p w:rsidR="00824579" w:rsidRPr="0083295A" w:rsidRDefault="00824579" w:rsidP="00824579">
      <w:pPr>
        <w:rPr>
          <w:lang w:val="uk-UA"/>
        </w:rPr>
      </w:pPr>
    </w:p>
    <w:p w:rsidR="00824579" w:rsidRPr="0083295A" w:rsidRDefault="00824579" w:rsidP="00824579">
      <w:pPr>
        <w:rPr>
          <w:lang w:val="uk-UA"/>
        </w:rPr>
      </w:pPr>
    </w:p>
    <w:p w:rsidR="00824579" w:rsidRPr="0083295A" w:rsidRDefault="00824579" w:rsidP="00B930E2">
      <w:pPr>
        <w:ind w:firstLine="72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Стаття 17. Підстави для відмови в участі у процедурі закупівлі</w:t>
      </w:r>
    </w:p>
    <w:p w:rsidR="00B930E2" w:rsidRPr="0083295A" w:rsidRDefault="00B930E2" w:rsidP="00B930E2">
      <w:pPr>
        <w:ind w:firstLine="720"/>
        <w:jc w:val="both"/>
        <w:rPr>
          <w:rFonts w:ascii="Times New Roman" w:eastAsia="Book Antiqua" w:hAnsi="Times New Roman" w:cs="Times New Roman"/>
          <w:b/>
          <w:lang w:val="uk-UA"/>
        </w:rPr>
      </w:pPr>
    </w:p>
    <w:p w:rsidR="00824579" w:rsidRDefault="00824579" w:rsidP="00B930E2">
      <w:pPr>
        <w:ind w:firstLine="72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 xml:space="preserve">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w:t>
      </w:r>
      <w:r w:rsidR="00622DC1">
        <w:rPr>
          <w:rFonts w:ascii="Times New Roman" w:eastAsia="Book Antiqua" w:hAnsi="Times New Roman" w:cs="Times New Roman"/>
          <w:b/>
          <w:lang w:val="uk-UA"/>
        </w:rPr>
        <w:t>2, 4, 5 частини другої статті 40</w:t>
      </w:r>
      <w:r w:rsidRPr="0083295A">
        <w:rPr>
          <w:rFonts w:ascii="Times New Roman" w:eastAsia="Book Antiqua" w:hAnsi="Times New Roman" w:cs="Times New Roman"/>
          <w:b/>
          <w:lang w:val="uk-UA"/>
        </w:rPr>
        <w:t xml:space="preserve"> цього Закону) в разі, якщо:</w:t>
      </w:r>
    </w:p>
    <w:p w:rsidR="00622DC1" w:rsidRDefault="00622DC1" w:rsidP="00B930E2">
      <w:pPr>
        <w:ind w:firstLine="720"/>
        <w:jc w:val="both"/>
        <w:rPr>
          <w:rFonts w:ascii="Times New Roman" w:eastAsia="Book Antiqua" w:hAnsi="Times New Roman" w:cs="Times New Roman"/>
          <w:b/>
          <w:lang w:val="uk-UA"/>
        </w:rPr>
      </w:pPr>
    </w:p>
    <w:p w:rsidR="00622DC1" w:rsidRDefault="00622DC1" w:rsidP="00B930E2">
      <w:pPr>
        <w:ind w:firstLine="720"/>
        <w:jc w:val="both"/>
        <w:rPr>
          <w:rFonts w:ascii="Times New Roman" w:eastAsia="Book Antiqua" w:hAnsi="Times New Roman" w:cs="Times New Roman"/>
          <w:b/>
          <w:lang w:val="uk-UA"/>
        </w:rPr>
      </w:pPr>
    </w:p>
    <w:p w:rsidR="00622DC1" w:rsidRPr="0083295A" w:rsidRDefault="00622DC1" w:rsidP="00B930E2">
      <w:pPr>
        <w:ind w:firstLine="720"/>
        <w:jc w:val="both"/>
        <w:rPr>
          <w:rFonts w:ascii="Times New Roman" w:eastAsia="Book Antiqua" w:hAnsi="Times New Roman" w:cs="Times New Roman"/>
          <w:b/>
          <w:lang w:val="uk-UA"/>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2835"/>
        <w:gridCol w:w="3260"/>
      </w:tblGrid>
      <w:tr w:rsidR="00824579" w:rsidRPr="0083295A" w:rsidTr="00A24F37">
        <w:trPr>
          <w:tblHeader/>
        </w:trPr>
        <w:tc>
          <w:tcPr>
            <w:tcW w:w="4395" w:type="dxa"/>
            <w:shd w:val="clear" w:color="auto" w:fill="BFBFBF"/>
          </w:tcPr>
          <w:p w:rsidR="00824579" w:rsidRPr="0083295A" w:rsidRDefault="00824579" w:rsidP="00DB2C9B">
            <w:pPr>
              <w:pStyle w:val="rvps2"/>
              <w:jc w:val="center"/>
              <w:rPr>
                <w:b/>
                <w:bCs/>
                <w:lang w:val="uk-UA"/>
              </w:rPr>
            </w:pPr>
          </w:p>
        </w:tc>
        <w:tc>
          <w:tcPr>
            <w:tcW w:w="2835" w:type="dxa"/>
            <w:shd w:val="clear" w:color="auto" w:fill="BFBFBF"/>
          </w:tcPr>
          <w:p w:rsidR="00824579" w:rsidRPr="0083295A" w:rsidRDefault="00824579" w:rsidP="00DB2C9B">
            <w:pPr>
              <w:spacing w:line="240" w:lineRule="auto"/>
              <w:jc w:val="center"/>
              <w:rPr>
                <w:rFonts w:ascii="Times New Roman" w:hAnsi="Times New Roman" w:cs="Times New Roman"/>
                <w:b/>
                <w:bCs/>
                <w:sz w:val="24"/>
                <w:szCs w:val="24"/>
                <w:lang w:val="uk-UA"/>
              </w:rPr>
            </w:pPr>
            <w:r w:rsidRPr="0083295A">
              <w:rPr>
                <w:rFonts w:ascii="Times New Roman" w:hAnsi="Times New Roman" w:cs="Times New Roman"/>
                <w:b/>
                <w:bCs/>
                <w:sz w:val="24"/>
                <w:szCs w:val="24"/>
                <w:lang w:val="uk-UA"/>
              </w:rPr>
              <w:t>ВСІ УЧАСНИКИ</w:t>
            </w:r>
          </w:p>
        </w:tc>
        <w:tc>
          <w:tcPr>
            <w:tcW w:w="3260" w:type="dxa"/>
            <w:shd w:val="clear" w:color="auto" w:fill="BFBFBF"/>
          </w:tcPr>
          <w:p w:rsidR="00824579" w:rsidRPr="0083295A" w:rsidRDefault="00824579" w:rsidP="00DB2C9B">
            <w:pPr>
              <w:spacing w:line="240" w:lineRule="auto"/>
              <w:jc w:val="center"/>
              <w:rPr>
                <w:rFonts w:ascii="Times New Roman" w:hAnsi="Times New Roman" w:cs="Times New Roman"/>
                <w:b/>
                <w:bCs/>
                <w:sz w:val="24"/>
                <w:szCs w:val="24"/>
                <w:lang w:val="uk-UA"/>
              </w:rPr>
            </w:pPr>
            <w:r w:rsidRPr="0083295A">
              <w:rPr>
                <w:rFonts w:ascii="Times New Roman" w:hAnsi="Times New Roman" w:cs="Times New Roman"/>
                <w:b/>
                <w:bCs/>
                <w:sz w:val="24"/>
                <w:szCs w:val="24"/>
                <w:lang w:val="uk-UA"/>
              </w:rPr>
              <w:t>ПЕРЕМОЖЕЦЬ протягом 10-ти календарних днів ЧЕРЕЗ ЕЛЕКТРОННУ СИСТЕМУ</w:t>
            </w: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35" w:type="dxa"/>
          </w:tcPr>
          <w:p w:rsidR="00824579" w:rsidRPr="0083295A" w:rsidRDefault="00824579" w:rsidP="00DB2C9B">
            <w:pPr>
              <w:spacing w:line="240" w:lineRule="auto"/>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Інформація/документи не вимагаються.</w:t>
            </w:r>
          </w:p>
        </w:tc>
        <w:tc>
          <w:tcPr>
            <w:tcW w:w="3260" w:type="dxa"/>
          </w:tcPr>
          <w:p w:rsidR="00824579" w:rsidRPr="0083295A" w:rsidRDefault="00824579" w:rsidP="00DB2C9B">
            <w:pPr>
              <w:spacing w:line="240" w:lineRule="auto"/>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Інформація/документи не вимагаються.</w:t>
            </w:r>
          </w:p>
        </w:tc>
      </w:tr>
      <w:tr w:rsidR="00824579" w:rsidRPr="00945C3A" w:rsidTr="00A24F37">
        <w:tc>
          <w:tcPr>
            <w:tcW w:w="4395" w:type="dxa"/>
          </w:tcPr>
          <w:p w:rsidR="00824579" w:rsidRPr="0083295A" w:rsidRDefault="00824579" w:rsidP="00DB2C9B">
            <w:pPr>
              <w:pStyle w:val="rvps2"/>
              <w:rPr>
                <w:lang w:val="uk-UA"/>
              </w:rPr>
            </w:pPr>
            <w:r w:rsidRPr="0083295A">
              <w:rPr>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Самостійно перевіряється Замовником</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68010B" w:rsidP="00DB2C9B">
            <w:pPr>
              <w:spacing w:line="240" w:lineRule="auto"/>
              <w:rPr>
                <w:rFonts w:ascii="Times New Roman" w:hAnsi="Times New Roman" w:cs="Times New Roman"/>
                <w:sz w:val="24"/>
                <w:szCs w:val="24"/>
                <w:lang w:val="uk-UA"/>
              </w:rPr>
            </w:pPr>
            <w:hyperlink r:id="rId10" w:history="1">
              <w:r w:rsidR="00824579" w:rsidRPr="0083295A">
                <w:rPr>
                  <w:rStyle w:val="a9"/>
                  <w:rFonts w:cs="Times New Roman"/>
                  <w:sz w:val="24"/>
                  <w:szCs w:val="24"/>
                  <w:lang w:val="uk-UA"/>
                </w:rPr>
                <w:t>https://corruptinfo.nazk.gov.ua/</w:t>
              </w:r>
            </w:hyperlink>
          </w:p>
          <w:p w:rsidR="00824579" w:rsidRPr="0083295A" w:rsidRDefault="00824579" w:rsidP="00DB2C9B">
            <w:pPr>
              <w:spacing w:line="240" w:lineRule="auto"/>
              <w:rPr>
                <w:rFonts w:ascii="Times New Roman" w:hAnsi="Times New Roman" w:cs="Times New Roman"/>
                <w:sz w:val="24"/>
                <w:szCs w:val="24"/>
                <w:lang w:val="uk-UA"/>
              </w:rPr>
            </w:pP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Єдиний державний реєстр осіб, які вчинили корупційні або пов’язані з корупцією правопорушення (п. 2 ч. 1 ст. 17)</w:t>
            </w:r>
          </w:p>
          <w:p w:rsidR="00824579" w:rsidRPr="0083295A" w:rsidRDefault="0068010B" w:rsidP="00DB2C9B">
            <w:pPr>
              <w:spacing w:line="240" w:lineRule="auto"/>
              <w:rPr>
                <w:rFonts w:ascii="Times New Roman" w:hAnsi="Times New Roman" w:cs="Times New Roman"/>
                <w:sz w:val="24"/>
                <w:szCs w:val="24"/>
                <w:lang w:val="uk-UA"/>
              </w:rPr>
            </w:pPr>
            <w:hyperlink r:id="rId11" w:history="1">
              <w:r w:rsidR="00824579" w:rsidRPr="0083295A">
                <w:rPr>
                  <w:rStyle w:val="a9"/>
                  <w:rFonts w:cs="Times New Roman"/>
                  <w:sz w:val="24"/>
                  <w:szCs w:val="24"/>
                  <w:lang w:val="uk-UA"/>
                </w:rPr>
                <w:t>https://corruptinfo.nazk.gov.ua/</w:t>
              </w:r>
            </w:hyperlink>
          </w:p>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83295A" w:rsidRDefault="00824579" w:rsidP="00A24F37">
            <w:pPr>
              <w:pStyle w:val="rvps2"/>
              <w:rPr>
                <w:lang w:val="uk-UA"/>
              </w:rPr>
            </w:pPr>
            <w:r w:rsidRPr="0083295A">
              <w:rPr>
                <w:lang w:val="uk-UA" w:eastAsia="uk-UA" w:bidi="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83295A">
              <w:rPr>
                <w:strike/>
                <w:lang w:val="uk-UA" w:eastAsia="uk-UA" w:bidi="uk-UA"/>
              </w:rPr>
              <w:t xml:space="preserve"> </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Самостійно перевіряється Замовником</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68010B" w:rsidP="00DB2C9B">
            <w:pPr>
              <w:spacing w:line="240" w:lineRule="auto"/>
              <w:rPr>
                <w:rFonts w:ascii="Times New Roman" w:hAnsi="Times New Roman" w:cs="Times New Roman"/>
                <w:sz w:val="24"/>
                <w:szCs w:val="24"/>
                <w:lang w:val="uk-UA"/>
              </w:rPr>
            </w:pPr>
            <w:hyperlink r:id="rId12" w:history="1">
              <w:r w:rsidR="00824579" w:rsidRPr="0083295A">
                <w:rPr>
                  <w:rStyle w:val="a9"/>
                  <w:rFonts w:cs="Times New Roman"/>
                  <w:sz w:val="24"/>
                  <w:szCs w:val="24"/>
                  <w:lang w:val="uk-UA"/>
                </w:rPr>
                <w:t>https://corruptinfo.nazk.gov.ua/</w:t>
              </w:r>
            </w:hyperlink>
          </w:p>
          <w:p w:rsidR="00824579" w:rsidRPr="0083295A" w:rsidRDefault="00824579" w:rsidP="00DB2C9B">
            <w:pPr>
              <w:spacing w:line="240" w:lineRule="auto"/>
              <w:rPr>
                <w:rFonts w:ascii="Times New Roman" w:hAnsi="Times New Roman" w:cs="Times New Roman"/>
                <w:sz w:val="24"/>
                <w:szCs w:val="24"/>
                <w:lang w:val="uk-UA"/>
              </w:rPr>
            </w:pP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Відкритий реєстр:</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68010B" w:rsidP="00DB2C9B">
            <w:pPr>
              <w:spacing w:line="240" w:lineRule="auto"/>
              <w:rPr>
                <w:rFonts w:ascii="Times New Roman" w:hAnsi="Times New Roman" w:cs="Times New Roman"/>
                <w:sz w:val="24"/>
                <w:szCs w:val="24"/>
                <w:lang w:val="uk-UA"/>
              </w:rPr>
            </w:pPr>
            <w:hyperlink r:id="rId13" w:history="1">
              <w:r w:rsidR="00824579" w:rsidRPr="0083295A">
                <w:rPr>
                  <w:rStyle w:val="a9"/>
                  <w:rFonts w:cs="Times New Roman"/>
                  <w:sz w:val="24"/>
                  <w:szCs w:val="24"/>
                  <w:lang w:val="uk-UA"/>
                </w:rPr>
                <w:t>https://corruptinfo.nazk.gov.ua/</w:t>
              </w:r>
            </w:hyperlink>
          </w:p>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 </w:t>
            </w:r>
          </w:p>
          <w:p w:rsidR="00824579" w:rsidRPr="0083295A" w:rsidRDefault="00824579" w:rsidP="00DB2C9B">
            <w:pPr>
              <w:spacing w:line="240" w:lineRule="auto"/>
              <w:rPr>
                <w:rFonts w:ascii="Times New Roman" w:hAnsi="Times New Roman" w:cs="Times New Roman"/>
                <w:sz w:val="24"/>
                <w:szCs w:val="24"/>
                <w:lang w:val="uk-UA"/>
              </w:rPr>
            </w:pPr>
          </w:p>
        </w:tc>
      </w:tr>
      <w:tr w:rsidR="00824579" w:rsidRPr="00945C3A" w:rsidTr="00A24F37">
        <w:tc>
          <w:tcPr>
            <w:tcW w:w="4395" w:type="dxa"/>
          </w:tcPr>
          <w:p w:rsidR="00824579" w:rsidRPr="0083295A" w:rsidRDefault="00824579" w:rsidP="00DB2C9B">
            <w:pPr>
              <w:pStyle w:val="rvps2"/>
              <w:rPr>
                <w:lang w:val="uk-UA"/>
              </w:rPr>
            </w:pPr>
            <w:r w:rsidRPr="0083295A">
              <w:rPr>
                <w:lang w:val="uk-UA" w:eastAsia="uk-UA" w:bidi="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83295A">
              <w:rPr>
                <w:lang w:val="uk-UA" w:eastAsia="uk-UA" w:bidi="uk-UA"/>
              </w:rPr>
              <w:t>“Про</w:t>
            </w:r>
            <w:proofErr w:type="spellEnd"/>
            <w:r w:rsidRPr="0083295A">
              <w:rPr>
                <w:lang w:val="uk-UA" w:eastAsia="uk-UA" w:bidi="uk-UA"/>
              </w:rPr>
              <w:t xml:space="preserve"> захист економічної </w:t>
            </w:r>
            <w:proofErr w:type="spellStart"/>
            <w:r w:rsidRPr="0083295A">
              <w:rPr>
                <w:lang w:val="uk-UA" w:eastAsia="uk-UA" w:bidi="uk-UA"/>
              </w:rPr>
              <w:t>конкуренції”</w:t>
            </w:r>
            <w:proofErr w:type="spellEnd"/>
            <w:r w:rsidRPr="0083295A">
              <w:rPr>
                <w:lang w:val="uk-UA" w:eastAsia="uk-UA" w:bidi="uk-UA"/>
              </w:rPr>
              <w:t xml:space="preserve">, у вигляді вчинення </w:t>
            </w:r>
            <w:proofErr w:type="spellStart"/>
            <w:r w:rsidRPr="0083295A">
              <w:rPr>
                <w:lang w:val="uk-UA" w:eastAsia="uk-UA" w:bidi="uk-UA"/>
              </w:rPr>
              <w:t>антиконкурентних</w:t>
            </w:r>
            <w:proofErr w:type="spellEnd"/>
            <w:r w:rsidRPr="0083295A">
              <w:rPr>
                <w:lang w:val="uk-UA" w:eastAsia="uk-UA" w:bidi="uk-UA"/>
              </w:rPr>
              <w:t xml:space="preserve"> узгоджених дій, що стосуються спотворення результатів тендерів;</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Самостійно перевіряється Замовником</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68010B" w:rsidP="00DB2C9B">
            <w:pPr>
              <w:spacing w:line="240" w:lineRule="auto"/>
              <w:rPr>
                <w:rFonts w:ascii="Times New Roman" w:hAnsi="Times New Roman" w:cs="Times New Roman"/>
                <w:sz w:val="24"/>
                <w:szCs w:val="24"/>
                <w:lang w:val="uk-UA"/>
              </w:rPr>
            </w:pPr>
            <w:hyperlink r:id="rId14" w:history="1">
              <w:r w:rsidR="00824579" w:rsidRPr="0083295A">
                <w:rPr>
                  <w:rStyle w:val="a9"/>
                  <w:rFonts w:cs="Times New Roman"/>
                  <w:sz w:val="24"/>
                  <w:szCs w:val="24"/>
                  <w:lang w:val="uk-UA"/>
                </w:rPr>
                <w:t>https://amcu.gov.ua/napryami/oskarzhennya-publichnih-zakupivel/zvedeni-vidomosti-shchodo-spotvorennya-rezultativ-torgiv</w:t>
              </w:r>
            </w:hyperlink>
          </w:p>
          <w:p w:rsidR="00824579" w:rsidRPr="0083295A" w:rsidRDefault="00824579" w:rsidP="00DB2C9B">
            <w:pPr>
              <w:spacing w:line="240" w:lineRule="auto"/>
              <w:rPr>
                <w:rFonts w:ascii="Times New Roman" w:hAnsi="Times New Roman" w:cs="Times New Roman"/>
                <w:sz w:val="24"/>
                <w:szCs w:val="24"/>
                <w:lang w:val="uk-UA"/>
              </w:rPr>
            </w:pPr>
          </w:p>
        </w:tc>
        <w:tc>
          <w:tcPr>
            <w:tcW w:w="3260" w:type="dxa"/>
          </w:tcPr>
          <w:p w:rsidR="00A24F37" w:rsidRPr="0083295A" w:rsidRDefault="0068010B" w:rsidP="00A24F37">
            <w:pPr>
              <w:spacing w:line="240" w:lineRule="auto"/>
              <w:rPr>
                <w:rFonts w:ascii="Times New Roman" w:hAnsi="Times New Roman" w:cs="Times New Roman"/>
                <w:sz w:val="24"/>
                <w:szCs w:val="24"/>
                <w:lang w:val="uk-UA"/>
              </w:rPr>
            </w:pPr>
            <w:hyperlink r:id="rId15" w:history="1">
              <w:r w:rsidR="00A24F37" w:rsidRPr="0083295A">
                <w:rPr>
                  <w:rStyle w:val="a9"/>
                  <w:rFonts w:cs="Times New Roman"/>
                  <w:sz w:val="24"/>
                  <w:szCs w:val="24"/>
                  <w:lang w:val="uk-UA"/>
                </w:rPr>
                <w:t>https://amcu.gov.ua/napryami/oskarzhennya-publichnih-zakupivel/zvedeni-vidomosti-shchodo-spotvorennya-rezultativ-torgiv</w:t>
              </w:r>
            </w:hyperlink>
          </w:p>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437285" w:rsidRDefault="00824579" w:rsidP="00DB2C9B">
            <w:pPr>
              <w:pStyle w:val="rvps2"/>
              <w:rPr>
                <w:lang w:val="uk-UA"/>
              </w:rPr>
            </w:pPr>
            <w:r w:rsidRPr="00437285">
              <w:rPr>
                <w:lang w:val="uk-UA" w:eastAsia="uk-UA" w:bidi="uk-UA"/>
              </w:rPr>
              <w:t xml:space="preserve">5) фізична особа, яка є учасником процедури закупівлі, була засуджена за злочин, учинений </w:t>
            </w:r>
            <w:r w:rsidRPr="00437285">
              <w:rPr>
                <w:b/>
                <w:lang w:val="uk-UA" w:eastAsia="uk-UA" w:bidi="uk-UA"/>
              </w:rPr>
              <w:t>з корисливих мотивів (зокрема, пов'язаний з хабарництвом та відмиванням коштів),</w:t>
            </w:r>
            <w:r w:rsidRPr="00437285">
              <w:rPr>
                <w:lang w:val="uk-UA" w:eastAsia="uk-UA" w:bidi="uk-UA"/>
              </w:rPr>
              <w:t xml:space="preserve"> судимість з якої не знято або не погашено у встановленому законом </w:t>
            </w:r>
            <w:r w:rsidRPr="00437285">
              <w:rPr>
                <w:lang w:val="uk-UA" w:eastAsia="uk-UA" w:bidi="uk-UA"/>
              </w:rPr>
              <w:lastRenderedPageBreak/>
              <w:t>порядку;</w:t>
            </w:r>
          </w:p>
        </w:tc>
        <w:tc>
          <w:tcPr>
            <w:tcW w:w="2835"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lastRenderedPageBreak/>
              <w:t>Учасник процедури закупівлі в електронній системі закупівель під час подання тендерної пропозиції підтверджує відсутність підстав</w:t>
            </w: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ЗНАХОДИТЬСЯ У ВОЛОДІННІ МВС УКРАЇНИ </w:t>
            </w:r>
          </w:p>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НАДАТЬСЯ ДОВІДКИ ЕЛЕКТРОННОМУ ВИГЛЯДІ</w:t>
            </w:r>
          </w:p>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ПЕРЕВІРИТИ ДОВІДКУ - </w:t>
            </w:r>
            <w:hyperlink r:id="rId16" w:history="1">
              <w:r w:rsidRPr="0083295A">
                <w:rPr>
                  <w:rStyle w:val="a9"/>
                  <w:rFonts w:cs="Times New Roman"/>
                  <w:sz w:val="24"/>
                  <w:szCs w:val="24"/>
                  <w:lang w:val="uk-UA"/>
                </w:rPr>
                <w:t>https://wanted.mvs.gov.ua/test/</w:t>
              </w:r>
            </w:hyperlink>
          </w:p>
          <w:p w:rsidR="00280B6E" w:rsidRPr="0083295A" w:rsidRDefault="00280B6E" w:rsidP="001722C4">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Довідка видана не раніше 30 календарних днів з дати</w:t>
            </w:r>
            <w:r w:rsidRPr="0083295A">
              <w:rPr>
                <w:rFonts w:ascii="Times New Roman" w:hAnsi="Times New Roman" w:cs="Times New Roman"/>
                <w:sz w:val="24"/>
                <w:szCs w:val="24"/>
                <w:lang w:val="uk-UA"/>
              </w:rPr>
              <w:t xml:space="preserve"> проведення аукціону процедури відкритих торгів</w:t>
            </w:r>
          </w:p>
        </w:tc>
      </w:tr>
      <w:tr w:rsidR="00824579" w:rsidRPr="0083295A" w:rsidTr="00A24F37">
        <w:tc>
          <w:tcPr>
            <w:tcW w:w="4395" w:type="dxa"/>
          </w:tcPr>
          <w:p w:rsidR="00824579" w:rsidRPr="00437285" w:rsidRDefault="00824579" w:rsidP="00DB2C9B">
            <w:pPr>
              <w:pStyle w:val="rvps2"/>
              <w:rPr>
                <w:lang w:val="uk-UA"/>
              </w:rPr>
            </w:pPr>
            <w:r w:rsidRPr="00437285">
              <w:rPr>
                <w:lang w:val="uk-UA" w:eastAsia="uk-UA" w:bidi="uk-UA"/>
              </w:rPr>
              <w:lastRenderedPageBreak/>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w:t>
            </w:r>
            <w:r w:rsidRPr="00437285">
              <w:rPr>
                <w:b/>
                <w:lang w:val="uk-UA" w:eastAsia="uk-UA" w:bidi="uk-UA"/>
              </w:rPr>
              <w:t>з корисливих мотивів (зокрема, пов'язаний з хабарництвом, шахрайством та відмиванням коштів)</w:t>
            </w:r>
            <w:r w:rsidRPr="00437285">
              <w:rPr>
                <w:lang w:val="uk-UA" w:eastAsia="uk-UA" w:bidi="uk-UA"/>
              </w:rPr>
              <w:t>, судимість з якої не знято або не погашено у встановленому законом порядку;</w:t>
            </w:r>
          </w:p>
        </w:tc>
        <w:tc>
          <w:tcPr>
            <w:tcW w:w="2835"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3260" w:type="dxa"/>
          </w:tcPr>
          <w:p w:rsidR="00280B6E" w:rsidRPr="00437285" w:rsidRDefault="00280B6E" w:rsidP="00280B6E">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 xml:space="preserve">ЗНАХОДИТЬСЯ У ВОЛОДІННІ МВС УКРАЇНИ </w:t>
            </w:r>
          </w:p>
          <w:p w:rsidR="00280B6E" w:rsidRPr="00437285" w:rsidRDefault="00280B6E" w:rsidP="00280B6E">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НАДАТЬСЯ ДОВІДКИ ЕЛЕКТРОННОМУ ВИГЛЯДІ</w:t>
            </w:r>
          </w:p>
          <w:p w:rsidR="00280B6E" w:rsidRPr="00437285" w:rsidRDefault="00280B6E" w:rsidP="00280B6E">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 xml:space="preserve">ПЕРЕВІРИТИ ДОВІДКУ - </w:t>
            </w:r>
            <w:hyperlink r:id="rId17" w:history="1">
              <w:r w:rsidRPr="00437285">
                <w:rPr>
                  <w:rStyle w:val="a9"/>
                  <w:rFonts w:cs="Times New Roman"/>
                  <w:sz w:val="24"/>
                  <w:szCs w:val="24"/>
                  <w:lang w:val="uk-UA"/>
                </w:rPr>
                <w:t>https://wanted.mvs.gov.ua/test/</w:t>
              </w:r>
            </w:hyperlink>
          </w:p>
          <w:p w:rsidR="00824579" w:rsidRPr="00437285" w:rsidRDefault="00280B6E" w:rsidP="00280B6E">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Довідка видана не раніше 30 календарних днів з дати проведення аукціону процедури відкритих торгів</w:t>
            </w: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tcPr>
          <w:p w:rsidR="00824579" w:rsidRPr="0083295A" w:rsidRDefault="00824579" w:rsidP="00DB2C9B">
            <w:pPr>
              <w:spacing w:line="240" w:lineRule="auto"/>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Інформація/документи не вимагаються.</w:t>
            </w:r>
          </w:p>
        </w:tc>
        <w:tc>
          <w:tcPr>
            <w:tcW w:w="3260" w:type="dxa"/>
          </w:tcPr>
          <w:p w:rsidR="00824579" w:rsidRPr="0083295A" w:rsidRDefault="00A24F37" w:rsidP="00DB2C9B">
            <w:pPr>
              <w:spacing w:line="240" w:lineRule="auto"/>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Інформація/документи не вимагаються.</w:t>
            </w: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Замовник самостійно перевіряє інформацію </w:t>
            </w:r>
          </w:p>
          <w:p w:rsidR="00824579" w:rsidRPr="0083295A" w:rsidRDefault="0068010B" w:rsidP="00DB2C9B">
            <w:pPr>
              <w:spacing w:line="240" w:lineRule="auto"/>
              <w:rPr>
                <w:rFonts w:ascii="Times New Roman" w:hAnsi="Times New Roman" w:cs="Times New Roman"/>
                <w:sz w:val="24"/>
                <w:szCs w:val="24"/>
                <w:lang w:val="uk-UA"/>
              </w:rPr>
            </w:pPr>
            <w:hyperlink r:id="rId18" w:history="1">
              <w:r w:rsidR="00824579" w:rsidRPr="0083295A">
                <w:rPr>
                  <w:rStyle w:val="a9"/>
                  <w:rFonts w:cs="Times New Roman"/>
                  <w:sz w:val="24"/>
                  <w:szCs w:val="24"/>
                  <w:lang w:val="uk-UA"/>
                </w:rPr>
                <w:t>https://kap.minjust.gov.ua/services/registry</w:t>
              </w:r>
            </w:hyperlink>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 xml:space="preserve">Замовник самостійно перевіряє інформацію </w:t>
            </w:r>
          </w:p>
          <w:p w:rsidR="00824579" w:rsidRPr="0083295A" w:rsidRDefault="0068010B" w:rsidP="00DB2C9B">
            <w:pPr>
              <w:spacing w:line="240" w:lineRule="auto"/>
              <w:rPr>
                <w:rFonts w:ascii="Times New Roman" w:hAnsi="Times New Roman" w:cs="Times New Roman"/>
                <w:sz w:val="24"/>
                <w:szCs w:val="24"/>
                <w:lang w:val="uk-UA"/>
              </w:rPr>
            </w:pPr>
            <w:hyperlink r:id="rId19" w:history="1">
              <w:r w:rsidR="00824579" w:rsidRPr="0083295A">
                <w:rPr>
                  <w:rStyle w:val="a9"/>
                  <w:rFonts w:cs="Times New Roman"/>
                  <w:sz w:val="24"/>
                  <w:szCs w:val="24"/>
                  <w:lang w:val="uk-UA"/>
                </w:rPr>
                <w:t>https://kap.minjust.gov.ua/services/registry</w:t>
              </w:r>
            </w:hyperlink>
          </w:p>
        </w:tc>
      </w:tr>
      <w:tr w:rsidR="00824579" w:rsidRPr="0083295A" w:rsidTr="00A24F37">
        <w:tc>
          <w:tcPr>
            <w:tcW w:w="4395" w:type="dxa"/>
          </w:tcPr>
          <w:p w:rsidR="00824579" w:rsidRPr="0083295A" w:rsidRDefault="00824579" w:rsidP="007E05B7">
            <w:pPr>
              <w:pStyle w:val="rvps2"/>
              <w:rPr>
                <w:lang w:val="uk-UA"/>
              </w:rPr>
            </w:pPr>
            <w:r w:rsidRPr="0083295A">
              <w:rPr>
                <w:lang w:val="uk-UA" w:eastAsia="uk-UA" w:bidi="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83295A">
              <w:rPr>
                <w:lang w:val="uk-UA" w:eastAsia="uk-UA" w:bidi="uk-UA"/>
              </w:rPr>
              <w:t>“Про</w:t>
            </w:r>
            <w:proofErr w:type="spellEnd"/>
            <w:r w:rsidRPr="0083295A">
              <w:rPr>
                <w:lang w:val="uk-UA" w:eastAsia="uk-UA" w:bidi="uk-UA"/>
              </w:rPr>
              <w:t xml:space="preserve"> державну реєстрацію юридичних осіб, фізичних осіб - підприємців та громадських </w:t>
            </w:r>
            <w:proofErr w:type="spellStart"/>
            <w:r w:rsidRPr="0083295A">
              <w:rPr>
                <w:lang w:val="uk-UA" w:eastAsia="uk-UA" w:bidi="uk-UA"/>
              </w:rPr>
              <w:t>формувань”</w:t>
            </w:r>
            <w:proofErr w:type="spellEnd"/>
            <w:r w:rsidRPr="0083295A">
              <w:rPr>
                <w:lang w:val="uk-UA" w:eastAsia="uk-UA" w:bidi="uk-UA"/>
              </w:rPr>
              <w:t xml:space="preserve"> (крім нерезидентів);</w:t>
            </w:r>
          </w:p>
        </w:tc>
        <w:tc>
          <w:tcPr>
            <w:tcW w:w="2835" w:type="dxa"/>
          </w:tcPr>
          <w:p w:rsidR="00824579" w:rsidRPr="0083295A" w:rsidRDefault="00824579" w:rsidP="00DB2C9B">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Замовник самостійно перевіряє інформацію</w:t>
            </w:r>
          </w:p>
          <w:p w:rsidR="00824579" w:rsidRPr="0083295A" w:rsidRDefault="00824579" w:rsidP="00DB2C9B">
            <w:pPr>
              <w:spacing w:line="240" w:lineRule="auto"/>
              <w:rPr>
                <w:rFonts w:ascii="Times New Roman" w:hAnsi="Times New Roman" w:cs="Times New Roman"/>
                <w:sz w:val="24"/>
                <w:szCs w:val="24"/>
                <w:lang w:val="uk-UA"/>
              </w:rPr>
            </w:pPr>
          </w:p>
          <w:p w:rsidR="00824579" w:rsidRPr="0083295A" w:rsidRDefault="0068010B" w:rsidP="00DB2C9B">
            <w:pPr>
              <w:spacing w:line="240" w:lineRule="auto"/>
              <w:rPr>
                <w:rFonts w:ascii="Times New Roman" w:hAnsi="Times New Roman" w:cs="Times New Roman"/>
                <w:sz w:val="24"/>
                <w:szCs w:val="24"/>
                <w:lang w:val="uk-UA"/>
              </w:rPr>
            </w:pPr>
            <w:hyperlink r:id="rId20" w:history="1">
              <w:r w:rsidR="00824579" w:rsidRPr="0083295A">
                <w:rPr>
                  <w:rStyle w:val="a9"/>
                  <w:rFonts w:cs="Times New Roman"/>
                  <w:sz w:val="24"/>
                  <w:szCs w:val="24"/>
                  <w:lang w:val="uk-UA"/>
                </w:rPr>
                <w:t>https://usr.minjust.gov.ua/ua/freesearch</w:t>
              </w:r>
            </w:hyperlink>
          </w:p>
          <w:p w:rsidR="00824579" w:rsidRPr="0083295A" w:rsidRDefault="00824579" w:rsidP="00DB2C9B">
            <w:pPr>
              <w:spacing w:line="240" w:lineRule="auto"/>
              <w:rPr>
                <w:rFonts w:ascii="Times New Roman" w:hAnsi="Times New Roman" w:cs="Times New Roman"/>
                <w:sz w:val="24"/>
                <w:szCs w:val="24"/>
                <w:lang w:val="uk-UA"/>
              </w:rPr>
            </w:pPr>
          </w:p>
        </w:tc>
        <w:tc>
          <w:tcPr>
            <w:tcW w:w="3260" w:type="dxa"/>
          </w:tcPr>
          <w:p w:rsidR="00A24F37" w:rsidRPr="0083295A" w:rsidRDefault="00A24F37" w:rsidP="00A24F37">
            <w:pPr>
              <w:spacing w:line="240" w:lineRule="auto"/>
              <w:rPr>
                <w:rFonts w:ascii="Times New Roman" w:hAnsi="Times New Roman" w:cs="Times New Roman"/>
                <w:sz w:val="24"/>
                <w:szCs w:val="24"/>
                <w:lang w:val="uk-UA"/>
              </w:rPr>
            </w:pPr>
            <w:r w:rsidRPr="0083295A">
              <w:rPr>
                <w:rFonts w:ascii="Times New Roman" w:hAnsi="Times New Roman" w:cs="Times New Roman"/>
                <w:sz w:val="24"/>
                <w:szCs w:val="24"/>
                <w:lang w:val="uk-UA"/>
              </w:rPr>
              <w:t>Замовник самостійно перевіряє інформацію</w:t>
            </w:r>
          </w:p>
          <w:p w:rsidR="00A24F37" w:rsidRPr="0083295A" w:rsidRDefault="00A24F37" w:rsidP="00A24F37">
            <w:pPr>
              <w:spacing w:line="240" w:lineRule="auto"/>
              <w:rPr>
                <w:rFonts w:ascii="Times New Roman" w:hAnsi="Times New Roman" w:cs="Times New Roman"/>
                <w:sz w:val="24"/>
                <w:szCs w:val="24"/>
                <w:lang w:val="uk-UA"/>
              </w:rPr>
            </w:pPr>
          </w:p>
          <w:p w:rsidR="00A24F37" w:rsidRPr="0083295A" w:rsidRDefault="0068010B" w:rsidP="00A24F37">
            <w:pPr>
              <w:spacing w:line="240" w:lineRule="auto"/>
              <w:rPr>
                <w:rFonts w:ascii="Times New Roman" w:hAnsi="Times New Roman" w:cs="Times New Roman"/>
                <w:sz w:val="24"/>
                <w:szCs w:val="24"/>
                <w:lang w:val="uk-UA"/>
              </w:rPr>
            </w:pPr>
            <w:hyperlink r:id="rId21" w:history="1">
              <w:r w:rsidR="00A24F37" w:rsidRPr="0083295A">
                <w:rPr>
                  <w:rStyle w:val="a9"/>
                  <w:rFonts w:cs="Times New Roman"/>
                  <w:sz w:val="24"/>
                  <w:szCs w:val="24"/>
                  <w:lang w:val="uk-UA"/>
                </w:rPr>
                <w:t>https://usr.minjust.gov.ua/ua/freesearch</w:t>
              </w:r>
            </w:hyperlink>
          </w:p>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35" w:type="dxa"/>
          </w:tcPr>
          <w:p w:rsidR="00824579" w:rsidRPr="0083295A" w:rsidRDefault="00A24F37"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Учасник надає інформацію</w:t>
            </w: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83295A" w:rsidRDefault="00824579" w:rsidP="00DB2C9B">
            <w:pPr>
              <w:pStyle w:val="rvps2"/>
              <w:rPr>
                <w:lang w:val="uk-UA" w:eastAsia="uk-UA" w:bidi="uk-UA"/>
              </w:rPr>
            </w:pPr>
            <w:r w:rsidRPr="0083295A">
              <w:rPr>
                <w:lang w:val="uk-UA" w:eastAsia="uk-UA" w:bidi="uk-UA"/>
              </w:rPr>
              <w:t xml:space="preserve">11) учасник процедури закупівлі є особою, до якої застосовано санкцію у </w:t>
            </w:r>
            <w:r w:rsidRPr="0083295A">
              <w:rPr>
                <w:lang w:val="uk-UA" w:eastAsia="uk-UA" w:bidi="uk-UA"/>
              </w:rPr>
              <w:lastRenderedPageBreak/>
              <w:t>ви</w:t>
            </w:r>
            <w:r w:rsidR="004843D1" w:rsidRPr="0083295A">
              <w:rPr>
                <w:lang w:val="uk-UA" w:eastAsia="uk-UA" w:bidi="uk-UA"/>
              </w:rPr>
              <w:t>гля</w:t>
            </w:r>
            <w:r w:rsidRPr="0083295A">
              <w:rPr>
                <w:lang w:val="uk-UA" w:eastAsia="uk-UA" w:bidi="uk-UA"/>
              </w:rPr>
              <w:t xml:space="preserve">ді заборони на здійснення у неї публічних закупівель товарів, робіт і послуг згідно із Законом України </w:t>
            </w:r>
            <w:proofErr w:type="spellStart"/>
            <w:r w:rsidRPr="0083295A">
              <w:rPr>
                <w:lang w:val="uk-UA" w:eastAsia="uk-UA" w:bidi="uk-UA"/>
              </w:rPr>
              <w:t>“Про</w:t>
            </w:r>
            <w:proofErr w:type="spellEnd"/>
            <w:r w:rsidRPr="0083295A">
              <w:rPr>
                <w:lang w:val="uk-UA" w:eastAsia="uk-UA" w:bidi="uk-UA"/>
              </w:rPr>
              <w:t xml:space="preserve"> </w:t>
            </w:r>
            <w:proofErr w:type="spellStart"/>
            <w:r w:rsidRPr="0083295A">
              <w:rPr>
                <w:lang w:val="uk-UA" w:eastAsia="uk-UA" w:bidi="uk-UA"/>
              </w:rPr>
              <w:t>санкції”</w:t>
            </w:r>
            <w:proofErr w:type="spellEnd"/>
            <w:r w:rsidRPr="0083295A">
              <w:rPr>
                <w:lang w:val="uk-UA" w:eastAsia="uk-UA" w:bidi="uk-UA"/>
              </w:rPr>
              <w:t>;</w:t>
            </w:r>
          </w:p>
        </w:tc>
        <w:tc>
          <w:tcPr>
            <w:tcW w:w="2835" w:type="dxa"/>
          </w:tcPr>
          <w:p w:rsidR="00824579" w:rsidRPr="0083295A" w:rsidRDefault="00824579" w:rsidP="00DB2C9B">
            <w:pPr>
              <w:spacing w:line="240" w:lineRule="auto"/>
              <w:rPr>
                <w:rStyle w:val="rvts0"/>
                <w:rFonts w:ascii="Times New Roman" w:hAnsi="Times New Roman"/>
                <w:sz w:val="24"/>
                <w:szCs w:val="24"/>
                <w:lang w:val="uk-UA"/>
              </w:rPr>
            </w:pPr>
            <w:r w:rsidRPr="0083295A">
              <w:rPr>
                <w:rStyle w:val="rvts0"/>
                <w:rFonts w:ascii="Times New Roman" w:hAnsi="Times New Roman"/>
                <w:sz w:val="24"/>
                <w:szCs w:val="24"/>
                <w:lang w:val="uk-UA"/>
              </w:rPr>
              <w:lastRenderedPageBreak/>
              <w:t>Замовник самостійно перевіряє інформацію</w:t>
            </w:r>
          </w:p>
          <w:p w:rsidR="00824579" w:rsidRPr="0083295A" w:rsidRDefault="00824579" w:rsidP="00DB2C9B">
            <w:pPr>
              <w:spacing w:line="240" w:lineRule="auto"/>
              <w:rPr>
                <w:rStyle w:val="rvts0"/>
                <w:rFonts w:ascii="Times New Roman" w:hAnsi="Times New Roman"/>
                <w:sz w:val="24"/>
                <w:szCs w:val="24"/>
                <w:lang w:val="uk-UA"/>
              </w:rPr>
            </w:pPr>
          </w:p>
          <w:p w:rsidR="00824579" w:rsidRPr="0083295A" w:rsidRDefault="00824579" w:rsidP="00DB2C9B">
            <w:pPr>
              <w:spacing w:line="240" w:lineRule="auto"/>
              <w:rPr>
                <w:rStyle w:val="rvts0"/>
                <w:rFonts w:ascii="Times New Roman" w:hAnsi="Times New Roman"/>
                <w:sz w:val="24"/>
                <w:szCs w:val="24"/>
                <w:lang w:val="uk-UA"/>
              </w:rPr>
            </w:pPr>
          </w:p>
        </w:tc>
        <w:tc>
          <w:tcPr>
            <w:tcW w:w="3260" w:type="dxa"/>
          </w:tcPr>
          <w:p w:rsidR="00824579" w:rsidRPr="0083295A" w:rsidRDefault="00824579" w:rsidP="00DB2C9B">
            <w:pPr>
              <w:spacing w:line="240" w:lineRule="auto"/>
              <w:rPr>
                <w:rFonts w:ascii="Times New Roman" w:hAnsi="Times New Roman" w:cs="Times New Roman"/>
                <w:sz w:val="24"/>
                <w:szCs w:val="24"/>
                <w:lang w:val="uk-UA"/>
              </w:rPr>
            </w:pPr>
          </w:p>
        </w:tc>
      </w:tr>
      <w:tr w:rsidR="00824579" w:rsidRPr="0083295A" w:rsidTr="00A24F37">
        <w:tc>
          <w:tcPr>
            <w:tcW w:w="4395" w:type="dxa"/>
          </w:tcPr>
          <w:p w:rsidR="00824579" w:rsidRPr="0083295A" w:rsidRDefault="00824579" w:rsidP="00DB2C9B">
            <w:pPr>
              <w:pStyle w:val="rvps2"/>
              <w:rPr>
                <w:lang w:val="uk-UA" w:eastAsia="uk-UA" w:bidi="uk-UA"/>
              </w:rPr>
            </w:pPr>
            <w:r w:rsidRPr="0083295A">
              <w:rPr>
                <w:lang w:val="uk-UA" w:eastAsia="uk-UA" w:bidi="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tcPr>
          <w:p w:rsidR="00824579" w:rsidRPr="00437285" w:rsidRDefault="00824579" w:rsidP="00DB2C9B">
            <w:pPr>
              <w:spacing w:line="240" w:lineRule="auto"/>
              <w:rPr>
                <w:rStyle w:val="rvts0"/>
                <w:rFonts w:ascii="Times New Roman" w:hAnsi="Times New Roman"/>
                <w:sz w:val="24"/>
                <w:szCs w:val="24"/>
                <w:lang w:val="uk-UA"/>
              </w:rPr>
            </w:pPr>
            <w:r w:rsidRPr="00437285">
              <w:rPr>
                <w:rStyle w:val="rvts0"/>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3260"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Документальне підтвердження (наприклад довідка в довільній формі від учасника переможця про відсутність зазначеної підстави для відмови в участі в процедурі закупівлі)</w:t>
            </w:r>
          </w:p>
        </w:tc>
      </w:tr>
      <w:tr w:rsidR="00824579" w:rsidRPr="0083295A" w:rsidTr="00A24F37">
        <w:tc>
          <w:tcPr>
            <w:tcW w:w="4395" w:type="dxa"/>
          </w:tcPr>
          <w:p w:rsidR="00824579" w:rsidRPr="0083295A" w:rsidRDefault="00824579" w:rsidP="00DB2C9B">
            <w:pPr>
              <w:pStyle w:val="rvps2"/>
              <w:rPr>
                <w:lang w:val="uk-UA"/>
              </w:rPr>
            </w:pPr>
            <w:r w:rsidRPr="0083295A">
              <w:rPr>
                <w:lang w:val="uk-UA" w:eastAsia="uk-UA" w:bidi="uk-UA"/>
              </w:rPr>
              <w:t>13) 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5" w:type="dxa"/>
          </w:tcPr>
          <w:p w:rsidR="00824579" w:rsidRPr="00437285" w:rsidRDefault="00824579" w:rsidP="00DB2C9B">
            <w:pPr>
              <w:spacing w:line="240" w:lineRule="auto"/>
              <w:rPr>
                <w:rStyle w:val="rvts0"/>
                <w:rFonts w:ascii="Times New Roman" w:hAnsi="Times New Roman"/>
                <w:sz w:val="24"/>
                <w:szCs w:val="24"/>
                <w:lang w:val="uk-UA"/>
              </w:rPr>
            </w:pPr>
            <w:r w:rsidRPr="00437285">
              <w:rPr>
                <w:rStyle w:val="rvts0"/>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w:t>
            </w:r>
          </w:p>
          <w:p w:rsidR="00824579" w:rsidRPr="00437285" w:rsidRDefault="00824579" w:rsidP="00DB2C9B">
            <w:pPr>
              <w:spacing w:line="240" w:lineRule="auto"/>
              <w:rPr>
                <w:rStyle w:val="rvts0"/>
                <w:rFonts w:ascii="Times New Roman" w:hAnsi="Times New Roman"/>
                <w:sz w:val="24"/>
                <w:szCs w:val="24"/>
                <w:lang w:val="uk-UA"/>
              </w:rPr>
            </w:pPr>
            <w:r w:rsidRPr="00437285">
              <w:rPr>
                <w:rStyle w:val="rvts0"/>
                <w:rFonts w:ascii="Times New Roman" w:hAnsi="Times New Roman"/>
                <w:sz w:val="24"/>
                <w:szCs w:val="24"/>
                <w:lang w:val="uk-UA"/>
              </w:rPr>
              <w:t>Додатково можна перевірити</w:t>
            </w:r>
          </w:p>
          <w:p w:rsidR="00824579" w:rsidRPr="00437285" w:rsidRDefault="0068010B" w:rsidP="00DB2C9B">
            <w:pPr>
              <w:spacing w:line="240" w:lineRule="auto"/>
              <w:rPr>
                <w:rStyle w:val="rvts0"/>
                <w:rFonts w:ascii="Times New Roman" w:hAnsi="Times New Roman"/>
                <w:sz w:val="24"/>
                <w:szCs w:val="24"/>
                <w:lang w:val="uk-UA"/>
              </w:rPr>
            </w:pPr>
            <w:hyperlink r:id="rId22" w:history="1">
              <w:r w:rsidR="00824579" w:rsidRPr="00437285">
                <w:rPr>
                  <w:rStyle w:val="a9"/>
                  <w:rFonts w:cs="Times New Roman"/>
                  <w:sz w:val="24"/>
                  <w:szCs w:val="24"/>
                  <w:lang w:val="uk-UA"/>
                </w:rPr>
                <w:t>http://sfs.gov.ua/businesspartner</w:t>
              </w:r>
            </w:hyperlink>
            <w:r w:rsidR="00824579" w:rsidRPr="00437285">
              <w:rPr>
                <w:rStyle w:val="rvts0"/>
                <w:rFonts w:ascii="Times New Roman" w:hAnsi="Times New Roman"/>
                <w:sz w:val="24"/>
                <w:szCs w:val="24"/>
                <w:lang w:val="uk-UA"/>
              </w:rPr>
              <w:t xml:space="preserve"> </w:t>
            </w:r>
          </w:p>
        </w:tc>
        <w:tc>
          <w:tcPr>
            <w:tcW w:w="3260"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ДОВІДКА НАДАЄТЬСЯ ДЕРЖАВНОЮ ФІСКАЛЬНОЮ СЛУЖБОЮ</w:t>
            </w:r>
          </w:p>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ЕЛЕКТРОННИЙ КАБІНЕТ ПЛАТНИКА (ФОРМУЄТЬСЯ ЕСЗ АВТОМАТИЧНО)</w:t>
            </w:r>
          </w:p>
        </w:tc>
      </w:tr>
      <w:tr w:rsidR="00824579" w:rsidRPr="0083295A" w:rsidTr="00A24F37">
        <w:tc>
          <w:tcPr>
            <w:tcW w:w="4395" w:type="dxa"/>
          </w:tcPr>
          <w:p w:rsidR="00824579" w:rsidRPr="0083295A" w:rsidRDefault="00824579" w:rsidP="004843D1">
            <w:pPr>
              <w:pStyle w:val="StyleZakonu"/>
              <w:spacing w:after="0" w:line="240" w:lineRule="auto"/>
              <w:ind w:firstLine="720"/>
              <w:rPr>
                <w:sz w:val="24"/>
                <w:szCs w:val="24"/>
                <w:lang w:eastAsia="uk-UA" w:bidi="uk-UA"/>
              </w:rPr>
            </w:pPr>
            <w:r w:rsidRPr="0083295A">
              <w:rPr>
                <w:sz w:val="24"/>
                <w:szCs w:val="24"/>
                <w:lang w:eastAsia="uk-UA" w:bidi="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w:t>
            </w:r>
          </w:p>
        </w:tc>
        <w:tc>
          <w:tcPr>
            <w:tcW w:w="3260" w:type="dxa"/>
          </w:tcPr>
          <w:p w:rsidR="00824579" w:rsidRPr="00437285" w:rsidRDefault="00824579" w:rsidP="00DB2C9B">
            <w:pPr>
              <w:spacing w:line="240" w:lineRule="auto"/>
              <w:rPr>
                <w:rFonts w:ascii="Times New Roman" w:hAnsi="Times New Roman" w:cs="Times New Roman"/>
                <w:sz w:val="24"/>
                <w:szCs w:val="24"/>
                <w:lang w:val="uk-UA"/>
              </w:rPr>
            </w:pPr>
            <w:r w:rsidRPr="00437285">
              <w:rPr>
                <w:rFonts w:ascii="Times New Roman" w:hAnsi="Times New Roman" w:cs="Times New Roman"/>
                <w:sz w:val="24"/>
                <w:szCs w:val="24"/>
                <w:lang w:val="uk-UA"/>
              </w:rPr>
              <w:t>Документальне підтвердження</w:t>
            </w:r>
          </w:p>
        </w:tc>
      </w:tr>
    </w:tbl>
    <w:p w:rsidR="00824579" w:rsidRPr="0083295A" w:rsidRDefault="00824579" w:rsidP="00824579">
      <w:pPr>
        <w:rPr>
          <w:rFonts w:ascii="Times New Roman" w:hAnsi="Times New Roman" w:cs="Times New Roman"/>
          <w:sz w:val="24"/>
          <w:szCs w:val="24"/>
          <w:lang w:val="uk-UA"/>
        </w:rPr>
      </w:pPr>
    </w:p>
    <w:p w:rsidR="00824579" w:rsidRPr="0083295A" w:rsidRDefault="00824579" w:rsidP="00824579">
      <w:pPr>
        <w:rPr>
          <w:rFonts w:ascii="Times New Roman" w:hAnsi="Times New Roman" w:cs="Times New Roman"/>
          <w:sz w:val="24"/>
          <w:szCs w:val="24"/>
          <w:lang w:val="uk-UA"/>
        </w:rPr>
      </w:pPr>
    </w:p>
    <w:p w:rsidR="00824579" w:rsidRPr="0083295A" w:rsidRDefault="00824579" w:rsidP="004843D1">
      <w:pPr>
        <w:ind w:firstLine="72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rsidR="00824579" w:rsidRPr="0083295A" w:rsidRDefault="00824579" w:rsidP="004843D1">
      <w:pPr>
        <w:ind w:firstLine="720"/>
        <w:jc w:val="both"/>
        <w:rPr>
          <w:rFonts w:ascii="Times New Roman" w:eastAsia="Book Antiqua" w:hAnsi="Times New Roman" w:cs="Times New Roman"/>
          <w:b/>
          <w:lang w:val="uk-UA"/>
        </w:rPr>
      </w:pPr>
      <w:r w:rsidRPr="0083295A">
        <w:rPr>
          <w:rFonts w:ascii="Times New Roman" w:eastAsia="Book Antiqua" w:hAnsi="Times New Roman" w:cs="Times New Roman"/>
          <w:b/>
          <w:lang w:val="uk-UA"/>
        </w:rPr>
        <w:br w:type="page"/>
      </w:r>
    </w:p>
    <w:p w:rsidR="00824579" w:rsidRPr="0083295A" w:rsidRDefault="00D3225B" w:rsidP="00824579">
      <w:pPr>
        <w:jc w:val="right"/>
        <w:rPr>
          <w:rFonts w:ascii="Times New Roman" w:hAnsi="Times New Roman" w:cs="Times New Roman"/>
          <w:b/>
          <w:sz w:val="24"/>
          <w:szCs w:val="24"/>
          <w:lang w:val="uk-UA"/>
        </w:rPr>
      </w:pPr>
      <w:r w:rsidRPr="0083295A">
        <w:rPr>
          <w:rFonts w:ascii="Times New Roman" w:hAnsi="Times New Roman" w:cs="Times New Roman"/>
          <w:b/>
          <w:sz w:val="24"/>
          <w:szCs w:val="24"/>
          <w:lang w:val="uk-UA"/>
        </w:rPr>
        <w:lastRenderedPageBreak/>
        <w:t>Додаток 2</w:t>
      </w:r>
    </w:p>
    <w:p w:rsidR="00D3225B" w:rsidRPr="0083295A" w:rsidRDefault="00D3225B" w:rsidP="00824579">
      <w:pPr>
        <w:jc w:val="right"/>
        <w:rPr>
          <w:rFonts w:ascii="Times New Roman" w:hAnsi="Times New Roman" w:cs="Times New Roman"/>
          <w:b/>
          <w:sz w:val="24"/>
          <w:szCs w:val="24"/>
          <w:lang w:val="uk-UA"/>
        </w:rPr>
      </w:pPr>
    </w:p>
    <w:p w:rsidR="00D3225B" w:rsidRPr="0083295A" w:rsidRDefault="00D3225B" w:rsidP="00D3225B">
      <w:pPr>
        <w:widowControl w:val="0"/>
        <w:autoSpaceDE w:val="0"/>
        <w:autoSpaceDN w:val="0"/>
        <w:adjustRightInd w:val="0"/>
        <w:spacing w:after="120" w:line="240" w:lineRule="auto"/>
        <w:jc w:val="center"/>
        <w:rPr>
          <w:rFonts w:ascii="Times New Roman" w:hAnsi="Times New Roman"/>
          <w:bCs/>
          <w:i/>
          <w:lang w:val="uk-UA"/>
        </w:rPr>
      </w:pPr>
      <w:r w:rsidRPr="0083295A">
        <w:rPr>
          <w:rFonts w:ascii="Times New Roman" w:hAnsi="Times New Roman"/>
          <w:bCs/>
          <w:i/>
          <w:lang w:val="uk-UA"/>
        </w:rPr>
        <w:t>НА ФІРМОВОМУ БЛАНКУ УЧАСНИКА (за наявності)</w:t>
      </w:r>
    </w:p>
    <w:p w:rsidR="00D3225B" w:rsidRPr="0083295A" w:rsidRDefault="00D3225B" w:rsidP="00D3225B">
      <w:pPr>
        <w:widowControl w:val="0"/>
        <w:autoSpaceDE w:val="0"/>
        <w:autoSpaceDN w:val="0"/>
        <w:adjustRightInd w:val="0"/>
        <w:spacing w:after="120" w:line="240" w:lineRule="auto"/>
        <w:jc w:val="center"/>
        <w:rPr>
          <w:rFonts w:ascii="Times New Roman" w:hAnsi="Times New Roman"/>
          <w:bCs/>
          <w:i/>
          <w:lang w:val="uk-UA"/>
        </w:rPr>
      </w:pPr>
    </w:p>
    <w:p w:rsidR="00D3225B" w:rsidRPr="0083295A" w:rsidRDefault="00D3225B" w:rsidP="00D3225B">
      <w:pPr>
        <w:widowControl w:val="0"/>
        <w:autoSpaceDE w:val="0"/>
        <w:autoSpaceDN w:val="0"/>
        <w:adjustRightInd w:val="0"/>
        <w:spacing w:after="120" w:line="240" w:lineRule="auto"/>
        <w:jc w:val="center"/>
        <w:rPr>
          <w:rFonts w:ascii="Times New Roman" w:hAnsi="Times New Roman"/>
          <w:b/>
          <w:bCs/>
          <w:lang w:val="uk-UA"/>
        </w:rPr>
      </w:pPr>
      <w:r w:rsidRPr="0083295A">
        <w:rPr>
          <w:rFonts w:ascii="Times New Roman" w:hAnsi="Times New Roman"/>
          <w:b/>
          <w:bCs/>
          <w:lang w:val="uk-UA"/>
        </w:rPr>
        <w:t>ІНФОРМАЦІЯ ПРО УЧАСНИКА</w:t>
      </w: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 xml:space="preserve">Повне та скорочене найменування учасника (для юридичних осіб) / </w:t>
      </w:r>
      <w:r w:rsidRPr="0083295A">
        <w:rPr>
          <w:rFonts w:ascii="Times New Roman" w:hAnsi="Times New Roman"/>
          <w:lang w:val="uk-UA"/>
        </w:rPr>
        <w:br/>
        <w:t>П.І.Б. (для фізичних осіб):</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 xml:space="preserve">Код за ЄДРПОУ (для юридичних осіб) / </w:t>
      </w:r>
      <w:r w:rsidRPr="0083295A">
        <w:rPr>
          <w:rFonts w:ascii="Times New Roman" w:hAnsi="Times New Roman"/>
          <w:lang w:val="uk-UA"/>
        </w:rPr>
        <w:br/>
        <w:t>реєстраційний номер облікової картки платника податків (для фізичних осіб):</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 xml:space="preserve">Місцезнаходження (юридична адреса для юридичних осіб) / </w:t>
      </w:r>
      <w:r w:rsidRPr="0083295A">
        <w:rPr>
          <w:rFonts w:ascii="Times New Roman" w:hAnsi="Times New Roman"/>
          <w:lang w:val="uk-UA"/>
        </w:rPr>
        <w:br/>
        <w:t>місце проживання (для фізичних осіб):</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Адреса для листування, телефон, факс, електронна адреса:</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Банківські реквізити:</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numPr>
          <w:ilvl w:val="0"/>
          <w:numId w:val="30"/>
        </w:numPr>
        <w:spacing w:after="120" w:line="240" w:lineRule="auto"/>
        <w:ind w:left="284" w:hanging="284"/>
        <w:rPr>
          <w:rFonts w:ascii="Times New Roman" w:hAnsi="Times New Roman"/>
          <w:lang w:val="uk-UA"/>
        </w:rPr>
      </w:pPr>
      <w:r w:rsidRPr="0083295A">
        <w:rPr>
          <w:rFonts w:ascii="Times New Roman" w:hAnsi="Times New Roman"/>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D3225B" w:rsidRPr="0083295A" w:rsidRDefault="00D3225B" w:rsidP="00D3225B">
      <w:pPr>
        <w:pBdr>
          <w:bottom w:val="single" w:sz="4" w:space="1" w:color="auto"/>
        </w:pBdr>
        <w:spacing w:after="120" w:line="240" w:lineRule="auto"/>
        <w:rPr>
          <w:rFonts w:ascii="Times New Roman" w:hAnsi="Times New Roman"/>
          <w:lang w:val="uk-UA"/>
        </w:rPr>
      </w:pPr>
    </w:p>
    <w:p w:rsidR="00D3225B" w:rsidRPr="0083295A" w:rsidRDefault="00D3225B" w:rsidP="00D3225B">
      <w:pPr>
        <w:spacing w:after="120" w:line="240" w:lineRule="auto"/>
        <w:ind w:firstLine="709"/>
        <w:jc w:val="both"/>
        <w:rPr>
          <w:rFonts w:ascii="Times New Roman" w:hAnsi="Times New Roman"/>
          <w:lang w:val="uk-UA"/>
        </w:rPr>
      </w:pPr>
    </w:p>
    <w:p w:rsidR="00D3225B" w:rsidRPr="0083295A" w:rsidRDefault="00D3225B"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sz w:val="24"/>
          <w:szCs w:val="24"/>
          <w:lang w:val="uk-UA"/>
        </w:rPr>
      </w:pPr>
    </w:p>
    <w:p w:rsidR="005B679E" w:rsidRPr="0083295A" w:rsidRDefault="005B679E" w:rsidP="00824579">
      <w:pPr>
        <w:jc w:val="right"/>
        <w:rPr>
          <w:rFonts w:ascii="Times New Roman" w:hAnsi="Times New Roman" w:cs="Times New Roman"/>
          <w:b/>
          <w:color w:val="auto"/>
          <w:sz w:val="24"/>
          <w:szCs w:val="24"/>
          <w:lang w:val="uk-UA"/>
        </w:rPr>
      </w:pPr>
      <w:r w:rsidRPr="0083295A">
        <w:rPr>
          <w:rFonts w:ascii="Times New Roman" w:hAnsi="Times New Roman" w:cs="Times New Roman"/>
          <w:b/>
          <w:color w:val="auto"/>
          <w:sz w:val="24"/>
          <w:szCs w:val="24"/>
          <w:lang w:val="uk-UA"/>
        </w:rPr>
        <w:lastRenderedPageBreak/>
        <w:t>Додаток 3</w:t>
      </w:r>
    </w:p>
    <w:p w:rsidR="005B679E" w:rsidRPr="0083295A" w:rsidRDefault="005B679E" w:rsidP="00824579">
      <w:pPr>
        <w:jc w:val="right"/>
        <w:rPr>
          <w:rFonts w:ascii="Times New Roman" w:hAnsi="Times New Roman" w:cs="Times New Roman"/>
          <w:b/>
          <w:color w:val="auto"/>
          <w:sz w:val="24"/>
          <w:szCs w:val="24"/>
          <w:lang w:val="uk-UA"/>
        </w:rPr>
      </w:pPr>
    </w:p>
    <w:p w:rsidR="008E5AA5" w:rsidRPr="0083295A" w:rsidRDefault="008E5AA5" w:rsidP="008E5AA5">
      <w:pPr>
        <w:tabs>
          <w:tab w:val="left" w:pos="2160"/>
          <w:tab w:val="left" w:pos="3600"/>
        </w:tabs>
        <w:jc w:val="right"/>
        <w:rPr>
          <w:rFonts w:ascii="Times New Roman" w:hAnsi="Times New Roman" w:cs="Times New Roman"/>
          <w:i/>
          <w:color w:val="auto"/>
          <w:sz w:val="24"/>
          <w:szCs w:val="24"/>
          <w:lang w:val="uk-UA"/>
        </w:rPr>
      </w:pPr>
    </w:p>
    <w:p w:rsidR="008E5AA5" w:rsidRPr="0083295A" w:rsidRDefault="008E5AA5" w:rsidP="008E5AA5">
      <w:pPr>
        <w:pStyle w:val="Default"/>
        <w:jc w:val="center"/>
        <w:rPr>
          <w:b/>
          <w:bCs/>
          <w:color w:val="auto"/>
        </w:rPr>
      </w:pPr>
      <w:r w:rsidRPr="0083295A">
        <w:rPr>
          <w:b/>
          <w:bCs/>
          <w:color w:val="auto"/>
        </w:rPr>
        <w:t xml:space="preserve">ТЕХНІЧНІ, ЯКІСНІ ТА КІЛЬКІСНІ ХАРАКТЕРИСТИКИ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093"/>
        <w:gridCol w:w="1276"/>
        <w:gridCol w:w="1383"/>
      </w:tblGrid>
      <w:tr w:rsidR="00EB4BB4" w:rsidRPr="004F4522" w:rsidTr="00EB4BB4">
        <w:tc>
          <w:tcPr>
            <w:tcW w:w="1101" w:type="dxa"/>
            <w:shd w:val="clear" w:color="auto" w:fill="auto"/>
          </w:tcPr>
          <w:p w:rsidR="00EB4BB4" w:rsidRPr="004F4522" w:rsidRDefault="00EB4BB4" w:rsidP="00EB4BB4">
            <w:pPr>
              <w:jc w:val="center"/>
              <w:rPr>
                <w:rStyle w:val="a9"/>
                <w:color w:val="auto"/>
                <w:sz w:val="24"/>
                <w:szCs w:val="24"/>
              </w:rPr>
            </w:pPr>
            <w:r w:rsidRPr="004F4522">
              <w:rPr>
                <w:rStyle w:val="a9"/>
                <w:color w:val="auto"/>
                <w:sz w:val="24"/>
                <w:szCs w:val="24"/>
              </w:rPr>
              <w:t>№</w:t>
            </w:r>
          </w:p>
          <w:p w:rsidR="00EB4BB4" w:rsidRPr="004F4522" w:rsidRDefault="00EB4BB4" w:rsidP="00EB4BB4">
            <w:pPr>
              <w:jc w:val="center"/>
              <w:rPr>
                <w:rStyle w:val="a9"/>
                <w:color w:val="auto"/>
                <w:sz w:val="24"/>
                <w:szCs w:val="24"/>
              </w:rPr>
            </w:pPr>
            <w:proofErr w:type="spellStart"/>
            <w:proofErr w:type="gramStart"/>
            <w:r w:rsidRPr="004F4522">
              <w:rPr>
                <w:rStyle w:val="a9"/>
                <w:color w:val="auto"/>
                <w:sz w:val="24"/>
                <w:szCs w:val="24"/>
              </w:rPr>
              <w:t>п</w:t>
            </w:r>
            <w:proofErr w:type="spellEnd"/>
            <w:proofErr w:type="gramEnd"/>
            <w:r w:rsidRPr="004F4522">
              <w:rPr>
                <w:rStyle w:val="a9"/>
                <w:color w:val="auto"/>
                <w:sz w:val="24"/>
                <w:szCs w:val="24"/>
              </w:rPr>
              <w:t>/</w:t>
            </w:r>
            <w:proofErr w:type="spellStart"/>
            <w:r w:rsidRPr="004F4522">
              <w:rPr>
                <w:rStyle w:val="a9"/>
                <w:color w:val="auto"/>
                <w:sz w:val="24"/>
                <w:szCs w:val="24"/>
              </w:rPr>
              <w:t>п</w:t>
            </w:r>
            <w:proofErr w:type="spellEnd"/>
          </w:p>
        </w:tc>
        <w:tc>
          <w:tcPr>
            <w:tcW w:w="6093" w:type="dxa"/>
            <w:shd w:val="clear" w:color="auto" w:fill="auto"/>
          </w:tcPr>
          <w:p w:rsidR="00EB4BB4" w:rsidRPr="004F4522" w:rsidRDefault="00EB4BB4" w:rsidP="00EB4BB4">
            <w:pPr>
              <w:jc w:val="center"/>
              <w:rPr>
                <w:rStyle w:val="a9"/>
                <w:color w:val="auto"/>
                <w:sz w:val="24"/>
                <w:szCs w:val="24"/>
              </w:rPr>
            </w:pPr>
            <w:proofErr w:type="spellStart"/>
            <w:r w:rsidRPr="004F4522">
              <w:rPr>
                <w:rStyle w:val="a9"/>
                <w:color w:val="auto"/>
                <w:sz w:val="24"/>
                <w:szCs w:val="24"/>
              </w:rPr>
              <w:t>Найменування</w:t>
            </w:r>
            <w:proofErr w:type="spellEnd"/>
            <w:r w:rsidRPr="004F4522">
              <w:rPr>
                <w:rStyle w:val="a9"/>
                <w:color w:val="auto"/>
                <w:sz w:val="24"/>
                <w:szCs w:val="24"/>
              </w:rPr>
              <w:t xml:space="preserve"> товару</w:t>
            </w:r>
          </w:p>
        </w:tc>
        <w:tc>
          <w:tcPr>
            <w:tcW w:w="1276" w:type="dxa"/>
            <w:shd w:val="clear" w:color="auto" w:fill="auto"/>
          </w:tcPr>
          <w:p w:rsidR="00EB4BB4" w:rsidRPr="004F4522" w:rsidRDefault="00EB4BB4" w:rsidP="00EB4BB4">
            <w:pPr>
              <w:jc w:val="center"/>
              <w:rPr>
                <w:rStyle w:val="a9"/>
                <w:color w:val="auto"/>
                <w:sz w:val="24"/>
                <w:szCs w:val="24"/>
              </w:rPr>
            </w:pPr>
            <w:proofErr w:type="spellStart"/>
            <w:r w:rsidRPr="004F4522">
              <w:rPr>
                <w:rStyle w:val="a9"/>
                <w:color w:val="auto"/>
                <w:sz w:val="24"/>
                <w:szCs w:val="24"/>
              </w:rPr>
              <w:t>Одиниця</w:t>
            </w:r>
            <w:proofErr w:type="spellEnd"/>
            <w:r w:rsidRPr="004F4522">
              <w:rPr>
                <w:rStyle w:val="a9"/>
                <w:color w:val="auto"/>
                <w:sz w:val="24"/>
                <w:szCs w:val="24"/>
              </w:rPr>
              <w:t xml:space="preserve"> </w:t>
            </w:r>
            <w:proofErr w:type="spellStart"/>
            <w:r w:rsidRPr="004F4522">
              <w:rPr>
                <w:rStyle w:val="a9"/>
                <w:color w:val="auto"/>
                <w:sz w:val="24"/>
                <w:szCs w:val="24"/>
              </w:rPr>
              <w:t>виміру</w:t>
            </w:r>
            <w:proofErr w:type="spellEnd"/>
          </w:p>
        </w:tc>
        <w:tc>
          <w:tcPr>
            <w:tcW w:w="1383" w:type="dxa"/>
            <w:shd w:val="clear" w:color="auto" w:fill="auto"/>
          </w:tcPr>
          <w:p w:rsidR="00EB4BB4" w:rsidRPr="004F4522" w:rsidRDefault="00EB4BB4" w:rsidP="00EB4BB4">
            <w:pPr>
              <w:jc w:val="center"/>
              <w:rPr>
                <w:rStyle w:val="a9"/>
                <w:color w:val="auto"/>
                <w:sz w:val="24"/>
                <w:szCs w:val="24"/>
              </w:rPr>
            </w:pPr>
            <w:proofErr w:type="spellStart"/>
            <w:r w:rsidRPr="004F4522">
              <w:rPr>
                <w:rStyle w:val="a9"/>
                <w:color w:val="auto"/>
                <w:sz w:val="24"/>
                <w:szCs w:val="24"/>
              </w:rPr>
              <w:t>Кількість</w:t>
            </w:r>
            <w:proofErr w:type="spellEnd"/>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Азідін-вет</w:t>
            </w:r>
            <w:proofErr w:type="spellEnd"/>
            <w:r w:rsidRPr="00AA48ED">
              <w:rPr>
                <w:rFonts w:ascii="Times New Roman" w:hAnsi="Times New Roman"/>
                <w:sz w:val="24"/>
                <w:szCs w:val="24"/>
              </w:rPr>
              <w:t xml:space="preserve"> 0,24 г</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шт.</w:t>
            </w:r>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80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Бровальзен</w:t>
            </w:r>
            <w:proofErr w:type="spellEnd"/>
            <w:r w:rsidRPr="00AA48ED">
              <w:rPr>
                <w:rFonts w:ascii="Times New Roman" w:hAnsi="Times New Roman"/>
                <w:sz w:val="24"/>
                <w:szCs w:val="24"/>
              </w:rPr>
              <w:t xml:space="preserve"> 10 г порошок</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пач</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70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Бровальзен</w:t>
            </w:r>
            <w:proofErr w:type="spellEnd"/>
            <w:r w:rsidRPr="00AA48ED">
              <w:rPr>
                <w:rFonts w:ascii="Times New Roman" w:hAnsi="Times New Roman"/>
                <w:sz w:val="24"/>
                <w:szCs w:val="24"/>
              </w:rPr>
              <w:t xml:space="preserve"> 100 г </w:t>
            </w:r>
            <w:proofErr w:type="spellStart"/>
            <w:r w:rsidRPr="00AA48ED">
              <w:rPr>
                <w:rFonts w:ascii="Times New Roman" w:hAnsi="Times New Roman"/>
                <w:sz w:val="24"/>
                <w:szCs w:val="24"/>
              </w:rPr>
              <w:t>гранули</w:t>
            </w:r>
            <w:proofErr w:type="spellEnd"/>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пач</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20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Бровальзен</w:t>
            </w:r>
            <w:proofErr w:type="spellEnd"/>
            <w:r w:rsidRPr="00AA48ED">
              <w:rPr>
                <w:rFonts w:ascii="Times New Roman" w:hAnsi="Times New Roman"/>
                <w:sz w:val="24"/>
                <w:szCs w:val="24"/>
              </w:rPr>
              <w:t xml:space="preserve"> 500 г </w:t>
            </w:r>
            <w:proofErr w:type="spellStart"/>
            <w:r w:rsidRPr="00AA48ED">
              <w:rPr>
                <w:rFonts w:ascii="Times New Roman" w:hAnsi="Times New Roman"/>
                <w:sz w:val="24"/>
                <w:szCs w:val="24"/>
              </w:rPr>
              <w:t>гранули</w:t>
            </w:r>
            <w:proofErr w:type="spellEnd"/>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пач</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2</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Брованол</w:t>
            </w:r>
            <w:proofErr w:type="spellEnd"/>
            <w:r w:rsidRPr="00AA48ED">
              <w:rPr>
                <w:rFonts w:ascii="Times New Roman" w:hAnsi="Times New Roman"/>
                <w:sz w:val="24"/>
                <w:szCs w:val="24"/>
              </w:rPr>
              <w:t xml:space="preserve"> плюс </w:t>
            </w:r>
            <w:proofErr w:type="spellStart"/>
            <w:proofErr w:type="gramStart"/>
            <w:r w:rsidRPr="00AA48ED">
              <w:rPr>
                <w:rFonts w:ascii="Times New Roman" w:hAnsi="Times New Roman"/>
                <w:sz w:val="24"/>
                <w:szCs w:val="24"/>
              </w:rPr>
              <w:t>табл</w:t>
            </w:r>
            <w:proofErr w:type="spellEnd"/>
            <w:proofErr w:type="gramEnd"/>
            <w:r w:rsidRPr="00AA48ED">
              <w:rPr>
                <w:rFonts w:ascii="Times New Roman" w:hAnsi="Times New Roman"/>
                <w:sz w:val="24"/>
                <w:szCs w:val="24"/>
              </w:rPr>
              <w:t xml:space="preserve"> 10 </w:t>
            </w:r>
            <w:proofErr w:type="spellStart"/>
            <w:r w:rsidRPr="00AA48ED">
              <w:rPr>
                <w:rFonts w:ascii="Times New Roman" w:hAnsi="Times New Roman"/>
                <w:sz w:val="24"/>
                <w:szCs w:val="24"/>
              </w:rPr>
              <w:t>шт</w:t>
            </w:r>
            <w:proofErr w:type="spellEnd"/>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уп</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20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Брованол</w:t>
            </w:r>
            <w:proofErr w:type="spellEnd"/>
            <w:r w:rsidRPr="00AA48ED">
              <w:rPr>
                <w:rFonts w:ascii="Times New Roman" w:hAnsi="Times New Roman"/>
                <w:sz w:val="24"/>
                <w:szCs w:val="24"/>
              </w:rPr>
              <w:t xml:space="preserve"> – С 5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фл</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10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Бровасептол</w:t>
            </w:r>
            <w:proofErr w:type="spellEnd"/>
            <w:r w:rsidRPr="00AA48ED">
              <w:rPr>
                <w:rFonts w:ascii="Times New Roman" w:hAnsi="Times New Roman"/>
                <w:sz w:val="24"/>
                <w:szCs w:val="24"/>
              </w:rPr>
              <w:t xml:space="preserve">  12 г</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пач</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sidRPr="00AA48ED">
              <w:rPr>
                <w:rFonts w:ascii="Times New Roman" w:hAnsi="Times New Roman"/>
                <w:sz w:val="24"/>
                <w:szCs w:val="24"/>
              </w:rPr>
              <w:t>25</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Броваферан</w:t>
            </w:r>
            <w:proofErr w:type="spellEnd"/>
            <w:r w:rsidRPr="00AA48ED">
              <w:rPr>
                <w:rFonts w:ascii="Times New Roman" w:hAnsi="Times New Roman"/>
                <w:sz w:val="24"/>
                <w:szCs w:val="24"/>
              </w:rPr>
              <w:t xml:space="preserve"> -100 100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флак</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1</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Броваферан</w:t>
            </w:r>
            <w:proofErr w:type="spellEnd"/>
            <w:r w:rsidRPr="00AA48ED">
              <w:rPr>
                <w:rFonts w:ascii="Times New Roman" w:hAnsi="Times New Roman"/>
                <w:sz w:val="24"/>
                <w:szCs w:val="24"/>
              </w:rPr>
              <w:t xml:space="preserve"> -100 20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флак</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2</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Ветдерм</w:t>
            </w:r>
            <w:proofErr w:type="spellEnd"/>
            <w:r>
              <w:rPr>
                <w:rFonts w:ascii="Times New Roman" w:hAnsi="Times New Roman"/>
                <w:sz w:val="24"/>
                <w:szCs w:val="24"/>
              </w:rPr>
              <w:t xml:space="preserve"> 10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флак</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10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Ектосан</w:t>
            </w:r>
            <w:proofErr w:type="spellEnd"/>
            <w:r>
              <w:rPr>
                <w:rFonts w:ascii="Times New Roman" w:hAnsi="Times New Roman"/>
                <w:sz w:val="24"/>
                <w:szCs w:val="24"/>
              </w:rPr>
              <w:t xml:space="preserve"> 5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амп</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50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Офтальмо-гель</w:t>
            </w:r>
            <w:proofErr w:type="spellEnd"/>
          </w:p>
        </w:tc>
        <w:tc>
          <w:tcPr>
            <w:tcW w:w="1276" w:type="dxa"/>
            <w:shd w:val="clear" w:color="auto" w:fill="auto"/>
          </w:tcPr>
          <w:p w:rsidR="00E21093" w:rsidRDefault="00E21093" w:rsidP="00E21093">
            <w:pPr>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383" w:type="dxa"/>
            <w:shd w:val="clear" w:color="auto" w:fill="auto"/>
          </w:tcPr>
          <w:p w:rsidR="00E21093" w:rsidRDefault="00E21093" w:rsidP="00E21093">
            <w:pPr>
              <w:spacing w:line="240" w:lineRule="auto"/>
              <w:jc w:val="center"/>
              <w:rPr>
                <w:rFonts w:ascii="Times New Roman" w:hAnsi="Times New Roman"/>
                <w:sz w:val="24"/>
                <w:szCs w:val="24"/>
              </w:rPr>
            </w:pPr>
            <w:r>
              <w:rPr>
                <w:rFonts w:ascii="Times New Roman" w:hAnsi="Times New Roman"/>
                <w:sz w:val="24"/>
                <w:szCs w:val="24"/>
              </w:rPr>
              <w:t>20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Тіопенат</w:t>
            </w:r>
            <w:proofErr w:type="spellEnd"/>
            <w:r>
              <w:rPr>
                <w:rFonts w:ascii="Times New Roman" w:hAnsi="Times New Roman"/>
                <w:sz w:val="24"/>
                <w:szCs w:val="24"/>
              </w:rPr>
              <w:t xml:space="preserve"> </w:t>
            </w:r>
          </w:p>
        </w:tc>
        <w:tc>
          <w:tcPr>
            <w:tcW w:w="1276" w:type="dxa"/>
            <w:shd w:val="clear" w:color="auto" w:fill="auto"/>
          </w:tcPr>
          <w:p w:rsidR="00E21093" w:rsidRDefault="00E21093" w:rsidP="00E21093">
            <w:pPr>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383" w:type="dxa"/>
            <w:shd w:val="clear" w:color="auto" w:fill="auto"/>
          </w:tcPr>
          <w:p w:rsidR="00E21093" w:rsidRDefault="00E21093" w:rsidP="00E21093">
            <w:pPr>
              <w:spacing w:line="240" w:lineRule="auto"/>
              <w:jc w:val="center"/>
              <w:rPr>
                <w:rFonts w:ascii="Times New Roman" w:hAnsi="Times New Roman"/>
                <w:sz w:val="24"/>
                <w:szCs w:val="24"/>
              </w:rPr>
            </w:pPr>
            <w:r>
              <w:rPr>
                <w:rFonts w:ascii="Times New Roman" w:hAnsi="Times New Roman"/>
                <w:sz w:val="24"/>
                <w:szCs w:val="24"/>
              </w:rPr>
              <w:t>6</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sidRPr="00AA48ED">
              <w:rPr>
                <w:rFonts w:ascii="Times New Roman" w:hAnsi="Times New Roman"/>
                <w:sz w:val="24"/>
                <w:szCs w:val="24"/>
              </w:rPr>
              <w:t>Трематозол</w:t>
            </w:r>
            <w:proofErr w:type="spellEnd"/>
            <w:r w:rsidRPr="00AA48ED">
              <w:rPr>
                <w:rFonts w:ascii="Times New Roman" w:hAnsi="Times New Roman"/>
                <w:sz w:val="24"/>
                <w:szCs w:val="24"/>
              </w:rPr>
              <w:t xml:space="preserve"> 50 мл</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sidRPr="00AA48ED">
              <w:rPr>
                <w:rFonts w:ascii="Times New Roman" w:hAnsi="Times New Roman"/>
                <w:sz w:val="24"/>
                <w:szCs w:val="24"/>
              </w:rPr>
              <w:t>фл</w:t>
            </w:r>
            <w:proofErr w:type="spellEnd"/>
          </w:p>
        </w:tc>
        <w:tc>
          <w:tcPr>
            <w:tcW w:w="1383" w:type="dxa"/>
            <w:shd w:val="clear" w:color="auto" w:fill="auto"/>
          </w:tcPr>
          <w:p w:rsidR="00E21093" w:rsidRPr="00AA48ED" w:rsidRDefault="00E21093" w:rsidP="00E21093">
            <w:pPr>
              <w:spacing w:line="240" w:lineRule="auto"/>
              <w:jc w:val="center"/>
              <w:rPr>
                <w:rFonts w:ascii="Times New Roman" w:hAnsi="Times New Roman"/>
                <w:sz w:val="24"/>
                <w:szCs w:val="24"/>
              </w:rPr>
            </w:pPr>
            <w:r>
              <w:rPr>
                <w:rFonts w:ascii="Times New Roman" w:hAnsi="Times New Roman"/>
                <w:sz w:val="24"/>
                <w:szCs w:val="24"/>
              </w:rPr>
              <w:t>3</w:t>
            </w:r>
            <w:r w:rsidRPr="00AA48ED">
              <w:rPr>
                <w:rFonts w:ascii="Times New Roman" w:hAnsi="Times New Roman"/>
                <w:sz w:val="24"/>
                <w:szCs w:val="24"/>
              </w:rPr>
              <w:t>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Pr="00AA48ED"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Фіпрен</w:t>
            </w:r>
            <w:proofErr w:type="spellEnd"/>
            <w:r>
              <w:rPr>
                <w:rFonts w:ascii="Times New Roman" w:hAnsi="Times New Roman"/>
                <w:sz w:val="24"/>
                <w:szCs w:val="24"/>
              </w:rPr>
              <w:t xml:space="preserve"> для собак</w:t>
            </w:r>
          </w:p>
        </w:tc>
        <w:tc>
          <w:tcPr>
            <w:tcW w:w="1276" w:type="dxa"/>
            <w:shd w:val="clear" w:color="auto" w:fill="auto"/>
          </w:tcPr>
          <w:p w:rsidR="00E21093" w:rsidRPr="00AA48ED" w:rsidRDefault="00E21093" w:rsidP="00E21093">
            <w:pPr>
              <w:spacing w:line="240" w:lineRule="auto"/>
              <w:jc w:val="center"/>
              <w:rPr>
                <w:rFonts w:ascii="Times New Roman" w:hAnsi="Times New Roman"/>
                <w:sz w:val="24"/>
                <w:szCs w:val="24"/>
              </w:rPr>
            </w:pPr>
            <w:proofErr w:type="spellStart"/>
            <w:r>
              <w:rPr>
                <w:rFonts w:ascii="Times New Roman" w:hAnsi="Times New Roman"/>
                <w:sz w:val="24"/>
                <w:szCs w:val="24"/>
              </w:rPr>
              <w:t>пач</w:t>
            </w:r>
            <w:proofErr w:type="spellEnd"/>
          </w:p>
        </w:tc>
        <w:tc>
          <w:tcPr>
            <w:tcW w:w="1383" w:type="dxa"/>
            <w:shd w:val="clear" w:color="auto" w:fill="auto"/>
          </w:tcPr>
          <w:p w:rsidR="00E21093" w:rsidRDefault="00E21093" w:rsidP="00E21093">
            <w:pPr>
              <w:spacing w:line="240" w:lineRule="auto"/>
              <w:jc w:val="center"/>
              <w:rPr>
                <w:rFonts w:ascii="Times New Roman" w:hAnsi="Times New Roman"/>
                <w:sz w:val="24"/>
                <w:szCs w:val="24"/>
              </w:rPr>
            </w:pPr>
            <w:r>
              <w:rPr>
                <w:rFonts w:ascii="Times New Roman" w:hAnsi="Times New Roman"/>
                <w:sz w:val="24"/>
                <w:szCs w:val="24"/>
              </w:rPr>
              <w:t>10</w:t>
            </w:r>
          </w:p>
        </w:tc>
      </w:tr>
      <w:tr w:rsidR="00E21093" w:rsidRPr="004F4522" w:rsidTr="00EB4BB4">
        <w:tc>
          <w:tcPr>
            <w:tcW w:w="1101" w:type="dxa"/>
            <w:shd w:val="clear" w:color="auto" w:fill="auto"/>
          </w:tcPr>
          <w:p w:rsidR="00E21093" w:rsidRPr="004F4522" w:rsidRDefault="00E21093" w:rsidP="00E21093">
            <w:pPr>
              <w:numPr>
                <w:ilvl w:val="0"/>
                <w:numId w:val="33"/>
              </w:numPr>
              <w:jc w:val="both"/>
              <w:rPr>
                <w:rStyle w:val="a9"/>
                <w:color w:val="auto"/>
                <w:sz w:val="24"/>
                <w:szCs w:val="24"/>
              </w:rPr>
            </w:pPr>
          </w:p>
        </w:tc>
        <w:tc>
          <w:tcPr>
            <w:tcW w:w="6093" w:type="dxa"/>
            <w:shd w:val="clear" w:color="auto" w:fill="auto"/>
          </w:tcPr>
          <w:p w:rsidR="00E21093" w:rsidRDefault="00E21093" w:rsidP="00E21093">
            <w:pPr>
              <w:spacing w:line="240" w:lineRule="auto"/>
              <w:jc w:val="both"/>
              <w:rPr>
                <w:rFonts w:ascii="Times New Roman" w:hAnsi="Times New Roman"/>
                <w:sz w:val="24"/>
                <w:szCs w:val="24"/>
              </w:rPr>
            </w:pPr>
            <w:proofErr w:type="spellStart"/>
            <w:r>
              <w:rPr>
                <w:rFonts w:ascii="Times New Roman" w:hAnsi="Times New Roman"/>
                <w:sz w:val="24"/>
                <w:szCs w:val="24"/>
              </w:rPr>
              <w:t>Цифлодекс</w:t>
            </w:r>
            <w:proofErr w:type="spellEnd"/>
            <w:r>
              <w:rPr>
                <w:rFonts w:ascii="Times New Roman" w:hAnsi="Times New Roman"/>
                <w:sz w:val="24"/>
                <w:szCs w:val="24"/>
              </w:rPr>
              <w:t xml:space="preserve"> </w:t>
            </w:r>
            <w:proofErr w:type="spellStart"/>
            <w:r>
              <w:rPr>
                <w:rFonts w:ascii="Times New Roman" w:hAnsi="Times New Roman"/>
                <w:sz w:val="24"/>
                <w:szCs w:val="24"/>
              </w:rPr>
              <w:t>краплі</w:t>
            </w:r>
            <w:proofErr w:type="spellEnd"/>
            <w:r>
              <w:rPr>
                <w:rFonts w:ascii="Times New Roman" w:hAnsi="Times New Roman"/>
                <w:sz w:val="24"/>
                <w:szCs w:val="24"/>
              </w:rPr>
              <w:t xml:space="preserve"> 10 мл</w:t>
            </w:r>
          </w:p>
        </w:tc>
        <w:tc>
          <w:tcPr>
            <w:tcW w:w="1276" w:type="dxa"/>
            <w:shd w:val="clear" w:color="auto" w:fill="auto"/>
          </w:tcPr>
          <w:p w:rsidR="00E21093" w:rsidRDefault="00E21093" w:rsidP="00E21093">
            <w:pPr>
              <w:spacing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383" w:type="dxa"/>
            <w:shd w:val="clear" w:color="auto" w:fill="auto"/>
          </w:tcPr>
          <w:p w:rsidR="00E21093" w:rsidRDefault="00E21093" w:rsidP="00E21093">
            <w:pPr>
              <w:spacing w:line="240" w:lineRule="auto"/>
              <w:jc w:val="center"/>
              <w:rPr>
                <w:rFonts w:ascii="Times New Roman" w:hAnsi="Times New Roman"/>
                <w:sz w:val="24"/>
                <w:szCs w:val="24"/>
              </w:rPr>
            </w:pPr>
            <w:r>
              <w:rPr>
                <w:rFonts w:ascii="Times New Roman" w:hAnsi="Times New Roman"/>
                <w:sz w:val="24"/>
                <w:szCs w:val="24"/>
              </w:rPr>
              <w:t>30</w:t>
            </w:r>
          </w:p>
        </w:tc>
      </w:tr>
    </w:tbl>
    <w:p w:rsidR="00E144B5" w:rsidRPr="0083295A" w:rsidRDefault="00E144B5" w:rsidP="00110589">
      <w:pPr>
        <w:tabs>
          <w:tab w:val="left" w:pos="567"/>
        </w:tabs>
        <w:spacing w:line="240" w:lineRule="auto"/>
        <w:ind w:right="-144" w:firstLine="567"/>
        <w:jc w:val="both"/>
        <w:rPr>
          <w:rFonts w:ascii="Times New Roman" w:hAnsi="Times New Roman"/>
          <w:b/>
          <w:color w:val="auto"/>
          <w:sz w:val="24"/>
          <w:szCs w:val="24"/>
          <w:lang w:val="uk-UA"/>
        </w:rPr>
      </w:pPr>
      <w:r w:rsidRPr="0083295A">
        <w:rPr>
          <w:rFonts w:ascii="Times New Roman" w:hAnsi="Times New Roman"/>
          <w:color w:val="auto"/>
          <w:sz w:val="24"/>
          <w:szCs w:val="24"/>
          <w:lang w:val="uk-UA"/>
        </w:rPr>
        <w:t xml:space="preserve">У разі,  коли в описі предмета закупівлі міститься </w:t>
      </w:r>
      <w:proofErr w:type="spellStart"/>
      <w:r w:rsidRPr="0083295A">
        <w:rPr>
          <w:rFonts w:ascii="Times New Roman" w:hAnsi="Times New Roman"/>
          <w:color w:val="auto"/>
          <w:sz w:val="24"/>
          <w:szCs w:val="24"/>
          <w:lang w:val="uk-UA"/>
        </w:rPr>
        <w:t>посиланя</w:t>
      </w:r>
      <w:proofErr w:type="spellEnd"/>
      <w:r w:rsidRPr="0083295A">
        <w:rPr>
          <w:rFonts w:ascii="Times New Roman" w:hAnsi="Times New Roman"/>
          <w:color w:val="auto"/>
          <w:sz w:val="24"/>
          <w:szCs w:val="24"/>
          <w:lang w:val="uk-UA"/>
        </w:rPr>
        <w:t xml:space="preserve"> на конкретні торгівельну марки чи фірму, патент, конструкцію або тип предмета закупівлі, джерело його походження або виробника, то разом з цим враховувати вираз </w:t>
      </w:r>
      <w:r w:rsidRPr="0083295A">
        <w:rPr>
          <w:rFonts w:ascii="Times New Roman" w:hAnsi="Times New Roman"/>
          <w:b/>
          <w:color w:val="auto"/>
          <w:sz w:val="24"/>
          <w:szCs w:val="24"/>
          <w:lang w:val="uk-UA"/>
        </w:rPr>
        <w:t>«або еквівалент»</w:t>
      </w:r>
    </w:p>
    <w:p w:rsidR="00E144B5" w:rsidRPr="0083295A" w:rsidRDefault="00E144B5" w:rsidP="00110589">
      <w:pPr>
        <w:tabs>
          <w:tab w:val="left" w:pos="567"/>
        </w:tabs>
        <w:spacing w:line="240" w:lineRule="auto"/>
        <w:ind w:right="-144" w:firstLine="567"/>
        <w:jc w:val="both"/>
        <w:rPr>
          <w:rFonts w:ascii="Times New Roman" w:hAnsi="Times New Roman"/>
          <w:b/>
          <w:color w:val="auto"/>
          <w:sz w:val="24"/>
          <w:szCs w:val="24"/>
          <w:lang w:val="uk-UA"/>
        </w:rPr>
      </w:pPr>
      <w:r w:rsidRPr="0083295A">
        <w:rPr>
          <w:rFonts w:ascii="Times New Roman" w:hAnsi="Times New Roman"/>
          <w:b/>
          <w:color w:val="auto"/>
          <w:sz w:val="24"/>
          <w:szCs w:val="24"/>
          <w:lang w:val="uk-UA"/>
        </w:rPr>
        <w:t>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6E6B64" w:rsidRPr="0083295A" w:rsidRDefault="006E6B64" w:rsidP="00110589">
      <w:pPr>
        <w:tabs>
          <w:tab w:val="left" w:pos="567"/>
        </w:tabs>
        <w:spacing w:line="240" w:lineRule="auto"/>
        <w:ind w:right="-144" w:firstLine="567"/>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У разі подання пропозиції, яка не відповідає </w:t>
      </w:r>
      <w:proofErr w:type="spellStart"/>
      <w:r w:rsidRPr="0083295A">
        <w:rPr>
          <w:rFonts w:ascii="Times New Roman" w:hAnsi="Times New Roman"/>
          <w:color w:val="auto"/>
          <w:sz w:val="24"/>
          <w:szCs w:val="24"/>
          <w:lang w:val="uk-UA"/>
        </w:rPr>
        <w:t>медико-технічним</w:t>
      </w:r>
      <w:proofErr w:type="spellEnd"/>
      <w:r w:rsidRPr="0083295A">
        <w:rPr>
          <w:rFonts w:ascii="Times New Roman" w:hAnsi="Times New Roman"/>
          <w:color w:val="auto"/>
          <w:sz w:val="24"/>
          <w:szCs w:val="24"/>
          <w:lang w:val="uk-UA"/>
        </w:rPr>
        <w:t xml:space="preserve"> вимогам, пропозиція не буде розглядатись та оцінюватись і буде відхилена як така, що не відповідає вимогам документації конкурсних торгів.</w:t>
      </w:r>
    </w:p>
    <w:p w:rsidR="006E6B64" w:rsidRPr="0083295A" w:rsidRDefault="006E6B64" w:rsidP="00110589">
      <w:pPr>
        <w:tabs>
          <w:tab w:val="left" w:pos="567"/>
        </w:tabs>
        <w:spacing w:line="240" w:lineRule="auto"/>
        <w:ind w:right="-144" w:firstLine="567"/>
        <w:jc w:val="both"/>
        <w:rPr>
          <w:rFonts w:ascii="Times New Roman" w:hAnsi="Times New Roman"/>
          <w:b/>
          <w:color w:val="auto"/>
          <w:sz w:val="24"/>
          <w:szCs w:val="24"/>
          <w:u w:val="single"/>
          <w:lang w:val="uk-UA"/>
        </w:rPr>
      </w:pPr>
      <w:r w:rsidRPr="0083295A">
        <w:rPr>
          <w:rFonts w:ascii="Times New Roman" w:hAnsi="Times New Roman"/>
          <w:b/>
          <w:color w:val="auto"/>
          <w:sz w:val="24"/>
          <w:szCs w:val="24"/>
          <w:u w:val="single"/>
          <w:lang w:val="uk-UA"/>
        </w:rPr>
        <w:t xml:space="preserve">Запропонований учасником товар повинен відповідати таким вимог: </w:t>
      </w:r>
    </w:p>
    <w:p w:rsidR="006E6B64" w:rsidRPr="0083295A" w:rsidRDefault="006E6B64"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Товар повинен бути зареєст</w:t>
      </w:r>
      <w:r w:rsidR="00FC0EE1" w:rsidRPr="0083295A">
        <w:rPr>
          <w:rFonts w:ascii="Times New Roman" w:hAnsi="Times New Roman"/>
          <w:color w:val="auto"/>
          <w:sz w:val="24"/>
          <w:szCs w:val="24"/>
          <w:lang w:val="uk-UA"/>
        </w:rPr>
        <w:t>рованим та дозволеним в Україні.</w:t>
      </w:r>
    </w:p>
    <w:p w:rsidR="006E6B64" w:rsidRPr="0083295A" w:rsidRDefault="006E6B64"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Якість товару повинна відповідати встановленим/зареєстрованим діючим </w:t>
      </w:r>
      <w:r w:rsidR="00FC0EE1" w:rsidRPr="0083295A">
        <w:rPr>
          <w:rFonts w:ascii="Times New Roman" w:hAnsi="Times New Roman"/>
          <w:color w:val="auto"/>
          <w:sz w:val="24"/>
          <w:szCs w:val="24"/>
          <w:lang w:val="uk-UA"/>
        </w:rPr>
        <w:t xml:space="preserve">нормативним актам чинного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w:t>
      </w:r>
      <w:proofErr w:type="spellStart"/>
      <w:r w:rsidR="00FC0EE1" w:rsidRPr="0083295A">
        <w:rPr>
          <w:rFonts w:ascii="Times New Roman" w:hAnsi="Times New Roman"/>
          <w:color w:val="auto"/>
          <w:sz w:val="24"/>
          <w:szCs w:val="24"/>
          <w:lang w:val="uk-UA"/>
        </w:rPr>
        <w:t>документамт</w:t>
      </w:r>
      <w:proofErr w:type="spellEnd"/>
      <w:r w:rsidR="00FC0EE1" w:rsidRPr="0083295A">
        <w:rPr>
          <w:rFonts w:ascii="Times New Roman" w:hAnsi="Times New Roman"/>
          <w:color w:val="auto"/>
          <w:sz w:val="24"/>
          <w:szCs w:val="24"/>
          <w:lang w:val="uk-UA"/>
        </w:rPr>
        <w:t>, передбаченими законодавством.</w:t>
      </w:r>
    </w:p>
    <w:p w:rsidR="00FC0EE1" w:rsidRPr="0083295A" w:rsidRDefault="00FC0EE1"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Строк придатності товару на момент поставки на склад замовника повинен становити не менше 80% від передбаченого.</w:t>
      </w:r>
    </w:p>
    <w:p w:rsidR="00FC0EE1" w:rsidRPr="0083295A" w:rsidRDefault="00FC0EE1"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Поставка товару повинна здійснюватись транспортом учасника до місця використання товару, спеціалізованим транспортом, що забезпечує зберігання, комплектність і якість товару, та який обладнаний у відповідність з вимогами, затвердженими у відповідному порядку щодо транспортування лікарських та ветеринарних засобів з урахуванням фізико-хімічних властивостей та температурного режиму транспортування.</w:t>
      </w:r>
    </w:p>
    <w:p w:rsidR="002E727E" w:rsidRPr="0083295A" w:rsidRDefault="00E44275"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До </w:t>
      </w:r>
      <w:proofErr w:type="spellStart"/>
      <w:r w:rsidRPr="0083295A">
        <w:rPr>
          <w:rFonts w:ascii="Times New Roman" w:hAnsi="Times New Roman"/>
          <w:color w:val="auto"/>
          <w:sz w:val="24"/>
          <w:szCs w:val="24"/>
          <w:lang w:val="uk-UA"/>
        </w:rPr>
        <w:t>кожого</w:t>
      </w:r>
      <w:proofErr w:type="spellEnd"/>
      <w:r w:rsidRPr="0083295A">
        <w:rPr>
          <w:rFonts w:ascii="Times New Roman" w:hAnsi="Times New Roman"/>
          <w:color w:val="auto"/>
          <w:sz w:val="24"/>
          <w:szCs w:val="24"/>
          <w:lang w:val="uk-UA"/>
        </w:rPr>
        <w:t xml:space="preserve"> товару, що реалізується додається інструкція про застосування, яка повинна містити: назву товару, загальну характеристику</w:t>
      </w:r>
      <w:r w:rsidR="00B86C2B" w:rsidRPr="0083295A">
        <w:rPr>
          <w:rFonts w:ascii="Times New Roman" w:hAnsi="Times New Roman"/>
          <w:color w:val="auto"/>
          <w:sz w:val="24"/>
          <w:szCs w:val="24"/>
          <w:lang w:val="uk-UA"/>
        </w:rPr>
        <w:t xml:space="preserve">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засобами, способи застосування та дози, побічну дію, </w:t>
      </w:r>
      <w:r w:rsidR="00B86C2B" w:rsidRPr="0083295A">
        <w:rPr>
          <w:rFonts w:ascii="Times New Roman" w:hAnsi="Times New Roman"/>
          <w:color w:val="auto"/>
          <w:sz w:val="24"/>
          <w:szCs w:val="24"/>
          <w:lang w:val="uk-UA"/>
        </w:rPr>
        <w:lastRenderedPageBreak/>
        <w:t>запобіжні заходи, форми випуску, умови та строки відпуску.</w:t>
      </w:r>
      <w:r w:rsidR="002E727E" w:rsidRPr="0083295A">
        <w:rPr>
          <w:rFonts w:ascii="Times New Roman" w:hAnsi="Times New Roman"/>
          <w:color w:val="auto"/>
          <w:sz w:val="24"/>
          <w:szCs w:val="24"/>
          <w:lang w:val="uk-UA"/>
        </w:rPr>
        <w:t xml:space="preserve"> Дозування, форма випуску, концентрація повинні відповідати заявленим.</w:t>
      </w:r>
    </w:p>
    <w:p w:rsidR="00E144B5" w:rsidRPr="0025547D" w:rsidRDefault="00B86C2B" w:rsidP="0025547D">
      <w:pPr>
        <w:pStyle w:val="10"/>
        <w:widowControl w:val="0"/>
        <w:spacing w:before="120" w:after="120" w:line="240" w:lineRule="auto"/>
        <w:jc w:val="both"/>
        <w:rPr>
          <w:rFonts w:ascii="Times New Roman" w:hAnsi="Times New Roman" w:cs="Times New Roman"/>
          <w:sz w:val="24"/>
          <w:szCs w:val="24"/>
          <w:lang w:val="uk-UA"/>
        </w:rPr>
      </w:pPr>
      <w:r w:rsidRPr="0083295A">
        <w:rPr>
          <w:rFonts w:ascii="Times New Roman" w:hAnsi="Times New Roman"/>
          <w:color w:val="auto"/>
          <w:sz w:val="24"/>
          <w:szCs w:val="24"/>
          <w:lang w:val="uk-UA"/>
        </w:rPr>
        <w:t xml:space="preserve">Місце поставки: </w:t>
      </w:r>
      <w:r w:rsidR="0025547D">
        <w:rPr>
          <w:rFonts w:ascii="Times New Roman" w:hAnsi="Times New Roman" w:cs="Times New Roman"/>
          <w:sz w:val="24"/>
          <w:szCs w:val="24"/>
          <w:lang w:val="uk-UA"/>
        </w:rPr>
        <w:t xml:space="preserve">07501, Київська </w:t>
      </w:r>
      <w:proofErr w:type="spellStart"/>
      <w:r w:rsidR="0025547D">
        <w:rPr>
          <w:rFonts w:ascii="Times New Roman" w:hAnsi="Times New Roman" w:cs="Times New Roman"/>
          <w:sz w:val="24"/>
          <w:szCs w:val="24"/>
          <w:lang w:val="uk-UA"/>
        </w:rPr>
        <w:t>обасть</w:t>
      </w:r>
      <w:proofErr w:type="spellEnd"/>
      <w:r w:rsidR="0025547D">
        <w:rPr>
          <w:rFonts w:ascii="Times New Roman" w:hAnsi="Times New Roman" w:cs="Times New Roman"/>
          <w:sz w:val="24"/>
          <w:szCs w:val="24"/>
          <w:lang w:val="uk-UA"/>
        </w:rPr>
        <w:t xml:space="preserve">, Броварський  район, </w:t>
      </w:r>
      <w:proofErr w:type="spellStart"/>
      <w:r w:rsidR="0025547D">
        <w:rPr>
          <w:rFonts w:ascii="Times New Roman" w:hAnsi="Times New Roman" w:cs="Times New Roman"/>
          <w:sz w:val="24"/>
          <w:szCs w:val="24"/>
          <w:lang w:val="uk-UA"/>
        </w:rPr>
        <w:t>смт</w:t>
      </w:r>
      <w:proofErr w:type="spellEnd"/>
      <w:r w:rsidR="0025547D">
        <w:rPr>
          <w:rFonts w:ascii="Times New Roman" w:hAnsi="Times New Roman" w:cs="Times New Roman"/>
          <w:sz w:val="24"/>
          <w:szCs w:val="24"/>
          <w:lang w:val="uk-UA"/>
        </w:rPr>
        <w:t>. Баришівка, вул..</w:t>
      </w:r>
      <w:proofErr w:type="spellStart"/>
      <w:r w:rsidR="0025547D">
        <w:rPr>
          <w:rFonts w:ascii="Times New Roman" w:hAnsi="Times New Roman" w:cs="Times New Roman"/>
          <w:sz w:val="24"/>
          <w:szCs w:val="24"/>
          <w:lang w:val="uk-UA"/>
        </w:rPr>
        <w:t>Софіївська</w:t>
      </w:r>
      <w:proofErr w:type="spellEnd"/>
      <w:r w:rsidR="0025547D">
        <w:rPr>
          <w:rFonts w:ascii="Times New Roman" w:hAnsi="Times New Roman" w:cs="Times New Roman"/>
          <w:sz w:val="24"/>
          <w:szCs w:val="24"/>
          <w:lang w:val="uk-UA"/>
        </w:rPr>
        <w:t>, 32</w:t>
      </w:r>
    </w:p>
    <w:p w:rsidR="00B86C2B" w:rsidRPr="0083295A" w:rsidRDefault="00B86C2B"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Товар повинен постачатися Замовнику у тарі, яка </w:t>
      </w:r>
      <w:proofErr w:type="spellStart"/>
      <w:r w:rsidRPr="0083295A">
        <w:rPr>
          <w:rFonts w:ascii="Times New Roman" w:hAnsi="Times New Roman"/>
          <w:color w:val="auto"/>
          <w:sz w:val="24"/>
          <w:szCs w:val="24"/>
          <w:lang w:val="uk-UA"/>
        </w:rPr>
        <w:t>забузнечує</w:t>
      </w:r>
      <w:proofErr w:type="spellEnd"/>
      <w:r w:rsidRPr="0083295A">
        <w:rPr>
          <w:rFonts w:ascii="Times New Roman" w:hAnsi="Times New Roman"/>
          <w:color w:val="auto"/>
          <w:sz w:val="24"/>
          <w:szCs w:val="24"/>
          <w:lang w:val="uk-UA"/>
        </w:rPr>
        <w:t xml:space="preserve"> зберігання при транспортуванні та відповідає установленим стандартам. Маркування – згідно діючих ТУ та </w:t>
      </w:r>
      <w:proofErr w:type="spellStart"/>
      <w:r w:rsidRPr="0083295A">
        <w:rPr>
          <w:rFonts w:ascii="Times New Roman" w:hAnsi="Times New Roman"/>
          <w:color w:val="auto"/>
          <w:sz w:val="24"/>
          <w:szCs w:val="24"/>
          <w:lang w:val="uk-UA"/>
        </w:rPr>
        <w:t>ГОСТів</w:t>
      </w:r>
      <w:proofErr w:type="spellEnd"/>
      <w:r w:rsidRPr="0083295A">
        <w:rPr>
          <w:rFonts w:ascii="Times New Roman" w:hAnsi="Times New Roman"/>
          <w:color w:val="auto"/>
          <w:sz w:val="24"/>
          <w:szCs w:val="24"/>
          <w:lang w:val="uk-UA"/>
        </w:rPr>
        <w:t>.</w:t>
      </w:r>
    </w:p>
    <w:p w:rsidR="00B86C2B" w:rsidRPr="0083295A" w:rsidRDefault="00B86C2B"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Товар повинен передаватись Замовнику в упаковці виробника, яка не повинна бути пошкодженою та деформованою</w:t>
      </w:r>
      <w:r w:rsidR="002E727E" w:rsidRPr="0083295A">
        <w:rPr>
          <w:rFonts w:ascii="Times New Roman" w:hAnsi="Times New Roman"/>
          <w:color w:val="auto"/>
          <w:sz w:val="24"/>
          <w:szCs w:val="24"/>
          <w:lang w:val="uk-UA"/>
        </w:rPr>
        <w:t>.</w:t>
      </w:r>
    </w:p>
    <w:p w:rsidR="002E727E" w:rsidRPr="0083295A" w:rsidRDefault="002E727E"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Обов`язкова заміна товару, що не відповідає вищенаведеним вимогам, щодо якості, протягом  трьох робочих днів з моменту виявлення Замовником невідповідностей.</w:t>
      </w:r>
    </w:p>
    <w:p w:rsidR="00110589" w:rsidRPr="0083295A" w:rsidRDefault="00110589" w:rsidP="002E727E">
      <w:pPr>
        <w:numPr>
          <w:ilvl w:val="0"/>
          <w:numId w:val="32"/>
        </w:numPr>
        <w:tabs>
          <w:tab w:val="left" w:pos="284"/>
        </w:tabs>
        <w:spacing w:line="240" w:lineRule="auto"/>
        <w:ind w:left="0" w:right="-144" w:firstLine="142"/>
        <w:jc w:val="both"/>
        <w:rPr>
          <w:rFonts w:ascii="Times New Roman" w:hAnsi="Times New Roman"/>
          <w:color w:val="auto"/>
          <w:sz w:val="24"/>
          <w:szCs w:val="24"/>
          <w:lang w:val="uk-UA"/>
        </w:rPr>
      </w:pPr>
      <w:r w:rsidRPr="0083295A">
        <w:rPr>
          <w:rFonts w:ascii="Times New Roman" w:hAnsi="Times New Roman"/>
          <w:color w:val="auto"/>
          <w:sz w:val="24"/>
          <w:szCs w:val="24"/>
          <w:lang w:val="uk-UA"/>
        </w:rPr>
        <w:t xml:space="preserve">Ціна пропозиції включає: ціну Товару, всі податки, збори та інші обов’язкові платежі, всі витрати враховуючи вартість транспортних та </w:t>
      </w:r>
      <w:proofErr w:type="spellStart"/>
      <w:r w:rsidRPr="0083295A">
        <w:rPr>
          <w:rFonts w:ascii="Times New Roman" w:hAnsi="Times New Roman"/>
          <w:color w:val="auto"/>
          <w:sz w:val="24"/>
          <w:szCs w:val="24"/>
          <w:lang w:val="uk-UA"/>
        </w:rPr>
        <w:t>вантажо-розвантажувальних</w:t>
      </w:r>
      <w:proofErr w:type="spellEnd"/>
      <w:r w:rsidRPr="0083295A">
        <w:rPr>
          <w:rFonts w:ascii="Times New Roman" w:hAnsi="Times New Roman"/>
          <w:color w:val="auto"/>
          <w:sz w:val="24"/>
          <w:szCs w:val="24"/>
          <w:lang w:val="uk-UA"/>
        </w:rPr>
        <w:t xml:space="preserve"> послуг до місця поставки</w:t>
      </w:r>
      <w:r w:rsidR="006C4B9E" w:rsidRPr="0083295A">
        <w:rPr>
          <w:rFonts w:ascii="Times New Roman" w:hAnsi="Times New Roman"/>
          <w:color w:val="auto"/>
          <w:sz w:val="24"/>
          <w:szCs w:val="24"/>
          <w:lang w:val="uk-UA"/>
        </w:rPr>
        <w:t xml:space="preserve"> Замовника</w:t>
      </w:r>
      <w:r w:rsidRPr="0083295A">
        <w:rPr>
          <w:rFonts w:ascii="Times New Roman" w:hAnsi="Times New Roman"/>
          <w:color w:val="auto"/>
          <w:sz w:val="24"/>
          <w:szCs w:val="24"/>
          <w:lang w:val="uk-UA"/>
        </w:rPr>
        <w:t xml:space="preserve">. </w:t>
      </w:r>
    </w:p>
    <w:p w:rsidR="00110589" w:rsidRPr="009A6788" w:rsidRDefault="00110589" w:rsidP="002E727E">
      <w:pPr>
        <w:numPr>
          <w:ilvl w:val="0"/>
          <w:numId w:val="32"/>
        </w:numPr>
        <w:tabs>
          <w:tab w:val="left" w:pos="284"/>
        </w:tabs>
        <w:spacing w:line="240" w:lineRule="auto"/>
        <w:ind w:left="0" w:right="-144" w:firstLine="142"/>
        <w:jc w:val="both"/>
        <w:rPr>
          <w:rFonts w:ascii="Times New Roman" w:hAnsi="Times New Roman" w:cs="Times New Roman"/>
          <w:color w:val="auto"/>
          <w:sz w:val="24"/>
          <w:szCs w:val="24"/>
          <w:lang w:val="uk-UA" w:eastAsia="en-US"/>
        </w:rPr>
      </w:pPr>
      <w:r w:rsidRPr="009A6788">
        <w:rPr>
          <w:rFonts w:ascii="Times New Roman" w:hAnsi="Times New Roman" w:cs="Times New Roman"/>
          <w:bCs/>
          <w:color w:val="auto"/>
          <w:sz w:val="24"/>
          <w:szCs w:val="24"/>
          <w:lang w:val="uk-UA" w:eastAsia="en-US"/>
        </w:rPr>
        <w:t>Учасник підтверджує,</w:t>
      </w:r>
      <w:r w:rsidRPr="009A6788">
        <w:rPr>
          <w:rFonts w:ascii="Times New Roman" w:hAnsi="Times New Roman" w:cs="Times New Roman"/>
          <w:color w:val="auto"/>
          <w:sz w:val="24"/>
          <w:szCs w:val="24"/>
          <w:lang w:val="uk-UA" w:eastAsia="en-US"/>
        </w:rPr>
        <w:t xml:space="preserve"> що він дотримується вимог Замовника та чинного законодавства щодо необхідності застосування заходів із захисту довкілля </w:t>
      </w:r>
      <w:r w:rsidRPr="009A6788">
        <w:rPr>
          <w:rFonts w:ascii="Times New Roman" w:hAnsi="Times New Roman" w:cs="Times New Roman"/>
          <w:color w:val="auto"/>
          <w:sz w:val="24"/>
          <w:szCs w:val="24"/>
          <w:lang w:val="uk-UA"/>
        </w:rPr>
        <w:t>при постачанні т</w:t>
      </w:r>
      <w:r w:rsidR="00021928" w:rsidRPr="009A6788">
        <w:rPr>
          <w:rFonts w:ascii="Times New Roman" w:hAnsi="Times New Roman" w:cs="Times New Roman"/>
          <w:color w:val="auto"/>
          <w:sz w:val="24"/>
          <w:szCs w:val="24"/>
          <w:lang w:val="uk-UA"/>
        </w:rPr>
        <w:t>овару, що є предметом закупівлі, наданням довідки в довільній формі за підписом керівника.</w:t>
      </w:r>
    </w:p>
    <w:p w:rsidR="00110589" w:rsidRPr="0083295A" w:rsidRDefault="00110589" w:rsidP="008E5AA5">
      <w:pPr>
        <w:pStyle w:val="Default"/>
        <w:jc w:val="both"/>
        <w:rPr>
          <w:color w:val="auto"/>
        </w:rPr>
      </w:pPr>
    </w:p>
    <w:p w:rsidR="00F62FF4" w:rsidRPr="0083295A" w:rsidRDefault="00F62FF4" w:rsidP="00F62FF4">
      <w:pPr>
        <w:tabs>
          <w:tab w:val="left" w:pos="567"/>
        </w:tabs>
        <w:spacing w:line="240" w:lineRule="auto"/>
        <w:ind w:right="-2" w:firstLine="567"/>
        <w:jc w:val="both"/>
        <w:rPr>
          <w:rFonts w:ascii="Times New Roman" w:hAnsi="Times New Roman"/>
          <w:color w:val="auto"/>
          <w:sz w:val="24"/>
          <w:szCs w:val="24"/>
          <w:lang w:val="uk-UA"/>
        </w:rPr>
      </w:pPr>
      <w:r w:rsidRPr="0083295A">
        <w:rPr>
          <w:rFonts w:ascii="Times New Roman" w:hAnsi="Times New Roman"/>
          <w:color w:val="auto"/>
          <w:sz w:val="24"/>
          <w:szCs w:val="24"/>
          <w:lang w:val="uk-UA"/>
        </w:rPr>
        <w:t>Товар, що постачається повинен бути обов’язково того ж на</w:t>
      </w:r>
      <w:r w:rsidR="00021928" w:rsidRPr="0083295A">
        <w:rPr>
          <w:rFonts w:ascii="Times New Roman" w:hAnsi="Times New Roman"/>
          <w:color w:val="auto"/>
          <w:sz w:val="24"/>
          <w:szCs w:val="24"/>
          <w:lang w:val="uk-UA"/>
        </w:rPr>
        <w:t>й</w:t>
      </w:r>
      <w:r w:rsidRPr="0083295A">
        <w:rPr>
          <w:rFonts w:ascii="Times New Roman" w:hAnsi="Times New Roman"/>
          <w:color w:val="auto"/>
          <w:sz w:val="24"/>
          <w:szCs w:val="24"/>
          <w:lang w:val="uk-UA"/>
        </w:rPr>
        <w:t>менування та у тій же кількості та за тою ж вартістю що вказані в ціновій пропозиції.</w:t>
      </w:r>
    </w:p>
    <w:p w:rsidR="008E5AA5" w:rsidRPr="0083295A" w:rsidRDefault="008E5AA5" w:rsidP="008E5AA5">
      <w:pPr>
        <w:ind w:firstLine="708"/>
        <w:jc w:val="both"/>
        <w:rPr>
          <w:rFonts w:ascii="Times New Roman" w:hAnsi="Times New Roman" w:cs="Times New Roman"/>
          <w:b/>
          <w:color w:val="auto"/>
          <w:sz w:val="24"/>
          <w:szCs w:val="24"/>
          <w:lang w:val="uk-UA"/>
        </w:rPr>
      </w:pPr>
    </w:p>
    <w:p w:rsidR="008E5AA5" w:rsidRPr="0083295A" w:rsidRDefault="008E5AA5" w:rsidP="008E5AA5">
      <w:pPr>
        <w:ind w:firstLine="708"/>
        <w:jc w:val="both"/>
        <w:rPr>
          <w:rFonts w:ascii="Times New Roman" w:hAnsi="Times New Roman" w:cs="Times New Roman"/>
          <w:color w:val="auto"/>
          <w:sz w:val="16"/>
          <w:szCs w:val="16"/>
          <w:lang w:val="uk-UA"/>
        </w:rPr>
      </w:pPr>
    </w:p>
    <w:p w:rsidR="005B679E" w:rsidRPr="0083295A" w:rsidRDefault="00E21093" w:rsidP="0025547D">
      <w:pPr>
        <w:spacing w:line="240" w:lineRule="auto"/>
        <w:jc w:val="both"/>
        <w:rPr>
          <w:rFonts w:ascii="Times New Roman" w:eastAsia="Times New Roman" w:hAnsi="Times New Roman" w:cs="Times New Roman"/>
          <w:b/>
          <w:bCs/>
          <w:color w:val="auto"/>
          <w:sz w:val="28"/>
          <w:szCs w:val="28"/>
          <w:lang w:val="uk-UA"/>
        </w:rPr>
      </w:pPr>
      <w:r>
        <w:rPr>
          <w:rFonts w:ascii="Times New Roman" w:eastAsia="Times New Roman" w:hAnsi="Times New Roman" w:cs="Times New Roman"/>
          <w:b/>
          <w:bCs/>
          <w:color w:val="auto"/>
          <w:sz w:val="28"/>
          <w:szCs w:val="28"/>
          <w:lang w:val="uk-UA"/>
        </w:rPr>
        <w:t xml:space="preserve">Уповноважена особа                      </w:t>
      </w:r>
      <w:r w:rsidR="0025547D">
        <w:rPr>
          <w:rFonts w:ascii="Times New Roman" w:eastAsia="Times New Roman" w:hAnsi="Times New Roman" w:cs="Times New Roman"/>
          <w:b/>
          <w:bCs/>
          <w:color w:val="auto"/>
          <w:sz w:val="28"/>
          <w:szCs w:val="28"/>
          <w:lang w:val="uk-UA"/>
        </w:rPr>
        <w:t xml:space="preserve">                           </w:t>
      </w:r>
      <w:r w:rsidR="00242857">
        <w:rPr>
          <w:rFonts w:ascii="Times New Roman" w:eastAsia="Times New Roman" w:hAnsi="Times New Roman" w:cs="Times New Roman"/>
          <w:b/>
          <w:bCs/>
          <w:color w:val="auto"/>
          <w:sz w:val="28"/>
          <w:szCs w:val="28"/>
          <w:lang w:val="uk-UA"/>
        </w:rPr>
        <w:t>Альона Коваленко</w:t>
      </w:r>
    </w:p>
    <w:p w:rsidR="0050718D" w:rsidRPr="0083295A" w:rsidRDefault="0050718D" w:rsidP="005B679E">
      <w:pPr>
        <w:spacing w:line="240" w:lineRule="auto"/>
        <w:jc w:val="center"/>
        <w:rPr>
          <w:rFonts w:ascii="Times New Roman" w:eastAsia="Times New Roman" w:hAnsi="Times New Roman" w:cs="Times New Roman"/>
          <w:b/>
          <w:bCs/>
          <w:color w:val="auto"/>
          <w:sz w:val="28"/>
          <w:szCs w:val="28"/>
          <w:lang w:val="uk-UA"/>
        </w:rPr>
      </w:pPr>
    </w:p>
    <w:p w:rsidR="0050718D" w:rsidRPr="0083295A" w:rsidRDefault="0050718D" w:rsidP="005B679E">
      <w:pPr>
        <w:spacing w:line="240" w:lineRule="auto"/>
        <w:jc w:val="center"/>
        <w:rPr>
          <w:rFonts w:ascii="Times New Roman" w:eastAsia="Times New Roman" w:hAnsi="Times New Roman" w:cs="Times New Roman"/>
          <w:b/>
          <w:bCs/>
          <w:color w:val="FF0000"/>
          <w:sz w:val="28"/>
          <w:szCs w:val="28"/>
          <w:lang w:val="uk-UA"/>
        </w:rPr>
      </w:pPr>
    </w:p>
    <w:p w:rsidR="0050718D" w:rsidRPr="0083295A" w:rsidRDefault="0050718D" w:rsidP="005B679E">
      <w:pPr>
        <w:spacing w:line="240" w:lineRule="auto"/>
        <w:jc w:val="center"/>
        <w:rPr>
          <w:rFonts w:ascii="Times New Roman" w:eastAsia="Times New Roman" w:hAnsi="Times New Roman" w:cs="Times New Roman"/>
          <w:b/>
          <w:bCs/>
          <w:color w:val="FF0000"/>
          <w:sz w:val="28"/>
          <w:szCs w:val="28"/>
          <w:lang w:val="uk-UA"/>
        </w:rPr>
      </w:pPr>
    </w:p>
    <w:p w:rsidR="0050718D" w:rsidRPr="0083295A" w:rsidRDefault="0050718D" w:rsidP="005B679E">
      <w:pPr>
        <w:spacing w:line="240" w:lineRule="auto"/>
        <w:jc w:val="center"/>
        <w:rPr>
          <w:rFonts w:ascii="Times New Roman" w:eastAsia="Times New Roman" w:hAnsi="Times New Roman" w:cs="Times New Roman"/>
          <w:b/>
          <w:bCs/>
          <w:color w:val="FF0000"/>
          <w:sz w:val="28"/>
          <w:szCs w:val="28"/>
          <w:lang w:val="uk-UA"/>
        </w:rPr>
      </w:pPr>
    </w:p>
    <w:p w:rsidR="0050718D" w:rsidRPr="0083295A" w:rsidRDefault="0050718D" w:rsidP="005B679E">
      <w:pPr>
        <w:spacing w:line="240" w:lineRule="auto"/>
        <w:jc w:val="center"/>
        <w:rPr>
          <w:rFonts w:ascii="Times New Roman" w:eastAsia="Times New Roman" w:hAnsi="Times New Roman" w:cs="Times New Roman"/>
          <w:b/>
          <w:bCs/>
          <w:color w:val="FF0000"/>
          <w:sz w:val="28"/>
          <w:szCs w:val="28"/>
          <w:lang w:val="uk-UA"/>
        </w:rPr>
      </w:pPr>
    </w:p>
    <w:p w:rsidR="005B679E" w:rsidRPr="0083295A" w:rsidRDefault="002E727E" w:rsidP="004E4673">
      <w:pPr>
        <w:spacing w:line="240" w:lineRule="auto"/>
        <w:jc w:val="right"/>
        <w:rPr>
          <w:rFonts w:ascii="Times New Roman" w:eastAsia="Times New Roman" w:hAnsi="Times New Roman" w:cs="Times New Roman"/>
          <w:b/>
          <w:bCs/>
          <w:color w:val="auto"/>
          <w:sz w:val="28"/>
          <w:szCs w:val="28"/>
          <w:lang w:val="uk-UA"/>
        </w:rPr>
      </w:pPr>
      <w:r w:rsidRPr="0083295A">
        <w:rPr>
          <w:rFonts w:ascii="Times New Roman" w:eastAsia="Times New Roman" w:hAnsi="Times New Roman" w:cs="Times New Roman"/>
          <w:b/>
          <w:bCs/>
          <w:color w:val="auto"/>
          <w:sz w:val="28"/>
          <w:szCs w:val="28"/>
          <w:lang w:val="uk-UA"/>
        </w:rPr>
        <w:br w:type="page"/>
      </w:r>
      <w:r w:rsidR="004E4673" w:rsidRPr="0083295A">
        <w:rPr>
          <w:rFonts w:ascii="Times New Roman" w:eastAsia="Times New Roman" w:hAnsi="Times New Roman" w:cs="Times New Roman"/>
          <w:b/>
          <w:bCs/>
          <w:color w:val="auto"/>
          <w:sz w:val="28"/>
          <w:szCs w:val="28"/>
          <w:lang w:val="uk-UA"/>
        </w:rPr>
        <w:lastRenderedPageBreak/>
        <w:t>Додаток 4</w:t>
      </w:r>
    </w:p>
    <w:p w:rsidR="004E4673" w:rsidRPr="0083295A" w:rsidRDefault="004E4673" w:rsidP="00CA3103">
      <w:pPr>
        <w:jc w:val="right"/>
        <w:rPr>
          <w:rFonts w:ascii="Times New Roman" w:hAnsi="Times New Roman" w:cs="Times New Roman"/>
          <w:b/>
          <w:color w:val="auto"/>
          <w:sz w:val="24"/>
          <w:szCs w:val="24"/>
          <w:lang w:val="uk-UA"/>
        </w:rPr>
      </w:pPr>
      <w:bookmarkStart w:id="4" w:name="_Toc410656263"/>
    </w:p>
    <w:p w:rsidR="004E4673" w:rsidRPr="0083295A" w:rsidRDefault="004E4673" w:rsidP="00CA3103">
      <w:pPr>
        <w:jc w:val="right"/>
        <w:rPr>
          <w:rFonts w:ascii="Times New Roman" w:hAnsi="Times New Roman" w:cs="Times New Roman"/>
          <w:b/>
          <w:color w:val="auto"/>
          <w:sz w:val="24"/>
          <w:szCs w:val="24"/>
          <w:lang w:val="uk-UA"/>
        </w:rPr>
      </w:pPr>
    </w:p>
    <w:p w:rsidR="00707D45" w:rsidRPr="0083295A" w:rsidRDefault="00707D45" w:rsidP="00707D45">
      <w:pPr>
        <w:pStyle w:val="1"/>
        <w:spacing w:before="0" w:after="0" w:line="0" w:lineRule="atLeast"/>
        <w:ind w:left="284"/>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ДОГОВІР № _______</w:t>
      </w:r>
    </w:p>
    <w:p w:rsidR="00707D45" w:rsidRPr="0083295A" w:rsidRDefault="00707D45" w:rsidP="00707D45">
      <w:pPr>
        <w:spacing w:line="0" w:lineRule="atLeast"/>
        <w:ind w:left="284"/>
        <w:jc w:val="center"/>
        <w:rPr>
          <w:rFonts w:ascii="Times New Roman" w:hAnsi="Times New Roman" w:cs="Times New Roman"/>
          <w:b/>
          <w:color w:val="auto"/>
          <w:sz w:val="24"/>
          <w:szCs w:val="24"/>
          <w:lang w:val="uk-UA"/>
        </w:rPr>
      </w:pPr>
    </w:p>
    <w:p w:rsidR="00707D45" w:rsidRPr="0083295A" w:rsidRDefault="0025547D" w:rsidP="00707D45">
      <w:pPr>
        <w:spacing w:line="0" w:lineRule="atLeast"/>
        <w:ind w:left="284"/>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смт</w:t>
      </w:r>
      <w:proofErr w:type="spellEnd"/>
      <w:r>
        <w:rPr>
          <w:rFonts w:ascii="Times New Roman" w:hAnsi="Times New Roman" w:cs="Times New Roman"/>
          <w:color w:val="auto"/>
          <w:sz w:val="24"/>
          <w:szCs w:val="24"/>
          <w:lang w:val="uk-UA"/>
        </w:rPr>
        <w:t>. Баришівка</w:t>
      </w:r>
      <w:r w:rsidR="00707D45" w:rsidRPr="0083295A">
        <w:rPr>
          <w:rFonts w:ascii="Times New Roman" w:hAnsi="Times New Roman" w:cs="Times New Roman"/>
          <w:color w:val="auto"/>
          <w:sz w:val="24"/>
          <w:szCs w:val="24"/>
          <w:lang w:val="uk-UA"/>
        </w:rPr>
        <w:tab/>
      </w:r>
      <w:r w:rsidR="00707D45" w:rsidRPr="0083295A">
        <w:rPr>
          <w:rFonts w:ascii="Times New Roman" w:hAnsi="Times New Roman" w:cs="Times New Roman"/>
          <w:color w:val="auto"/>
          <w:sz w:val="24"/>
          <w:szCs w:val="24"/>
          <w:lang w:val="uk-UA"/>
        </w:rPr>
        <w:tab/>
        <w:t xml:space="preserve">                                                             </w:t>
      </w:r>
      <w:r w:rsidR="00707D45" w:rsidRPr="0083295A">
        <w:rPr>
          <w:rFonts w:ascii="Times New Roman" w:hAnsi="Times New Roman" w:cs="Times New Roman"/>
          <w:bCs/>
          <w:color w:val="auto"/>
          <w:sz w:val="24"/>
          <w:szCs w:val="24"/>
          <w:lang w:val="uk-UA"/>
        </w:rPr>
        <w:t>____________________</w:t>
      </w:r>
      <w:r w:rsidR="00707D45" w:rsidRPr="0083295A">
        <w:rPr>
          <w:rFonts w:ascii="Times New Roman" w:hAnsi="Times New Roman" w:cs="Times New Roman"/>
          <w:bCs/>
          <w:color w:val="auto"/>
          <w:sz w:val="24"/>
          <w:szCs w:val="24"/>
          <w:u w:val="single"/>
          <w:lang w:val="uk-UA"/>
        </w:rPr>
        <w:t>р.</w:t>
      </w:r>
      <w:r w:rsidR="00707D45" w:rsidRPr="0083295A">
        <w:rPr>
          <w:rFonts w:ascii="Times New Roman" w:hAnsi="Times New Roman" w:cs="Times New Roman"/>
          <w:color w:val="auto"/>
          <w:sz w:val="24"/>
          <w:szCs w:val="24"/>
          <w:lang w:val="uk-UA"/>
        </w:rPr>
        <w:t xml:space="preserve"> </w:t>
      </w:r>
    </w:p>
    <w:p w:rsidR="00707D45" w:rsidRPr="0083295A" w:rsidRDefault="00707D45" w:rsidP="00707D45">
      <w:pPr>
        <w:spacing w:line="0" w:lineRule="atLeast"/>
        <w:ind w:left="284"/>
        <w:jc w:val="both"/>
        <w:rPr>
          <w:rFonts w:ascii="Times New Roman" w:hAnsi="Times New Roman" w:cs="Times New Roman"/>
          <w:b/>
          <w:bCs/>
          <w:color w:val="auto"/>
          <w:sz w:val="24"/>
          <w:szCs w:val="24"/>
          <w:lang w:val="uk-UA"/>
        </w:rPr>
      </w:pPr>
    </w:p>
    <w:p w:rsidR="00707D45" w:rsidRPr="0083295A" w:rsidRDefault="00707D45" w:rsidP="00707D45">
      <w:pPr>
        <w:spacing w:line="0" w:lineRule="atLeast"/>
        <w:ind w:left="284"/>
        <w:jc w:val="both"/>
        <w:rPr>
          <w:rFonts w:ascii="Times New Roman" w:hAnsi="Times New Roman" w:cs="Times New Roman"/>
          <w:color w:val="auto"/>
          <w:sz w:val="24"/>
          <w:szCs w:val="24"/>
          <w:lang w:val="uk-UA"/>
        </w:rPr>
      </w:pPr>
      <w:r w:rsidRPr="0083295A">
        <w:rPr>
          <w:rFonts w:ascii="Times New Roman" w:hAnsi="Times New Roman" w:cs="Times New Roman"/>
          <w:b/>
          <w:bCs/>
          <w:color w:val="auto"/>
          <w:sz w:val="24"/>
          <w:szCs w:val="24"/>
          <w:lang w:val="uk-UA"/>
        </w:rPr>
        <w:t xml:space="preserve">     </w:t>
      </w:r>
      <w:proofErr w:type="spellStart"/>
      <w:r w:rsidR="0025547D">
        <w:rPr>
          <w:rFonts w:ascii="Times New Roman" w:hAnsi="Times New Roman" w:cs="Times New Roman"/>
          <w:b/>
          <w:bCs/>
          <w:color w:val="auto"/>
          <w:sz w:val="24"/>
          <w:szCs w:val="24"/>
          <w:lang w:val="uk-UA"/>
        </w:rPr>
        <w:t>Баришівська</w:t>
      </w:r>
      <w:proofErr w:type="spellEnd"/>
      <w:r w:rsidR="0025547D">
        <w:rPr>
          <w:rFonts w:ascii="Times New Roman" w:hAnsi="Times New Roman" w:cs="Times New Roman"/>
          <w:b/>
          <w:bCs/>
          <w:color w:val="auto"/>
          <w:sz w:val="24"/>
          <w:szCs w:val="24"/>
          <w:lang w:val="uk-UA"/>
        </w:rPr>
        <w:t xml:space="preserve"> районна державна лікарні ветеринарної </w:t>
      </w:r>
      <w:proofErr w:type="spellStart"/>
      <w:r w:rsidR="0025547D">
        <w:rPr>
          <w:rFonts w:ascii="Times New Roman" w:hAnsi="Times New Roman" w:cs="Times New Roman"/>
          <w:b/>
          <w:bCs/>
          <w:color w:val="auto"/>
          <w:sz w:val="24"/>
          <w:szCs w:val="24"/>
          <w:lang w:val="uk-UA"/>
        </w:rPr>
        <w:t>медицни</w:t>
      </w:r>
      <w:proofErr w:type="spellEnd"/>
      <w:r w:rsidRPr="0083295A">
        <w:rPr>
          <w:rFonts w:ascii="Times New Roman" w:hAnsi="Times New Roman" w:cs="Times New Roman"/>
          <w:b/>
          <w:bCs/>
          <w:color w:val="auto"/>
          <w:sz w:val="24"/>
          <w:szCs w:val="24"/>
          <w:lang w:val="uk-UA"/>
        </w:rPr>
        <w:t xml:space="preserve">, </w:t>
      </w:r>
      <w:r w:rsidR="0025547D">
        <w:rPr>
          <w:rFonts w:ascii="Times New Roman" w:hAnsi="Times New Roman" w:cs="Times New Roman"/>
          <w:color w:val="auto"/>
          <w:sz w:val="24"/>
          <w:szCs w:val="24"/>
          <w:lang w:val="uk-UA"/>
        </w:rPr>
        <w:t>в особі Широкого Олександра Васильовича</w:t>
      </w:r>
      <w:r w:rsidRPr="0083295A">
        <w:rPr>
          <w:rFonts w:ascii="Times New Roman" w:hAnsi="Times New Roman" w:cs="Times New Roman"/>
          <w:color w:val="auto"/>
          <w:sz w:val="24"/>
          <w:szCs w:val="24"/>
          <w:lang w:val="uk-UA"/>
        </w:rPr>
        <w:t xml:space="preserve">, що діє на підставі </w:t>
      </w:r>
      <w:r w:rsidR="0025547D">
        <w:rPr>
          <w:rFonts w:ascii="Times New Roman" w:hAnsi="Times New Roman" w:cs="Times New Roman"/>
          <w:color w:val="auto"/>
          <w:sz w:val="24"/>
          <w:szCs w:val="24"/>
          <w:lang w:val="uk-UA"/>
        </w:rPr>
        <w:t>Положення</w:t>
      </w:r>
      <w:r w:rsidRPr="0083295A">
        <w:rPr>
          <w:rFonts w:ascii="Times New Roman" w:hAnsi="Times New Roman" w:cs="Times New Roman"/>
          <w:color w:val="auto"/>
          <w:sz w:val="24"/>
          <w:szCs w:val="24"/>
          <w:lang w:val="uk-UA"/>
        </w:rPr>
        <w:t xml:space="preserve">, (далі – Замовник), з однієї сторони, і _____________________________________________(далі – Постачальник), в особі _________________________________ що діє на підставі </w:t>
      </w:r>
      <w:r w:rsidRPr="0083295A">
        <w:rPr>
          <w:rFonts w:ascii="Times New Roman" w:hAnsi="Times New Roman" w:cs="Times New Roman"/>
          <w:color w:val="auto"/>
          <w:sz w:val="24"/>
          <w:szCs w:val="24"/>
          <w:u w:val="single"/>
          <w:lang w:val="uk-UA"/>
        </w:rPr>
        <w:t>___________________________</w:t>
      </w:r>
      <w:r w:rsidRPr="0083295A">
        <w:rPr>
          <w:rFonts w:ascii="Times New Roman" w:hAnsi="Times New Roman" w:cs="Times New Roman"/>
          <w:color w:val="auto"/>
          <w:sz w:val="24"/>
          <w:szCs w:val="24"/>
          <w:lang w:val="uk-UA"/>
        </w:rPr>
        <w:t>, з іншої сторони, разом - Сторони, а окремо – Сторона, уклали цей Договір про таке (далі – Договір):</w:t>
      </w:r>
    </w:p>
    <w:p w:rsidR="00694807" w:rsidRPr="0083295A" w:rsidRDefault="00694807" w:rsidP="00707D45">
      <w:pPr>
        <w:spacing w:line="0" w:lineRule="atLeast"/>
        <w:ind w:left="284"/>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І. Предмет договору та кількість товару</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1.1. Постачальник зобов’язується у </w:t>
      </w:r>
      <w:r w:rsidR="003D5DCD" w:rsidRPr="0083295A">
        <w:rPr>
          <w:rFonts w:ascii="Times New Roman" w:hAnsi="Times New Roman" w:cs="Times New Roman"/>
          <w:color w:val="auto"/>
          <w:sz w:val="24"/>
          <w:szCs w:val="24"/>
          <w:lang w:val="uk-UA"/>
        </w:rPr>
        <w:t>202</w:t>
      </w:r>
      <w:r w:rsidR="00021928" w:rsidRPr="0083295A">
        <w:rPr>
          <w:rFonts w:ascii="Times New Roman" w:hAnsi="Times New Roman" w:cs="Times New Roman"/>
          <w:color w:val="auto"/>
          <w:sz w:val="24"/>
          <w:szCs w:val="24"/>
          <w:lang w:val="uk-UA"/>
        </w:rPr>
        <w:t>1</w:t>
      </w:r>
      <w:r w:rsidR="003D5DCD" w:rsidRPr="0083295A">
        <w:rPr>
          <w:rFonts w:ascii="Times New Roman" w:hAnsi="Times New Roman" w:cs="Times New Roman"/>
          <w:color w:val="auto"/>
          <w:sz w:val="24"/>
          <w:szCs w:val="24"/>
          <w:lang w:val="uk-UA"/>
        </w:rPr>
        <w:t xml:space="preserve"> </w:t>
      </w:r>
      <w:r w:rsidRPr="0083295A">
        <w:rPr>
          <w:rFonts w:ascii="Times New Roman" w:hAnsi="Times New Roman" w:cs="Times New Roman"/>
          <w:color w:val="auto"/>
          <w:sz w:val="24"/>
          <w:szCs w:val="24"/>
          <w:lang w:val="uk-UA"/>
        </w:rPr>
        <w:t>році поставити Замовникові товари, зазначені в специфікації (Додаток № 1), що додається до цього Договору і є його невід’ємною частиною, а Замовник – прийняти і оплатити такі товари. Специфікація повинна містити найменування товару, одиницю виміру, загальну кількість товару, ціну за одиницю (з урахуванням тари та витрат на транспортування) та загальну вартість товару.</w:t>
      </w:r>
    </w:p>
    <w:p w:rsidR="00707D45" w:rsidRPr="0083295A" w:rsidRDefault="00707D45" w:rsidP="00707D45">
      <w:pPr>
        <w:tabs>
          <w:tab w:val="left" w:pos="9632"/>
        </w:tabs>
        <w:spacing w:line="0" w:lineRule="atLeast"/>
        <w:ind w:left="284" w:right="-6"/>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         1.2  Найменування (номенклатура, асортимент) товару:  </w:t>
      </w:r>
    </w:p>
    <w:p w:rsidR="003D5DCD" w:rsidRPr="009A6788" w:rsidRDefault="00DA07E4" w:rsidP="00DA07E4">
      <w:pPr>
        <w:spacing w:line="0" w:lineRule="atLeast"/>
        <w:ind w:left="284" w:firstLine="540"/>
        <w:jc w:val="both"/>
        <w:rPr>
          <w:rFonts w:ascii="Times New Roman" w:eastAsia="Times New Roman" w:hAnsi="Times New Roman" w:cs="Times New Roman"/>
          <w:b/>
          <w:color w:val="auto"/>
          <w:sz w:val="24"/>
          <w:szCs w:val="24"/>
          <w:lang w:val="uk-UA"/>
        </w:rPr>
      </w:pPr>
      <w:r w:rsidRPr="00DA07E4">
        <w:rPr>
          <w:rFonts w:ascii="Times New Roman" w:eastAsia="Times New Roman" w:hAnsi="Times New Roman" w:cs="Times New Roman"/>
          <w:b/>
          <w:color w:val="auto"/>
          <w:sz w:val="24"/>
          <w:szCs w:val="24"/>
          <w:lang w:val="uk-UA"/>
        </w:rPr>
        <w:t xml:space="preserve">Ветеринарні препарати (код за </w:t>
      </w:r>
      <w:proofErr w:type="spellStart"/>
      <w:r w:rsidRPr="00DA07E4">
        <w:rPr>
          <w:rFonts w:ascii="Times New Roman" w:eastAsia="Times New Roman" w:hAnsi="Times New Roman" w:cs="Times New Roman"/>
          <w:b/>
          <w:color w:val="auto"/>
          <w:sz w:val="24"/>
          <w:szCs w:val="24"/>
          <w:lang w:val="uk-UA"/>
        </w:rPr>
        <w:t>ДК</w:t>
      </w:r>
      <w:proofErr w:type="spellEnd"/>
      <w:r w:rsidRPr="00DA07E4">
        <w:rPr>
          <w:rFonts w:ascii="Times New Roman" w:eastAsia="Times New Roman" w:hAnsi="Times New Roman" w:cs="Times New Roman"/>
          <w:b/>
          <w:color w:val="auto"/>
          <w:sz w:val="24"/>
          <w:szCs w:val="24"/>
          <w:lang w:val="uk-UA"/>
        </w:rPr>
        <w:t xml:space="preserve"> 021:2015 –  33690000-3 — Лікарські засоби різні)</w:t>
      </w:r>
      <w:r w:rsidR="003D5DCD" w:rsidRPr="00DA07E4">
        <w:rPr>
          <w:rFonts w:ascii="Times New Roman" w:eastAsia="Times New Roman" w:hAnsi="Times New Roman" w:cs="Times New Roman"/>
          <w:b/>
          <w:color w:val="auto"/>
          <w:sz w:val="24"/>
          <w:szCs w:val="24"/>
          <w:lang w:val="uk-UA"/>
        </w:rPr>
        <w:t>,</w:t>
      </w:r>
      <w:r w:rsidR="003D5DCD" w:rsidRPr="0083295A">
        <w:rPr>
          <w:rFonts w:ascii="Times New Roman" w:eastAsia="Times New Roman" w:hAnsi="Times New Roman" w:cs="Times New Roman"/>
          <w:b/>
          <w:color w:val="auto"/>
          <w:sz w:val="24"/>
          <w:szCs w:val="24"/>
          <w:lang w:val="uk-UA"/>
        </w:rPr>
        <w:t xml:space="preserve"> </w:t>
      </w:r>
      <w:r w:rsidR="003D5DCD" w:rsidRPr="0083295A">
        <w:rPr>
          <w:rFonts w:ascii="Times New Roman" w:eastAsia="Times New Roman" w:hAnsi="Times New Roman" w:cs="Times New Roman"/>
          <w:color w:val="auto"/>
          <w:sz w:val="24"/>
          <w:szCs w:val="24"/>
          <w:lang w:val="uk-UA"/>
        </w:rPr>
        <w:t>за кількістю визначеною в Специфікації.</w:t>
      </w:r>
      <w:r w:rsidR="003D5DCD" w:rsidRPr="0083295A">
        <w:rPr>
          <w:rFonts w:ascii="Times New Roman" w:hAnsi="Times New Roman" w:cs="Times New Roman"/>
          <w:color w:val="auto"/>
          <w:sz w:val="44"/>
          <w:szCs w:val="44"/>
          <w:u w:val="single"/>
          <w:lang w:val="uk-UA"/>
        </w:rPr>
        <w:t xml:space="preserve">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1.3. Обсяги закупівлі товарів можуть бути зменшені. Зокрема з урахуванням фактичного обсягу видатків </w:t>
      </w:r>
      <w:r w:rsidR="00694807" w:rsidRPr="0083295A">
        <w:rPr>
          <w:rFonts w:ascii="Times New Roman" w:hAnsi="Times New Roman" w:cs="Times New Roman"/>
          <w:color w:val="auto"/>
          <w:sz w:val="24"/>
          <w:szCs w:val="24"/>
          <w:lang w:val="uk-UA"/>
        </w:rPr>
        <w:t>З</w:t>
      </w:r>
      <w:r w:rsidRPr="0083295A">
        <w:rPr>
          <w:rFonts w:ascii="Times New Roman" w:hAnsi="Times New Roman" w:cs="Times New Roman"/>
          <w:color w:val="auto"/>
          <w:sz w:val="24"/>
          <w:szCs w:val="24"/>
          <w:lang w:val="uk-UA"/>
        </w:rPr>
        <w:t>амовника.</w:t>
      </w:r>
    </w:p>
    <w:p w:rsidR="003D5DCD" w:rsidRPr="0083295A" w:rsidRDefault="003D5DCD"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Зменшення обсягу закупівлі товару оформляється Додатковими угодами та може бути здійснено в період від дати підписання Договору до дати здійснення Постачальником поставки товару.</w:t>
      </w:r>
    </w:p>
    <w:p w:rsidR="00694807" w:rsidRPr="0083295A" w:rsidRDefault="00694807" w:rsidP="00707D45">
      <w:pPr>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II. Якість товарів</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2.1.Постачальник повинен передати (поставити) Замовнику товар (товари), які визначені у Оголошені про проведення закупівлі даного товару через систему електронних закупівель </w:t>
      </w:r>
      <w:proofErr w:type="spellStart"/>
      <w:r w:rsidRPr="0083295A">
        <w:rPr>
          <w:rFonts w:ascii="Times New Roman" w:hAnsi="Times New Roman" w:cs="Times New Roman"/>
          <w:color w:val="auto"/>
          <w:sz w:val="24"/>
          <w:szCs w:val="24"/>
          <w:lang w:val="uk-UA"/>
        </w:rPr>
        <w:t>Prozorro</w:t>
      </w:r>
      <w:proofErr w:type="spellEnd"/>
      <w:r w:rsidRPr="0083295A">
        <w:rPr>
          <w:rFonts w:ascii="Times New Roman" w:hAnsi="Times New Roman" w:cs="Times New Roman"/>
          <w:color w:val="auto"/>
          <w:sz w:val="24"/>
          <w:szCs w:val="24"/>
          <w:lang w:val="uk-UA"/>
        </w:rPr>
        <w:t>.</w:t>
      </w:r>
    </w:p>
    <w:p w:rsidR="00707D45" w:rsidRPr="0083295A" w:rsidRDefault="00707D45" w:rsidP="00707D45">
      <w:pPr>
        <w:pStyle w:val="msonormalcxspmiddle"/>
        <w:tabs>
          <w:tab w:val="left" w:pos="142"/>
        </w:tabs>
        <w:spacing w:before="0" w:beforeAutospacing="0" w:after="0" w:afterAutospacing="0" w:line="0" w:lineRule="atLeast"/>
        <w:ind w:left="284" w:firstLine="567"/>
        <w:contextualSpacing/>
        <w:jc w:val="both"/>
        <w:rPr>
          <w:b/>
          <w:i/>
        </w:rPr>
      </w:pPr>
      <w:r w:rsidRPr="0083295A">
        <w:t>Предмет закупівлі підлягає поставці Постачальником згідно з заявками Замовника з дотриманням термінів його реалізації. При перевезенні  предмету  закупівлі Постачальник повинен дотримуватися  умов транспортування  відповідно до Правил перевезення вантажів автомобільним транспортом  в Україні,  відповідати вимогам санітарних норм та правил і мати санітарний паспорт</w:t>
      </w:r>
      <w:r w:rsidR="00857C66" w:rsidRPr="0083295A">
        <w:t>.</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2.2. Товари повинні мати необхідні декларації, сертифікати, ліцензії, реєстраційні посвідчення, копію санітарного паспорта, гарантію, інструкцію по експлуатації.</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2.3. Гарантії Постачальника не розповсюджуються на випадки недодержання правил використання.</w:t>
      </w:r>
    </w:p>
    <w:p w:rsidR="00707D45" w:rsidRPr="0083295A" w:rsidRDefault="00707D45" w:rsidP="00707D45">
      <w:pPr>
        <w:pStyle w:val="msonormalcxspmiddle"/>
        <w:tabs>
          <w:tab w:val="left" w:pos="426"/>
          <w:tab w:val="left" w:pos="567"/>
          <w:tab w:val="left" w:pos="2552"/>
          <w:tab w:val="left" w:pos="6363"/>
        </w:tabs>
        <w:spacing w:before="0" w:beforeAutospacing="0" w:after="0" w:afterAutospacing="0" w:line="0" w:lineRule="atLeast"/>
        <w:ind w:left="284" w:firstLine="567"/>
        <w:contextualSpacing/>
        <w:jc w:val="both"/>
        <w:rPr>
          <w:lang w:eastAsia="ru-RU"/>
        </w:rPr>
      </w:pPr>
      <w:r w:rsidRPr="0083295A">
        <w:t xml:space="preserve">2.4 Якість товару перевіряється Замовником в момент передачі. </w:t>
      </w:r>
      <w:r w:rsidRPr="0083295A">
        <w:rPr>
          <w:bCs/>
          <w:iCs/>
          <w:lang w:eastAsia="ru-RU"/>
        </w:rPr>
        <w:t>У разі поставки неякісного товару Постачальник повинен замінити товар за власний рахунок протягом двох календарних днів або за домовленістю з замовником. Замовник повідомляє Постачальника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законодавства України.</w:t>
      </w:r>
    </w:p>
    <w:p w:rsidR="00694807"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2.5 Постачальник несе відповідальність  за якість  продукції у разі виявлення при  проведенні  лабораторних досліджень (випробувань) продукції, що не відповідає вимогам стандартів, вартість  досліджень  відшкодовується  за рахунок Постачальника такої продукції .</w:t>
      </w:r>
    </w:p>
    <w:p w:rsidR="00694807" w:rsidRPr="0083295A" w:rsidRDefault="00707D45" w:rsidP="00707D45">
      <w:pPr>
        <w:spacing w:line="0" w:lineRule="atLeast"/>
        <w:ind w:left="284" w:firstLine="540"/>
        <w:jc w:val="both"/>
        <w:rPr>
          <w:rFonts w:ascii="Times New Roman" w:hAnsi="Times New Roman" w:cs="Times New Roman"/>
          <w:b/>
          <w:bCs/>
          <w:color w:val="auto"/>
          <w:sz w:val="24"/>
          <w:szCs w:val="24"/>
          <w:lang w:val="uk-UA"/>
        </w:rPr>
      </w:pPr>
      <w:r w:rsidRPr="0083295A">
        <w:rPr>
          <w:rFonts w:ascii="Times New Roman" w:hAnsi="Times New Roman" w:cs="Times New Roman"/>
          <w:color w:val="auto"/>
          <w:sz w:val="24"/>
          <w:szCs w:val="24"/>
          <w:lang w:val="uk-UA"/>
        </w:rPr>
        <w:lastRenderedPageBreak/>
        <w:t>2.6 Істотні умови договору  про закупівлю можуть бути змінені  при покращенні якості предмета закупівлі за умови, що таке покращення не призведе до збільшення суми, визначеної в договорі.</w:t>
      </w:r>
      <w:r w:rsidRPr="0083295A">
        <w:rPr>
          <w:rFonts w:ascii="Times New Roman" w:hAnsi="Times New Roman" w:cs="Times New Roman"/>
          <w:b/>
          <w:bCs/>
          <w:color w:val="auto"/>
          <w:sz w:val="24"/>
          <w:szCs w:val="24"/>
          <w:lang w:val="uk-UA"/>
        </w:rPr>
        <w:t xml:space="preserve">                     </w:t>
      </w:r>
    </w:p>
    <w:p w:rsidR="00707D45" w:rsidRPr="0083295A" w:rsidRDefault="00707D45" w:rsidP="00707D45">
      <w:pPr>
        <w:spacing w:line="0" w:lineRule="atLeast"/>
        <w:ind w:left="284" w:firstLine="540"/>
        <w:jc w:val="both"/>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 xml:space="preserve">                      </w:t>
      </w:r>
    </w:p>
    <w:p w:rsidR="00707D45" w:rsidRPr="0083295A" w:rsidRDefault="00707D45" w:rsidP="00707D45">
      <w:pPr>
        <w:spacing w:line="0" w:lineRule="atLeast"/>
        <w:ind w:left="284"/>
        <w:jc w:val="both"/>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 xml:space="preserve">                                                                     III. Ціна Договору</w:t>
      </w:r>
    </w:p>
    <w:p w:rsidR="00707D45" w:rsidRPr="0083295A" w:rsidRDefault="00707D45" w:rsidP="003D5DCD">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          3.1. Ціна цього Договору складає: _______________________________________</w:t>
      </w:r>
      <w:r w:rsidR="003D5DCD" w:rsidRPr="0083295A">
        <w:rPr>
          <w:rFonts w:ascii="Times New Roman" w:hAnsi="Times New Roman" w:cs="Times New Roman"/>
          <w:color w:val="auto"/>
          <w:sz w:val="24"/>
          <w:szCs w:val="24"/>
          <w:lang w:val="uk-UA"/>
        </w:rPr>
        <w:t xml:space="preserve"> грн. _____коп. (цифрами та прописом), в т.ч. ПДВ 20% - ______грн.____ коп.</w:t>
      </w:r>
      <w:r w:rsidRPr="0083295A">
        <w:rPr>
          <w:rFonts w:ascii="Times New Roman" w:hAnsi="Times New Roman" w:cs="Times New Roman"/>
          <w:color w:val="auto"/>
          <w:sz w:val="24"/>
          <w:szCs w:val="24"/>
          <w:lang w:val="uk-UA"/>
        </w:rPr>
        <w:t xml:space="preserve">.  Ціна включає витрати на транспортування, розвантаження, страхування, сплату податків та інших обов'язкових платежів тощо. </w:t>
      </w:r>
    </w:p>
    <w:p w:rsidR="00707D45" w:rsidRPr="0083295A" w:rsidRDefault="00707D45" w:rsidP="003D5DCD">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3.2. Договірні зобов’язання будуть реєструватися в межах бюджетних призначень та виконання в міру надходження коштів у відповідності до цих призначень.</w:t>
      </w:r>
    </w:p>
    <w:p w:rsidR="00694807" w:rsidRPr="0083295A" w:rsidRDefault="00694807" w:rsidP="003D5DCD">
      <w:pPr>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pStyle w:val="a6"/>
        <w:spacing w:before="0" w:beforeAutospacing="0" w:after="0" w:afterAutospacing="0" w:line="0" w:lineRule="atLeast"/>
        <w:ind w:left="284" w:firstLine="567"/>
        <w:jc w:val="center"/>
        <w:rPr>
          <w:rFonts w:ascii="Times New Roman" w:hAnsi="Times New Roman" w:cs="Times New Roman"/>
          <w:b/>
          <w:lang w:val="uk-UA"/>
        </w:rPr>
      </w:pPr>
      <w:r w:rsidRPr="0083295A">
        <w:rPr>
          <w:rFonts w:ascii="Times New Roman" w:hAnsi="Times New Roman" w:cs="Times New Roman"/>
          <w:b/>
          <w:lang w:val="uk-UA"/>
        </w:rPr>
        <w:t>IV. Порядок здійснення оплати</w:t>
      </w:r>
    </w:p>
    <w:p w:rsidR="00707D45" w:rsidRPr="0083295A" w:rsidRDefault="00707D45" w:rsidP="00707D45">
      <w:pPr>
        <w:pStyle w:val="a6"/>
        <w:spacing w:before="0" w:beforeAutospacing="0" w:after="0" w:afterAutospacing="0" w:line="0" w:lineRule="atLeast"/>
        <w:ind w:left="284" w:firstLine="567"/>
        <w:jc w:val="both"/>
        <w:rPr>
          <w:rFonts w:ascii="Times New Roman" w:hAnsi="Times New Roman" w:cs="Times New Roman"/>
          <w:lang w:val="uk-UA"/>
        </w:rPr>
      </w:pPr>
      <w:r w:rsidRPr="0083295A">
        <w:rPr>
          <w:rFonts w:ascii="Times New Roman" w:hAnsi="Times New Roman" w:cs="Times New Roman"/>
          <w:lang w:val="uk-UA"/>
        </w:rPr>
        <w:t xml:space="preserve">4.1. Розрахунки здійснюються Замовником протягом 30 календарних днів з моменту підписання видаткової накладної у національній валюті України, шляхом після оплати Замовником поставлених товарів по мірі надходження коштів на </w:t>
      </w:r>
      <w:r w:rsidR="00694807" w:rsidRPr="0083295A">
        <w:rPr>
          <w:rFonts w:ascii="Times New Roman" w:hAnsi="Times New Roman" w:cs="Times New Roman"/>
          <w:lang w:val="uk-UA"/>
        </w:rPr>
        <w:t>поточний</w:t>
      </w:r>
      <w:r w:rsidRPr="0083295A">
        <w:rPr>
          <w:rFonts w:ascii="Times New Roman" w:hAnsi="Times New Roman" w:cs="Times New Roman"/>
          <w:lang w:val="uk-UA"/>
        </w:rPr>
        <w:t xml:space="preserve"> рахунок Замовника. У разі затримки бюджетного фінансування розрахунок здійснюється протягом 5 банківських днів з дати отримання Замовником фінансування на свій поточний рахунок та відповідно до чинного законодавства України. Замовник не несе відповідальності перед Постачальником за несвоєчасне виконання грошових зобов’язань у разі затримки фінансування з бюджету. </w:t>
      </w:r>
    </w:p>
    <w:p w:rsidR="00707D45" w:rsidRPr="0083295A" w:rsidRDefault="00707D45" w:rsidP="003D5DCD">
      <w:pPr>
        <w:pStyle w:val="a6"/>
        <w:spacing w:before="0" w:beforeAutospacing="0" w:after="0" w:afterAutospacing="0" w:line="0" w:lineRule="atLeast"/>
        <w:ind w:left="284" w:firstLine="567"/>
        <w:jc w:val="both"/>
        <w:rPr>
          <w:rFonts w:ascii="Times New Roman" w:hAnsi="Times New Roman" w:cs="Times New Roman"/>
          <w:lang w:val="uk-UA"/>
        </w:rPr>
      </w:pPr>
      <w:r w:rsidRPr="0083295A">
        <w:rPr>
          <w:rFonts w:ascii="Times New Roman" w:hAnsi="Times New Roman" w:cs="Times New Roman"/>
          <w:lang w:val="uk-UA"/>
        </w:rPr>
        <w:t xml:space="preserve">4.2. Розрахунки проводяться згідно рахунку, до якого додається </w:t>
      </w:r>
      <w:r w:rsidR="00694807" w:rsidRPr="0083295A">
        <w:rPr>
          <w:rFonts w:ascii="Times New Roman" w:hAnsi="Times New Roman" w:cs="Times New Roman"/>
          <w:lang w:val="uk-UA"/>
        </w:rPr>
        <w:t xml:space="preserve">видаткова </w:t>
      </w:r>
      <w:r w:rsidRPr="0083295A">
        <w:rPr>
          <w:rFonts w:ascii="Times New Roman" w:hAnsi="Times New Roman" w:cs="Times New Roman"/>
          <w:lang w:val="uk-UA"/>
        </w:rPr>
        <w:t>накладна</w:t>
      </w:r>
      <w:r w:rsidR="00694807" w:rsidRPr="0083295A">
        <w:rPr>
          <w:rFonts w:ascii="Times New Roman" w:hAnsi="Times New Roman" w:cs="Times New Roman"/>
          <w:lang w:val="uk-UA"/>
        </w:rPr>
        <w:t>.</w:t>
      </w:r>
    </w:p>
    <w:p w:rsidR="00707D45" w:rsidRPr="0083295A" w:rsidRDefault="00707D45" w:rsidP="003D5DCD">
      <w:pPr>
        <w:pStyle w:val="a6"/>
        <w:spacing w:before="0" w:beforeAutospacing="0" w:after="0" w:afterAutospacing="0" w:line="0" w:lineRule="atLeast"/>
        <w:ind w:left="284" w:firstLine="567"/>
        <w:jc w:val="both"/>
        <w:rPr>
          <w:rFonts w:ascii="Times New Roman" w:hAnsi="Times New Roman" w:cs="Times New Roman"/>
          <w:u w:val="single"/>
          <w:lang w:val="uk-UA"/>
        </w:rPr>
      </w:pPr>
      <w:r w:rsidRPr="0083295A">
        <w:rPr>
          <w:rFonts w:ascii="Times New Roman" w:hAnsi="Times New Roman" w:cs="Times New Roman"/>
          <w:lang w:val="uk-UA"/>
        </w:rPr>
        <w:t>4.3  Платіжні зобов’язання  Замовника  за  договором  виникають  у разі  наявності та  в межах  в</w:t>
      </w:r>
      <w:r w:rsidR="004B29F8">
        <w:rPr>
          <w:rFonts w:ascii="Times New Roman" w:hAnsi="Times New Roman" w:cs="Times New Roman"/>
          <w:lang w:val="uk-UA"/>
        </w:rPr>
        <w:t>ідповідних бюджетних асигнувань</w:t>
      </w:r>
      <w:r w:rsidRPr="0083295A">
        <w:rPr>
          <w:rFonts w:ascii="Times New Roman" w:hAnsi="Times New Roman" w:cs="Times New Roman"/>
          <w:u w:val="single"/>
          <w:lang w:val="uk-UA"/>
        </w:rPr>
        <w:t>.</w:t>
      </w:r>
    </w:p>
    <w:p w:rsidR="00694807" w:rsidRPr="0083295A" w:rsidRDefault="00694807" w:rsidP="003D5DCD">
      <w:pPr>
        <w:pStyle w:val="a6"/>
        <w:spacing w:before="0" w:beforeAutospacing="0" w:after="0" w:afterAutospacing="0" w:line="0" w:lineRule="atLeast"/>
        <w:ind w:left="284" w:firstLine="567"/>
        <w:jc w:val="both"/>
        <w:rPr>
          <w:rFonts w:ascii="Times New Roman" w:hAnsi="Times New Roman" w:cs="Times New Roman"/>
          <w:bCs/>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 xml:space="preserve">V. Поставка товарів </w:t>
      </w:r>
    </w:p>
    <w:p w:rsidR="0025547D" w:rsidRDefault="00694807"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5.2. Місце поставки товарів</w:t>
      </w:r>
      <w:r w:rsidR="00707D45" w:rsidRPr="0083295A">
        <w:rPr>
          <w:rFonts w:ascii="Times New Roman" w:hAnsi="Times New Roman" w:cs="Times New Roman"/>
          <w:color w:val="auto"/>
          <w:sz w:val="24"/>
          <w:szCs w:val="24"/>
          <w:lang w:val="uk-UA"/>
        </w:rPr>
        <w:t xml:space="preserve"> – за адресою Замовника </w:t>
      </w:r>
    </w:p>
    <w:p w:rsidR="00694807"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b/>
          <w:color w:val="auto"/>
          <w:sz w:val="24"/>
          <w:szCs w:val="24"/>
          <w:lang w:val="uk-UA"/>
        </w:rPr>
        <w:t>(</w:t>
      </w:r>
      <w:r w:rsidR="00694807" w:rsidRPr="0083295A">
        <w:rPr>
          <w:rFonts w:ascii="Times New Roman" w:hAnsi="Times New Roman" w:cs="Times New Roman"/>
          <w:color w:val="auto"/>
          <w:sz w:val="24"/>
          <w:szCs w:val="24"/>
          <w:lang w:val="uk-UA"/>
        </w:rPr>
        <w:t xml:space="preserve">5.3. Строк поставки товарів – </w:t>
      </w:r>
      <w:r w:rsidR="00242857">
        <w:rPr>
          <w:rFonts w:ascii="Times New Roman" w:hAnsi="Times New Roman" w:cs="Times New Roman"/>
          <w:color w:val="auto"/>
          <w:sz w:val="24"/>
          <w:szCs w:val="24"/>
          <w:lang w:val="uk-UA"/>
        </w:rPr>
        <w:t>19.03.2022</w:t>
      </w:r>
      <w:r w:rsidR="00694807" w:rsidRPr="0083295A">
        <w:rPr>
          <w:rFonts w:ascii="Times New Roman" w:hAnsi="Times New Roman" w:cs="Times New Roman"/>
          <w:color w:val="auto"/>
          <w:sz w:val="24"/>
          <w:szCs w:val="24"/>
          <w:lang w:val="uk-UA"/>
        </w:rPr>
        <w:t xml:space="preserve"> р.</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w:t>
      </w:r>
      <w:r w:rsidR="00694807" w:rsidRPr="0083295A">
        <w:rPr>
          <w:rFonts w:ascii="Times New Roman" w:hAnsi="Times New Roman" w:cs="Times New Roman"/>
          <w:color w:val="auto"/>
          <w:sz w:val="24"/>
          <w:szCs w:val="24"/>
          <w:lang w:val="uk-UA"/>
        </w:rPr>
        <w:t>4</w:t>
      </w:r>
      <w:r w:rsidRPr="0083295A">
        <w:rPr>
          <w:rFonts w:ascii="Times New Roman" w:hAnsi="Times New Roman" w:cs="Times New Roman"/>
          <w:color w:val="auto"/>
          <w:sz w:val="24"/>
          <w:szCs w:val="24"/>
          <w:lang w:val="uk-UA"/>
        </w:rPr>
        <w:t>.  Постачальник здійснює поставку товару Замовникові згідно поданої письмової чи усної заявки за кінцевим місцем призначення, вказаним Замовником.</w:t>
      </w:r>
    </w:p>
    <w:p w:rsidR="00707D45" w:rsidRPr="0083295A" w:rsidRDefault="00707D45" w:rsidP="00707D45">
      <w:pPr>
        <w:tabs>
          <w:tab w:val="left" w:pos="-142"/>
          <w:tab w:val="left" w:pos="0"/>
          <w:tab w:val="left" w:pos="567"/>
        </w:tabs>
        <w:autoSpaceDE w:val="0"/>
        <w:autoSpaceDN w:val="0"/>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w:t>
      </w:r>
      <w:r w:rsidR="00694807" w:rsidRPr="0083295A">
        <w:rPr>
          <w:rFonts w:ascii="Times New Roman" w:hAnsi="Times New Roman" w:cs="Times New Roman"/>
          <w:color w:val="auto"/>
          <w:sz w:val="24"/>
          <w:szCs w:val="24"/>
          <w:lang w:val="uk-UA"/>
        </w:rPr>
        <w:t>5</w:t>
      </w:r>
      <w:r w:rsidRPr="0083295A">
        <w:rPr>
          <w:rFonts w:ascii="Times New Roman" w:hAnsi="Times New Roman" w:cs="Times New Roman"/>
          <w:color w:val="auto"/>
          <w:sz w:val="24"/>
          <w:szCs w:val="24"/>
          <w:lang w:val="uk-UA"/>
        </w:rPr>
        <w:t>. Транспортування товару здійснюється автомобільним транспортом за рахунок Постачальника.</w:t>
      </w:r>
    </w:p>
    <w:p w:rsidR="00707D45" w:rsidRPr="0083295A" w:rsidRDefault="00707D45" w:rsidP="00707D45">
      <w:pPr>
        <w:tabs>
          <w:tab w:val="left" w:pos="-142"/>
          <w:tab w:val="left" w:pos="0"/>
          <w:tab w:val="left" w:pos="567"/>
        </w:tabs>
        <w:autoSpaceDE w:val="0"/>
        <w:autoSpaceDN w:val="0"/>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w:t>
      </w:r>
      <w:r w:rsidR="00694807" w:rsidRPr="0083295A">
        <w:rPr>
          <w:rFonts w:ascii="Times New Roman" w:hAnsi="Times New Roman" w:cs="Times New Roman"/>
          <w:color w:val="auto"/>
          <w:sz w:val="24"/>
          <w:szCs w:val="24"/>
          <w:lang w:val="uk-UA"/>
        </w:rPr>
        <w:t>6</w:t>
      </w:r>
      <w:r w:rsidRPr="0083295A">
        <w:rPr>
          <w:rFonts w:ascii="Times New Roman" w:hAnsi="Times New Roman" w:cs="Times New Roman"/>
          <w:color w:val="auto"/>
          <w:sz w:val="24"/>
          <w:szCs w:val="24"/>
          <w:lang w:val="uk-UA"/>
        </w:rPr>
        <w:t>. Приймання-передача товару по кількості проводиться відповідно до товарно-супровідних документів, по якості – відповідно до документів, що засвідчують його якість.</w:t>
      </w:r>
    </w:p>
    <w:p w:rsidR="00707D45" w:rsidRPr="0083295A" w:rsidRDefault="00707D45" w:rsidP="00707D45">
      <w:pPr>
        <w:tabs>
          <w:tab w:val="left" w:pos="-142"/>
          <w:tab w:val="left" w:pos="0"/>
          <w:tab w:val="left" w:pos="567"/>
        </w:tabs>
        <w:autoSpaceDE w:val="0"/>
        <w:autoSpaceDN w:val="0"/>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5.</w:t>
      </w:r>
      <w:r w:rsidR="00694807" w:rsidRPr="0083295A">
        <w:rPr>
          <w:rFonts w:ascii="Times New Roman" w:hAnsi="Times New Roman" w:cs="Times New Roman"/>
          <w:color w:val="auto"/>
          <w:sz w:val="24"/>
          <w:szCs w:val="24"/>
          <w:lang w:val="uk-UA"/>
        </w:rPr>
        <w:t>7</w:t>
      </w:r>
      <w:r w:rsidRPr="0083295A">
        <w:rPr>
          <w:rFonts w:ascii="Times New Roman" w:hAnsi="Times New Roman" w:cs="Times New Roman"/>
          <w:color w:val="auto"/>
          <w:sz w:val="24"/>
          <w:szCs w:val="24"/>
          <w:lang w:val="uk-UA"/>
        </w:rPr>
        <w:t>.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двох робочих днів з дати отримання претензій від Замовника.</w:t>
      </w:r>
    </w:p>
    <w:p w:rsidR="00694807" w:rsidRPr="0083295A" w:rsidRDefault="00694807" w:rsidP="00707D45">
      <w:pPr>
        <w:tabs>
          <w:tab w:val="left" w:pos="-142"/>
          <w:tab w:val="left" w:pos="0"/>
          <w:tab w:val="left" w:pos="567"/>
        </w:tabs>
        <w:autoSpaceDE w:val="0"/>
        <w:autoSpaceDN w:val="0"/>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VI. Права та обов’язки сторін</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6.1. Замовник зобов'язаний: </w:t>
      </w:r>
    </w:p>
    <w:p w:rsidR="00694807"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6.1.1. Своєчасно та в повному обсязі сплачувати за поставлені товари</w:t>
      </w:r>
      <w:r w:rsidR="00694807" w:rsidRPr="0083295A">
        <w:rPr>
          <w:rFonts w:ascii="Times New Roman" w:hAnsi="Times New Roman" w:cs="Times New Roman"/>
          <w:color w:val="auto"/>
          <w:sz w:val="24"/>
          <w:szCs w:val="24"/>
          <w:lang w:val="uk-UA"/>
        </w:rPr>
        <w:t>.</w:t>
      </w:r>
      <w:r w:rsidRPr="0083295A">
        <w:rPr>
          <w:rFonts w:ascii="Times New Roman" w:hAnsi="Times New Roman" w:cs="Times New Roman"/>
          <w:color w:val="auto"/>
          <w:sz w:val="24"/>
          <w:szCs w:val="24"/>
          <w:lang w:val="uk-UA"/>
        </w:rPr>
        <w:t xml:space="preserve">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6.1.2. Приймати поставлені товари  згідно з накладною.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6.2. Замовник має право: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у строк 5 днів;</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6.2.2. Контролювати поставку товарів у строки, встановлені цим Договором.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6.2.3. Зменшувати обсяг закупівлі товарів  та загальну вартість цього Договору залежно від реального фінансування видатків та середніх ринкових цін. У такому разі Сторони вносять відповідні зміни до цього Договору у вигляді Додаткових угод;</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6.2.4. Повернути рахунок Постачальника без здійснення оплати в разі неналежного оформлення документів (відсутність печатки, підписів тощо).</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6.3. Постачальник зобов'язаний: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lastRenderedPageBreak/>
        <w:t xml:space="preserve">6.3.1. Забезпечити поставку товарів у строки, встановлені цим Договором (не пізніше трьох днів з моменту отримання заявки);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6.3.2. Забезпечити поставку товарів, якість яких відповідає умовам, установленим розділом II цього Договору; </w:t>
      </w:r>
    </w:p>
    <w:p w:rsidR="00707D45" w:rsidRPr="0083295A" w:rsidRDefault="00707D45" w:rsidP="00707D45">
      <w:pPr>
        <w:spacing w:line="0" w:lineRule="atLeast"/>
        <w:ind w:left="284" w:firstLine="540"/>
        <w:jc w:val="both"/>
        <w:rPr>
          <w:rFonts w:ascii="Times New Roman" w:hAnsi="Times New Roman" w:cs="Times New Roman"/>
          <w:color w:val="auto"/>
          <w:sz w:val="24"/>
          <w:szCs w:val="24"/>
          <w:u w:val="single"/>
          <w:lang w:val="uk-UA"/>
        </w:rPr>
      </w:pPr>
      <w:r w:rsidRPr="0083295A">
        <w:rPr>
          <w:rFonts w:ascii="Times New Roman" w:hAnsi="Times New Roman" w:cs="Times New Roman"/>
          <w:color w:val="auto"/>
          <w:sz w:val="24"/>
          <w:szCs w:val="24"/>
          <w:lang w:val="uk-UA"/>
        </w:rPr>
        <w:t>6.3.3. Інші обов'язки :</w:t>
      </w:r>
      <w:r w:rsidRPr="0083295A">
        <w:rPr>
          <w:rFonts w:ascii="Times New Roman" w:hAnsi="Times New Roman" w:cs="Times New Roman"/>
          <w:color w:val="auto"/>
          <w:sz w:val="24"/>
          <w:szCs w:val="24"/>
          <w:u w:val="single"/>
          <w:lang w:val="uk-UA"/>
        </w:rPr>
        <w:t xml:space="preserve">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6.4. Постачальник має право: </w:t>
      </w:r>
    </w:p>
    <w:p w:rsidR="00694807"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6.4.1. Своєчасно та в повному обсязі отримувати плату за поставлені товари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6.4.2. На дострокову поставку товарів  за письмовим погодженням Замовника; </w:t>
      </w:r>
    </w:p>
    <w:p w:rsidR="00694807" w:rsidRPr="0083295A" w:rsidRDefault="00694807" w:rsidP="00707D45">
      <w:pPr>
        <w:spacing w:line="0" w:lineRule="atLeast"/>
        <w:ind w:left="284" w:firstLine="540"/>
        <w:jc w:val="center"/>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VII. Відповідальність Сторін</w:t>
      </w:r>
    </w:p>
    <w:p w:rsidR="00707D45" w:rsidRPr="0083295A" w:rsidRDefault="00707D45" w:rsidP="00707D45">
      <w:pPr>
        <w:spacing w:line="0" w:lineRule="atLeast"/>
        <w:ind w:left="284" w:firstLine="540"/>
        <w:jc w:val="both"/>
        <w:rPr>
          <w:rFonts w:ascii="Times New Roman" w:hAnsi="Times New Roman" w:cs="Times New Roman"/>
          <w:bCs/>
          <w:color w:val="auto"/>
          <w:sz w:val="24"/>
          <w:szCs w:val="24"/>
          <w:lang w:val="uk-UA"/>
        </w:rPr>
      </w:pPr>
      <w:r w:rsidRPr="0083295A">
        <w:rPr>
          <w:rFonts w:ascii="Times New Roman" w:hAnsi="Times New Roman" w:cs="Times New Roman"/>
          <w:bCs/>
          <w:color w:val="auto"/>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7.2. У випадках, не передбачених цим Договором, Сторони несуть відповідальність, передбачену чинним законодавством України.</w:t>
      </w:r>
    </w:p>
    <w:p w:rsidR="00694807" w:rsidRPr="0083295A" w:rsidRDefault="00694807" w:rsidP="00707D45">
      <w:pPr>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VIII. Обставини непереборної сили</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8.1.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w:t>
      </w:r>
      <w:r w:rsidRPr="0083295A">
        <w:rPr>
          <w:rFonts w:ascii="Times New Roman" w:hAnsi="Times New Roman" w:cs="Times New Roman"/>
          <w:bCs/>
          <w:color w:val="auto"/>
          <w:sz w:val="24"/>
          <w:szCs w:val="24"/>
          <w:lang w:val="uk-UA"/>
        </w:rPr>
        <w:t>Обставини непереборної сили</w:t>
      </w:r>
      <w:r w:rsidRPr="0083295A">
        <w:rPr>
          <w:rFonts w:ascii="Times New Roman" w:hAnsi="Times New Roman" w:cs="Times New Roman"/>
          <w:color w:val="auto"/>
          <w:sz w:val="24"/>
          <w:szCs w:val="24"/>
          <w:lang w:val="uk-UA"/>
        </w:rPr>
        <w:t>»).</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При виникненні о</w:t>
      </w:r>
      <w:r w:rsidRPr="0083295A">
        <w:rPr>
          <w:rFonts w:ascii="Times New Roman" w:hAnsi="Times New Roman" w:cs="Times New Roman"/>
          <w:bCs/>
          <w:color w:val="auto"/>
          <w:sz w:val="24"/>
          <w:szCs w:val="24"/>
          <w:lang w:val="uk-UA"/>
        </w:rPr>
        <w:t>бставин непереборної сили</w:t>
      </w:r>
      <w:r w:rsidRPr="0083295A">
        <w:rPr>
          <w:rFonts w:ascii="Times New Roman" w:hAnsi="Times New Roman" w:cs="Times New Roman"/>
          <w:color w:val="auto"/>
          <w:sz w:val="24"/>
          <w:szCs w:val="24"/>
          <w:lang w:val="uk-UA"/>
        </w:rPr>
        <w:t>,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8.2. Сторона, для якої створилася неможливість виконання зобов’язань за цим Договором, повинна негайно сповістити іншу Сторону про початок і припинення о</w:t>
      </w:r>
      <w:r w:rsidRPr="0083295A">
        <w:rPr>
          <w:rFonts w:ascii="Times New Roman" w:hAnsi="Times New Roman" w:cs="Times New Roman"/>
          <w:bCs/>
          <w:color w:val="auto"/>
          <w:sz w:val="24"/>
          <w:szCs w:val="24"/>
          <w:lang w:val="uk-UA"/>
        </w:rPr>
        <w:t>бставин непереборної сили</w:t>
      </w:r>
      <w:r w:rsidRPr="0083295A">
        <w:rPr>
          <w:rFonts w:ascii="Times New Roman" w:hAnsi="Times New Roman" w:cs="Times New Roman"/>
          <w:color w:val="auto"/>
          <w:sz w:val="24"/>
          <w:szCs w:val="24"/>
          <w:lang w:val="uk-UA"/>
        </w:rPr>
        <w:t>.</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8.3. Наявність та строк дії о</w:t>
      </w:r>
      <w:r w:rsidRPr="0083295A">
        <w:rPr>
          <w:rFonts w:ascii="Times New Roman" w:hAnsi="Times New Roman" w:cs="Times New Roman"/>
          <w:bCs/>
          <w:color w:val="auto"/>
          <w:sz w:val="24"/>
          <w:szCs w:val="24"/>
          <w:lang w:val="uk-UA"/>
        </w:rPr>
        <w:t>бставин непереборної сили</w:t>
      </w:r>
      <w:r w:rsidRPr="0083295A">
        <w:rPr>
          <w:rFonts w:ascii="Times New Roman" w:hAnsi="Times New Roman" w:cs="Times New Roman"/>
          <w:color w:val="auto"/>
          <w:sz w:val="24"/>
          <w:szCs w:val="24"/>
          <w:lang w:val="uk-UA"/>
        </w:rPr>
        <w:t xml:space="preserve"> підтверджується Торгово-промисловою палатою України.</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694807" w:rsidRPr="0083295A" w:rsidRDefault="00694807" w:rsidP="00707D45">
      <w:pPr>
        <w:spacing w:line="0" w:lineRule="atLeast"/>
        <w:ind w:left="284" w:firstLine="540"/>
        <w:jc w:val="both"/>
        <w:rPr>
          <w:rFonts w:ascii="Times New Roman" w:hAnsi="Times New Roman" w:cs="Times New Roman"/>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IX. Вирішення спорів</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9.1. Спори, які виникають з цього Договору, вирішуються Сторонами шляхом переговорів та прийняттям відповідних рішень. </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9.2. У разі недосягнення Сторонами згоди спори (розбіжності) вирішуються у судовому порядку.</w:t>
      </w: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X. Строк дії Договору</w:t>
      </w:r>
    </w:p>
    <w:p w:rsidR="00707D45" w:rsidRPr="0083295A" w:rsidRDefault="00707D45" w:rsidP="00707D45">
      <w:pPr>
        <w:tabs>
          <w:tab w:val="left" w:pos="1440"/>
          <w:tab w:val="left" w:pos="1620"/>
        </w:tabs>
        <w:spacing w:line="0" w:lineRule="atLeast"/>
        <w:ind w:left="284" w:firstLine="540"/>
        <w:jc w:val="both"/>
        <w:rPr>
          <w:rFonts w:ascii="Times New Roman" w:hAnsi="Times New Roman" w:cs="Times New Roman"/>
          <w:color w:val="auto"/>
          <w:sz w:val="24"/>
          <w:szCs w:val="24"/>
          <w:u w:val="single"/>
          <w:lang w:val="uk-UA"/>
        </w:rPr>
      </w:pPr>
      <w:r w:rsidRPr="0083295A">
        <w:rPr>
          <w:rFonts w:ascii="Times New Roman" w:hAnsi="Times New Roman" w:cs="Times New Roman"/>
          <w:color w:val="auto"/>
          <w:sz w:val="24"/>
          <w:szCs w:val="24"/>
          <w:lang w:val="uk-UA"/>
        </w:rPr>
        <w:t>10.1. Цей Договір набирає чинності з моменту його під</w:t>
      </w:r>
      <w:r w:rsidR="00E1761F">
        <w:rPr>
          <w:rFonts w:ascii="Times New Roman" w:hAnsi="Times New Roman" w:cs="Times New Roman"/>
          <w:color w:val="auto"/>
          <w:sz w:val="24"/>
          <w:szCs w:val="24"/>
          <w:lang w:val="uk-UA"/>
        </w:rPr>
        <w:t>писання та діє до 31 грудня 2021</w:t>
      </w:r>
      <w:r w:rsidRPr="0083295A">
        <w:rPr>
          <w:rFonts w:ascii="Times New Roman" w:hAnsi="Times New Roman" w:cs="Times New Roman"/>
          <w:color w:val="auto"/>
          <w:sz w:val="24"/>
          <w:szCs w:val="24"/>
          <w:lang w:val="uk-UA"/>
        </w:rPr>
        <w:t xml:space="preserve"> року, строк дії договору може бути зменшений шляхом </w:t>
      </w:r>
      <w:r w:rsidRPr="0083295A">
        <w:rPr>
          <w:rFonts w:ascii="Times New Roman" w:hAnsi="Times New Roman" w:cs="Times New Roman"/>
          <w:bCs/>
          <w:color w:val="auto"/>
          <w:sz w:val="24"/>
          <w:szCs w:val="24"/>
          <w:lang w:val="uk-UA"/>
        </w:rPr>
        <w:t>повного виконання умов Договору</w:t>
      </w:r>
      <w:r w:rsidRPr="0083295A">
        <w:rPr>
          <w:rFonts w:ascii="Times New Roman" w:hAnsi="Times New Roman" w:cs="Times New Roman"/>
          <w:color w:val="auto"/>
          <w:sz w:val="24"/>
          <w:szCs w:val="24"/>
          <w:lang w:val="uk-UA"/>
        </w:rPr>
        <w:t>.</w:t>
      </w:r>
    </w:p>
    <w:p w:rsidR="00707D45" w:rsidRPr="0083295A" w:rsidRDefault="00707D45" w:rsidP="00707D45">
      <w:pPr>
        <w:tabs>
          <w:tab w:val="left" w:pos="1440"/>
          <w:tab w:val="left" w:pos="1620"/>
        </w:tabs>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10.2. Строк дії договору може продовжено, у випадку непереборної сили,  затримки  фінансування  витрат замовника або інших обставин, за домовленістю Сторін, шляхом підписання Додаткової угоди.</w:t>
      </w:r>
    </w:p>
    <w:p w:rsidR="00707D45" w:rsidRPr="0083295A" w:rsidRDefault="00707D45" w:rsidP="00707D45">
      <w:pPr>
        <w:tabs>
          <w:tab w:val="left" w:pos="1440"/>
          <w:tab w:val="left" w:pos="1620"/>
        </w:tabs>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10.3.  Цей договір  укладається і підписується  у 2  примірниках, що мають однакову юридичну силу </w:t>
      </w:r>
    </w:p>
    <w:p w:rsidR="00707D45" w:rsidRPr="0083295A" w:rsidRDefault="00707D45" w:rsidP="00707D45">
      <w:pPr>
        <w:tabs>
          <w:tab w:val="left" w:pos="1440"/>
          <w:tab w:val="left" w:pos="1620"/>
        </w:tabs>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10.4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694807" w:rsidRPr="0083295A" w:rsidRDefault="00694807" w:rsidP="00707D45">
      <w:pPr>
        <w:tabs>
          <w:tab w:val="left" w:pos="1440"/>
          <w:tab w:val="left" w:pos="1620"/>
        </w:tabs>
        <w:spacing w:line="0" w:lineRule="atLeast"/>
        <w:ind w:left="284" w:firstLine="540"/>
        <w:jc w:val="both"/>
        <w:rPr>
          <w:rFonts w:ascii="Times New Roman" w:hAnsi="Times New Roman" w:cs="Times New Roman"/>
          <w:b/>
          <w:bCs/>
          <w:color w:val="auto"/>
          <w:sz w:val="24"/>
          <w:szCs w:val="24"/>
          <w:lang w:val="uk-UA"/>
        </w:rPr>
      </w:pPr>
    </w:p>
    <w:p w:rsidR="00707D45" w:rsidRPr="0083295A" w:rsidRDefault="00707D45" w:rsidP="00707D45">
      <w:pPr>
        <w:spacing w:line="0" w:lineRule="atLeast"/>
        <w:ind w:left="284" w:firstLine="540"/>
        <w:jc w:val="center"/>
        <w:rPr>
          <w:rFonts w:ascii="Times New Roman" w:hAnsi="Times New Roman" w:cs="Times New Roman"/>
          <w:b/>
          <w:bCs/>
          <w:color w:val="auto"/>
          <w:sz w:val="24"/>
          <w:szCs w:val="24"/>
          <w:lang w:val="uk-UA"/>
        </w:rPr>
      </w:pPr>
      <w:r w:rsidRPr="0083295A">
        <w:rPr>
          <w:rFonts w:ascii="Times New Roman" w:hAnsi="Times New Roman" w:cs="Times New Roman"/>
          <w:b/>
          <w:bCs/>
          <w:color w:val="auto"/>
          <w:sz w:val="24"/>
          <w:szCs w:val="24"/>
          <w:lang w:val="uk-UA"/>
        </w:rPr>
        <w:t>XI. Істотні умови</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lastRenderedPageBreak/>
        <w:t>11.1 З</w:t>
      </w:r>
      <w:r w:rsidRPr="0083295A">
        <w:rPr>
          <w:rFonts w:ascii="Times New Roman" w:eastAsia="Times New Roman" w:hAnsi="Times New Roman" w:cs="Times New Roman"/>
          <w:color w:val="auto"/>
          <w:sz w:val="24"/>
          <w:szCs w:val="24"/>
          <w:lang w:val="uk-UA"/>
        </w:rPr>
        <w:t>меншення обсягів закупівлі, зокрема з урахуванням фактичного обсягу видатків замовника;</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11.2</w:t>
      </w:r>
      <w:r w:rsidRPr="0083295A">
        <w:rPr>
          <w:rFonts w:ascii="Times New Roman" w:eastAsia="Times New Roman" w:hAnsi="Times New Roman" w:cs="Times New Roman"/>
          <w:color w:val="auto"/>
          <w:sz w:val="24"/>
          <w:szCs w:val="24"/>
          <w:lang w:val="uk-UA"/>
        </w:rPr>
        <w:t xml:space="preserve"> </w:t>
      </w:r>
      <w:r w:rsidRPr="0083295A">
        <w:rPr>
          <w:rFonts w:ascii="Times New Roman" w:hAnsi="Times New Roman" w:cs="Times New Roman"/>
          <w:color w:val="auto"/>
          <w:sz w:val="24"/>
          <w:szCs w:val="24"/>
          <w:lang w:val="uk-UA"/>
        </w:rPr>
        <w:t>З</w:t>
      </w:r>
      <w:r w:rsidRPr="0083295A">
        <w:rPr>
          <w:rFonts w:ascii="Times New Roman" w:eastAsia="Times New Roman" w:hAnsi="Times New Roman" w:cs="Times New Roman"/>
          <w:color w:val="auto"/>
          <w:sz w:val="24"/>
          <w:szCs w:val="24"/>
          <w:lang w:val="uk-UA"/>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 xml:space="preserve">3 </w:t>
      </w:r>
      <w:r w:rsidRPr="0083295A">
        <w:rPr>
          <w:rFonts w:ascii="Times New Roman" w:hAnsi="Times New Roman" w:cs="Times New Roman"/>
          <w:color w:val="auto"/>
          <w:sz w:val="24"/>
          <w:szCs w:val="24"/>
          <w:lang w:val="uk-UA"/>
        </w:rPr>
        <w:t>П</w:t>
      </w:r>
      <w:r w:rsidRPr="0083295A">
        <w:rPr>
          <w:rFonts w:ascii="Times New Roman" w:eastAsia="Times New Roman" w:hAnsi="Times New Roman" w:cs="Times New Roman"/>
          <w:color w:val="auto"/>
          <w:sz w:val="24"/>
          <w:szCs w:val="24"/>
          <w:lang w:val="uk-UA"/>
        </w:rPr>
        <w:t>окращення якості предмета закупівлі, за умови що таке покращення не призведе до збільшення суми, визначеної в договорі про закупівлю;</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4</w:t>
      </w:r>
      <w:r w:rsidRPr="0083295A">
        <w:rPr>
          <w:rFonts w:ascii="Times New Roman" w:hAnsi="Times New Roman" w:cs="Times New Roman"/>
          <w:color w:val="auto"/>
          <w:sz w:val="24"/>
          <w:szCs w:val="24"/>
          <w:lang w:val="uk-UA"/>
        </w:rPr>
        <w:t xml:space="preserve"> П</w:t>
      </w:r>
      <w:r w:rsidRPr="0083295A">
        <w:rPr>
          <w:rFonts w:ascii="Times New Roman" w:eastAsia="Times New Roman" w:hAnsi="Times New Roman" w:cs="Times New Roman"/>
          <w:color w:val="auto"/>
          <w:sz w:val="24"/>
          <w:szCs w:val="24"/>
          <w:lang w:val="uk-UA"/>
        </w:rPr>
        <w:t>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5</w:t>
      </w:r>
      <w:r w:rsidRPr="0083295A">
        <w:rPr>
          <w:rFonts w:ascii="Times New Roman" w:hAnsi="Times New Roman" w:cs="Times New Roman"/>
          <w:color w:val="auto"/>
          <w:sz w:val="24"/>
          <w:szCs w:val="24"/>
          <w:lang w:val="uk-UA"/>
        </w:rPr>
        <w:t xml:space="preserve"> П</w:t>
      </w:r>
      <w:r w:rsidRPr="0083295A">
        <w:rPr>
          <w:rFonts w:ascii="Times New Roman" w:eastAsia="Times New Roman" w:hAnsi="Times New Roman" w:cs="Times New Roman"/>
          <w:color w:val="auto"/>
          <w:sz w:val="24"/>
          <w:szCs w:val="24"/>
          <w:lang w:val="uk-UA"/>
        </w:rPr>
        <w:t>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6</w:t>
      </w:r>
      <w:r w:rsidRPr="0083295A">
        <w:rPr>
          <w:rFonts w:ascii="Times New Roman" w:hAnsi="Times New Roman" w:cs="Times New Roman"/>
          <w:color w:val="auto"/>
          <w:sz w:val="24"/>
          <w:szCs w:val="24"/>
          <w:lang w:val="uk-UA"/>
        </w:rPr>
        <w:t xml:space="preserve"> З</w:t>
      </w:r>
      <w:r w:rsidRPr="0083295A">
        <w:rPr>
          <w:rFonts w:ascii="Times New Roman" w:eastAsia="Times New Roman" w:hAnsi="Times New Roman" w:cs="Times New Roman"/>
          <w:color w:val="auto"/>
          <w:sz w:val="24"/>
          <w:szCs w:val="24"/>
          <w:lang w:val="uk-UA"/>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7</w:t>
      </w:r>
      <w:r w:rsidRPr="0083295A">
        <w:rPr>
          <w:rFonts w:ascii="Times New Roman" w:hAnsi="Times New Roman" w:cs="Times New Roman"/>
          <w:color w:val="auto"/>
          <w:sz w:val="24"/>
          <w:szCs w:val="24"/>
          <w:lang w:val="uk-UA"/>
        </w:rPr>
        <w:t xml:space="preserve"> З</w:t>
      </w:r>
      <w:r w:rsidRPr="0083295A">
        <w:rPr>
          <w:rFonts w:ascii="Times New Roman" w:eastAsia="Times New Roman" w:hAnsi="Times New Roman" w:cs="Times New Roman"/>
          <w:color w:val="auto"/>
          <w:sz w:val="24"/>
          <w:szCs w:val="24"/>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95A">
        <w:rPr>
          <w:rFonts w:ascii="Times New Roman" w:eastAsia="Times New Roman" w:hAnsi="Times New Roman" w:cs="Times New Roman"/>
          <w:color w:val="auto"/>
          <w:sz w:val="24"/>
          <w:szCs w:val="24"/>
          <w:lang w:val="uk-UA"/>
        </w:rPr>
        <w:t>Platts</w:t>
      </w:r>
      <w:proofErr w:type="spellEnd"/>
      <w:r w:rsidRPr="0083295A">
        <w:rPr>
          <w:rFonts w:ascii="Times New Roman" w:eastAsia="Times New Roman" w:hAnsi="Times New Roman" w:cs="Times New Roman"/>
          <w:color w:val="auto"/>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11.</w:t>
      </w:r>
      <w:r w:rsidRPr="0083295A">
        <w:rPr>
          <w:rFonts w:ascii="Times New Roman" w:eastAsia="Times New Roman" w:hAnsi="Times New Roman" w:cs="Times New Roman"/>
          <w:color w:val="auto"/>
          <w:sz w:val="24"/>
          <w:szCs w:val="24"/>
          <w:lang w:val="uk-UA"/>
        </w:rPr>
        <w:t>8</w:t>
      </w:r>
      <w:r w:rsidRPr="0083295A">
        <w:rPr>
          <w:rFonts w:ascii="Times New Roman" w:hAnsi="Times New Roman" w:cs="Times New Roman"/>
          <w:color w:val="auto"/>
          <w:sz w:val="24"/>
          <w:szCs w:val="24"/>
          <w:lang w:val="uk-UA"/>
        </w:rPr>
        <w:t xml:space="preserve"> З</w:t>
      </w:r>
      <w:r w:rsidRPr="0083295A">
        <w:rPr>
          <w:rFonts w:ascii="Times New Roman" w:eastAsia="Times New Roman" w:hAnsi="Times New Roman" w:cs="Times New Roman"/>
          <w:color w:val="auto"/>
          <w:sz w:val="24"/>
          <w:szCs w:val="24"/>
          <w:lang w:val="uk-UA"/>
        </w:rPr>
        <w:t>міни умов у зв’язку із застосуванням положень частини шостої статті 41 Закону.</w:t>
      </w:r>
    </w:p>
    <w:p w:rsidR="00707D45" w:rsidRPr="0083295A" w:rsidRDefault="00707D45" w:rsidP="00707D45">
      <w:pPr>
        <w:tabs>
          <w:tab w:val="left" w:pos="1440"/>
          <w:tab w:val="left" w:pos="1620"/>
        </w:tabs>
        <w:spacing w:line="0" w:lineRule="atLeast"/>
        <w:ind w:left="284" w:firstLine="540"/>
        <w:jc w:val="both"/>
        <w:rPr>
          <w:rFonts w:ascii="Times New Roman" w:eastAsia="Times New Roman" w:hAnsi="Times New Roman" w:cs="Times New Roman"/>
          <w:color w:val="auto"/>
          <w:sz w:val="24"/>
          <w:szCs w:val="24"/>
          <w:lang w:val="uk-UA"/>
        </w:rPr>
      </w:pPr>
      <w:r w:rsidRPr="0083295A">
        <w:rPr>
          <w:rFonts w:ascii="Times New Roman" w:eastAsia="Times New Roman" w:hAnsi="Times New Roman" w:cs="Times New Roman"/>
          <w:color w:val="auto"/>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D45" w:rsidRPr="0083295A" w:rsidRDefault="00707D45" w:rsidP="00707D45">
      <w:pPr>
        <w:spacing w:line="0" w:lineRule="atLeast"/>
        <w:ind w:left="284" w:firstLine="540"/>
        <w:jc w:val="center"/>
        <w:rPr>
          <w:rFonts w:ascii="Times New Roman" w:hAnsi="Times New Roman" w:cs="Times New Roman"/>
          <w:b/>
          <w:color w:val="auto"/>
          <w:sz w:val="24"/>
          <w:szCs w:val="24"/>
          <w:lang w:val="uk-UA"/>
        </w:rPr>
      </w:pPr>
      <w:r w:rsidRPr="0083295A">
        <w:rPr>
          <w:rFonts w:ascii="Times New Roman" w:hAnsi="Times New Roman" w:cs="Times New Roman"/>
          <w:b/>
          <w:color w:val="auto"/>
          <w:sz w:val="24"/>
          <w:szCs w:val="24"/>
          <w:lang w:val="uk-UA"/>
        </w:rPr>
        <w:t>XII. Додатки до Договору</w:t>
      </w:r>
    </w:p>
    <w:p w:rsidR="00707D45" w:rsidRPr="0083295A" w:rsidRDefault="00707D45" w:rsidP="00707D45">
      <w:pPr>
        <w:spacing w:line="0" w:lineRule="atLeast"/>
        <w:ind w:left="284" w:firstLine="54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12.1. Невід’ємною частиною цього Договору є специфікація (Додаток 1).</w:t>
      </w:r>
    </w:p>
    <w:p w:rsidR="00707D45" w:rsidRPr="0083295A" w:rsidRDefault="00707D45" w:rsidP="00707D45">
      <w:pPr>
        <w:pStyle w:val="af1"/>
        <w:tabs>
          <w:tab w:val="left" w:pos="2340"/>
          <w:tab w:val="left" w:pos="2700"/>
          <w:tab w:val="left" w:pos="2880"/>
          <w:tab w:val="left" w:pos="3060"/>
        </w:tabs>
        <w:autoSpaceDE w:val="0"/>
        <w:autoSpaceDN w:val="0"/>
        <w:spacing w:after="0" w:line="0" w:lineRule="atLeast"/>
        <w:ind w:left="284"/>
        <w:jc w:val="center"/>
        <w:rPr>
          <w:rFonts w:ascii="Times New Roman" w:hAnsi="Times New Roman" w:cs="Times New Roman"/>
          <w:b/>
          <w:color w:val="auto"/>
          <w:lang w:val="uk-UA"/>
        </w:rPr>
      </w:pPr>
    </w:p>
    <w:p w:rsidR="00707D45" w:rsidRPr="0083295A" w:rsidRDefault="00707D45" w:rsidP="00707D45">
      <w:pPr>
        <w:pStyle w:val="af1"/>
        <w:tabs>
          <w:tab w:val="left" w:pos="2340"/>
          <w:tab w:val="left" w:pos="2700"/>
          <w:tab w:val="left" w:pos="2880"/>
          <w:tab w:val="left" w:pos="3060"/>
        </w:tabs>
        <w:autoSpaceDE w:val="0"/>
        <w:autoSpaceDN w:val="0"/>
        <w:spacing w:after="0" w:line="0" w:lineRule="atLeast"/>
        <w:ind w:left="284"/>
        <w:jc w:val="center"/>
        <w:rPr>
          <w:rFonts w:ascii="Times New Roman" w:hAnsi="Times New Roman" w:cs="Times New Roman"/>
          <w:b/>
          <w:color w:val="auto"/>
          <w:lang w:val="uk-UA"/>
        </w:rPr>
      </w:pPr>
      <w:r w:rsidRPr="0083295A">
        <w:rPr>
          <w:rFonts w:ascii="Times New Roman" w:hAnsi="Times New Roman" w:cs="Times New Roman"/>
          <w:b/>
          <w:color w:val="auto"/>
          <w:lang w:val="uk-UA"/>
        </w:rPr>
        <w:t>ХІІІ. Юридичні адреси та реквізити Сторін</w:t>
      </w:r>
    </w:p>
    <w:p w:rsidR="00707D45" w:rsidRPr="0083295A" w:rsidRDefault="00707D45"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tbl>
      <w:tblPr>
        <w:tblpPr w:leftFromText="180" w:rightFromText="180" w:vertAnchor="text" w:horzAnchor="margin" w:tblpXSpec="center" w:tblpY="90"/>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650"/>
      </w:tblGrid>
      <w:tr w:rsidR="009C5D38" w:rsidRPr="0083295A" w:rsidTr="009C5D38">
        <w:trPr>
          <w:trHeight w:val="3235"/>
        </w:trPr>
        <w:tc>
          <w:tcPr>
            <w:tcW w:w="5495" w:type="dxa"/>
          </w:tcPr>
          <w:p w:rsidR="009C5D38" w:rsidRPr="0083295A" w:rsidRDefault="009C5D38" w:rsidP="00F47116">
            <w:pPr>
              <w:pStyle w:val="af1"/>
              <w:spacing w:after="0" w:line="0" w:lineRule="atLeast"/>
              <w:ind w:left="0"/>
              <w:jc w:val="both"/>
              <w:rPr>
                <w:rFonts w:ascii="Times New Roman" w:hAnsi="Times New Roman" w:cs="Times New Roman"/>
                <w:b/>
                <w:caps/>
                <w:color w:val="auto"/>
                <w:sz w:val="24"/>
                <w:szCs w:val="24"/>
                <w:lang w:val="uk-UA"/>
              </w:rPr>
            </w:pPr>
            <w:r w:rsidRPr="0083295A">
              <w:rPr>
                <w:rFonts w:ascii="Times New Roman" w:hAnsi="Times New Roman" w:cs="Times New Roman"/>
                <w:b/>
                <w:caps/>
                <w:color w:val="auto"/>
                <w:sz w:val="24"/>
                <w:szCs w:val="24"/>
                <w:lang w:val="uk-UA"/>
              </w:rPr>
              <w:t xml:space="preserve">Замовник:                                        </w:t>
            </w:r>
          </w:p>
          <w:p w:rsidR="00E1761F" w:rsidRDefault="005B4765" w:rsidP="00F47116">
            <w:pPr>
              <w:pStyle w:val="110"/>
              <w:jc w:val="both"/>
              <w:rPr>
                <w:rFonts w:ascii="Times New Roman" w:hAnsi="Times New Roman"/>
                <w:b/>
                <w:bCs/>
                <w:sz w:val="24"/>
                <w:szCs w:val="24"/>
                <w:lang w:val="uk-UA"/>
              </w:rPr>
            </w:pPr>
            <w:proofErr w:type="spellStart"/>
            <w:r>
              <w:rPr>
                <w:rFonts w:ascii="Times New Roman" w:hAnsi="Times New Roman"/>
                <w:b/>
                <w:bCs/>
                <w:sz w:val="24"/>
                <w:szCs w:val="24"/>
                <w:lang w:val="uk-UA"/>
              </w:rPr>
              <w:t>Баришівська</w:t>
            </w:r>
            <w:proofErr w:type="spellEnd"/>
            <w:r>
              <w:rPr>
                <w:rFonts w:ascii="Times New Roman" w:hAnsi="Times New Roman"/>
                <w:b/>
                <w:bCs/>
                <w:sz w:val="24"/>
                <w:szCs w:val="24"/>
                <w:lang w:val="uk-UA"/>
              </w:rPr>
              <w:t xml:space="preserve"> районна державна</w:t>
            </w:r>
          </w:p>
          <w:p w:rsidR="005B4765" w:rsidRPr="00C21FBC" w:rsidRDefault="005B4765" w:rsidP="005B4765">
            <w:pPr>
              <w:spacing w:line="240" w:lineRule="auto"/>
              <w:rPr>
                <w:rFonts w:ascii="Times New Roman" w:eastAsia="Times New Roman" w:hAnsi="Times New Roman" w:cs="Times New Roman"/>
                <w:b/>
                <w:sz w:val="24"/>
                <w:szCs w:val="24"/>
                <w:lang w:val="uk-UA" w:eastAsia="uk-UA"/>
              </w:rPr>
            </w:pPr>
            <w:r w:rsidRPr="005B4765">
              <w:rPr>
                <w:rFonts w:ascii="Times New Roman" w:eastAsia="Times New Roman" w:hAnsi="Times New Roman" w:cs="Times New Roman"/>
                <w:b/>
                <w:sz w:val="24"/>
                <w:szCs w:val="24"/>
                <w:lang w:val="uk-UA" w:eastAsia="uk-UA"/>
              </w:rPr>
              <w:t>лікарня ветеринарної медицини</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Юридична адреса:</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07501, Київська обл., </w:t>
            </w:r>
            <w:proofErr w:type="spellStart"/>
            <w:r w:rsidRPr="00C21FBC">
              <w:rPr>
                <w:rFonts w:ascii="Times New Roman" w:eastAsia="Times New Roman" w:hAnsi="Times New Roman" w:cs="Times New Roman"/>
                <w:sz w:val="24"/>
                <w:szCs w:val="24"/>
                <w:lang w:val="uk-UA" w:eastAsia="uk-UA"/>
              </w:rPr>
              <w:t>смт</w:t>
            </w:r>
            <w:proofErr w:type="spellEnd"/>
            <w:r w:rsidRPr="00C21FBC">
              <w:rPr>
                <w:rFonts w:ascii="Times New Roman" w:eastAsia="Times New Roman" w:hAnsi="Times New Roman" w:cs="Times New Roman"/>
                <w:sz w:val="24"/>
                <w:szCs w:val="24"/>
                <w:lang w:val="uk-UA" w:eastAsia="uk-UA"/>
              </w:rPr>
              <w:t xml:space="preserve">. Баришівка,            </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вул. </w:t>
            </w:r>
            <w:proofErr w:type="spellStart"/>
            <w:r w:rsidRPr="00C21FBC">
              <w:rPr>
                <w:rFonts w:ascii="Times New Roman" w:eastAsia="Times New Roman" w:hAnsi="Times New Roman" w:cs="Times New Roman"/>
                <w:sz w:val="24"/>
                <w:szCs w:val="24"/>
                <w:lang w:val="uk-UA" w:eastAsia="uk-UA"/>
              </w:rPr>
              <w:t>Софіївська</w:t>
            </w:r>
            <w:proofErr w:type="spellEnd"/>
            <w:r w:rsidRPr="00C21FBC">
              <w:rPr>
                <w:rFonts w:ascii="Times New Roman" w:eastAsia="Times New Roman" w:hAnsi="Times New Roman" w:cs="Times New Roman"/>
                <w:sz w:val="24"/>
                <w:szCs w:val="24"/>
                <w:lang w:val="uk-UA" w:eastAsia="uk-UA"/>
              </w:rPr>
              <w:t>,  32,</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тел.0457641376, </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р/р</w:t>
            </w:r>
            <w:r w:rsidRPr="00C21FBC">
              <w:rPr>
                <w:rFonts w:ascii="Times New Roman" w:eastAsia="Times New Roman" w:hAnsi="Times New Roman" w:cs="Times New Roman"/>
                <w:sz w:val="24"/>
                <w:szCs w:val="24"/>
                <w:lang w:val="en-US" w:eastAsia="uk-UA"/>
              </w:rPr>
              <w:t>UA</w:t>
            </w:r>
            <w:r w:rsidRPr="00C21FBC">
              <w:rPr>
                <w:rFonts w:ascii="Times New Roman" w:eastAsia="Times New Roman" w:hAnsi="Times New Roman" w:cs="Times New Roman"/>
                <w:sz w:val="24"/>
                <w:szCs w:val="24"/>
                <w:lang w:val="uk-UA" w:eastAsia="uk-UA"/>
              </w:rPr>
              <w:t xml:space="preserve"> 278201720343141001200010204</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Державна казначейська служба</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України м. Київ,</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 код за ЄДРПОУ 00718677,  </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свідоцтво №  13506631, ІПН  007186710015.</w:t>
            </w: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p>
          <w:p w:rsidR="005B4765" w:rsidRPr="00C21FBC" w:rsidRDefault="005B4765" w:rsidP="005B4765">
            <w:pPr>
              <w:spacing w:line="240" w:lineRule="auto"/>
              <w:jc w:val="both"/>
              <w:rPr>
                <w:rFonts w:ascii="Times New Roman" w:eastAsia="Times New Roman" w:hAnsi="Times New Roman" w:cs="Times New Roman"/>
                <w:sz w:val="24"/>
                <w:szCs w:val="24"/>
                <w:lang w:val="uk-UA" w:eastAsia="uk-UA"/>
              </w:rPr>
            </w:pPr>
            <w:r w:rsidRPr="00C21FBC">
              <w:rPr>
                <w:rFonts w:ascii="Times New Roman" w:eastAsia="Times New Roman" w:hAnsi="Times New Roman" w:cs="Times New Roman"/>
                <w:sz w:val="24"/>
                <w:szCs w:val="24"/>
                <w:lang w:val="uk-UA" w:eastAsia="uk-UA"/>
              </w:rPr>
              <w:t xml:space="preserve">Начальник  </w:t>
            </w:r>
            <w:r>
              <w:rPr>
                <w:rFonts w:ascii="Times New Roman" w:eastAsia="Times New Roman" w:hAnsi="Times New Roman" w:cs="Times New Roman"/>
                <w:sz w:val="24"/>
                <w:szCs w:val="24"/>
                <w:lang w:val="uk-UA" w:eastAsia="uk-UA"/>
              </w:rPr>
              <w:t xml:space="preserve">                        </w:t>
            </w:r>
            <w:r w:rsidRPr="00C21FBC">
              <w:rPr>
                <w:rFonts w:ascii="Times New Roman" w:eastAsia="Times New Roman" w:hAnsi="Times New Roman" w:cs="Times New Roman"/>
                <w:sz w:val="24"/>
                <w:szCs w:val="24"/>
                <w:lang w:val="uk-UA" w:eastAsia="uk-UA"/>
              </w:rPr>
              <w:t xml:space="preserve">Олександр ШИРОКИЙ </w:t>
            </w:r>
          </w:p>
          <w:p w:rsidR="00E1761F" w:rsidRDefault="00E1761F" w:rsidP="00F47116">
            <w:pPr>
              <w:pStyle w:val="110"/>
              <w:jc w:val="both"/>
              <w:rPr>
                <w:rFonts w:ascii="Times New Roman" w:hAnsi="Times New Roman"/>
                <w:b/>
                <w:bCs/>
                <w:sz w:val="24"/>
                <w:szCs w:val="24"/>
                <w:lang w:val="uk-UA"/>
              </w:rPr>
            </w:pPr>
          </w:p>
          <w:p w:rsidR="00E1761F" w:rsidRDefault="00E1761F" w:rsidP="00F47116">
            <w:pPr>
              <w:pStyle w:val="110"/>
              <w:jc w:val="both"/>
              <w:rPr>
                <w:rFonts w:ascii="Times New Roman" w:hAnsi="Times New Roman"/>
                <w:b/>
                <w:bCs/>
                <w:sz w:val="24"/>
                <w:szCs w:val="24"/>
                <w:lang w:val="uk-UA"/>
              </w:rPr>
            </w:pPr>
          </w:p>
          <w:p w:rsidR="009C5D38" w:rsidRPr="0083295A" w:rsidRDefault="009C5D38" w:rsidP="00F47116">
            <w:pPr>
              <w:pStyle w:val="110"/>
              <w:jc w:val="both"/>
              <w:rPr>
                <w:rFonts w:ascii="Times New Roman" w:hAnsi="Times New Roman" w:cs="Times New Roman"/>
                <w:color w:val="auto"/>
                <w:sz w:val="24"/>
                <w:szCs w:val="24"/>
                <w:lang w:val="uk-UA"/>
              </w:rPr>
            </w:pPr>
          </w:p>
          <w:p w:rsidR="009C5D38" w:rsidRPr="005B4765" w:rsidRDefault="009C5D38" w:rsidP="005B4765"/>
        </w:tc>
        <w:tc>
          <w:tcPr>
            <w:tcW w:w="4650" w:type="dxa"/>
          </w:tcPr>
          <w:p w:rsidR="009C5D38" w:rsidRPr="0083295A" w:rsidRDefault="009C5D38" w:rsidP="00F47116">
            <w:pPr>
              <w:pStyle w:val="af1"/>
              <w:spacing w:after="0" w:line="0" w:lineRule="atLeast"/>
              <w:ind w:left="284"/>
              <w:jc w:val="both"/>
              <w:rPr>
                <w:rFonts w:ascii="Times New Roman" w:hAnsi="Times New Roman" w:cs="Times New Roman"/>
                <w:b/>
                <w:caps/>
                <w:color w:val="auto"/>
                <w:lang w:val="uk-UA"/>
              </w:rPr>
            </w:pPr>
            <w:r w:rsidRPr="0083295A">
              <w:rPr>
                <w:rFonts w:ascii="Times New Roman" w:hAnsi="Times New Roman" w:cs="Times New Roman"/>
                <w:b/>
                <w:caps/>
                <w:color w:val="auto"/>
                <w:lang w:val="uk-UA"/>
              </w:rPr>
              <w:lastRenderedPageBreak/>
              <w:t>Постачальник:</w:t>
            </w:r>
          </w:p>
          <w:p w:rsidR="009C5D38" w:rsidRPr="0083295A" w:rsidRDefault="009C5D38" w:rsidP="00F47116">
            <w:pPr>
              <w:pStyle w:val="af1"/>
              <w:spacing w:after="0" w:line="0" w:lineRule="atLeast"/>
              <w:ind w:left="284"/>
              <w:jc w:val="both"/>
              <w:rPr>
                <w:rFonts w:ascii="Times New Roman" w:hAnsi="Times New Roman" w:cs="Times New Roman"/>
                <w:color w:val="auto"/>
                <w:lang w:val="uk-UA"/>
              </w:rPr>
            </w:pPr>
          </w:p>
        </w:tc>
      </w:tr>
    </w:tbl>
    <w:p w:rsidR="009C5D38" w:rsidRDefault="009C5D38"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25547D" w:rsidRDefault="0025547D"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25547D" w:rsidRDefault="0025547D"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25547D" w:rsidRPr="0083295A" w:rsidRDefault="0025547D"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E1761F" w:rsidRPr="0083295A" w:rsidRDefault="00E1761F" w:rsidP="00707D45">
      <w:pPr>
        <w:pStyle w:val="af1"/>
        <w:tabs>
          <w:tab w:val="left" w:pos="2340"/>
          <w:tab w:val="left" w:pos="2700"/>
          <w:tab w:val="left" w:pos="2880"/>
          <w:tab w:val="left" w:pos="3060"/>
        </w:tabs>
        <w:autoSpaceDE w:val="0"/>
        <w:autoSpaceDN w:val="0"/>
        <w:spacing w:after="0" w:line="0" w:lineRule="atLeast"/>
        <w:ind w:left="284"/>
        <w:rPr>
          <w:rFonts w:ascii="Times New Roman" w:hAnsi="Times New Roman" w:cs="Times New Roman"/>
          <w:b/>
          <w:color w:val="auto"/>
          <w:lang w:val="uk-UA"/>
        </w:rPr>
      </w:pPr>
    </w:p>
    <w:p w:rsidR="00707D45" w:rsidRPr="0083295A" w:rsidRDefault="009C5D38" w:rsidP="00707D45">
      <w:pPr>
        <w:jc w:val="right"/>
        <w:rPr>
          <w:rFonts w:ascii="Times New Roman" w:hAnsi="Times New Roman" w:cs="Times New Roman"/>
          <w:bCs/>
          <w:color w:val="auto"/>
          <w:lang w:val="uk-UA"/>
        </w:rPr>
      </w:pPr>
      <w:r w:rsidRPr="0083295A">
        <w:rPr>
          <w:rFonts w:ascii="Times New Roman" w:hAnsi="Times New Roman" w:cs="Times New Roman"/>
          <w:bCs/>
          <w:color w:val="auto"/>
          <w:lang w:val="uk-UA"/>
        </w:rPr>
        <w:t xml:space="preserve"> </w:t>
      </w:r>
      <w:r w:rsidR="00707D45" w:rsidRPr="0083295A">
        <w:rPr>
          <w:rFonts w:ascii="Times New Roman" w:hAnsi="Times New Roman" w:cs="Times New Roman"/>
          <w:bCs/>
          <w:color w:val="auto"/>
          <w:lang w:val="uk-UA"/>
        </w:rPr>
        <w:t>Додаток 1</w:t>
      </w:r>
    </w:p>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r w:rsidRPr="0083295A">
        <w:rPr>
          <w:rFonts w:ascii="Times New Roman" w:hAnsi="Times New Roman" w:cs="Times New Roman"/>
          <w:b/>
          <w:color w:val="auto"/>
          <w:lang w:val="uk-UA"/>
        </w:rPr>
        <w:t>Специфікація</w:t>
      </w:r>
    </w:p>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r w:rsidRPr="0083295A">
        <w:rPr>
          <w:rFonts w:ascii="Times New Roman" w:hAnsi="Times New Roman" w:cs="Times New Roman"/>
          <w:b/>
          <w:color w:val="auto"/>
          <w:lang w:val="uk-UA"/>
        </w:rPr>
        <w:t xml:space="preserve">до Договору № </w:t>
      </w:r>
      <w:r w:rsidRPr="0083295A">
        <w:rPr>
          <w:rFonts w:ascii="Times New Roman" w:hAnsi="Times New Roman" w:cs="Times New Roman"/>
          <w:b/>
          <w:color w:val="auto"/>
          <w:u w:val="single"/>
          <w:lang w:val="uk-UA"/>
        </w:rPr>
        <w:t xml:space="preserve">       </w:t>
      </w:r>
      <w:r w:rsidRPr="0083295A">
        <w:rPr>
          <w:rFonts w:ascii="Times New Roman" w:hAnsi="Times New Roman" w:cs="Times New Roman"/>
          <w:b/>
          <w:color w:val="auto"/>
          <w:lang w:val="uk-UA"/>
        </w:rPr>
        <w:t xml:space="preserve"> від «</w:t>
      </w:r>
      <w:r w:rsidRPr="0083295A">
        <w:rPr>
          <w:rFonts w:ascii="Times New Roman" w:hAnsi="Times New Roman" w:cs="Times New Roman"/>
          <w:b/>
          <w:color w:val="auto"/>
          <w:u w:val="single"/>
          <w:lang w:val="uk-UA"/>
        </w:rPr>
        <w:t xml:space="preserve">     »                           202</w:t>
      </w:r>
      <w:r w:rsidR="005E07B0" w:rsidRPr="0083295A">
        <w:rPr>
          <w:rFonts w:ascii="Times New Roman" w:hAnsi="Times New Roman" w:cs="Times New Roman"/>
          <w:b/>
          <w:color w:val="auto"/>
          <w:u w:val="single"/>
          <w:lang w:val="uk-UA"/>
        </w:rPr>
        <w:t>1</w:t>
      </w:r>
      <w:r w:rsidRPr="0083295A">
        <w:rPr>
          <w:rFonts w:ascii="Times New Roman" w:hAnsi="Times New Roman" w:cs="Times New Roman"/>
          <w:b/>
          <w:color w:val="auto"/>
          <w:lang w:val="uk-UA"/>
        </w:rPr>
        <w:t xml:space="preserve"> р.</w:t>
      </w:r>
    </w:p>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p>
    <w:tbl>
      <w:tblPr>
        <w:tblW w:w="9721" w:type="dxa"/>
        <w:tblInd w:w="108" w:type="dxa"/>
        <w:tblLook w:val="04A0"/>
      </w:tblPr>
      <w:tblGrid>
        <w:gridCol w:w="851"/>
        <w:gridCol w:w="2977"/>
        <w:gridCol w:w="1417"/>
        <w:gridCol w:w="1276"/>
        <w:gridCol w:w="1660"/>
        <w:gridCol w:w="1540"/>
      </w:tblGrid>
      <w:tr w:rsidR="00707D45" w:rsidRPr="0083295A" w:rsidTr="00694807">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9" w:firstLine="20"/>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bCs/>
                <w:color w:val="auto"/>
                <w:lang w:val="uk-UA"/>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color w:val="auto"/>
                <w:lang w:val="uk-UA"/>
              </w:rPr>
              <w:t>Назва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proofErr w:type="spellStart"/>
            <w:r w:rsidRPr="0083295A">
              <w:rPr>
                <w:rFonts w:ascii="Times New Roman" w:eastAsia="Times New Roman" w:hAnsi="Times New Roman" w:cs="Times New Roman"/>
                <w:color w:val="auto"/>
                <w:lang w:val="uk-UA"/>
              </w:rPr>
              <w:t>Од.вим</w:t>
            </w:r>
            <w:proofErr w:type="spellEnd"/>
            <w:r w:rsidRPr="0083295A">
              <w:rPr>
                <w:rFonts w:ascii="Times New Roman" w:eastAsia="Times New Roman" w:hAnsi="Times New Roman" w:cs="Times New Roman"/>
                <w:color w:val="auto"/>
                <w:lang w:val="uk-UA"/>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proofErr w:type="spellStart"/>
            <w:r w:rsidRPr="0083295A">
              <w:rPr>
                <w:rFonts w:ascii="Times New Roman" w:eastAsia="Times New Roman" w:hAnsi="Times New Roman" w:cs="Times New Roman"/>
                <w:bCs/>
                <w:color w:val="auto"/>
                <w:lang w:val="uk-UA"/>
              </w:rPr>
              <w:t>К-ть</w:t>
            </w:r>
            <w:proofErr w:type="spellEnd"/>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bCs/>
                <w:color w:val="auto"/>
                <w:lang w:val="uk-UA"/>
              </w:rPr>
              <w:t xml:space="preserve">Ціна без ПДВ, </w:t>
            </w:r>
            <w:proofErr w:type="spellStart"/>
            <w:r w:rsidRPr="0083295A">
              <w:rPr>
                <w:rFonts w:ascii="Times New Roman" w:eastAsia="Times New Roman" w:hAnsi="Times New Roman" w:cs="Times New Roman"/>
                <w:bCs/>
                <w:color w:val="auto"/>
                <w:lang w:val="uk-UA"/>
              </w:rPr>
              <w:t>грн</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bCs/>
                <w:color w:val="auto"/>
                <w:lang w:val="uk-UA"/>
              </w:rPr>
              <w:t xml:space="preserve">Сума без ПДВ, </w:t>
            </w:r>
            <w:proofErr w:type="spellStart"/>
            <w:r w:rsidRPr="0083295A">
              <w:rPr>
                <w:rFonts w:ascii="Times New Roman" w:eastAsia="Times New Roman" w:hAnsi="Times New Roman" w:cs="Times New Roman"/>
                <w:bCs/>
                <w:color w:val="auto"/>
                <w:lang w:val="uk-UA"/>
              </w:rPr>
              <w:t>грн</w:t>
            </w:r>
            <w:proofErr w:type="spellEnd"/>
          </w:p>
        </w:tc>
      </w:tr>
      <w:tr w:rsidR="00707D45" w:rsidRPr="0083295A" w:rsidTr="00694807">
        <w:trPr>
          <w:cantSplit/>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r w:rsidRPr="0083295A">
              <w:rPr>
                <w:rFonts w:ascii="Times New Roman" w:eastAsia="Times New Roman" w:hAnsi="Times New Roman" w:cs="Times New Roman"/>
                <w:color w:val="auto"/>
                <w:lang w:val="uk-UA"/>
              </w:rPr>
              <w:t>1</w:t>
            </w:r>
          </w:p>
        </w:tc>
        <w:tc>
          <w:tcPr>
            <w:tcW w:w="2977" w:type="dxa"/>
            <w:tcBorders>
              <w:top w:val="nil"/>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center"/>
              <w:rPr>
                <w:rFonts w:ascii="Times New Roman" w:eastAsia="Times New Roman" w:hAnsi="Times New Roman" w:cs="Times New Roman"/>
                <w:color w:val="auto"/>
                <w:lang w:val="uk-UA"/>
              </w:rPr>
            </w:pPr>
          </w:p>
        </w:tc>
        <w:tc>
          <w:tcPr>
            <w:tcW w:w="1417" w:type="dxa"/>
            <w:tcBorders>
              <w:top w:val="nil"/>
              <w:left w:val="nil"/>
              <w:bottom w:val="single" w:sz="4" w:space="0" w:color="auto"/>
              <w:right w:val="single" w:sz="4" w:space="0" w:color="auto"/>
            </w:tcBorders>
            <w:shd w:val="clear" w:color="auto" w:fill="auto"/>
            <w:vAlign w:val="center"/>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p>
        </w:tc>
        <w:tc>
          <w:tcPr>
            <w:tcW w:w="1276" w:type="dxa"/>
            <w:tcBorders>
              <w:top w:val="nil"/>
              <w:left w:val="nil"/>
              <w:bottom w:val="single" w:sz="4" w:space="0" w:color="auto"/>
              <w:right w:val="single" w:sz="4" w:space="0" w:color="auto"/>
            </w:tcBorders>
            <w:shd w:val="clear" w:color="auto" w:fill="auto"/>
            <w:vAlign w:val="center"/>
          </w:tcPr>
          <w:p w:rsidR="00707D45" w:rsidRPr="0083295A" w:rsidRDefault="00707D45" w:rsidP="00271022">
            <w:pPr>
              <w:spacing w:line="240" w:lineRule="auto"/>
              <w:ind w:firstLineChars="200" w:firstLine="440"/>
              <w:jc w:val="center"/>
              <w:rPr>
                <w:rFonts w:ascii="Times New Roman" w:eastAsia="Times New Roman" w:hAnsi="Times New Roman" w:cs="Times New Roman"/>
                <w:color w:val="auto"/>
                <w:lang w:val="uk-UA"/>
              </w:rPr>
            </w:pPr>
          </w:p>
        </w:tc>
        <w:tc>
          <w:tcPr>
            <w:tcW w:w="1660" w:type="dxa"/>
            <w:tcBorders>
              <w:top w:val="nil"/>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center"/>
              <w:rPr>
                <w:rFonts w:ascii="Times New Roman" w:eastAsia="Times New Roman" w:hAnsi="Times New Roman" w:cs="Times New Roman"/>
                <w:b/>
                <w:bCs/>
                <w:color w:val="auto"/>
                <w:lang w:val="uk-UA"/>
              </w:rPr>
            </w:pPr>
          </w:p>
        </w:tc>
        <w:tc>
          <w:tcPr>
            <w:tcW w:w="1540" w:type="dxa"/>
            <w:tcBorders>
              <w:top w:val="nil"/>
              <w:left w:val="nil"/>
              <w:bottom w:val="single" w:sz="4" w:space="0" w:color="auto"/>
              <w:right w:val="single" w:sz="4" w:space="0" w:color="auto"/>
            </w:tcBorders>
            <w:shd w:val="clear" w:color="auto" w:fill="auto"/>
            <w:vAlign w:val="center"/>
            <w:hideMark/>
          </w:tcPr>
          <w:p w:rsidR="00707D45" w:rsidRPr="0083295A" w:rsidRDefault="00707D45" w:rsidP="00E32612">
            <w:pPr>
              <w:spacing w:line="240" w:lineRule="auto"/>
              <w:ind w:firstLineChars="200" w:firstLine="442"/>
              <w:jc w:val="center"/>
              <w:rPr>
                <w:rFonts w:ascii="Times New Roman" w:eastAsia="Times New Roman" w:hAnsi="Times New Roman" w:cs="Times New Roman"/>
                <w:b/>
                <w:bCs/>
                <w:color w:val="auto"/>
                <w:lang w:val="uk-UA"/>
              </w:rPr>
            </w:pPr>
          </w:p>
        </w:tc>
      </w:tr>
      <w:tr w:rsidR="00707D45" w:rsidRPr="0083295A" w:rsidTr="00694807">
        <w:trPr>
          <w:cantSplit/>
          <w:trHeight w:val="645"/>
        </w:trPr>
        <w:tc>
          <w:tcPr>
            <w:tcW w:w="81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07D45" w:rsidRPr="0083295A" w:rsidRDefault="00707D45" w:rsidP="00271022">
            <w:pPr>
              <w:spacing w:line="240" w:lineRule="auto"/>
              <w:jc w:val="right"/>
              <w:rPr>
                <w:rFonts w:ascii="Times New Roman" w:eastAsia="Times New Roman" w:hAnsi="Times New Roman" w:cs="Times New Roman"/>
                <w:b/>
                <w:color w:val="auto"/>
                <w:sz w:val="24"/>
                <w:szCs w:val="24"/>
                <w:lang w:val="uk-UA"/>
              </w:rPr>
            </w:pPr>
            <w:r w:rsidRPr="0083295A">
              <w:rPr>
                <w:rFonts w:ascii="Times New Roman" w:eastAsia="Times New Roman" w:hAnsi="Times New Roman" w:cs="Times New Roman"/>
                <w:b/>
                <w:bCs/>
                <w:color w:val="auto"/>
                <w:sz w:val="24"/>
                <w:szCs w:val="24"/>
                <w:lang w:val="uk-UA"/>
              </w:rPr>
              <w:t>Разом з ПДВ:</w:t>
            </w:r>
          </w:p>
        </w:tc>
        <w:tc>
          <w:tcPr>
            <w:tcW w:w="1540" w:type="dxa"/>
            <w:tcBorders>
              <w:top w:val="nil"/>
              <w:left w:val="nil"/>
              <w:bottom w:val="single" w:sz="4" w:space="0" w:color="auto"/>
              <w:right w:val="single" w:sz="4" w:space="0" w:color="auto"/>
            </w:tcBorders>
            <w:shd w:val="clear" w:color="auto" w:fill="auto"/>
            <w:vAlign w:val="center"/>
            <w:hideMark/>
          </w:tcPr>
          <w:p w:rsidR="00707D45" w:rsidRPr="0083295A" w:rsidRDefault="00707D45" w:rsidP="00271022">
            <w:pPr>
              <w:spacing w:line="240" w:lineRule="auto"/>
              <w:ind w:firstLineChars="200" w:firstLine="480"/>
              <w:jc w:val="center"/>
              <w:rPr>
                <w:rFonts w:ascii="Times New Roman" w:eastAsia="Times New Roman" w:hAnsi="Times New Roman" w:cs="Times New Roman"/>
                <w:color w:val="auto"/>
                <w:sz w:val="24"/>
                <w:szCs w:val="24"/>
                <w:lang w:val="uk-UA"/>
              </w:rPr>
            </w:pPr>
          </w:p>
        </w:tc>
      </w:tr>
    </w:tbl>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p>
    <w:p w:rsidR="00707D45" w:rsidRPr="0083295A" w:rsidRDefault="00707D45" w:rsidP="00707D45">
      <w:pPr>
        <w:pStyle w:val="af1"/>
        <w:spacing w:after="0" w:line="0" w:lineRule="atLeast"/>
        <w:ind w:left="284"/>
        <w:jc w:val="center"/>
        <w:rPr>
          <w:rFonts w:ascii="Times New Roman" w:hAnsi="Times New Roman" w:cs="Times New Roman"/>
          <w:b/>
          <w:color w:val="auto"/>
          <w:lang w:val="uk-UA"/>
        </w:rPr>
      </w:pPr>
    </w:p>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r w:rsidRPr="0083295A">
        <w:rPr>
          <w:rFonts w:ascii="Times New Roman" w:hAnsi="Times New Roman" w:cs="Times New Roman"/>
          <w:color w:val="auto"/>
          <w:lang w:val="uk-UA"/>
        </w:rPr>
        <w:t xml:space="preserve">Всього товар на суму: </w:t>
      </w:r>
      <w:r w:rsidRPr="0083295A">
        <w:rPr>
          <w:rFonts w:ascii="Times New Roman" w:hAnsi="Times New Roman" w:cs="Times New Roman"/>
          <w:b/>
          <w:color w:val="auto"/>
          <w:u w:val="single"/>
          <w:lang w:val="uk-UA"/>
        </w:rPr>
        <w:t>словами та прописом</w:t>
      </w:r>
    </w:p>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p>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p>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p>
    <w:tbl>
      <w:tblPr>
        <w:tblpPr w:leftFromText="180" w:rightFromText="180" w:vertAnchor="text" w:horzAnchor="margin" w:tblpXSpec="center" w:tblpY="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7"/>
        <w:gridCol w:w="4650"/>
      </w:tblGrid>
      <w:tr w:rsidR="00707D45" w:rsidRPr="0083295A" w:rsidTr="00271022">
        <w:trPr>
          <w:trHeight w:val="3235"/>
        </w:trPr>
        <w:tc>
          <w:tcPr>
            <w:tcW w:w="5097" w:type="dxa"/>
            <w:tcBorders>
              <w:top w:val="nil"/>
              <w:left w:val="nil"/>
              <w:bottom w:val="nil"/>
              <w:right w:val="nil"/>
            </w:tcBorders>
          </w:tcPr>
          <w:p w:rsidR="00707D45" w:rsidRPr="0083295A" w:rsidRDefault="00707D45" w:rsidP="00271022">
            <w:pPr>
              <w:pStyle w:val="af1"/>
              <w:spacing w:after="0" w:line="0" w:lineRule="atLeast"/>
              <w:ind w:left="0"/>
              <w:jc w:val="both"/>
              <w:rPr>
                <w:rFonts w:ascii="Times New Roman" w:hAnsi="Times New Roman" w:cs="Times New Roman"/>
                <w:b/>
                <w:caps/>
                <w:color w:val="auto"/>
                <w:sz w:val="24"/>
                <w:szCs w:val="24"/>
                <w:lang w:val="uk-UA"/>
              </w:rPr>
            </w:pPr>
            <w:r w:rsidRPr="0083295A">
              <w:rPr>
                <w:rFonts w:ascii="Times New Roman" w:hAnsi="Times New Roman" w:cs="Times New Roman"/>
                <w:b/>
                <w:caps/>
                <w:color w:val="auto"/>
                <w:sz w:val="24"/>
                <w:szCs w:val="24"/>
                <w:lang w:val="uk-UA"/>
              </w:rPr>
              <w:t xml:space="preserve">Замовник:                                        </w:t>
            </w:r>
          </w:p>
          <w:p w:rsidR="00707D45" w:rsidRPr="0083295A" w:rsidRDefault="00707D45" w:rsidP="00271022">
            <w:pPr>
              <w:pStyle w:val="11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 </w:t>
            </w:r>
          </w:p>
        </w:tc>
        <w:tc>
          <w:tcPr>
            <w:tcW w:w="4650" w:type="dxa"/>
            <w:tcBorders>
              <w:top w:val="nil"/>
              <w:left w:val="nil"/>
              <w:bottom w:val="nil"/>
              <w:right w:val="nil"/>
            </w:tcBorders>
          </w:tcPr>
          <w:p w:rsidR="00707D45" w:rsidRPr="0083295A" w:rsidRDefault="00707D45" w:rsidP="00271022">
            <w:pPr>
              <w:pStyle w:val="af1"/>
              <w:spacing w:after="0" w:line="0" w:lineRule="atLeast"/>
              <w:ind w:left="284"/>
              <w:jc w:val="both"/>
              <w:rPr>
                <w:rFonts w:ascii="Times New Roman" w:hAnsi="Times New Roman" w:cs="Times New Roman"/>
                <w:b/>
                <w:caps/>
                <w:color w:val="auto"/>
                <w:lang w:val="uk-UA"/>
              </w:rPr>
            </w:pPr>
            <w:r w:rsidRPr="0083295A">
              <w:rPr>
                <w:rFonts w:ascii="Times New Roman" w:hAnsi="Times New Roman" w:cs="Times New Roman"/>
                <w:b/>
                <w:caps/>
                <w:color w:val="auto"/>
                <w:lang w:val="uk-UA"/>
              </w:rPr>
              <w:t>Постачальник:</w:t>
            </w:r>
          </w:p>
          <w:p w:rsidR="00707D45" w:rsidRPr="0083295A" w:rsidRDefault="00707D45" w:rsidP="00271022">
            <w:pPr>
              <w:pStyle w:val="af1"/>
              <w:spacing w:after="0" w:line="0" w:lineRule="atLeast"/>
              <w:ind w:left="284"/>
              <w:jc w:val="both"/>
              <w:rPr>
                <w:rFonts w:ascii="Times New Roman" w:hAnsi="Times New Roman" w:cs="Times New Roman"/>
                <w:color w:val="auto"/>
                <w:lang w:val="uk-UA"/>
              </w:rPr>
            </w:pPr>
          </w:p>
        </w:tc>
      </w:tr>
    </w:tbl>
    <w:p w:rsidR="00707D45" w:rsidRPr="0083295A" w:rsidRDefault="00707D45" w:rsidP="00707D45">
      <w:pPr>
        <w:pStyle w:val="af1"/>
        <w:spacing w:after="0" w:line="0" w:lineRule="atLeast"/>
        <w:ind w:left="284"/>
        <w:jc w:val="both"/>
        <w:rPr>
          <w:rFonts w:ascii="Times New Roman" w:hAnsi="Times New Roman" w:cs="Times New Roman"/>
          <w:b/>
          <w:color w:val="auto"/>
          <w:u w:val="single"/>
          <w:lang w:val="uk-UA"/>
        </w:rPr>
      </w:pPr>
    </w:p>
    <w:p w:rsidR="00707D45" w:rsidRPr="0083295A" w:rsidRDefault="00707D45" w:rsidP="00707D45">
      <w:pPr>
        <w:pStyle w:val="af1"/>
        <w:spacing w:after="0" w:line="0" w:lineRule="atLeast"/>
        <w:ind w:left="284"/>
        <w:jc w:val="both"/>
        <w:rPr>
          <w:rFonts w:ascii="Times New Roman" w:hAnsi="Times New Roman" w:cs="Times New Roman"/>
          <w:color w:val="auto"/>
          <w:lang w:val="uk-UA"/>
        </w:rPr>
      </w:pPr>
    </w:p>
    <w:p w:rsidR="00707D45" w:rsidRPr="0083295A" w:rsidRDefault="00707D45" w:rsidP="00707D45">
      <w:pPr>
        <w:pStyle w:val="af1"/>
        <w:spacing w:after="0" w:line="0" w:lineRule="atLeast"/>
        <w:ind w:left="284"/>
        <w:jc w:val="both"/>
        <w:rPr>
          <w:rFonts w:ascii="Times New Roman" w:hAnsi="Times New Roman" w:cs="Times New Roman"/>
          <w:color w:val="auto"/>
          <w:lang w:val="uk-UA"/>
        </w:rPr>
      </w:pPr>
    </w:p>
    <w:p w:rsidR="00707D45" w:rsidRPr="0083295A" w:rsidRDefault="00707D45" w:rsidP="00707D45">
      <w:pPr>
        <w:pStyle w:val="af1"/>
        <w:spacing w:after="0" w:line="0" w:lineRule="atLeast"/>
        <w:ind w:left="284"/>
        <w:jc w:val="both"/>
        <w:rPr>
          <w:rFonts w:ascii="Times New Roman" w:hAnsi="Times New Roman" w:cs="Times New Roman"/>
          <w:color w:val="auto"/>
          <w:lang w:val="uk-UA"/>
        </w:rPr>
      </w:pPr>
    </w:p>
    <w:p w:rsidR="00707D45" w:rsidRPr="0083295A" w:rsidRDefault="00707D45" w:rsidP="00707D45">
      <w:pPr>
        <w:spacing w:line="0" w:lineRule="atLeast"/>
        <w:ind w:left="284" w:right="-568"/>
        <w:rPr>
          <w:rFonts w:ascii="Times New Roman" w:hAnsi="Times New Roman" w:cs="Times New Roman"/>
          <w:color w:val="auto"/>
          <w:sz w:val="24"/>
          <w:szCs w:val="24"/>
          <w:lang w:val="uk-UA"/>
        </w:rPr>
      </w:pPr>
    </w:p>
    <w:p w:rsidR="00707D45" w:rsidRPr="0083295A" w:rsidRDefault="00707D45" w:rsidP="00707D45">
      <w:pPr>
        <w:spacing w:line="0" w:lineRule="atLeast"/>
        <w:ind w:left="284"/>
        <w:rPr>
          <w:rFonts w:ascii="Times New Roman" w:hAnsi="Times New Roman" w:cs="Times New Roman"/>
          <w:color w:val="auto"/>
          <w:sz w:val="24"/>
          <w:szCs w:val="24"/>
          <w:lang w:val="uk-UA"/>
        </w:rPr>
      </w:pPr>
    </w:p>
    <w:p w:rsidR="00707D45" w:rsidRPr="0083295A" w:rsidRDefault="00707D45" w:rsidP="00707D45">
      <w:pPr>
        <w:spacing w:line="0" w:lineRule="atLeast"/>
        <w:ind w:left="284"/>
        <w:rPr>
          <w:rFonts w:ascii="Times New Roman" w:hAnsi="Times New Roman" w:cs="Times New Roman"/>
          <w:color w:val="auto"/>
          <w:sz w:val="24"/>
          <w:szCs w:val="24"/>
          <w:lang w:val="uk-UA"/>
        </w:rPr>
      </w:pPr>
    </w:p>
    <w:p w:rsidR="00707D45" w:rsidRPr="0083295A" w:rsidRDefault="00707D45" w:rsidP="00707D45">
      <w:pPr>
        <w:rPr>
          <w:color w:val="auto"/>
          <w:lang w:val="uk-UA"/>
        </w:rPr>
      </w:pPr>
    </w:p>
    <w:p w:rsidR="00707D45" w:rsidRPr="0083295A" w:rsidRDefault="00707D45" w:rsidP="00707D45">
      <w:pPr>
        <w:rPr>
          <w:color w:val="auto"/>
          <w:lang w:val="uk-UA"/>
        </w:rPr>
      </w:pPr>
    </w:p>
    <w:p w:rsidR="00707D45" w:rsidRPr="0083295A" w:rsidRDefault="00707D45" w:rsidP="00707D45">
      <w:pPr>
        <w:rPr>
          <w:color w:val="auto"/>
          <w:lang w:val="uk-UA"/>
        </w:rPr>
      </w:pPr>
    </w:p>
    <w:p w:rsidR="00CA3103" w:rsidRPr="0083295A" w:rsidRDefault="00CA3103" w:rsidP="00CA3103">
      <w:pPr>
        <w:jc w:val="right"/>
        <w:rPr>
          <w:rFonts w:ascii="Times New Roman" w:hAnsi="Times New Roman" w:cs="Times New Roman"/>
          <w:b/>
          <w:color w:val="auto"/>
          <w:sz w:val="24"/>
          <w:szCs w:val="24"/>
          <w:lang w:val="uk-UA"/>
        </w:rPr>
      </w:pPr>
      <w:r w:rsidRPr="0083295A">
        <w:rPr>
          <w:rFonts w:ascii="Times New Roman" w:hAnsi="Times New Roman" w:cs="Times New Roman"/>
          <w:b/>
          <w:color w:val="auto"/>
          <w:sz w:val="24"/>
          <w:szCs w:val="24"/>
          <w:lang w:val="uk-UA"/>
        </w:rPr>
        <w:lastRenderedPageBreak/>
        <w:t xml:space="preserve">Додаток </w:t>
      </w:r>
      <w:bookmarkEnd w:id="4"/>
      <w:r w:rsidRPr="0083295A">
        <w:rPr>
          <w:rFonts w:ascii="Times New Roman" w:hAnsi="Times New Roman" w:cs="Times New Roman"/>
          <w:b/>
          <w:color w:val="auto"/>
          <w:sz w:val="24"/>
          <w:szCs w:val="24"/>
          <w:lang w:val="uk-UA"/>
        </w:rPr>
        <w:t>5</w:t>
      </w:r>
    </w:p>
    <w:p w:rsidR="00CA3103" w:rsidRPr="0083295A" w:rsidRDefault="00CA3103" w:rsidP="00CA3103">
      <w:pPr>
        <w:tabs>
          <w:tab w:val="left" w:pos="2160"/>
          <w:tab w:val="left" w:pos="3600"/>
        </w:tabs>
        <w:spacing w:line="240" w:lineRule="auto"/>
        <w:jc w:val="right"/>
        <w:outlineLvl w:val="0"/>
        <w:rPr>
          <w:rFonts w:ascii="Times New Roman" w:hAnsi="Times New Roman" w:cs="Times New Roman"/>
          <w:i/>
          <w:color w:val="auto"/>
          <w:sz w:val="24"/>
          <w:szCs w:val="24"/>
          <w:lang w:val="uk-UA"/>
        </w:rPr>
      </w:pPr>
    </w:p>
    <w:p w:rsidR="00CA3103" w:rsidRPr="0083295A" w:rsidRDefault="00CA3103" w:rsidP="00CA3103">
      <w:pPr>
        <w:tabs>
          <w:tab w:val="left" w:pos="2160"/>
          <w:tab w:val="left" w:pos="3600"/>
        </w:tabs>
        <w:outlineLvl w:val="0"/>
        <w:rPr>
          <w:rFonts w:ascii="Times New Roman" w:hAnsi="Times New Roman" w:cs="Times New Roman"/>
          <w:color w:val="auto"/>
          <w:sz w:val="16"/>
          <w:szCs w:val="16"/>
          <w:lang w:val="uk-UA"/>
        </w:rPr>
      </w:pPr>
    </w:p>
    <w:p w:rsidR="00CA3103" w:rsidRPr="0083295A" w:rsidRDefault="00CA3103" w:rsidP="00CA3103">
      <w:pPr>
        <w:spacing w:line="240" w:lineRule="auto"/>
        <w:ind w:left="180" w:right="196"/>
        <w:rPr>
          <w:rFonts w:ascii="Times New Roman" w:hAnsi="Times New Roman"/>
          <w:i/>
          <w:color w:val="auto"/>
          <w:lang w:val="uk-UA"/>
        </w:rPr>
      </w:pPr>
      <w:r w:rsidRPr="0083295A">
        <w:rPr>
          <w:rFonts w:ascii="Times New Roman" w:hAnsi="Times New Roman"/>
          <w:i/>
          <w:color w:val="auto"/>
          <w:lang w:val="uk-UA"/>
        </w:rPr>
        <w:t xml:space="preserve">форма </w:t>
      </w:r>
      <w:proofErr w:type="spellStart"/>
      <w:r w:rsidRPr="0083295A">
        <w:rPr>
          <w:rFonts w:ascii="Times New Roman" w:hAnsi="Times New Roman"/>
          <w:i/>
          <w:color w:val="auto"/>
          <w:lang w:val="uk-UA"/>
        </w:rPr>
        <w:t>„Тендерна</w:t>
      </w:r>
      <w:proofErr w:type="spellEnd"/>
      <w:r w:rsidRPr="0083295A">
        <w:rPr>
          <w:rFonts w:ascii="Times New Roman" w:hAnsi="Times New Roman"/>
          <w:i/>
          <w:color w:val="auto"/>
          <w:lang w:val="uk-UA"/>
        </w:rPr>
        <w:t xml:space="preserve"> пропозиція" подається у вигляді, наведеному нижче.</w:t>
      </w:r>
    </w:p>
    <w:p w:rsidR="00CA3103" w:rsidRPr="0083295A" w:rsidRDefault="00CA3103" w:rsidP="00CA3103">
      <w:pPr>
        <w:spacing w:line="240" w:lineRule="auto"/>
        <w:ind w:left="180" w:right="196"/>
        <w:rPr>
          <w:rFonts w:ascii="Times New Roman" w:hAnsi="Times New Roman"/>
          <w:i/>
          <w:color w:val="auto"/>
          <w:lang w:val="uk-UA"/>
        </w:rPr>
      </w:pPr>
      <w:r w:rsidRPr="0083295A">
        <w:rPr>
          <w:rFonts w:ascii="Times New Roman" w:hAnsi="Times New Roman"/>
          <w:i/>
          <w:color w:val="auto"/>
          <w:lang w:val="uk-UA"/>
        </w:rPr>
        <w:t>Учасник не повинен відступати від даної форми.</w:t>
      </w:r>
    </w:p>
    <w:p w:rsidR="00CA3103" w:rsidRPr="0083295A" w:rsidRDefault="00CA3103" w:rsidP="00CA3103">
      <w:pPr>
        <w:spacing w:line="240" w:lineRule="auto"/>
        <w:ind w:hanging="720"/>
        <w:jc w:val="center"/>
        <w:rPr>
          <w:rFonts w:ascii="Times New Roman" w:hAnsi="Times New Roman"/>
          <w:b/>
          <w:color w:val="auto"/>
          <w:sz w:val="32"/>
          <w:szCs w:val="32"/>
          <w:u w:val="single"/>
          <w:lang w:val="uk-UA"/>
        </w:rPr>
      </w:pPr>
    </w:p>
    <w:p w:rsidR="00CA3103" w:rsidRPr="0083295A" w:rsidRDefault="00CA3103" w:rsidP="00CA3103">
      <w:pPr>
        <w:spacing w:line="240" w:lineRule="auto"/>
        <w:ind w:hanging="720"/>
        <w:jc w:val="center"/>
        <w:rPr>
          <w:rFonts w:ascii="Times New Roman" w:hAnsi="Times New Roman"/>
          <w:b/>
          <w:color w:val="auto"/>
          <w:sz w:val="24"/>
          <w:szCs w:val="24"/>
          <w:u w:val="single"/>
          <w:lang w:val="uk-UA"/>
        </w:rPr>
      </w:pPr>
      <w:r w:rsidRPr="0083295A">
        <w:rPr>
          <w:rFonts w:ascii="Times New Roman" w:hAnsi="Times New Roman"/>
          <w:b/>
          <w:color w:val="auto"/>
          <w:sz w:val="24"/>
          <w:szCs w:val="24"/>
          <w:u w:val="single"/>
          <w:lang w:val="uk-UA"/>
        </w:rPr>
        <w:t>ФОРМА "</w:t>
      </w:r>
      <w:r w:rsidRPr="0083295A">
        <w:rPr>
          <w:rFonts w:ascii="Times New Roman" w:hAnsi="Times New Roman"/>
          <w:b/>
          <w:bCs/>
          <w:color w:val="auto"/>
          <w:sz w:val="24"/>
          <w:szCs w:val="24"/>
          <w:u w:val="single"/>
          <w:lang w:val="uk-UA"/>
        </w:rPr>
        <w:t>Тендерна пропозиція</w:t>
      </w:r>
      <w:r w:rsidRPr="0083295A">
        <w:rPr>
          <w:rFonts w:ascii="Times New Roman" w:hAnsi="Times New Roman"/>
          <w:b/>
          <w:color w:val="auto"/>
          <w:sz w:val="24"/>
          <w:szCs w:val="24"/>
          <w:u w:val="single"/>
          <w:lang w:val="uk-UA"/>
        </w:rPr>
        <w:t>"</w:t>
      </w:r>
    </w:p>
    <w:p w:rsidR="00CA3103" w:rsidRPr="0083295A" w:rsidRDefault="00CA3103" w:rsidP="00CA3103">
      <w:pPr>
        <w:spacing w:line="240" w:lineRule="auto"/>
        <w:ind w:hanging="720"/>
        <w:jc w:val="center"/>
        <w:rPr>
          <w:rFonts w:ascii="Times New Roman" w:hAnsi="Times New Roman"/>
          <w:i/>
          <w:color w:val="auto"/>
          <w:lang w:val="uk-UA"/>
        </w:rPr>
      </w:pPr>
      <w:r w:rsidRPr="0083295A">
        <w:rPr>
          <w:rFonts w:ascii="Times New Roman" w:hAnsi="Times New Roman"/>
          <w:i/>
          <w:color w:val="auto"/>
          <w:lang w:val="uk-UA"/>
        </w:rPr>
        <w:t xml:space="preserve"> (форма, яка подається Учасником на фірмовому бланку)</w:t>
      </w:r>
    </w:p>
    <w:p w:rsidR="00CA3103" w:rsidRPr="0083295A" w:rsidRDefault="00CA3103" w:rsidP="00CA3103">
      <w:pPr>
        <w:spacing w:line="240" w:lineRule="auto"/>
        <w:ind w:hanging="720"/>
        <w:jc w:val="center"/>
        <w:rPr>
          <w:rFonts w:ascii="Times New Roman" w:hAnsi="Times New Roman"/>
          <w:color w:val="auto"/>
          <w:sz w:val="16"/>
          <w:szCs w:val="16"/>
          <w:lang w:val="uk-UA"/>
        </w:rPr>
      </w:pPr>
    </w:p>
    <w:p w:rsidR="00CA3103" w:rsidRPr="0083295A" w:rsidRDefault="00CA3103" w:rsidP="00CA3103">
      <w:pPr>
        <w:tabs>
          <w:tab w:val="left" w:pos="0"/>
          <w:tab w:val="center" w:pos="4153"/>
          <w:tab w:val="right" w:pos="8306"/>
        </w:tabs>
        <w:spacing w:line="25" w:lineRule="atLeast"/>
        <w:rPr>
          <w:rFonts w:ascii="Times New Roman" w:hAnsi="Times New Roman"/>
          <w:color w:val="auto"/>
          <w:lang w:val="uk-UA"/>
        </w:rPr>
      </w:pPr>
      <w:r w:rsidRPr="0083295A">
        <w:rPr>
          <w:rFonts w:ascii="Times New Roman" w:hAnsi="Times New Roman"/>
          <w:i/>
          <w:color w:val="auto"/>
          <w:lang w:val="uk-UA"/>
        </w:rPr>
        <w:t>- Повне найменування учасника</w:t>
      </w:r>
      <w:r w:rsidRPr="0083295A">
        <w:rPr>
          <w:rFonts w:ascii="Times New Roman" w:hAnsi="Times New Roman"/>
          <w:color w:val="auto"/>
          <w:lang w:val="uk-UA"/>
        </w:rPr>
        <w:t xml:space="preserve"> _______________________________________________________,</w:t>
      </w:r>
    </w:p>
    <w:p w:rsidR="00CA3103" w:rsidRPr="0083295A" w:rsidRDefault="00CA3103" w:rsidP="00CA3103">
      <w:pPr>
        <w:tabs>
          <w:tab w:val="left" w:pos="0"/>
          <w:tab w:val="center" w:pos="4153"/>
          <w:tab w:val="right" w:pos="8306"/>
        </w:tabs>
        <w:spacing w:line="25" w:lineRule="atLeast"/>
        <w:rPr>
          <w:rFonts w:ascii="Times New Roman" w:hAnsi="Times New Roman"/>
          <w:color w:val="auto"/>
          <w:lang w:val="uk-UA"/>
        </w:rPr>
      </w:pPr>
      <w:r w:rsidRPr="0083295A">
        <w:rPr>
          <w:rFonts w:ascii="Times New Roman" w:hAnsi="Times New Roman"/>
          <w:i/>
          <w:color w:val="auto"/>
          <w:lang w:val="uk-UA"/>
        </w:rPr>
        <w:t>- Адреса (юридична та фактична)</w:t>
      </w:r>
      <w:r w:rsidRPr="0083295A">
        <w:rPr>
          <w:rFonts w:ascii="Times New Roman" w:hAnsi="Times New Roman"/>
          <w:color w:val="auto"/>
          <w:lang w:val="uk-UA"/>
        </w:rPr>
        <w:t xml:space="preserve"> ____________________________________________________,</w:t>
      </w:r>
    </w:p>
    <w:p w:rsidR="00CA3103" w:rsidRPr="0083295A" w:rsidRDefault="00CA3103" w:rsidP="00CA3103">
      <w:pPr>
        <w:tabs>
          <w:tab w:val="left" w:pos="0"/>
          <w:tab w:val="center" w:pos="4153"/>
          <w:tab w:val="right" w:pos="8306"/>
        </w:tabs>
        <w:spacing w:line="25" w:lineRule="atLeast"/>
        <w:rPr>
          <w:rFonts w:ascii="Times New Roman" w:hAnsi="Times New Roman"/>
          <w:color w:val="auto"/>
          <w:lang w:val="uk-UA"/>
        </w:rPr>
      </w:pPr>
      <w:r w:rsidRPr="0083295A">
        <w:rPr>
          <w:rFonts w:ascii="Times New Roman" w:hAnsi="Times New Roman"/>
          <w:i/>
          <w:color w:val="auto"/>
          <w:lang w:val="uk-UA"/>
        </w:rPr>
        <w:t>- Телефон/факс</w:t>
      </w:r>
      <w:r w:rsidRPr="0083295A">
        <w:rPr>
          <w:rFonts w:ascii="Times New Roman" w:hAnsi="Times New Roman"/>
          <w:color w:val="auto"/>
          <w:lang w:val="uk-UA"/>
        </w:rPr>
        <w:t xml:space="preserve"> _____________________________________________________________________,</w:t>
      </w:r>
    </w:p>
    <w:p w:rsidR="00CA3103" w:rsidRPr="0083295A" w:rsidRDefault="00CA3103" w:rsidP="00CA3103">
      <w:pPr>
        <w:tabs>
          <w:tab w:val="left" w:pos="0"/>
          <w:tab w:val="center" w:pos="4153"/>
          <w:tab w:val="right" w:pos="8306"/>
        </w:tabs>
        <w:spacing w:line="25" w:lineRule="atLeast"/>
        <w:rPr>
          <w:rFonts w:ascii="Times New Roman" w:hAnsi="Times New Roman"/>
          <w:color w:val="auto"/>
          <w:lang w:val="uk-UA"/>
        </w:rPr>
      </w:pPr>
      <w:r w:rsidRPr="0083295A">
        <w:rPr>
          <w:rFonts w:ascii="Times New Roman" w:hAnsi="Times New Roman"/>
          <w:i/>
          <w:color w:val="auto"/>
          <w:lang w:val="uk-UA"/>
        </w:rPr>
        <w:t>- Керівництво (прізвище, ім’я по батькові</w:t>
      </w:r>
      <w:r w:rsidRPr="0083295A">
        <w:rPr>
          <w:rFonts w:ascii="Times New Roman" w:hAnsi="Times New Roman"/>
          <w:color w:val="auto"/>
          <w:lang w:val="uk-UA"/>
        </w:rPr>
        <w:t>) ______________________________________________,</w:t>
      </w:r>
    </w:p>
    <w:p w:rsidR="00CA3103" w:rsidRPr="0083295A" w:rsidRDefault="00CA3103" w:rsidP="00CA3103">
      <w:pPr>
        <w:spacing w:line="240" w:lineRule="auto"/>
        <w:jc w:val="both"/>
        <w:rPr>
          <w:rFonts w:ascii="Times New Roman" w:hAnsi="Times New Roman"/>
          <w:color w:val="auto"/>
          <w:lang w:val="uk-UA"/>
        </w:rPr>
      </w:pPr>
      <w:r w:rsidRPr="0083295A">
        <w:rPr>
          <w:rFonts w:ascii="Times New Roman" w:hAnsi="Times New Roman"/>
          <w:i/>
          <w:color w:val="auto"/>
          <w:lang w:val="uk-UA"/>
        </w:rPr>
        <w:t>- Додаткові відомості</w:t>
      </w:r>
      <w:r w:rsidRPr="0083295A">
        <w:rPr>
          <w:rFonts w:ascii="Times New Roman" w:hAnsi="Times New Roman"/>
          <w:color w:val="auto"/>
          <w:lang w:val="uk-UA"/>
        </w:rPr>
        <w:t xml:space="preserve"> _______________________________________________________________.</w:t>
      </w:r>
    </w:p>
    <w:p w:rsidR="00CA3103" w:rsidRPr="0083295A" w:rsidRDefault="00CA3103" w:rsidP="00CA3103">
      <w:pPr>
        <w:spacing w:line="240" w:lineRule="auto"/>
        <w:jc w:val="both"/>
        <w:rPr>
          <w:rFonts w:ascii="Times New Roman" w:hAnsi="Times New Roman" w:cs="Times New Roman"/>
          <w:color w:val="auto"/>
          <w:sz w:val="24"/>
          <w:szCs w:val="24"/>
          <w:lang w:val="uk-UA" w:eastAsia="en-US"/>
        </w:rPr>
      </w:pPr>
    </w:p>
    <w:p w:rsidR="00CA3103" w:rsidRPr="0083295A" w:rsidRDefault="00CA3103" w:rsidP="00CA3103">
      <w:pPr>
        <w:spacing w:line="240" w:lineRule="auto"/>
        <w:jc w:val="both"/>
        <w:rPr>
          <w:rFonts w:ascii="Times New Roman" w:hAnsi="Times New Roman" w:cs="Times New Roman"/>
          <w:color w:val="auto"/>
          <w:sz w:val="16"/>
          <w:szCs w:val="16"/>
          <w:lang w:val="uk-UA" w:eastAsia="en-US"/>
        </w:rPr>
      </w:pPr>
      <w:r w:rsidRPr="0083295A">
        <w:rPr>
          <w:rFonts w:ascii="Times New Roman" w:hAnsi="Times New Roman" w:cs="Times New Roman"/>
          <w:color w:val="auto"/>
          <w:sz w:val="24"/>
          <w:szCs w:val="24"/>
          <w:lang w:val="uk-UA" w:eastAsia="en-US"/>
        </w:rPr>
        <w:t xml:space="preserve">         </w:t>
      </w:r>
    </w:p>
    <w:p w:rsidR="00CA3103" w:rsidRPr="00E1761F" w:rsidRDefault="00CA3103" w:rsidP="00E1761F">
      <w:pPr>
        <w:jc w:val="both"/>
        <w:rPr>
          <w:rFonts w:ascii="Times New Roman" w:eastAsia="Times New Roman" w:hAnsi="Times New Roman" w:cs="Times New Roman"/>
          <w:b/>
          <w:sz w:val="24"/>
          <w:szCs w:val="24"/>
          <w:lang w:val="uk-UA"/>
        </w:rPr>
      </w:pPr>
      <w:r w:rsidRPr="0083295A">
        <w:rPr>
          <w:rFonts w:ascii="Times New Roman" w:hAnsi="Times New Roman" w:cs="Times New Roman"/>
          <w:color w:val="auto"/>
          <w:sz w:val="24"/>
          <w:szCs w:val="24"/>
          <w:lang w:val="uk-UA" w:eastAsia="en-US"/>
        </w:rPr>
        <w:tab/>
        <w:t xml:space="preserve">Ми, _______________________ (назва Учасника), надаємо свою пропозицію щодо участі у торгах на закупівлю: </w:t>
      </w:r>
      <w:r w:rsidR="00E1761F">
        <w:rPr>
          <w:rFonts w:ascii="Times New Roman" w:eastAsia="Times New Roman" w:hAnsi="Times New Roman" w:cs="Times New Roman"/>
          <w:b/>
          <w:sz w:val="24"/>
          <w:szCs w:val="24"/>
          <w:lang w:val="uk-UA"/>
        </w:rPr>
        <w:t xml:space="preserve">Ветеринарні препарати </w:t>
      </w:r>
      <w:r w:rsidR="00E1761F" w:rsidRPr="00E1761F">
        <w:rPr>
          <w:rFonts w:ascii="Times New Roman" w:eastAsia="Times New Roman" w:hAnsi="Times New Roman" w:cs="Times New Roman"/>
          <w:b/>
          <w:sz w:val="24"/>
          <w:szCs w:val="24"/>
          <w:lang w:val="uk-UA"/>
        </w:rPr>
        <w:t xml:space="preserve">(код за </w:t>
      </w:r>
      <w:proofErr w:type="spellStart"/>
      <w:r w:rsidR="00E1761F" w:rsidRPr="00E1761F">
        <w:rPr>
          <w:rFonts w:ascii="Times New Roman" w:eastAsia="Times New Roman" w:hAnsi="Times New Roman" w:cs="Times New Roman"/>
          <w:b/>
          <w:sz w:val="24"/>
          <w:szCs w:val="24"/>
          <w:lang w:val="uk-UA"/>
        </w:rPr>
        <w:t>ДК</w:t>
      </w:r>
      <w:proofErr w:type="spellEnd"/>
      <w:r w:rsidR="00E1761F" w:rsidRPr="00E1761F">
        <w:rPr>
          <w:rFonts w:ascii="Times New Roman" w:eastAsia="Times New Roman" w:hAnsi="Times New Roman" w:cs="Times New Roman"/>
          <w:b/>
          <w:sz w:val="24"/>
          <w:szCs w:val="24"/>
          <w:lang w:val="uk-UA"/>
        </w:rPr>
        <w:t xml:space="preserve"> 021:2015 –  33690000-3 — Лікарські засоби різні)</w:t>
      </w:r>
      <w:r w:rsidRPr="00E1761F">
        <w:rPr>
          <w:rFonts w:ascii="Times New Roman" w:eastAsia="Times New Roman" w:hAnsi="Times New Roman" w:cs="Times New Roman"/>
          <w:b/>
          <w:color w:val="auto"/>
          <w:sz w:val="24"/>
          <w:szCs w:val="24"/>
          <w:lang w:val="uk-UA"/>
        </w:rPr>
        <w:t>,</w:t>
      </w:r>
      <w:r w:rsidRPr="0083295A">
        <w:rPr>
          <w:rFonts w:ascii="Times New Roman" w:hAnsi="Times New Roman"/>
          <w:color w:val="auto"/>
          <w:sz w:val="24"/>
          <w:szCs w:val="24"/>
          <w:lang w:val="uk-UA"/>
        </w:rPr>
        <w:t xml:space="preserve"> </w:t>
      </w:r>
      <w:r w:rsidRPr="0083295A">
        <w:rPr>
          <w:rFonts w:ascii="Times New Roman" w:hAnsi="Times New Roman" w:cs="Times New Roman"/>
          <w:color w:val="auto"/>
          <w:sz w:val="24"/>
          <w:szCs w:val="24"/>
          <w:lang w:val="uk-UA" w:eastAsia="en-US"/>
        </w:rPr>
        <w:t>згідно з технічними та іншими вимогами Замовника торгів.</w:t>
      </w:r>
    </w:p>
    <w:p w:rsidR="00CA3103" w:rsidRPr="0083295A" w:rsidRDefault="00CA3103" w:rsidP="00CA3103">
      <w:pPr>
        <w:spacing w:line="240" w:lineRule="auto"/>
        <w:ind w:firstLine="708"/>
        <w:jc w:val="both"/>
        <w:rPr>
          <w:rFonts w:ascii="Times New Roman" w:hAnsi="Times New Roman" w:cs="Times New Roman"/>
          <w:b/>
          <w:color w:val="auto"/>
          <w:sz w:val="24"/>
          <w:szCs w:val="24"/>
          <w:u w:val="single"/>
          <w:lang w:val="uk-UA"/>
        </w:rPr>
      </w:pPr>
      <w:r w:rsidRPr="0083295A">
        <w:rPr>
          <w:color w:val="auto"/>
          <w:lang w:val="uk-UA"/>
        </w:rPr>
        <w:t xml:space="preserve"> </w:t>
      </w:r>
      <w:r w:rsidRPr="0083295A">
        <w:rPr>
          <w:rFonts w:ascii="Times New Roman" w:hAnsi="Times New Roman" w:cs="Times New Roman"/>
          <w:color w:val="auto"/>
          <w:sz w:val="24"/>
          <w:szCs w:val="24"/>
          <w:lang w:val="uk-UA"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суму_________________</w:t>
      </w:r>
      <w:r w:rsidRPr="0083295A">
        <w:rPr>
          <w:rFonts w:ascii="Times New Roman" w:hAnsi="Times New Roman" w:cs="Times New Roman"/>
          <w:i/>
          <w:color w:val="auto"/>
          <w:sz w:val="24"/>
          <w:szCs w:val="24"/>
          <w:u w:val="single"/>
          <w:lang w:val="uk-UA"/>
        </w:rPr>
        <w:t xml:space="preserve"> (сума цифрами та прописом)</w:t>
      </w:r>
      <w:r w:rsidRPr="0083295A">
        <w:rPr>
          <w:rFonts w:ascii="Times New Roman" w:hAnsi="Times New Roman" w:cs="Times New Roman"/>
          <w:color w:val="auto"/>
          <w:sz w:val="24"/>
          <w:szCs w:val="24"/>
          <w:lang w:val="uk-UA"/>
        </w:rPr>
        <w:t xml:space="preserve"> </w:t>
      </w:r>
      <w:r w:rsidRPr="0083295A">
        <w:rPr>
          <w:rFonts w:ascii="Times New Roman" w:hAnsi="Times New Roman" w:cs="Times New Roman"/>
          <w:color w:val="auto"/>
          <w:sz w:val="24"/>
          <w:szCs w:val="24"/>
          <w:lang w:val="uk-UA" w:eastAsia="en-US"/>
        </w:rPr>
        <w:t xml:space="preserve">гривень </w:t>
      </w:r>
      <w:r w:rsidRPr="0083295A">
        <w:rPr>
          <w:rFonts w:ascii="Times New Roman" w:hAnsi="Times New Roman" w:cs="Times New Roman"/>
          <w:color w:val="auto"/>
          <w:sz w:val="24"/>
          <w:szCs w:val="24"/>
          <w:lang w:val="uk-UA"/>
        </w:rPr>
        <w:t>(</w:t>
      </w:r>
      <w:r w:rsidRPr="0083295A">
        <w:rPr>
          <w:rFonts w:ascii="Times New Roman" w:hAnsi="Times New Roman" w:cs="Times New Roman"/>
          <w:color w:val="auto"/>
          <w:sz w:val="24"/>
          <w:szCs w:val="24"/>
          <w:lang w:val="uk-UA" w:eastAsia="en-US"/>
        </w:rPr>
        <w:t>з ПДВ)</w:t>
      </w:r>
      <w:r w:rsidRPr="0083295A">
        <w:rPr>
          <w:rFonts w:ascii="Times New Roman" w:hAnsi="Times New Roman" w:cs="Times New Roman"/>
          <w:color w:val="auto"/>
          <w:sz w:val="24"/>
          <w:szCs w:val="24"/>
          <w:lang w:val="uk-UA"/>
        </w:rPr>
        <w:t>, в тому числі ПДВ____________________</w:t>
      </w:r>
      <w:r w:rsidRPr="0083295A">
        <w:rPr>
          <w:rFonts w:ascii="Times New Roman" w:hAnsi="Times New Roman" w:cs="Times New Roman"/>
          <w:i/>
          <w:color w:val="auto"/>
          <w:sz w:val="24"/>
          <w:szCs w:val="24"/>
          <w:u w:val="single"/>
          <w:lang w:val="uk-UA"/>
        </w:rPr>
        <w:t>(сума цифрами та прописом)</w:t>
      </w:r>
      <w:r w:rsidRPr="0083295A">
        <w:rPr>
          <w:rFonts w:ascii="Times New Roman" w:hAnsi="Times New Roman" w:cs="Times New Roman"/>
          <w:color w:val="auto"/>
          <w:sz w:val="24"/>
          <w:szCs w:val="24"/>
          <w:lang w:val="uk-UA"/>
        </w:rPr>
        <w:t xml:space="preserve"> </w:t>
      </w:r>
      <w:r w:rsidRPr="0083295A">
        <w:rPr>
          <w:rFonts w:ascii="Times New Roman" w:hAnsi="Times New Roman" w:cs="Times New Roman"/>
          <w:color w:val="auto"/>
          <w:sz w:val="24"/>
          <w:szCs w:val="24"/>
          <w:lang w:val="uk-UA" w:eastAsia="en-US"/>
        </w:rPr>
        <w:t>гривень</w:t>
      </w:r>
      <w:r w:rsidRPr="0083295A">
        <w:rPr>
          <w:rFonts w:ascii="Times New Roman" w:hAnsi="Times New Roman" w:cs="Times New Roman"/>
          <w:color w:val="auto"/>
          <w:sz w:val="24"/>
          <w:szCs w:val="24"/>
          <w:lang w:val="uk-UA"/>
        </w:rPr>
        <w:t xml:space="preserve"> за наступними цінами:</w:t>
      </w:r>
    </w:p>
    <w:tbl>
      <w:tblPr>
        <w:tblW w:w="9557" w:type="dxa"/>
        <w:jc w:val="center"/>
        <w:tblLayout w:type="fixed"/>
        <w:tblLook w:val="00A0"/>
      </w:tblPr>
      <w:tblGrid>
        <w:gridCol w:w="566"/>
        <w:gridCol w:w="2100"/>
        <w:gridCol w:w="1193"/>
        <w:gridCol w:w="1193"/>
        <w:gridCol w:w="1500"/>
        <w:gridCol w:w="1418"/>
        <w:gridCol w:w="1587"/>
      </w:tblGrid>
      <w:tr w:rsidR="00CA3103" w:rsidRPr="0083295A" w:rsidTr="00DB2C9B">
        <w:trPr>
          <w:trHeight w:val="687"/>
          <w:jc w:val="center"/>
        </w:trPr>
        <w:tc>
          <w:tcPr>
            <w:tcW w:w="566" w:type="dxa"/>
            <w:tcBorders>
              <w:top w:val="single" w:sz="8" w:space="0" w:color="auto"/>
              <w:left w:val="single" w:sz="8" w:space="0" w:color="auto"/>
              <w:bottom w:val="single" w:sz="4" w:space="0" w:color="auto"/>
              <w:right w:val="single" w:sz="8" w:space="0" w:color="auto"/>
            </w:tcBorders>
            <w:noWrap/>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з/п</w:t>
            </w:r>
          </w:p>
        </w:tc>
        <w:tc>
          <w:tcPr>
            <w:tcW w:w="2100" w:type="dxa"/>
            <w:tcBorders>
              <w:top w:val="single" w:sz="8" w:space="0" w:color="auto"/>
              <w:left w:val="nil"/>
              <w:bottom w:val="single" w:sz="4" w:space="0" w:color="auto"/>
              <w:right w:val="single" w:sz="4" w:space="0" w:color="auto"/>
            </w:tcBorders>
            <w:noWrap/>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Найменування товару</w:t>
            </w: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Од. </w:t>
            </w:r>
            <w:proofErr w:type="spellStart"/>
            <w:r w:rsidRPr="0083295A">
              <w:rPr>
                <w:rFonts w:ascii="Times New Roman" w:hAnsi="Times New Roman" w:cs="Times New Roman"/>
                <w:color w:val="auto"/>
                <w:sz w:val="24"/>
                <w:szCs w:val="24"/>
                <w:lang w:val="uk-UA"/>
              </w:rPr>
              <w:t>вим</w:t>
            </w:r>
            <w:proofErr w:type="spellEnd"/>
            <w:r w:rsidRPr="0083295A">
              <w:rPr>
                <w:rFonts w:ascii="Times New Roman" w:hAnsi="Times New Roman" w:cs="Times New Roman"/>
                <w:color w:val="auto"/>
                <w:sz w:val="24"/>
                <w:szCs w:val="24"/>
                <w:lang w:val="uk-UA"/>
              </w:rPr>
              <w:t>.</w:t>
            </w: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proofErr w:type="spellStart"/>
            <w:r w:rsidRPr="0083295A">
              <w:rPr>
                <w:rFonts w:ascii="Times New Roman" w:hAnsi="Times New Roman" w:cs="Times New Roman"/>
                <w:color w:val="auto"/>
                <w:sz w:val="24"/>
                <w:szCs w:val="24"/>
                <w:lang w:val="uk-UA"/>
              </w:rPr>
              <w:t>К-ть</w:t>
            </w:r>
            <w:proofErr w:type="spellEnd"/>
          </w:p>
        </w:tc>
        <w:tc>
          <w:tcPr>
            <w:tcW w:w="1500"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Ціна за од. </w:t>
            </w:r>
            <w:proofErr w:type="spellStart"/>
            <w:r w:rsidRPr="0083295A">
              <w:rPr>
                <w:rFonts w:ascii="Times New Roman" w:hAnsi="Times New Roman" w:cs="Times New Roman"/>
                <w:color w:val="auto"/>
                <w:sz w:val="24"/>
                <w:szCs w:val="24"/>
                <w:lang w:val="uk-UA"/>
              </w:rPr>
              <w:t>вим</w:t>
            </w:r>
            <w:proofErr w:type="spellEnd"/>
            <w:r w:rsidRPr="0083295A">
              <w:rPr>
                <w:rFonts w:ascii="Times New Roman" w:hAnsi="Times New Roman" w:cs="Times New Roman"/>
                <w:color w:val="auto"/>
                <w:sz w:val="24"/>
                <w:szCs w:val="24"/>
                <w:lang w:val="uk-UA"/>
              </w:rPr>
              <w:t>. без ПДВ, грн.</w:t>
            </w:r>
          </w:p>
        </w:tc>
        <w:tc>
          <w:tcPr>
            <w:tcW w:w="1418" w:type="dxa"/>
            <w:tcBorders>
              <w:top w:val="single" w:sz="8" w:space="0" w:color="auto"/>
              <w:left w:val="single" w:sz="8" w:space="0" w:color="auto"/>
              <w:bottom w:val="single" w:sz="4" w:space="0" w:color="auto"/>
              <w:right w:val="single" w:sz="4"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Ціна за од. </w:t>
            </w:r>
            <w:proofErr w:type="spellStart"/>
            <w:r w:rsidRPr="0083295A">
              <w:rPr>
                <w:rFonts w:ascii="Times New Roman" w:hAnsi="Times New Roman" w:cs="Times New Roman"/>
                <w:color w:val="auto"/>
                <w:sz w:val="24"/>
                <w:szCs w:val="24"/>
                <w:lang w:val="uk-UA"/>
              </w:rPr>
              <w:t>вим</w:t>
            </w:r>
            <w:proofErr w:type="spellEnd"/>
            <w:r w:rsidRPr="0083295A">
              <w:rPr>
                <w:rFonts w:ascii="Times New Roman" w:hAnsi="Times New Roman" w:cs="Times New Roman"/>
                <w:color w:val="auto"/>
                <w:sz w:val="24"/>
                <w:szCs w:val="24"/>
                <w:lang w:val="uk-UA"/>
              </w:rPr>
              <w:t>. з ПДВ, грн.</w:t>
            </w:r>
          </w:p>
        </w:tc>
        <w:tc>
          <w:tcPr>
            <w:tcW w:w="1587" w:type="dxa"/>
            <w:tcBorders>
              <w:top w:val="single" w:sz="8" w:space="0" w:color="auto"/>
              <w:left w:val="single" w:sz="4" w:space="0" w:color="auto"/>
              <w:bottom w:val="single" w:sz="4" w:space="0" w:color="auto"/>
              <w:right w:val="single" w:sz="8" w:space="0" w:color="auto"/>
            </w:tcBorders>
            <w:vAlign w:val="center"/>
          </w:tcPr>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Загальна сума з</w:t>
            </w:r>
          </w:p>
          <w:p w:rsidR="00CA3103" w:rsidRPr="0083295A" w:rsidRDefault="00CA3103" w:rsidP="00DB2C9B">
            <w:pPr>
              <w:ind w:right="88"/>
              <w:jc w:val="center"/>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ПДВ, грн.</w:t>
            </w:r>
          </w:p>
        </w:tc>
      </w:tr>
      <w:tr w:rsidR="00CA3103" w:rsidRPr="0083295A" w:rsidTr="00DB2C9B">
        <w:trPr>
          <w:trHeight w:val="345"/>
          <w:jc w:val="center"/>
        </w:trPr>
        <w:tc>
          <w:tcPr>
            <w:tcW w:w="566" w:type="dxa"/>
            <w:tcBorders>
              <w:top w:val="single" w:sz="8" w:space="0" w:color="auto"/>
              <w:left w:val="single" w:sz="8" w:space="0" w:color="auto"/>
              <w:bottom w:val="single" w:sz="4" w:space="0" w:color="auto"/>
              <w:right w:val="single" w:sz="8" w:space="0" w:color="auto"/>
            </w:tcBorders>
            <w:noWrap/>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2100" w:type="dxa"/>
            <w:tcBorders>
              <w:top w:val="single" w:sz="8" w:space="0" w:color="auto"/>
              <w:left w:val="nil"/>
              <w:bottom w:val="single" w:sz="4" w:space="0" w:color="auto"/>
              <w:right w:val="single" w:sz="4" w:space="0" w:color="auto"/>
            </w:tcBorders>
            <w:noWrap/>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500"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c>
          <w:tcPr>
            <w:tcW w:w="1418" w:type="dxa"/>
            <w:tcBorders>
              <w:top w:val="single" w:sz="8" w:space="0" w:color="auto"/>
              <w:left w:val="single" w:sz="8" w:space="0" w:color="auto"/>
              <w:bottom w:val="single" w:sz="4" w:space="0" w:color="auto"/>
              <w:right w:val="single" w:sz="4"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c>
          <w:tcPr>
            <w:tcW w:w="1587" w:type="dxa"/>
            <w:tcBorders>
              <w:top w:val="single" w:sz="8" w:space="0" w:color="auto"/>
              <w:left w:val="single" w:sz="4"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r>
      <w:tr w:rsidR="00CA3103" w:rsidRPr="0083295A" w:rsidTr="00DB2C9B">
        <w:trPr>
          <w:trHeight w:val="280"/>
          <w:jc w:val="center"/>
        </w:trPr>
        <w:tc>
          <w:tcPr>
            <w:tcW w:w="566" w:type="dxa"/>
            <w:tcBorders>
              <w:top w:val="single" w:sz="8" w:space="0" w:color="auto"/>
              <w:left w:val="single" w:sz="8" w:space="0" w:color="auto"/>
              <w:bottom w:val="single" w:sz="4" w:space="0" w:color="auto"/>
              <w:right w:val="single" w:sz="8" w:space="0" w:color="auto"/>
            </w:tcBorders>
            <w:noWrap/>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2100" w:type="dxa"/>
            <w:tcBorders>
              <w:top w:val="single" w:sz="8" w:space="0" w:color="auto"/>
              <w:left w:val="nil"/>
              <w:bottom w:val="single" w:sz="4" w:space="0" w:color="auto"/>
              <w:right w:val="single" w:sz="4" w:space="0" w:color="auto"/>
            </w:tcBorders>
            <w:noWrap/>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193"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color w:val="auto"/>
                <w:sz w:val="24"/>
                <w:szCs w:val="24"/>
                <w:highlight w:val="cyan"/>
                <w:lang w:val="uk-UA"/>
              </w:rPr>
            </w:pPr>
          </w:p>
        </w:tc>
        <w:tc>
          <w:tcPr>
            <w:tcW w:w="1500" w:type="dxa"/>
            <w:tcBorders>
              <w:top w:val="single" w:sz="8" w:space="0" w:color="auto"/>
              <w:left w:val="single" w:sz="8"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c>
          <w:tcPr>
            <w:tcW w:w="1418" w:type="dxa"/>
            <w:tcBorders>
              <w:top w:val="single" w:sz="8" w:space="0" w:color="auto"/>
              <w:left w:val="single" w:sz="8" w:space="0" w:color="auto"/>
              <w:bottom w:val="single" w:sz="4" w:space="0" w:color="auto"/>
              <w:right w:val="single" w:sz="4"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c>
          <w:tcPr>
            <w:tcW w:w="1587" w:type="dxa"/>
            <w:tcBorders>
              <w:top w:val="single" w:sz="8" w:space="0" w:color="auto"/>
              <w:left w:val="single" w:sz="4"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r>
      <w:tr w:rsidR="00CA3103" w:rsidRPr="0083295A" w:rsidTr="00DB2C9B">
        <w:trPr>
          <w:trHeight w:val="257"/>
          <w:jc w:val="center"/>
        </w:trPr>
        <w:tc>
          <w:tcPr>
            <w:tcW w:w="7970" w:type="dxa"/>
            <w:gridSpan w:val="6"/>
            <w:tcBorders>
              <w:top w:val="single" w:sz="8" w:space="0" w:color="auto"/>
              <w:left w:val="single" w:sz="8" w:space="0" w:color="auto"/>
              <w:bottom w:val="single" w:sz="4" w:space="0" w:color="auto"/>
              <w:right w:val="single" w:sz="4"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r w:rsidRPr="0083295A">
              <w:rPr>
                <w:rFonts w:ascii="Times New Roman" w:hAnsi="Times New Roman" w:cs="Times New Roman"/>
                <w:b/>
                <w:bCs/>
                <w:color w:val="auto"/>
                <w:sz w:val="24"/>
                <w:szCs w:val="24"/>
                <w:lang w:val="uk-UA"/>
              </w:rPr>
              <w:t>Загальна вартість з ПДВ (словами та прописом)</w:t>
            </w:r>
          </w:p>
        </w:tc>
        <w:tc>
          <w:tcPr>
            <w:tcW w:w="1587" w:type="dxa"/>
            <w:tcBorders>
              <w:top w:val="single" w:sz="8" w:space="0" w:color="auto"/>
              <w:left w:val="single" w:sz="4" w:space="0" w:color="auto"/>
              <w:bottom w:val="single" w:sz="4" w:space="0" w:color="auto"/>
              <w:right w:val="single" w:sz="8" w:space="0" w:color="auto"/>
            </w:tcBorders>
            <w:vAlign w:val="center"/>
          </w:tcPr>
          <w:p w:rsidR="00CA3103" w:rsidRPr="0083295A" w:rsidRDefault="00CA3103" w:rsidP="00DB2C9B">
            <w:pPr>
              <w:jc w:val="center"/>
              <w:rPr>
                <w:rFonts w:ascii="Times New Roman" w:hAnsi="Times New Roman" w:cs="Times New Roman"/>
                <w:bCs/>
                <w:color w:val="auto"/>
                <w:sz w:val="24"/>
                <w:szCs w:val="24"/>
                <w:lang w:val="uk-UA" w:eastAsia="uk-UA"/>
              </w:rPr>
            </w:pPr>
          </w:p>
        </w:tc>
      </w:tr>
    </w:tbl>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567"/>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Ми погоджуємося дотримуватися умов цієї пропозиції протягом 90 календарних днів (з дати розкриття тендерних пропозицій).</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Якщо нас визначено переможцем торгів, ми беремо на себе зобов’язання підписати договір відповідно до Додатку №</w:t>
      </w:r>
      <w:r w:rsidR="00694807" w:rsidRPr="0083295A">
        <w:rPr>
          <w:rFonts w:ascii="Times New Roman" w:hAnsi="Times New Roman" w:cs="Times New Roman"/>
          <w:color w:val="auto"/>
          <w:sz w:val="24"/>
          <w:szCs w:val="24"/>
          <w:lang w:val="uk-UA"/>
        </w:rPr>
        <w:t xml:space="preserve"> 4</w:t>
      </w:r>
      <w:r w:rsidRPr="0083295A">
        <w:rPr>
          <w:rFonts w:ascii="Times New Roman" w:hAnsi="Times New Roman" w:cs="Times New Roman"/>
          <w:color w:val="auto"/>
          <w:sz w:val="24"/>
          <w:szCs w:val="24"/>
          <w:lang w:val="uk-UA"/>
        </w:rPr>
        <w:t xml:space="preserve"> до тендерної документації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w:t>
      </w:r>
      <w:proofErr w:type="spellStart"/>
      <w:r w:rsidRPr="0083295A">
        <w:rPr>
          <w:rFonts w:ascii="Times New Roman" w:hAnsi="Times New Roman" w:cs="Times New Roman"/>
          <w:color w:val="auto"/>
          <w:sz w:val="24"/>
          <w:szCs w:val="24"/>
          <w:lang w:val="uk-UA"/>
        </w:rPr>
        <w:t>веб-порталі</w:t>
      </w:r>
      <w:proofErr w:type="spellEnd"/>
      <w:r w:rsidRPr="0083295A">
        <w:rPr>
          <w:rFonts w:ascii="Times New Roman" w:hAnsi="Times New Roman" w:cs="Times New Roman"/>
          <w:color w:val="auto"/>
          <w:sz w:val="24"/>
          <w:szCs w:val="24"/>
          <w:lang w:val="uk-UA"/>
        </w:rPr>
        <w:t xml:space="preserve"> Уповноваженого органу повідомлення про намір укласти договір про закупівлю.</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 xml:space="preserve">Строк поставки товарів: </w:t>
      </w:r>
      <w:r w:rsidR="009F32FF" w:rsidRPr="0083295A">
        <w:rPr>
          <w:rFonts w:ascii="Times New Roman" w:hAnsi="Times New Roman" w:cs="Times New Roman"/>
          <w:color w:val="auto"/>
          <w:sz w:val="24"/>
          <w:szCs w:val="24"/>
          <w:lang w:val="uk-UA"/>
        </w:rPr>
        <w:t>з</w:t>
      </w:r>
      <w:r w:rsidRPr="0083295A">
        <w:rPr>
          <w:rFonts w:ascii="Times New Roman" w:hAnsi="Times New Roman" w:cs="Times New Roman"/>
          <w:color w:val="auto"/>
          <w:sz w:val="24"/>
          <w:szCs w:val="24"/>
          <w:lang w:val="uk-UA"/>
        </w:rPr>
        <w:t xml:space="preserve"> моменту укладення договору до </w:t>
      </w:r>
      <w:r w:rsidR="00242857">
        <w:rPr>
          <w:rFonts w:ascii="Times New Roman" w:hAnsi="Times New Roman" w:cs="Times New Roman"/>
          <w:color w:val="auto"/>
          <w:sz w:val="24"/>
          <w:szCs w:val="24"/>
          <w:lang w:val="uk-UA"/>
        </w:rPr>
        <w:t>19.03</w:t>
      </w:r>
      <w:r w:rsidR="00021928" w:rsidRPr="0083295A">
        <w:rPr>
          <w:rFonts w:ascii="Times New Roman" w:hAnsi="Times New Roman" w:cs="Times New Roman"/>
          <w:color w:val="auto"/>
          <w:sz w:val="24"/>
          <w:szCs w:val="24"/>
          <w:lang w:val="uk-UA"/>
        </w:rPr>
        <w:t>.2021</w:t>
      </w:r>
      <w:r w:rsidRPr="0083295A">
        <w:rPr>
          <w:rFonts w:ascii="Times New Roman" w:hAnsi="Times New Roman" w:cs="Times New Roman"/>
          <w:color w:val="auto"/>
          <w:sz w:val="24"/>
          <w:szCs w:val="24"/>
          <w:lang w:val="uk-UA"/>
        </w:rPr>
        <w:t xml:space="preserve"> р.</w:t>
      </w:r>
    </w:p>
    <w:p w:rsidR="00CA3103" w:rsidRPr="0083295A" w:rsidRDefault="00CA3103" w:rsidP="00CA3103">
      <w:pPr>
        <w:widowControl w:val="0"/>
        <w:numPr>
          <w:ilvl w:val="0"/>
          <w:numId w:val="9"/>
        </w:numPr>
        <w:shd w:val="clear" w:color="auto" w:fill="FFFFFF"/>
        <w:autoSpaceDE w:val="0"/>
        <w:autoSpaceDN w:val="0"/>
        <w:adjustRightInd w:val="0"/>
        <w:spacing w:line="240" w:lineRule="auto"/>
        <w:ind w:firstLine="600"/>
        <w:jc w:val="both"/>
        <w:rPr>
          <w:rFonts w:ascii="Times New Roman" w:hAnsi="Times New Roman" w:cs="Times New Roman"/>
          <w:color w:val="auto"/>
          <w:sz w:val="24"/>
          <w:szCs w:val="24"/>
          <w:lang w:val="uk-UA"/>
        </w:rPr>
      </w:pPr>
      <w:r w:rsidRPr="0083295A">
        <w:rPr>
          <w:rFonts w:ascii="Times New Roman" w:hAnsi="Times New Roman" w:cs="Times New Roman"/>
          <w:color w:val="auto"/>
          <w:sz w:val="24"/>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CA3103" w:rsidRPr="0083295A" w:rsidRDefault="00CA3103" w:rsidP="00CA3103">
      <w:pPr>
        <w:widowControl w:val="0"/>
        <w:shd w:val="clear" w:color="auto" w:fill="FFFFFF"/>
        <w:autoSpaceDE w:val="0"/>
        <w:autoSpaceDN w:val="0"/>
        <w:adjustRightInd w:val="0"/>
        <w:spacing w:line="240" w:lineRule="auto"/>
        <w:jc w:val="both"/>
        <w:rPr>
          <w:rFonts w:ascii="Times New Roman" w:hAnsi="Times New Roman" w:cs="Times New Roman"/>
          <w:color w:val="auto"/>
          <w:sz w:val="24"/>
          <w:szCs w:val="24"/>
          <w:lang w:val="uk-UA"/>
        </w:rPr>
      </w:pPr>
    </w:p>
    <w:p w:rsidR="00CA3103" w:rsidRPr="0083295A" w:rsidRDefault="00CA3103" w:rsidP="00CA3103">
      <w:pPr>
        <w:widowControl w:val="0"/>
        <w:shd w:val="clear" w:color="auto" w:fill="FFFFFF"/>
        <w:autoSpaceDE w:val="0"/>
        <w:autoSpaceDN w:val="0"/>
        <w:adjustRightInd w:val="0"/>
        <w:spacing w:line="240" w:lineRule="auto"/>
        <w:jc w:val="both"/>
        <w:rPr>
          <w:rFonts w:ascii="Times New Roman" w:hAnsi="Times New Roman" w:cs="Times New Roman"/>
          <w:color w:val="auto"/>
          <w:sz w:val="24"/>
          <w:szCs w:val="24"/>
          <w:lang w:val="uk-UA"/>
        </w:rPr>
      </w:pPr>
    </w:p>
    <w:p w:rsidR="00CA3103" w:rsidRPr="0083295A" w:rsidRDefault="00CA3103" w:rsidP="00CA3103">
      <w:pPr>
        <w:pBdr>
          <w:top w:val="single" w:sz="4" w:space="1" w:color="auto"/>
        </w:pBdr>
        <w:shd w:val="clear" w:color="auto" w:fill="FFFFFF"/>
        <w:spacing w:line="240" w:lineRule="atLeast"/>
        <w:ind w:right="1" w:firstLine="720"/>
        <w:outlineLvl w:val="0"/>
        <w:rPr>
          <w:rFonts w:ascii="Times New Roman" w:hAnsi="Times New Roman" w:cs="Times New Roman"/>
          <w:b/>
          <w:i/>
          <w:color w:val="auto"/>
          <w:sz w:val="24"/>
          <w:szCs w:val="24"/>
          <w:lang w:val="uk-UA"/>
        </w:rPr>
      </w:pPr>
      <w:r w:rsidRPr="0083295A">
        <w:rPr>
          <w:rFonts w:ascii="Times New Roman" w:hAnsi="Times New Roman" w:cs="Times New Roman"/>
          <w:b/>
          <w:i/>
          <w:color w:val="auto"/>
          <w:sz w:val="24"/>
          <w:szCs w:val="24"/>
          <w:lang w:val="uk-UA"/>
        </w:rPr>
        <w:t>Посада, прізвище, ініціали, підпис уповноваженої особи Учасника, завірені печаткою.</w:t>
      </w:r>
    </w:p>
    <w:sectPr w:rsidR="00CA3103" w:rsidRPr="0083295A" w:rsidSect="005B4765">
      <w:headerReference w:type="even" r:id="rId23"/>
      <w:headerReference w:type="default" r:id="rId24"/>
      <w:footerReference w:type="even" r:id="rId25"/>
      <w:footerReference w:type="default" r:id="rId26"/>
      <w:headerReference w:type="first" r:id="rId27"/>
      <w:footerReference w:type="first" r:id="rId28"/>
      <w:pgSz w:w="11906" w:h="16838"/>
      <w:pgMar w:top="284" w:right="567" w:bottom="426" w:left="1701"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83" w:rsidRDefault="001A5683" w:rsidP="002B497A">
      <w:r>
        <w:separator/>
      </w:r>
    </w:p>
  </w:endnote>
  <w:endnote w:type="continuationSeparator" w:id="0">
    <w:p w:rsidR="001A5683" w:rsidRDefault="001A5683" w:rsidP="002B4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8010B" w:rsidP="00163E25">
    <w:pPr>
      <w:pStyle w:val="ab"/>
      <w:framePr w:wrap="around" w:vAnchor="text" w:hAnchor="margin" w:xAlign="right" w:y="1"/>
      <w:rPr>
        <w:rStyle w:val="ac"/>
      </w:rPr>
    </w:pPr>
    <w:r>
      <w:rPr>
        <w:rStyle w:val="ac"/>
      </w:rPr>
      <w:fldChar w:fldCharType="begin"/>
    </w:r>
    <w:r w:rsidR="006F545C">
      <w:rPr>
        <w:rStyle w:val="ac"/>
      </w:rPr>
      <w:instrText xml:space="preserve">PAGE  </w:instrText>
    </w:r>
    <w:r>
      <w:rPr>
        <w:rStyle w:val="ac"/>
      </w:rPr>
      <w:fldChar w:fldCharType="end"/>
    </w:r>
  </w:p>
  <w:p w:rsidR="006F545C" w:rsidRDefault="006F545C" w:rsidP="00163E2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8010B" w:rsidP="00163E25">
    <w:pPr>
      <w:pStyle w:val="ab"/>
      <w:framePr w:wrap="around" w:vAnchor="text" w:hAnchor="margin" w:xAlign="right" w:y="1"/>
      <w:rPr>
        <w:rStyle w:val="ac"/>
      </w:rPr>
    </w:pPr>
    <w:r>
      <w:rPr>
        <w:rStyle w:val="ac"/>
      </w:rPr>
      <w:fldChar w:fldCharType="begin"/>
    </w:r>
    <w:r w:rsidR="006F545C">
      <w:rPr>
        <w:rStyle w:val="ac"/>
      </w:rPr>
      <w:instrText xml:space="preserve">PAGE  </w:instrText>
    </w:r>
    <w:r>
      <w:rPr>
        <w:rStyle w:val="ac"/>
      </w:rPr>
      <w:fldChar w:fldCharType="separate"/>
    </w:r>
    <w:r w:rsidR="00945C3A">
      <w:rPr>
        <w:rStyle w:val="ac"/>
        <w:noProof/>
      </w:rPr>
      <w:t>31</w:t>
    </w:r>
    <w:r>
      <w:rPr>
        <w:rStyle w:val="ac"/>
      </w:rPr>
      <w:fldChar w:fldCharType="end"/>
    </w:r>
  </w:p>
  <w:p w:rsidR="006F545C" w:rsidRDefault="006F545C" w:rsidP="00163E25">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F54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83" w:rsidRDefault="001A5683" w:rsidP="002B497A">
      <w:r>
        <w:separator/>
      </w:r>
    </w:p>
  </w:footnote>
  <w:footnote w:type="continuationSeparator" w:id="0">
    <w:p w:rsidR="001A5683" w:rsidRDefault="001A5683" w:rsidP="002B4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F545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F545C">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5C" w:rsidRDefault="006F545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835565"/>
    <w:multiLevelType w:val="multilevel"/>
    <w:tmpl w:val="779E6E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11F10794"/>
    <w:multiLevelType w:val="multilevel"/>
    <w:tmpl w:val="9EA6DBD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BEA1E09"/>
    <w:multiLevelType w:val="hybridMultilevel"/>
    <w:tmpl w:val="EE8E4500"/>
    <w:lvl w:ilvl="0" w:tplc="53428D4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F2D3567"/>
    <w:multiLevelType w:val="hybridMultilevel"/>
    <w:tmpl w:val="B71640D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22084B2D"/>
    <w:multiLevelType w:val="multilevel"/>
    <w:tmpl w:val="D846B78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7">
    <w:nsid w:val="237048E7"/>
    <w:multiLevelType w:val="multilevel"/>
    <w:tmpl w:val="20CA2840"/>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96605C"/>
    <w:multiLevelType w:val="multilevel"/>
    <w:tmpl w:val="09B6F08A"/>
    <w:lvl w:ilvl="0">
      <w:start w:val="1"/>
      <w:numFmt w:val="decimal"/>
      <w:lvlText w:val="4.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7F6092"/>
    <w:multiLevelType w:val="hybridMultilevel"/>
    <w:tmpl w:val="C914884A"/>
    <w:lvl w:ilvl="0" w:tplc="08EEDE2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45904"/>
    <w:multiLevelType w:val="multilevel"/>
    <w:tmpl w:val="5B5E7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51BA0"/>
    <w:multiLevelType w:val="multilevel"/>
    <w:tmpl w:val="ED1E4466"/>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4F39D5"/>
    <w:multiLevelType w:val="multilevel"/>
    <w:tmpl w:val="ABF43ED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CC624D"/>
    <w:multiLevelType w:val="hybridMultilevel"/>
    <w:tmpl w:val="6174F4EA"/>
    <w:lvl w:ilvl="0" w:tplc="04220011">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D23837"/>
    <w:multiLevelType w:val="hybridMultilevel"/>
    <w:tmpl w:val="6A941CF6"/>
    <w:lvl w:ilvl="0" w:tplc="58FC3A84">
      <w:start w:val="100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03414D"/>
    <w:multiLevelType w:val="multilevel"/>
    <w:tmpl w:val="BF9AFD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C7814D7"/>
    <w:multiLevelType w:val="multilevel"/>
    <w:tmpl w:val="73A877DA"/>
    <w:lvl w:ilvl="0">
      <w:start w:val="1"/>
      <w:numFmt w:val="decimal"/>
      <w:lvlText w:val="2.%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7">
    <w:nsid w:val="3F3F1327"/>
    <w:multiLevelType w:val="hybridMultilevel"/>
    <w:tmpl w:val="B81ECD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016518C"/>
    <w:multiLevelType w:val="multilevel"/>
    <w:tmpl w:val="279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nsid w:val="4B1357D7"/>
    <w:multiLevelType w:val="multilevel"/>
    <w:tmpl w:val="32CE5948"/>
    <w:lvl w:ilvl="0">
      <w:start w:val="1"/>
      <w:numFmt w:val="decimal"/>
      <w:lvlText w:val="5.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B14C25"/>
    <w:multiLevelType w:val="multilevel"/>
    <w:tmpl w:val="E744D9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6751F91"/>
    <w:multiLevelType w:val="multilevel"/>
    <w:tmpl w:val="6A6659DA"/>
    <w:lvl w:ilvl="0">
      <w:start w:val="1"/>
      <w:numFmt w:val="decimal"/>
      <w:lvlText w:val="2.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564B6D"/>
    <w:multiLevelType w:val="multilevel"/>
    <w:tmpl w:val="D848D9F4"/>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5205F5"/>
    <w:multiLevelType w:val="hybridMultilevel"/>
    <w:tmpl w:val="E3E2E55E"/>
    <w:lvl w:ilvl="0" w:tplc="5670699C">
      <w:start w:val="1"/>
      <w:numFmt w:val="bullet"/>
      <w:lvlText w:val="-"/>
      <w:lvlJc w:val="left"/>
      <w:pPr>
        <w:ind w:left="819" w:hanging="360"/>
      </w:pPr>
      <w:rPr>
        <w:rFonts w:ascii="Times New Roman" w:eastAsia="Calibri"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704728A8"/>
    <w:multiLevelType w:val="multilevel"/>
    <w:tmpl w:val="F990CE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1FB7D39"/>
    <w:multiLevelType w:val="multilevel"/>
    <w:tmpl w:val="8FF2C14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FD47E0"/>
    <w:multiLevelType w:val="hybridMultilevel"/>
    <w:tmpl w:val="41A82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798"/>
        </w:tabs>
        <w:ind w:left="13798" w:hanging="360"/>
      </w:pPr>
    </w:lvl>
    <w:lvl w:ilvl="2" w:tplc="0419001B" w:tentative="1">
      <w:start w:val="1"/>
      <w:numFmt w:val="lowerRoman"/>
      <w:lvlText w:val="%3."/>
      <w:lvlJc w:val="right"/>
      <w:pPr>
        <w:tabs>
          <w:tab w:val="num" w:pos="14518"/>
        </w:tabs>
        <w:ind w:left="14518" w:hanging="180"/>
      </w:pPr>
    </w:lvl>
    <w:lvl w:ilvl="3" w:tplc="0419000F" w:tentative="1">
      <w:start w:val="1"/>
      <w:numFmt w:val="decimal"/>
      <w:lvlText w:val="%4."/>
      <w:lvlJc w:val="left"/>
      <w:pPr>
        <w:tabs>
          <w:tab w:val="num" w:pos="15238"/>
        </w:tabs>
        <w:ind w:left="15238" w:hanging="360"/>
      </w:pPr>
    </w:lvl>
    <w:lvl w:ilvl="4" w:tplc="04190019" w:tentative="1">
      <w:start w:val="1"/>
      <w:numFmt w:val="lowerLetter"/>
      <w:lvlText w:val="%5."/>
      <w:lvlJc w:val="left"/>
      <w:pPr>
        <w:tabs>
          <w:tab w:val="num" w:pos="15958"/>
        </w:tabs>
        <w:ind w:left="15958" w:hanging="360"/>
      </w:pPr>
    </w:lvl>
    <w:lvl w:ilvl="5" w:tplc="0419001B" w:tentative="1">
      <w:start w:val="1"/>
      <w:numFmt w:val="lowerRoman"/>
      <w:lvlText w:val="%6."/>
      <w:lvlJc w:val="right"/>
      <w:pPr>
        <w:tabs>
          <w:tab w:val="num" w:pos="16678"/>
        </w:tabs>
        <w:ind w:left="16678" w:hanging="180"/>
      </w:pPr>
    </w:lvl>
    <w:lvl w:ilvl="6" w:tplc="0419000F" w:tentative="1">
      <w:start w:val="1"/>
      <w:numFmt w:val="decimal"/>
      <w:lvlText w:val="%7."/>
      <w:lvlJc w:val="left"/>
      <w:pPr>
        <w:tabs>
          <w:tab w:val="num" w:pos="17398"/>
        </w:tabs>
        <w:ind w:left="17398" w:hanging="360"/>
      </w:pPr>
    </w:lvl>
    <w:lvl w:ilvl="7" w:tplc="04190019" w:tentative="1">
      <w:start w:val="1"/>
      <w:numFmt w:val="lowerLetter"/>
      <w:lvlText w:val="%8."/>
      <w:lvlJc w:val="left"/>
      <w:pPr>
        <w:tabs>
          <w:tab w:val="num" w:pos="18118"/>
        </w:tabs>
        <w:ind w:left="18118" w:hanging="360"/>
      </w:pPr>
    </w:lvl>
    <w:lvl w:ilvl="8" w:tplc="0419001B" w:tentative="1">
      <w:start w:val="1"/>
      <w:numFmt w:val="lowerRoman"/>
      <w:lvlText w:val="%9."/>
      <w:lvlJc w:val="right"/>
      <w:pPr>
        <w:tabs>
          <w:tab w:val="num" w:pos="18838"/>
        </w:tabs>
        <w:ind w:left="18838" w:hanging="180"/>
      </w:pPr>
    </w:lvl>
  </w:abstractNum>
  <w:abstractNum w:abstractNumId="30">
    <w:nsid w:val="7B182800"/>
    <w:multiLevelType w:val="hybridMultilevel"/>
    <w:tmpl w:val="02EA0862"/>
    <w:lvl w:ilvl="0" w:tplc="3F40DB2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FA06C4B"/>
    <w:multiLevelType w:val="hybridMultilevel"/>
    <w:tmpl w:val="0F6AA202"/>
    <w:lvl w:ilvl="0" w:tplc="45344818">
      <w:start w:val="1"/>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9"/>
  </w:num>
  <w:num w:numId="3">
    <w:abstractNumId w:val="1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30"/>
  </w:num>
  <w:num w:numId="9">
    <w:abstractNumId w:val="29"/>
  </w:num>
  <w:num w:numId="10">
    <w:abstractNumId w:val="24"/>
  </w:num>
  <w:num w:numId="11">
    <w:abstractNumId w:val="3"/>
  </w:num>
  <w:num w:numId="12">
    <w:abstractNumId w:val="16"/>
  </w:num>
  <w:num w:numId="13">
    <w:abstractNumId w:val="7"/>
  </w:num>
  <w:num w:numId="14">
    <w:abstractNumId w:val="22"/>
  </w:num>
  <w:num w:numId="15">
    <w:abstractNumId w:val="11"/>
  </w:num>
  <w:num w:numId="16">
    <w:abstractNumId w:val="12"/>
  </w:num>
  <w:num w:numId="17">
    <w:abstractNumId w:val="8"/>
  </w:num>
  <w:num w:numId="18">
    <w:abstractNumId w:val="20"/>
  </w:num>
  <w:num w:numId="19">
    <w:abstractNumId w:val="15"/>
  </w:num>
  <w:num w:numId="20">
    <w:abstractNumId w:val="25"/>
  </w:num>
  <w:num w:numId="21">
    <w:abstractNumId w:val="21"/>
  </w:num>
  <w:num w:numId="22">
    <w:abstractNumId w:val="26"/>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10"/>
  </w:num>
  <w:num w:numId="29">
    <w:abstractNumId w:val="27"/>
  </w:num>
  <w:num w:numId="30">
    <w:abstractNumId w:val="0"/>
  </w:num>
  <w:num w:numId="31">
    <w:abstractNumId w:val="4"/>
  </w:num>
  <w:num w:numId="32">
    <w:abstractNumId w:val="31"/>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defaultTabStop w:val="720"/>
  <w:characterSpacingControl w:val="doNotCompress"/>
  <w:hdrShapeDefaults>
    <o:shapedefaults v:ext="edit" spidmax="45058"/>
  </w:hdrShapeDefaults>
  <w:footnotePr>
    <w:footnote w:id="-1"/>
    <w:footnote w:id="0"/>
  </w:footnotePr>
  <w:endnotePr>
    <w:endnote w:id="-1"/>
    <w:endnote w:id="0"/>
  </w:endnotePr>
  <w:compat/>
  <w:rsids>
    <w:rsidRoot w:val="00301FBA"/>
    <w:rsid w:val="00001E01"/>
    <w:rsid w:val="00002C3D"/>
    <w:rsid w:val="00003DDC"/>
    <w:rsid w:val="00010C74"/>
    <w:rsid w:val="00021928"/>
    <w:rsid w:val="000273C6"/>
    <w:rsid w:val="000275AC"/>
    <w:rsid w:val="00030208"/>
    <w:rsid w:val="000305B1"/>
    <w:rsid w:val="00035011"/>
    <w:rsid w:val="0003671A"/>
    <w:rsid w:val="000373CB"/>
    <w:rsid w:val="00044D4C"/>
    <w:rsid w:val="000463FF"/>
    <w:rsid w:val="0004742F"/>
    <w:rsid w:val="00051417"/>
    <w:rsid w:val="00061B03"/>
    <w:rsid w:val="00067044"/>
    <w:rsid w:val="00071E1A"/>
    <w:rsid w:val="000732A0"/>
    <w:rsid w:val="00076537"/>
    <w:rsid w:val="000818E9"/>
    <w:rsid w:val="000821E9"/>
    <w:rsid w:val="000822E6"/>
    <w:rsid w:val="0008241B"/>
    <w:rsid w:val="000824D3"/>
    <w:rsid w:val="000B2CF0"/>
    <w:rsid w:val="000B7F14"/>
    <w:rsid w:val="000C1736"/>
    <w:rsid w:val="000C402F"/>
    <w:rsid w:val="000D4BBA"/>
    <w:rsid w:val="000E7CBD"/>
    <w:rsid w:val="000F3655"/>
    <w:rsid w:val="00101513"/>
    <w:rsid w:val="0010179D"/>
    <w:rsid w:val="00104332"/>
    <w:rsid w:val="00110589"/>
    <w:rsid w:val="0011461E"/>
    <w:rsid w:val="001158A2"/>
    <w:rsid w:val="00121212"/>
    <w:rsid w:val="00122701"/>
    <w:rsid w:val="00125000"/>
    <w:rsid w:val="00131CD0"/>
    <w:rsid w:val="00140742"/>
    <w:rsid w:val="001431AE"/>
    <w:rsid w:val="00145508"/>
    <w:rsid w:val="00145910"/>
    <w:rsid w:val="00147C5F"/>
    <w:rsid w:val="00153592"/>
    <w:rsid w:val="0015519C"/>
    <w:rsid w:val="0015532F"/>
    <w:rsid w:val="00156D5E"/>
    <w:rsid w:val="00157BAF"/>
    <w:rsid w:val="001629BC"/>
    <w:rsid w:val="00163E25"/>
    <w:rsid w:val="00164A0F"/>
    <w:rsid w:val="00167B68"/>
    <w:rsid w:val="001722C4"/>
    <w:rsid w:val="00173335"/>
    <w:rsid w:val="0017338E"/>
    <w:rsid w:val="001750B6"/>
    <w:rsid w:val="00176248"/>
    <w:rsid w:val="00183E4F"/>
    <w:rsid w:val="001841F2"/>
    <w:rsid w:val="00184631"/>
    <w:rsid w:val="00192713"/>
    <w:rsid w:val="001928B2"/>
    <w:rsid w:val="00196264"/>
    <w:rsid w:val="001A4BF4"/>
    <w:rsid w:val="001A5683"/>
    <w:rsid w:val="001A7F9D"/>
    <w:rsid w:val="001B2330"/>
    <w:rsid w:val="001B5A26"/>
    <w:rsid w:val="001C1ABC"/>
    <w:rsid w:val="001C57D9"/>
    <w:rsid w:val="001C6BEC"/>
    <w:rsid w:val="001D0CAB"/>
    <w:rsid w:val="001E1A06"/>
    <w:rsid w:val="001E2794"/>
    <w:rsid w:val="001E30EB"/>
    <w:rsid w:val="001F0DBA"/>
    <w:rsid w:val="001F30D3"/>
    <w:rsid w:val="001F3339"/>
    <w:rsid w:val="001F671E"/>
    <w:rsid w:val="001F6A43"/>
    <w:rsid w:val="00200965"/>
    <w:rsid w:val="002042D1"/>
    <w:rsid w:val="002069E4"/>
    <w:rsid w:val="002074D1"/>
    <w:rsid w:val="00212631"/>
    <w:rsid w:val="0021400B"/>
    <w:rsid w:val="00214DDC"/>
    <w:rsid w:val="00225B8B"/>
    <w:rsid w:val="00225C67"/>
    <w:rsid w:val="002303DD"/>
    <w:rsid w:val="002329BF"/>
    <w:rsid w:val="00241CBB"/>
    <w:rsid w:val="00242857"/>
    <w:rsid w:val="00243FB4"/>
    <w:rsid w:val="00247136"/>
    <w:rsid w:val="0025079B"/>
    <w:rsid w:val="00253811"/>
    <w:rsid w:val="0025547D"/>
    <w:rsid w:val="002570B7"/>
    <w:rsid w:val="00260341"/>
    <w:rsid w:val="002633FA"/>
    <w:rsid w:val="00271022"/>
    <w:rsid w:val="00272291"/>
    <w:rsid w:val="00273519"/>
    <w:rsid w:val="00274B11"/>
    <w:rsid w:val="0027679F"/>
    <w:rsid w:val="00280609"/>
    <w:rsid w:val="00280846"/>
    <w:rsid w:val="00280B6E"/>
    <w:rsid w:val="00283B44"/>
    <w:rsid w:val="002873A9"/>
    <w:rsid w:val="00297DCC"/>
    <w:rsid w:val="002A0C28"/>
    <w:rsid w:val="002B497A"/>
    <w:rsid w:val="002B5902"/>
    <w:rsid w:val="002C568D"/>
    <w:rsid w:val="002D70DC"/>
    <w:rsid w:val="002E05F1"/>
    <w:rsid w:val="002E09B2"/>
    <w:rsid w:val="002E1A8D"/>
    <w:rsid w:val="002E6748"/>
    <w:rsid w:val="002E695E"/>
    <w:rsid w:val="002E710E"/>
    <w:rsid w:val="002E727E"/>
    <w:rsid w:val="002F364A"/>
    <w:rsid w:val="002F678B"/>
    <w:rsid w:val="002F6E47"/>
    <w:rsid w:val="00300BDA"/>
    <w:rsid w:val="00301FBA"/>
    <w:rsid w:val="00311176"/>
    <w:rsid w:val="003129FB"/>
    <w:rsid w:val="00313859"/>
    <w:rsid w:val="00316D4C"/>
    <w:rsid w:val="00321663"/>
    <w:rsid w:val="003247FE"/>
    <w:rsid w:val="00331AED"/>
    <w:rsid w:val="00333A90"/>
    <w:rsid w:val="00333D09"/>
    <w:rsid w:val="00333F18"/>
    <w:rsid w:val="00335698"/>
    <w:rsid w:val="003401D6"/>
    <w:rsid w:val="0034110B"/>
    <w:rsid w:val="003414A6"/>
    <w:rsid w:val="00355B69"/>
    <w:rsid w:val="00356A55"/>
    <w:rsid w:val="00367722"/>
    <w:rsid w:val="0037006B"/>
    <w:rsid w:val="0037055A"/>
    <w:rsid w:val="00377274"/>
    <w:rsid w:val="00382C96"/>
    <w:rsid w:val="00385E21"/>
    <w:rsid w:val="0038697D"/>
    <w:rsid w:val="00390A11"/>
    <w:rsid w:val="003A0F11"/>
    <w:rsid w:val="003A3654"/>
    <w:rsid w:val="003A5A01"/>
    <w:rsid w:val="003A64BB"/>
    <w:rsid w:val="003B0F76"/>
    <w:rsid w:val="003B67F6"/>
    <w:rsid w:val="003C3864"/>
    <w:rsid w:val="003C5260"/>
    <w:rsid w:val="003D5DCD"/>
    <w:rsid w:val="003E18DB"/>
    <w:rsid w:val="003E77BD"/>
    <w:rsid w:val="004114BB"/>
    <w:rsid w:val="00414331"/>
    <w:rsid w:val="004255B2"/>
    <w:rsid w:val="00437285"/>
    <w:rsid w:val="0044378C"/>
    <w:rsid w:val="00446845"/>
    <w:rsid w:val="00446A63"/>
    <w:rsid w:val="004623D1"/>
    <w:rsid w:val="0046452B"/>
    <w:rsid w:val="00466BEA"/>
    <w:rsid w:val="0046783B"/>
    <w:rsid w:val="00470187"/>
    <w:rsid w:val="004740FB"/>
    <w:rsid w:val="0047511C"/>
    <w:rsid w:val="00482B38"/>
    <w:rsid w:val="004843D1"/>
    <w:rsid w:val="00490ADA"/>
    <w:rsid w:val="004944E0"/>
    <w:rsid w:val="004971E4"/>
    <w:rsid w:val="004A0464"/>
    <w:rsid w:val="004A3A88"/>
    <w:rsid w:val="004A3D72"/>
    <w:rsid w:val="004A5E1A"/>
    <w:rsid w:val="004A63FD"/>
    <w:rsid w:val="004B29F8"/>
    <w:rsid w:val="004C0387"/>
    <w:rsid w:val="004C0BA2"/>
    <w:rsid w:val="004C55C2"/>
    <w:rsid w:val="004E0D0F"/>
    <w:rsid w:val="004E19A7"/>
    <w:rsid w:val="004E4673"/>
    <w:rsid w:val="004E5486"/>
    <w:rsid w:val="004E5BCB"/>
    <w:rsid w:val="004E67EB"/>
    <w:rsid w:val="004F0454"/>
    <w:rsid w:val="004F1F41"/>
    <w:rsid w:val="00500488"/>
    <w:rsid w:val="0050082A"/>
    <w:rsid w:val="005028BD"/>
    <w:rsid w:val="00503C0B"/>
    <w:rsid w:val="00503E6D"/>
    <w:rsid w:val="0050718D"/>
    <w:rsid w:val="005117C1"/>
    <w:rsid w:val="00513E4F"/>
    <w:rsid w:val="00514AB4"/>
    <w:rsid w:val="00517DEF"/>
    <w:rsid w:val="00520828"/>
    <w:rsid w:val="00523E9B"/>
    <w:rsid w:val="00524D99"/>
    <w:rsid w:val="0052503C"/>
    <w:rsid w:val="00531B4A"/>
    <w:rsid w:val="0053331B"/>
    <w:rsid w:val="005358C8"/>
    <w:rsid w:val="0053608B"/>
    <w:rsid w:val="00536366"/>
    <w:rsid w:val="005418D8"/>
    <w:rsid w:val="005446B7"/>
    <w:rsid w:val="00550411"/>
    <w:rsid w:val="00550542"/>
    <w:rsid w:val="00550A80"/>
    <w:rsid w:val="005518F9"/>
    <w:rsid w:val="0055507B"/>
    <w:rsid w:val="005617A7"/>
    <w:rsid w:val="00562487"/>
    <w:rsid w:val="0056312A"/>
    <w:rsid w:val="00565BE1"/>
    <w:rsid w:val="00567D91"/>
    <w:rsid w:val="00572BF5"/>
    <w:rsid w:val="00575DF6"/>
    <w:rsid w:val="00576AED"/>
    <w:rsid w:val="00580775"/>
    <w:rsid w:val="0058340D"/>
    <w:rsid w:val="00583F35"/>
    <w:rsid w:val="0058589E"/>
    <w:rsid w:val="005858A5"/>
    <w:rsid w:val="00590957"/>
    <w:rsid w:val="00596921"/>
    <w:rsid w:val="00596F92"/>
    <w:rsid w:val="005A2BE0"/>
    <w:rsid w:val="005A3694"/>
    <w:rsid w:val="005A5419"/>
    <w:rsid w:val="005A5C64"/>
    <w:rsid w:val="005A6698"/>
    <w:rsid w:val="005B4765"/>
    <w:rsid w:val="005B4EB3"/>
    <w:rsid w:val="005B679E"/>
    <w:rsid w:val="005B6B47"/>
    <w:rsid w:val="005B736D"/>
    <w:rsid w:val="005B7401"/>
    <w:rsid w:val="005B7882"/>
    <w:rsid w:val="005C00C0"/>
    <w:rsid w:val="005D15F2"/>
    <w:rsid w:val="005D424A"/>
    <w:rsid w:val="005D6EB1"/>
    <w:rsid w:val="005D7725"/>
    <w:rsid w:val="005E07B0"/>
    <w:rsid w:val="005E392D"/>
    <w:rsid w:val="005F01F6"/>
    <w:rsid w:val="005F2005"/>
    <w:rsid w:val="00602C90"/>
    <w:rsid w:val="00610980"/>
    <w:rsid w:val="00611EBF"/>
    <w:rsid w:val="0061408E"/>
    <w:rsid w:val="0061481D"/>
    <w:rsid w:val="00622DC1"/>
    <w:rsid w:val="00630036"/>
    <w:rsid w:val="00631D32"/>
    <w:rsid w:val="00634775"/>
    <w:rsid w:val="00635A1B"/>
    <w:rsid w:val="006365E5"/>
    <w:rsid w:val="00640CD5"/>
    <w:rsid w:val="00641A5F"/>
    <w:rsid w:val="00647730"/>
    <w:rsid w:val="006502D8"/>
    <w:rsid w:val="0065354A"/>
    <w:rsid w:val="00657037"/>
    <w:rsid w:val="0067522D"/>
    <w:rsid w:val="0068010B"/>
    <w:rsid w:val="00680CB9"/>
    <w:rsid w:val="006839CC"/>
    <w:rsid w:val="00685DA6"/>
    <w:rsid w:val="00692CFF"/>
    <w:rsid w:val="00694807"/>
    <w:rsid w:val="00695558"/>
    <w:rsid w:val="006968AF"/>
    <w:rsid w:val="006A1D29"/>
    <w:rsid w:val="006A7DF7"/>
    <w:rsid w:val="006B41A0"/>
    <w:rsid w:val="006C4A99"/>
    <w:rsid w:val="006C4B9E"/>
    <w:rsid w:val="006D01C0"/>
    <w:rsid w:val="006D4800"/>
    <w:rsid w:val="006D7141"/>
    <w:rsid w:val="006E20C5"/>
    <w:rsid w:val="006E6B64"/>
    <w:rsid w:val="006F545C"/>
    <w:rsid w:val="00707300"/>
    <w:rsid w:val="00707D45"/>
    <w:rsid w:val="00716767"/>
    <w:rsid w:val="007173A8"/>
    <w:rsid w:val="00717463"/>
    <w:rsid w:val="00720A7F"/>
    <w:rsid w:val="00720C81"/>
    <w:rsid w:val="007217A7"/>
    <w:rsid w:val="00726AAF"/>
    <w:rsid w:val="00730C79"/>
    <w:rsid w:val="00730D32"/>
    <w:rsid w:val="007325EE"/>
    <w:rsid w:val="00736485"/>
    <w:rsid w:val="007400E3"/>
    <w:rsid w:val="0074232D"/>
    <w:rsid w:val="00744E54"/>
    <w:rsid w:val="007459B4"/>
    <w:rsid w:val="00746318"/>
    <w:rsid w:val="007569B8"/>
    <w:rsid w:val="007641D5"/>
    <w:rsid w:val="0077031C"/>
    <w:rsid w:val="007748FE"/>
    <w:rsid w:val="0078716C"/>
    <w:rsid w:val="00792032"/>
    <w:rsid w:val="00792F79"/>
    <w:rsid w:val="007940DC"/>
    <w:rsid w:val="007B0165"/>
    <w:rsid w:val="007B15A5"/>
    <w:rsid w:val="007B238F"/>
    <w:rsid w:val="007B23FE"/>
    <w:rsid w:val="007B44D4"/>
    <w:rsid w:val="007B63EC"/>
    <w:rsid w:val="007C34FD"/>
    <w:rsid w:val="007D42B4"/>
    <w:rsid w:val="007E05B7"/>
    <w:rsid w:val="007E2213"/>
    <w:rsid w:val="007F1D10"/>
    <w:rsid w:val="007F2424"/>
    <w:rsid w:val="007F2F18"/>
    <w:rsid w:val="007F6574"/>
    <w:rsid w:val="00802581"/>
    <w:rsid w:val="008029E7"/>
    <w:rsid w:val="0080491D"/>
    <w:rsid w:val="00806F2E"/>
    <w:rsid w:val="00814CCC"/>
    <w:rsid w:val="00815C52"/>
    <w:rsid w:val="00824579"/>
    <w:rsid w:val="00826993"/>
    <w:rsid w:val="008270BB"/>
    <w:rsid w:val="0083234C"/>
    <w:rsid w:val="0083295A"/>
    <w:rsid w:val="00843679"/>
    <w:rsid w:val="008441B9"/>
    <w:rsid w:val="0084769B"/>
    <w:rsid w:val="00847A57"/>
    <w:rsid w:val="00857C66"/>
    <w:rsid w:val="008600CF"/>
    <w:rsid w:val="00861CC8"/>
    <w:rsid w:val="008628A2"/>
    <w:rsid w:val="00877EDF"/>
    <w:rsid w:val="008846C8"/>
    <w:rsid w:val="00884C67"/>
    <w:rsid w:val="0088786D"/>
    <w:rsid w:val="008900AD"/>
    <w:rsid w:val="0089103F"/>
    <w:rsid w:val="00893487"/>
    <w:rsid w:val="00894C35"/>
    <w:rsid w:val="008A3657"/>
    <w:rsid w:val="008A3C59"/>
    <w:rsid w:val="008A4853"/>
    <w:rsid w:val="008A6F1C"/>
    <w:rsid w:val="008A7DEB"/>
    <w:rsid w:val="008B627E"/>
    <w:rsid w:val="008B76BA"/>
    <w:rsid w:val="008C03C4"/>
    <w:rsid w:val="008C1877"/>
    <w:rsid w:val="008D023F"/>
    <w:rsid w:val="008D77F3"/>
    <w:rsid w:val="008E4462"/>
    <w:rsid w:val="008E54B0"/>
    <w:rsid w:val="008E5AA5"/>
    <w:rsid w:val="008E6C08"/>
    <w:rsid w:val="008E7E99"/>
    <w:rsid w:val="008F493B"/>
    <w:rsid w:val="00902625"/>
    <w:rsid w:val="009033A9"/>
    <w:rsid w:val="009033EB"/>
    <w:rsid w:val="00903A64"/>
    <w:rsid w:val="00903C74"/>
    <w:rsid w:val="0090402D"/>
    <w:rsid w:val="00905066"/>
    <w:rsid w:val="00910400"/>
    <w:rsid w:val="009230AA"/>
    <w:rsid w:val="00932391"/>
    <w:rsid w:val="00942049"/>
    <w:rsid w:val="00942506"/>
    <w:rsid w:val="00945C3A"/>
    <w:rsid w:val="00946D95"/>
    <w:rsid w:val="00955EB1"/>
    <w:rsid w:val="00974AC6"/>
    <w:rsid w:val="009774AA"/>
    <w:rsid w:val="00980107"/>
    <w:rsid w:val="009848D7"/>
    <w:rsid w:val="00990F0F"/>
    <w:rsid w:val="00994AD2"/>
    <w:rsid w:val="00995436"/>
    <w:rsid w:val="00995FF9"/>
    <w:rsid w:val="009A0C07"/>
    <w:rsid w:val="009A21D9"/>
    <w:rsid w:val="009A373A"/>
    <w:rsid w:val="009A3F20"/>
    <w:rsid w:val="009A6788"/>
    <w:rsid w:val="009A6B8E"/>
    <w:rsid w:val="009A766B"/>
    <w:rsid w:val="009A7E2B"/>
    <w:rsid w:val="009B04A8"/>
    <w:rsid w:val="009B4230"/>
    <w:rsid w:val="009C1A6A"/>
    <w:rsid w:val="009C224F"/>
    <w:rsid w:val="009C288B"/>
    <w:rsid w:val="009C506C"/>
    <w:rsid w:val="009C5D38"/>
    <w:rsid w:val="009C6117"/>
    <w:rsid w:val="009D4DE3"/>
    <w:rsid w:val="009D5B4B"/>
    <w:rsid w:val="009E26C2"/>
    <w:rsid w:val="009E5E05"/>
    <w:rsid w:val="009E60F4"/>
    <w:rsid w:val="009F2A23"/>
    <w:rsid w:val="009F32FF"/>
    <w:rsid w:val="009F785E"/>
    <w:rsid w:val="00A00FD7"/>
    <w:rsid w:val="00A03126"/>
    <w:rsid w:val="00A041D6"/>
    <w:rsid w:val="00A11277"/>
    <w:rsid w:val="00A14EAA"/>
    <w:rsid w:val="00A24F37"/>
    <w:rsid w:val="00A25D1F"/>
    <w:rsid w:val="00A25E44"/>
    <w:rsid w:val="00A30146"/>
    <w:rsid w:val="00A35455"/>
    <w:rsid w:val="00A40001"/>
    <w:rsid w:val="00A413BD"/>
    <w:rsid w:val="00A43640"/>
    <w:rsid w:val="00A5348C"/>
    <w:rsid w:val="00A54054"/>
    <w:rsid w:val="00A626B1"/>
    <w:rsid w:val="00A73A20"/>
    <w:rsid w:val="00A73E9A"/>
    <w:rsid w:val="00A74F56"/>
    <w:rsid w:val="00A76099"/>
    <w:rsid w:val="00A85923"/>
    <w:rsid w:val="00A91B20"/>
    <w:rsid w:val="00A94C1D"/>
    <w:rsid w:val="00A97706"/>
    <w:rsid w:val="00AA12A9"/>
    <w:rsid w:val="00AB2AEE"/>
    <w:rsid w:val="00AB2CD2"/>
    <w:rsid w:val="00AB2EAF"/>
    <w:rsid w:val="00AB4B51"/>
    <w:rsid w:val="00AB4CBA"/>
    <w:rsid w:val="00AB7661"/>
    <w:rsid w:val="00AC7A7C"/>
    <w:rsid w:val="00AD3E5A"/>
    <w:rsid w:val="00AE6AD8"/>
    <w:rsid w:val="00AF0CA6"/>
    <w:rsid w:val="00AF4F28"/>
    <w:rsid w:val="00B00F58"/>
    <w:rsid w:val="00B02702"/>
    <w:rsid w:val="00B075DB"/>
    <w:rsid w:val="00B11525"/>
    <w:rsid w:val="00B144E5"/>
    <w:rsid w:val="00B15E0C"/>
    <w:rsid w:val="00B22026"/>
    <w:rsid w:val="00B2395C"/>
    <w:rsid w:val="00B24888"/>
    <w:rsid w:val="00B2627C"/>
    <w:rsid w:val="00B27B94"/>
    <w:rsid w:val="00B27ECC"/>
    <w:rsid w:val="00B3375E"/>
    <w:rsid w:val="00B34B2C"/>
    <w:rsid w:val="00B42E8F"/>
    <w:rsid w:val="00B43591"/>
    <w:rsid w:val="00B51D54"/>
    <w:rsid w:val="00B60421"/>
    <w:rsid w:val="00B67549"/>
    <w:rsid w:val="00B70121"/>
    <w:rsid w:val="00B746A5"/>
    <w:rsid w:val="00B81BC8"/>
    <w:rsid w:val="00B823CF"/>
    <w:rsid w:val="00B84E02"/>
    <w:rsid w:val="00B8666F"/>
    <w:rsid w:val="00B867A0"/>
    <w:rsid w:val="00B86C2B"/>
    <w:rsid w:val="00B876BF"/>
    <w:rsid w:val="00B87BE2"/>
    <w:rsid w:val="00B9149B"/>
    <w:rsid w:val="00B923B9"/>
    <w:rsid w:val="00B930E2"/>
    <w:rsid w:val="00BA17B9"/>
    <w:rsid w:val="00BA6982"/>
    <w:rsid w:val="00BB13DA"/>
    <w:rsid w:val="00BC3815"/>
    <w:rsid w:val="00BC3CD4"/>
    <w:rsid w:val="00BD5F9E"/>
    <w:rsid w:val="00BE54B5"/>
    <w:rsid w:val="00BE54DE"/>
    <w:rsid w:val="00C01C28"/>
    <w:rsid w:val="00C05927"/>
    <w:rsid w:val="00C071FD"/>
    <w:rsid w:val="00C11B87"/>
    <w:rsid w:val="00C1342C"/>
    <w:rsid w:val="00C15439"/>
    <w:rsid w:val="00C20421"/>
    <w:rsid w:val="00C25D8C"/>
    <w:rsid w:val="00C268FC"/>
    <w:rsid w:val="00C3225E"/>
    <w:rsid w:val="00C3681A"/>
    <w:rsid w:val="00C373F6"/>
    <w:rsid w:val="00C4553E"/>
    <w:rsid w:val="00C5722B"/>
    <w:rsid w:val="00C60DC9"/>
    <w:rsid w:val="00C619DA"/>
    <w:rsid w:val="00C65770"/>
    <w:rsid w:val="00C67667"/>
    <w:rsid w:val="00C75375"/>
    <w:rsid w:val="00C76BFD"/>
    <w:rsid w:val="00C7764E"/>
    <w:rsid w:val="00C800A5"/>
    <w:rsid w:val="00C806A8"/>
    <w:rsid w:val="00C82F3D"/>
    <w:rsid w:val="00C85BD6"/>
    <w:rsid w:val="00C93D3B"/>
    <w:rsid w:val="00C94AE8"/>
    <w:rsid w:val="00CA2A96"/>
    <w:rsid w:val="00CA3003"/>
    <w:rsid w:val="00CA300B"/>
    <w:rsid w:val="00CA3103"/>
    <w:rsid w:val="00CB3D2A"/>
    <w:rsid w:val="00CB6430"/>
    <w:rsid w:val="00CC3415"/>
    <w:rsid w:val="00CC3719"/>
    <w:rsid w:val="00CC55F2"/>
    <w:rsid w:val="00CD05C3"/>
    <w:rsid w:val="00CD4430"/>
    <w:rsid w:val="00CD5711"/>
    <w:rsid w:val="00CD5D02"/>
    <w:rsid w:val="00CD6B3B"/>
    <w:rsid w:val="00CE4CFC"/>
    <w:rsid w:val="00CE69AA"/>
    <w:rsid w:val="00CF11EE"/>
    <w:rsid w:val="00CF7469"/>
    <w:rsid w:val="00D04F74"/>
    <w:rsid w:val="00D07058"/>
    <w:rsid w:val="00D07F6E"/>
    <w:rsid w:val="00D20436"/>
    <w:rsid w:val="00D26FC1"/>
    <w:rsid w:val="00D3225B"/>
    <w:rsid w:val="00D36B51"/>
    <w:rsid w:val="00D40440"/>
    <w:rsid w:val="00D41626"/>
    <w:rsid w:val="00D44B3C"/>
    <w:rsid w:val="00D45347"/>
    <w:rsid w:val="00D5225B"/>
    <w:rsid w:val="00D53776"/>
    <w:rsid w:val="00D544CE"/>
    <w:rsid w:val="00D562DA"/>
    <w:rsid w:val="00D6006A"/>
    <w:rsid w:val="00D6743F"/>
    <w:rsid w:val="00D80B26"/>
    <w:rsid w:val="00D85A7F"/>
    <w:rsid w:val="00D910EB"/>
    <w:rsid w:val="00D93C0E"/>
    <w:rsid w:val="00D95AAD"/>
    <w:rsid w:val="00D97BA0"/>
    <w:rsid w:val="00DA07E4"/>
    <w:rsid w:val="00DA0A69"/>
    <w:rsid w:val="00DA1E21"/>
    <w:rsid w:val="00DA1E60"/>
    <w:rsid w:val="00DB1D4A"/>
    <w:rsid w:val="00DB2A5D"/>
    <w:rsid w:val="00DB2C9B"/>
    <w:rsid w:val="00DB3302"/>
    <w:rsid w:val="00DC04E0"/>
    <w:rsid w:val="00DC7B8C"/>
    <w:rsid w:val="00DD0ACB"/>
    <w:rsid w:val="00DD0D42"/>
    <w:rsid w:val="00DD65B8"/>
    <w:rsid w:val="00DE230D"/>
    <w:rsid w:val="00DE72D8"/>
    <w:rsid w:val="00DF24AD"/>
    <w:rsid w:val="00E049D4"/>
    <w:rsid w:val="00E144B5"/>
    <w:rsid w:val="00E16C28"/>
    <w:rsid w:val="00E1761F"/>
    <w:rsid w:val="00E205A7"/>
    <w:rsid w:val="00E21093"/>
    <w:rsid w:val="00E210BB"/>
    <w:rsid w:val="00E267F0"/>
    <w:rsid w:val="00E26D3F"/>
    <w:rsid w:val="00E27507"/>
    <w:rsid w:val="00E30EF8"/>
    <w:rsid w:val="00E324B4"/>
    <w:rsid w:val="00E32612"/>
    <w:rsid w:val="00E32AE9"/>
    <w:rsid w:val="00E41ABC"/>
    <w:rsid w:val="00E44275"/>
    <w:rsid w:val="00E52CC3"/>
    <w:rsid w:val="00E56AF3"/>
    <w:rsid w:val="00E574D6"/>
    <w:rsid w:val="00E60865"/>
    <w:rsid w:val="00E61A30"/>
    <w:rsid w:val="00E62D86"/>
    <w:rsid w:val="00E63499"/>
    <w:rsid w:val="00E716D4"/>
    <w:rsid w:val="00E720B7"/>
    <w:rsid w:val="00E75526"/>
    <w:rsid w:val="00E82A2D"/>
    <w:rsid w:val="00E962E8"/>
    <w:rsid w:val="00E974B2"/>
    <w:rsid w:val="00EA7EA3"/>
    <w:rsid w:val="00EB1D6C"/>
    <w:rsid w:val="00EB2465"/>
    <w:rsid w:val="00EB38BA"/>
    <w:rsid w:val="00EB4BB4"/>
    <w:rsid w:val="00EB7633"/>
    <w:rsid w:val="00EC0C35"/>
    <w:rsid w:val="00EC5477"/>
    <w:rsid w:val="00EC6057"/>
    <w:rsid w:val="00ED0183"/>
    <w:rsid w:val="00ED0304"/>
    <w:rsid w:val="00EE6285"/>
    <w:rsid w:val="00EE7CE2"/>
    <w:rsid w:val="00EF215E"/>
    <w:rsid w:val="00EF3B59"/>
    <w:rsid w:val="00EF3ED3"/>
    <w:rsid w:val="00EF6040"/>
    <w:rsid w:val="00F024BD"/>
    <w:rsid w:val="00F113FC"/>
    <w:rsid w:val="00F13A41"/>
    <w:rsid w:val="00F14DFF"/>
    <w:rsid w:val="00F14E9F"/>
    <w:rsid w:val="00F24900"/>
    <w:rsid w:val="00F30C9C"/>
    <w:rsid w:val="00F30FC8"/>
    <w:rsid w:val="00F33CD0"/>
    <w:rsid w:val="00F41610"/>
    <w:rsid w:val="00F41811"/>
    <w:rsid w:val="00F47116"/>
    <w:rsid w:val="00F47BF0"/>
    <w:rsid w:val="00F5516E"/>
    <w:rsid w:val="00F56032"/>
    <w:rsid w:val="00F57A92"/>
    <w:rsid w:val="00F61B0F"/>
    <w:rsid w:val="00F627D7"/>
    <w:rsid w:val="00F62FF4"/>
    <w:rsid w:val="00F66F1B"/>
    <w:rsid w:val="00F7246F"/>
    <w:rsid w:val="00F76014"/>
    <w:rsid w:val="00F81ACF"/>
    <w:rsid w:val="00F83172"/>
    <w:rsid w:val="00F8320C"/>
    <w:rsid w:val="00F833B9"/>
    <w:rsid w:val="00F867DC"/>
    <w:rsid w:val="00F926AA"/>
    <w:rsid w:val="00F9309B"/>
    <w:rsid w:val="00F957F2"/>
    <w:rsid w:val="00FA6EC9"/>
    <w:rsid w:val="00FA7B79"/>
    <w:rsid w:val="00FB03F0"/>
    <w:rsid w:val="00FB14B4"/>
    <w:rsid w:val="00FB3BB1"/>
    <w:rsid w:val="00FB3DC4"/>
    <w:rsid w:val="00FC0E9D"/>
    <w:rsid w:val="00FC0EE1"/>
    <w:rsid w:val="00FC7C37"/>
    <w:rsid w:val="00FD0EFE"/>
    <w:rsid w:val="00FE09EF"/>
    <w:rsid w:val="00FE1CB8"/>
    <w:rsid w:val="00FE1CED"/>
    <w:rsid w:val="00FE7E59"/>
    <w:rsid w:val="00FF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49"/>
    <w:pPr>
      <w:spacing w:line="276" w:lineRule="auto"/>
    </w:pPr>
    <w:rPr>
      <w:color w:val="000000"/>
      <w:sz w:val="22"/>
      <w:szCs w:val="22"/>
      <w:lang w:val="ru-RU" w:eastAsia="ru-RU"/>
    </w:rPr>
  </w:style>
  <w:style w:type="paragraph" w:styleId="1">
    <w:name w:val="heading 1"/>
    <w:aliases w:val="Знак"/>
    <w:basedOn w:val="10"/>
    <w:next w:val="10"/>
    <w:link w:val="11"/>
    <w:qFormat/>
    <w:rsid w:val="00301FBA"/>
    <w:pPr>
      <w:keepNext/>
      <w:keepLines/>
      <w:spacing w:before="480" w:after="120"/>
      <w:contextualSpacing/>
      <w:outlineLvl w:val="0"/>
    </w:pPr>
    <w:rPr>
      <w:b/>
      <w:sz w:val="48"/>
      <w:szCs w:val="48"/>
    </w:rPr>
  </w:style>
  <w:style w:type="paragraph" w:styleId="2">
    <w:name w:val="heading 2"/>
    <w:basedOn w:val="10"/>
    <w:next w:val="10"/>
    <w:qFormat/>
    <w:rsid w:val="00301FBA"/>
    <w:pPr>
      <w:keepNext/>
      <w:keepLines/>
      <w:spacing w:before="360" w:after="80"/>
      <w:contextualSpacing/>
      <w:outlineLvl w:val="1"/>
    </w:pPr>
    <w:rPr>
      <w:b/>
      <w:sz w:val="36"/>
      <w:szCs w:val="36"/>
    </w:rPr>
  </w:style>
  <w:style w:type="paragraph" w:styleId="3">
    <w:name w:val="heading 3"/>
    <w:basedOn w:val="10"/>
    <w:next w:val="10"/>
    <w:qFormat/>
    <w:rsid w:val="00301FBA"/>
    <w:pPr>
      <w:keepNext/>
      <w:keepLines/>
      <w:spacing w:before="280" w:after="80"/>
      <w:contextualSpacing/>
      <w:outlineLvl w:val="2"/>
    </w:pPr>
    <w:rPr>
      <w:b/>
      <w:sz w:val="28"/>
      <w:szCs w:val="28"/>
    </w:rPr>
  </w:style>
  <w:style w:type="paragraph" w:styleId="4">
    <w:name w:val="heading 4"/>
    <w:basedOn w:val="10"/>
    <w:next w:val="10"/>
    <w:qFormat/>
    <w:rsid w:val="00301FBA"/>
    <w:pPr>
      <w:keepNext/>
      <w:keepLines/>
      <w:spacing w:before="240" w:after="40"/>
      <w:contextualSpacing/>
      <w:outlineLvl w:val="3"/>
    </w:pPr>
    <w:rPr>
      <w:b/>
      <w:sz w:val="24"/>
      <w:szCs w:val="24"/>
    </w:rPr>
  </w:style>
  <w:style w:type="paragraph" w:styleId="5">
    <w:name w:val="heading 5"/>
    <w:basedOn w:val="10"/>
    <w:next w:val="10"/>
    <w:qFormat/>
    <w:rsid w:val="00301FBA"/>
    <w:pPr>
      <w:keepNext/>
      <w:keepLines/>
      <w:spacing w:before="220" w:after="40"/>
      <w:contextualSpacing/>
      <w:outlineLvl w:val="4"/>
    </w:pPr>
    <w:rPr>
      <w:b/>
    </w:rPr>
  </w:style>
  <w:style w:type="paragraph" w:styleId="6">
    <w:name w:val="heading 6"/>
    <w:basedOn w:val="10"/>
    <w:next w:val="10"/>
    <w:qFormat/>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3">
    <w:name w:val="Title"/>
    <w:basedOn w:val="10"/>
    <w:next w:val="10"/>
    <w:link w:val="a4"/>
    <w:qFormat/>
    <w:rsid w:val="00301FBA"/>
    <w:pPr>
      <w:keepNext/>
      <w:keepLines/>
      <w:spacing w:before="480" w:after="120"/>
      <w:contextualSpacing/>
    </w:pPr>
    <w:rPr>
      <w:b/>
      <w:sz w:val="72"/>
      <w:szCs w:val="72"/>
    </w:rPr>
  </w:style>
  <w:style w:type="paragraph" w:styleId="a5">
    <w:name w:val="Subtitle"/>
    <w:basedOn w:val="10"/>
    <w:next w:val="10"/>
    <w:qFormat/>
    <w:rsid w:val="00301FB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paragraph" w:customStyle="1" w:styleId="FR1">
    <w:name w:val="FR1"/>
    <w:rsid w:val="00C60DC9"/>
    <w:pPr>
      <w:widowControl w:val="0"/>
      <w:ind w:left="40"/>
      <w:jc w:val="both"/>
    </w:pPr>
    <w:rPr>
      <w:rFonts w:ascii="Times New Roman" w:eastAsia="Times New Roman" w:hAnsi="Times New Roman" w:cs="Times New Roman"/>
      <w:snapToGrid w:val="0"/>
      <w:lang w:eastAsia="en-US"/>
    </w:rPr>
  </w:style>
  <w:style w:type="paragraph" w:styleId="a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qFormat/>
    <w:rsid w:val="00C60DC9"/>
    <w:pPr>
      <w:spacing w:before="100" w:beforeAutospacing="1" w:after="100" w:afterAutospacing="1" w:line="240" w:lineRule="auto"/>
    </w:pPr>
    <w:rPr>
      <w:color w:val="auto"/>
      <w:sz w:val="24"/>
      <w:szCs w:val="24"/>
    </w:rPr>
  </w:style>
  <w:style w:type="character" w:customStyle="1" w:styleId="a4">
    <w:name w:val="Название Знак"/>
    <w:link w:val="a3"/>
    <w:locked/>
    <w:rsid w:val="00C60DC9"/>
    <w:rPr>
      <w:rFonts w:ascii="Arial" w:eastAsia="Arial" w:hAnsi="Arial" w:cs="Arial"/>
      <w:b/>
      <w:color w:val="000000"/>
      <w:sz w:val="72"/>
      <w:szCs w:val="72"/>
      <w:lang w:val="ru-RU" w:eastAsia="ru-RU" w:bidi="ar-SA"/>
    </w:rPr>
  </w:style>
  <w:style w:type="character" w:styleId="a8">
    <w:name w:val="Strong"/>
    <w:qFormat/>
    <w:rsid w:val="00C60DC9"/>
    <w:rPr>
      <w:b/>
      <w:bCs/>
    </w:rPr>
  </w:style>
  <w:style w:type="character" w:customStyle="1" w:styleId="rvts82">
    <w:name w:val="rvts82"/>
    <w:basedOn w:val="a0"/>
    <w:rsid w:val="00C60DC9"/>
  </w:style>
  <w:style w:type="character" w:customStyle="1" w:styleId="11">
    <w:name w:val="Заголовок 1 Знак"/>
    <w:aliases w:val="Знак Знак"/>
    <w:link w:val="1"/>
    <w:locked/>
    <w:rsid w:val="001F30D3"/>
    <w:rPr>
      <w:rFonts w:ascii="Arial" w:eastAsia="Arial" w:hAnsi="Arial" w:cs="Arial"/>
      <w:b/>
      <w:color w:val="000000"/>
      <w:sz w:val="48"/>
      <w:szCs w:val="48"/>
      <w:lang w:val="ru-RU" w:eastAsia="ru-RU" w:bidi="ar-SA"/>
    </w:rPr>
  </w:style>
  <w:style w:type="character" w:customStyle="1" w:styleId="apple-converted-space">
    <w:name w:val="apple-converted-space"/>
    <w:rsid w:val="00572BF5"/>
  </w:style>
  <w:style w:type="character" w:customStyle="1" w:styleId="a7">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6"/>
    <w:qFormat/>
    <w:locked/>
    <w:rsid w:val="00572BF5"/>
    <w:rPr>
      <w:sz w:val="24"/>
      <w:szCs w:val="24"/>
      <w:lang w:val="ru-RU" w:eastAsia="ru-RU" w:bidi="ar-SA"/>
    </w:rPr>
  </w:style>
  <w:style w:type="paragraph" w:styleId="21">
    <w:name w:val="Body Text 2"/>
    <w:basedOn w:val="a"/>
    <w:link w:val="22"/>
    <w:rsid w:val="00D6743F"/>
    <w:pPr>
      <w:spacing w:line="240" w:lineRule="auto"/>
      <w:jc w:val="center"/>
    </w:pPr>
    <w:rPr>
      <w:b/>
      <w:color w:val="auto"/>
      <w:sz w:val="24"/>
      <w:szCs w:val="24"/>
      <w:lang w:eastAsia="en-US"/>
    </w:rPr>
  </w:style>
  <w:style w:type="character" w:customStyle="1" w:styleId="22">
    <w:name w:val="Основной текст 2 Знак"/>
    <w:link w:val="21"/>
    <w:locked/>
    <w:rsid w:val="00D6743F"/>
    <w:rPr>
      <w:b/>
      <w:sz w:val="24"/>
      <w:szCs w:val="24"/>
      <w:lang w:val="ru-RU" w:eastAsia="en-US" w:bidi="ar-SA"/>
    </w:rPr>
  </w:style>
  <w:style w:type="character" w:styleId="a9">
    <w:name w:val="Hyperlink"/>
    <w:semiHidden/>
    <w:rsid w:val="000D4BBA"/>
    <w:rPr>
      <w:rFonts w:ascii="Times New Roman" w:hAnsi="Times New Roman"/>
      <w:color w:val="0000FF"/>
      <w:u w:val="single"/>
    </w:rPr>
  </w:style>
  <w:style w:type="paragraph" w:customStyle="1" w:styleId="aa">
    <w:name w:val="Нормальний текст"/>
    <w:basedOn w:val="a"/>
    <w:rsid w:val="00333F18"/>
    <w:pPr>
      <w:spacing w:before="120" w:line="240" w:lineRule="auto"/>
      <w:ind w:firstLine="567"/>
    </w:pPr>
    <w:rPr>
      <w:rFonts w:ascii="Antiqua" w:eastAsia="Times New Roman" w:hAnsi="Antiqua" w:cs="Times New Roman"/>
      <w:color w:val="auto"/>
      <w:sz w:val="26"/>
      <w:szCs w:val="20"/>
      <w:lang w:val="uk-UA"/>
    </w:rPr>
  </w:style>
  <w:style w:type="paragraph" w:styleId="HTML">
    <w:name w:val="HTML Preformatted"/>
    <w:basedOn w:val="a"/>
    <w:link w:val="HTML0"/>
    <w:rsid w:val="003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sz w:val="21"/>
      <w:szCs w:val="20"/>
    </w:rPr>
  </w:style>
  <w:style w:type="character" w:customStyle="1" w:styleId="HTML0">
    <w:name w:val="Стандартный HTML Знак"/>
    <w:link w:val="HTML"/>
    <w:locked/>
    <w:rsid w:val="00333F18"/>
    <w:rPr>
      <w:rFonts w:ascii="Courier New" w:hAnsi="Courier New"/>
      <w:color w:val="000000"/>
      <w:sz w:val="21"/>
      <w:lang w:val="ru-RU" w:eastAsia="ru-RU" w:bidi="ar-SA"/>
    </w:rPr>
  </w:style>
  <w:style w:type="paragraph" w:styleId="ab">
    <w:name w:val="footer"/>
    <w:basedOn w:val="a"/>
    <w:rsid w:val="00163E25"/>
    <w:pPr>
      <w:tabs>
        <w:tab w:val="center" w:pos="4677"/>
        <w:tab w:val="right" w:pos="9355"/>
      </w:tabs>
    </w:pPr>
  </w:style>
  <w:style w:type="character" w:styleId="ac">
    <w:name w:val="page number"/>
    <w:basedOn w:val="a0"/>
    <w:rsid w:val="00163E25"/>
  </w:style>
  <w:style w:type="paragraph" w:customStyle="1" w:styleId="110">
    <w:name w:val="Обычный11"/>
    <w:qFormat/>
    <w:rsid w:val="009C288B"/>
    <w:pPr>
      <w:spacing w:line="276" w:lineRule="auto"/>
    </w:pPr>
    <w:rPr>
      <w:rFonts w:eastAsia="Times New Roman"/>
      <w:color w:val="000000"/>
      <w:sz w:val="22"/>
      <w:szCs w:val="22"/>
      <w:lang w:val="ru-RU" w:eastAsia="ru-RU"/>
    </w:rPr>
  </w:style>
  <w:style w:type="paragraph" w:styleId="23">
    <w:name w:val="Body Text Indent 2"/>
    <w:basedOn w:val="a"/>
    <w:rsid w:val="008C1877"/>
    <w:pPr>
      <w:spacing w:after="120" w:line="480" w:lineRule="auto"/>
      <w:ind w:left="283"/>
    </w:pPr>
  </w:style>
  <w:style w:type="character" w:customStyle="1" w:styleId="13">
    <w:name w:val="Введение... Знак1"/>
    <w:aliases w:val="Б1 Знак,Heading 1iz Знак,Б11 Знак,Document Header1 Знак,H1 Знак,Введение... Знак Знак Знак"/>
    <w:rsid w:val="00A03126"/>
    <w:rPr>
      <w:rFonts w:ascii="Times New Roman CYR" w:hAnsi="Times New Roman CYR"/>
      <w:sz w:val="24"/>
      <w:szCs w:val="24"/>
      <w:lang w:val="ru-RU" w:eastAsia="ru-RU" w:bidi="ar-SA"/>
    </w:rPr>
  </w:style>
  <w:style w:type="character" w:customStyle="1" w:styleId="rvts0">
    <w:name w:val="rvts0"/>
    <w:rsid w:val="00A03126"/>
    <w:rPr>
      <w:rFonts w:cs="Times New Roman"/>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Знак1"/>
    <w:locked/>
    <w:rsid w:val="00A03126"/>
    <w:rPr>
      <w:rFonts w:eastAsia="Calibri"/>
      <w:sz w:val="24"/>
      <w:szCs w:val="24"/>
      <w:lang w:val="ru-RU" w:eastAsia="ru-RU" w:bidi="ar-SA"/>
    </w:rPr>
  </w:style>
  <w:style w:type="paragraph" w:styleId="ad">
    <w:name w:val="List Paragraph"/>
    <w:basedOn w:val="a"/>
    <w:uiPriority w:val="34"/>
    <w:qFormat/>
    <w:rsid w:val="00D20436"/>
    <w:pPr>
      <w:spacing w:line="240" w:lineRule="auto"/>
      <w:ind w:left="720"/>
      <w:contextualSpacing/>
    </w:pPr>
    <w:rPr>
      <w:rFonts w:ascii="Calibri" w:eastAsia="Times New Roman" w:hAnsi="Calibri" w:cs="Times New Roman"/>
      <w:color w:val="auto"/>
      <w:sz w:val="24"/>
      <w:szCs w:val="24"/>
      <w:lang w:val="en-US" w:eastAsia="en-US"/>
    </w:rPr>
  </w:style>
  <w:style w:type="character" w:customStyle="1" w:styleId="14">
    <w:name w:val="Знак Знак1"/>
    <w:rsid w:val="007B0165"/>
    <w:rPr>
      <w:rFonts w:ascii="Courier New" w:hAnsi="Courier New"/>
      <w:color w:val="000000"/>
      <w:sz w:val="18"/>
      <w:szCs w:val="18"/>
      <w:lang w:bidi="ar-SA"/>
    </w:rPr>
  </w:style>
  <w:style w:type="paragraph" w:customStyle="1" w:styleId="Default">
    <w:name w:val="Default"/>
    <w:rsid w:val="007B0165"/>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rvps2">
    <w:name w:val="rvps2"/>
    <w:basedOn w:val="a"/>
    <w:rsid w:val="00641A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Balloon Text"/>
    <w:basedOn w:val="a"/>
    <w:link w:val="af"/>
    <w:uiPriority w:val="99"/>
    <w:unhideWhenUsed/>
    <w:rsid w:val="004E5486"/>
    <w:pPr>
      <w:spacing w:line="240" w:lineRule="auto"/>
    </w:pPr>
    <w:rPr>
      <w:rFonts w:ascii="Tahoma" w:hAnsi="Tahoma" w:cs="Times New Roman"/>
      <w:sz w:val="16"/>
      <w:szCs w:val="16"/>
    </w:rPr>
  </w:style>
  <w:style w:type="character" w:customStyle="1" w:styleId="af">
    <w:name w:val="Текст выноски Знак"/>
    <w:link w:val="ae"/>
    <w:uiPriority w:val="99"/>
    <w:rsid w:val="004E5486"/>
    <w:rPr>
      <w:rFonts w:ascii="Tahoma" w:hAnsi="Tahoma" w:cs="Times New Roman"/>
      <w:color w:val="000000"/>
      <w:sz w:val="16"/>
      <w:szCs w:val="16"/>
    </w:rPr>
  </w:style>
  <w:style w:type="table" w:customStyle="1" w:styleId="Style184">
    <w:name w:val="_Style 184"/>
    <w:basedOn w:val="a1"/>
    <w:qFormat/>
    <w:rsid w:val="00824579"/>
    <w:pPr>
      <w:spacing w:after="200" w:line="276" w:lineRule="auto"/>
    </w:pPr>
    <w:rPr>
      <w:rFonts w:ascii="Times New Roman" w:eastAsia="Times New Roman" w:hAnsi="Times New Roman" w:cs="Times New Roman"/>
    </w:rPr>
    <w:tblPr>
      <w:tblInd w:w="0" w:type="dxa"/>
      <w:tblCellMar>
        <w:top w:w="0" w:type="dxa"/>
        <w:left w:w="115" w:type="dxa"/>
        <w:bottom w:w="0" w:type="dxa"/>
        <w:right w:w="115" w:type="dxa"/>
      </w:tblCellMar>
    </w:tblPr>
  </w:style>
  <w:style w:type="paragraph" w:customStyle="1" w:styleId="StyleZakonu">
    <w:name w:val="StyleZakonu"/>
    <w:basedOn w:val="a"/>
    <w:qFormat/>
    <w:rsid w:val="00824579"/>
    <w:pPr>
      <w:spacing w:after="60" w:line="220" w:lineRule="exact"/>
      <w:ind w:firstLine="284"/>
      <w:jc w:val="both"/>
    </w:pPr>
    <w:rPr>
      <w:rFonts w:ascii="Times New Roman" w:eastAsia="Times New Roman" w:hAnsi="Times New Roman" w:cs="Times New Roman"/>
      <w:color w:val="auto"/>
      <w:sz w:val="20"/>
      <w:szCs w:val="20"/>
      <w:lang w:val="uk-UA"/>
    </w:rPr>
  </w:style>
  <w:style w:type="character" w:styleId="af0">
    <w:name w:val="FollowedHyperlink"/>
    <w:uiPriority w:val="99"/>
    <w:semiHidden/>
    <w:unhideWhenUsed/>
    <w:rsid w:val="00A24F37"/>
    <w:rPr>
      <w:color w:val="800080"/>
      <w:u w:val="single"/>
    </w:rPr>
  </w:style>
  <w:style w:type="paragraph" w:styleId="af1">
    <w:name w:val="Body Text Indent"/>
    <w:basedOn w:val="a"/>
    <w:link w:val="af2"/>
    <w:uiPriority w:val="99"/>
    <w:semiHidden/>
    <w:unhideWhenUsed/>
    <w:rsid w:val="00707D45"/>
    <w:pPr>
      <w:spacing w:after="120"/>
      <w:ind w:left="283"/>
    </w:pPr>
  </w:style>
  <w:style w:type="character" w:customStyle="1" w:styleId="af2">
    <w:name w:val="Основной текст с отступом Знак"/>
    <w:link w:val="af1"/>
    <w:uiPriority w:val="99"/>
    <w:semiHidden/>
    <w:rsid w:val="00707D45"/>
    <w:rPr>
      <w:color w:val="000000"/>
      <w:sz w:val="22"/>
      <w:szCs w:val="22"/>
    </w:rPr>
  </w:style>
  <w:style w:type="paragraph" w:customStyle="1" w:styleId="msonormalcxspmiddle">
    <w:name w:val="msonormalcxspmiddle"/>
    <w:basedOn w:val="a"/>
    <w:qFormat/>
    <w:rsid w:val="00707D45"/>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3">
    <w:name w:val="header"/>
    <w:basedOn w:val="a"/>
    <w:link w:val="af4"/>
    <w:uiPriority w:val="99"/>
    <w:unhideWhenUsed/>
    <w:rsid w:val="00D40440"/>
    <w:pPr>
      <w:tabs>
        <w:tab w:val="center" w:pos="4819"/>
        <w:tab w:val="right" w:pos="9639"/>
      </w:tabs>
    </w:pPr>
  </w:style>
  <w:style w:type="character" w:customStyle="1" w:styleId="af4">
    <w:name w:val="Верхний колонтитул Знак"/>
    <w:basedOn w:val="a0"/>
    <w:link w:val="af3"/>
    <w:uiPriority w:val="99"/>
    <w:rsid w:val="00D40440"/>
    <w:rPr>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1497567">
      <w:bodyDiv w:val="1"/>
      <w:marLeft w:val="0"/>
      <w:marRight w:val="0"/>
      <w:marTop w:val="0"/>
      <w:marBottom w:val="0"/>
      <w:divBdr>
        <w:top w:val="none" w:sz="0" w:space="0" w:color="auto"/>
        <w:left w:val="none" w:sz="0" w:space="0" w:color="auto"/>
        <w:bottom w:val="none" w:sz="0" w:space="0" w:color="auto"/>
        <w:right w:val="none" w:sz="0" w:space="0" w:color="auto"/>
      </w:divBdr>
    </w:div>
    <w:div w:id="122433025">
      <w:bodyDiv w:val="1"/>
      <w:marLeft w:val="0"/>
      <w:marRight w:val="0"/>
      <w:marTop w:val="0"/>
      <w:marBottom w:val="0"/>
      <w:divBdr>
        <w:top w:val="none" w:sz="0" w:space="0" w:color="auto"/>
        <w:left w:val="none" w:sz="0" w:space="0" w:color="auto"/>
        <w:bottom w:val="none" w:sz="0" w:space="0" w:color="auto"/>
        <w:right w:val="none" w:sz="0" w:space="0" w:color="auto"/>
      </w:divBdr>
    </w:div>
    <w:div w:id="574819461">
      <w:bodyDiv w:val="1"/>
      <w:marLeft w:val="0"/>
      <w:marRight w:val="0"/>
      <w:marTop w:val="0"/>
      <w:marBottom w:val="0"/>
      <w:divBdr>
        <w:top w:val="none" w:sz="0" w:space="0" w:color="auto"/>
        <w:left w:val="none" w:sz="0" w:space="0" w:color="auto"/>
        <w:bottom w:val="none" w:sz="0" w:space="0" w:color="auto"/>
        <w:right w:val="none" w:sz="0" w:space="0" w:color="auto"/>
      </w:divBdr>
    </w:div>
    <w:div w:id="625812615">
      <w:bodyDiv w:val="1"/>
      <w:marLeft w:val="0"/>
      <w:marRight w:val="0"/>
      <w:marTop w:val="0"/>
      <w:marBottom w:val="0"/>
      <w:divBdr>
        <w:top w:val="none" w:sz="0" w:space="0" w:color="auto"/>
        <w:left w:val="none" w:sz="0" w:space="0" w:color="auto"/>
        <w:bottom w:val="none" w:sz="0" w:space="0" w:color="auto"/>
        <w:right w:val="none" w:sz="0" w:space="0" w:color="auto"/>
      </w:divBdr>
    </w:div>
    <w:div w:id="1357121340">
      <w:bodyDiv w:val="1"/>
      <w:marLeft w:val="0"/>
      <w:marRight w:val="0"/>
      <w:marTop w:val="0"/>
      <w:marBottom w:val="0"/>
      <w:divBdr>
        <w:top w:val="none" w:sz="0" w:space="0" w:color="auto"/>
        <w:left w:val="none" w:sz="0" w:space="0" w:color="auto"/>
        <w:bottom w:val="none" w:sz="0" w:space="0" w:color="auto"/>
        <w:right w:val="none" w:sz="0" w:space="0" w:color="auto"/>
      </w:divBdr>
    </w:div>
    <w:div w:id="2140031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corruptinfo.nazk.gov.ua/" TargetMode="External"/><Relationship Id="rId18" Type="http://schemas.openxmlformats.org/officeDocument/2006/relationships/hyperlink" Target="https://kap.minjust.gov.ua/services/regist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yperlink" Target="https://wanted.mvs.gov.ua/te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anted.mvs.gov.ua/test/" TargetMode="External"/><Relationship Id="rId20" Type="http://schemas.openxmlformats.org/officeDocument/2006/relationships/hyperlink" Target="https://usr.minjust.gov.ua/ua/freesear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mcu.gov.ua/napryami/oskarzhennya-publichnih-zakupivel/zvedeni-vidomosti-shchodo-spotvorennya-rezultativ-torgi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orruptinfo.nazk.gov.ua/" TargetMode="External"/><Relationship Id="rId19" Type="http://schemas.openxmlformats.org/officeDocument/2006/relationships/hyperlink" Target="https://kap.minjust.gov.ua/services/registry"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amcu.gov.ua/napryami/oskarzhennya-publichnih-zakupivel/zvedeni-vidomosti-shchodo-spotvorennya-rezultativ-torgiv" TargetMode="External"/><Relationship Id="rId22" Type="http://schemas.openxmlformats.org/officeDocument/2006/relationships/hyperlink" Target="http://sfs.gov.ua/businesspartne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FDF9-4745-4060-AF73-796E7255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9710</Words>
  <Characters>55351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БІЛОЦЕРКІВСЬКИЙ НАЦІОНАЛЬНИЙ АГРАРНИЙ УНІВЕРСИТЕТ</vt:lpstr>
    </vt:vector>
  </TitlesOfParts>
  <Company>Grizli777</Company>
  <LinksUpToDate>false</LinksUpToDate>
  <CharactersWithSpaces>64932</CharactersWithSpaces>
  <SharedDoc>false</SharedDoc>
  <HLinks>
    <vt:vector size="90" baseType="variant">
      <vt:variant>
        <vt:i4>1703937</vt:i4>
      </vt:variant>
      <vt:variant>
        <vt:i4>42</vt:i4>
      </vt:variant>
      <vt:variant>
        <vt:i4>0</vt:i4>
      </vt:variant>
      <vt:variant>
        <vt:i4>5</vt:i4>
      </vt:variant>
      <vt:variant>
        <vt:lpwstr>http://sfs.gov.ua/businesspartner</vt:lpwstr>
      </vt:variant>
      <vt:variant>
        <vt:lpwstr/>
      </vt:variant>
      <vt:variant>
        <vt:i4>29</vt:i4>
      </vt:variant>
      <vt:variant>
        <vt:i4>39</vt:i4>
      </vt:variant>
      <vt:variant>
        <vt:i4>0</vt:i4>
      </vt:variant>
      <vt:variant>
        <vt:i4>5</vt:i4>
      </vt:variant>
      <vt:variant>
        <vt:lpwstr>https://usr.minjust.gov.ua/ua/freesearch</vt:lpwstr>
      </vt:variant>
      <vt:variant>
        <vt:lpwstr/>
      </vt:variant>
      <vt:variant>
        <vt:i4>29</vt:i4>
      </vt:variant>
      <vt:variant>
        <vt:i4>36</vt:i4>
      </vt:variant>
      <vt:variant>
        <vt:i4>0</vt:i4>
      </vt:variant>
      <vt:variant>
        <vt:i4>5</vt:i4>
      </vt:variant>
      <vt:variant>
        <vt:lpwstr>https://usr.minjust.gov.ua/ua/freesearch</vt:lpwstr>
      </vt:variant>
      <vt:variant>
        <vt:lpwstr/>
      </vt:variant>
      <vt:variant>
        <vt:i4>196613</vt:i4>
      </vt:variant>
      <vt:variant>
        <vt:i4>33</vt:i4>
      </vt:variant>
      <vt:variant>
        <vt:i4>0</vt:i4>
      </vt:variant>
      <vt:variant>
        <vt:i4>5</vt:i4>
      </vt:variant>
      <vt:variant>
        <vt:lpwstr>https://kap.minjust.gov.ua/services/registry</vt:lpwstr>
      </vt:variant>
      <vt:variant>
        <vt:lpwstr/>
      </vt:variant>
      <vt:variant>
        <vt:i4>196613</vt:i4>
      </vt:variant>
      <vt:variant>
        <vt:i4>30</vt:i4>
      </vt:variant>
      <vt:variant>
        <vt:i4>0</vt:i4>
      </vt:variant>
      <vt:variant>
        <vt:i4>5</vt:i4>
      </vt:variant>
      <vt:variant>
        <vt:lpwstr>https://kap.minjust.gov.ua/services/registry</vt:lpwstr>
      </vt:variant>
      <vt:variant>
        <vt:lpwstr/>
      </vt:variant>
      <vt:variant>
        <vt:i4>2359405</vt:i4>
      </vt:variant>
      <vt:variant>
        <vt:i4>27</vt:i4>
      </vt:variant>
      <vt:variant>
        <vt:i4>0</vt:i4>
      </vt:variant>
      <vt:variant>
        <vt:i4>5</vt:i4>
      </vt:variant>
      <vt:variant>
        <vt:lpwstr>https://wanted.mvs.gov.ua/test/</vt:lpwstr>
      </vt:variant>
      <vt:variant>
        <vt:lpwstr/>
      </vt:variant>
      <vt:variant>
        <vt:i4>2359405</vt:i4>
      </vt:variant>
      <vt:variant>
        <vt:i4>24</vt:i4>
      </vt:variant>
      <vt:variant>
        <vt:i4>0</vt:i4>
      </vt:variant>
      <vt:variant>
        <vt:i4>5</vt:i4>
      </vt:variant>
      <vt:variant>
        <vt:lpwstr>https://wanted.mvs.gov.ua/test/</vt:lpwstr>
      </vt:variant>
      <vt:variant>
        <vt:lpwstr/>
      </vt:variant>
      <vt:variant>
        <vt:i4>3604587</vt:i4>
      </vt:variant>
      <vt:variant>
        <vt:i4>21</vt:i4>
      </vt:variant>
      <vt:variant>
        <vt:i4>0</vt:i4>
      </vt:variant>
      <vt:variant>
        <vt:i4>5</vt:i4>
      </vt:variant>
      <vt:variant>
        <vt:lpwstr>https://amcu.gov.ua/napryami/oskarzhennya-publichnih-zakupivel/zvedeni-vidomosti-shchodo-spotvorennya-rezultativ-torgiv</vt:lpwstr>
      </vt:variant>
      <vt:variant>
        <vt:lpwstr/>
      </vt:variant>
      <vt:variant>
        <vt:i4>3604587</vt:i4>
      </vt:variant>
      <vt:variant>
        <vt:i4>18</vt:i4>
      </vt:variant>
      <vt:variant>
        <vt:i4>0</vt:i4>
      </vt:variant>
      <vt:variant>
        <vt:i4>5</vt:i4>
      </vt:variant>
      <vt:variant>
        <vt:lpwstr>https://amcu.gov.ua/napryami/oskarzhennya-publichnih-zakupivel/zvedeni-vidomosti-shchodo-spotvorennya-rezultativ-torgiv</vt:lpwstr>
      </vt:variant>
      <vt:variant>
        <vt:lpwstr/>
      </vt:variant>
      <vt:variant>
        <vt:i4>1835083</vt:i4>
      </vt:variant>
      <vt:variant>
        <vt:i4>15</vt:i4>
      </vt:variant>
      <vt:variant>
        <vt:i4>0</vt:i4>
      </vt:variant>
      <vt:variant>
        <vt:i4>5</vt:i4>
      </vt:variant>
      <vt:variant>
        <vt:lpwstr>https://corruptinfo.nazk.gov.ua/</vt:lpwstr>
      </vt:variant>
      <vt:variant>
        <vt:lpwstr/>
      </vt:variant>
      <vt:variant>
        <vt:i4>1835083</vt:i4>
      </vt:variant>
      <vt:variant>
        <vt:i4>12</vt:i4>
      </vt:variant>
      <vt:variant>
        <vt:i4>0</vt:i4>
      </vt:variant>
      <vt:variant>
        <vt:i4>5</vt:i4>
      </vt:variant>
      <vt:variant>
        <vt:lpwstr>https://corruptinfo.nazk.gov.ua/</vt:lpwstr>
      </vt:variant>
      <vt:variant>
        <vt:lpwstr/>
      </vt:variant>
      <vt:variant>
        <vt:i4>1835083</vt:i4>
      </vt:variant>
      <vt:variant>
        <vt:i4>9</vt:i4>
      </vt:variant>
      <vt:variant>
        <vt:i4>0</vt:i4>
      </vt:variant>
      <vt:variant>
        <vt:i4>5</vt:i4>
      </vt:variant>
      <vt:variant>
        <vt:lpwstr>https://corruptinfo.nazk.gov.ua/</vt:lpwstr>
      </vt:variant>
      <vt:variant>
        <vt:lpwstr/>
      </vt:variant>
      <vt:variant>
        <vt:i4>1835083</vt:i4>
      </vt:variant>
      <vt:variant>
        <vt:i4>6</vt:i4>
      </vt:variant>
      <vt:variant>
        <vt:i4>0</vt:i4>
      </vt:variant>
      <vt:variant>
        <vt:i4>5</vt:i4>
      </vt:variant>
      <vt:variant>
        <vt:lpwstr>https://corruptinfo.nazk.gov.ua/</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БІЛОЦЕРКІВСЬКИЙ НАЦІОНАЛЬНИЙ АГРАРНИЙ УНІВЕРСИТЕТ</dc:title>
  <dc:creator>Barto</dc:creator>
  <cp:lastModifiedBy>Admin</cp:lastModifiedBy>
  <cp:revision>26</cp:revision>
  <cp:lastPrinted>2022-08-25T06:12:00Z</cp:lastPrinted>
  <dcterms:created xsi:type="dcterms:W3CDTF">2021-11-12T07:07:00Z</dcterms:created>
  <dcterms:modified xsi:type="dcterms:W3CDTF">2022-09-26T07:39:00Z</dcterms:modified>
</cp:coreProperties>
</file>