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EA" w:rsidRPr="00AB6FEA" w:rsidRDefault="00AB6FEA" w:rsidP="00AB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</w:t>
      </w: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AB6FEA" w:rsidRPr="00AB6FEA" w:rsidRDefault="00AB6FEA" w:rsidP="00AB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до оголошення про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FEA" w:rsidRPr="00AB6FEA" w:rsidRDefault="00AB6FEA" w:rsidP="00AB6FEA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спрощену закупівлю</w:t>
      </w:r>
    </w:p>
    <w:p w:rsidR="00D45180" w:rsidRPr="00C34D09" w:rsidRDefault="00D45180" w:rsidP="00337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29B9" w:rsidRDefault="00D029B9" w:rsidP="00D029B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</w:pPr>
    </w:p>
    <w:p w:rsidR="00893F4D" w:rsidRPr="00893F4D" w:rsidRDefault="00893F4D" w:rsidP="00893F4D">
      <w:pPr>
        <w:widowControl w:val="0"/>
        <w:shd w:val="clear" w:color="auto" w:fill="FFFFFF"/>
        <w:tabs>
          <w:tab w:val="left" w:pos="7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893F4D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ТЕХНІЧНі вимоги до товару</w:t>
      </w:r>
    </w:p>
    <w:bookmarkEnd w:id="0"/>
    <w:bookmarkEnd w:id="1"/>
    <w:bookmarkEnd w:id="2"/>
    <w:bookmarkEnd w:id="3"/>
    <w:bookmarkEnd w:id="4"/>
    <w:p w:rsidR="00893F4D" w:rsidRPr="00893F4D" w:rsidRDefault="00893F4D" w:rsidP="00893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62714" w:rsidRDefault="00893F4D" w:rsidP="00B6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893F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предмет закупівлі: </w:t>
      </w:r>
      <w:r w:rsidR="00B62714" w:rsidRPr="00B62714">
        <w:rPr>
          <w:rFonts w:ascii="Times New Roman" w:eastAsia="Times New Roman" w:hAnsi="Times New Roman" w:cs="Times New Roman"/>
          <w:b/>
          <w:lang w:val="uk-UA" w:eastAsia="uk-UA"/>
        </w:rPr>
        <w:t>ДК 021:2015:39710000-2 - Електричні побутові прилади («ДК 021:2015:39711440 -</w:t>
      </w:r>
      <w:r w:rsidR="00B62714">
        <w:rPr>
          <w:rFonts w:ascii="Times New Roman" w:eastAsia="Times New Roman" w:hAnsi="Times New Roman" w:cs="Times New Roman"/>
          <w:b/>
          <w:lang w:val="uk-UA" w:eastAsia="uk-UA"/>
        </w:rPr>
        <w:t xml:space="preserve">5- Електричні плити» - </w:t>
      </w:r>
      <w:r w:rsidR="00B62714" w:rsidRPr="00B62714">
        <w:rPr>
          <w:rFonts w:ascii="Times New Roman" w:eastAsia="Times New Roman" w:hAnsi="Times New Roman" w:cs="Times New Roman"/>
          <w:b/>
          <w:lang w:val="uk-UA" w:eastAsia="uk-UA"/>
        </w:rPr>
        <w:t>Електрична плита 4-х камфорна;</w:t>
      </w:r>
      <w:r w:rsidR="00B62714" w:rsidRPr="00B62714">
        <w:rPr>
          <w:rFonts w:ascii="Calibri" w:eastAsia="Calibri" w:hAnsi="Calibri" w:cs="Times New Roman"/>
          <w:b/>
          <w:lang w:val="uk-UA"/>
        </w:rPr>
        <w:t xml:space="preserve"> «</w:t>
      </w:r>
      <w:r w:rsidR="00B62714" w:rsidRPr="00B62714">
        <w:rPr>
          <w:rFonts w:ascii="Times New Roman" w:eastAsia="Times New Roman" w:hAnsi="Times New Roman" w:cs="Times New Roman"/>
          <w:b/>
          <w:lang w:val="uk-UA" w:eastAsia="uk-UA"/>
        </w:rPr>
        <w:t xml:space="preserve">ДК 021:2015:39711120 – 6 – Морозильні камери» - Морозильна </w:t>
      </w:r>
      <w:r w:rsidR="00442580">
        <w:rPr>
          <w:rFonts w:ascii="Times New Roman" w:eastAsia="Times New Roman" w:hAnsi="Times New Roman" w:cs="Times New Roman"/>
          <w:b/>
          <w:lang w:val="uk-UA" w:eastAsia="uk-UA"/>
        </w:rPr>
        <w:t>скриня</w:t>
      </w:r>
      <w:r w:rsidR="00B62714" w:rsidRPr="00B62714">
        <w:rPr>
          <w:rFonts w:ascii="Times New Roman" w:eastAsia="Times New Roman" w:hAnsi="Times New Roman" w:cs="Times New Roman"/>
          <w:b/>
          <w:lang w:val="uk-UA" w:eastAsia="uk-UA"/>
        </w:rPr>
        <w:t>; «ДК 021:2015:</w:t>
      </w:r>
      <w:r w:rsidR="00442580" w:rsidRPr="004425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442580" w:rsidRPr="00442580">
        <w:rPr>
          <w:rFonts w:ascii="Times New Roman" w:eastAsia="Times New Roman" w:hAnsi="Times New Roman" w:cs="Times New Roman"/>
          <w:b/>
          <w:lang w:val="uk-UA" w:eastAsia="uk-UA"/>
        </w:rPr>
        <w:t>39711130-9 - Холодильник</w:t>
      </w:r>
      <w:r w:rsidR="00B62714" w:rsidRPr="00B62714">
        <w:rPr>
          <w:rFonts w:ascii="Times New Roman" w:eastAsia="Times New Roman" w:hAnsi="Times New Roman" w:cs="Times New Roman"/>
          <w:b/>
          <w:lang w:val="uk-UA" w:eastAsia="uk-UA"/>
        </w:rPr>
        <w:t>).</w:t>
      </w:r>
    </w:p>
    <w:p w:rsidR="00442580" w:rsidRDefault="00442580" w:rsidP="00B6271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bookmarkStart w:id="5" w:name="_GoBack"/>
      <w:bookmarkEnd w:id="5"/>
    </w:p>
    <w:p w:rsidR="00442580" w:rsidRPr="00442580" w:rsidRDefault="00442580" w:rsidP="00442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580" w:rsidRPr="00442580" w:rsidRDefault="00442580" w:rsidP="00442580">
      <w:pPr>
        <w:widowControl w:val="0"/>
        <w:tabs>
          <w:tab w:val="left" w:pos="708"/>
          <w:tab w:val="center" w:pos="4677"/>
          <w:tab w:val="right" w:pos="935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</w:pPr>
    </w:p>
    <w:tbl>
      <w:tblPr>
        <w:tblStyle w:val="10"/>
        <w:tblW w:w="9606" w:type="dxa"/>
        <w:tblLayout w:type="fixed"/>
        <w:tblLook w:val="04A0" w:firstRow="1" w:lastRow="0" w:firstColumn="1" w:lastColumn="0" w:noHBand="0" w:noVBand="1"/>
      </w:tblPr>
      <w:tblGrid>
        <w:gridCol w:w="503"/>
        <w:gridCol w:w="2194"/>
        <w:gridCol w:w="4782"/>
        <w:gridCol w:w="1134"/>
        <w:gridCol w:w="993"/>
      </w:tblGrid>
      <w:tr w:rsidR="00442580" w:rsidRPr="00442580" w:rsidTr="008F2211">
        <w:tc>
          <w:tcPr>
            <w:tcW w:w="503" w:type="dxa"/>
          </w:tcPr>
          <w:p w:rsidR="00442580" w:rsidRPr="00442580" w:rsidRDefault="00442580" w:rsidP="004425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442580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194" w:type="dxa"/>
          </w:tcPr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4425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4425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42580">
              <w:rPr>
                <w:rFonts w:ascii="Times New Roman" w:hAnsi="Times New Roman"/>
                <w:b/>
                <w:sz w:val="28"/>
                <w:szCs w:val="28"/>
              </w:rPr>
              <w:t xml:space="preserve">  предмета </w:t>
            </w:r>
            <w:proofErr w:type="spellStart"/>
            <w:r w:rsidRPr="00442580">
              <w:rPr>
                <w:rFonts w:ascii="Times New Roman" w:hAnsi="Times New Roman"/>
                <w:b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4782" w:type="dxa"/>
          </w:tcPr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proofErr w:type="spellStart"/>
            <w:r w:rsidRPr="00442580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  <w:t>Технічні</w:t>
            </w:r>
            <w:proofErr w:type="spellEnd"/>
            <w:r w:rsidRPr="00442580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  <w:t xml:space="preserve"> характеристики</w:t>
            </w:r>
          </w:p>
        </w:tc>
        <w:tc>
          <w:tcPr>
            <w:tcW w:w="1134" w:type="dxa"/>
          </w:tcPr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442580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  <w:t xml:space="preserve">Од. </w:t>
            </w:r>
            <w:proofErr w:type="spellStart"/>
            <w:r w:rsidRPr="00442580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  <w:t>виміру</w:t>
            </w:r>
            <w:proofErr w:type="spellEnd"/>
          </w:p>
        </w:tc>
        <w:tc>
          <w:tcPr>
            <w:tcW w:w="993" w:type="dxa"/>
          </w:tcPr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442580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  <w:t>К-</w:t>
            </w:r>
            <w:proofErr w:type="spellStart"/>
            <w:r w:rsidRPr="00442580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shd w:val="clear" w:color="auto" w:fill="FFFFFF"/>
              </w:rPr>
              <w:t>ть</w:t>
            </w:r>
            <w:proofErr w:type="spellEnd"/>
          </w:p>
        </w:tc>
      </w:tr>
      <w:tr w:rsidR="00442580" w:rsidRPr="00442580" w:rsidTr="008F2211">
        <w:tc>
          <w:tcPr>
            <w:tcW w:w="503" w:type="dxa"/>
          </w:tcPr>
          <w:p w:rsidR="00442580" w:rsidRPr="00442580" w:rsidRDefault="00442580" w:rsidP="00442580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94" w:type="dxa"/>
          </w:tcPr>
          <w:p w:rsidR="00442580" w:rsidRPr="00442580" w:rsidRDefault="00442580" w:rsidP="00442580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sz w:val="28"/>
                <w:szCs w:val="28"/>
                <w:lang w:val="uk-UA"/>
              </w:rPr>
              <w:t>Плита електрична</w:t>
            </w:r>
          </w:p>
        </w:tc>
        <w:tc>
          <w:tcPr>
            <w:tcW w:w="4782" w:type="dxa"/>
          </w:tcPr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Плита електрична  призначена для теплової обробки продуктів і напівфабрикатів у закладах громадського харчування, кафе, ресторанах, закладах фаст-фуд, їдальнях шкіл та дитячих садочках. Використовується для пасерування, смаження, тушкування і варіння.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Внутрішні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розміри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жарочної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шафи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 мм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– 540х570х290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Габаритні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розміри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ДхГхВ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), мм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– 945х700х850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Матеріал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деко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–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Чорний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метал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Матеріал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духової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шафи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Чорний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метал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Розміри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деко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 мм (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євростандарт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530х545х30 (GN1/1)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конфорок,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шт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– 4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Конфорки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Чавунні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ТЕНові</w:t>
            </w:r>
            <w:proofErr w:type="spellEnd"/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Матеріал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корпусу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Нержавіюча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сталь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Потужність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 кВт.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14+5-10%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Нагрівач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ТЕН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ТЕН-293А8,5/2,0Т220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Напруга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 В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– 380 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Температурний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режим, ° C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+50...+300</w:t>
            </w:r>
          </w:p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Виробник</w:t>
            </w:r>
            <w:proofErr w:type="spellEnd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Україна</w:t>
            </w:r>
            <w:proofErr w:type="spellEnd"/>
          </w:p>
        </w:tc>
        <w:tc>
          <w:tcPr>
            <w:tcW w:w="1134" w:type="dxa"/>
          </w:tcPr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</w:tcPr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  <w:lang w:val="en-US"/>
              </w:rPr>
            </w:pPr>
            <w:r w:rsidRPr="0044258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42580" w:rsidRPr="00442580" w:rsidTr="008F2211">
        <w:trPr>
          <w:trHeight w:val="1490"/>
        </w:trPr>
        <w:tc>
          <w:tcPr>
            <w:tcW w:w="503" w:type="dxa"/>
          </w:tcPr>
          <w:p w:rsidR="00442580" w:rsidRPr="00442580" w:rsidRDefault="00442580" w:rsidP="00442580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94" w:type="dxa"/>
          </w:tcPr>
          <w:p w:rsidR="00442580" w:rsidRPr="00442580" w:rsidRDefault="00442580" w:rsidP="00442580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Холодильник </w:t>
            </w:r>
          </w:p>
        </w:tc>
        <w:tc>
          <w:tcPr>
            <w:tcW w:w="4782" w:type="dxa"/>
          </w:tcPr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Загальний об'єм холодильника – 341 л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Тип холодильника - Двокамерний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Система розморожування </w:t>
            </w: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No</w:t>
            </w:r>
            <w:proofErr w:type="spellEnd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Frost</w:t>
            </w:r>
            <w:proofErr w:type="spellEnd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Frost</w:t>
            </w:r>
            <w:proofErr w:type="spellEnd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Free</w:t>
            </w:r>
            <w:proofErr w:type="spellEnd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Холодильне + морозильне відділення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Корисний об'єм холодильної камери – 222 л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Корисний об'єм морозильної камери – 119 л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Спосіб встановлення - Відокремлений (соло)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 енергоспоживання A+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Система розморожування холодильної камери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No</w:t>
            </w:r>
            <w:proofErr w:type="spellEnd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Frost</w:t>
            </w:r>
            <w:proofErr w:type="spellEnd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(суха)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Тип компресора - Звичайний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Система розморожування морозильної камери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No</w:t>
            </w:r>
            <w:proofErr w:type="spellEnd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Frost</w:t>
            </w:r>
            <w:proofErr w:type="spellEnd"/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компресорів - 1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Тип керування - Електронне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Особливості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Розташування морозильної камери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Нижнє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Дисплей - LED-індикація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Ручки - Приховані вертикальні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Лінія дизайну (серія) - </w:t>
            </w: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Fresco</w:t>
            </w:r>
            <w:proofErr w:type="spellEnd"/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Річні витрати електроенергії - 286 кВт*рік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Кліматичний клас - N-ST (від +16 до + 38 C)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Холодоагент - R600a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Рівень шуму - 39 </w:t>
            </w: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дБ</w:t>
            </w:r>
            <w:proofErr w:type="spellEnd"/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Особливості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Функція швидкого охолодження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 100 варіантів </w:t>
            </w: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комбинацій</w:t>
            </w:r>
            <w:proofErr w:type="spellEnd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полиць  в дверці  та холодильному  відділенні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Гігієнічний ущільнювач</w:t>
            </w:r>
          </w:p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Помічник з інвентаризації в мобільному додатку </w:t>
            </w: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hOn</w:t>
            </w:r>
            <w:proofErr w:type="spellEnd"/>
          </w:p>
        </w:tc>
        <w:tc>
          <w:tcPr>
            <w:tcW w:w="1134" w:type="dxa"/>
          </w:tcPr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</w:tcPr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42580" w:rsidRPr="00442580" w:rsidTr="008F2211">
        <w:tc>
          <w:tcPr>
            <w:tcW w:w="503" w:type="dxa"/>
          </w:tcPr>
          <w:p w:rsidR="00442580" w:rsidRPr="00442580" w:rsidRDefault="00442580" w:rsidP="00442580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94" w:type="dxa"/>
          </w:tcPr>
          <w:p w:rsidR="00442580" w:rsidRPr="00442580" w:rsidRDefault="00442580" w:rsidP="0044258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sz w:val="28"/>
                <w:szCs w:val="28"/>
                <w:lang w:val="uk-UA"/>
              </w:rPr>
              <w:t>Морозильна скриня</w:t>
            </w:r>
          </w:p>
        </w:tc>
        <w:tc>
          <w:tcPr>
            <w:tcW w:w="4782" w:type="dxa"/>
          </w:tcPr>
          <w:p w:rsidR="00442580" w:rsidRPr="00442580" w:rsidRDefault="00442580" w:rsidP="00442580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Рівень шуму, </w:t>
            </w:r>
            <w:proofErr w:type="spellStart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дБ</w:t>
            </w:r>
            <w:proofErr w:type="spellEnd"/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 42.</w:t>
            </w:r>
          </w:p>
          <w:p w:rsidR="00442580" w:rsidRPr="00442580" w:rsidRDefault="00442580" w:rsidP="00442580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Тип клімату: SN-ST.</w:t>
            </w:r>
          </w:p>
          <w:p w:rsidR="00442580" w:rsidRPr="00442580" w:rsidRDefault="00442580" w:rsidP="00442580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Потужність заморожування (кг/24 години): 23.</w:t>
            </w:r>
          </w:p>
          <w:p w:rsidR="00442580" w:rsidRPr="00442580" w:rsidRDefault="00442580" w:rsidP="00442580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Номінальна потужність(W)</w:t>
            </w:r>
          </w:p>
          <w:p w:rsidR="00442580" w:rsidRPr="00442580" w:rsidRDefault="00442580" w:rsidP="00442580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 150.</w:t>
            </w:r>
          </w:p>
          <w:p w:rsidR="00442580" w:rsidRPr="00442580" w:rsidRDefault="00442580" w:rsidP="00442580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Холодоагент: R600a. </w:t>
            </w:r>
          </w:p>
          <w:p w:rsidR="00442580" w:rsidRPr="00442580" w:rsidRDefault="00442580" w:rsidP="00442580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Клас енергоспоживання - A+</w:t>
            </w:r>
          </w:p>
          <w:p w:rsidR="00442580" w:rsidRPr="00442580" w:rsidRDefault="00442580" w:rsidP="00442580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Тип управління - Механічне</w:t>
            </w:r>
          </w:p>
          <w:p w:rsidR="00442580" w:rsidRPr="00442580" w:rsidRDefault="00442580" w:rsidP="00442580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Об'єм морозильної камери - 290 л</w:t>
            </w:r>
          </w:p>
          <w:p w:rsidR="00442580" w:rsidRPr="00442580" w:rsidRDefault="00442580" w:rsidP="00442580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5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Кліматичний клас - SN-N-ST</w:t>
            </w:r>
          </w:p>
        </w:tc>
        <w:tc>
          <w:tcPr>
            <w:tcW w:w="1134" w:type="dxa"/>
          </w:tcPr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2580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</w:tcPr>
          <w:p w:rsidR="00442580" w:rsidRPr="00442580" w:rsidRDefault="00442580" w:rsidP="0044258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58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442580" w:rsidRPr="00442580" w:rsidRDefault="00442580" w:rsidP="004425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Товар повинен бути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новим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таким,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був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був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відновленим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сертифікованим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та 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відповідної</w:t>
      </w:r>
      <w:proofErr w:type="spellEnd"/>
      <w:proofErr w:type="gram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42580" w:rsidRPr="00442580" w:rsidRDefault="00442580" w:rsidP="00442580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Якість Товару, що є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>предметомцієї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закупівлі, повинна відповідати умовам державних стандартів, норм і правил, які встановлені для відповідного виду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>Товару.Для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підтвердження Учаснику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>небхідно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копії сертифікатів  ДСТУ ISO 45001:2019 (ISO 45001:2018, IDT).  ISO 14001:2015,  ДСТУ ISO 9001:2015 видані не раніше 2022року, видані на ім`я виробника товарів вітчизняного виробництва, Протокол випробувань на конфорку електричну, яка є складовою електроплит, виданий центром стандартизації, метрології та сертифікації на ім`я виробника електроплит, Сертифікат відповідності, висновок державної санітарно-гігієнічної експертизи  та декларацію відповідності  на обладнання вітчизняного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виробницта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42580" w:rsidRPr="00442580" w:rsidRDefault="00442580" w:rsidP="004425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Якщо учасник не є виробником необхідно надати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авторизаційний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лист від виробника запропонованого Учасником обладнання </w:t>
      </w:r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вітчизняного виробництва для даної закупівлі найменування та юридичної адреси замовника, номера тендеру в системі публічних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назви та юридичної адреси учасника, який підтверджує статус учасника як партнера виробника та гарантує поставку в належній якості та кількості згідно тендерної документації, а також Лист-дозвіл від виробника про надання учаснику сертифікатів  ДСТУ ISO 45001:2019 (ISO 45001:2018, IDT).  ISO 14001:2015,  ДСТУ ISO 9001:2015   для підготовки тендерної пропозиції для участі в закупівлі  із зазначенням найменування та юридичної адреси замовника, номера тендеру в системі публічних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назви та юридичної адреси учасника.</w:t>
      </w:r>
    </w:p>
    <w:p w:rsidR="00442580" w:rsidRPr="00442580" w:rsidRDefault="00442580" w:rsidP="004425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Товар</w:t>
      </w:r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надійно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запакований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, будь-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яким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способом,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який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гарантуватиме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його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цілісності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2580" w:rsidRPr="00442580" w:rsidRDefault="00442580" w:rsidP="00442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5.         Ціна, запропонована учасником в пропозиції, повинна враховувати всі затрати   пов’язані із сплатою податків, обов’язкових платежів, страхування, доставки, витрати пов’язані з отриманням необхідних дозволів та ліцензій тощо.</w:t>
      </w:r>
    </w:p>
    <w:p w:rsidR="00442580" w:rsidRPr="00442580" w:rsidRDefault="00442580" w:rsidP="00442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6.      </w:t>
      </w:r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>В разі виявлення Замовником протягом встановленого гарантійного строку істотних недоліків, які виникли з вини вир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обника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товару (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продавця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виконавця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) буде проведено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заміна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товару (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був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експлуатації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) на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такий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же товар.</w:t>
      </w:r>
    </w:p>
    <w:p w:rsidR="00442580" w:rsidRPr="00442580" w:rsidRDefault="00442580" w:rsidP="00442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425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Товар повинен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постачатися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транспортом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постачальника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за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рахунок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постачальника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на адресу</w:t>
      </w:r>
      <w:proofErr w:type="gram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2580" w:rsidRPr="00442580" w:rsidRDefault="00442580" w:rsidP="00442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580">
        <w:rPr>
          <w:rFonts w:ascii="Times New Roman" w:eastAsia="Calibri" w:hAnsi="Times New Roman" w:cs="Times New Roman"/>
          <w:spacing w:val="-9"/>
          <w:sz w:val="28"/>
          <w:szCs w:val="28"/>
          <w:lang w:val="uk-UA"/>
        </w:rPr>
        <w:t xml:space="preserve">           8.          </w:t>
      </w:r>
      <w:proofErr w:type="spellStart"/>
      <w:r w:rsidRPr="00442580">
        <w:rPr>
          <w:rFonts w:ascii="Times New Roman" w:eastAsia="Calibri" w:hAnsi="Times New Roman" w:cs="Times New Roman"/>
          <w:spacing w:val="-9"/>
          <w:sz w:val="28"/>
          <w:szCs w:val="28"/>
        </w:rPr>
        <w:t>Місце</w:t>
      </w:r>
      <w:proofErr w:type="spellEnd"/>
      <w:r w:rsidRPr="0044258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442580">
        <w:rPr>
          <w:rFonts w:ascii="Times New Roman" w:eastAsia="Calibri" w:hAnsi="Times New Roman" w:cs="Times New Roman"/>
          <w:spacing w:val="-9"/>
          <w:sz w:val="28"/>
          <w:szCs w:val="28"/>
          <w:lang w:val="uk-UA"/>
        </w:rPr>
        <w:t>поставки товару</w:t>
      </w:r>
      <w:r w:rsidRPr="00442580">
        <w:rPr>
          <w:rFonts w:ascii="Times New Roman" w:eastAsia="Calibri" w:hAnsi="Times New Roman" w:cs="Times New Roman"/>
          <w:spacing w:val="-9"/>
          <w:sz w:val="28"/>
          <w:szCs w:val="28"/>
        </w:rPr>
        <w:t>:</w:t>
      </w:r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24100, Україна, </w:t>
      </w:r>
      <w:proofErr w:type="gramStart"/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>Вінницька  область</w:t>
      </w:r>
      <w:proofErr w:type="gramEnd"/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Могилів - Подільський район, </w:t>
      </w:r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>смт. Чернівці, вул. Вінницька ,3</w:t>
      </w:r>
    </w:p>
    <w:p w:rsidR="00442580" w:rsidRPr="00442580" w:rsidRDefault="00442580" w:rsidP="00442580">
      <w:pPr>
        <w:tabs>
          <w:tab w:val="num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9.       </w:t>
      </w:r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Поставка товару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здійснюється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рахунок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Постачальника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30.10.2022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4425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4258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Крім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того,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Постачальник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бере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на себе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витрати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послуги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пересилки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</w:rPr>
        <w:t>Замовнику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500" w:rsidRPr="00442580" w:rsidRDefault="00442580" w:rsidP="00F62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258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10. </w:t>
      </w:r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Доставка товару,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завантажувальні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</w:t>
      </w:r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розвантажувальні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монтажні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роботи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4258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та навчання персоналу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здійснюються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рахунок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 силами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учасника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про що надаються гарантійні листи.</w:t>
      </w:r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відвантаження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/доставку товару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учасник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обов’язково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попереджає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замовника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1-2 </w:t>
      </w:r>
      <w:proofErr w:type="spellStart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дні</w:t>
      </w:r>
      <w:proofErr w:type="spellEnd"/>
      <w:r w:rsidRPr="0044258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sectPr w:rsidR="00561500" w:rsidRPr="00442580" w:rsidSect="00F62F2B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0345"/>
    <w:multiLevelType w:val="hybridMultilevel"/>
    <w:tmpl w:val="EE04A90A"/>
    <w:lvl w:ilvl="0" w:tplc="3A66CF4A">
      <w:start w:val="1"/>
      <w:numFmt w:val="decimal"/>
      <w:lvlText w:val="%1."/>
      <w:lvlJc w:val="left"/>
      <w:pPr>
        <w:ind w:left="135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17EB4C75"/>
    <w:multiLevelType w:val="hybridMultilevel"/>
    <w:tmpl w:val="6D54A046"/>
    <w:lvl w:ilvl="0" w:tplc="35F68478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56586"/>
    <w:multiLevelType w:val="hybridMultilevel"/>
    <w:tmpl w:val="46860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0CD6"/>
    <w:multiLevelType w:val="multilevel"/>
    <w:tmpl w:val="26F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24410"/>
    <w:multiLevelType w:val="hybridMultilevel"/>
    <w:tmpl w:val="50264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754FC7"/>
    <w:multiLevelType w:val="hybridMultilevel"/>
    <w:tmpl w:val="5026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72B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D980AFE"/>
    <w:multiLevelType w:val="hybridMultilevel"/>
    <w:tmpl w:val="D0724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666B68"/>
    <w:multiLevelType w:val="hybridMultilevel"/>
    <w:tmpl w:val="C87A6EC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73524"/>
    <w:multiLevelType w:val="hybridMultilevel"/>
    <w:tmpl w:val="FB4E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23BF"/>
    <w:multiLevelType w:val="hybridMultilevel"/>
    <w:tmpl w:val="08224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7A"/>
    <w:rsid w:val="00015287"/>
    <w:rsid w:val="00062A82"/>
    <w:rsid w:val="0006439E"/>
    <w:rsid w:val="00072B4F"/>
    <w:rsid w:val="00073784"/>
    <w:rsid w:val="000A4699"/>
    <w:rsid w:val="000D1F39"/>
    <w:rsid w:val="000E269E"/>
    <w:rsid w:val="00105DF9"/>
    <w:rsid w:val="001139F7"/>
    <w:rsid w:val="00121B7E"/>
    <w:rsid w:val="00123A07"/>
    <w:rsid w:val="00135DCE"/>
    <w:rsid w:val="00162E53"/>
    <w:rsid w:val="00165F63"/>
    <w:rsid w:val="0017506C"/>
    <w:rsid w:val="0019333C"/>
    <w:rsid w:val="0019704C"/>
    <w:rsid w:val="001A1DA8"/>
    <w:rsid w:val="001C6732"/>
    <w:rsid w:val="001D42D0"/>
    <w:rsid w:val="001E1877"/>
    <w:rsid w:val="00290C49"/>
    <w:rsid w:val="0029117B"/>
    <w:rsid w:val="00292187"/>
    <w:rsid w:val="002A64ED"/>
    <w:rsid w:val="002B4E49"/>
    <w:rsid w:val="002B7CC3"/>
    <w:rsid w:val="002C7E42"/>
    <w:rsid w:val="002D4895"/>
    <w:rsid w:val="002D731A"/>
    <w:rsid w:val="00312BAA"/>
    <w:rsid w:val="00321928"/>
    <w:rsid w:val="00330EC9"/>
    <w:rsid w:val="00331B35"/>
    <w:rsid w:val="00333E17"/>
    <w:rsid w:val="0033797A"/>
    <w:rsid w:val="00353D46"/>
    <w:rsid w:val="003566B4"/>
    <w:rsid w:val="00362D17"/>
    <w:rsid w:val="00371B72"/>
    <w:rsid w:val="00384787"/>
    <w:rsid w:val="003A4D7A"/>
    <w:rsid w:val="003C4448"/>
    <w:rsid w:val="003E166A"/>
    <w:rsid w:val="003E66D2"/>
    <w:rsid w:val="0042745D"/>
    <w:rsid w:val="00440F9B"/>
    <w:rsid w:val="00442580"/>
    <w:rsid w:val="004C1517"/>
    <w:rsid w:val="004C329D"/>
    <w:rsid w:val="004C3815"/>
    <w:rsid w:val="005528C3"/>
    <w:rsid w:val="00552E7F"/>
    <w:rsid w:val="00561500"/>
    <w:rsid w:val="005D4F1E"/>
    <w:rsid w:val="00620CD7"/>
    <w:rsid w:val="00622156"/>
    <w:rsid w:val="00634661"/>
    <w:rsid w:val="006406C7"/>
    <w:rsid w:val="0065666B"/>
    <w:rsid w:val="006C7091"/>
    <w:rsid w:val="006C70E8"/>
    <w:rsid w:val="006E4305"/>
    <w:rsid w:val="006E5896"/>
    <w:rsid w:val="006E70BC"/>
    <w:rsid w:val="006F12ED"/>
    <w:rsid w:val="00776DC2"/>
    <w:rsid w:val="0078180A"/>
    <w:rsid w:val="00790587"/>
    <w:rsid w:val="00790C5D"/>
    <w:rsid w:val="007C19F0"/>
    <w:rsid w:val="007C2801"/>
    <w:rsid w:val="007E1DC9"/>
    <w:rsid w:val="007F1D83"/>
    <w:rsid w:val="008015BB"/>
    <w:rsid w:val="00804C8F"/>
    <w:rsid w:val="008063F4"/>
    <w:rsid w:val="00806DA1"/>
    <w:rsid w:val="00811426"/>
    <w:rsid w:val="0081453A"/>
    <w:rsid w:val="00861DA3"/>
    <w:rsid w:val="008655D9"/>
    <w:rsid w:val="00870DA6"/>
    <w:rsid w:val="00876683"/>
    <w:rsid w:val="00893F4D"/>
    <w:rsid w:val="00897B22"/>
    <w:rsid w:val="008B31FE"/>
    <w:rsid w:val="008F2F31"/>
    <w:rsid w:val="009075FD"/>
    <w:rsid w:val="009329A2"/>
    <w:rsid w:val="009442C1"/>
    <w:rsid w:val="00965B50"/>
    <w:rsid w:val="00966529"/>
    <w:rsid w:val="00993CB1"/>
    <w:rsid w:val="00994B48"/>
    <w:rsid w:val="009C0670"/>
    <w:rsid w:val="009F2752"/>
    <w:rsid w:val="00A00A0D"/>
    <w:rsid w:val="00A10DCD"/>
    <w:rsid w:val="00A328F6"/>
    <w:rsid w:val="00A40F72"/>
    <w:rsid w:val="00A5573D"/>
    <w:rsid w:val="00AB6FEA"/>
    <w:rsid w:val="00AF0BA9"/>
    <w:rsid w:val="00B52DD9"/>
    <w:rsid w:val="00B563DC"/>
    <w:rsid w:val="00B62714"/>
    <w:rsid w:val="00B74798"/>
    <w:rsid w:val="00BA5C2F"/>
    <w:rsid w:val="00BB169A"/>
    <w:rsid w:val="00BC1F90"/>
    <w:rsid w:val="00C10ADB"/>
    <w:rsid w:val="00C16612"/>
    <w:rsid w:val="00C22AAC"/>
    <w:rsid w:val="00C30C31"/>
    <w:rsid w:val="00C35DDC"/>
    <w:rsid w:val="00C52469"/>
    <w:rsid w:val="00C73CA7"/>
    <w:rsid w:val="00C97237"/>
    <w:rsid w:val="00CC7E86"/>
    <w:rsid w:val="00CD6A1A"/>
    <w:rsid w:val="00CE02E6"/>
    <w:rsid w:val="00CE18BF"/>
    <w:rsid w:val="00CF2472"/>
    <w:rsid w:val="00D014D0"/>
    <w:rsid w:val="00D029B9"/>
    <w:rsid w:val="00D10A96"/>
    <w:rsid w:val="00D126FD"/>
    <w:rsid w:val="00D450E0"/>
    <w:rsid w:val="00D45180"/>
    <w:rsid w:val="00D50502"/>
    <w:rsid w:val="00DB1A65"/>
    <w:rsid w:val="00DB2D22"/>
    <w:rsid w:val="00DC7AFD"/>
    <w:rsid w:val="00DD0389"/>
    <w:rsid w:val="00DD1CBD"/>
    <w:rsid w:val="00DF64F9"/>
    <w:rsid w:val="00E14A18"/>
    <w:rsid w:val="00E34227"/>
    <w:rsid w:val="00E36235"/>
    <w:rsid w:val="00E43539"/>
    <w:rsid w:val="00E64364"/>
    <w:rsid w:val="00E83328"/>
    <w:rsid w:val="00E94018"/>
    <w:rsid w:val="00EA2E38"/>
    <w:rsid w:val="00ED74A1"/>
    <w:rsid w:val="00EE6757"/>
    <w:rsid w:val="00F22156"/>
    <w:rsid w:val="00F50CD4"/>
    <w:rsid w:val="00F62F2B"/>
    <w:rsid w:val="00F7410E"/>
    <w:rsid w:val="00F76CF7"/>
    <w:rsid w:val="00FB1290"/>
    <w:rsid w:val="00F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D656"/>
  <w15:docId w15:val="{664E5576-AE13-4F26-9C38-0C92E7B9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1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7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5D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A1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1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6"/>
    <w:rsid w:val="004425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3678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Синякова</dc:creator>
  <cp:keywords/>
  <dc:description/>
  <cp:lastModifiedBy>User</cp:lastModifiedBy>
  <cp:revision>101</cp:revision>
  <cp:lastPrinted>2022-08-09T11:02:00Z</cp:lastPrinted>
  <dcterms:created xsi:type="dcterms:W3CDTF">2021-01-13T12:30:00Z</dcterms:created>
  <dcterms:modified xsi:type="dcterms:W3CDTF">2022-09-15T12:47:00Z</dcterms:modified>
</cp:coreProperties>
</file>