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2434C4AB"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26967714"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D406F7">
        <w:rPr>
          <w:rFonts w:ascii="Times New Roman" w:hAnsi="Times New Roman" w:cs="Times New Roman"/>
          <w:color w:val="000000"/>
          <w:sz w:val="24"/>
          <w:szCs w:val="24"/>
        </w:rPr>
        <w:t xml:space="preserve"> </w:t>
      </w:r>
      <w:r w:rsidR="00D406F7" w:rsidRPr="00D406F7">
        <w:rPr>
          <w:rFonts w:ascii="Times New Roman" w:hAnsi="Times New Roman" w:cs="Times New Roman"/>
          <w:color w:val="000000"/>
          <w:sz w:val="24"/>
          <w:szCs w:val="24"/>
        </w:rPr>
        <w:t>Медичні матеріали, код 33140000-3 за ДК 021:2015 «Єдиний закупівельний словник» (Шприци , код 33141310-6 за ДК 021:2015 "Єдиний закупівельний словник", код 47017 за НК 024:2023 - Шприц загального призначення одноразового використання)</w:t>
      </w:r>
      <w:r w:rsidRPr="006C50BA">
        <w:rPr>
          <w:rFonts w:ascii="Times New Roman" w:hAnsi="Times New Roman" w:cs="Times New Roman"/>
          <w:sz w:val="24"/>
          <w:szCs w:val="24"/>
        </w:rPr>
        <w:t xml:space="preserve">, в кількості </w:t>
      </w:r>
      <w:r w:rsidR="00CF0B8A">
        <w:rPr>
          <w:rFonts w:ascii="Times New Roman" w:hAnsi="Times New Roman" w:cs="Times New Roman"/>
          <w:sz w:val="24"/>
          <w:szCs w:val="24"/>
        </w:rPr>
        <w:t>1</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7C53DCF9"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bookmarkEnd w:id="0"/>
      <w:r w:rsidR="009A3FBA" w:rsidRPr="009A3FBA">
        <w:t xml:space="preserve"> </w:t>
      </w:r>
      <w:r w:rsidR="009A3FBA" w:rsidRPr="009A3FBA">
        <w:rPr>
          <w:rFonts w:ascii="Times New Roman" w:hAnsi="Times New Roman" w:cs="Times New Roman"/>
          <w:color w:val="000000"/>
          <w:sz w:val="24"/>
          <w:szCs w:val="24"/>
        </w:rPr>
        <w:t>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BD88B39"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FA368F">
        <w:rPr>
          <w:rFonts w:ascii="Times New Roman" w:hAnsi="Times New Roman" w:cs="Times New Roman"/>
          <w:sz w:val="24"/>
          <w:szCs w:val="24"/>
        </w:rPr>
        <w:t>Специфікації</w:t>
      </w:r>
      <w:r w:rsidRPr="006C50BA">
        <w:rPr>
          <w:rFonts w:ascii="Times New Roman" w:hAnsi="Times New Roman" w:cs="Times New Roman"/>
          <w:sz w:val="24"/>
          <w:szCs w:val="24"/>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w:t>
      </w:r>
      <w:r w:rsidRPr="006C50BA">
        <w:rPr>
          <w:rFonts w:ascii="Times New Roman" w:hAnsi="Times New Roman" w:cs="Times New Roman"/>
          <w:sz w:val="24"/>
          <w:szCs w:val="24"/>
        </w:rPr>
        <w:lastRenderedPageBreak/>
        <w:t>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386FA0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bookmarkStart w:id="1" w:name="_Hlk164244144"/>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63B282"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4C3F759"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F4EE2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lastRenderedPageBreak/>
        <w:t>12.3.1 зменшення обсягів закупівлі, зокрема з урахуванням фактичного обсягу видатків замовника;</w:t>
      </w:r>
    </w:p>
    <w:p w14:paraId="6B61C37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53A0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17E0BBA6"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8B88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3AF6DAE3"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2B3815E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ADE84F"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27B5F5E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w:t>
      </w:r>
      <w:r w:rsidRPr="006C50BA">
        <w:rPr>
          <w:rFonts w:ascii="Times New Roman" w:eastAsia="SimSun" w:hAnsi="Times New Roman" w:cs="Times New Roman"/>
          <w:bCs/>
          <w:kern w:val="3"/>
          <w:sz w:val="24"/>
          <w:szCs w:val="24"/>
          <w:lang w:eastAsia="zh-CN" w:bidi="hi-IN"/>
        </w:rPr>
        <w:lastRenderedPageBreak/>
        <w:t xml:space="preserve">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 xml:space="preserve">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w:t>
      </w:r>
      <w:r w:rsidRPr="006C50BA">
        <w:rPr>
          <w:rFonts w:ascii="Times New Roman" w:hAnsi="Times New Roman" w:cs="Times New Roman"/>
          <w:sz w:val="24"/>
          <w:szCs w:val="24"/>
          <w:lang w:eastAsia="ar-SA"/>
        </w:rPr>
        <w:lastRenderedPageBreak/>
        <w:t>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21264B73"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00D9C605" w14:textId="06E88E9A" w:rsidR="005C3C35" w:rsidRPr="00EC7DA7" w:rsidRDefault="005C3C35" w:rsidP="005C3C35">
      <w:pPr>
        <w:widowControl w:val="0"/>
        <w:autoSpaceDE w:val="0"/>
        <w:autoSpaceDN w:val="0"/>
        <w:adjustRightInd w:val="0"/>
        <w:spacing w:after="0" w:line="240" w:lineRule="auto"/>
        <w:jc w:val="center"/>
        <w:rPr>
          <w:rFonts w:ascii="Times New Roman" w:hAnsi="Times New Roman"/>
          <w:b/>
          <w:sz w:val="24"/>
          <w:szCs w:val="24"/>
        </w:rPr>
      </w:pPr>
      <w:bookmarkStart w:id="2" w:name="_Hlk164244402"/>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3D8E6CE8" w14:textId="53FD21F6"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proofErr w:type="spellStart"/>
      <w:r w:rsidRPr="00EC7DA7">
        <w:rPr>
          <w:rFonts w:ascii="Times New Roman" w:hAnsi="Times New Roman"/>
          <w:sz w:val="24"/>
          <w:szCs w:val="24"/>
        </w:rPr>
        <w:t>проєкт</w:t>
      </w:r>
      <w:proofErr w:type="spellEnd"/>
      <w:r w:rsidRPr="00EC7DA7">
        <w:rPr>
          <w:rFonts w:ascii="Times New Roman" w:hAnsi="Times New Roman"/>
          <w:sz w:val="24"/>
          <w:szCs w:val="24"/>
        </w:rPr>
        <w:t xml:space="preserve"> додаткової угоди) до Договору.</w:t>
      </w:r>
    </w:p>
    <w:p w14:paraId="1BF4D7E0" w14:textId="59A55E9F"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 xml:space="preserve">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B0A7848" w14:textId="057B3FF2"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3</w:t>
      </w:r>
      <w:r>
        <w:rPr>
          <w:rFonts w:ascii="Times New Roman" w:hAnsi="Times New Roman"/>
          <w:sz w:val="24"/>
          <w:szCs w:val="24"/>
        </w:rPr>
        <w:t xml:space="preserve">.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7BB515B4" w14:textId="31258F68"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2</w:t>
      </w:r>
      <w:r>
        <w:rPr>
          <w:rFonts w:ascii="Times New Roman" w:hAnsi="Times New Roman"/>
          <w:sz w:val="24"/>
          <w:szCs w:val="24"/>
        </w:rPr>
        <w:t xml:space="preserve">.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6D0E9964" w14:textId="2B30D7C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3</w:t>
      </w:r>
      <w:r>
        <w:rPr>
          <w:rFonts w:ascii="Times New Roman" w:hAnsi="Times New Roman"/>
          <w:sz w:val="24"/>
          <w:szCs w:val="24"/>
        </w:rPr>
        <w:t xml:space="preserve">. </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641F8D08"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bookmarkEnd w:id="2"/>
    </w:p>
    <w:p w14:paraId="1D913FE5" w14:textId="2DC9F092"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bookmarkStart w:id="3" w:name="_GoBack"/>
      <w:bookmarkEnd w:id="3"/>
      <w:r w:rsidRPr="006C50BA">
        <w:rPr>
          <w:rFonts w:ascii="Times New Roman" w:hAnsi="Times New Roman" w:cs="Times New Roman"/>
          <w:b/>
          <w:sz w:val="24"/>
          <w:szCs w:val="24"/>
        </w:rPr>
        <w:t>1</w:t>
      </w:r>
      <w:r w:rsidR="005C3C35">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3764F413"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7C19C68"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8"/>
          <w:pgSz w:w="11906" w:h="16838"/>
          <w:pgMar w:top="709" w:right="850" w:bottom="1134" w:left="1701" w:header="708" w:footer="708" w:gutter="0"/>
          <w:cols w:space="708"/>
          <w:titlePg/>
          <w:docGrid w:linePitch="360"/>
        </w:sectPr>
      </w:pPr>
    </w:p>
    <w:p w14:paraId="421E2CA8" w14:textId="1C1090D5"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4660"/>
        <w:gridCol w:w="1984"/>
        <w:gridCol w:w="1843"/>
        <w:gridCol w:w="1417"/>
        <w:gridCol w:w="1134"/>
        <w:gridCol w:w="1701"/>
        <w:gridCol w:w="1949"/>
      </w:tblGrid>
      <w:tr w:rsidR="008F69A4" w:rsidRPr="00100C46" w14:paraId="45A3678B" w14:textId="77777777" w:rsidTr="008E19E9">
        <w:trPr>
          <w:trHeight w:val="573"/>
          <w:jc w:val="center"/>
        </w:trPr>
        <w:tc>
          <w:tcPr>
            <w:tcW w:w="0" w:type="auto"/>
            <w:vAlign w:val="center"/>
          </w:tcPr>
          <w:p w14:paraId="06C4A2B5" w14:textId="77777777"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w:t>
            </w:r>
          </w:p>
          <w:p w14:paraId="40A2B266" w14:textId="77777777"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п/п</w:t>
            </w:r>
          </w:p>
        </w:tc>
        <w:tc>
          <w:tcPr>
            <w:tcW w:w="4660" w:type="dxa"/>
            <w:vAlign w:val="center"/>
          </w:tcPr>
          <w:p w14:paraId="4E72A9A7" w14:textId="3392300B"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 xml:space="preserve">Найменування </w:t>
            </w:r>
          </w:p>
        </w:tc>
        <w:tc>
          <w:tcPr>
            <w:tcW w:w="1984" w:type="dxa"/>
            <w:vAlign w:val="center"/>
          </w:tcPr>
          <w:p w14:paraId="60CE53CC" w14:textId="77777777"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Торгова назва згідно з документами виробника</w:t>
            </w:r>
          </w:p>
          <w:p w14:paraId="6F108553" w14:textId="66719AF7" w:rsidR="008F69A4" w:rsidRPr="00100C46" w:rsidRDefault="008F69A4" w:rsidP="00100C46">
            <w:pPr>
              <w:spacing w:after="0" w:line="240" w:lineRule="auto"/>
              <w:jc w:val="center"/>
              <w:rPr>
                <w:rFonts w:ascii="Times New Roman" w:hAnsi="Times New Roman" w:cs="Times New Roman"/>
                <w:b/>
                <w:sz w:val="20"/>
                <w:szCs w:val="20"/>
              </w:rPr>
            </w:pPr>
          </w:p>
        </w:tc>
        <w:tc>
          <w:tcPr>
            <w:tcW w:w="1843" w:type="dxa"/>
            <w:vAlign w:val="center"/>
          </w:tcPr>
          <w:p w14:paraId="58B4ADBD" w14:textId="73724237"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Виробник, країна походження</w:t>
            </w:r>
          </w:p>
        </w:tc>
        <w:tc>
          <w:tcPr>
            <w:tcW w:w="1417" w:type="dxa"/>
            <w:vAlign w:val="center"/>
          </w:tcPr>
          <w:p w14:paraId="267A13D0" w14:textId="156B9A26"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bCs/>
                <w:sz w:val="20"/>
                <w:szCs w:val="20"/>
              </w:rPr>
              <w:t xml:space="preserve">Од </w:t>
            </w:r>
            <w:proofErr w:type="spellStart"/>
            <w:r w:rsidRPr="00100C46">
              <w:rPr>
                <w:rFonts w:ascii="Times New Roman" w:hAnsi="Times New Roman" w:cs="Times New Roman"/>
                <w:b/>
                <w:bCs/>
                <w:sz w:val="20"/>
                <w:szCs w:val="20"/>
              </w:rPr>
              <w:t>вим</w:t>
            </w:r>
            <w:proofErr w:type="spellEnd"/>
            <w:r w:rsidRPr="00100C46">
              <w:rPr>
                <w:rFonts w:ascii="Times New Roman" w:hAnsi="Times New Roman" w:cs="Times New Roman"/>
                <w:b/>
                <w:bCs/>
                <w:sz w:val="20"/>
                <w:szCs w:val="20"/>
              </w:rPr>
              <w:t>.</w:t>
            </w:r>
          </w:p>
        </w:tc>
        <w:tc>
          <w:tcPr>
            <w:tcW w:w="1134" w:type="dxa"/>
            <w:vAlign w:val="center"/>
          </w:tcPr>
          <w:p w14:paraId="3456D879" w14:textId="543CF377"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Кількість</w:t>
            </w:r>
          </w:p>
        </w:tc>
        <w:tc>
          <w:tcPr>
            <w:tcW w:w="1701" w:type="dxa"/>
            <w:vAlign w:val="center"/>
          </w:tcPr>
          <w:p w14:paraId="02BB5F7F" w14:textId="77777777"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Ціна за од., грн.</w:t>
            </w:r>
          </w:p>
          <w:p w14:paraId="694B2DD4" w14:textId="77777777"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(без ПДВ)</w:t>
            </w:r>
          </w:p>
        </w:tc>
        <w:tc>
          <w:tcPr>
            <w:tcW w:w="1949" w:type="dxa"/>
            <w:vAlign w:val="center"/>
          </w:tcPr>
          <w:p w14:paraId="0429FBAF" w14:textId="77777777"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Сума, грн.</w:t>
            </w:r>
          </w:p>
          <w:p w14:paraId="59A90EA3" w14:textId="77777777" w:rsidR="008F69A4" w:rsidRPr="00100C46" w:rsidRDefault="008F69A4" w:rsidP="00100C46">
            <w:pPr>
              <w:spacing w:after="0" w:line="240" w:lineRule="auto"/>
              <w:jc w:val="center"/>
              <w:rPr>
                <w:rFonts w:ascii="Times New Roman" w:hAnsi="Times New Roman" w:cs="Times New Roman"/>
                <w:b/>
                <w:sz w:val="20"/>
                <w:szCs w:val="20"/>
              </w:rPr>
            </w:pPr>
            <w:r w:rsidRPr="00100C46">
              <w:rPr>
                <w:rFonts w:ascii="Times New Roman" w:hAnsi="Times New Roman" w:cs="Times New Roman"/>
                <w:b/>
                <w:sz w:val="20"/>
                <w:szCs w:val="20"/>
              </w:rPr>
              <w:t xml:space="preserve"> (без  ПДВ)</w:t>
            </w:r>
          </w:p>
        </w:tc>
      </w:tr>
      <w:tr w:rsidR="00100C46" w:rsidRPr="00100C46" w14:paraId="1BE697F7" w14:textId="77777777" w:rsidTr="008E19E9">
        <w:trPr>
          <w:trHeight w:val="20"/>
          <w:jc w:val="center"/>
        </w:trPr>
        <w:tc>
          <w:tcPr>
            <w:tcW w:w="0" w:type="auto"/>
            <w:vAlign w:val="center"/>
          </w:tcPr>
          <w:p w14:paraId="28C821A7" w14:textId="0A6E3CD5" w:rsidR="00100C46" w:rsidRPr="00100C46" w:rsidRDefault="00100C46" w:rsidP="00100C46">
            <w:pPr>
              <w:spacing w:after="0" w:line="240" w:lineRule="auto"/>
              <w:jc w:val="center"/>
              <w:rPr>
                <w:rFonts w:ascii="Times New Roman" w:hAnsi="Times New Roman" w:cs="Times New Roman"/>
                <w:sz w:val="20"/>
                <w:szCs w:val="20"/>
              </w:rPr>
            </w:pPr>
            <w:r w:rsidRPr="00100C46">
              <w:rPr>
                <w:rFonts w:ascii="Times New Roman" w:hAnsi="Times New Roman" w:cs="Times New Roman"/>
                <w:sz w:val="20"/>
                <w:szCs w:val="20"/>
              </w:rPr>
              <w:t>1</w:t>
            </w:r>
          </w:p>
        </w:tc>
        <w:tc>
          <w:tcPr>
            <w:tcW w:w="4660" w:type="dxa"/>
            <w:vAlign w:val="center"/>
          </w:tcPr>
          <w:p w14:paraId="7B56D942" w14:textId="36C1ECB9" w:rsidR="00100C46" w:rsidRPr="00100C46" w:rsidRDefault="00100C46" w:rsidP="00100C46">
            <w:pPr>
              <w:spacing w:after="0" w:line="240" w:lineRule="auto"/>
              <w:ind w:left="57" w:right="57"/>
              <w:jc w:val="both"/>
              <w:rPr>
                <w:rFonts w:ascii="Times New Roman" w:hAnsi="Times New Roman" w:cs="Times New Roman"/>
                <w:color w:val="000000"/>
              </w:rPr>
            </w:pPr>
            <w:r w:rsidRPr="00100C46">
              <w:rPr>
                <w:rFonts w:ascii="Times New Roman" w:hAnsi="Times New Roman" w:cs="Times New Roman"/>
                <w:color w:val="000000"/>
              </w:rPr>
              <w:t xml:space="preserve">Одноразовий набір для відділення КТ та МРД MEDTRON ORIGINAL Набір CT2 / MRT </w:t>
            </w:r>
            <w:proofErr w:type="spellStart"/>
            <w:r w:rsidRPr="00100C46">
              <w:rPr>
                <w:rFonts w:ascii="Times New Roman" w:hAnsi="Times New Roman" w:cs="Times New Roman"/>
                <w:color w:val="000000"/>
              </w:rPr>
              <w:t>Set</w:t>
            </w:r>
            <w:proofErr w:type="spellEnd"/>
            <w:r w:rsidRPr="00100C46">
              <w:rPr>
                <w:rFonts w:ascii="Times New Roman" w:hAnsi="Times New Roman" w:cs="Times New Roman"/>
                <w:color w:val="000000"/>
              </w:rPr>
              <w:t xml:space="preserve"> ELS (S), 31 7627: 2 шприци ELS 200 мл, 31 6026, система трубок MRS 222, 31 7100, ES 224/150 Лінія пацієнта, 31 8151, АССUTRON для КТ та МРТ або еквівалент (Шприци , код 33141310-6 за ДК 021:2015 "Єдиний закупівельний словник", код 47017  за НК 024:2023 - Шприц загального призначення одноразового використання)</w:t>
            </w:r>
          </w:p>
        </w:tc>
        <w:tc>
          <w:tcPr>
            <w:tcW w:w="1984" w:type="dxa"/>
            <w:vAlign w:val="center"/>
          </w:tcPr>
          <w:p w14:paraId="335FF9F1" w14:textId="77777777" w:rsidR="00100C46" w:rsidRPr="00100C46" w:rsidRDefault="00100C46" w:rsidP="00100C46">
            <w:pPr>
              <w:spacing w:after="0" w:line="240" w:lineRule="auto"/>
              <w:jc w:val="center"/>
              <w:rPr>
                <w:rFonts w:ascii="Times New Roman" w:hAnsi="Times New Roman" w:cs="Times New Roman"/>
                <w:sz w:val="20"/>
                <w:szCs w:val="20"/>
              </w:rPr>
            </w:pPr>
          </w:p>
        </w:tc>
        <w:tc>
          <w:tcPr>
            <w:tcW w:w="1843" w:type="dxa"/>
            <w:vAlign w:val="center"/>
          </w:tcPr>
          <w:p w14:paraId="39E71CAE" w14:textId="088B1142" w:rsidR="00100C46" w:rsidRPr="00100C46" w:rsidRDefault="00100C46" w:rsidP="00100C46">
            <w:pPr>
              <w:spacing w:after="0" w:line="240" w:lineRule="auto"/>
              <w:jc w:val="center"/>
              <w:rPr>
                <w:rFonts w:ascii="Times New Roman" w:hAnsi="Times New Roman" w:cs="Times New Roman"/>
                <w:sz w:val="20"/>
                <w:szCs w:val="20"/>
              </w:rPr>
            </w:pPr>
          </w:p>
        </w:tc>
        <w:tc>
          <w:tcPr>
            <w:tcW w:w="1417" w:type="dxa"/>
            <w:vAlign w:val="center"/>
          </w:tcPr>
          <w:p w14:paraId="72441620" w14:textId="57206475" w:rsidR="00100C46" w:rsidRPr="00100C46" w:rsidRDefault="00100C46" w:rsidP="00100C46">
            <w:pPr>
              <w:spacing w:after="0" w:line="240" w:lineRule="auto"/>
              <w:jc w:val="center"/>
              <w:rPr>
                <w:rFonts w:ascii="Times New Roman" w:hAnsi="Times New Roman" w:cs="Times New Roman"/>
                <w:sz w:val="20"/>
                <w:szCs w:val="20"/>
              </w:rPr>
            </w:pPr>
            <w:proofErr w:type="spellStart"/>
            <w:r w:rsidRPr="00100C46">
              <w:rPr>
                <w:rFonts w:ascii="Times New Roman" w:hAnsi="Times New Roman" w:cs="Times New Roman"/>
                <w:color w:val="000000"/>
              </w:rPr>
              <w:t>шт</w:t>
            </w:r>
            <w:proofErr w:type="spellEnd"/>
          </w:p>
        </w:tc>
        <w:tc>
          <w:tcPr>
            <w:tcW w:w="1134" w:type="dxa"/>
            <w:vAlign w:val="center"/>
          </w:tcPr>
          <w:p w14:paraId="3911BE70" w14:textId="6653DB3E" w:rsidR="00100C46" w:rsidRPr="00100C46" w:rsidRDefault="00100C46" w:rsidP="00100C46">
            <w:pPr>
              <w:spacing w:after="0" w:line="240" w:lineRule="auto"/>
              <w:jc w:val="center"/>
              <w:rPr>
                <w:rFonts w:ascii="Times New Roman" w:hAnsi="Times New Roman" w:cs="Times New Roman"/>
                <w:sz w:val="20"/>
                <w:szCs w:val="20"/>
              </w:rPr>
            </w:pPr>
            <w:r w:rsidRPr="00100C46">
              <w:rPr>
                <w:rFonts w:ascii="Times New Roman" w:hAnsi="Times New Roman" w:cs="Times New Roman"/>
                <w:color w:val="000000"/>
              </w:rPr>
              <w:t>800</w:t>
            </w:r>
          </w:p>
        </w:tc>
        <w:tc>
          <w:tcPr>
            <w:tcW w:w="1701" w:type="dxa"/>
            <w:vAlign w:val="center"/>
          </w:tcPr>
          <w:p w14:paraId="78C3AF6B" w14:textId="77777777" w:rsidR="00100C46" w:rsidRPr="00100C46" w:rsidRDefault="00100C46" w:rsidP="00100C46">
            <w:pPr>
              <w:spacing w:after="0" w:line="240" w:lineRule="auto"/>
              <w:jc w:val="center"/>
              <w:rPr>
                <w:rFonts w:ascii="Times New Roman" w:hAnsi="Times New Roman" w:cs="Times New Roman"/>
                <w:sz w:val="20"/>
                <w:szCs w:val="20"/>
              </w:rPr>
            </w:pPr>
          </w:p>
        </w:tc>
        <w:tc>
          <w:tcPr>
            <w:tcW w:w="1949" w:type="dxa"/>
            <w:vAlign w:val="center"/>
          </w:tcPr>
          <w:p w14:paraId="062D88D2" w14:textId="77777777" w:rsidR="00100C46" w:rsidRPr="00100C46" w:rsidRDefault="00100C46" w:rsidP="00100C46">
            <w:pPr>
              <w:spacing w:after="0" w:line="240" w:lineRule="auto"/>
              <w:jc w:val="center"/>
              <w:rPr>
                <w:rFonts w:ascii="Times New Roman" w:hAnsi="Times New Roman" w:cs="Times New Roman"/>
                <w:sz w:val="20"/>
                <w:szCs w:val="20"/>
              </w:rPr>
            </w:pPr>
          </w:p>
        </w:tc>
      </w:tr>
      <w:tr w:rsidR="00100AC3" w:rsidRPr="00100C46" w14:paraId="385CC9DC" w14:textId="77777777" w:rsidTr="008F69A4">
        <w:trPr>
          <w:trHeight w:val="20"/>
          <w:jc w:val="center"/>
        </w:trPr>
        <w:tc>
          <w:tcPr>
            <w:tcW w:w="13036" w:type="dxa"/>
            <w:gridSpan w:val="7"/>
            <w:vAlign w:val="center"/>
          </w:tcPr>
          <w:p w14:paraId="786090A1" w14:textId="77777777" w:rsidR="00100AC3" w:rsidRPr="00100C46" w:rsidRDefault="00100AC3" w:rsidP="00100C46">
            <w:pPr>
              <w:spacing w:after="0" w:line="240" w:lineRule="auto"/>
              <w:jc w:val="right"/>
              <w:rPr>
                <w:rFonts w:ascii="Times New Roman" w:hAnsi="Times New Roman" w:cs="Times New Roman"/>
                <w:b/>
                <w:sz w:val="20"/>
                <w:szCs w:val="20"/>
              </w:rPr>
            </w:pPr>
            <w:r w:rsidRPr="00100C46">
              <w:rPr>
                <w:rFonts w:ascii="Times New Roman" w:hAnsi="Times New Roman" w:cs="Times New Roman"/>
                <w:b/>
                <w:sz w:val="20"/>
                <w:szCs w:val="20"/>
              </w:rPr>
              <w:t>Всього на загальну суму без ПДВ:</w:t>
            </w:r>
          </w:p>
        </w:tc>
        <w:tc>
          <w:tcPr>
            <w:tcW w:w="1949" w:type="dxa"/>
            <w:vAlign w:val="center"/>
          </w:tcPr>
          <w:p w14:paraId="2B996FA5" w14:textId="77777777" w:rsidR="00100AC3" w:rsidRPr="00100C46" w:rsidRDefault="00100AC3" w:rsidP="00100C46">
            <w:pPr>
              <w:spacing w:after="0" w:line="240" w:lineRule="auto"/>
              <w:jc w:val="center"/>
              <w:rPr>
                <w:rFonts w:ascii="Times New Roman" w:hAnsi="Times New Roman" w:cs="Times New Roman"/>
                <w:sz w:val="20"/>
                <w:szCs w:val="20"/>
              </w:rPr>
            </w:pPr>
          </w:p>
        </w:tc>
      </w:tr>
      <w:tr w:rsidR="00100AC3" w:rsidRPr="00100C46" w14:paraId="22110F3E" w14:textId="77777777" w:rsidTr="008F69A4">
        <w:trPr>
          <w:trHeight w:val="20"/>
          <w:jc w:val="center"/>
        </w:trPr>
        <w:tc>
          <w:tcPr>
            <w:tcW w:w="13036" w:type="dxa"/>
            <w:gridSpan w:val="7"/>
            <w:vAlign w:val="center"/>
          </w:tcPr>
          <w:p w14:paraId="5AB8CA3F" w14:textId="77777777" w:rsidR="00100AC3" w:rsidRPr="00100C46" w:rsidRDefault="00100AC3" w:rsidP="00100C46">
            <w:pPr>
              <w:spacing w:after="0" w:line="240" w:lineRule="auto"/>
              <w:jc w:val="right"/>
              <w:rPr>
                <w:rFonts w:ascii="Times New Roman" w:hAnsi="Times New Roman" w:cs="Times New Roman"/>
                <w:b/>
                <w:sz w:val="20"/>
                <w:szCs w:val="20"/>
              </w:rPr>
            </w:pPr>
            <w:r w:rsidRPr="00100C46">
              <w:rPr>
                <w:rFonts w:ascii="Times New Roman" w:hAnsi="Times New Roman" w:cs="Times New Roman"/>
                <w:b/>
                <w:sz w:val="20"/>
                <w:szCs w:val="20"/>
              </w:rPr>
              <w:t>ПДВ 7%:</w:t>
            </w:r>
          </w:p>
        </w:tc>
        <w:tc>
          <w:tcPr>
            <w:tcW w:w="1949" w:type="dxa"/>
            <w:vAlign w:val="center"/>
          </w:tcPr>
          <w:p w14:paraId="7E33BE1B" w14:textId="77777777" w:rsidR="00100AC3" w:rsidRPr="00100C46" w:rsidRDefault="00100AC3" w:rsidP="00100C46">
            <w:pPr>
              <w:spacing w:after="0" w:line="240" w:lineRule="auto"/>
              <w:jc w:val="center"/>
              <w:rPr>
                <w:rFonts w:ascii="Times New Roman" w:hAnsi="Times New Roman" w:cs="Times New Roman"/>
                <w:sz w:val="20"/>
                <w:szCs w:val="20"/>
              </w:rPr>
            </w:pPr>
          </w:p>
        </w:tc>
      </w:tr>
      <w:tr w:rsidR="00100AC3" w:rsidRPr="00100C46" w14:paraId="359329F0" w14:textId="77777777" w:rsidTr="008F69A4">
        <w:trPr>
          <w:trHeight w:val="20"/>
          <w:jc w:val="center"/>
        </w:trPr>
        <w:tc>
          <w:tcPr>
            <w:tcW w:w="13036" w:type="dxa"/>
            <w:gridSpan w:val="7"/>
            <w:vAlign w:val="center"/>
          </w:tcPr>
          <w:p w14:paraId="038273B3" w14:textId="77777777" w:rsidR="00100AC3" w:rsidRPr="00100C46" w:rsidRDefault="00100AC3" w:rsidP="00100C46">
            <w:pPr>
              <w:spacing w:after="0" w:line="240" w:lineRule="auto"/>
              <w:jc w:val="right"/>
              <w:rPr>
                <w:rFonts w:ascii="Times New Roman" w:hAnsi="Times New Roman" w:cs="Times New Roman"/>
                <w:b/>
                <w:sz w:val="20"/>
                <w:szCs w:val="20"/>
              </w:rPr>
            </w:pPr>
            <w:r w:rsidRPr="00100C46">
              <w:rPr>
                <w:rFonts w:ascii="Times New Roman" w:hAnsi="Times New Roman" w:cs="Times New Roman"/>
                <w:b/>
                <w:sz w:val="20"/>
                <w:szCs w:val="20"/>
              </w:rPr>
              <w:t>Всього на загальну суму з ПДВ:</w:t>
            </w:r>
          </w:p>
        </w:tc>
        <w:tc>
          <w:tcPr>
            <w:tcW w:w="1949" w:type="dxa"/>
            <w:vAlign w:val="center"/>
          </w:tcPr>
          <w:p w14:paraId="3E9D5A04" w14:textId="77777777" w:rsidR="00100AC3" w:rsidRPr="00100C46" w:rsidRDefault="00100AC3" w:rsidP="00100C46">
            <w:pPr>
              <w:spacing w:after="0" w:line="240" w:lineRule="auto"/>
              <w:jc w:val="center"/>
              <w:rPr>
                <w:rFonts w:ascii="Times New Roman" w:hAnsi="Times New Roman" w:cs="Times New Roman"/>
                <w:sz w:val="20"/>
                <w:szCs w:val="20"/>
              </w:rPr>
            </w:pPr>
          </w:p>
        </w:tc>
      </w:tr>
    </w:tbl>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1CD28" w14:textId="77777777" w:rsidR="009815D4" w:rsidRDefault="009815D4" w:rsidP="00503DD1">
      <w:pPr>
        <w:spacing w:after="0" w:line="240" w:lineRule="auto"/>
      </w:pPr>
      <w:r>
        <w:separator/>
      </w:r>
    </w:p>
  </w:endnote>
  <w:endnote w:type="continuationSeparator" w:id="0">
    <w:p w14:paraId="4DFF3BE7" w14:textId="77777777" w:rsidR="009815D4" w:rsidRDefault="009815D4"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86D8" w14:textId="77777777" w:rsidR="009815D4" w:rsidRDefault="009815D4" w:rsidP="00503DD1">
      <w:pPr>
        <w:spacing w:after="0" w:line="240" w:lineRule="auto"/>
      </w:pPr>
      <w:r>
        <w:separator/>
      </w:r>
    </w:p>
  </w:footnote>
  <w:footnote w:type="continuationSeparator" w:id="0">
    <w:p w14:paraId="7795B8E6" w14:textId="77777777" w:rsidR="009815D4" w:rsidRDefault="009815D4"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61999"/>
    <w:rsid w:val="000C1805"/>
    <w:rsid w:val="000C1BA1"/>
    <w:rsid w:val="000D4689"/>
    <w:rsid w:val="000E695F"/>
    <w:rsid w:val="000F5F2B"/>
    <w:rsid w:val="00100AC3"/>
    <w:rsid w:val="00100C46"/>
    <w:rsid w:val="001021D7"/>
    <w:rsid w:val="00111990"/>
    <w:rsid w:val="00117F59"/>
    <w:rsid w:val="00122F1E"/>
    <w:rsid w:val="001744E7"/>
    <w:rsid w:val="001B6F0C"/>
    <w:rsid w:val="001F30F1"/>
    <w:rsid w:val="00202BEF"/>
    <w:rsid w:val="0025538A"/>
    <w:rsid w:val="002A5E12"/>
    <w:rsid w:val="002B725F"/>
    <w:rsid w:val="002C2E52"/>
    <w:rsid w:val="002D6019"/>
    <w:rsid w:val="002E3CD6"/>
    <w:rsid w:val="00340933"/>
    <w:rsid w:val="00394C5D"/>
    <w:rsid w:val="00422FD7"/>
    <w:rsid w:val="00446509"/>
    <w:rsid w:val="004A2DCE"/>
    <w:rsid w:val="004D14F0"/>
    <w:rsid w:val="004D5015"/>
    <w:rsid w:val="004D57B0"/>
    <w:rsid w:val="00503DD1"/>
    <w:rsid w:val="005537B0"/>
    <w:rsid w:val="0058192F"/>
    <w:rsid w:val="005B2FE7"/>
    <w:rsid w:val="005B4DB7"/>
    <w:rsid w:val="005C1A0C"/>
    <w:rsid w:val="005C3C35"/>
    <w:rsid w:val="005E25D6"/>
    <w:rsid w:val="006B07DA"/>
    <w:rsid w:val="006C50BA"/>
    <w:rsid w:val="006C70D7"/>
    <w:rsid w:val="006F1C34"/>
    <w:rsid w:val="00797181"/>
    <w:rsid w:val="007A5A6E"/>
    <w:rsid w:val="00834EDC"/>
    <w:rsid w:val="008A6C66"/>
    <w:rsid w:val="008B39EB"/>
    <w:rsid w:val="008E19E9"/>
    <w:rsid w:val="008F117A"/>
    <w:rsid w:val="008F69A4"/>
    <w:rsid w:val="009026A4"/>
    <w:rsid w:val="00934098"/>
    <w:rsid w:val="00956B01"/>
    <w:rsid w:val="009815D4"/>
    <w:rsid w:val="00995B03"/>
    <w:rsid w:val="009A3FBA"/>
    <w:rsid w:val="009A6F23"/>
    <w:rsid w:val="00A265A3"/>
    <w:rsid w:val="00A27DBD"/>
    <w:rsid w:val="00A35A3D"/>
    <w:rsid w:val="00A630CC"/>
    <w:rsid w:val="00AE4EC2"/>
    <w:rsid w:val="00B10CF9"/>
    <w:rsid w:val="00B207A6"/>
    <w:rsid w:val="00B26594"/>
    <w:rsid w:val="00B538CC"/>
    <w:rsid w:val="00BF1E22"/>
    <w:rsid w:val="00BF5097"/>
    <w:rsid w:val="00C77339"/>
    <w:rsid w:val="00C865BE"/>
    <w:rsid w:val="00CA3EB5"/>
    <w:rsid w:val="00CC3953"/>
    <w:rsid w:val="00CC409E"/>
    <w:rsid w:val="00CC58B7"/>
    <w:rsid w:val="00CF0B8A"/>
    <w:rsid w:val="00D0318C"/>
    <w:rsid w:val="00D13C77"/>
    <w:rsid w:val="00D307AD"/>
    <w:rsid w:val="00D35CC8"/>
    <w:rsid w:val="00D406F7"/>
    <w:rsid w:val="00D47EF2"/>
    <w:rsid w:val="00DC1F97"/>
    <w:rsid w:val="00DD7FDD"/>
    <w:rsid w:val="00DE6824"/>
    <w:rsid w:val="00E05D0B"/>
    <w:rsid w:val="00E955A7"/>
    <w:rsid w:val="00EB4E20"/>
    <w:rsid w:val="00F00C1E"/>
    <w:rsid w:val="00F0746C"/>
    <w:rsid w:val="00F272D6"/>
    <w:rsid w:val="00F84BE1"/>
    <w:rsid w:val="00FA2910"/>
    <w:rsid w:val="00FA368F"/>
    <w:rsid w:val="00FB3A0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50813">
      <w:bodyDiv w:val="1"/>
      <w:marLeft w:val="0"/>
      <w:marRight w:val="0"/>
      <w:marTop w:val="0"/>
      <w:marBottom w:val="0"/>
      <w:divBdr>
        <w:top w:val="none" w:sz="0" w:space="0" w:color="auto"/>
        <w:left w:val="none" w:sz="0" w:space="0" w:color="auto"/>
        <w:bottom w:val="none" w:sz="0" w:space="0" w:color="auto"/>
        <w:right w:val="none" w:sz="0" w:space="0" w:color="auto"/>
      </w:divBdr>
    </w:div>
    <w:div w:id="1801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E5EB9101-E7CF-4123-8505-6C478B2F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17564</Words>
  <Characters>10012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55</cp:revision>
  <dcterms:created xsi:type="dcterms:W3CDTF">2023-07-24T16:50:00Z</dcterms:created>
  <dcterms:modified xsi:type="dcterms:W3CDTF">2024-04-18T17:18:00Z</dcterms:modified>
</cp:coreProperties>
</file>