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71CE" w14:textId="77777777" w:rsidR="001048A1" w:rsidRPr="00A761C9" w:rsidRDefault="001048A1" w:rsidP="001048A1">
      <w:pPr>
        <w:spacing w:after="0" w:line="240" w:lineRule="auto"/>
        <w:ind w:left="5660" w:firstLine="700"/>
        <w:jc w:val="right"/>
        <w:rPr>
          <w:rFonts w:ascii="Times New Roman" w:eastAsia="Times New Roman" w:hAnsi="Times New Roman" w:cs="Times New Roman"/>
          <w:lang w:val="uk-UA"/>
        </w:rPr>
      </w:pPr>
      <w:r w:rsidRPr="00A761C9">
        <w:rPr>
          <w:rFonts w:ascii="Times New Roman" w:eastAsia="Times New Roman" w:hAnsi="Times New Roman" w:cs="Times New Roman"/>
          <w:b/>
          <w:color w:val="000000"/>
          <w:lang w:val="uk-UA"/>
        </w:rPr>
        <w:t>ДОДАТОК 1</w:t>
      </w:r>
    </w:p>
    <w:p w14:paraId="1988AFB9" w14:textId="77777777" w:rsidR="001048A1" w:rsidRPr="00A761C9" w:rsidRDefault="001048A1" w:rsidP="001048A1">
      <w:pPr>
        <w:spacing w:after="0" w:line="240" w:lineRule="auto"/>
        <w:ind w:left="5660" w:firstLine="700"/>
        <w:jc w:val="right"/>
        <w:rPr>
          <w:rFonts w:ascii="Times New Roman" w:eastAsia="Times New Roman" w:hAnsi="Times New Roman" w:cs="Times New Roman"/>
          <w:lang w:val="uk-UA"/>
        </w:rPr>
      </w:pPr>
      <w:r w:rsidRPr="00A761C9">
        <w:rPr>
          <w:rFonts w:ascii="Times New Roman" w:eastAsia="Times New Roman" w:hAnsi="Times New Roman" w:cs="Times New Roman"/>
          <w:i/>
          <w:color w:val="000000"/>
          <w:lang w:val="uk-UA"/>
        </w:rPr>
        <w:t>до тендерної документації</w:t>
      </w:r>
    </w:p>
    <w:p w14:paraId="2BCA156A" w14:textId="77777777" w:rsidR="001048A1" w:rsidRPr="00A761C9" w:rsidRDefault="001048A1" w:rsidP="001048A1">
      <w:pPr>
        <w:spacing w:after="0" w:line="240" w:lineRule="auto"/>
        <w:ind w:left="5660" w:firstLine="700"/>
        <w:jc w:val="both"/>
        <w:rPr>
          <w:rFonts w:ascii="Times New Roman" w:eastAsia="Times New Roman" w:hAnsi="Times New Roman" w:cs="Times New Roman"/>
          <w:lang w:val="uk-UA"/>
        </w:rPr>
      </w:pPr>
      <w:r w:rsidRPr="00A761C9">
        <w:rPr>
          <w:rFonts w:ascii="Times New Roman" w:eastAsia="Times New Roman" w:hAnsi="Times New Roman" w:cs="Times New Roman"/>
          <w:i/>
          <w:color w:val="000000"/>
          <w:lang w:val="uk-UA"/>
        </w:rPr>
        <w:t> </w:t>
      </w:r>
    </w:p>
    <w:p w14:paraId="02A448BF" w14:textId="77777777" w:rsidR="001048A1" w:rsidRPr="00A761C9" w:rsidRDefault="001048A1" w:rsidP="00A761C9">
      <w:pPr>
        <w:shd w:val="clear" w:color="auto" w:fill="FFFFFF"/>
        <w:spacing w:after="0" w:line="240" w:lineRule="auto"/>
        <w:jc w:val="center"/>
        <w:rPr>
          <w:rFonts w:ascii="Times New Roman" w:eastAsia="Times New Roman" w:hAnsi="Times New Roman" w:cs="Times New Roman"/>
          <w:b/>
          <w:color w:val="000000"/>
          <w:lang w:val="uk-UA"/>
        </w:rPr>
      </w:pPr>
      <w:r w:rsidRPr="00A761C9">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3877491" w14:textId="77777777" w:rsidR="001048A1" w:rsidRPr="00A761C9" w:rsidRDefault="001048A1" w:rsidP="001048A1">
      <w:pPr>
        <w:spacing w:after="0" w:line="240" w:lineRule="auto"/>
        <w:ind w:left="885"/>
        <w:jc w:val="center"/>
        <w:rPr>
          <w:rFonts w:ascii="Times New Roman" w:eastAsia="Times New Roman" w:hAnsi="Times New Roman" w:cs="Times New Roman"/>
          <w:b/>
          <w:i/>
          <w:color w:val="4A86E8"/>
          <w:lang w:val="uk-UA"/>
        </w:rPr>
      </w:pPr>
    </w:p>
    <w:p w14:paraId="6B90CDF2" w14:textId="77777777" w:rsidR="00A761C9" w:rsidRPr="00A761C9" w:rsidRDefault="00A761C9" w:rsidP="00A761C9">
      <w:pPr>
        <w:spacing w:after="0" w:line="240" w:lineRule="auto"/>
        <w:jc w:val="center"/>
        <w:rPr>
          <w:rFonts w:ascii="Times New Roman" w:eastAsia="Times New Roman" w:hAnsi="Times New Roman"/>
          <w:b/>
          <w:bCs/>
          <w:iCs/>
          <w:lang w:val="uk-UA"/>
        </w:rPr>
      </w:pPr>
      <w:r w:rsidRPr="00A761C9">
        <w:rPr>
          <w:rFonts w:ascii="Times New Roman" w:hAnsi="Times New Roman"/>
          <w:b/>
          <w:bCs/>
          <w:lang w:val="uk-UA"/>
        </w:rPr>
        <w:t>І.</w:t>
      </w:r>
      <w:r w:rsidRPr="00A761C9">
        <w:rPr>
          <w:rFonts w:ascii="Times New Roman" w:hAnsi="Times New Roman"/>
          <w:lang w:val="uk-UA"/>
        </w:rPr>
        <w:t xml:space="preserve"> </w:t>
      </w:r>
      <w:r w:rsidRPr="00A761C9">
        <w:rPr>
          <w:rFonts w:ascii="Times New Roman" w:eastAsia="Times New Roman" w:hAnsi="Times New Roman"/>
          <w:b/>
          <w:bCs/>
          <w:iCs/>
          <w:lang w:val="uk-UA"/>
        </w:rPr>
        <w:t>Наявність в учасника процедури закупівлі обладнання, матеріально-технічної бази та технологій</w:t>
      </w:r>
    </w:p>
    <w:p w14:paraId="2D39B0AE" w14:textId="77777777" w:rsidR="00A761C9" w:rsidRPr="00A761C9" w:rsidRDefault="00A761C9" w:rsidP="00A761C9">
      <w:pPr>
        <w:spacing w:after="0" w:line="240" w:lineRule="auto"/>
        <w:jc w:val="center"/>
        <w:rPr>
          <w:rFonts w:ascii="Times New Roman" w:eastAsia="Times New Roman" w:hAnsi="Times New Roman"/>
          <w:b/>
          <w:iCs/>
          <w:lang w:val="uk-UA"/>
        </w:rPr>
      </w:pPr>
      <w:r w:rsidRPr="00A761C9">
        <w:rPr>
          <w:rFonts w:ascii="Times New Roman" w:eastAsia="Times New Roman" w:hAnsi="Times New Roman"/>
          <w:b/>
          <w:iCs/>
          <w:lang w:val="uk-UA"/>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A761C9" w:rsidRPr="00A761C9" w14:paraId="21A68972" w14:textId="77777777" w:rsidTr="00050AA5">
        <w:trPr>
          <w:jc w:val="center"/>
        </w:trPr>
        <w:tc>
          <w:tcPr>
            <w:tcW w:w="562" w:type="dxa"/>
            <w:vAlign w:val="center"/>
          </w:tcPr>
          <w:p w14:paraId="193BCF1E"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w:t>
            </w:r>
          </w:p>
          <w:p w14:paraId="26856573"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з/п</w:t>
            </w:r>
          </w:p>
        </w:tc>
        <w:tc>
          <w:tcPr>
            <w:tcW w:w="4111" w:type="dxa"/>
            <w:vAlign w:val="center"/>
          </w:tcPr>
          <w:p w14:paraId="6691C56A" w14:textId="77777777" w:rsidR="00A761C9" w:rsidRPr="00A761C9" w:rsidRDefault="00A761C9" w:rsidP="00050AA5">
            <w:pPr>
              <w:spacing w:after="0" w:line="240" w:lineRule="auto"/>
              <w:ind w:left="-141" w:firstLine="141"/>
              <w:jc w:val="center"/>
              <w:rPr>
                <w:rFonts w:ascii="Times New Roman" w:eastAsia="Times New Roman" w:hAnsi="Times New Roman"/>
                <w:bCs/>
                <w:iCs/>
                <w:lang w:val="uk-UA"/>
              </w:rPr>
            </w:pPr>
            <w:r w:rsidRPr="00A761C9">
              <w:rPr>
                <w:rFonts w:ascii="Times New Roman" w:eastAsia="Times New Roman" w:hAnsi="Times New Roman"/>
                <w:bCs/>
                <w:iCs/>
                <w:lang w:val="uk-UA"/>
              </w:rPr>
              <w:t xml:space="preserve">Найменування </w:t>
            </w:r>
          </w:p>
        </w:tc>
        <w:tc>
          <w:tcPr>
            <w:tcW w:w="1276" w:type="dxa"/>
            <w:vAlign w:val="center"/>
          </w:tcPr>
          <w:p w14:paraId="014F6F25"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Кількість</w:t>
            </w:r>
          </w:p>
        </w:tc>
        <w:tc>
          <w:tcPr>
            <w:tcW w:w="3685" w:type="dxa"/>
            <w:vAlign w:val="center"/>
          </w:tcPr>
          <w:p w14:paraId="5F6786AD" w14:textId="77777777" w:rsidR="00A761C9" w:rsidRPr="00A761C9" w:rsidRDefault="00A761C9" w:rsidP="00050AA5">
            <w:pPr>
              <w:spacing w:after="0" w:line="240" w:lineRule="auto"/>
              <w:jc w:val="center"/>
              <w:rPr>
                <w:rFonts w:ascii="Times New Roman" w:eastAsia="Times New Roman" w:hAnsi="Times New Roman"/>
                <w:lang w:val="uk-UA"/>
              </w:rPr>
            </w:pPr>
            <w:r w:rsidRPr="00A761C9">
              <w:rPr>
                <w:rFonts w:ascii="Times New Roman" w:eastAsia="Times New Roman" w:hAnsi="Times New Roman"/>
                <w:lang w:val="uk-UA"/>
              </w:rPr>
              <w:t>Зазначення приналежності</w:t>
            </w:r>
          </w:p>
        </w:tc>
      </w:tr>
      <w:tr w:rsidR="00A761C9" w:rsidRPr="00A761C9" w14:paraId="0E94184D" w14:textId="77777777" w:rsidTr="00050AA5">
        <w:trPr>
          <w:jc w:val="center"/>
        </w:trPr>
        <w:tc>
          <w:tcPr>
            <w:tcW w:w="562" w:type="dxa"/>
          </w:tcPr>
          <w:p w14:paraId="0CF39D41"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1</w:t>
            </w:r>
          </w:p>
        </w:tc>
        <w:tc>
          <w:tcPr>
            <w:tcW w:w="4111" w:type="dxa"/>
          </w:tcPr>
          <w:p w14:paraId="78E47AFC"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2</w:t>
            </w:r>
          </w:p>
        </w:tc>
        <w:tc>
          <w:tcPr>
            <w:tcW w:w="1276" w:type="dxa"/>
          </w:tcPr>
          <w:p w14:paraId="704F1479"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3</w:t>
            </w:r>
          </w:p>
        </w:tc>
        <w:tc>
          <w:tcPr>
            <w:tcW w:w="3685" w:type="dxa"/>
          </w:tcPr>
          <w:p w14:paraId="24D15AC6" w14:textId="77777777" w:rsidR="00A761C9" w:rsidRPr="00A761C9" w:rsidRDefault="00A761C9" w:rsidP="00050AA5">
            <w:pPr>
              <w:spacing w:after="0" w:line="240" w:lineRule="auto"/>
              <w:jc w:val="center"/>
              <w:rPr>
                <w:rFonts w:ascii="Times New Roman" w:eastAsia="Times New Roman" w:hAnsi="Times New Roman"/>
                <w:bCs/>
                <w:iCs/>
                <w:lang w:val="uk-UA"/>
              </w:rPr>
            </w:pPr>
            <w:r w:rsidRPr="00A761C9">
              <w:rPr>
                <w:rFonts w:ascii="Times New Roman" w:eastAsia="Times New Roman" w:hAnsi="Times New Roman"/>
                <w:bCs/>
                <w:iCs/>
                <w:lang w:val="uk-UA"/>
              </w:rPr>
              <w:t>4</w:t>
            </w:r>
          </w:p>
        </w:tc>
      </w:tr>
      <w:tr w:rsidR="00A761C9" w:rsidRPr="00A761C9" w14:paraId="5AA87DAD" w14:textId="77777777" w:rsidTr="00050AA5">
        <w:trPr>
          <w:jc w:val="center"/>
        </w:trPr>
        <w:tc>
          <w:tcPr>
            <w:tcW w:w="562" w:type="dxa"/>
          </w:tcPr>
          <w:p w14:paraId="6275088E" w14:textId="77777777" w:rsidR="00A761C9" w:rsidRPr="00A761C9" w:rsidRDefault="00A761C9" w:rsidP="00050AA5">
            <w:pPr>
              <w:spacing w:after="0" w:line="240" w:lineRule="auto"/>
              <w:jc w:val="both"/>
              <w:rPr>
                <w:rFonts w:ascii="Times New Roman" w:eastAsia="Times New Roman" w:hAnsi="Times New Roman"/>
                <w:bCs/>
                <w:iCs/>
                <w:lang w:val="uk-UA"/>
              </w:rPr>
            </w:pPr>
          </w:p>
        </w:tc>
        <w:tc>
          <w:tcPr>
            <w:tcW w:w="4111" w:type="dxa"/>
          </w:tcPr>
          <w:p w14:paraId="3ED60D79" w14:textId="77777777" w:rsidR="00A761C9" w:rsidRPr="00A761C9" w:rsidRDefault="00A761C9" w:rsidP="00050AA5">
            <w:pPr>
              <w:spacing w:after="0" w:line="240" w:lineRule="auto"/>
              <w:jc w:val="both"/>
              <w:rPr>
                <w:rFonts w:ascii="Times New Roman" w:eastAsia="Times New Roman" w:hAnsi="Times New Roman"/>
                <w:bCs/>
                <w:iCs/>
                <w:lang w:val="uk-UA"/>
              </w:rPr>
            </w:pPr>
          </w:p>
        </w:tc>
        <w:tc>
          <w:tcPr>
            <w:tcW w:w="1276" w:type="dxa"/>
          </w:tcPr>
          <w:p w14:paraId="34CFA549" w14:textId="77777777" w:rsidR="00A761C9" w:rsidRPr="00A761C9" w:rsidRDefault="00A761C9" w:rsidP="00050AA5">
            <w:pPr>
              <w:spacing w:after="0" w:line="240" w:lineRule="auto"/>
              <w:jc w:val="both"/>
              <w:rPr>
                <w:rFonts w:ascii="Times New Roman" w:eastAsia="Times New Roman" w:hAnsi="Times New Roman"/>
                <w:bCs/>
                <w:iCs/>
                <w:lang w:val="uk-UA"/>
              </w:rPr>
            </w:pPr>
          </w:p>
        </w:tc>
        <w:tc>
          <w:tcPr>
            <w:tcW w:w="3685" w:type="dxa"/>
          </w:tcPr>
          <w:p w14:paraId="1D04C28E" w14:textId="77777777" w:rsidR="00A761C9" w:rsidRPr="00A761C9" w:rsidRDefault="00A761C9" w:rsidP="00050AA5">
            <w:pPr>
              <w:spacing w:after="0" w:line="240" w:lineRule="auto"/>
              <w:jc w:val="both"/>
              <w:rPr>
                <w:rFonts w:ascii="Times New Roman" w:eastAsia="Times New Roman" w:hAnsi="Times New Roman"/>
                <w:bCs/>
                <w:iCs/>
                <w:lang w:val="uk-UA"/>
              </w:rPr>
            </w:pPr>
          </w:p>
        </w:tc>
      </w:tr>
    </w:tbl>
    <w:p w14:paraId="0CEA499E" w14:textId="77777777" w:rsidR="00A761C9" w:rsidRPr="00A761C9" w:rsidRDefault="00A761C9" w:rsidP="00A761C9">
      <w:pPr>
        <w:tabs>
          <w:tab w:val="left" w:pos="9781"/>
        </w:tabs>
        <w:snapToGrid w:val="0"/>
        <w:spacing w:after="0" w:line="240" w:lineRule="auto"/>
        <w:ind w:right="142" w:firstLine="567"/>
        <w:jc w:val="both"/>
        <w:rPr>
          <w:rFonts w:ascii="Times New Roman" w:hAnsi="Times New Roman"/>
          <w:lang w:val="uk-UA"/>
        </w:rPr>
      </w:pPr>
      <w:r w:rsidRPr="00A761C9">
        <w:rPr>
          <w:rFonts w:ascii="Times New Roman" w:hAnsi="Times New Roman"/>
          <w:lang w:val="uk-UA"/>
        </w:rPr>
        <w:t>1.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1316D7DE" w14:textId="77777777" w:rsidR="00A761C9" w:rsidRPr="00A761C9" w:rsidRDefault="00A761C9" w:rsidP="00A761C9">
      <w:pPr>
        <w:tabs>
          <w:tab w:val="left" w:pos="9781"/>
        </w:tabs>
        <w:snapToGrid w:val="0"/>
        <w:spacing w:after="0" w:line="240" w:lineRule="auto"/>
        <w:ind w:right="142" w:firstLine="567"/>
        <w:jc w:val="both"/>
        <w:rPr>
          <w:rFonts w:ascii="Times New Roman" w:hAnsi="Times New Roman"/>
          <w:lang w:val="uk-UA"/>
        </w:rPr>
      </w:pPr>
    </w:p>
    <w:p w14:paraId="6E640C3A" w14:textId="77777777" w:rsidR="00A761C9" w:rsidRPr="00A761C9" w:rsidRDefault="00A761C9" w:rsidP="00A761C9">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A761C9" w:rsidRPr="00A761C9" w14:paraId="048F86E7" w14:textId="77777777" w:rsidTr="00050AA5">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0F361033" w14:textId="77777777" w:rsidR="00A761C9" w:rsidRPr="00A761C9" w:rsidRDefault="00A761C9" w:rsidP="00050AA5">
            <w:pPr>
              <w:spacing w:after="0" w:line="240" w:lineRule="auto"/>
              <w:ind w:right="-82"/>
              <w:jc w:val="center"/>
              <w:rPr>
                <w:rFonts w:ascii="Times New Roman" w:hAnsi="Times New Roman"/>
                <w:bCs/>
                <w:lang w:val="uk-UA"/>
              </w:rPr>
            </w:pPr>
            <w:r w:rsidRPr="00A761C9">
              <w:rPr>
                <w:rFonts w:ascii="Times New Roman" w:hAnsi="Times New Roman"/>
                <w:bCs/>
                <w:lang w:val="uk-UA"/>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28182336" w14:textId="77777777" w:rsidR="00A761C9" w:rsidRPr="00A761C9" w:rsidRDefault="00A761C9" w:rsidP="00050AA5">
            <w:pPr>
              <w:spacing w:after="0" w:line="240" w:lineRule="auto"/>
              <w:ind w:left="-134" w:right="-55"/>
              <w:jc w:val="center"/>
              <w:rPr>
                <w:rFonts w:ascii="Times New Roman" w:hAnsi="Times New Roman"/>
                <w:bCs/>
                <w:lang w:val="uk-UA"/>
              </w:rPr>
            </w:pPr>
            <w:r w:rsidRPr="00A761C9">
              <w:rPr>
                <w:rFonts w:ascii="Times New Roman" w:hAnsi="Times New Roman"/>
                <w:bCs/>
                <w:lang w:val="uk-UA"/>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410B8850" w14:textId="77777777" w:rsidR="00A761C9" w:rsidRPr="00A761C9" w:rsidRDefault="00A761C9" w:rsidP="00050AA5">
            <w:pPr>
              <w:spacing w:after="0" w:line="240" w:lineRule="auto"/>
              <w:ind w:left="-135" w:right="-108" w:hanging="19"/>
              <w:jc w:val="center"/>
              <w:rPr>
                <w:rFonts w:ascii="Times New Roman" w:hAnsi="Times New Roman"/>
                <w:bCs/>
                <w:lang w:val="uk-UA"/>
              </w:rPr>
            </w:pPr>
            <w:r w:rsidRPr="00A761C9">
              <w:rPr>
                <w:rFonts w:ascii="Times New Roman" w:hAnsi="Times New Roman"/>
                <w:bCs/>
                <w:lang w:val="uk-UA"/>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727939A7" w14:textId="77777777" w:rsidR="00A761C9" w:rsidRPr="00A761C9" w:rsidRDefault="00A761C9" w:rsidP="00050AA5">
            <w:pPr>
              <w:spacing w:after="0" w:line="240" w:lineRule="auto"/>
              <w:ind w:left="-41" w:right="-82" w:firstLine="18"/>
              <w:jc w:val="center"/>
              <w:rPr>
                <w:rFonts w:ascii="Times New Roman" w:hAnsi="Times New Roman"/>
                <w:bCs/>
                <w:lang w:val="uk-UA"/>
              </w:rPr>
            </w:pPr>
            <w:r w:rsidRPr="00A761C9">
              <w:rPr>
                <w:rFonts w:ascii="Times New Roman" w:hAnsi="Times New Roman"/>
                <w:bCs/>
                <w:lang w:val="uk-UA"/>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2FA5BEA5" w14:textId="77777777" w:rsidR="00A761C9" w:rsidRPr="00A761C9" w:rsidRDefault="00A761C9" w:rsidP="00050AA5">
            <w:pPr>
              <w:spacing w:after="0" w:line="240" w:lineRule="auto"/>
              <w:ind w:left="-134" w:right="-117"/>
              <w:jc w:val="center"/>
              <w:rPr>
                <w:rFonts w:ascii="Times New Roman" w:hAnsi="Times New Roman"/>
                <w:bCs/>
                <w:lang w:val="uk-UA"/>
              </w:rPr>
            </w:pPr>
            <w:r w:rsidRPr="00A761C9">
              <w:rPr>
                <w:rFonts w:ascii="Times New Roman" w:hAnsi="Times New Roman"/>
                <w:bCs/>
                <w:lang w:val="uk-UA"/>
              </w:rPr>
              <w:t xml:space="preserve">Досвід роботи </w:t>
            </w:r>
          </w:p>
        </w:tc>
      </w:tr>
      <w:tr w:rsidR="00A761C9" w:rsidRPr="00A761C9" w14:paraId="674945CC" w14:textId="77777777" w:rsidTr="00050AA5">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1136FFEC" w14:textId="77777777" w:rsidR="00A761C9" w:rsidRPr="00A761C9" w:rsidRDefault="00A761C9" w:rsidP="00050AA5">
            <w:pPr>
              <w:spacing w:after="0" w:line="240" w:lineRule="auto"/>
              <w:ind w:right="-82"/>
              <w:jc w:val="center"/>
              <w:rPr>
                <w:rFonts w:ascii="Times New Roman" w:hAnsi="Times New Roman"/>
                <w:bCs/>
                <w:lang w:val="uk-UA"/>
              </w:rPr>
            </w:pPr>
            <w:r w:rsidRPr="00A761C9">
              <w:rPr>
                <w:rFonts w:ascii="Times New Roman" w:hAnsi="Times New Roman"/>
                <w:bCs/>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0604B676" w14:textId="77777777" w:rsidR="00A761C9" w:rsidRPr="00A761C9" w:rsidRDefault="00A761C9" w:rsidP="00050AA5">
            <w:pPr>
              <w:spacing w:after="0" w:line="240" w:lineRule="auto"/>
              <w:ind w:left="-134" w:right="-55"/>
              <w:jc w:val="center"/>
              <w:rPr>
                <w:rFonts w:ascii="Times New Roman" w:hAnsi="Times New Roman"/>
                <w:bCs/>
                <w:lang w:val="uk-UA"/>
              </w:rPr>
            </w:pPr>
            <w:r w:rsidRPr="00A761C9">
              <w:rPr>
                <w:rFonts w:ascii="Times New Roman" w:hAnsi="Times New Roman"/>
                <w:bCs/>
                <w:lang w:val="uk-UA"/>
              </w:rPr>
              <w:t>2</w:t>
            </w:r>
          </w:p>
        </w:tc>
        <w:tc>
          <w:tcPr>
            <w:tcW w:w="1842" w:type="dxa"/>
            <w:tcBorders>
              <w:top w:val="single" w:sz="4" w:space="0" w:color="auto"/>
              <w:left w:val="single" w:sz="4" w:space="0" w:color="auto"/>
              <w:bottom w:val="single" w:sz="4" w:space="0" w:color="auto"/>
              <w:right w:val="single" w:sz="4" w:space="0" w:color="auto"/>
            </w:tcBorders>
            <w:vAlign w:val="center"/>
          </w:tcPr>
          <w:p w14:paraId="7DD88968" w14:textId="77777777" w:rsidR="00A761C9" w:rsidRPr="00A761C9" w:rsidRDefault="00A761C9" w:rsidP="00050AA5">
            <w:pPr>
              <w:spacing w:after="0" w:line="240" w:lineRule="auto"/>
              <w:ind w:left="-135" w:right="-108" w:hanging="19"/>
              <w:jc w:val="center"/>
              <w:rPr>
                <w:rFonts w:ascii="Times New Roman" w:hAnsi="Times New Roman"/>
                <w:bCs/>
                <w:lang w:val="uk-UA"/>
              </w:rPr>
            </w:pPr>
            <w:r w:rsidRPr="00A761C9">
              <w:rPr>
                <w:rFonts w:ascii="Times New Roman" w:hAnsi="Times New Roman"/>
                <w:bCs/>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14:paraId="771C51FD" w14:textId="77777777" w:rsidR="00A761C9" w:rsidRPr="00A761C9" w:rsidRDefault="00A761C9" w:rsidP="00050AA5">
            <w:pPr>
              <w:spacing w:after="0" w:line="240" w:lineRule="auto"/>
              <w:ind w:left="-41" w:right="-82" w:firstLine="18"/>
              <w:jc w:val="center"/>
              <w:rPr>
                <w:rFonts w:ascii="Times New Roman" w:hAnsi="Times New Roman"/>
                <w:bCs/>
                <w:lang w:val="uk-UA"/>
              </w:rPr>
            </w:pPr>
            <w:r w:rsidRPr="00A761C9">
              <w:rPr>
                <w:rFonts w:ascii="Times New Roman" w:hAnsi="Times New Roman"/>
                <w:bCs/>
                <w:lang w:val="uk-UA"/>
              </w:rPr>
              <w:t>5</w:t>
            </w:r>
          </w:p>
        </w:tc>
        <w:tc>
          <w:tcPr>
            <w:tcW w:w="2268" w:type="dxa"/>
            <w:tcBorders>
              <w:top w:val="single" w:sz="4" w:space="0" w:color="auto"/>
              <w:left w:val="single" w:sz="4" w:space="0" w:color="auto"/>
              <w:bottom w:val="single" w:sz="4" w:space="0" w:color="auto"/>
              <w:right w:val="single" w:sz="4" w:space="0" w:color="auto"/>
            </w:tcBorders>
            <w:vAlign w:val="center"/>
          </w:tcPr>
          <w:p w14:paraId="148256D1" w14:textId="77777777" w:rsidR="00A761C9" w:rsidRPr="00A761C9" w:rsidRDefault="00A761C9" w:rsidP="00050AA5">
            <w:pPr>
              <w:spacing w:after="0" w:line="240" w:lineRule="auto"/>
              <w:ind w:left="-134" w:right="-117"/>
              <w:jc w:val="center"/>
              <w:rPr>
                <w:rFonts w:ascii="Times New Roman" w:hAnsi="Times New Roman"/>
                <w:bCs/>
                <w:lang w:val="uk-UA"/>
              </w:rPr>
            </w:pPr>
            <w:r w:rsidRPr="00A761C9">
              <w:rPr>
                <w:rFonts w:ascii="Times New Roman" w:hAnsi="Times New Roman"/>
                <w:bCs/>
                <w:lang w:val="uk-UA"/>
              </w:rPr>
              <w:t>6</w:t>
            </w:r>
          </w:p>
        </w:tc>
      </w:tr>
    </w:tbl>
    <w:p w14:paraId="010793F5" w14:textId="77777777" w:rsidR="00A761C9" w:rsidRPr="00A761C9" w:rsidRDefault="00A761C9" w:rsidP="00A761C9">
      <w:pPr>
        <w:tabs>
          <w:tab w:val="left" w:pos="484"/>
        </w:tabs>
        <w:spacing w:after="0" w:line="240" w:lineRule="auto"/>
        <w:ind w:firstLine="567"/>
        <w:jc w:val="both"/>
        <w:rPr>
          <w:rFonts w:ascii="Times New Roman" w:hAnsi="Times New Roman"/>
          <w:lang w:val="uk-UA"/>
        </w:rPr>
      </w:pPr>
      <w:r w:rsidRPr="00A761C9">
        <w:rPr>
          <w:rFonts w:ascii="Times New Roman" w:hAnsi="Times New Roman"/>
          <w:lang w:val="uk-UA"/>
        </w:rPr>
        <w:t xml:space="preserve">1. 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1AC3C040" w14:textId="77777777" w:rsidR="00A761C9" w:rsidRPr="00A761C9" w:rsidRDefault="00A761C9" w:rsidP="00A761C9">
      <w:pPr>
        <w:tabs>
          <w:tab w:val="left" w:pos="484"/>
        </w:tabs>
        <w:spacing w:after="0" w:line="240" w:lineRule="auto"/>
        <w:ind w:firstLine="567"/>
        <w:jc w:val="both"/>
        <w:rPr>
          <w:rFonts w:ascii="Times New Roman" w:hAnsi="Times New Roman"/>
          <w:lang w:val="uk-UA"/>
        </w:rPr>
      </w:pPr>
      <w:r w:rsidRPr="00A761C9">
        <w:rPr>
          <w:rFonts w:ascii="Times New Roman" w:hAnsi="Times New Roman"/>
          <w:lang w:val="uk-UA"/>
        </w:rPr>
        <w:t>- Посвідчення про перевірку знань з питань охорони праці, чинних на дату подання тендерної пропозиції директора, головного інженера, виконавця робіт.</w:t>
      </w:r>
    </w:p>
    <w:p w14:paraId="62B30B1A" w14:textId="77777777" w:rsidR="00A761C9" w:rsidRPr="00A761C9" w:rsidRDefault="00A761C9" w:rsidP="00A761C9">
      <w:pPr>
        <w:tabs>
          <w:tab w:val="left" w:pos="484"/>
        </w:tabs>
        <w:spacing w:after="0" w:line="240" w:lineRule="auto"/>
        <w:ind w:firstLine="567"/>
        <w:jc w:val="both"/>
        <w:rPr>
          <w:rFonts w:ascii="Times New Roman" w:hAnsi="Times New Roman"/>
          <w:lang w:val="uk-UA"/>
        </w:rPr>
      </w:pPr>
      <w:r w:rsidRPr="00A761C9">
        <w:rPr>
          <w:rFonts w:ascii="Times New Roman" w:hAnsi="Times New Roman"/>
          <w:lang w:val="uk-UA"/>
        </w:rPr>
        <w:t>2. Учасники повинні підтвердити наявність у штаті сертифікованих згідно з вимогами стандарту СОУ-С-001:2016 «Процедура сертифікації фахівців будівельної галузі» інженера-консультанта та інженера з охорони праці. На підтвердження надати копії сертифікатів, виданих органом сертифікації персоналу будівельної галузі та накази про прийняття на роботу.</w:t>
      </w:r>
    </w:p>
    <w:p w14:paraId="09BDBE1A" w14:textId="77777777" w:rsidR="00A761C9" w:rsidRPr="00A761C9" w:rsidRDefault="00A761C9" w:rsidP="00A761C9">
      <w:pPr>
        <w:tabs>
          <w:tab w:val="left" w:pos="484"/>
        </w:tabs>
        <w:spacing w:after="0" w:line="240" w:lineRule="auto"/>
        <w:ind w:firstLine="567"/>
        <w:jc w:val="both"/>
        <w:rPr>
          <w:rFonts w:ascii="Times New Roman" w:hAnsi="Times New Roman"/>
          <w:lang w:val="uk-UA"/>
        </w:rPr>
      </w:pPr>
      <w:r w:rsidRPr="00A761C9">
        <w:rPr>
          <w:rFonts w:ascii="Times New Roman" w:hAnsi="Times New Roman"/>
          <w:lang w:val="uk-UA"/>
        </w:rPr>
        <w:t>3. З метою своєчасного виконання всього об’єму робіт на об’єкті учасник повинен мати в штаті не менше 10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квартал 2023 року або Звітом із праці за ІІ квартал 2023 року, або липень 2023 року.</w:t>
      </w:r>
    </w:p>
    <w:p w14:paraId="4F32988D" w14:textId="77777777" w:rsidR="00A761C9" w:rsidRPr="00A761C9" w:rsidRDefault="00A761C9" w:rsidP="00A761C9">
      <w:pPr>
        <w:pStyle w:val="21"/>
        <w:spacing w:after="0" w:line="240" w:lineRule="auto"/>
        <w:ind w:left="0" w:firstLine="567"/>
        <w:jc w:val="both"/>
        <w:rPr>
          <w:rFonts w:ascii="Times New Roman" w:hAnsi="Times New Roman"/>
          <w:lang w:val="uk-UA"/>
        </w:rPr>
      </w:pPr>
    </w:p>
    <w:p w14:paraId="63134066" w14:textId="77777777" w:rsidR="00A761C9" w:rsidRPr="00A761C9" w:rsidRDefault="00A761C9" w:rsidP="00A761C9">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ІІІ.</w:t>
      </w:r>
      <w:r w:rsidRPr="00A761C9">
        <w:rPr>
          <w:rFonts w:ascii="Times New Roman" w:hAnsi="Times New Roman"/>
          <w:lang w:val="uk-UA"/>
        </w:rPr>
        <w:t xml:space="preserve"> </w:t>
      </w:r>
      <w:r w:rsidRPr="00A761C9">
        <w:rPr>
          <w:rFonts w:ascii="Times New Roman" w:hAnsi="Times New Roman"/>
          <w:b/>
          <w:bCs/>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111"/>
        <w:gridCol w:w="2054"/>
        <w:gridCol w:w="1289"/>
        <w:gridCol w:w="1327"/>
        <w:gridCol w:w="1308"/>
      </w:tblGrid>
      <w:tr w:rsidR="00A761C9" w:rsidRPr="00A761C9" w14:paraId="59C16C68" w14:textId="77777777" w:rsidTr="00050AA5">
        <w:trPr>
          <w:trHeight w:val="162"/>
        </w:trPr>
        <w:tc>
          <w:tcPr>
            <w:tcW w:w="438" w:type="dxa"/>
          </w:tcPr>
          <w:p w14:paraId="749A6776"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 з/п</w:t>
            </w:r>
          </w:p>
        </w:tc>
        <w:tc>
          <w:tcPr>
            <w:tcW w:w="3196" w:type="dxa"/>
          </w:tcPr>
          <w:p w14:paraId="628014F9"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 xml:space="preserve">Найменування замовника, його адреса, </w:t>
            </w:r>
          </w:p>
          <w:p w14:paraId="66B17F14"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контактний телефон</w:t>
            </w:r>
          </w:p>
        </w:tc>
        <w:tc>
          <w:tcPr>
            <w:tcW w:w="2075" w:type="dxa"/>
          </w:tcPr>
          <w:p w14:paraId="42650E50"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Найменування предмету договору підряду</w:t>
            </w:r>
          </w:p>
        </w:tc>
        <w:tc>
          <w:tcPr>
            <w:tcW w:w="1290" w:type="dxa"/>
          </w:tcPr>
          <w:p w14:paraId="39E2EA0E"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Номер та дата укладання договору</w:t>
            </w:r>
          </w:p>
        </w:tc>
        <w:tc>
          <w:tcPr>
            <w:tcW w:w="1340" w:type="dxa"/>
          </w:tcPr>
          <w:p w14:paraId="5139F081"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Сума договору</w:t>
            </w:r>
          </w:p>
        </w:tc>
        <w:tc>
          <w:tcPr>
            <w:tcW w:w="1215" w:type="dxa"/>
          </w:tcPr>
          <w:p w14:paraId="36CC6167"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Стан виконання</w:t>
            </w:r>
          </w:p>
        </w:tc>
      </w:tr>
      <w:tr w:rsidR="00A761C9" w:rsidRPr="00A761C9" w14:paraId="7A216437" w14:textId="77777777" w:rsidTr="00050AA5">
        <w:trPr>
          <w:trHeight w:val="263"/>
        </w:trPr>
        <w:tc>
          <w:tcPr>
            <w:tcW w:w="438" w:type="dxa"/>
          </w:tcPr>
          <w:p w14:paraId="6C68B043" w14:textId="77777777" w:rsidR="00A761C9" w:rsidRPr="00A761C9" w:rsidRDefault="00A761C9" w:rsidP="00050AA5">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1.</w:t>
            </w:r>
          </w:p>
        </w:tc>
        <w:tc>
          <w:tcPr>
            <w:tcW w:w="3196" w:type="dxa"/>
          </w:tcPr>
          <w:p w14:paraId="073EFC6B" w14:textId="77777777" w:rsidR="00A761C9" w:rsidRPr="00A761C9" w:rsidRDefault="00A761C9" w:rsidP="00050AA5">
            <w:pPr>
              <w:pStyle w:val="21"/>
              <w:spacing w:after="0" w:line="240" w:lineRule="auto"/>
              <w:ind w:left="0"/>
              <w:jc w:val="center"/>
              <w:rPr>
                <w:rFonts w:ascii="Times New Roman" w:hAnsi="Times New Roman"/>
                <w:b/>
                <w:bCs/>
                <w:lang w:val="uk-UA"/>
              </w:rPr>
            </w:pPr>
          </w:p>
        </w:tc>
        <w:tc>
          <w:tcPr>
            <w:tcW w:w="2075" w:type="dxa"/>
          </w:tcPr>
          <w:p w14:paraId="166654F0" w14:textId="77777777" w:rsidR="00A761C9" w:rsidRPr="00A761C9" w:rsidRDefault="00A761C9" w:rsidP="00050AA5">
            <w:pPr>
              <w:pStyle w:val="21"/>
              <w:spacing w:after="0" w:line="240" w:lineRule="auto"/>
              <w:ind w:left="0"/>
              <w:jc w:val="center"/>
              <w:rPr>
                <w:rFonts w:ascii="Times New Roman" w:hAnsi="Times New Roman"/>
                <w:b/>
                <w:bCs/>
                <w:lang w:val="uk-UA"/>
              </w:rPr>
            </w:pPr>
          </w:p>
        </w:tc>
        <w:tc>
          <w:tcPr>
            <w:tcW w:w="1290" w:type="dxa"/>
          </w:tcPr>
          <w:p w14:paraId="6ED53A46" w14:textId="77777777" w:rsidR="00A761C9" w:rsidRPr="00A761C9" w:rsidRDefault="00A761C9" w:rsidP="00050AA5">
            <w:pPr>
              <w:pStyle w:val="21"/>
              <w:spacing w:after="0" w:line="240" w:lineRule="auto"/>
              <w:ind w:left="0"/>
              <w:jc w:val="center"/>
              <w:rPr>
                <w:rFonts w:ascii="Times New Roman" w:hAnsi="Times New Roman"/>
                <w:b/>
                <w:bCs/>
                <w:lang w:val="uk-UA"/>
              </w:rPr>
            </w:pPr>
          </w:p>
        </w:tc>
        <w:tc>
          <w:tcPr>
            <w:tcW w:w="1340" w:type="dxa"/>
          </w:tcPr>
          <w:p w14:paraId="05298D63" w14:textId="77777777" w:rsidR="00A761C9" w:rsidRPr="00A761C9" w:rsidRDefault="00A761C9" w:rsidP="00050AA5">
            <w:pPr>
              <w:pStyle w:val="21"/>
              <w:spacing w:after="0" w:line="240" w:lineRule="auto"/>
              <w:ind w:left="0"/>
              <w:jc w:val="center"/>
              <w:rPr>
                <w:rFonts w:ascii="Times New Roman" w:hAnsi="Times New Roman"/>
                <w:b/>
                <w:bCs/>
                <w:lang w:val="uk-UA"/>
              </w:rPr>
            </w:pPr>
          </w:p>
        </w:tc>
        <w:tc>
          <w:tcPr>
            <w:tcW w:w="1215" w:type="dxa"/>
          </w:tcPr>
          <w:p w14:paraId="2621CF7B" w14:textId="77777777" w:rsidR="00A761C9" w:rsidRPr="00A761C9" w:rsidRDefault="00A761C9" w:rsidP="00050AA5">
            <w:pPr>
              <w:pStyle w:val="21"/>
              <w:spacing w:after="0" w:line="240" w:lineRule="auto"/>
              <w:ind w:left="0"/>
              <w:jc w:val="center"/>
              <w:rPr>
                <w:rFonts w:ascii="Times New Roman" w:hAnsi="Times New Roman"/>
                <w:b/>
                <w:bCs/>
                <w:lang w:val="uk-UA"/>
              </w:rPr>
            </w:pPr>
          </w:p>
        </w:tc>
      </w:tr>
    </w:tbl>
    <w:p w14:paraId="6E0E9D92" w14:textId="77777777" w:rsidR="00A761C9" w:rsidRPr="00A761C9" w:rsidRDefault="00A761C9" w:rsidP="00A761C9">
      <w:pPr>
        <w:pStyle w:val="21"/>
        <w:spacing w:after="0" w:line="240" w:lineRule="auto"/>
        <w:ind w:left="0"/>
        <w:jc w:val="both"/>
        <w:rPr>
          <w:rFonts w:ascii="Times New Roman" w:hAnsi="Times New Roman"/>
          <w:lang w:val="uk-UA"/>
        </w:rPr>
      </w:pPr>
      <w:r w:rsidRPr="00A761C9">
        <w:rPr>
          <w:rFonts w:ascii="Times New Roman" w:hAnsi="Times New Roman"/>
          <w:b/>
          <w:bCs/>
          <w:lang w:val="uk-UA"/>
        </w:rPr>
        <w:t xml:space="preserve">1. </w:t>
      </w:r>
      <w:r w:rsidRPr="00A761C9">
        <w:rPr>
          <w:rFonts w:ascii="Times New Roman" w:hAnsi="Times New Roman"/>
          <w:lang w:val="uk-UA"/>
        </w:rPr>
        <w:t>На підтвердження інформації зазначеної у довідці учасник надає копію аналогічного договору підряду*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–остання ПФ №КБ-3 із підписами та печатками Замовника та відгук від замовника будівництва, що виданий не раніше дати оголошення даної закупівлі, який повинен містити інформацію про якість виконаних робіт, термін виконання робіт, номер договору, дату договору, суму укладеного договору та суму оплачених будівельних робіт. Також учасником надається документ, що у відповідності до вимог законодавства підтверджує прийняття в експлуатацію закінчених будівництвом об’єктів упродовж 2020-2022 років (Сертифікат про прийняття об’єкта в експлуатацію) згідно наданої учасником копії договору.</w:t>
      </w:r>
    </w:p>
    <w:p w14:paraId="41BFD32A" w14:textId="77777777" w:rsidR="00A761C9" w:rsidRPr="00A761C9" w:rsidRDefault="00A761C9" w:rsidP="00A761C9">
      <w:pPr>
        <w:pStyle w:val="21"/>
        <w:spacing w:after="0" w:line="240" w:lineRule="auto"/>
        <w:ind w:left="0" w:firstLine="567"/>
        <w:jc w:val="both"/>
        <w:rPr>
          <w:rFonts w:ascii="Times New Roman" w:hAnsi="Times New Roman"/>
          <w:lang w:val="uk-UA"/>
        </w:rPr>
      </w:pPr>
      <w:r w:rsidRPr="00A761C9">
        <w:rPr>
          <w:rFonts w:ascii="Times New Roman" w:hAnsi="Times New Roman"/>
          <w:lang w:val="uk-UA"/>
        </w:rPr>
        <w:t>Вартість укладеного аналогічного договору, наданого у складі тендерної пропозиції, повинна бути не меншою аніж 75% розміру очікуваної вартості даної закупівлі.</w:t>
      </w:r>
    </w:p>
    <w:p w14:paraId="7714C619" w14:textId="77777777" w:rsidR="00A761C9" w:rsidRPr="00A761C9" w:rsidRDefault="00A761C9" w:rsidP="00A761C9">
      <w:pPr>
        <w:pStyle w:val="21"/>
        <w:spacing w:after="0" w:line="240" w:lineRule="auto"/>
        <w:ind w:left="-54" w:firstLine="371"/>
        <w:jc w:val="both"/>
        <w:rPr>
          <w:rFonts w:ascii="Times New Roman" w:hAnsi="Times New Roman"/>
          <w:i/>
          <w:iCs/>
          <w:lang w:val="uk-UA"/>
        </w:rPr>
      </w:pPr>
      <w:r w:rsidRPr="00A761C9">
        <w:rPr>
          <w:rFonts w:ascii="Times New Roman" w:hAnsi="Times New Roman"/>
          <w:i/>
          <w:iCs/>
          <w:lang w:val="uk-UA"/>
        </w:rPr>
        <w:t>* Під аналогічним договором згідно умов тендерної документації необхідно розуміти договір щодо виконання робіт із реконструкції приміщень закладу охорони здоров’я.</w:t>
      </w:r>
    </w:p>
    <w:p w14:paraId="7300B719" w14:textId="77777777" w:rsidR="00A761C9" w:rsidRPr="00A761C9" w:rsidRDefault="00A761C9" w:rsidP="00A761C9">
      <w:pPr>
        <w:pStyle w:val="21"/>
        <w:spacing w:after="0" w:line="240" w:lineRule="auto"/>
        <w:ind w:left="0" w:firstLine="567"/>
        <w:jc w:val="both"/>
        <w:rPr>
          <w:rFonts w:ascii="Times New Roman" w:hAnsi="Times New Roman"/>
          <w:b/>
          <w:lang w:val="uk-UA"/>
        </w:rPr>
      </w:pPr>
      <w:r w:rsidRPr="00A761C9">
        <w:rPr>
          <w:rFonts w:ascii="Times New Roman" w:hAnsi="Times New Roman"/>
          <w:b/>
          <w:bCs/>
          <w:lang w:val="uk-UA"/>
        </w:rPr>
        <w:t>2.</w:t>
      </w:r>
      <w:r w:rsidRPr="00A761C9">
        <w:rPr>
          <w:rFonts w:ascii="Times New Roman" w:hAnsi="Times New Roman"/>
          <w:lang w:val="uk-UA"/>
        </w:rPr>
        <w:t xml:space="preserve"> Учасник закупівлі повинен підтвердити обсяг виконаних (реалізованих) будівельно – монтажних робіт за 2021-2022 роки в обсязі не менше 18 млн. грн. (на підтвердження надати  звітність </w:t>
      </w:r>
      <w:r w:rsidRPr="00A761C9">
        <w:rPr>
          <w:rFonts w:ascii="Times New Roman" w:hAnsi="Times New Roman"/>
          <w:lang w:val="uk-UA"/>
        </w:rPr>
        <w:lastRenderedPageBreak/>
        <w:t>за формою № 1-кб (місячна) із підтверджуючою інформацією про отримання вказаної звітності уповноваженим органом).</w:t>
      </w:r>
      <w:r w:rsidRPr="00A761C9">
        <w:rPr>
          <w:rFonts w:ascii="Times New Roman" w:hAnsi="Times New Roman"/>
          <w:b/>
          <w:lang w:val="uk-UA"/>
        </w:rPr>
        <w:t xml:space="preserve"> </w:t>
      </w:r>
    </w:p>
    <w:p w14:paraId="7D7D2A65" w14:textId="77777777" w:rsidR="00A761C9" w:rsidRPr="00A761C9" w:rsidRDefault="00A761C9" w:rsidP="00A761C9">
      <w:pPr>
        <w:pStyle w:val="21"/>
        <w:spacing w:after="0" w:line="240" w:lineRule="auto"/>
        <w:ind w:left="0" w:firstLine="567"/>
        <w:jc w:val="both"/>
        <w:rPr>
          <w:rFonts w:ascii="Times New Roman" w:hAnsi="Times New Roman"/>
          <w:b/>
          <w:lang w:val="uk-UA"/>
        </w:rPr>
      </w:pPr>
    </w:p>
    <w:p w14:paraId="45D06FAF" w14:textId="77777777" w:rsidR="00A761C9" w:rsidRPr="00A761C9" w:rsidRDefault="00A761C9" w:rsidP="00A761C9">
      <w:pPr>
        <w:pStyle w:val="21"/>
        <w:spacing w:after="0" w:line="240" w:lineRule="auto"/>
        <w:ind w:left="0"/>
        <w:jc w:val="center"/>
        <w:rPr>
          <w:rFonts w:ascii="Times New Roman" w:hAnsi="Times New Roman"/>
          <w:b/>
          <w:bCs/>
          <w:lang w:val="uk-UA"/>
        </w:rPr>
      </w:pPr>
      <w:r w:rsidRPr="00A761C9">
        <w:rPr>
          <w:rFonts w:ascii="Times New Roman" w:hAnsi="Times New Roman"/>
          <w:b/>
          <w:bCs/>
          <w:lang w:val="uk-UA"/>
        </w:rPr>
        <w:t>ІV.</w:t>
      </w:r>
      <w:r w:rsidRPr="00A761C9">
        <w:rPr>
          <w:rFonts w:ascii="Times New Roman" w:hAnsi="Times New Roman"/>
          <w:lang w:val="uk-UA"/>
        </w:rPr>
        <w:t xml:space="preserve"> </w:t>
      </w:r>
      <w:r w:rsidRPr="00A761C9">
        <w:rPr>
          <w:rFonts w:ascii="Times New Roman" w:hAnsi="Times New Roman"/>
          <w:b/>
          <w:bCs/>
          <w:lang w:val="uk-UA"/>
        </w:rPr>
        <w:t>Наявність фінансової спроможності</w:t>
      </w:r>
    </w:p>
    <w:p w14:paraId="68596450"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Обсяг чистого доходу від реалізації продукції (товарів, робіт, послуг) учасника за 2022 рік повинен становити не менше 10 млн. грн. Чистий дохід від реалізації продукції (товарів, робіт, послуг) за 2022 рік підтверджується наступними документами:</w:t>
      </w:r>
    </w:p>
    <w:p w14:paraId="486A45CD"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 Балансом підприємства (форма № 1);</w:t>
      </w:r>
    </w:p>
    <w:p w14:paraId="3004A32A"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 Звітом про фінансові результати (форма №2);</w:t>
      </w:r>
    </w:p>
    <w:p w14:paraId="3CF445FE"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 xml:space="preserve">- Звітом про рух грошових коштів (форма №3). </w:t>
      </w:r>
    </w:p>
    <w:p w14:paraId="022E02E9"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У разі, якщо учасник є суб’єктом малого підприємництва, для підтвердження наявності фінансової спроможності, учасник надає:</w:t>
      </w:r>
    </w:p>
    <w:p w14:paraId="3A324BC2"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 Фінансові звіти суб’єкта малого підприємництва в складі Балансу (форма № 1-м) і Звіту про фінансові результати (форма № 2-м);</w:t>
      </w:r>
    </w:p>
    <w:p w14:paraId="36912447" w14:textId="77777777" w:rsidR="00A761C9" w:rsidRPr="00A761C9" w:rsidRDefault="00A761C9" w:rsidP="00A761C9">
      <w:pPr>
        <w:pStyle w:val="21"/>
        <w:spacing w:after="0" w:line="240" w:lineRule="auto"/>
        <w:ind w:left="0" w:firstLine="269"/>
        <w:jc w:val="both"/>
        <w:rPr>
          <w:rFonts w:ascii="Times New Roman" w:hAnsi="Times New Roman"/>
          <w:lang w:val="uk-UA"/>
        </w:rPr>
      </w:pPr>
      <w:r w:rsidRPr="00A761C9">
        <w:rPr>
          <w:rFonts w:ascii="Times New Roman" w:hAnsi="Times New Roman"/>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79297741" w14:textId="7C49FBA1" w:rsidR="00A761C9" w:rsidRPr="00A761C9" w:rsidRDefault="00A761C9" w:rsidP="00A761C9">
      <w:pPr>
        <w:pStyle w:val="21"/>
        <w:spacing w:after="0" w:line="240" w:lineRule="auto"/>
        <w:ind w:left="0" w:firstLine="567"/>
        <w:jc w:val="both"/>
        <w:rPr>
          <w:rFonts w:ascii="Times New Roman" w:hAnsi="Times New Roman"/>
          <w:i/>
          <w:iCs/>
          <w:lang w:val="uk-UA"/>
        </w:rPr>
      </w:pPr>
      <w:r w:rsidRPr="00A761C9">
        <w:rPr>
          <w:rFonts w:ascii="Times New Roman" w:hAnsi="Times New Roman"/>
          <w:i/>
          <w:iCs/>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46D0F30C" w14:textId="77777777" w:rsidR="00A761C9" w:rsidRPr="00A761C9" w:rsidRDefault="00A761C9" w:rsidP="00A761C9">
      <w:pPr>
        <w:pStyle w:val="21"/>
        <w:spacing w:after="0" w:line="240" w:lineRule="auto"/>
        <w:ind w:left="0" w:firstLine="567"/>
        <w:jc w:val="both"/>
        <w:rPr>
          <w:rFonts w:ascii="Times New Roman" w:hAnsi="Times New Roman"/>
          <w:lang w:val="uk-UA"/>
        </w:rPr>
      </w:pPr>
    </w:p>
    <w:p w14:paraId="5908E5B4" w14:textId="26E4926F" w:rsidR="00A761C9" w:rsidRPr="00A761C9" w:rsidRDefault="00A761C9" w:rsidP="00A761C9">
      <w:pPr>
        <w:pStyle w:val="21"/>
        <w:spacing w:after="0" w:line="240" w:lineRule="auto"/>
        <w:ind w:left="0" w:firstLine="567"/>
        <w:jc w:val="both"/>
        <w:rPr>
          <w:rFonts w:ascii="Times New Roman" w:hAnsi="Times New Roman"/>
          <w:i/>
          <w:iCs/>
          <w:lang w:val="uk-UA"/>
        </w:rPr>
      </w:pPr>
      <w:r w:rsidRPr="00A761C9">
        <w:rPr>
          <w:rFonts w:ascii="Times New Roman" w:hAnsi="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611C22" w14:textId="77777777" w:rsidR="00A761C9" w:rsidRPr="00A761C9" w:rsidRDefault="00A761C9" w:rsidP="00A761C9">
      <w:pPr>
        <w:rPr>
          <w:lang w:val="uk-UA"/>
        </w:rPr>
      </w:pPr>
    </w:p>
    <w:p w14:paraId="22461E87" w14:textId="77777777" w:rsidR="00B37D67" w:rsidRPr="00A761C9" w:rsidRDefault="00B37D67" w:rsidP="00B37D67">
      <w:pPr>
        <w:spacing w:before="20" w:after="20" w:line="240" w:lineRule="auto"/>
        <w:ind w:firstLine="720"/>
        <w:jc w:val="both"/>
        <w:rPr>
          <w:rFonts w:ascii="Times New Roman" w:eastAsia="Times New Roman" w:hAnsi="Times New Roman" w:cs="Times New Roman"/>
          <w:b/>
          <w:lang w:val="uk-UA"/>
        </w:rPr>
      </w:pPr>
    </w:p>
    <w:p w14:paraId="13929A7E" w14:textId="77777777" w:rsidR="000D4208" w:rsidRPr="00A761C9" w:rsidRDefault="000D4208" w:rsidP="00B37D67">
      <w:pPr>
        <w:spacing w:before="240" w:after="0" w:line="240" w:lineRule="auto"/>
        <w:ind w:firstLine="720"/>
        <w:jc w:val="both"/>
        <w:rPr>
          <w:rFonts w:ascii="Times New Roman" w:eastAsia="Times New Roman" w:hAnsi="Times New Roman" w:cs="Times New Roman"/>
          <w:lang w:val="uk-UA"/>
        </w:rPr>
      </w:pPr>
    </w:p>
    <w:sectPr w:rsidR="000D4208" w:rsidRPr="00A761C9" w:rsidSect="00A4632E">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E13B" w14:textId="77777777" w:rsidR="00F977B8" w:rsidRDefault="00F977B8" w:rsidP="00F977B8">
      <w:pPr>
        <w:spacing w:after="0" w:line="240" w:lineRule="auto"/>
      </w:pPr>
      <w:r>
        <w:separator/>
      </w:r>
    </w:p>
  </w:endnote>
  <w:endnote w:type="continuationSeparator" w:id="0">
    <w:p w14:paraId="5C62438E" w14:textId="77777777" w:rsidR="00F977B8" w:rsidRDefault="00F977B8" w:rsidP="00F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5864" w14:textId="77777777" w:rsidR="00F977B8" w:rsidRDefault="00F977B8" w:rsidP="00F977B8">
      <w:pPr>
        <w:spacing w:after="0" w:line="240" w:lineRule="auto"/>
      </w:pPr>
      <w:r>
        <w:separator/>
      </w:r>
    </w:p>
  </w:footnote>
  <w:footnote w:type="continuationSeparator" w:id="0">
    <w:p w14:paraId="0332225F" w14:textId="77777777" w:rsidR="00F977B8" w:rsidRDefault="00F977B8" w:rsidP="00F97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CE4403"/>
    <w:multiLevelType w:val="multilevel"/>
    <w:tmpl w:val="EC528D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1291F"/>
    <w:rsid w:val="00032CEC"/>
    <w:rsid w:val="00046F76"/>
    <w:rsid w:val="000864FC"/>
    <w:rsid w:val="000D4208"/>
    <w:rsid w:val="001048A1"/>
    <w:rsid w:val="001E3E14"/>
    <w:rsid w:val="00270AF7"/>
    <w:rsid w:val="00272FA1"/>
    <w:rsid w:val="004724F7"/>
    <w:rsid w:val="0052214E"/>
    <w:rsid w:val="005524B3"/>
    <w:rsid w:val="00610C61"/>
    <w:rsid w:val="006E57F5"/>
    <w:rsid w:val="007856CF"/>
    <w:rsid w:val="007A5C0A"/>
    <w:rsid w:val="007F425D"/>
    <w:rsid w:val="008B32F6"/>
    <w:rsid w:val="00925E71"/>
    <w:rsid w:val="00945A16"/>
    <w:rsid w:val="009E21C6"/>
    <w:rsid w:val="009F1176"/>
    <w:rsid w:val="00A4632E"/>
    <w:rsid w:val="00A651C1"/>
    <w:rsid w:val="00A761C9"/>
    <w:rsid w:val="00A93AAF"/>
    <w:rsid w:val="00A97072"/>
    <w:rsid w:val="00B37D67"/>
    <w:rsid w:val="00D22B9A"/>
    <w:rsid w:val="00D25771"/>
    <w:rsid w:val="00D27C15"/>
    <w:rsid w:val="00E518B0"/>
    <w:rsid w:val="00E74212"/>
    <w:rsid w:val="00F45905"/>
    <w:rsid w:val="00F65254"/>
    <w:rsid w:val="00F7075B"/>
    <w:rsid w:val="00F90FCD"/>
    <w:rsid w:val="00F977B8"/>
    <w:rsid w:val="00FA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F977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77B8"/>
  </w:style>
  <w:style w:type="paragraph" w:styleId="af1">
    <w:name w:val="footer"/>
    <w:basedOn w:val="a"/>
    <w:link w:val="af2"/>
    <w:uiPriority w:val="99"/>
    <w:unhideWhenUsed/>
    <w:rsid w:val="00F977B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77B8"/>
  </w:style>
  <w:style w:type="paragraph" w:customStyle="1" w:styleId="21">
    <w:name w:val="Основной текст с отступом 21"/>
    <w:basedOn w:val="a"/>
    <w:qFormat/>
    <w:rsid w:val="00A761C9"/>
    <w:pPr>
      <w:suppressAutoHyphens/>
      <w:spacing w:after="120" w:line="480" w:lineRule="auto"/>
      <w:ind w:left="283"/>
    </w:pPr>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dcterms:created xsi:type="dcterms:W3CDTF">2023-02-09T10:27:00Z</dcterms:created>
  <dcterms:modified xsi:type="dcterms:W3CDTF">2023-08-04T08:08:00Z</dcterms:modified>
</cp:coreProperties>
</file>