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74" w:rsidRDefault="00792374" w:rsidP="00792374">
      <w:pPr>
        <w:pStyle w:val="a4"/>
        <w:spacing w:before="0" w:after="0" w:line="240" w:lineRule="atLeast"/>
        <w:jc w:val="center"/>
      </w:pPr>
      <w:r>
        <w:rPr>
          <w:b/>
          <w:color w:val="000000"/>
        </w:rPr>
        <w:t>ОГОЛОШЕННЯ</w:t>
      </w:r>
    </w:p>
    <w:p w:rsidR="00792374" w:rsidRPr="00766D9C" w:rsidRDefault="00792374" w:rsidP="00792374">
      <w:pPr>
        <w:pStyle w:val="a4"/>
        <w:spacing w:before="0" w:after="0" w:line="240" w:lineRule="atLeast"/>
        <w:jc w:val="center"/>
        <w:rPr>
          <w:b/>
          <w:color w:val="000000"/>
          <w:sz w:val="28"/>
          <w:szCs w:val="28"/>
          <w:lang w:val="ru-RU"/>
        </w:rPr>
      </w:pPr>
      <w:r w:rsidRPr="00381AC9">
        <w:rPr>
          <w:b/>
          <w:color w:val="000000"/>
          <w:sz w:val="28"/>
          <w:szCs w:val="28"/>
        </w:rPr>
        <w:t xml:space="preserve">про проведення спрощеної закупівлі через </w:t>
      </w:r>
    </w:p>
    <w:p w:rsidR="00792374" w:rsidRPr="00381AC9" w:rsidRDefault="00792374" w:rsidP="00792374">
      <w:pPr>
        <w:pStyle w:val="a4"/>
        <w:spacing w:before="0" w:after="0" w:line="240" w:lineRule="atLeast"/>
        <w:jc w:val="center"/>
        <w:rPr>
          <w:sz w:val="28"/>
          <w:szCs w:val="28"/>
        </w:rPr>
      </w:pPr>
      <w:r>
        <w:rPr>
          <w:b/>
          <w:color w:val="000000"/>
          <w:sz w:val="28"/>
          <w:szCs w:val="28"/>
        </w:rPr>
        <w:t xml:space="preserve">електронну </w:t>
      </w:r>
      <w:r w:rsidRPr="00381AC9">
        <w:rPr>
          <w:b/>
          <w:color w:val="000000"/>
          <w:sz w:val="28"/>
          <w:szCs w:val="28"/>
        </w:rPr>
        <w:t xml:space="preserve">систему </w:t>
      </w:r>
      <w:proofErr w:type="spellStart"/>
      <w:r>
        <w:rPr>
          <w:b/>
          <w:color w:val="000000"/>
          <w:sz w:val="28"/>
          <w:szCs w:val="28"/>
        </w:rPr>
        <w:t>закупівель</w:t>
      </w:r>
      <w:proofErr w:type="spellEnd"/>
    </w:p>
    <w:p w:rsidR="00CB0A75" w:rsidRPr="005F2F59" w:rsidRDefault="00CB0A75" w:rsidP="00CB0A75">
      <w:pPr>
        <w:spacing w:after="0" w:line="240" w:lineRule="auto"/>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b/>
                <w:lang w:val="uk-UA"/>
              </w:rPr>
            </w:pPr>
            <w:r w:rsidRPr="005F2F59">
              <w:rPr>
                <w:rFonts w:ascii="Times New Roman" w:hAnsi="Times New Roman"/>
                <w:b/>
                <w:lang w:val="uk-UA"/>
              </w:rPr>
              <w:t>1. Інформація про замовника:</w:t>
            </w:r>
          </w:p>
        </w:tc>
      </w:tr>
      <w:tr w:rsidR="00CB0A75" w:rsidRPr="003B009B"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b/>
                <w:lang w:val="uk-UA"/>
              </w:rPr>
            </w:pPr>
            <w:r w:rsidRPr="005F2F59">
              <w:rPr>
                <w:rFonts w:ascii="Times New Roman" w:hAnsi="Times New Roman"/>
                <w:b/>
                <w:lang w:val="uk-UA"/>
              </w:rPr>
              <w:t>Найменування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766D9C" w:rsidRDefault="00CC49B6" w:rsidP="00E5533E">
            <w:pPr>
              <w:ind w:left="147"/>
              <w:rPr>
                <w:rFonts w:ascii="Times New Roman" w:hAnsi="Times New Roman"/>
                <w:b/>
                <w:sz w:val="24"/>
                <w:szCs w:val="24"/>
                <w:lang w:val="uk-UA"/>
              </w:rPr>
            </w:pPr>
            <w:r>
              <w:rPr>
                <w:rFonts w:ascii="Times New Roman" w:hAnsi="Times New Roman"/>
                <w:sz w:val="24"/>
                <w:szCs w:val="24"/>
                <w:lang w:val="uk-UA"/>
              </w:rPr>
              <w:t xml:space="preserve">Комунальне некомерційне підприємство «Канівська </w:t>
            </w:r>
            <w:r w:rsidR="00E5533E">
              <w:rPr>
                <w:rFonts w:ascii="Times New Roman" w:hAnsi="Times New Roman"/>
                <w:sz w:val="24"/>
                <w:szCs w:val="24"/>
                <w:lang w:val="uk-UA"/>
              </w:rPr>
              <w:t>Багатопрофільна</w:t>
            </w:r>
            <w:r>
              <w:rPr>
                <w:rFonts w:ascii="Times New Roman" w:hAnsi="Times New Roman"/>
                <w:sz w:val="24"/>
                <w:szCs w:val="24"/>
                <w:lang w:val="uk-UA"/>
              </w:rPr>
              <w:t xml:space="preserve"> лікарня» Канівської </w:t>
            </w:r>
            <w:r w:rsidR="00E5533E">
              <w:rPr>
                <w:rFonts w:ascii="Times New Roman" w:hAnsi="Times New Roman"/>
                <w:sz w:val="24"/>
                <w:szCs w:val="24"/>
                <w:lang w:val="uk-UA"/>
              </w:rPr>
              <w:t>міської</w:t>
            </w:r>
            <w:r>
              <w:rPr>
                <w:rFonts w:ascii="Times New Roman" w:hAnsi="Times New Roman"/>
                <w:sz w:val="24"/>
                <w:szCs w:val="24"/>
                <w:lang w:val="uk-UA"/>
              </w:rPr>
              <w:t xml:space="preserve"> ради</w:t>
            </w:r>
            <w:r w:rsidR="00E5533E">
              <w:rPr>
                <w:rFonts w:ascii="Times New Roman" w:hAnsi="Times New Roman"/>
                <w:sz w:val="24"/>
                <w:szCs w:val="24"/>
                <w:lang w:val="uk-UA"/>
              </w:rPr>
              <w:t xml:space="preserve"> Черкаської області</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sidRPr="005F2F59">
              <w:rPr>
                <w:rFonts w:ascii="Times New Roman" w:hAnsi="Times New Roman"/>
                <w:lang w:val="uk-UA"/>
              </w:rPr>
              <w:t>код ЄДРПОУ</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C49B6" w:rsidP="004008D9">
            <w:pPr>
              <w:ind w:left="147"/>
              <w:rPr>
                <w:rFonts w:ascii="Times New Roman" w:hAnsi="Times New Roman"/>
                <w:lang w:val="uk-UA"/>
              </w:rPr>
            </w:pPr>
            <w:r>
              <w:rPr>
                <w:rFonts w:ascii="Times New Roman" w:hAnsi="Times New Roman"/>
                <w:lang w:val="uk-UA"/>
              </w:rPr>
              <w:t>02005326</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sidRPr="005F2F59">
              <w:rPr>
                <w:rFonts w:ascii="Times New Roman" w:hAnsi="Times New Roman"/>
                <w:lang w:val="uk-UA"/>
              </w:rPr>
              <w:t>місцезнаходження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5533E" w:rsidRDefault="00CC49B6" w:rsidP="00E5533E">
            <w:pPr>
              <w:ind w:left="147"/>
              <w:rPr>
                <w:rFonts w:ascii="Times New Roman" w:hAnsi="Times New Roman"/>
                <w:sz w:val="24"/>
                <w:szCs w:val="24"/>
                <w:lang w:val="uk-UA"/>
              </w:rPr>
            </w:pPr>
            <w:r>
              <w:rPr>
                <w:rFonts w:ascii="Times New Roman" w:hAnsi="Times New Roman"/>
                <w:sz w:val="24"/>
                <w:szCs w:val="24"/>
                <w:lang w:val="uk-UA"/>
              </w:rPr>
              <w:t>1900</w:t>
            </w:r>
            <w:r w:rsidR="00E5533E">
              <w:rPr>
                <w:rFonts w:ascii="Times New Roman" w:hAnsi="Times New Roman"/>
                <w:sz w:val="24"/>
                <w:szCs w:val="24"/>
                <w:lang w:val="uk-UA"/>
              </w:rPr>
              <w:t>3</w:t>
            </w:r>
            <w:r>
              <w:rPr>
                <w:rFonts w:ascii="Times New Roman" w:hAnsi="Times New Roman"/>
                <w:sz w:val="24"/>
                <w:szCs w:val="24"/>
                <w:lang w:val="uk-UA"/>
              </w:rPr>
              <w:t xml:space="preserve">, Черкаська область, м. Канів, вул. Успенська, </w:t>
            </w:r>
          </w:p>
          <w:p w:rsidR="00CB0A75" w:rsidRPr="00CC49B6" w:rsidRDefault="00CC49B6" w:rsidP="00E5533E">
            <w:pPr>
              <w:ind w:left="147"/>
              <w:rPr>
                <w:rFonts w:ascii="Times New Roman" w:hAnsi="Times New Roman"/>
                <w:sz w:val="24"/>
                <w:szCs w:val="24"/>
                <w:lang w:val="uk-UA"/>
              </w:rPr>
            </w:pPr>
            <w:r>
              <w:rPr>
                <w:rFonts w:ascii="Times New Roman" w:hAnsi="Times New Roman"/>
                <w:sz w:val="24"/>
                <w:szCs w:val="24"/>
                <w:lang w:val="uk-UA"/>
              </w:rPr>
              <w:t>15</w:t>
            </w:r>
            <w:r w:rsidR="00E5533E">
              <w:rPr>
                <w:rFonts w:ascii="Times New Roman" w:hAnsi="Times New Roman"/>
                <w:sz w:val="24"/>
                <w:szCs w:val="24"/>
                <w:lang w:val="uk-UA"/>
              </w:rPr>
              <w:t>-А</w:t>
            </w:r>
          </w:p>
        </w:tc>
      </w:tr>
      <w:tr w:rsidR="00CB0A75" w:rsidRPr="003B009B" w:rsidTr="00CC49B6">
        <w:trPr>
          <w:trHeight w:val="106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Pr>
                <w:rFonts w:ascii="Times New Roman" w:hAnsi="Times New Roman"/>
                <w:lang w:val="uk-UA"/>
              </w:rPr>
              <w:t>уповноважена</w:t>
            </w:r>
            <w:r w:rsidRPr="005F2F59">
              <w:rPr>
                <w:rFonts w:ascii="Times New Roman" w:hAnsi="Times New Roman"/>
                <w:lang w:val="uk-UA"/>
              </w:rPr>
              <w:t xml:space="preserve"> особа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F64846" w:rsidRDefault="00247E7C" w:rsidP="004008D9">
            <w:pPr>
              <w:contextualSpacing/>
              <w:rPr>
                <w:rFonts w:ascii="Times New Roman" w:hAnsi="Times New Roman"/>
                <w:sz w:val="24"/>
                <w:szCs w:val="24"/>
                <w:lang w:val="uk-UA"/>
              </w:rPr>
            </w:pPr>
            <w:r>
              <w:rPr>
                <w:rFonts w:ascii="Times New Roman" w:hAnsi="Times New Roman"/>
                <w:sz w:val="24"/>
                <w:szCs w:val="24"/>
                <w:lang w:val="uk-UA"/>
              </w:rPr>
              <w:t>Тетяна Строга</w:t>
            </w:r>
          </w:p>
          <w:p w:rsidR="00CC49B6" w:rsidRPr="00CC49B6" w:rsidRDefault="00CB0A75" w:rsidP="00CC49B6">
            <w:pPr>
              <w:numPr>
                <w:ilvl w:val="0"/>
                <w:numId w:val="1"/>
              </w:numPr>
              <w:shd w:val="clear" w:color="auto" w:fill="FFFFFF"/>
              <w:spacing w:before="100" w:beforeAutospacing="1" w:after="100" w:afterAutospacing="1"/>
              <w:ind w:left="0"/>
              <w:rPr>
                <w:rFonts w:ascii="Arial" w:eastAsia="Times New Roman" w:hAnsi="Arial" w:cs="Arial"/>
                <w:b/>
                <w:bCs/>
                <w:color w:val="000000"/>
                <w:sz w:val="18"/>
                <w:szCs w:val="18"/>
                <w:lang w:val="uk-UA" w:eastAsia="uk-UA"/>
              </w:rPr>
            </w:pPr>
            <w:proofErr w:type="spellStart"/>
            <w:r w:rsidRPr="00F64846">
              <w:rPr>
                <w:rFonts w:ascii="Times New Roman" w:hAnsi="Times New Roman"/>
                <w:sz w:val="24"/>
                <w:szCs w:val="24"/>
                <w:lang w:val="uk-UA"/>
              </w:rPr>
              <w:t>тел</w:t>
            </w:r>
            <w:proofErr w:type="spellEnd"/>
            <w:r w:rsidRPr="00F64846">
              <w:rPr>
                <w:rFonts w:ascii="Times New Roman" w:hAnsi="Times New Roman"/>
                <w:sz w:val="24"/>
                <w:szCs w:val="24"/>
                <w:lang w:val="uk-UA"/>
              </w:rPr>
              <w:t xml:space="preserve">. </w:t>
            </w:r>
            <w:r w:rsidR="00F47566">
              <w:rPr>
                <w:rFonts w:ascii="Times New Roman" w:hAnsi="Times New Roman"/>
                <w:sz w:val="24"/>
                <w:szCs w:val="24"/>
                <w:lang w:val="uk-UA"/>
              </w:rPr>
              <w:t>(04736) 3-</w:t>
            </w:r>
            <w:r w:rsidR="00247E7C">
              <w:rPr>
                <w:rFonts w:ascii="Times New Roman" w:hAnsi="Times New Roman"/>
                <w:sz w:val="24"/>
                <w:szCs w:val="24"/>
                <w:lang w:val="uk-UA"/>
              </w:rPr>
              <w:t>20-60</w:t>
            </w:r>
            <w:r w:rsidRPr="00F64846">
              <w:rPr>
                <w:rFonts w:ascii="Times New Roman" w:hAnsi="Times New Roman"/>
                <w:sz w:val="24"/>
                <w:szCs w:val="24"/>
                <w:lang w:val="uk-UA"/>
              </w:rPr>
              <w:t xml:space="preserve">, </w:t>
            </w:r>
            <w:r w:rsidR="00766D9C" w:rsidRPr="00F64846">
              <w:rPr>
                <w:rFonts w:ascii="Times New Roman" w:hAnsi="Times New Roman"/>
                <w:sz w:val="24"/>
                <w:szCs w:val="24"/>
                <w:lang w:val="en-US"/>
              </w:rPr>
              <w:t>E</w:t>
            </w:r>
            <w:r w:rsidRPr="00F64846">
              <w:rPr>
                <w:rFonts w:ascii="Times New Roman" w:hAnsi="Times New Roman"/>
                <w:sz w:val="24"/>
                <w:szCs w:val="24"/>
                <w:lang w:val="uk-UA"/>
              </w:rPr>
              <w:t>-</w:t>
            </w:r>
            <w:proofErr w:type="spellStart"/>
            <w:r w:rsidRPr="00F64846">
              <w:rPr>
                <w:rFonts w:ascii="Times New Roman" w:hAnsi="Times New Roman"/>
                <w:sz w:val="24"/>
                <w:szCs w:val="24"/>
                <w:lang w:val="uk-UA"/>
              </w:rPr>
              <w:t>mail</w:t>
            </w:r>
            <w:proofErr w:type="spellEnd"/>
            <w:r w:rsidR="00CC49B6">
              <w:rPr>
                <w:rFonts w:ascii="Times New Roman" w:hAnsi="Times New Roman"/>
                <w:sz w:val="24"/>
                <w:szCs w:val="24"/>
                <w:lang w:val="uk-UA"/>
              </w:rPr>
              <w:t>:</w:t>
            </w:r>
            <w:r w:rsidR="00CC49B6">
              <w:rPr>
                <w:rFonts w:ascii="Times New Roman" w:hAnsi="Times New Roman"/>
                <w:sz w:val="24"/>
                <w:szCs w:val="24"/>
                <w:lang w:val="en-US"/>
              </w:rPr>
              <w:t xml:space="preserve"> </w:t>
            </w:r>
            <w:r w:rsidR="00F47566">
              <w:rPr>
                <w:rFonts w:ascii="Times New Roman" w:eastAsia="Times New Roman" w:hAnsi="Times New Roman"/>
                <w:b/>
                <w:bCs/>
                <w:color w:val="000000"/>
                <w:lang w:val="en-US" w:eastAsia="uk-UA"/>
              </w:rPr>
              <w:t>kaniv-crl@ukr.net</w:t>
            </w:r>
          </w:p>
          <w:p w:rsidR="00CB0A75" w:rsidRPr="00CC49B6" w:rsidRDefault="00CB0A75" w:rsidP="00CC49B6">
            <w:pPr>
              <w:rPr>
                <w:rFonts w:ascii="Times New Roman" w:hAnsi="Times New Roman"/>
                <w:highlight w:val="yellow"/>
                <w:lang w:val="uk-UA"/>
              </w:rPr>
            </w:pPr>
          </w:p>
        </w:tc>
      </w:tr>
    </w:tbl>
    <w:p w:rsidR="00CB0A75" w:rsidRPr="005F2F59" w:rsidRDefault="00CB0A75" w:rsidP="00CB0A75">
      <w:pPr>
        <w:spacing w:after="0" w:line="240" w:lineRule="auto"/>
        <w:rPr>
          <w:rFonts w:ascii="Times New Roman" w:hAnsi="Times New Roman"/>
          <w:lang w:val="uk-UA"/>
        </w:rPr>
      </w:pPr>
    </w:p>
    <w:tbl>
      <w:tblPr>
        <w:tblStyle w:val="a3"/>
        <w:tblW w:w="9384" w:type="dxa"/>
        <w:tblLook w:val="04A0" w:firstRow="1" w:lastRow="0" w:firstColumn="1" w:lastColumn="0" w:noHBand="0" w:noVBand="1"/>
      </w:tblPr>
      <w:tblGrid>
        <w:gridCol w:w="420"/>
        <w:gridCol w:w="4853"/>
        <w:gridCol w:w="2126"/>
        <w:gridCol w:w="1985"/>
      </w:tblGrid>
      <w:tr w:rsidR="00CB0A75" w:rsidRPr="00DD260F" w:rsidTr="004008D9">
        <w:tc>
          <w:tcPr>
            <w:tcW w:w="9384"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DD260F" w:rsidRDefault="00CB0A75" w:rsidP="0071737D">
            <w:pPr>
              <w:jc w:val="both"/>
              <w:rPr>
                <w:rFonts w:ascii="Times New Roman" w:hAnsi="Times New Roman"/>
                <w:b/>
                <w:i/>
                <w:lang w:val="uk-UA"/>
              </w:rPr>
            </w:pPr>
            <w:r w:rsidRPr="005F2F59">
              <w:rPr>
                <w:rFonts w:ascii="Times New Roman" w:hAnsi="Times New Roman"/>
                <w:b/>
                <w:lang w:val="uk-UA"/>
              </w:rPr>
              <w:t>2. Інформація про предмет закупівлі:</w:t>
            </w:r>
            <w:r w:rsidR="0071737D">
              <w:rPr>
                <w:rFonts w:ascii="Times New Roman" w:hAnsi="Times New Roman"/>
                <w:b/>
                <w:lang w:val="uk-UA"/>
              </w:rPr>
              <w:t xml:space="preserve"> </w:t>
            </w:r>
            <w:r w:rsidR="00F86395">
              <w:rPr>
                <w:rFonts w:ascii="Arial" w:hAnsi="Arial" w:cs="Arial"/>
                <w:color w:val="000000"/>
                <w:sz w:val="21"/>
                <w:szCs w:val="21"/>
                <w:bdr w:val="none" w:sz="0" w:space="0" w:color="auto" w:frame="1"/>
                <w:shd w:val="clear" w:color="auto" w:fill="FDFEFD"/>
              </w:rPr>
              <w:t>09130000-9</w:t>
            </w:r>
            <w:r w:rsidR="00F86395">
              <w:rPr>
                <w:rFonts w:ascii="Arial" w:hAnsi="Arial" w:cs="Arial"/>
                <w:color w:val="000000"/>
                <w:sz w:val="21"/>
                <w:szCs w:val="21"/>
                <w:shd w:val="clear" w:color="auto" w:fill="FDFEFD"/>
              </w:rPr>
              <w:t> - </w:t>
            </w:r>
            <w:proofErr w:type="spellStart"/>
            <w:r w:rsidR="00F86395">
              <w:rPr>
                <w:rFonts w:ascii="Arial" w:hAnsi="Arial" w:cs="Arial"/>
                <w:color w:val="000000"/>
                <w:sz w:val="21"/>
                <w:szCs w:val="21"/>
                <w:bdr w:val="none" w:sz="0" w:space="0" w:color="auto" w:frame="1"/>
                <w:shd w:val="clear" w:color="auto" w:fill="FDFEFD"/>
              </w:rPr>
              <w:t>Нафта</w:t>
            </w:r>
            <w:proofErr w:type="spellEnd"/>
            <w:r w:rsidR="00F86395">
              <w:rPr>
                <w:rFonts w:ascii="Arial" w:hAnsi="Arial" w:cs="Arial"/>
                <w:color w:val="000000"/>
                <w:sz w:val="21"/>
                <w:szCs w:val="21"/>
                <w:bdr w:val="none" w:sz="0" w:space="0" w:color="auto" w:frame="1"/>
                <w:shd w:val="clear" w:color="auto" w:fill="FDFEFD"/>
              </w:rPr>
              <w:t xml:space="preserve"> і </w:t>
            </w:r>
            <w:proofErr w:type="spellStart"/>
            <w:r w:rsidR="00F86395">
              <w:rPr>
                <w:rFonts w:ascii="Arial" w:hAnsi="Arial" w:cs="Arial"/>
                <w:color w:val="000000"/>
                <w:sz w:val="21"/>
                <w:szCs w:val="21"/>
                <w:bdr w:val="none" w:sz="0" w:space="0" w:color="auto" w:frame="1"/>
                <w:shd w:val="clear" w:color="auto" w:fill="FDFEFD"/>
              </w:rPr>
              <w:t>дистиляти</w:t>
            </w:r>
            <w:proofErr w:type="spellEnd"/>
          </w:p>
        </w:tc>
      </w:tr>
      <w:tr w:rsidR="00CB0A75" w:rsidRPr="005F2F59" w:rsidTr="004B25F4">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w:t>
            </w:r>
          </w:p>
        </w:tc>
        <w:tc>
          <w:tcPr>
            <w:tcW w:w="4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Найменування</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Вимоги</w:t>
            </w:r>
          </w:p>
        </w:tc>
        <w:tc>
          <w:tcPr>
            <w:tcW w:w="1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Кількість</w:t>
            </w:r>
          </w:p>
        </w:tc>
      </w:tr>
      <w:tr w:rsidR="00CB0A75" w:rsidRPr="005F2F59" w:rsidTr="004B25F4">
        <w:trPr>
          <w:trHeight w:val="401"/>
        </w:trPr>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spacing w:after="360"/>
              <w:contextualSpacing/>
              <w:jc w:val="center"/>
              <w:rPr>
                <w:rFonts w:ascii="Times New Roman" w:hAnsi="Times New Roman"/>
                <w:lang w:val="uk-UA"/>
              </w:rPr>
            </w:pPr>
            <w:r w:rsidRPr="005F2F59">
              <w:rPr>
                <w:rFonts w:ascii="Times New Roman" w:hAnsi="Times New Roman"/>
                <w:lang w:val="uk-UA"/>
              </w:rPr>
              <w:t>1</w:t>
            </w:r>
          </w:p>
        </w:tc>
        <w:tc>
          <w:tcPr>
            <w:tcW w:w="4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F86395" w:rsidRDefault="00E5533E" w:rsidP="004F065A">
            <w:pPr>
              <w:spacing w:after="360"/>
              <w:contextualSpacing/>
              <w:rPr>
                <w:rFonts w:ascii="Times New Roman" w:hAnsi="Times New Roman"/>
                <w:highlight w:val="yellow"/>
                <w:lang w:val="uk-UA"/>
              </w:rPr>
            </w:pPr>
            <w:r>
              <w:rPr>
                <w:rFonts w:ascii="Arial" w:hAnsi="Arial" w:cs="Arial"/>
                <w:color w:val="000000"/>
                <w:sz w:val="21"/>
                <w:szCs w:val="21"/>
                <w:bdr w:val="none" w:sz="0" w:space="0" w:color="auto" w:frame="1"/>
                <w:shd w:val="clear" w:color="auto" w:fill="FDFEFD"/>
                <w:lang w:val="uk-UA"/>
              </w:rPr>
              <w:t xml:space="preserve">Бензин-А-92, </w:t>
            </w:r>
            <w:r w:rsidR="00F86395">
              <w:rPr>
                <w:rFonts w:ascii="Arial" w:hAnsi="Arial" w:cs="Arial"/>
                <w:color w:val="000000"/>
                <w:sz w:val="21"/>
                <w:szCs w:val="21"/>
                <w:bdr w:val="none" w:sz="0" w:space="0" w:color="auto" w:frame="1"/>
                <w:shd w:val="clear" w:color="auto" w:fill="FDFEFD"/>
                <w:lang w:val="uk-UA"/>
              </w:rPr>
              <w:t>Дизельне паливо</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766D9C" w:rsidRDefault="00CB0A75" w:rsidP="00B16163">
            <w:pPr>
              <w:spacing w:after="360"/>
              <w:contextualSpacing/>
              <w:jc w:val="center"/>
              <w:rPr>
                <w:rFonts w:ascii="Times New Roman" w:hAnsi="Times New Roman"/>
                <w:lang w:val="uk-UA"/>
              </w:rPr>
            </w:pPr>
            <w:r w:rsidRPr="00766D9C">
              <w:rPr>
                <w:rFonts w:ascii="Times New Roman" w:hAnsi="Times New Roman"/>
                <w:lang w:val="uk-UA"/>
              </w:rPr>
              <w:t>Згідно з додатком</w:t>
            </w:r>
            <w:r w:rsidR="004B25F4" w:rsidRPr="00766D9C">
              <w:rPr>
                <w:rFonts w:ascii="Times New Roman" w:hAnsi="Times New Roman"/>
                <w:lang w:val="uk-UA"/>
              </w:rPr>
              <w:t xml:space="preserve"> №</w:t>
            </w:r>
            <w:r w:rsidRPr="00766D9C">
              <w:rPr>
                <w:rFonts w:ascii="Times New Roman" w:hAnsi="Times New Roman"/>
                <w:lang w:val="uk-UA"/>
              </w:rPr>
              <w:t xml:space="preserve"> </w:t>
            </w:r>
            <w:r w:rsidR="00B16163">
              <w:rPr>
                <w:rFonts w:ascii="Times New Roman" w:hAnsi="Times New Roman"/>
                <w:lang w:val="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CB0A75" w:rsidRPr="00766D9C" w:rsidRDefault="004B25F4" w:rsidP="00B16163">
            <w:pPr>
              <w:spacing w:after="360"/>
              <w:contextualSpacing/>
              <w:jc w:val="center"/>
              <w:rPr>
                <w:rFonts w:ascii="Times New Roman" w:hAnsi="Times New Roman"/>
                <w:lang w:val="uk-UA"/>
              </w:rPr>
            </w:pPr>
            <w:r w:rsidRPr="00766D9C">
              <w:rPr>
                <w:rFonts w:ascii="Times New Roman" w:hAnsi="Times New Roman"/>
                <w:lang w:val="uk-UA"/>
              </w:rPr>
              <w:t xml:space="preserve">Згідно з додатком № </w:t>
            </w:r>
            <w:r w:rsidR="00B16163">
              <w:rPr>
                <w:rFonts w:ascii="Times New Roman" w:hAnsi="Times New Roman"/>
                <w:lang w:val="uk-UA"/>
              </w:rPr>
              <w:t>2</w:t>
            </w:r>
          </w:p>
        </w:tc>
      </w:tr>
    </w:tbl>
    <w:p w:rsidR="00CB0A75" w:rsidRPr="005F2F59" w:rsidRDefault="00CB0A75" w:rsidP="00CB0A75">
      <w:pPr>
        <w:spacing w:after="0" w:line="240" w:lineRule="auto"/>
        <w:jc w:val="both"/>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3. Умови закупівлі:</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Умови оплати</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792374">
            <w:pPr>
              <w:ind w:left="147"/>
              <w:jc w:val="both"/>
              <w:rPr>
                <w:rFonts w:ascii="Times New Roman" w:hAnsi="Times New Roman"/>
                <w:lang w:val="uk-UA"/>
              </w:rPr>
            </w:pPr>
            <w:r w:rsidRPr="005F2F59">
              <w:rPr>
                <w:rFonts w:ascii="Times New Roman" w:hAnsi="Times New Roman"/>
                <w:lang w:val="uk-UA"/>
              </w:rPr>
              <w:t xml:space="preserve">Впродовж </w:t>
            </w:r>
            <w:r w:rsidR="00792374" w:rsidRPr="00792374">
              <w:rPr>
                <w:rFonts w:ascii="Times New Roman" w:hAnsi="Times New Roman"/>
              </w:rPr>
              <w:t>15</w:t>
            </w:r>
            <w:r w:rsidRPr="005F2F59">
              <w:rPr>
                <w:rFonts w:ascii="Times New Roman" w:hAnsi="Times New Roman"/>
                <w:lang w:val="uk-UA"/>
              </w:rPr>
              <w:t xml:space="preserve"> </w:t>
            </w:r>
            <w:r w:rsidR="00792374">
              <w:rPr>
                <w:rFonts w:ascii="Times New Roman" w:hAnsi="Times New Roman"/>
                <w:lang w:val="uk-UA"/>
              </w:rPr>
              <w:t>банківських</w:t>
            </w:r>
            <w:r w:rsidRPr="005F2F59">
              <w:rPr>
                <w:rFonts w:ascii="Times New Roman" w:hAnsi="Times New Roman"/>
              </w:rPr>
              <w:t xml:space="preserve"> </w:t>
            </w:r>
            <w:proofErr w:type="spellStart"/>
            <w:r w:rsidRPr="005F2F59">
              <w:rPr>
                <w:rFonts w:ascii="Times New Roman" w:hAnsi="Times New Roman"/>
              </w:rPr>
              <w:t>дн</w:t>
            </w:r>
            <w:r w:rsidRPr="005F2F59">
              <w:rPr>
                <w:rFonts w:ascii="Times New Roman" w:hAnsi="Times New Roman"/>
                <w:lang w:val="uk-UA"/>
              </w:rPr>
              <w:t>ів</w:t>
            </w:r>
            <w:proofErr w:type="spellEnd"/>
            <w:r w:rsidRPr="005F2F59">
              <w:rPr>
                <w:rFonts w:ascii="Times New Roman" w:hAnsi="Times New Roman"/>
                <w:lang w:val="uk-UA"/>
              </w:rPr>
              <w:t xml:space="preserve"> з дати поставки</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792374" w:rsidP="004008D9">
            <w:pPr>
              <w:jc w:val="both"/>
              <w:rPr>
                <w:rFonts w:ascii="Times New Roman" w:hAnsi="Times New Roman"/>
                <w:lang w:val="uk-UA"/>
              </w:rPr>
            </w:pPr>
            <w:r>
              <w:rPr>
                <w:rFonts w:ascii="Times New Roman" w:hAnsi="Times New Roman"/>
                <w:lang w:val="uk-UA"/>
              </w:rPr>
              <w:t xml:space="preserve">Кількість, місце поставки товарів </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521E0" w:rsidRDefault="00792374" w:rsidP="00792374">
            <w:pPr>
              <w:ind w:left="147"/>
              <w:rPr>
                <w:rFonts w:ascii="Times New Roman" w:hAnsi="Times New Roman"/>
                <w:lang w:val="uk-UA"/>
              </w:rPr>
            </w:pPr>
            <w:r>
              <w:rPr>
                <w:rFonts w:ascii="Times New Roman" w:hAnsi="Times New Roman"/>
                <w:lang w:val="uk-UA"/>
              </w:rPr>
              <w:t xml:space="preserve">Кількість – відповідно до додатку № </w:t>
            </w:r>
            <w:r w:rsidR="00B16163">
              <w:rPr>
                <w:rFonts w:ascii="Times New Roman" w:hAnsi="Times New Roman"/>
                <w:lang w:val="uk-UA"/>
              </w:rPr>
              <w:t>2</w:t>
            </w:r>
            <w:r w:rsidR="008521E0">
              <w:rPr>
                <w:rFonts w:ascii="Times New Roman" w:hAnsi="Times New Roman"/>
                <w:lang w:val="uk-UA"/>
              </w:rPr>
              <w:t>.</w:t>
            </w:r>
          </w:p>
          <w:p w:rsidR="00CB0A75" w:rsidRPr="00F47566" w:rsidRDefault="00CB0A75" w:rsidP="00F47566">
            <w:pPr>
              <w:ind w:left="147"/>
              <w:rPr>
                <w:rFonts w:ascii="Times New Roman" w:hAnsi="Times New Roman"/>
                <w:lang w:val="uk-UA"/>
              </w:rPr>
            </w:pPr>
            <w:r w:rsidRPr="005F2F59">
              <w:rPr>
                <w:rFonts w:ascii="Times New Roman" w:hAnsi="Times New Roman"/>
                <w:lang w:val="uk-UA"/>
              </w:rPr>
              <w:t xml:space="preserve">Поставка за </w:t>
            </w:r>
            <w:proofErr w:type="spellStart"/>
            <w:r w:rsidRPr="005F2F59">
              <w:rPr>
                <w:rFonts w:ascii="Times New Roman" w:hAnsi="Times New Roman"/>
                <w:lang w:val="uk-UA"/>
              </w:rPr>
              <w:t>адресою</w:t>
            </w:r>
            <w:proofErr w:type="spellEnd"/>
            <w:r w:rsidR="00F47566" w:rsidRPr="00F47566">
              <w:rPr>
                <w:rFonts w:ascii="Times New Roman" w:hAnsi="Times New Roman"/>
              </w:rPr>
              <w:t>^</w:t>
            </w:r>
            <w:r w:rsidRPr="005F2F59">
              <w:rPr>
                <w:rFonts w:ascii="Times New Roman" w:hAnsi="Times New Roman"/>
                <w:lang w:val="uk-UA"/>
              </w:rPr>
              <w:t xml:space="preserve"> </w:t>
            </w:r>
            <w:r w:rsidR="00F47566">
              <w:rPr>
                <w:rFonts w:ascii="Times New Roman" w:hAnsi="Times New Roman"/>
                <w:lang w:val="uk-UA"/>
              </w:rPr>
              <w:t>вул. Успенська,15</w:t>
            </w:r>
            <w:r w:rsidR="00E5533E">
              <w:rPr>
                <w:rFonts w:ascii="Times New Roman" w:hAnsi="Times New Roman"/>
                <w:lang w:val="uk-UA"/>
              </w:rPr>
              <w:t>-А</w:t>
            </w:r>
            <w:r w:rsidR="00F47566" w:rsidRPr="00F47566">
              <w:rPr>
                <w:rFonts w:ascii="Times New Roman" w:hAnsi="Times New Roman"/>
              </w:rPr>
              <w:t xml:space="preserve">. </w:t>
            </w:r>
            <w:r w:rsidRPr="005F2F59">
              <w:rPr>
                <w:rFonts w:ascii="Times New Roman" w:hAnsi="Times New Roman"/>
                <w:lang w:val="uk-UA"/>
              </w:rPr>
              <w:t xml:space="preserve">м. </w:t>
            </w:r>
            <w:r w:rsidR="00CC49B6">
              <w:rPr>
                <w:rFonts w:ascii="Times New Roman" w:hAnsi="Times New Roman"/>
                <w:lang w:val="uk-UA"/>
              </w:rPr>
              <w:t xml:space="preserve">Канів, </w:t>
            </w:r>
            <w:r w:rsidR="00F47566">
              <w:rPr>
                <w:rFonts w:ascii="Times New Roman" w:hAnsi="Times New Roman"/>
                <w:lang w:val="uk-UA"/>
              </w:rPr>
              <w:t>Черкаської області</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Термін поставки</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E5533E" w:rsidP="00E5533E">
            <w:pPr>
              <w:ind w:left="147"/>
              <w:jc w:val="both"/>
              <w:rPr>
                <w:rFonts w:ascii="Times New Roman" w:hAnsi="Times New Roman"/>
                <w:lang w:val="uk-UA"/>
              </w:rPr>
            </w:pPr>
            <w:r>
              <w:rPr>
                <w:rFonts w:ascii="Times New Roman" w:hAnsi="Times New Roman"/>
                <w:lang w:val="uk-UA"/>
              </w:rPr>
              <w:t>Протягом 202</w:t>
            </w:r>
            <w:r w:rsidR="00836C08">
              <w:rPr>
                <w:rFonts w:ascii="Times New Roman" w:hAnsi="Times New Roman"/>
                <w:lang w:val="uk-UA"/>
              </w:rPr>
              <w:t>2</w:t>
            </w:r>
            <w:r>
              <w:rPr>
                <w:rFonts w:ascii="Times New Roman" w:hAnsi="Times New Roman"/>
                <w:lang w:val="uk-UA"/>
              </w:rPr>
              <w:t xml:space="preserve"> року</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Інші істотні умови закупі</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F47566">
            <w:pPr>
              <w:ind w:left="147"/>
              <w:jc w:val="both"/>
              <w:rPr>
                <w:rFonts w:ascii="Times New Roman" w:hAnsi="Times New Roman"/>
                <w:lang w:val="uk-UA"/>
              </w:rPr>
            </w:pPr>
            <w:r>
              <w:rPr>
                <w:rFonts w:ascii="Times New Roman" w:hAnsi="Times New Roman"/>
                <w:lang w:val="uk-UA"/>
              </w:rPr>
              <w:t>Доставку</w:t>
            </w:r>
            <w:r w:rsidR="00792374">
              <w:rPr>
                <w:rFonts w:ascii="Times New Roman" w:hAnsi="Times New Roman"/>
                <w:lang w:val="uk-UA"/>
              </w:rPr>
              <w:t xml:space="preserve"> та розвантаження товару</w:t>
            </w:r>
            <w:r>
              <w:rPr>
                <w:rFonts w:ascii="Times New Roman" w:hAnsi="Times New Roman"/>
                <w:lang w:val="uk-UA"/>
              </w:rPr>
              <w:t xml:space="preserve"> </w:t>
            </w:r>
            <w:r w:rsidRPr="005F2F59">
              <w:rPr>
                <w:rFonts w:ascii="Times New Roman" w:hAnsi="Times New Roman"/>
                <w:lang w:val="uk-UA"/>
              </w:rPr>
              <w:t xml:space="preserve">постачальник </w:t>
            </w:r>
            <w:r w:rsidR="00792374">
              <w:rPr>
                <w:rFonts w:ascii="Times New Roman" w:hAnsi="Times New Roman"/>
                <w:lang w:val="uk-UA"/>
              </w:rPr>
              <w:t>здійснює</w:t>
            </w:r>
            <w:r w:rsidR="00792374" w:rsidRPr="005F2F59">
              <w:rPr>
                <w:rFonts w:ascii="Times New Roman" w:hAnsi="Times New Roman"/>
                <w:lang w:val="uk-UA"/>
              </w:rPr>
              <w:t xml:space="preserve"> </w:t>
            </w:r>
            <w:r w:rsidRPr="005F2F59">
              <w:rPr>
                <w:rFonts w:ascii="Times New Roman" w:hAnsi="Times New Roman"/>
                <w:lang w:val="uk-UA"/>
              </w:rPr>
              <w:t xml:space="preserve">власними силами або за власний </w:t>
            </w:r>
            <w:r w:rsidR="00F47566">
              <w:rPr>
                <w:rFonts w:ascii="Times New Roman" w:hAnsi="Times New Roman"/>
                <w:lang w:val="uk-UA"/>
              </w:rPr>
              <w:t>рахунок</w:t>
            </w:r>
          </w:p>
        </w:tc>
      </w:tr>
    </w:tbl>
    <w:p w:rsidR="00CB0A75" w:rsidRPr="005F2F59" w:rsidRDefault="00CB0A75" w:rsidP="00CB0A75">
      <w:pPr>
        <w:spacing w:after="0" w:line="240" w:lineRule="auto"/>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4. Інформація про процедуру:</w:t>
            </w:r>
          </w:p>
        </w:tc>
      </w:tr>
      <w:tr w:rsidR="00CB0A75" w:rsidRPr="00792374"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Очікувана вартість</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25419B" w:rsidRDefault="00836C08" w:rsidP="004008D9">
            <w:pPr>
              <w:ind w:left="147"/>
              <w:rPr>
                <w:rFonts w:ascii="Times New Roman" w:hAnsi="Times New Roman"/>
                <w:b/>
                <w:lang w:val="uk-UA"/>
              </w:rPr>
            </w:pPr>
            <w:r>
              <w:rPr>
                <w:rFonts w:ascii="Times New Roman" w:hAnsi="Times New Roman"/>
                <w:b/>
                <w:lang w:val="uk-UA"/>
              </w:rPr>
              <w:t>179500</w:t>
            </w:r>
            <w:r w:rsidR="00F86395">
              <w:rPr>
                <w:rFonts w:ascii="Times New Roman" w:hAnsi="Times New Roman"/>
                <w:b/>
                <w:lang w:val="uk-UA"/>
              </w:rPr>
              <w:t xml:space="preserve"> з ПДВ</w:t>
            </w:r>
          </w:p>
          <w:p w:rsidR="00CB0A75" w:rsidRPr="0025419B" w:rsidRDefault="00CB0A75" w:rsidP="004008D9">
            <w:pPr>
              <w:ind w:left="147"/>
              <w:jc w:val="both"/>
              <w:rPr>
                <w:rFonts w:ascii="Times New Roman" w:hAnsi="Times New Roman"/>
                <w:lang w:val="uk-UA"/>
              </w:rPr>
            </w:pPr>
            <w:r w:rsidRPr="0025419B">
              <w:rPr>
                <w:rFonts w:ascii="Times New Roman" w:hAnsi="Times New Roman"/>
                <w:lang w:val="uk-UA"/>
              </w:rPr>
              <w:t>під «грн. з ПДВ» мається на увазі вартість товару(-</w:t>
            </w:r>
            <w:proofErr w:type="spellStart"/>
            <w:r w:rsidRPr="0025419B">
              <w:rPr>
                <w:rFonts w:ascii="Times New Roman" w:hAnsi="Times New Roman"/>
                <w:lang w:val="uk-UA"/>
              </w:rPr>
              <w:t>ів</w:t>
            </w:r>
            <w:proofErr w:type="spellEnd"/>
            <w:r w:rsidRPr="0025419B">
              <w:rPr>
                <w:rFonts w:ascii="Times New Roman" w:hAnsi="Times New Roman"/>
                <w:lang w:val="uk-UA"/>
              </w:rPr>
              <w:t>) з урахуванням всіх податків та зборів, а також інших витрат, що необхідні для виконання поставки на умовах цього оголошення</w:t>
            </w:r>
          </w:p>
          <w:p w:rsidR="008521E0" w:rsidRPr="0025419B" w:rsidRDefault="008521E0" w:rsidP="004008D9">
            <w:pPr>
              <w:ind w:left="147"/>
              <w:jc w:val="both"/>
              <w:rPr>
                <w:rFonts w:ascii="Times New Roman" w:hAnsi="Times New Roman"/>
                <w:b/>
                <w:lang w:val="uk-UA"/>
              </w:rPr>
            </w:pPr>
            <w:r w:rsidRPr="0025419B">
              <w:rPr>
                <w:i/>
                <w:lang w:val="uk-UA" w:eastAsia="uk-UA"/>
              </w:rPr>
              <w:lastRenderedPageBreak/>
              <w:t>(в пропозиції зазначається вартість товару для платників ПДВ – «з ПДВ», а для не платників – «без ПДВ»)</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lastRenderedPageBreak/>
              <w:t>Вид тендерного забезпечення</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ind w:left="147"/>
              <w:rPr>
                <w:rFonts w:ascii="Times New Roman" w:hAnsi="Times New Roman"/>
                <w:lang w:val="uk-UA"/>
              </w:rPr>
            </w:pPr>
            <w:r w:rsidRPr="005F2F59">
              <w:rPr>
                <w:rFonts w:ascii="Times New Roman" w:hAnsi="Times New Roman"/>
                <w:lang w:val="uk-UA"/>
              </w:rPr>
              <w:t>Не вимагається</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br w:type="page"/>
            </w:r>
            <w:r w:rsidRPr="005F2F59">
              <w:rPr>
                <w:rFonts w:ascii="Times New Roman" w:hAnsi="Times New Roman"/>
                <w:lang w:val="uk-UA"/>
              </w:rPr>
              <w:t xml:space="preserve">Звернення за роз’ясненнями та </w:t>
            </w:r>
          </w:p>
          <w:p w:rsidR="00CB0A75" w:rsidRPr="005F2F59" w:rsidRDefault="00CB0A75" w:rsidP="004008D9">
            <w:pPr>
              <w:jc w:val="both"/>
              <w:rPr>
                <w:rFonts w:ascii="Times New Roman" w:hAnsi="Times New Roman"/>
                <w:lang w:val="uk-UA"/>
              </w:rPr>
            </w:pPr>
            <w:r w:rsidRPr="005F2F59">
              <w:rPr>
                <w:rFonts w:ascii="Times New Roman" w:hAnsi="Times New Roman"/>
                <w:lang w:val="uk-UA"/>
              </w:rPr>
              <w:t>Кінцевий строк подання тендерних пропозицій</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A34F4D" w:rsidP="004008D9">
            <w:pPr>
              <w:ind w:left="147"/>
              <w:jc w:val="both"/>
              <w:rPr>
                <w:rFonts w:ascii="Times New Roman" w:hAnsi="Times New Roman"/>
                <w:lang w:val="uk-UA"/>
              </w:rPr>
            </w:pPr>
            <w:r>
              <w:rPr>
                <w:rFonts w:ascii="Times New Roman" w:hAnsi="Times New Roman"/>
                <w:lang w:val="uk-UA"/>
              </w:rPr>
              <w:t>Відповідно до даних оприлюдненого в електронній системі оголошення</w:t>
            </w:r>
          </w:p>
        </w:tc>
      </w:tr>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sidRPr="005F2F59">
              <w:br w:type="page"/>
            </w:r>
            <w:r w:rsidRPr="005F2F59">
              <w:rPr>
                <w:rFonts w:ascii="Times New Roman" w:hAnsi="Times New Roman"/>
                <w:lang w:val="uk-UA"/>
              </w:rPr>
              <w:t>Проведення аукціону:</w:t>
            </w:r>
          </w:p>
        </w:tc>
      </w:tr>
      <w:tr w:rsidR="00CB0A75" w:rsidRPr="000918DE"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 xml:space="preserve">- дата  та час проведення </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62183" w:rsidRPr="00836C08" w:rsidRDefault="00162183" w:rsidP="00162183">
            <w:pPr>
              <w:pStyle w:val="11"/>
              <w:jc w:val="both"/>
              <w:rPr>
                <w:rFonts w:ascii="Times New Roman" w:hAnsi="Times New Roman" w:cs="Times New Roman"/>
                <w:sz w:val="24"/>
                <w:szCs w:val="24"/>
                <w:lang w:val="uk-UA"/>
              </w:rPr>
            </w:pPr>
            <w:r w:rsidRPr="000918DE">
              <w:rPr>
                <w:rFonts w:ascii="Times New Roman" w:hAnsi="Times New Roman" w:cs="Times New Roman"/>
                <w:sz w:val="24"/>
                <w:szCs w:val="24"/>
                <w:lang w:val="uk-UA"/>
              </w:rPr>
              <w:t xml:space="preserve">Дата та час закінчення подання запитів на уточнення та/або запитань щодо предмету закупівлі: </w:t>
            </w:r>
            <w:r w:rsidR="00EB6EFA">
              <w:rPr>
                <w:rFonts w:ascii="Times New Roman" w:hAnsi="Times New Roman" w:cs="Times New Roman"/>
                <w:sz w:val="24"/>
                <w:szCs w:val="24"/>
                <w:lang w:val="uk-UA"/>
              </w:rPr>
              <w:t>0</w:t>
            </w:r>
            <w:r w:rsidR="00C8129C">
              <w:rPr>
                <w:rFonts w:ascii="Times New Roman" w:hAnsi="Times New Roman" w:cs="Times New Roman"/>
                <w:sz w:val="24"/>
                <w:szCs w:val="24"/>
                <w:lang w:val="uk-UA"/>
              </w:rPr>
              <w:t>5</w:t>
            </w:r>
            <w:r w:rsidR="00355851" w:rsidRPr="00836C08">
              <w:rPr>
                <w:rFonts w:ascii="Times New Roman" w:hAnsi="Times New Roman" w:cs="Times New Roman"/>
                <w:b/>
                <w:sz w:val="24"/>
                <w:szCs w:val="24"/>
                <w:lang w:val="uk-UA"/>
              </w:rPr>
              <w:t>.</w:t>
            </w:r>
            <w:r w:rsidR="003B009B">
              <w:rPr>
                <w:rFonts w:ascii="Times New Roman" w:hAnsi="Times New Roman" w:cs="Times New Roman"/>
                <w:b/>
                <w:sz w:val="24"/>
                <w:szCs w:val="24"/>
                <w:lang w:val="uk-UA"/>
              </w:rPr>
              <w:t>10</w:t>
            </w:r>
            <w:r w:rsidR="00355851" w:rsidRPr="00836C08">
              <w:rPr>
                <w:rFonts w:ascii="Times New Roman" w:hAnsi="Times New Roman" w:cs="Times New Roman"/>
                <w:b/>
                <w:sz w:val="24"/>
                <w:szCs w:val="24"/>
                <w:lang w:val="uk-UA"/>
              </w:rPr>
              <w:t>.</w:t>
            </w:r>
            <w:r w:rsidRPr="00836C08">
              <w:rPr>
                <w:rFonts w:ascii="Times New Roman" w:hAnsi="Times New Roman" w:cs="Times New Roman"/>
                <w:b/>
                <w:sz w:val="24"/>
                <w:szCs w:val="24"/>
                <w:lang w:val="uk-UA"/>
              </w:rPr>
              <w:t>202</w:t>
            </w:r>
            <w:r w:rsidR="00836C08" w:rsidRPr="00836C08">
              <w:rPr>
                <w:rFonts w:ascii="Times New Roman" w:hAnsi="Times New Roman" w:cs="Times New Roman"/>
                <w:b/>
                <w:sz w:val="24"/>
                <w:szCs w:val="24"/>
                <w:lang w:val="uk-UA"/>
              </w:rPr>
              <w:t>2</w:t>
            </w:r>
            <w:r w:rsidRPr="00836C08">
              <w:rPr>
                <w:rFonts w:ascii="Times New Roman" w:hAnsi="Times New Roman" w:cs="Times New Roman"/>
                <w:b/>
                <w:sz w:val="24"/>
                <w:szCs w:val="24"/>
                <w:lang w:val="uk-UA"/>
              </w:rPr>
              <w:t xml:space="preserve"> </w:t>
            </w:r>
            <w:r w:rsidRPr="00836C08">
              <w:rPr>
                <w:rFonts w:ascii="Times New Roman" w:hAnsi="Times New Roman" w:cs="Times New Roman"/>
                <w:sz w:val="24"/>
                <w:szCs w:val="24"/>
                <w:lang w:val="uk-UA"/>
              </w:rPr>
              <w:t>р.</w:t>
            </w:r>
          </w:p>
          <w:p w:rsidR="00162183" w:rsidRPr="00836C08" w:rsidRDefault="00162183" w:rsidP="00162183">
            <w:pPr>
              <w:pStyle w:val="11"/>
              <w:jc w:val="both"/>
              <w:rPr>
                <w:rFonts w:ascii="Times New Roman" w:hAnsi="Times New Roman" w:cs="Times New Roman"/>
                <w:sz w:val="24"/>
                <w:szCs w:val="24"/>
                <w:lang w:val="uk-UA"/>
              </w:rPr>
            </w:pPr>
            <w:r w:rsidRPr="00836C08">
              <w:rPr>
                <w:rFonts w:ascii="Times New Roman" w:hAnsi="Times New Roman" w:cs="Times New Roman"/>
                <w:sz w:val="24"/>
                <w:szCs w:val="24"/>
                <w:lang w:val="uk-UA"/>
              </w:rPr>
              <w:t xml:space="preserve">Дата та час початку подання пропозицій: </w:t>
            </w:r>
            <w:r w:rsidR="00EB6EFA">
              <w:rPr>
                <w:rFonts w:ascii="Times New Roman" w:hAnsi="Times New Roman" w:cs="Times New Roman"/>
                <w:sz w:val="24"/>
                <w:szCs w:val="24"/>
                <w:lang w:val="uk-UA"/>
              </w:rPr>
              <w:t>0</w:t>
            </w:r>
            <w:r w:rsidR="00C8129C">
              <w:rPr>
                <w:rFonts w:ascii="Times New Roman" w:hAnsi="Times New Roman" w:cs="Times New Roman"/>
                <w:sz w:val="24"/>
                <w:szCs w:val="24"/>
                <w:lang w:val="uk-UA"/>
              </w:rPr>
              <w:t>5</w:t>
            </w:r>
            <w:bookmarkStart w:id="0" w:name="_GoBack"/>
            <w:bookmarkEnd w:id="0"/>
            <w:r w:rsidR="00355851" w:rsidRPr="00836C08">
              <w:rPr>
                <w:rFonts w:ascii="Times New Roman" w:hAnsi="Times New Roman" w:cs="Times New Roman"/>
                <w:b/>
                <w:sz w:val="24"/>
                <w:szCs w:val="24"/>
                <w:lang w:val="uk-UA"/>
              </w:rPr>
              <w:t>.</w:t>
            </w:r>
            <w:r w:rsidR="003B009B">
              <w:rPr>
                <w:rFonts w:ascii="Times New Roman" w:hAnsi="Times New Roman" w:cs="Times New Roman"/>
                <w:b/>
                <w:sz w:val="24"/>
                <w:szCs w:val="24"/>
                <w:lang w:val="uk-UA"/>
              </w:rPr>
              <w:t>10</w:t>
            </w:r>
            <w:r w:rsidRPr="00836C08">
              <w:rPr>
                <w:rFonts w:ascii="Times New Roman" w:hAnsi="Times New Roman" w:cs="Times New Roman"/>
                <w:b/>
                <w:sz w:val="24"/>
                <w:szCs w:val="24"/>
                <w:lang w:val="uk-UA"/>
              </w:rPr>
              <w:t>.202</w:t>
            </w:r>
            <w:r w:rsidR="00836C08" w:rsidRPr="00836C08">
              <w:rPr>
                <w:rFonts w:ascii="Times New Roman" w:hAnsi="Times New Roman" w:cs="Times New Roman"/>
                <w:b/>
                <w:sz w:val="24"/>
                <w:szCs w:val="24"/>
                <w:lang w:val="uk-UA"/>
              </w:rPr>
              <w:t>2</w:t>
            </w:r>
            <w:r w:rsidRPr="00836C08">
              <w:rPr>
                <w:rFonts w:ascii="Times New Roman" w:hAnsi="Times New Roman" w:cs="Times New Roman"/>
                <w:sz w:val="24"/>
                <w:szCs w:val="24"/>
                <w:lang w:val="uk-UA"/>
              </w:rPr>
              <w:t xml:space="preserve"> р.</w:t>
            </w:r>
          </w:p>
          <w:p w:rsidR="00162183" w:rsidRPr="000918DE" w:rsidRDefault="00162183" w:rsidP="00162183">
            <w:pPr>
              <w:pStyle w:val="11"/>
              <w:jc w:val="both"/>
              <w:rPr>
                <w:rFonts w:ascii="Times New Roman" w:hAnsi="Times New Roman" w:cs="Times New Roman"/>
                <w:b/>
                <w:sz w:val="24"/>
                <w:szCs w:val="24"/>
                <w:lang w:val="uk-UA"/>
              </w:rPr>
            </w:pPr>
            <w:r w:rsidRPr="00836C08">
              <w:rPr>
                <w:rFonts w:ascii="Times New Roman" w:hAnsi="Times New Roman" w:cs="Times New Roman"/>
                <w:sz w:val="24"/>
                <w:szCs w:val="24"/>
                <w:lang w:val="uk-UA"/>
              </w:rPr>
              <w:t xml:space="preserve">Дата та час закінчення подання пропозицій : </w:t>
            </w:r>
            <w:r w:rsidR="003B009B">
              <w:rPr>
                <w:rFonts w:ascii="Times New Roman" w:hAnsi="Times New Roman" w:cs="Times New Roman"/>
                <w:sz w:val="24"/>
                <w:szCs w:val="24"/>
                <w:lang w:val="uk-UA"/>
              </w:rPr>
              <w:t>09</w:t>
            </w:r>
            <w:r w:rsidR="00355851" w:rsidRPr="00836C08">
              <w:rPr>
                <w:rFonts w:ascii="Times New Roman" w:hAnsi="Times New Roman" w:cs="Times New Roman"/>
                <w:b/>
                <w:sz w:val="24"/>
                <w:szCs w:val="24"/>
                <w:lang w:val="uk-UA"/>
              </w:rPr>
              <w:t>.</w:t>
            </w:r>
            <w:r w:rsidR="003B009B">
              <w:rPr>
                <w:rFonts w:ascii="Times New Roman" w:hAnsi="Times New Roman" w:cs="Times New Roman"/>
                <w:b/>
                <w:sz w:val="24"/>
                <w:szCs w:val="24"/>
                <w:lang w:val="uk-UA"/>
              </w:rPr>
              <w:t>10</w:t>
            </w:r>
            <w:r w:rsidR="00355851" w:rsidRPr="00836C08">
              <w:rPr>
                <w:rFonts w:ascii="Times New Roman" w:hAnsi="Times New Roman" w:cs="Times New Roman"/>
                <w:b/>
                <w:sz w:val="24"/>
                <w:szCs w:val="24"/>
                <w:lang w:val="uk-UA"/>
              </w:rPr>
              <w:t>.</w:t>
            </w:r>
            <w:r w:rsidRPr="00836C08">
              <w:rPr>
                <w:rFonts w:ascii="Times New Roman" w:hAnsi="Times New Roman" w:cs="Times New Roman"/>
                <w:b/>
                <w:sz w:val="24"/>
                <w:szCs w:val="24"/>
                <w:lang w:val="uk-UA"/>
              </w:rPr>
              <w:t>202</w:t>
            </w:r>
            <w:r w:rsidR="00836C08" w:rsidRPr="00836C08">
              <w:rPr>
                <w:rFonts w:ascii="Times New Roman" w:hAnsi="Times New Roman" w:cs="Times New Roman"/>
                <w:b/>
                <w:sz w:val="24"/>
                <w:szCs w:val="24"/>
                <w:lang w:val="uk-UA"/>
              </w:rPr>
              <w:t>2</w:t>
            </w:r>
            <w:r w:rsidRPr="000918DE">
              <w:rPr>
                <w:rFonts w:ascii="Times New Roman" w:hAnsi="Times New Roman" w:cs="Times New Roman"/>
                <w:b/>
                <w:sz w:val="24"/>
                <w:szCs w:val="24"/>
                <w:lang w:val="uk-UA"/>
              </w:rPr>
              <w:t xml:space="preserve"> р.</w:t>
            </w:r>
          </w:p>
          <w:p w:rsidR="00CB0A75" w:rsidRPr="000918DE" w:rsidRDefault="00CB0A75" w:rsidP="004008D9">
            <w:pPr>
              <w:ind w:left="147"/>
              <w:jc w:val="both"/>
              <w:rPr>
                <w:rFonts w:ascii="Times New Roman" w:hAnsi="Times New Roman"/>
                <w:lang w:val="uk-UA"/>
              </w:rPr>
            </w:pPr>
            <w:r w:rsidRPr="000918DE">
              <w:rPr>
                <w:rFonts w:ascii="Times New Roman" w:hAnsi="Times New Roman"/>
                <w:lang w:val="uk-UA"/>
              </w:rPr>
              <w:t xml:space="preserve">Визначається автоматично та оголошується безпосередньо в системі електронних </w:t>
            </w:r>
            <w:proofErr w:type="spellStart"/>
            <w:r w:rsidRPr="000918DE">
              <w:rPr>
                <w:rFonts w:ascii="Times New Roman" w:hAnsi="Times New Roman"/>
                <w:lang w:val="uk-UA"/>
              </w:rPr>
              <w:t>закупівель</w:t>
            </w:r>
            <w:proofErr w:type="spellEnd"/>
            <w:r w:rsidRPr="000918DE">
              <w:rPr>
                <w:rFonts w:ascii="Times New Roman" w:hAnsi="Times New Roman"/>
                <w:lang w:val="uk-UA"/>
              </w:rPr>
              <w:t xml:space="preserve"> (учасник самотужки відстежує призначену системою дату та час проведення аукціону)</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 розмір мінімального кроку пониження ціни, грн.</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766ABD" w:rsidP="00A34F4D">
            <w:pPr>
              <w:ind w:left="147"/>
              <w:rPr>
                <w:rFonts w:ascii="Times New Roman" w:hAnsi="Times New Roman"/>
                <w:lang w:val="uk-UA"/>
              </w:rPr>
            </w:pPr>
            <w:r>
              <w:rPr>
                <w:rFonts w:ascii="Times New Roman" w:hAnsi="Times New Roman"/>
                <w:lang w:val="uk-UA"/>
              </w:rPr>
              <w:t>1</w:t>
            </w:r>
            <w:r w:rsidR="00A34F4D">
              <w:rPr>
                <w:rFonts w:ascii="Times New Roman" w:hAnsi="Times New Roman"/>
                <w:lang w:val="uk-UA"/>
              </w:rPr>
              <w:t xml:space="preserve">  % від очікуваної вартості закупівлі</w:t>
            </w:r>
          </w:p>
        </w:tc>
      </w:tr>
    </w:tbl>
    <w:p w:rsidR="00CB0A75" w:rsidRPr="005F2F59" w:rsidRDefault="00CB0A75" w:rsidP="00CB0A75">
      <w:pPr>
        <w:spacing w:after="0" w:line="240" w:lineRule="auto"/>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5. Критерії вибору переможця:</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ціна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ind w:left="147"/>
              <w:jc w:val="both"/>
              <w:rPr>
                <w:rFonts w:ascii="Times New Roman" w:hAnsi="Times New Roman"/>
                <w:lang w:val="uk-UA"/>
              </w:rPr>
            </w:pPr>
            <w:r w:rsidRPr="005F2F59">
              <w:rPr>
                <w:rFonts w:ascii="Times New Roman" w:hAnsi="Times New Roman"/>
                <w:lang w:val="uk-UA"/>
              </w:rPr>
              <w:t>100%</w:t>
            </w:r>
          </w:p>
        </w:tc>
      </w:tr>
    </w:tbl>
    <w:p w:rsidR="00CB0A75" w:rsidRPr="005F2F59" w:rsidRDefault="00CB0A75" w:rsidP="00CB0A75">
      <w:pPr>
        <w:spacing w:after="160" w:line="256" w:lineRule="auto"/>
        <w:rPr>
          <w:lang w:val="uk-UA"/>
        </w:rPr>
      </w:pPr>
    </w:p>
    <w:tbl>
      <w:tblPr>
        <w:tblStyle w:val="2"/>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Mar>
              <w:top w:w="28" w:type="dxa"/>
              <w:left w:w="28" w:type="dxa"/>
              <w:bottom w:w="28" w:type="dxa"/>
              <w:right w:w="28" w:type="dxa"/>
            </w:tcMar>
            <w:vAlign w:val="center"/>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6. Порядок подання пропозиції, вимоги до пропозиції:</w:t>
            </w:r>
          </w:p>
        </w:tc>
      </w:tr>
      <w:tr w:rsidR="00CB0A75" w:rsidRPr="005F2F59" w:rsidTr="004008D9">
        <w:trPr>
          <w:trHeight w:val="20"/>
        </w:trPr>
        <w:tc>
          <w:tcPr>
            <w:tcW w:w="3397" w:type="dxa"/>
            <w:tcMar>
              <w:top w:w="28" w:type="dxa"/>
              <w:left w:w="28" w:type="dxa"/>
              <w:bottom w:w="28" w:type="dxa"/>
              <w:right w:w="28" w:type="dxa"/>
            </w:tcMar>
            <w:vAlign w:val="center"/>
          </w:tcPr>
          <w:p w:rsidR="00CB0A75" w:rsidRPr="005F2F59" w:rsidRDefault="00CB0A75" w:rsidP="004008D9">
            <w:pPr>
              <w:rPr>
                <w:rFonts w:ascii="Times New Roman" w:hAnsi="Times New Roman"/>
                <w:lang w:val="uk-UA"/>
              </w:rPr>
            </w:pPr>
            <w:r w:rsidRPr="005F2F59">
              <w:rPr>
                <w:rFonts w:ascii="Times New Roman" w:hAnsi="Times New Roman"/>
                <w:lang w:val="uk-UA"/>
              </w:rPr>
              <w:t>Порядок подання пропозиції</w:t>
            </w:r>
          </w:p>
        </w:tc>
        <w:tc>
          <w:tcPr>
            <w:tcW w:w="5948" w:type="dxa"/>
            <w:tcMar>
              <w:top w:w="28" w:type="dxa"/>
              <w:left w:w="28" w:type="dxa"/>
              <w:bottom w:w="28" w:type="dxa"/>
              <w:right w:w="28" w:type="dxa"/>
            </w:tcMar>
            <w:vAlign w:val="center"/>
          </w:tcPr>
          <w:p w:rsidR="00CB0A75" w:rsidRPr="005F2F59" w:rsidRDefault="00CB0A75" w:rsidP="00253789">
            <w:pPr>
              <w:spacing w:after="0"/>
              <w:jc w:val="both"/>
              <w:rPr>
                <w:rFonts w:ascii="Times New Roman" w:hAnsi="Times New Roman"/>
                <w:lang w:val="uk-UA"/>
              </w:rPr>
            </w:pPr>
            <w:r w:rsidRPr="005F2F59">
              <w:rPr>
                <w:rFonts w:ascii="Times New Roman" w:hAnsi="Times New Roman"/>
                <w:lang w:val="uk-UA"/>
              </w:rPr>
              <w:t>1. Пропозиції подаються до закінчення строку подання пропозицій визначеного системою.</w:t>
            </w:r>
          </w:p>
          <w:p w:rsidR="00CB0A75" w:rsidRDefault="00CB0A75" w:rsidP="00253789">
            <w:pPr>
              <w:spacing w:after="0"/>
              <w:jc w:val="both"/>
              <w:rPr>
                <w:rFonts w:ascii="Times New Roman" w:hAnsi="Times New Roman"/>
                <w:lang w:val="uk-UA"/>
              </w:rPr>
            </w:pPr>
            <w:r w:rsidRPr="005F2F59">
              <w:rPr>
                <w:rFonts w:ascii="Times New Roman" w:hAnsi="Times New Roman"/>
                <w:lang w:val="uk-UA"/>
              </w:rPr>
              <w:t xml:space="preserve">2. Пропозиція подається в системі електронних </w:t>
            </w:r>
            <w:proofErr w:type="spellStart"/>
            <w:r w:rsidRPr="005F2F59">
              <w:rPr>
                <w:rFonts w:ascii="Times New Roman" w:hAnsi="Times New Roman"/>
                <w:lang w:val="uk-UA"/>
              </w:rPr>
              <w:t>закупівель</w:t>
            </w:r>
            <w:proofErr w:type="spellEnd"/>
            <w:r w:rsidRPr="005F2F59">
              <w:rPr>
                <w:rFonts w:ascii="Times New Roman" w:hAnsi="Times New Roman"/>
                <w:lang w:val="uk-UA"/>
              </w:rPr>
              <w:t xml:space="preserve"> шляхом заповнення електронної форми та завантаження електронних копій документів, що вимагаються згідно з цим оголошенням</w:t>
            </w:r>
            <w:r w:rsidR="002D3F95">
              <w:rPr>
                <w:rFonts w:ascii="Times New Roman" w:hAnsi="Times New Roman"/>
                <w:lang w:val="uk-UA"/>
              </w:rPr>
              <w:t xml:space="preserve"> та додатком № </w:t>
            </w:r>
            <w:r w:rsidR="00A70AF4">
              <w:rPr>
                <w:rFonts w:ascii="Times New Roman" w:hAnsi="Times New Roman"/>
                <w:lang w:val="uk-UA"/>
              </w:rPr>
              <w:t>1</w:t>
            </w:r>
            <w:r w:rsidR="002D3F95">
              <w:rPr>
                <w:rFonts w:ascii="Times New Roman" w:hAnsi="Times New Roman"/>
                <w:lang w:val="uk-UA"/>
              </w:rPr>
              <w:t xml:space="preserve"> до оголошення</w:t>
            </w:r>
            <w:r w:rsidRPr="005F2F59">
              <w:rPr>
                <w:rFonts w:ascii="Times New Roman" w:hAnsi="Times New Roman"/>
                <w:lang w:val="uk-UA"/>
              </w:rPr>
              <w:t>.</w:t>
            </w:r>
          </w:p>
          <w:p w:rsidR="00253789" w:rsidRDefault="00253789" w:rsidP="00253789">
            <w:pPr>
              <w:spacing w:after="0"/>
              <w:jc w:val="both"/>
              <w:rPr>
                <w:rFonts w:ascii="Times New Roman" w:hAnsi="Times New Roman"/>
                <w:lang w:val="uk-UA"/>
              </w:rPr>
            </w:pPr>
            <w:r>
              <w:rPr>
                <w:rFonts w:ascii="Times New Roman" w:hAnsi="Times New Roman"/>
                <w:lang w:val="uk-UA"/>
              </w:rPr>
              <w:t>Крім цього, учасники в складі пропозиції подають:</w:t>
            </w:r>
          </w:p>
          <w:p w:rsidR="00253789" w:rsidRPr="00253789" w:rsidRDefault="00253789" w:rsidP="00253789">
            <w:pPr>
              <w:spacing w:after="0"/>
              <w:jc w:val="both"/>
              <w:rPr>
                <w:rFonts w:ascii="Times New Roman" w:hAnsi="Times New Roman"/>
                <w:lang w:val="uk-UA" w:eastAsia="uk-UA"/>
              </w:rPr>
            </w:pPr>
            <w:r w:rsidRPr="00253789">
              <w:rPr>
                <w:rFonts w:ascii="Times New Roman" w:hAnsi="Times New Roman"/>
                <w:lang w:val="uk-UA" w:eastAsia="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253789" w:rsidRPr="00253789" w:rsidRDefault="00253789" w:rsidP="00253789">
            <w:pPr>
              <w:spacing w:after="0"/>
              <w:jc w:val="both"/>
              <w:rPr>
                <w:rFonts w:ascii="Times New Roman" w:hAnsi="Times New Roman"/>
                <w:lang w:val="uk-UA" w:eastAsia="ru-RU"/>
              </w:rPr>
            </w:pPr>
            <w:bookmarkStart w:id="1" w:name="__DdeLink__1376_2278216910"/>
            <w:bookmarkStart w:id="2" w:name="__DdeLink__1091_2933145951"/>
            <w:bookmarkEnd w:id="1"/>
            <w:bookmarkEnd w:id="2"/>
            <w:r w:rsidRPr="00253789">
              <w:rPr>
                <w:rFonts w:ascii="Times New Roman" w:hAnsi="Times New Roman"/>
                <w:b/>
                <w:lang w:val="uk-UA" w:eastAsia="ru-RU"/>
              </w:rPr>
              <w:t xml:space="preserve">- </w:t>
            </w:r>
            <w:r>
              <w:rPr>
                <w:rFonts w:ascii="Times New Roman" w:hAnsi="Times New Roman"/>
                <w:lang w:val="uk-UA" w:eastAsia="ru-RU"/>
              </w:rPr>
              <w:t>Копію</w:t>
            </w:r>
            <w:r w:rsidRPr="00253789">
              <w:rPr>
                <w:rFonts w:ascii="Times New Roman" w:hAnsi="Times New Roman"/>
                <w:lang w:val="uk-UA" w:eastAsia="ru-RU"/>
              </w:rPr>
              <w:t xml:space="preserve"> свідоцтва про державну реєстрацію юридичної особи та/або копі</w:t>
            </w:r>
            <w:r>
              <w:rPr>
                <w:rFonts w:ascii="Times New Roman" w:hAnsi="Times New Roman"/>
                <w:lang w:val="uk-UA" w:eastAsia="ru-RU"/>
              </w:rPr>
              <w:t>ю</w:t>
            </w:r>
            <w:r w:rsidRPr="00253789">
              <w:rPr>
                <w:rFonts w:ascii="Times New Roman" w:hAnsi="Times New Roman"/>
                <w:lang w:val="uk-UA" w:eastAsia="ru-RU"/>
              </w:rPr>
              <w:t xml:space="preserve"> виписки з Єдиного державного реєстру осіб та фізичних осіб-підприємців.</w:t>
            </w:r>
          </w:p>
          <w:p w:rsidR="00253789" w:rsidRPr="00253789" w:rsidRDefault="00253789" w:rsidP="002537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eastAsia="ru-RU"/>
              </w:rPr>
            </w:pPr>
            <w:r w:rsidRPr="00253789">
              <w:rPr>
                <w:rFonts w:ascii="Times New Roman" w:hAnsi="Times New Roman"/>
                <w:lang w:val="uk-UA" w:eastAsia="ru-RU"/>
              </w:rPr>
              <w:t>- Пропозиція згідно Додатку 1, підписана та завірена печаткою (за наявності) учасника, яка відповідає вимогам Додатку 2;</w:t>
            </w:r>
          </w:p>
          <w:p w:rsidR="00253789" w:rsidRPr="00253789" w:rsidRDefault="00253789" w:rsidP="002537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eastAsia="ru-RU"/>
              </w:rPr>
            </w:pPr>
            <w:r w:rsidRPr="00253789">
              <w:rPr>
                <w:rFonts w:ascii="Times New Roman" w:hAnsi="Times New Roman"/>
                <w:lang w:val="uk-UA" w:eastAsia="ru-RU"/>
              </w:rPr>
              <w:t xml:space="preserve">- Технічні (якісні) вимоги до предмету закупівлі згідно Додатку </w:t>
            </w:r>
            <w:r w:rsidR="00A70AF4">
              <w:rPr>
                <w:rFonts w:ascii="Times New Roman" w:hAnsi="Times New Roman"/>
                <w:lang w:val="uk-UA" w:eastAsia="ru-RU"/>
              </w:rPr>
              <w:t>2</w:t>
            </w:r>
            <w:r w:rsidRPr="00253789">
              <w:rPr>
                <w:rFonts w:ascii="Times New Roman" w:hAnsi="Times New Roman"/>
                <w:lang w:val="uk-UA" w:eastAsia="ru-RU"/>
              </w:rPr>
              <w:t>, підписані та завірені печаткою (за наявності) учасника;</w:t>
            </w:r>
          </w:p>
          <w:p w:rsidR="00253789" w:rsidRPr="005F2F59" w:rsidRDefault="00253789" w:rsidP="00A70A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253789">
              <w:rPr>
                <w:rFonts w:ascii="Times New Roman" w:hAnsi="Times New Roman"/>
                <w:lang w:val="uk-UA" w:eastAsia="ru-RU"/>
              </w:rPr>
              <w:t xml:space="preserve">- Проект договору згідно Додатку </w:t>
            </w:r>
            <w:r w:rsidR="00A70AF4">
              <w:rPr>
                <w:rFonts w:ascii="Times New Roman" w:hAnsi="Times New Roman"/>
                <w:lang w:val="uk-UA" w:eastAsia="ru-RU"/>
              </w:rPr>
              <w:t>3</w:t>
            </w:r>
            <w:r w:rsidRPr="00253789">
              <w:rPr>
                <w:rFonts w:ascii="Times New Roman" w:hAnsi="Times New Roman"/>
                <w:lang w:val="uk-UA" w:eastAsia="ru-RU"/>
              </w:rPr>
              <w:t>, підписаний та завірений печаткою (за наявності) учасника;</w:t>
            </w:r>
          </w:p>
        </w:tc>
      </w:tr>
      <w:tr w:rsidR="00CB0A75" w:rsidRPr="005F2F59" w:rsidTr="004008D9">
        <w:trPr>
          <w:trHeight w:val="20"/>
        </w:trPr>
        <w:tc>
          <w:tcPr>
            <w:tcW w:w="3397" w:type="dxa"/>
            <w:tcMar>
              <w:top w:w="28" w:type="dxa"/>
              <w:left w:w="28" w:type="dxa"/>
              <w:bottom w:w="28" w:type="dxa"/>
              <w:right w:w="28" w:type="dxa"/>
            </w:tcMar>
            <w:vAlign w:val="center"/>
          </w:tcPr>
          <w:p w:rsidR="00CB0A75" w:rsidRPr="005F2F59" w:rsidRDefault="00CB0A75" w:rsidP="004008D9">
            <w:pPr>
              <w:rPr>
                <w:rFonts w:ascii="Times New Roman" w:hAnsi="Times New Roman"/>
                <w:lang w:val="uk-UA"/>
              </w:rPr>
            </w:pPr>
            <w:r w:rsidRPr="005F2F59">
              <w:rPr>
                <w:rFonts w:ascii="Times New Roman" w:hAnsi="Times New Roman"/>
                <w:lang w:val="uk-UA"/>
              </w:rPr>
              <w:lastRenderedPageBreak/>
              <w:t>Вимоги до електронних копій документів</w:t>
            </w:r>
          </w:p>
        </w:tc>
        <w:tc>
          <w:tcPr>
            <w:tcW w:w="5948" w:type="dxa"/>
            <w:tcMar>
              <w:top w:w="28" w:type="dxa"/>
              <w:left w:w="28" w:type="dxa"/>
              <w:bottom w:w="28" w:type="dxa"/>
              <w:right w:w="28" w:type="dxa"/>
            </w:tcMar>
            <w:vAlign w:val="center"/>
          </w:tcPr>
          <w:p w:rsidR="00CB0A75" w:rsidRPr="005F2F59" w:rsidRDefault="00CB0A75" w:rsidP="004008D9">
            <w:pPr>
              <w:ind w:left="147"/>
              <w:jc w:val="both"/>
              <w:rPr>
                <w:rFonts w:ascii="Times New Roman" w:hAnsi="Times New Roman"/>
                <w:lang w:val="uk-UA"/>
              </w:rPr>
            </w:pPr>
            <w:r w:rsidRPr="005F2F59">
              <w:rPr>
                <w:rFonts w:ascii="Times New Roman" w:hAnsi="Times New Roman"/>
                <w:lang w:val="uk-UA"/>
              </w:rPr>
              <w:t>Електронні копії документів повинні мати розширення .</w:t>
            </w:r>
            <w:r w:rsidRPr="005F2F59">
              <w:rPr>
                <w:rFonts w:ascii="Times New Roman" w:hAnsi="Times New Roman"/>
                <w:lang w:val="en-US"/>
              </w:rPr>
              <w:t>doc</w:t>
            </w:r>
            <w:r w:rsidRPr="005F2F59">
              <w:rPr>
                <w:rFonts w:ascii="Times New Roman" w:hAnsi="Times New Roman"/>
                <w:lang w:val="uk-UA"/>
              </w:rPr>
              <w:t>, .</w:t>
            </w:r>
            <w:r w:rsidRPr="005F2F59">
              <w:rPr>
                <w:rFonts w:ascii="Times New Roman" w:hAnsi="Times New Roman"/>
                <w:lang w:val="en-US"/>
              </w:rPr>
              <w:t>docx</w:t>
            </w:r>
            <w:r w:rsidRPr="005F2F59">
              <w:rPr>
                <w:rFonts w:ascii="Times New Roman" w:hAnsi="Times New Roman"/>
                <w:lang w:val="uk-UA"/>
              </w:rPr>
              <w:t>, .</w:t>
            </w:r>
            <w:r w:rsidRPr="005F2F59">
              <w:rPr>
                <w:rFonts w:ascii="Times New Roman" w:hAnsi="Times New Roman"/>
                <w:lang w:val="en-US"/>
              </w:rPr>
              <w:t>ppt</w:t>
            </w:r>
            <w:r w:rsidRPr="005F2F59">
              <w:rPr>
                <w:rFonts w:ascii="Times New Roman" w:hAnsi="Times New Roman"/>
                <w:lang w:val="uk-UA"/>
              </w:rPr>
              <w:t>, .</w:t>
            </w:r>
            <w:r w:rsidRPr="005F2F59">
              <w:rPr>
                <w:rFonts w:ascii="Times New Roman" w:hAnsi="Times New Roman"/>
                <w:lang w:val="en-US"/>
              </w:rPr>
              <w:t>pdf</w:t>
            </w:r>
            <w:r w:rsidRPr="005F2F59">
              <w:rPr>
                <w:rFonts w:ascii="Times New Roman" w:hAnsi="Times New Roman"/>
                <w:lang w:val="uk-UA"/>
              </w:rPr>
              <w:t>, .</w:t>
            </w:r>
            <w:r w:rsidRPr="005F2F59">
              <w:rPr>
                <w:rFonts w:ascii="Times New Roman" w:hAnsi="Times New Roman"/>
                <w:lang w:val="en-US"/>
              </w:rPr>
              <w:t>jpeg</w:t>
            </w:r>
            <w:r w:rsidRPr="005F2F59">
              <w:rPr>
                <w:rFonts w:ascii="Times New Roman" w:hAnsi="Times New Roman"/>
                <w:lang w:val="uk-UA"/>
              </w:rPr>
              <w:t>, .</w:t>
            </w:r>
            <w:proofErr w:type="spellStart"/>
            <w:r w:rsidRPr="005F2F59">
              <w:rPr>
                <w:rFonts w:ascii="Times New Roman" w:hAnsi="Times New Roman"/>
                <w:lang w:val="en-US"/>
              </w:rPr>
              <w:t>png</w:t>
            </w:r>
            <w:proofErr w:type="spellEnd"/>
            <w:r w:rsidRPr="005F2F59">
              <w:rPr>
                <w:rFonts w:ascii="Times New Roman" w:hAnsi="Times New Roman"/>
                <w:lang w:val="uk-UA"/>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tc>
      </w:tr>
      <w:tr w:rsidR="00CB0A75" w:rsidRPr="003B009B" w:rsidTr="004008D9">
        <w:trPr>
          <w:trHeight w:val="20"/>
        </w:trPr>
        <w:tc>
          <w:tcPr>
            <w:tcW w:w="3397" w:type="dxa"/>
            <w:tcMar>
              <w:top w:w="28" w:type="dxa"/>
              <w:left w:w="28" w:type="dxa"/>
              <w:bottom w:w="28" w:type="dxa"/>
              <w:right w:w="28" w:type="dxa"/>
            </w:tcMar>
            <w:vAlign w:val="center"/>
          </w:tcPr>
          <w:p w:rsidR="00CB0A75" w:rsidRPr="005F2F59" w:rsidRDefault="00CB0A75" w:rsidP="004008D9">
            <w:pPr>
              <w:rPr>
                <w:rFonts w:ascii="Times New Roman" w:hAnsi="Times New Roman"/>
                <w:lang w:val="uk-UA"/>
              </w:rPr>
            </w:pPr>
            <w:r w:rsidRPr="005F2F59">
              <w:rPr>
                <w:rFonts w:ascii="Times New Roman" w:hAnsi="Times New Roman"/>
                <w:lang w:val="uk-UA"/>
              </w:rPr>
              <w:t xml:space="preserve">Вимоги до складу пропозиції (перелік документів, що мають бути завантажені в систему електронних </w:t>
            </w:r>
            <w:proofErr w:type="spellStart"/>
            <w:r w:rsidRPr="005F2F59">
              <w:rPr>
                <w:rFonts w:ascii="Times New Roman" w:hAnsi="Times New Roman"/>
                <w:lang w:val="uk-UA"/>
              </w:rPr>
              <w:t>закупівель</w:t>
            </w:r>
            <w:proofErr w:type="spellEnd"/>
            <w:r w:rsidRPr="005F2F59">
              <w:rPr>
                <w:rFonts w:ascii="Times New Roman" w:hAnsi="Times New Roman"/>
                <w:lang w:val="uk-UA"/>
              </w:rPr>
              <w:t>)</w:t>
            </w:r>
          </w:p>
        </w:tc>
        <w:tc>
          <w:tcPr>
            <w:tcW w:w="5948" w:type="dxa"/>
            <w:tcMar>
              <w:top w:w="28" w:type="dxa"/>
              <w:left w:w="28" w:type="dxa"/>
              <w:bottom w:w="28" w:type="dxa"/>
              <w:right w:w="28" w:type="dxa"/>
            </w:tcMar>
            <w:vAlign w:val="center"/>
          </w:tcPr>
          <w:p w:rsidR="00CB0A75" w:rsidRPr="005F2F59" w:rsidRDefault="00CB0A75" w:rsidP="004008D9">
            <w:pPr>
              <w:ind w:left="147"/>
              <w:jc w:val="both"/>
              <w:rPr>
                <w:rFonts w:ascii="Times New Roman" w:hAnsi="Times New Roman"/>
                <w:lang w:val="uk-UA"/>
              </w:rPr>
            </w:pPr>
            <w:r w:rsidRPr="005F2F59">
              <w:rPr>
                <w:rFonts w:ascii="Times New Roman" w:hAnsi="Times New Roman"/>
                <w:lang w:val="uk-UA"/>
              </w:rPr>
              <w:t xml:space="preserve">1. </w:t>
            </w:r>
            <w:r w:rsidR="00A34F4D">
              <w:rPr>
                <w:rFonts w:ascii="Times New Roman" w:hAnsi="Times New Roman"/>
                <w:lang w:val="uk-UA"/>
              </w:rPr>
              <w:t>П</w:t>
            </w:r>
            <w:r w:rsidRPr="005F2F59">
              <w:rPr>
                <w:rFonts w:ascii="Times New Roman" w:hAnsi="Times New Roman"/>
                <w:lang w:val="uk-UA"/>
              </w:rPr>
              <w:t xml:space="preserve">ропозиція повинна бути  оформлена згідно з додатком </w:t>
            </w:r>
            <w:r w:rsidR="00A70AF4">
              <w:rPr>
                <w:rFonts w:ascii="Times New Roman" w:hAnsi="Times New Roman"/>
                <w:lang w:val="uk-UA"/>
              </w:rPr>
              <w:t>1</w:t>
            </w:r>
            <w:r w:rsidRPr="005F2F59">
              <w:rPr>
                <w:rFonts w:ascii="Times New Roman" w:hAnsi="Times New Roman"/>
                <w:lang w:val="uk-UA"/>
              </w:rPr>
              <w:t xml:space="preserve"> та відповідати змісту пропозиції, яку учасник подає в електронній системі.</w:t>
            </w:r>
          </w:p>
          <w:p w:rsidR="00CB0A75" w:rsidRPr="005F2F59" w:rsidRDefault="00CB0A75" w:rsidP="00A70AF4">
            <w:pPr>
              <w:ind w:left="147"/>
              <w:jc w:val="both"/>
              <w:rPr>
                <w:rFonts w:ascii="Times New Roman" w:hAnsi="Times New Roman"/>
                <w:lang w:val="uk-UA"/>
              </w:rPr>
            </w:pPr>
            <w:r w:rsidRPr="005F2F59">
              <w:rPr>
                <w:rFonts w:ascii="Times New Roman" w:hAnsi="Times New Roman"/>
                <w:lang w:val="uk-UA"/>
              </w:rPr>
              <w:t xml:space="preserve">2. Кваліфікаційні вимоги до учасника закупівлі повинні бути оформлені згідно із додатком </w:t>
            </w:r>
            <w:r w:rsidR="00A70AF4">
              <w:rPr>
                <w:rFonts w:ascii="Times New Roman" w:hAnsi="Times New Roman"/>
                <w:lang w:val="uk-UA"/>
              </w:rPr>
              <w:t>2</w:t>
            </w:r>
            <w:r w:rsidRPr="005F2F59">
              <w:rPr>
                <w:rFonts w:ascii="Times New Roman" w:hAnsi="Times New Roman"/>
                <w:lang w:val="uk-UA"/>
              </w:rPr>
              <w:t xml:space="preserve"> (вказані у додатку  умови та перелік документів, що їх підтверджує є вичерпним та підлягає зміні та уточненням не пізніше ніж  за один робочий день до дня закінчення періоду уточнень).</w:t>
            </w:r>
          </w:p>
        </w:tc>
      </w:tr>
    </w:tbl>
    <w:p w:rsidR="00CB0A75" w:rsidRPr="005F2F59" w:rsidRDefault="00CB0A75" w:rsidP="00CB0A75">
      <w:pPr>
        <w:spacing w:after="160" w:line="259" w:lineRule="auto"/>
        <w:rPr>
          <w:rFonts w:ascii="Times New Roman" w:hAnsi="Times New Roman"/>
          <w:lang w:val="uk-UA"/>
        </w:rPr>
      </w:pPr>
    </w:p>
    <w:tbl>
      <w:tblPr>
        <w:tblStyle w:val="a3"/>
        <w:tblW w:w="0" w:type="auto"/>
        <w:tblInd w:w="108" w:type="dxa"/>
        <w:tblLook w:val="04A0" w:firstRow="1" w:lastRow="0" w:firstColumn="1" w:lastColumn="0" w:noHBand="0" w:noVBand="1"/>
      </w:tblPr>
      <w:tblGrid>
        <w:gridCol w:w="3402"/>
        <w:gridCol w:w="5954"/>
      </w:tblGrid>
      <w:tr w:rsidR="00CB0A75" w:rsidRPr="005F2F59" w:rsidTr="004008D9">
        <w:trPr>
          <w:trHeight w:val="283"/>
        </w:trPr>
        <w:tc>
          <w:tcPr>
            <w:tcW w:w="9356" w:type="dxa"/>
            <w:gridSpan w:val="2"/>
          </w:tcPr>
          <w:p w:rsidR="00CB0A75" w:rsidRPr="005F2F59" w:rsidRDefault="00CB0A75" w:rsidP="004008D9">
            <w:pPr>
              <w:spacing w:line="259" w:lineRule="auto"/>
              <w:rPr>
                <w:rFonts w:ascii="Times New Roman" w:hAnsi="Times New Roman"/>
                <w:b/>
                <w:lang w:val="uk-UA"/>
              </w:rPr>
            </w:pPr>
            <w:r w:rsidRPr="005F2F59">
              <w:rPr>
                <w:rFonts w:ascii="Times New Roman" w:hAnsi="Times New Roman"/>
                <w:b/>
                <w:lang w:val="uk-UA"/>
              </w:rPr>
              <w:t>8. Порядок укладення договору за підсумками закупівлі:</w:t>
            </w:r>
          </w:p>
        </w:tc>
      </w:tr>
      <w:tr w:rsidR="00CB0A75" w:rsidRPr="005F2F59" w:rsidTr="004008D9">
        <w:tc>
          <w:tcPr>
            <w:tcW w:w="3402" w:type="dxa"/>
          </w:tcPr>
          <w:p w:rsidR="00CB0A75" w:rsidRPr="005F2F59" w:rsidRDefault="00A34F4D" w:rsidP="004008D9">
            <w:pPr>
              <w:spacing w:after="160" w:line="259" w:lineRule="auto"/>
              <w:rPr>
                <w:rFonts w:ascii="Times New Roman" w:hAnsi="Times New Roman"/>
                <w:lang w:val="uk-UA"/>
              </w:rPr>
            </w:pPr>
            <w:r>
              <w:rPr>
                <w:rFonts w:ascii="Times New Roman" w:hAnsi="Times New Roman"/>
                <w:lang w:val="uk-UA"/>
              </w:rPr>
              <w:t>Проект догов</w:t>
            </w:r>
            <w:r w:rsidR="004B25F4">
              <w:rPr>
                <w:rFonts w:ascii="Times New Roman" w:hAnsi="Times New Roman"/>
                <w:lang w:val="uk-UA"/>
              </w:rPr>
              <w:t>о</w:t>
            </w:r>
            <w:r>
              <w:rPr>
                <w:rFonts w:ascii="Times New Roman" w:hAnsi="Times New Roman"/>
                <w:lang w:val="uk-UA"/>
              </w:rPr>
              <w:t>ру</w:t>
            </w:r>
          </w:p>
        </w:tc>
        <w:tc>
          <w:tcPr>
            <w:tcW w:w="5954" w:type="dxa"/>
          </w:tcPr>
          <w:p w:rsidR="00CB0A75" w:rsidRPr="005F2F59" w:rsidRDefault="00A34F4D" w:rsidP="00A70AF4">
            <w:pPr>
              <w:spacing w:after="160" w:line="259" w:lineRule="auto"/>
              <w:rPr>
                <w:rFonts w:ascii="Times New Roman" w:hAnsi="Times New Roman"/>
                <w:lang w:val="uk-UA"/>
              </w:rPr>
            </w:pPr>
            <w:r>
              <w:rPr>
                <w:rFonts w:ascii="Times New Roman" w:hAnsi="Times New Roman"/>
                <w:lang w:val="uk-UA"/>
              </w:rPr>
              <w:t xml:space="preserve">Проект договору подано у </w:t>
            </w:r>
            <w:r w:rsidR="00CB0A75" w:rsidRPr="004B25F4">
              <w:rPr>
                <w:rFonts w:ascii="Times New Roman" w:hAnsi="Times New Roman"/>
                <w:lang w:val="uk-UA"/>
              </w:rPr>
              <w:t>додатк</w:t>
            </w:r>
            <w:r w:rsidRPr="004B25F4">
              <w:rPr>
                <w:rFonts w:ascii="Times New Roman" w:hAnsi="Times New Roman"/>
                <w:lang w:val="uk-UA"/>
              </w:rPr>
              <w:t>у</w:t>
            </w:r>
            <w:r w:rsidR="00CB0A75" w:rsidRPr="004B25F4">
              <w:rPr>
                <w:rFonts w:ascii="Times New Roman" w:hAnsi="Times New Roman"/>
                <w:lang w:val="uk-UA"/>
              </w:rPr>
              <w:t xml:space="preserve"> </w:t>
            </w:r>
            <w:r w:rsidR="00A70AF4">
              <w:rPr>
                <w:rFonts w:ascii="Times New Roman" w:hAnsi="Times New Roman"/>
                <w:lang w:val="uk-UA"/>
              </w:rPr>
              <w:t>3</w:t>
            </w:r>
            <w:r w:rsidR="00CB0A75" w:rsidRPr="005F2F59">
              <w:rPr>
                <w:rFonts w:ascii="Times New Roman" w:hAnsi="Times New Roman"/>
                <w:lang w:val="uk-UA"/>
              </w:rPr>
              <w:t xml:space="preserve"> </w:t>
            </w:r>
          </w:p>
        </w:tc>
      </w:tr>
      <w:tr w:rsidR="00CB0A75" w:rsidRPr="00792374" w:rsidTr="004008D9">
        <w:tc>
          <w:tcPr>
            <w:tcW w:w="3402" w:type="dxa"/>
          </w:tcPr>
          <w:p w:rsidR="00CB0A75" w:rsidRPr="005F2F59" w:rsidRDefault="00CB0A75" w:rsidP="004008D9">
            <w:pPr>
              <w:spacing w:after="160" w:line="259" w:lineRule="auto"/>
              <w:rPr>
                <w:rFonts w:ascii="Times New Roman" w:hAnsi="Times New Roman"/>
                <w:lang w:val="uk-UA"/>
              </w:rPr>
            </w:pPr>
            <w:r w:rsidRPr="005F2F59">
              <w:rPr>
                <w:rFonts w:ascii="Times New Roman" w:hAnsi="Times New Roman"/>
                <w:lang w:val="uk-UA"/>
              </w:rPr>
              <w:t xml:space="preserve">Термін укладання договору </w:t>
            </w:r>
          </w:p>
        </w:tc>
        <w:tc>
          <w:tcPr>
            <w:tcW w:w="5954" w:type="dxa"/>
          </w:tcPr>
          <w:p w:rsidR="00CB0A75" w:rsidRPr="005F2F59" w:rsidRDefault="00A34F4D" w:rsidP="004008D9">
            <w:pPr>
              <w:spacing w:after="160" w:line="259" w:lineRule="auto"/>
              <w:rPr>
                <w:rFonts w:ascii="Times New Roman" w:hAnsi="Times New Roman"/>
                <w:lang w:val="uk-UA"/>
              </w:rPr>
            </w:pPr>
            <w:r>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4B25F4" w:rsidRPr="00792374" w:rsidTr="004008D9">
        <w:tc>
          <w:tcPr>
            <w:tcW w:w="3402" w:type="dxa"/>
          </w:tcPr>
          <w:p w:rsidR="004B25F4" w:rsidRPr="005F2F59" w:rsidRDefault="004B25F4" w:rsidP="004008D9">
            <w:pPr>
              <w:spacing w:after="160" w:line="259" w:lineRule="auto"/>
              <w:rPr>
                <w:rFonts w:ascii="Times New Roman" w:hAnsi="Times New Roman"/>
                <w:lang w:val="uk-UA"/>
              </w:rPr>
            </w:pPr>
            <w:r>
              <w:rPr>
                <w:rFonts w:ascii="Times New Roman" w:hAnsi="Times New Roman"/>
                <w:lang w:val="uk-UA"/>
              </w:rPr>
              <w:t xml:space="preserve">Забезпечення виконання договору </w:t>
            </w:r>
          </w:p>
        </w:tc>
        <w:tc>
          <w:tcPr>
            <w:tcW w:w="5954" w:type="dxa"/>
          </w:tcPr>
          <w:p w:rsidR="004B25F4" w:rsidRDefault="004B25F4" w:rsidP="004008D9">
            <w:pPr>
              <w:spacing w:after="160" w:line="259" w:lineRule="auto"/>
              <w:rPr>
                <w:rFonts w:ascii="Times New Roman" w:hAnsi="Times New Roman"/>
                <w:lang w:val="uk-UA"/>
              </w:rPr>
            </w:pPr>
            <w:r>
              <w:rPr>
                <w:rFonts w:ascii="Times New Roman" w:hAnsi="Times New Roman"/>
                <w:lang w:val="uk-UA"/>
              </w:rPr>
              <w:t xml:space="preserve">Не вимагається </w:t>
            </w:r>
          </w:p>
        </w:tc>
      </w:tr>
      <w:tr w:rsidR="00CB0A75" w:rsidRPr="004B25F4" w:rsidTr="004008D9">
        <w:tc>
          <w:tcPr>
            <w:tcW w:w="3402" w:type="dxa"/>
          </w:tcPr>
          <w:p w:rsidR="00CB0A75" w:rsidRPr="005F2F59" w:rsidRDefault="00CB0A75" w:rsidP="004008D9">
            <w:pPr>
              <w:spacing w:after="160" w:line="259" w:lineRule="auto"/>
              <w:rPr>
                <w:rFonts w:ascii="Times New Roman" w:hAnsi="Times New Roman"/>
                <w:lang w:val="uk-UA"/>
              </w:rPr>
            </w:pPr>
            <w:r w:rsidRPr="005F2F59">
              <w:rPr>
                <w:rFonts w:ascii="Times New Roman" w:hAnsi="Times New Roman"/>
                <w:lang w:val="uk-UA"/>
              </w:rPr>
              <w:t>Перелік документів, що надає постачальник для укладення договору</w:t>
            </w:r>
          </w:p>
        </w:tc>
        <w:tc>
          <w:tcPr>
            <w:tcW w:w="5954" w:type="dxa"/>
          </w:tcPr>
          <w:p w:rsidR="004B25F4" w:rsidRDefault="004B25F4" w:rsidP="004B25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sidRPr="004B25F4">
              <w:rPr>
                <w:rFonts w:ascii="Times New Roman" w:hAnsi="Times New Roman"/>
                <w:u w:val="single"/>
                <w:lang w:val="uk-UA" w:eastAsia="ru-RU"/>
              </w:rPr>
              <w:t>Переможець</w:t>
            </w:r>
            <w:r w:rsidRPr="004B25F4">
              <w:rPr>
                <w:rFonts w:ascii="Times New Roman" w:hAnsi="Times New Roman"/>
                <w:lang w:val="uk-UA" w:eastAsia="ru-RU"/>
              </w:rPr>
              <w:t xml:space="preserve"> процедури закупівлі під час укладення договору про закупівлю повинен надати</w:t>
            </w:r>
            <w:r>
              <w:rPr>
                <w:rFonts w:ascii="Times New Roman" w:hAnsi="Times New Roman"/>
                <w:lang w:val="uk-UA" w:eastAsia="ru-RU"/>
              </w:rPr>
              <w:t xml:space="preserve"> Замовнику </w:t>
            </w:r>
            <w:r w:rsidRPr="004B25F4">
              <w:rPr>
                <w:rFonts w:ascii="Times New Roman" w:hAnsi="Times New Roman"/>
                <w:lang w:val="uk-UA" w:eastAsia="ru-RU"/>
              </w:rPr>
              <w:t>відповідну інформацію про право підписання договору про закупівлю</w:t>
            </w:r>
            <w:r>
              <w:rPr>
                <w:rFonts w:ascii="Times New Roman" w:hAnsi="Times New Roman"/>
                <w:lang w:val="uk-UA" w:eastAsia="ru-RU"/>
              </w:rPr>
              <w:t>:</w:t>
            </w:r>
          </w:p>
          <w:p w:rsidR="004B25F4" w:rsidRDefault="004B25F4" w:rsidP="004B25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Pr>
                <w:rFonts w:ascii="Times New Roman" w:hAnsi="Times New Roman"/>
                <w:lang w:val="uk-UA" w:eastAsia="ru-RU"/>
              </w:rPr>
              <w:t>Для юридичних осіб:</w:t>
            </w:r>
            <w:r w:rsidRPr="004B25F4">
              <w:rPr>
                <w:rFonts w:ascii="Times New Roman" w:hAnsi="Times New Roman"/>
                <w:lang w:val="uk-UA" w:eastAsia="ru-RU"/>
              </w:rPr>
              <w:t xml:space="preserve"> (копію (витяг) </w:t>
            </w:r>
            <w:r w:rsidRPr="00766D9C">
              <w:rPr>
                <w:rFonts w:ascii="Times New Roman" w:hAnsi="Times New Roman"/>
                <w:lang w:val="uk-UA" w:eastAsia="ru-RU"/>
              </w:rPr>
              <w:t>протокол</w:t>
            </w:r>
            <w:r w:rsidRPr="004B25F4">
              <w:rPr>
                <w:rFonts w:ascii="Times New Roman" w:hAnsi="Times New Roman"/>
                <w:lang w:val="uk-UA" w:eastAsia="ru-RU"/>
              </w:rPr>
              <w:t>у</w:t>
            </w:r>
            <w:r w:rsidRPr="00766D9C">
              <w:rPr>
                <w:rFonts w:ascii="Times New Roman" w:hAnsi="Times New Roman"/>
                <w:lang w:val="uk-UA" w:eastAsia="ru-RU"/>
              </w:rPr>
              <w:t xml:space="preserve"> зборів засновників </w:t>
            </w:r>
            <w:r w:rsidRPr="004B25F4">
              <w:rPr>
                <w:rFonts w:ascii="Times New Roman" w:hAnsi="Times New Roman"/>
                <w:lang w:val="uk-UA" w:eastAsia="ru-RU"/>
              </w:rPr>
              <w:t xml:space="preserve">та копію </w:t>
            </w:r>
            <w:r w:rsidRPr="00766D9C">
              <w:rPr>
                <w:rFonts w:ascii="Times New Roman" w:hAnsi="Times New Roman"/>
                <w:lang w:val="uk-UA" w:eastAsia="ru-RU"/>
              </w:rPr>
              <w:t>наказ</w:t>
            </w:r>
            <w:r w:rsidRPr="004B25F4">
              <w:rPr>
                <w:rFonts w:ascii="Times New Roman" w:hAnsi="Times New Roman"/>
                <w:lang w:val="uk-UA" w:eastAsia="ru-RU"/>
              </w:rPr>
              <w:t>у</w:t>
            </w:r>
            <w:r w:rsidRPr="00766D9C">
              <w:rPr>
                <w:rFonts w:ascii="Times New Roman" w:hAnsi="Times New Roman"/>
                <w:lang w:val="uk-UA" w:eastAsia="ru-RU"/>
              </w:rPr>
              <w:t xml:space="preserve"> (витяг)</w:t>
            </w:r>
            <w:r w:rsidRPr="004B25F4">
              <w:rPr>
                <w:rFonts w:ascii="Times New Roman" w:hAnsi="Times New Roman"/>
                <w:lang w:val="uk-UA" w:eastAsia="ru-RU"/>
              </w:rPr>
              <w:t xml:space="preserve"> </w:t>
            </w:r>
            <w:r w:rsidRPr="00766D9C">
              <w:rPr>
                <w:rFonts w:ascii="Times New Roman" w:hAnsi="Times New Roman"/>
                <w:lang w:val="uk-UA" w:eastAsia="ru-RU"/>
              </w:rPr>
              <w:t xml:space="preserve">про призначення керівника юридичної особи </w:t>
            </w:r>
            <w:r w:rsidRPr="004B25F4">
              <w:rPr>
                <w:rFonts w:ascii="Times New Roman" w:hAnsi="Times New Roman"/>
                <w:lang w:val="uk-UA" w:eastAsia="ru-RU"/>
              </w:rPr>
              <w:t>–</w:t>
            </w:r>
            <w:r w:rsidRPr="00766D9C">
              <w:rPr>
                <w:rFonts w:ascii="Times New Roman" w:hAnsi="Times New Roman"/>
                <w:lang w:val="uk-UA" w:eastAsia="ru-RU"/>
              </w:rPr>
              <w:t xml:space="preserve"> у</w:t>
            </w:r>
            <w:r w:rsidRPr="004B25F4">
              <w:rPr>
                <w:rFonts w:ascii="Times New Roman" w:hAnsi="Times New Roman"/>
                <w:lang w:val="uk-UA" w:eastAsia="ru-RU"/>
              </w:rPr>
              <w:t xml:space="preserve"> </w:t>
            </w:r>
            <w:r w:rsidRPr="00766D9C">
              <w:rPr>
                <w:rFonts w:ascii="Times New Roman" w:hAnsi="Times New Roman"/>
                <w:lang w:val="uk-UA" w:eastAsia="ru-RU"/>
              </w:rPr>
              <w:t xml:space="preserve">разі підписання </w:t>
            </w:r>
            <w:r w:rsidRPr="004B25F4">
              <w:rPr>
                <w:rFonts w:ascii="Times New Roman" w:hAnsi="Times New Roman"/>
                <w:lang w:val="uk-UA" w:eastAsia="ru-RU"/>
              </w:rPr>
              <w:t>договору про закупівлю</w:t>
            </w:r>
            <w:r w:rsidRPr="00766D9C">
              <w:rPr>
                <w:rFonts w:ascii="Times New Roman" w:hAnsi="Times New Roman"/>
                <w:lang w:val="uk-UA" w:eastAsia="ru-RU"/>
              </w:rPr>
              <w:t xml:space="preserve"> керівником організації-учасника, у разі підписання </w:t>
            </w:r>
            <w:r w:rsidRPr="004B25F4">
              <w:rPr>
                <w:rFonts w:ascii="Times New Roman" w:hAnsi="Times New Roman"/>
                <w:lang w:val="uk-UA" w:eastAsia="ru-RU"/>
              </w:rPr>
              <w:t>договору про закупівлю</w:t>
            </w:r>
            <w:r w:rsidRPr="00766D9C">
              <w:rPr>
                <w:rFonts w:ascii="Times New Roman" w:hAnsi="Times New Roman"/>
                <w:lang w:val="uk-UA" w:eastAsia="ru-RU"/>
              </w:rPr>
              <w:t xml:space="preserve"> іншою особою – </w:t>
            </w:r>
            <w:r w:rsidRPr="004B25F4">
              <w:rPr>
                <w:rFonts w:ascii="Times New Roman" w:hAnsi="Times New Roman"/>
                <w:lang w:val="uk-UA" w:eastAsia="ru-RU"/>
              </w:rPr>
              <w:t xml:space="preserve">копію </w:t>
            </w:r>
            <w:r w:rsidRPr="00766D9C">
              <w:rPr>
                <w:rFonts w:ascii="Times New Roman" w:hAnsi="Times New Roman"/>
                <w:lang w:val="uk-UA" w:eastAsia="ru-RU"/>
              </w:rPr>
              <w:t>доручення (довірен</w:t>
            </w:r>
            <w:r w:rsidRPr="004B25F4">
              <w:rPr>
                <w:rFonts w:ascii="Times New Roman" w:hAnsi="Times New Roman"/>
                <w:lang w:val="uk-UA" w:eastAsia="ru-RU"/>
              </w:rPr>
              <w:t>о</w:t>
            </w:r>
            <w:r w:rsidRPr="00766D9C">
              <w:rPr>
                <w:rFonts w:ascii="Times New Roman" w:hAnsi="Times New Roman"/>
                <w:lang w:val="uk-UA" w:eastAsia="ru-RU"/>
              </w:rPr>
              <w:t>ст</w:t>
            </w:r>
            <w:r w:rsidRPr="004B25F4">
              <w:rPr>
                <w:rFonts w:ascii="Times New Roman" w:hAnsi="Times New Roman"/>
                <w:lang w:val="uk-UA" w:eastAsia="ru-RU"/>
              </w:rPr>
              <w:t>і</w:t>
            </w:r>
            <w:r w:rsidRPr="00766D9C">
              <w:rPr>
                <w:rFonts w:ascii="Times New Roman" w:hAnsi="Times New Roman"/>
                <w:lang w:val="uk-UA" w:eastAsia="ru-RU"/>
              </w:rPr>
              <w:t>) керівника учасника</w:t>
            </w:r>
            <w:r w:rsidRPr="004B25F4">
              <w:rPr>
                <w:rFonts w:ascii="Times New Roman" w:hAnsi="Times New Roman"/>
                <w:lang w:val="uk-UA" w:eastAsia="ru-RU"/>
              </w:rPr>
              <w:t>).</w:t>
            </w:r>
          </w:p>
          <w:p w:rsidR="004B25F4" w:rsidRDefault="004B25F4" w:rsidP="004B25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Pr>
                <w:rFonts w:ascii="Times New Roman" w:hAnsi="Times New Roman"/>
                <w:lang w:val="uk-UA" w:eastAsia="ru-RU"/>
              </w:rPr>
              <w:t>Для ФОП – пред’явлення документа, що посвідчує особу (паспорт).</w:t>
            </w:r>
          </w:p>
          <w:p w:rsidR="00CB0A75" w:rsidRPr="005F2F59" w:rsidRDefault="00CB0A75" w:rsidP="004008D9">
            <w:pPr>
              <w:spacing w:after="160" w:line="259" w:lineRule="auto"/>
              <w:rPr>
                <w:rFonts w:ascii="Times New Roman" w:hAnsi="Times New Roman"/>
                <w:lang w:val="uk-UA"/>
              </w:rPr>
            </w:pPr>
          </w:p>
        </w:tc>
      </w:tr>
    </w:tbl>
    <w:p w:rsidR="00CB0A75" w:rsidRPr="005F2F59" w:rsidRDefault="00CB0A75" w:rsidP="00CB0A75">
      <w:pPr>
        <w:spacing w:after="160" w:line="259" w:lineRule="auto"/>
        <w:rPr>
          <w:rFonts w:ascii="Times New Roman" w:hAnsi="Times New Roman"/>
          <w:lang w:val="uk-UA"/>
        </w:rPr>
      </w:pPr>
    </w:p>
    <w:p w:rsidR="00CB0A75" w:rsidRPr="005F2F59" w:rsidRDefault="00CB0A75" w:rsidP="00CB0A75">
      <w:pPr>
        <w:spacing w:after="160" w:line="259" w:lineRule="auto"/>
        <w:rPr>
          <w:rFonts w:ascii="Times New Roman" w:hAnsi="Times New Roman"/>
          <w:lang w:val="uk-UA"/>
        </w:rPr>
      </w:pPr>
      <w:r w:rsidRPr="005F2F59">
        <w:rPr>
          <w:rFonts w:ascii="Times New Roman" w:hAnsi="Times New Roman"/>
          <w:lang w:val="uk-UA"/>
        </w:rPr>
        <w:t>Замовник відхиляє пропозицію учасника, у разі її невідповідності вимогам замовника викладеним у цьому оголошенні та додатках до нього.</w:t>
      </w:r>
    </w:p>
    <w:p w:rsidR="00CB0A75" w:rsidRPr="005F2F59" w:rsidRDefault="00CB0A75" w:rsidP="00CB0A75">
      <w:pPr>
        <w:spacing w:after="0" w:line="240" w:lineRule="auto"/>
        <w:jc w:val="both"/>
        <w:rPr>
          <w:rFonts w:ascii="Times New Roman" w:hAnsi="Times New Roman"/>
          <w:lang w:val="uk-UA"/>
        </w:rPr>
      </w:pPr>
    </w:p>
    <w:p w:rsidR="00CB0A75" w:rsidRDefault="00CB0A75" w:rsidP="00CB0A75">
      <w:pPr>
        <w:spacing w:after="0" w:line="240" w:lineRule="auto"/>
        <w:jc w:val="both"/>
        <w:rPr>
          <w:rFonts w:ascii="Times New Roman" w:hAnsi="Times New Roman"/>
          <w:lang w:val="uk-UA"/>
        </w:rPr>
      </w:pPr>
      <w:r w:rsidRPr="005F2F59">
        <w:rPr>
          <w:rFonts w:ascii="Times New Roman" w:hAnsi="Times New Roman"/>
          <w:lang w:val="uk-UA"/>
        </w:rPr>
        <w:t>Перелік документів, що додаються:</w:t>
      </w:r>
    </w:p>
    <w:p w:rsidR="00CB0A75" w:rsidRPr="005F2F59" w:rsidRDefault="00CB0A75" w:rsidP="00CB0A75">
      <w:pPr>
        <w:spacing w:after="0" w:line="240" w:lineRule="auto"/>
        <w:jc w:val="both"/>
        <w:rPr>
          <w:rFonts w:ascii="Times New Roman" w:hAnsi="Times New Roman"/>
          <w:lang w:val="uk-UA"/>
        </w:rPr>
      </w:pPr>
    </w:p>
    <w:p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Додаток 1 «</w:t>
      </w:r>
      <w:r w:rsidR="004B25F4">
        <w:rPr>
          <w:rFonts w:ascii="Times New Roman" w:hAnsi="Times New Roman"/>
          <w:lang w:val="uk-UA"/>
        </w:rPr>
        <w:t>Форма пропозиції</w:t>
      </w:r>
      <w:r w:rsidRPr="005F2F59">
        <w:rPr>
          <w:rFonts w:ascii="Times New Roman" w:hAnsi="Times New Roman"/>
          <w:lang w:val="uk-UA"/>
        </w:rPr>
        <w:t>».</w:t>
      </w:r>
    </w:p>
    <w:p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Додаток 2  «</w:t>
      </w:r>
      <w:r w:rsidR="004B25F4" w:rsidRPr="005F2F59">
        <w:rPr>
          <w:rFonts w:ascii="Times New Roman" w:hAnsi="Times New Roman"/>
          <w:lang w:val="uk-UA"/>
        </w:rPr>
        <w:t xml:space="preserve">Вимоги до кваліфікації учасників та спосіб їх підтвердження </w:t>
      </w:r>
      <w:r w:rsidRPr="005F2F59">
        <w:rPr>
          <w:rFonts w:ascii="Times New Roman" w:hAnsi="Times New Roman"/>
          <w:lang w:val="uk-UA"/>
        </w:rPr>
        <w:t>».</w:t>
      </w:r>
    </w:p>
    <w:p w:rsidR="00CB0A75" w:rsidRPr="005F2F59" w:rsidRDefault="00B16163" w:rsidP="00CB0A75">
      <w:pPr>
        <w:spacing w:after="0" w:line="240" w:lineRule="auto"/>
        <w:jc w:val="both"/>
        <w:rPr>
          <w:rFonts w:ascii="Times New Roman" w:hAnsi="Times New Roman"/>
          <w:lang w:val="uk-UA"/>
        </w:rPr>
      </w:pPr>
      <w:r>
        <w:rPr>
          <w:rFonts w:ascii="Times New Roman" w:hAnsi="Times New Roman"/>
          <w:lang w:val="uk-UA"/>
        </w:rPr>
        <w:t>Додаток 3</w:t>
      </w:r>
      <w:r w:rsidR="00CB0A75" w:rsidRPr="005F2F59">
        <w:rPr>
          <w:rFonts w:ascii="Times New Roman" w:hAnsi="Times New Roman"/>
          <w:lang w:val="uk-UA"/>
        </w:rPr>
        <w:t xml:space="preserve">  «Проект договору».</w:t>
      </w:r>
    </w:p>
    <w:p w:rsidR="008151A1" w:rsidRDefault="008151A1" w:rsidP="008151A1">
      <w:pPr>
        <w:spacing w:after="0" w:line="240" w:lineRule="auto"/>
        <w:ind w:left="7088"/>
        <w:rPr>
          <w:rFonts w:ascii="Times New Roman" w:hAnsi="Times New Roman"/>
          <w:sz w:val="24"/>
          <w:szCs w:val="24"/>
        </w:rPr>
      </w:pPr>
    </w:p>
    <w:p w:rsidR="008151A1" w:rsidRPr="008151A1" w:rsidRDefault="008151A1" w:rsidP="003E618D">
      <w:pPr>
        <w:spacing w:after="0" w:line="240" w:lineRule="auto"/>
        <w:jc w:val="both"/>
        <w:rPr>
          <w:rFonts w:ascii="Times New Roman" w:hAnsi="Times New Roman"/>
          <w:sz w:val="24"/>
          <w:szCs w:val="24"/>
          <w:lang w:val="uk-UA"/>
        </w:rPr>
      </w:pPr>
      <w:r>
        <w:rPr>
          <w:rFonts w:ascii="Times New Roman" w:hAnsi="Times New Roman"/>
          <w:sz w:val="24"/>
          <w:szCs w:val="24"/>
          <w:lang w:val="uk-UA"/>
        </w:rPr>
        <w:t>Уповноважена особа</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8861F2">
        <w:rPr>
          <w:rFonts w:ascii="Times New Roman" w:hAnsi="Times New Roman"/>
          <w:sz w:val="24"/>
          <w:szCs w:val="24"/>
          <w:lang w:val="uk-UA"/>
        </w:rPr>
        <w:t xml:space="preserve"> Тетяна Строга</w:t>
      </w:r>
    </w:p>
    <w:p w:rsidR="002D3F95" w:rsidRDefault="00001CD7" w:rsidP="008151A1">
      <w:pPr>
        <w:spacing w:after="0" w:line="240" w:lineRule="auto"/>
        <w:ind w:left="7088"/>
        <w:rPr>
          <w:rFonts w:ascii="Times New Roman" w:hAnsi="Times New Roman"/>
          <w:b/>
          <w:sz w:val="24"/>
          <w:szCs w:val="24"/>
          <w:lang w:val="uk-UA"/>
        </w:rPr>
      </w:pPr>
      <w:r w:rsidRPr="002D3F95">
        <w:rPr>
          <w:rFonts w:ascii="Times New Roman" w:hAnsi="Times New Roman"/>
          <w:b/>
          <w:sz w:val="24"/>
          <w:szCs w:val="24"/>
          <w:lang w:val="uk-UA"/>
        </w:rPr>
        <w:lastRenderedPageBreak/>
        <w:t xml:space="preserve">Додаток № 1 </w:t>
      </w:r>
    </w:p>
    <w:p w:rsidR="00B73A48" w:rsidRDefault="00001CD7" w:rsidP="008151A1">
      <w:pPr>
        <w:spacing w:after="0" w:line="240" w:lineRule="auto"/>
        <w:ind w:left="7088"/>
        <w:rPr>
          <w:rFonts w:ascii="Times New Roman" w:hAnsi="Times New Roman"/>
          <w:b/>
          <w:sz w:val="24"/>
          <w:szCs w:val="24"/>
          <w:lang w:val="uk-UA"/>
        </w:rPr>
      </w:pPr>
      <w:r w:rsidRPr="002D3F95">
        <w:rPr>
          <w:rFonts w:ascii="Times New Roman" w:hAnsi="Times New Roman"/>
          <w:b/>
          <w:sz w:val="24"/>
          <w:szCs w:val="24"/>
          <w:lang w:val="uk-UA"/>
        </w:rPr>
        <w:t xml:space="preserve">до оголошення </w:t>
      </w:r>
    </w:p>
    <w:p w:rsidR="008151A1" w:rsidRPr="002D3F95" w:rsidRDefault="008151A1" w:rsidP="008151A1">
      <w:pPr>
        <w:spacing w:after="0" w:line="240" w:lineRule="auto"/>
        <w:jc w:val="center"/>
        <w:rPr>
          <w:rFonts w:ascii="Times New Roman" w:hAnsi="Times New Roman"/>
          <w:b/>
          <w:sz w:val="24"/>
          <w:szCs w:val="24"/>
          <w:lang w:val="uk-UA"/>
        </w:rPr>
      </w:pPr>
    </w:p>
    <w:p w:rsidR="00001CD7" w:rsidRDefault="00001CD7" w:rsidP="00001CD7">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467EFA">
        <w:rPr>
          <w:rFonts w:ascii="Times New Roman" w:eastAsia="Times New Roman" w:hAnsi="Times New Roman"/>
          <w:b/>
          <w:bCs/>
          <w:iCs/>
          <w:color w:val="000000"/>
          <w:spacing w:val="-3"/>
          <w:sz w:val="24"/>
          <w:szCs w:val="24"/>
          <w:lang w:val="uk-UA" w:eastAsia="ar-SA"/>
        </w:rPr>
        <w:t>Форма</w:t>
      </w:r>
      <w:r>
        <w:rPr>
          <w:rFonts w:ascii="Times New Roman" w:eastAsia="Times New Roman" w:hAnsi="Times New Roman"/>
          <w:b/>
          <w:bCs/>
          <w:iCs/>
          <w:color w:val="000000"/>
          <w:spacing w:val="-3"/>
          <w:sz w:val="24"/>
          <w:szCs w:val="24"/>
          <w:lang w:val="uk-UA" w:eastAsia="ar-SA"/>
        </w:rPr>
        <w:t xml:space="preserve"> «ПРОПОЗИЦІЯ»</w:t>
      </w:r>
    </w:p>
    <w:p w:rsidR="008151A1" w:rsidRPr="00467EFA" w:rsidRDefault="008151A1" w:rsidP="008151A1">
      <w:pPr>
        <w:shd w:val="clear" w:color="auto" w:fill="FFFFFF"/>
        <w:suppressAutoHyphens/>
        <w:spacing w:after="0" w:line="240" w:lineRule="auto"/>
        <w:ind w:hanging="15"/>
        <w:rPr>
          <w:rFonts w:ascii="Times New Roman" w:eastAsia="Times New Roman" w:hAnsi="Times New Roman"/>
          <w:b/>
          <w:bCs/>
          <w:iCs/>
          <w:color w:val="000000"/>
          <w:spacing w:val="-3"/>
          <w:sz w:val="24"/>
          <w:szCs w:val="24"/>
          <w:lang w:val="uk-UA" w:eastAsia="ar-SA"/>
        </w:rPr>
      </w:pPr>
    </w:p>
    <w:p w:rsidR="00001CD7" w:rsidRPr="00467EFA" w:rsidRDefault="00001CD7" w:rsidP="00001CD7">
      <w:pPr>
        <w:keepNext/>
        <w:suppressAutoHyphens/>
        <w:snapToGrid w:val="0"/>
        <w:spacing w:after="0" w:line="240" w:lineRule="auto"/>
        <w:ind w:firstLine="311"/>
        <w:jc w:val="both"/>
        <w:rPr>
          <w:rFonts w:ascii="Times New Roman" w:eastAsia="Times New Roman" w:hAnsi="Times New Roman"/>
          <w:iCs/>
          <w:color w:val="000000"/>
          <w:spacing w:val="4"/>
          <w:sz w:val="24"/>
          <w:szCs w:val="24"/>
          <w:lang w:val="uk-UA" w:eastAsia="ar-SA"/>
        </w:rPr>
      </w:pPr>
      <w:r w:rsidRPr="00467EFA">
        <w:rPr>
          <w:rFonts w:ascii="Times New Roman" w:eastAsia="Times New Roman" w:hAnsi="Times New Roman"/>
          <w:iCs/>
          <w:spacing w:val="4"/>
          <w:sz w:val="24"/>
          <w:szCs w:val="24"/>
          <w:lang w:val="uk-UA" w:eastAsia="ar-SA"/>
        </w:rPr>
        <w:t>Ми, (найменування Учасника), надаємо свою тендерну пропозицію щодо участі у тендерн</w:t>
      </w:r>
      <w:r>
        <w:rPr>
          <w:rFonts w:ascii="Times New Roman" w:eastAsia="Times New Roman" w:hAnsi="Times New Roman"/>
          <w:iCs/>
          <w:spacing w:val="4"/>
          <w:sz w:val="24"/>
          <w:szCs w:val="24"/>
          <w:lang w:val="uk-UA" w:eastAsia="ar-SA"/>
        </w:rPr>
        <w:t xml:space="preserve">ій </w:t>
      </w:r>
      <w:r w:rsidRPr="00467EFA">
        <w:rPr>
          <w:rFonts w:ascii="Times New Roman" w:eastAsia="Times New Roman" w:hAnsi="Times New Roman"/>
          <w:iCs/>
          <w:spacing w:val="4"/>
          <w:sz w:val="24"/>
          <w:szCs w:val="24"/>
          <w:lang w:val="uk-UA" w:eastAsia="ar-SA"/>
        </w:rPr>
        <w:t>закупівл</w:t>
      </w:r>
      <w:r>
        <w:rPr>
          <w:rFonts w:ascii="Times New Roman" w:eastAsia="Times New Roman" w:hAnsi="Times New Roman"/>
          <w:iCs/>
          <w:spacing w:val="4"/>
          <w:sz w:val="24"/>
          <w:szCs w:val="24"/>
          <w:lang w:val="uk-UA" w:eastAsia="ar-SA"/>
        </w:rPr>
        <w:t>і</w:t>
      </w:r>
      <w:r w:rsidRPr="00467EFA">
        <w:rPr>
          <w:rFonts w:ascii="Times New Roman" w:eastAsia="Times New Roman" w:hAnsi="Times New Roman"/>
          <w:iCs/>
          <w:spacing w:val="4"/>
          <w:sz w:val="24"/>
          <w:szCs w:val="24"/>
          <w:lang w:val="uk-UA" w:eastAsia="ar-SA"/>
        </w:rPr>
        <w:t xml:space="preserve"> к</w:t>
      </w:r>
      <w:r w:rsidRPr="00467EFA">
        <w:rPr>
          <w:rFonts w:ascii="Times New Roman" w:eastAsia="Times New Roman" w:hAnsi="Times New Roman"/>
          <w:bCs/>
          <w:kern w:val="1"/>
          <w:sz w:val="24"/>
          <w:szCs w:val="24"/>
          <w:lang w:val="uk-UA" w:eastAsia="ar-SA"/>
        </w:rPr>
        <w:t xml:space="preserve">од згідно ДК 021:2015 (CPV): </w:t>
      </w:r>
      <w:r>
        <w:rPr>
          <w:rFonts w:ascii="Times New Roman" w:eastAsia="Times New Roman" w:hAnsi="Times New Roman"/>
          <w:bCs/>
          <w:kern w:val="1"/>
          <w:sz w:val="24"/>
          <w:szCs w:val="24"/>
          <w:lang w:val="uk-UA" w:eastAsia="ar-SA"/>
        </w:rPr>
        <w:t>________________, назва «_____________________________________________»</w:t>
      </w:r>
      <w:r w:rsidRPr="00467EFA">
        <w:rPr>
          <w:rFonts w:ascii="Times New Roman" w:eastAsia="Times New Roman" w:hAnsi="Times New Roman"/>
          <w:color w:val="000000"/>
          <w:sz w:val="24"/>
          <w:szCs w:val="24"/>
          <w:lang w:val="uk-UA" w:eastAsia="ar-SA"/>
        </w:rPr>
        <w:t xml:space="preserve">, </w:t>
      </w:r>
      <w:r w:rsidRPr="00467EFA">
        <w:rPr>
          <w:rFonts w:ascii="Times New Roman" w:eastAsia="Times New Roman" w:hAnsi="Times New Roman"/>
          <w:iCs/>
          <w:color w:val="000000"/>
          <w:spacing w:val="4"/>
          <w:sz w:val="24"/>
          <w:szCs w:val="24"/>
          <w:lang w:val="uk-UA" w:eastAsia="ar-SA"/>
        </w:rPr>
        <w:t>згідно з технічними та іншими вимогами Замовника.</w:t>
      </w:r>
    </w:p>
    <w:p w:rsidR="00001CD7" w:rsidRPr="00467EFA" w:rsidRDefault="00001CD7" w:rsidP="00001CD7">
      <w:pPr>
        <w:suppressAutoHyphens/>
        <w:spacing w:after="0" w:line="240" w:lineRule="auto"/>
        <w:ind w:right="-143" w:firstLine="709"/>
        <w:jc w:val="both"/>
        <w:rPr>
          <w:rFonts w:ascii="Times New Roman" w:eastAsia="Times New Roman" w:hAnsi="Times New Roman"/>
          <w:iCs/>
          <w:spacing w:val="-3"/>
          <w:sz w:val="24"/>
          <w:szCs w:val="24"/>
          <w:lang w:val="uk-UA" w:eastAsia="ar-SA"/>
        </w:rPr>
      </w:pPr>
      <w:r w:rsidRPr="00467EFA">
        <w:rPr>
          <w:rFonts w:ascii="Times New Roman" w:eastAsia="Times New Roman" w:hAnsi="Times New Roman"/>
          <w:iCs/>
          <w:color w:val="000000"/>
          <w:spacing w:val="4"/>
          <w:sz w:val="24"/>
          <w:szCs w:val="24"/>
          <w:lang w:val="uk-UA" w:eastAsia="ar-SA"/>
        </w:rPr>
        <w:t xml:space="preserve">Вивчивши </w:t>
      </w:r>
      <w:r>
        <w:rPr>
          <w:rFonts w:ascii="Times New Roman" w:eastAsia="Times New Roman" w:hAnsi="Times New Roman"/>
          <w:iCs/>
          <w:color w:val="000000"/>
          <w:spacing w:val="4"/>
          <w:sz w:val="24"/>
          <w:szCs w:val="24"/>
          <w:lang w:val="uk-UA" w:eastAsia="ar-SA"/>
        </w:rPr>
        <w:t>вимоги закупівлі</w:t>
      </w:r>
      <w:r w:rsidRPr="00467EFA">
        <w:rPr>
          <w:rFonts w:ascii="Times New Roman" w:eastAsia="Times New Roman" w:hAnsi="Times New Roman"/>
          <w:iCs/>
          <w:color w:val="000000"/>
          <w:spacing w:val="4"/>
          <w:sz w:val="24"/>
          <w:szCs w:val="24"/>
          <w:lang w:val="uk-UA"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67EFA">
        <w:rPr>
          <w:rFonts w:ascii="Times New Roman" w:eastAsia="Times New Roman" w:hAnsi="Times New Roman"/>
          <w:iCs/>
          <w:spacing w:val="-3"/>
          <w:sz w:val="24"/>
          <w:szCs w:val="24"/>
          <w:lang w:val="uk-UA" w:eastAsia="ar-SA"/>
        </w:rPr>
        <w:t>агальну вартість тендерної пропозиції (з ПДВ</w:t>
      </w:r>
      <w:r w:rsidRPr="00467EFA">
        <w:rPr>
          <w:rFonts w:ascii="Times New Roman" w:eastAsia="Times New Roman" w:hAnsi="Times New Roman"/>
          <w:sz w:val="24"/>
          <w:szCs w:val="24"/>
          <w:lang w:val="uk-UA" w:eastAsia="ar-SA"/>
        </w:rPr>
        <w:t>¹</w:t>
      </w:r>
      <w:r w:rsidRPr="00467EFA">
        <w:rPr>
          <w:rFonts w:ascii="Times New Roman" w:eastAsia="Times New Roman" w:hAnsi="Times New Roman"/>
          <w:iCs/>
          <w:spacing w:val="-3"/>
          <w:sz w:val="24"/>
          <w:szCs w:val="24"/>
          <w:lang w:val="uk-UA"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gridCol w:w="1418"/>
        <w:gridCol w:w="1530"/>
      </w:tblGrid>
      <w:tr w:rsidR="00001CD7" w:rsidRPr="00092137" w:rsidTr="003E618D">
        <w:tc>
          <w:tcPr>
            <w:tcW w:w="5665" w:type="dxa"/>
          </w:tcPr>
          <w:p w:rsidR="00001CD7" w:rsidRPr="00092137" w:rsidRDefault="00001CD7" w:rsidP="003E618D">
            <w:pPr>
              <w:jc w:val="center"/>
              <w:rPr>
                <w:rFonts w:ascii="Times New Roman" w:hAnsi="Times New Roman"/>
                <w:b/>
                <w:sz w:val="21"/>
                <w:szCs w:val="21"/>
              </w:rPr>
            </w:pPr>
            <w:proofErr w:type="spellStart"/>
            <w:r w:rsidRPr="00092137">
              <w:rPr>
                <w:rFonts w:ascii="Times New Roman" w:hAnsi="Times New Roman"/>
                <w:b/>
                <w:sz w:val="21"/>
                <w:szCs w:val="21"/>
              </w:rPr>
              <w:t>Найменування</w:t>
            </w:r>
            <w:proofErr w:type="spellEnd"/>
          </w:p>
        </w:tc>
        <w:tc>
          <w:tcPr>
            <w:tcW w:w="1276" w:type="dxa"/>
          </w:tcPr>
          <w:p w:rsidR="00001CD7" w:rsidRPr="00092137" w:rsidRDefault="00001CD7" w:rsidP="003E618D">
            <w:pPr>
              <w:rPr>
                <w:rFonts w:ascii="Times New Roman" w:hAnsi="Times New Roman"/>
                <w:b/>
                <w:sz w:val="21"/>
                <w:szCs w:val="21"/>
              </w:rPr>
            </w:pPr>
            <w:proofErr w:type="spellStart"/>
            <w:r w:rsidRPr="00092137">
              <w:rPr>
                <w:rFonts w:ascii="Times New Roman" w:hAnsi="Times New Roman"/>
                <w:b/>
                <w:sz w:val="21"/>
                <w:szCs w:val="21"/>
              </w:rPr>
              <w:t>Кількість</w:t>
            </w:r>
            <w:proofErr w:type="spellEnd"/>
          </w:p>
        </w:tc>
        <w:tc>
          <w:tcPr>
            <w:tcW w:w="1418" w:type="dxa"/>
          </w:tcPr>
          <w:p w:rsidR="00001CD7" w:rsidRPr="003E618D" w:rsidRDefault="003E618D" w:rsidP="003E618D">
            <w:pPr>
              <w:rPr>
                <w:rFonts w:ascii="Times New Roman" w:hAnsi="Times New Roman"/>
                <w:b/>
                <w:sz w:val="21"/>
                <w:szCs w:val="21"/>
                <w:lang w:val="uk-UA"/>
              </w:rPr>
            </w:pPr>
            <w:proofErr w:type="spellStart"/>
            <w:r>
              <w:rPr>
                <w:rFonts w:ascii="Times New Roman" w:hAnsi="Times New Roman"/>
                <w:b/>
                <w:sz w:val="21"/>
                <w:szCs w:val="21"/>
              </w:rPr>
              <w:t>Ціна</w:t>
            </w:r>
            <w:proofErr w:type="spellEnd"/>
            <w:r>
              <w:rPr>
                <w:rFonts w:ascii="Times New Roman" w:hAnsi="Times New Roman"/>
                <w:b/>
                <w:sz w:val="21"/>
                <w:szCs w:val="21"/>
              </w:rPr>
              <w:t xml:space="preserve"> за </w:t>
            </w:r>
            <w:proofErr w:type="spellStart"/>
            <w:r>
              <w:rPr>
                <w:rFonts w:ascii="Times New Roman" w:hAnsi="Times New Roman"/>
                <w:b/>
                <w:sz w:val="21"/>
                <w:szCs w:val="21"/>
              </w:rPr>
              <w:t>одиницю</w:t>
            </w:r>
            <w:proofErr w:type="spellEnd"/>
            <w:r>
              <w:rPr>
                <w:rFonts w:ascii="Times New Roman" w:hAnsi="Times New Roman"/>
                <w:b/>
                <w:sz w:val="21"/>
                <w:szCs w:val="21"/>
              </w:rPr>
              <w:t xml:space="preserve"> товару </w:t>
            </w:r>
            <w:proofErr w:type="spellStart"/>
            <w:r>
              <w:rPr>
                <w:rFonts w:ascii="Times New Roman" w:hAnsi="Times New Roman"/>
                <w:b/>
                <w:sz w:val="21"/>
                <w:szCs w:val="21"/>
                <w:lang w:val="uk-UA"/>
              </w:rPr>
              <w:t>бе</w:t>
            </w:r>
            <w:proofErr w:type="spellEnd"/>
            <w:r w:rsidRPr="00092137">
              <w:rPr>
                <w:rFonts w:ascii="Times New Roman" w:hAnsi="Times New Roman"/>
                <w:b/>
                <w:sz w:val="21"/>
                <w:szCs w:val="21"/>
              </w:rPr>
              <w:t xml:space="preserve">з </w:t>
            </w:r>
            <w:r>
              <w:rPr>
                <w:rFonts w:ascii="Times New Roman" w:hAnsi="Times New Roman"/>
                <w:b/>
                <w:sz w:val="21"/>
                <w:szCs w:val="21"/>
                <w:lang w:val="uk-UA"/>
              </w:rPr>
              <w:t>ПДВ</w:t>
            </w:r>
            <w:r>
              <w:rPr>
                <w:rFonts w:ascii="Times New Roman" w:hAnsi="Times New Roman"/>
                <w:b/>
                <w:sz w:val="21"/>
                <w:szCs w:val="21"/>
              </w:rPr>
              <w:t xml:space="preserve">, грн., </w:t>
            </w:r>
          </w:p>
        </w:tc>
        <w:tc>
          <w:tcPr>
            <w:tcW w:w="1530" w:type="dxa"/>
          </w:tcPr>
          <w:p w:rsidR="00001CD7" w:rsidRPr="00092137" w:rsidRDefault="00001CD7" w:rsidP="003E618D">
            <w:pPr>
              <w:rPr>
                <w:rFonts w:ascii="Times New Roman" w:hAnsi="Times New Roman"/>
                <w:b/>
                <w:sz w:val="21"/>
                <w:szCs w:val="21"/>
              </w:rPr>
            </w:pPr>
            <w:r w:rsidRPr="00092137">
              <w:rPr>
                <w:rFonts w:ascii="Times New Roman" w:hAnsi="Times New Roman"/>
                <w:b/>
                <w:sz w:val="21"/>
                <w:szCs w:val="21"/>
              </w:rPr>
              <w:t>Сума</w:t>
            </w:r>
            <w:r w:rsidR="003E618D">
              <w:rPr>
                <w:rFonts w:ascii="Times New Roman" w:hAnsi="Times New Roman"/>
                <w:b/>
                <w:sz w:val="21"/>
                <w:szCs w:val="21"/>
                <w:lang w:val="uk-UA"/>
              </w:rPr>
              <w:t xml:space="preserve"> без </w:t>
            </w:r>
            <w:r w:rsidR="003E618D" w:rsidRPr="00092137">
              <w:rPr>
                <w:rFonts w:ascii="Times New Roman" w:hAnsi="Times New Roman"/>
                <w:b/>
                <w:sz w:val="21"/>
                <w:szCs w:val="21"/>
              </w:rPr>
              <w:t>ПДВ</w:t>
            </w:r>
            <w:r w:rsidRPr="00092137">
              <w:rPr>
                <w:rFonts w:ascii="Times New Roman" w:hAnsi="Times New Roman"/>
                <w:b/>
                <w:sz w:val="21"/>
                <w:szCs w:val="21"/>
              </w:rPr>
              <w:t xml:space="preserve">, </w:t>
            </w:r>
            <w:proofErr w:type="spellStart"/>
            <w:r w:rsidRPr="00092137">
              <w:rPr>
                <w:rFonts w:ascii="Times New Roman" w:hAnsi="Times New Roman"/>
                <w:b/>
                <w:sz w:val="21"/>
                <w:szCs w:val="21"/>
              </w:rPr>
              <w:t>грн</w:t>
            </w:r>
            <w:proofErr w:type="spellEnd"/>
          </w:p>
        </w:tc>
      </w:tr>
      <w:tr w:rsidR="00001CD7" w:rsidRPr="00092137" w:rsidTr="003E618D">
        <w:tc>
          <w:tcPr>
            <w:tcW w:w="5665" w:type="dxa"/>
          </w:tcPr>
          <w:p w:rsidR="00001CD7" w:rsidRPr="00092137" w:rsidRDefault="00001CD7" w:rsidP="004008D9">
            <w:pPr>
              <w:jc w:val="both"/>
              <w:rPr>
                <w:rFonts w:ascii="Times New Roman" w:hAnsi="Times New Roman"/>
                <w:sz w:val="21"/>
                <w:szCs w:val="21"/>
              </w:rPr>
            </w:pPr>
          </w:p>
        </w:tc>
        <w:tc>
          <w:tcPr>
            <w:tcW w:w="1276" w:type="dxa"/>
          </w:tcPr>
          <w:p w:rsidR="00001CD7" w:rsidRPr="00092137" w:rsidRDefault="00001CD7" w:rsidP="004008D9">
            <w:pPr>
              <w:rPr>
                <w:rFonts w:ascii="Times New Roman" w:hAnsi="Times New Roman"/>
                <w:sz w:val="21"/>
                <w:szCs w:val="21"/>
              </w:rPr>
            </w:pPr>
          </w:p>
        </w:tc>
        <w:tc>
          <w:tcPr>
            <w:tcW w:w="1418" w:type="dxa"/>
          </w:tcPr>
          <w:p w:rsidR="00001CD7" w:rsidRPr="00092137" w:rsidRDefault="00001CD7" w:rsidP="004008D9">
            <w:pPr>
              <w:rPr>
                <w:rFonts w:ascii="Times New Roman" w:hAnsi="Times New Roman"/>
                <w:sz w:val="21"/>
                <w:szCs w:val="21"/>
              </w:rPr>
            </w:pPr>
          </w:p>
        </w:tc>
        <w:tc>
          <w:tcPr>
            <w:tcW w:w="1530" w:type="dxa"/>
          </w:tcPr>
          <w:p w:rsidR="00001CD7" w:rsidRPr="00092137" w:rsidRDefault="00001CD7" w:rsidP="004008D9">
            <w:pPr>
              <w:rPr>
                <w:rFonts w:ascii="Times New Roman" w:hAnsi="Times New Roman"/>
                <w:sz w:val="21"/>
                <w:szCs w:val="21"/>
              </w:rPr>
            </w:pPr>
          </w:p>
        </w:tc>
      </w:tr>
      <w:tr w:rsidR="00001CD7" w:rsidRPr="00092137" w:rsidTr="003E618D">
        <w:tc>
          <w:tcPr>
            <w:tcW w:w="5665" w:type="dxa"/>
          </w:tcPr>
          <w:p w:rsidR="00001CD7" w:rsidRPr="00092137" w:rsidRDefault="00001CD7" w:rsidP="004008D9">
            <w:pPr>
              <w:jc w:val="both"/>
              <w:rPr>
                <w:rFonts w:ascii="Times New Roman" w:hAnsi="Times New Roman"/>
                <w:sz w:val="21"/>
                <w:szCs w:val="21"/>
              </w:rPr>
            </w:pPr>
          </w:p>
        </w:tc>
        <w:tc>
          <w:tcPr>
            <w:tcW w:w="1276" w:type="dxa"/>
          </w:tcPr>
          <w:p w:rsidR="00001CD7" w:rsidRPr="00092137" w:rsidRDefault="00001CD7" w:rsidP="004008D9">
            <w:pPr>
              <w:rPr>
                <w:rFonts w:ascii="Times New Roman" w:hAnsi="Times New Roman"/>
                <w:sz w:val="21"/>
                <w:szCs w:val="21"/>
              </w:rPr>
            </w:pPr>
          </w:p>
        </w:tc>
        <w:tc>
          <w:tcPr>
            <w:tcW w:w="1418" w:type="dxa"/>
          </w:tcPr>
          <w:p w:rsidR="00001CD7" w:rsidRPr="00092137" w:rsidRDefault="00001CD7" w:rsidP="004008D9">
            <w:pPr>
              <w:rPr>
                <w:rFonts w:ascii="Times New Roman" w:hAnsi="Times New Roman"/>
                <w:sz w:val="21"/>
                <w:szCs w:val="21"/>
              </w:rPr>
            </w:pPr>
          </w:p>
        </w:tc>
        <w:tc>
          <w:tcPr>
            <w:tcW w:w="1530" w:type="dxa"/>
          </w:tcPr>
          <w:p w:rsidR="00001CD7" w:rsidRPr="00092137" w:rsidRDefault="00001CD7" w:rsidP="004008D9">
            <w:pPr>
              <w:rPr>
                <w:rFonts w:ascii="Times New Roman" w:hAnsi="Times New Roman"/>
                <w:sz w:val="21"/>
                <w:szCs w:val="21"/>
              </w:rPr>
            </w:pPr>
          </w:p>
        </w:tc>
      </w:tr>
      <w:tr w:rsidR="003E618D" w:rsidRPr="00092137" w:rsidTr="003E618D">
        <w:tc>
          <w:tcPr>
            <w:tcW w:w="8359" w:type="dxa"/>
            <w:gridSpan w:val="3"/>
          </w:tcPr>
          <w:p w:rsidR="003E618D" w:rsidRPr="003E618D" w:rsidRDefault="003E618D" w:rsidP="004008D9">
            <w:pPr>
              <w:rPr>
                <w:rFonts w:ascii="Times New Roman" w:hAnsi="Times New Roman"/>
                <w:sz w:val="21"/>
                <w:szCs w:val="21"/>
                <w:lang w:val="uk-UA"/>
              </w:rPr>
            </w:pPr>
            <w:r>
              <w:rPr>
                <w:rFonts w:ascii="Times New Roman" w:hAnsi="Times New Roman"/>
                <w:sz w:val="21"/>
                <w:szCs w:val="21"/>
                <w:lang w:val="uk-UA"/>
              </w:rPr>
              <w:t>Разом без ПДВ</w:t>
            </w:r>
          </w:p>
        </w:tc>
        <w:tc>
          <w:tcPr>
            <w:tcW w:w="1530" w:type="dxa"/>
          </w:tcPr>
          <w:p w:rsidR="003E618D" w:rsidRPr="00092137" w:rsidRDefault="003E618D" w:rsidP="004008D9">
            <w:pPr>
              <w:rPr>
                <w:rFonts w:ascii="Times New Roman" w:hAnsi="Times New Roman"/>
                <w:sz w:val="21"/>
                <w:szCs w:val="21"/>
              </w:rPr>
            </w:pPr>
          </w:p>
        </w:tc>
      </w:tr>
      <w:tr w:rsidR="003E618D" w:rsidRPr="00092137" w:rsidTr="003E618D">
        <w:tc>
          <w:tcPr>
            <w:tcW w:w="8359" w:type="dxa"/>
            <w:gridSpan w:val="3"/>
          </w:tcPr>
          <w:p w:rsidR="003E618D" w:rsidRDefault="003E618D" w:rsidP="004008D9">
            <w:pPr>
              <w:rPr>
                <w:rFonts w:ascii="Times New Roman" w:hAnsi="Times New Roman"/>
                <w:sz w:val="21"/>
                <w:szCs w:val="21"/>
                <w:lang w:val="uk-UA"/>
              </w:rPr>
            </w:pPr>
            <w:r>
              <w:rPr>
                <w:rFonts w:ascii="Times New Roman" w:hAnsi="Times New Roman"/>
                <w:sz w:val="21"/>
                <w:szCs w:val="21"/>
                <w:lang w:val="uk-UA"/>
              </w:rPr>
              <w:t>ПДВ</w:t>
            </w:r>
          </w:p>
        </w:tc>
        <w:tc>
          <w:tcPr>
            <w:tcW w:w="1530" w:type="dxa"/>
          </w:tcPr>
          <w:p w:rsidR="003E618D" w:rsidRPr="00092137" w:rsidRDefault="003E618D" w:rsidP="004008D9">
            <w:pPr>
              <w:rPr>
                <w:rFonts w:ascii="Times New Roman" w:hAnsi="Times New Roman"/>
                <w:sz w:val="21"/>
                <w:szCs w:val="21"/>
              </w:rPr>
            </w:pPr>
          </w:p>
        </w:tc>
      </w:tr>
      <w:tr w:rsidR="003E618D" w:rsidRPr="00092137" w:rsidTr="003E618D">
        <w:tc>
          <w:tcPr>
            <w:tcW w:w="8359" w:type="dxa"/>
            <w:gridSpan w:val="3"/>
          </w:tcPr>
          <w:p w:rsidR="003E618D" w:rsidRDefault="003E618D" w:rsidP="004008D9">
            <w:pPr>
              <w:rPr>
                <w:rFonts w:ascii="Times New Roman" w:hAnsi="Times New Roman"/>
                <w:sz w:val="21"/>
                <w:szCs w:val="21"/>
                <w:lang w:val="uk-UA"/>
              </w:rPr>
            </w:pPr>
            <w:r>
              <w:rPr>
                <w:rFonts w:ascii="Times New Roman" w:hAnsi="Times New Roman"/>
                <w:sz w:val="21"/>
                <w:szCs w:val="21"/>
                <w:lang w:val="uk-UA"/>
              </w:rPr>
              <w:t>Всього з ПДВ</w:t>
            </w:r>
          </w:p>
        </w:tc>
        <w:tc>
          <w:tcPr>
            <w:tcW w:w="1530" w:type="dxa"/>
          </w:tcPr>
          <w:p w:rsidR="003E618D" w:rsidRPr="00092137" w:rsidRDefault="003E618D" w:rsidP="004008D9">
            <w:pPr>
              <w:rPr>
                <w:rFonts w:ascii="Times New Roman" w:hAnsi="Times New Roman"/>
                <w:sz w:val="21"/>
                <w:szCs w:val="21"/>
              </w:rPr>
            </w:pPr>
          </w:p>
        </w:tc>
      </w:tr>
    </w:tbl>
    <w:p w:rsidR="00001CD7" w:rsidRPr="002F57ED" w:rsidRDefault="00001CD7" w:rsidP="00001CD7">
      <w:pPr>
        <w:jc w:val="both"/>
        <w:rPr>
          <w:rFonts w:ascii="Times New Roman" w:hAnsi="Times New Roman"/>
          <w:sz w:val="24"/>
          <w:szCs w:val="24"/>
        </w:rPr>
      </w:pPr>
      <w:proofErr w:type="spellStart"/>
      <w:r w:rsidRPr="002F57ED">
        <w:rPr>
          <w:rFonts w:ascii="Times New Roman" w:hAnsi="Times New Roman"/>
          <w:sz w:val="24"/>
          <w:szCs w:val="24"/>
        </w:rPr>
        <w:t>Загальна</w:t>
      </w:r>
      <w:proofErr w:type="spellEnd"/>
      <w:r w:rsidRPr="002F57ED">
        <w:rPr>
          <w:rFonts w:ascii="Times New Roman" w:hAnsi="Times New Roman"/>
          <w:sz w:val="24"/>
          <w:szCs w:val="24"/>
        </w:rPr>
        <w:t xml:space="preserve"> сума </w:t>
      </w:r>
      <w:proofErr w:type="spellStart"/>
      <w:r w:rsidRPr="002F57ED">
        <w:rPr>
          <w:rFonts w:ascii="Times New Roman" w:hAnsi="Times New Roman"/>
          <w:sz w:val="24"/>
          <w:szCs w:val="24"/>
        </w:rPr>
        <w:t>пропозиції</w:t>
      </w:r>
      <w:proofErr w:type="spellEnd"/>
      <w:r w:rsidRPr="002F57ED">
        <w:rPr>
          <w:rFonts w:ascii="Times New Roman" w:hAnsi="Times New Roman"/>
          <w:sz w:val="24"/>
          <w:szCs w:val="24"/>
        </w:rPr>
        <w:t xml:space="preserve"> </w:t>
      </w:r>
      <w:r w:rsidR="003E618D">
        <w:rPr>
          <w:rFonts w:ascii="Times New Roman" w:hAnsi="Times New Roman"/>
          <w:sz w:val="24"/>
          <w:szCs w:val="24"/>
          <w:lang w:val="uk-UA"/>
        </w:rPr>
        <w:t xml:space="preserve">з ПДВ *(без ПДВ) </w:t>
      </w:r>
      <w:r w:rsidRPr="002F57ED">
        <w:rPr>
          <w:rFonts w:ascii="Times New Roman" w:hAnsi="Times New Roman"/>
          <w:sz w:val="24"/>
          <w:szCs w:val="24"/>
        </w:rPr>
        <w:t xml:space="preserve">словами (цифрами та </w:t>
      </w:r>
      <w:proofErr w:type="spellStart"/>
      <w:r w:rsidRPr="002F57ED">
        <w:rPr>
          <w:rFonts w:ascii="Times New Roman" w:hAnsi="Times New Roman"/>
          <w:sz w:val="24"/>
          <w:szCs w:val="24"/>
        </w:rPr>
        <w:t>прописом</w:t>
      </w:r>
      <w:proofErr w:type="spellEnd"/>
      <w:r w:rsidRPr="002F57ED">
        <w:rPr>
          <w:rFonts w:ascii="Times New Roman" w:hAnsi="Times New Roman"/>
          <w:sz w:val="24"/>
          <w:szCs w:val="24"/>
        </w:rPr>
        <w:t xml:space="preserve">): </w:t>
      </w:r>
    </w:p>
    <w:p w:rsidR="00001CD7" w:rsidRPr="00092137" w:rsidRDefault="00001CD7" w:rsidP="00001CD7">
      <w:pPr>
        <w:jc w:val="both"/>
        <w:rPr>
          <w:rFonts w:ascii="Times New Roman" w:hAnsi="Times New Roman"/>
          <w:sz w:val="21"/>
          <w:szCs w:val="21"/>
        </w:rPr>
      </w:pPr>
      <w:r w:rsidRPr="00092137">
        <w:rPr>
          <w:rFonts w:ascii="Times New Roman" w:hAnsi="Times New Roman"/>
          <w:sz w:val="21"/>
          <w:szCs w:val="21"/>
        </w:rPr>
        <w:t>__________________________________________________________________ грн.</w:t>
      </w:r>
    </w:p>
    <w:p w:rsidR="00001CD7" w:rsidRPr="00467EFA" w:rsidRDefault="00001CD7" w:rsidP="00001CD7">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b/>
          <w:bCs/>
          <w:i/>
          <w:iCs/>
          <w:sz w:val="24"/>
          <w:szCs w:val="24"/>
          <w:lang w:val="uk-UA" w:eastAsia="ar-SA"/>
        </w:rPr>
      </w:pPr>
      <w:r w:rsidRPr="00467EFA">
        <w:rPr>
          <w:rFonts w:ascii="Times New Roman" w:eastAsia="Times New Roman" w:hAnsi="Times New Roman"/>
          <w:b/>
          <w:bCs/>
          <w:i/>
          <w:iCs/>
          <w:sz w:val="24"/>
          <w:szCs w:val="24"/>
          <w:lang w:val="uk-UA" w:eastAsia="ar-SA"/>
        </w:rPr>
        <w:t>Примітка:</w:t>
      </w:r>
    </w:p>
    <w:p w:rsidR="00001CD7" w:rsidRPr="00467EFA" w:rsidRDefault="00001CD7" w:rsidP="00001CD7">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i/>
          <w:iCs/>
          <w:sz w:val="24"/>
          <w:szCs w:val="24"/>
          <w:lang w:val="uk-UA" w:eastAsia="ar-SA"/>
        </w:rPr>
      </w:pPr>
      <w:r w:rsidRPr="00467EFA">
        <w:rPr>
          <w:rFonts w:ascii="Times New Roman" w:eastAsia="Times New Roman" w:hAnsi="Times New Roman"/>
          <w:sz w:val="24"/>
          <w:szCs w:val="24"/>
          <w:lang w:val="uk-UA" w:eastAsia="ar-SA"/>
        </w:rPr>
        <w:t xml:space="preserve">¹ </w:t>
      </w:r>
      <w:r w:rsidRPr="00467EFA">
        <w:rPr>
          <w:rFonts w:ascii="Times New Roman" w:eastAsia="Times New Roman" w:hAnsi="Times New Roman"/>
          <w:i/>
          <w:iCs/>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rsidR="00001CD7" w:rsidRPr="00467EFA" w:rsidRDefault="00001CD7" w:rsidP="00001CD7">
      <w:pPr>
        <w:suppressAutoHyphens/>
        <w:spacing w:after="0" w:line="240" w:lineRule="auto"/>
        <w:ind w:right="28" w:firstLine="709"/>
        <w:jc w:val="both"/>
        <w:rPr>
          <w:rFonts w:ascii="Times New Roman" w:eastAsia="Times New Roman" w:hAnsi="Times New Roman"/>
          <w:iCs/>
          <w:color w:val="000000"/>
          <w:spacing w:val="-3"/>
          <w:sz w:val="24"/>
          <w:szCs w:val="24"/>
          <w:lang w:val="uk-UA" w:eastAsia="ar-SA"/>
        </w:rPr>
      </w:pPr>
    </w:p>
    <w:p w:rsidR="00001CD7" w:rsidRPr="00563961" w:rsidRDefault="00001CD7" w:rsidP="00001CD7">
      <w:pPr>
        <w:tabs>
          <w:tab w:val="left" w:pos="540"/>
        </w:tabs>
        <w:suppressAutoHyphens/>
        <w:spacing w:after="0" w:line="240" w:lineRule="auto"/>
        <w:ind w:right="-23" w:firstLine="567"/>
        <w:jc w:val="both"/>
        <w:rPr>
          <w:rFonts w:ascii="Times New Roman" w:eastAsia="Times New Roman" w:hAnsi="Times New Roman"/>
          <w:color w:val="000000"/>
          <w:sz w:val="24"/>
          <w:szCs w:val="24"/>
          <w:lang w:val="uk-UA" w:eastAsia="ar-SA"/>
        </w:rPr>
      </w:pPr>
      <w:r w:rsidRPr="00563961">
        <w:rPr>
          <w:rFonts w:ascii="Times New Roman" w:eastAsia="Times New Roman" w:hAnsi="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Pr>
          <w:rFonts w:ascii="Times New Roman" w:eastAsia="Times New Roman" w:hAnsi="Times New Roman"/>
          <w:color w:val="000000"/>
          <w:sz w:val="24"/>
          <w:szCs w:val="24"/>
          <w:lang w:val="uk-UA" w:eastAsia="ar-SA"/>
        </w:rPr>
        <w:t>умовах даної закупівлі.</w:t>
      </w:r>
    </w:p>
    <w:p w:rsidR="00001CD7" w:rsidRPr="00563961" w:rsidRDefault="00001CD7" w:rsidP="00001CD7">
      <w:pPr>
        <w:suppressAutoHyphens/>
        <w:spacing w:after="0" w:line="240" w:lineRule="auto"/>
        <w:ind w:left="360" w:right="-23" w:firstLine="540"/>
        <w:jc w:val="both"/>
        <w:rPr>
          <w:rFonts w:ascii="Times New Roman" w:eastAsia="Times New Roman" w:hAnsi="Times New Roman"/>
          <w:b/>
          <w:bCs/>
          <w:i/>
          <w:iCs/>
          <w:sz w:val="24"/>
          <w:szCs w:val="24"/>
          <w:lang w:val="uk-UA" w:eastAsia="ar-SA"/>
        </w:rPr>
      </w:pPr>
    </w:p>
    <w:tbl>
      <w:tblPr>
        <w:tblW w:w="0" w:type="auto"/>
        <w:tblInd w:w="108" w:type="dxa"/>
        <w:tblLayout w:type="fixed"/>
        <w:tblLook w:val="0000" w:firstRow="0" w:lastRow="0" w:firstColumn="0" w:lastColumn="0" w:noHBand="0" w:noVBand="0"/>
      </w:tblPr>
      <w:tblGrid>
        <w:gridCol w:w="3718"/>
        <w:gridCol w:w="2047"/>
        <w:gridCol w:w="1249"/>
        <w:gridCol w:w="2625"/>
      </w:tblGrid>
      <w:tr w:rsidR="00001CD7" w:rsidRPr="00563961" w:rsidTr="004008D9">
        <w:trPr>
          <w:trHeight w:val="23"/>
        </w:trPr>
        <w:tc>
          <w:tcPr>
            <w:tcW w:w="3718" w:type="dxa"/>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u w:val="single"/>
                <w:lang w:val="uk-UA" w:eastAsia="ar-SA"/>
              </w:rPr>
            </w:pPr>
            <w:r w:rsidRPr="00563961">
              <w:rPr>
                <w:rFonts w:ascii="Times New Roman" w:eastAsia="Times New Roman" w:hAnsi="Times New Roman"/>
                <w:sz w:val="24"/>
                <w:szCs w:val="24"/>
                <w:u w:val="single"/>
                <w:lang w:val="uk-UA" w:eastAsia="ar-SA"/>
              </w:rPr>
              <w:t>Уповноважена особа</w:t>
            </w:r>
          </w:p>
        </w:tc>
        <w:tc>
          <w:tcPr>
            <w:tcW w:w="2047" w:type="dxa"/>
            <w:tcBorders>
              <w:bottom w:val="single" w:sz="4" w:space="0" w:color="000000"/>
            </w:tcBorders>
          </w:tcPr>
          <w:p w:rsidR="00001CD7" w:rsidRPr="00563961" w:rsidRDefault="00001CD7" w:rsidP="004008D9">
            <w:pPr>
              <w:suppressAutoHyphens/>
              <w:snapToGrid w:val="0"/>
              <w:spacing w:after="0" w:line="240" w:lineRule="auto"/>
              <w:ind w:left="-108" w:right="-3"/>
              <w:rPr>
                <w:rFonts w:ascii="Times New Roman" w:eastAsia="Times New Roman" w:hAnsi="Times New Roman"/>
                <w:b/>
                <w:sz w:val="24"/>
                <w:szCs w:val="24"/>
                <w:lang w:val="uk-UA" w:eastAsia="ar-SA"/>
              </w:rPr>
            </w:pPr>
          </w:p>
        </w:tc>
        <w:tc>
          <w:tcPr>
            <w:tcW w:w="1249" w:type="dxa"/>
          </w:tcPr>
          <w:p w:rsidR="00001CD7" w:rsidRPr="00563961" w:rsidRDefault="00001CD7" w:rsidP="004008D9">
            <w:pPr>
              <w:suppressAutoHyphens/>
              <w:snapToGrid w:val="0"/>
              <w:spacing w:after="0" w:line="240" w:lineRule="auto"/>
              <w:ind w:left="-108" w:right="-3"/>
              <w:rPr>
                <w:rFonts w:ascii="Times New Roman" w:eastAsia="Times New Roman" w:hAnsi="Times New Roman"/>
                <w:b/>
                <w:sz w:val="24"/>
                <w:szCs w:val="24"/>
                <w:lang w:val="uk-UA" w:eastAsia="ar-SA"/>
              </w:rPr>
            </w:pPr>
          </w:p>
        </w:tc>
        <w:tc>
          <w:tcPr>
            <w:tcW w:w="2625" w:type="dxa"/>
            <w:tcBorders>
              <w:bottom w:val="single" w:sz="4" w:space="0" w:color="000000"/>
            </w:tcBorders>
          </w:tcPr>
          <w:p w:rsidR="00001CD7" w:rsidRPr="00563961" w:rsidRDefault="00001CD7" w:rsidP="004008D9">
            <w:pPr>
              <w:suppressAutoHyphens/>
              <w:snapToGrid w:val="0"/>
              <w:spacing w:after="0" w:line="240" w:lineRule="auto"/>
              <w:ind w:left="-108" w:right="-3"/>
              <w:rPr>
                <w:rFonts w:ascii="Times New Roman" w:eastAsia="Times New Roman" w:hAnsi="Times New Roman"/>
                <w:b/>
                <w:sz w:val="24"/>
                <w:szCs w:val="24"/>
                <w:lang w:val="uk-UA" w:eastAsia="ar-SA"/>
              </w:rPr>
            </w:pPr>
          </w:p>
        </w:tc>
      </w:tr>
      <w:tr w:rsidR="00001CD7" w:rsidRPr="00563961" w:rsidTr="004008D9">
        <w:trPr>
          <w:trHeight w:val="256"/>
        </w:trPr>
        <w:tc>
          <w:tcPr>
            <w:tcW w:w="3718" w:type="dxa"/>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lang w:val="uk-UA" w:eastAsia="ar-SA"/>
              </w:rPr>
            </w:pPr>
            <w:r w:rsidRPr="00563961">
              <w:rPr>
                <w:rFonts w:ascii="Times New Roman" w:eastAsia="Times New Roman" w:hAnsi="Times New Roman"/>
                <w:sz w:val="24"/>
                <w:szCs w:val="24"/>
                <w:lang w:val="uk-UA" w:eastAsia="ar-SA"/>
              </w:rPr>
              <w:t xml:space="preserve">         (Посада)</w:t>
            </w:r>
          </w:p>
        </w:tc>
        <w:tc>
          <w:tcPr>
            <w:tcW w:w="2047" w:type="dxa"/>
            <w:tcBorders>
              <w:top w:val="single" w:sz="4" w:space="0" w:color="000000"/>
            </w:tcBorders>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lang w:val="uk-UA" w:eastAsia="ar-SA"/>
              </w:rPr>
            </w:pPr>
            <w:r w:rsidRPr="00563961">
              <w:rPr>
                <w:rFonts w:ascii="Times New Roman" w:eastAsia="Times New Roman" w:hAnsi="Times New Roman"/>
                <w:sz w:val="24"/>
                <w:szCs w:val="24"/>
                <w:lang w:val="uk-UA" w:eastAsia="ar-SA"/>
              </w:rPr>
              <w:t>(підпис, М.П.)</w:t>
            </w:r>
          </w:p>
        </w:tc>
        <w:tc>
          <w:tcPr>
            <w:tcW w:w="1249" w:type="dxa"/>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lang w:val="uk-UA" w:eastAsia="ar-SA"/>
              </w:rPr>
            </w:pPr>
          </w:p>
        </w:tc>
        <w:tc>
          <w:tcPr>
            <w:tcW w:w="2625" w:type="dxa"/>
            <w:tcBorders>
              <w:top w:val="single" w:sz="4" w:space="0" w:color="000000"/>
            </w:tcBorders>
          </w:tcPr>
          <w:p w:rsidR="00001CD7" w:rsidRDefault="00001CD7" w:rsidP="004008D9">
            <w:pPr>
              <w:suppressAutoHyphens/>
              <w:snapToGrid w:val="0"/>
              <w:spacing w:after="0" w:line="240" w:lineRule="auto"/>
              <w:ind w:right="-3"/>
              <w:rPr>
                <w:rFonts w:ascii="Times New Roman" w:eastAsia="Times New Roman" w:hAnsi="Times New Roman"/>
                <w:sz w:val="24"/>
                <w:szCs w:val="24"/>
                <w:lang w:val="uk-UA" w:eastAsia="ar-SA"/>
              </w:rPr>
            </w:pPr>
            <w:r w:rsidRPr="00563961">
              <w:rPr>
                <w:rFonts w:ascii="Times New Roman" w:eastAsia="Times New Roman" w:hAnsi="Times New Roman"/>
                <w:sz w:val="24"/>
                <w:szCs w:val="24"/>
                <w:lang w:val="uk-UA" w:eastAsia="ar-SA"/>
              </w:rPr>
              <w:t xml:space="preserve">(ініціали та </w:t>
            </w:r>
            <w:r>
              <w:rPr>
                <w:rFonts w:ascii="Times New Roman" w:eastAsia="Times New Roman" w:hAnsi="Times New Roman"/>
                <w:sz w:val="24"/>
                <w:szCs w:val="24"/>
                <w:lang w:val="uk-UA" w:eastAsia="ar-SA"/>
              </w:rPr>
              <w:t>п</w:t>
            </w:r>
            <w:r w:rsidRPr="00563961">
              <w:rPr>
                <w:rFonts w:ascii="Times New Roman" w:eastAsia="Times New Roman" w:hAnsi="Times New Roman"/>
                <w:sz w:val="24"/>
                <w:szCs w:val="24"/>
                <w:lang w:val="uk-UA" w:eastAsia="ar-SA"/>
              </w:rPr>
              <w:t>різвище)</w:t>
            </w:r>
          </w:p>
          <w:p w:rsidR="00001CD7" w:rsidRPr="00563961" w:rsidRDefault="00001CD7" w:rsidP="004008D9">
            <w:pPr>
              <w:suppressAutoHyphens/>
              <w:snapToGrid w:val="0"/>
              <w:spacing w:after="0" w:line="240" w:lineRule="auto"/>
              <w:ind w:right="-3"/>
              <w:rPr>
                <w:rFonts w:ascii="Times New Roman" w:eastAsia="Times New Roman" w:hAnsi="Times New Roman"/>
                <w:sz w:val="24"/>
                <w:szCs w:val="24"/>
                <w:lang w:val="uk-UA" w:eastAsia="ar-SA"/>
              </w:rPr>
            </w:pPr>
          </w:p>
        </w:tc>
      </w:tr>
    </w:tbl>
    <w:p w:rsidR="00001CD7" w:rsidRPr="00467EFA" w:rsidRDefault="00001CD7" w:rsidP="00001CD7">
      <w:pPr>
        <w:suppressAutoHyphens/>
        <w:spacing w:after="0" w:line="240" w:lineRule="auto"/>
        <w:jc w:val="both"/>
        <w:rPr>
          <w:rFonts w:ascii="Times New Roman" w:eastAsia="Times New Roman" w:hAnsi="Times New Roman"/>
          <w:sz w:val="24"/>
          <w:szCs w:val="24"/>
          <w:lang w:val="uk-UA" w:eastAsia="ar-SA"/>
        </w:rPr>
      </w:pPr>
      <w:r w:rsidRPr="00467EFA">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П</w:t>
      </w:r>
      <w:r w:rsidRPr="00467EFA">
        <w:rPr>
          <w:rFonts w:ascii="Times New Roman" w:eastAsia="Times New Roman" w:hAnsi="Times New Roman"/>
          <w:sz w:val="24"/>
          <w:szCs w:val="24"/>
          <w:lang w:val="uk-UA" w:eastAsia="ar-SA"/>
        </w:rPr>
        <w:t>ропозиція подається у сканованому вигляді за підписом уповноваженої посадової особи Учасника та скріплена печаткою</w:t>
      </w:r>
      <w:r>
        <w:rPr>
          <w:rFonts w:ascii="Times New Roman" w:eastAsia="Times New Roman" w:hAnsi="Times New Roman"/>
          <w:sz w:val="24"/>
          <w:szCs w:val="24"/>
          <w:lang w:val="uk-UA" w:eastAsia="ar-SA"/>
        </w:rPr>
        <w:t xml:space="preserve"> (у разі її використання)</w:t>
      </w:r>
      <w:r w:rsidRPr="00467EFA">
        <w:rPr>
          <w:rFonts w:ascii="Times New Roman" w:eastAsia="Times New Roman" w:hAnsi="Times New Roman"/>
          <w:sz w:val="24"/>
          <w:szCs w:val="24"/>
          <w:lang w:val="uk-UA" w:eastAsia="ar-SA"/>
        </w:rPr>
        <w:t xml:space="preserve">. </w:t>
      </w:r>
    </w:p>
    <w:p w:rsidR="00001CD7" w:rsidRPr="00467EFA" w:rsidRDefault="00001CD7" w:rsidP="00001CD7">
      <w:pPr>
        <w:suppressAutoHyphens/>
        <w:spacing w:after="0" w:line="240" w:lineRule="auto"/>
        <w:jc w:val="both"/>
        <w:rPr>
          <w:rFonts w:ascii="Times New Roman" w:eastAsia="Times New Roman" w:hAnsi="Times New Roman"/>
          <w:sz w:val="24"/>
          <w:szCs w:val="24"/>
          <w:lang w:val="uk-UA" w:eastAsia="ar-SA"/>
        </w:rPr>
      </w:pPr>
    </w:p>
    <w:p w:rsidR="00001CD7" w:rsidRPr="00467EFA" w:rsidRDefault="00001CD7" w:rsidP="00001CD7">
      <w:pPr>
        <w:suppressAutoHyphens/>
        <w:spacing w:after="0" w:line="240" w:lineRule="auto"/>
        <w:rPr>
          <w:rFonts w:ascii="Times New Roman" w:eastAsia="Times New Roman" w:hAnsi="Times New Roman"/>
          <w:b/>
          <w:bCs/>
          <w:sz w:val="24"/>
          <w:szCs w:val="24"/>
          <w:lang w:val="uk-UA" w:eastAsia="ar-SA"/>
        </w:rPr>
      </w:pPr>
    </w:p>
    <w:p w:rsidR="00001CD7" w:rsidRPr="00467EFA" w:rsidRDefault="00001CD7" w:rsidP="00001CD7">
      <w:pPr>
        <w:suppressAutoHyphens/>
        <w:spacing w:after="0" w:line="240" w:lineRule="auto"/>
        <w:rPr>
          <w:rFonts w:ascii="Times New Roman" w:eastAsia="Times New Roman" w:hAnsi="Times New Roman"/>
          <w:b/>
          <w:bCs/>
          <w:sz w:val="24"/>
          <w:szCs w:val="24"/>
          <w:lang w:val="uk-UA" w:eastAsia="ar-SA"/>
        </w:rPr>
      </w:pPr>
    </w:p>
    <w:p w:rsidR="00001CD7" w:rsidRDefault="00001CD7" w:rsidP="00001CD7">
      <w:pPr>
        <w:suppressAutoHyphens/>
        <w:spacing w:after="0" w:line="240" w:lineRule="auto"/>
        <w:rPr>
          <w:rFonts w:ascii="Times New Roman" w:eastAsia="Times New Roman" w:hAnsi="Times New Roman"/>
          <w:b/>
          <w:bCs/>
          <w:sz w:val="24"/>
          <w:szCs w:val="24"/>
          <w:lang w:val="uk-UA" w:eastAsia="ar-SA"/>
        </w:rPr>
      </w:pPr>
    </w:p>
    <w:p w:rsidR="0025419B" w:rsidRDefault="0025419B" w:rsidP="00001CD7">
      <w:pPr>
        <w:suppressAutoHyphens/>
        <w:spacing w:after="0" w:line="240" w:lineRule="auto"/>
        <w:rPr>
          <w:rFonts w:ascii="Times New Roman" w:eastAsia="Times New Roman" w:hAnsi="Times New Roman"/>
          <w:b/>
          <w:bCs/>
          <w:sz w:val="24"/>
          <w:szCs w:val="24"/>
          <w:lang w:val="uk-UA" w:eastAsia="ar-SA"/>
        </w:rPr>
      </w:pPr>
    </w:p>
    <w:p w:rsidR="0025419B" w:rsidRDefault="0025419B" w:rsidP="00001CD7">
      <w:pPr>
        <w:suppressAutoHyphens/>
        <w:spacing w:after="0" w:line="240" w:lineRule="auto"/>
        <w:rPr>
          <w:rFonts w:ascii="Times New Roman" w:eastAsia="Times New Roman" w:hAnsi="Times New Roman"/>
          <w:b/>
          <w:bCs/>
          <w:sz w:val="24"/>
          <w:szCs w:val="24"/>
          <w:lang w:val="uk-UA" w:eastAsia="ar-SA"/>
        </w:rPr>
      </w:pPr>
    </w:p>
    <w:p w:rsidR="0025419B" w:rsidRDefault="0025419B" w:rsidP="00001CD7">
      <w:pPr>
        <w:suppressAutoHyphens/>
        <w:spacing w:after="0" w:line="240" w:lineRule="auto"/>
        <w:rPr>
          <w:rFonts w:ascii="Times New Roman" w:eastAsia="Times New Roman" w:hAnsi="Times New Roman"/>
          <w:b/>
          <w:bCs/>
          <w:sz w:val="24"/>
          <w:szCs w:val="24"/>
          <w:lang w:val="uk-UA" w:eastAsia="ar-SA"/>
        </w:rPr>
      </w:pPr>
    </w:p>
    <w:p w:rsidR="0025419B" w:rsidRDefault="0025419B" w:rsidP="00001CD7">
      <w:pPr>
        <w:suppressAutoHyphens/>
        <w:spacing w:after="0" w:line="240" w:lineRule="auto"/>
        <w:rPr>
          <w:rFonts w:ascii="Times New Roman" w:eastAsia="Times New Roman" w:hAnsi="Times New Roman"/>
          <w:b/>
          <w:bCs/>
          <w:sz w:val="24"/>
          <w:szCs w:val="24"/>
          <w:lang w:val="uk-UA" w:eastAsia="ar-SA"/>
        </w:rPr>
      </w:pPr>
    </w:p>
    <w:p w:rsidR="0025419B" w:rsidRPr="00467EFA" w:rsidRDefault="0025419B" w:rsidP="00001CD7">
      <w:pPr>
        <w:suppressAutoHyphens/>
        <w:spacing w:after="0" w:line="240" w:lineRule="auto"/>
        <w:rPr>
          <w:rFonts w:ascii="Times New Roman" w:eastAsia="Times New Roman" w:hAnsi="Times New Roman"/>
          <w:b/>
          <w:bCs/>
          <w:sz w:val="24"/>
          <w:szCs w:val="24"/>
          <w:lang w:val="uk-UA" w:eastAsia="ar-SA"/>
        </w:rPr>
      </w:pPr>
    </w:p>
    <w:p w:rsidR="00766ABD" w:rsidRDefault="00766ABD">
      <w:pPr>
        <w:spacing w:after="0"/>
        <w:jc w:val="center"/>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br w:type="page"/>
      </w:r>
    </w:p>
    <w:p w:rsidR="008151A1" w:rsidRPr="00467EFA" w:rsidRDefault="008151A1" w:rsidP="008151A1">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lastRenderedPageBreak/>
        <w:t xml:space="preserve">Додаток </w:t>
      </w:r>
      <w:r w:rsidR="00B16163">
        <w:rPr>
          <w:rFonts w:ascii="Times New Roman" w:eastAsia="Times New Roman" w:hAnsi="Times New Roman"/>
          <w:b/>
          <w:bCs/>
          <w:color w:val="000000"/>
          <w:sz w:val="24"/>
          <w:szCs w:val="24"/>
          <w:lang w:val="uk-UA" w:eastAsia="ar-SA"/>
        </w:rPr>
        <w:t>2</w:t>
      </w:r>
    </w:p>
    <w:p w:rsidR="008151A1" w:rsidRPr="00467EFA" w:rsidRDefault="008151A1" w:rsidP="008151A1">
      <w:pPr>
        <w:suppressAutoHyphens/>
        <w:spacing w:after="0" w:line="240" w:lineRule="auto"/>
        <w:jc w:val="right"/>
        <w:rPr>
          <w:rFonts w:ascii="Times New Roman" w:eastAsia="Times New Roman" w:hAnsi="Times New Roman"/>
          <w:b/>
          <w:bCs/>
          <w:sz w:val="24"/>
          <w:szCs w:val="24"/>
          <w:lang w:val="uk-UA" w:eastAsia="ar-SA"/>
        </w:rPr>
      </w:pPr>
      <w:r w:rsidRPr="00467EFA">
        <w:rPr>
          <w:rFonts w:ascii="Times New Roman" w:eastAsia="Times New Roman" w:hAnsi="Times New Roman"/>
          <w:b/>
          <w:bCs/>
          <w:sz w:val="24"/>
          <w:szCs w:val="24"/>
          <w:lang w:val="uk-UA" w:eastAsia="ar-SA"/>
        </w:rPr>
        <w:t xml:space="preserve">до </w:t>
      </w:r>
      <w:r>
        <w:rPr>
          <w:rFonts w:ascii="Times New Roman" w:eastAsia="Times New Roman" w:hAnsi="Times New Roman"/>
          <w:b/>
          <w:bCs/>
          <w:sz w:val="24"/>
          <w:szCs w:val="24"/>
          <w:lang w:val="uk-UA" w:eastAsia="ar-SA"/>
        </w:rPr>
        <w:t>оголошення</w:t>
      </w:r>
    </w:p>
    <w:p w:rsidR="008151A1" w:rsidRPr="00467EFA" w:rsidRDefault="008151A1" w:rsidP="008151A1">
      <w:pPr>
        <w:suppressAutoHyphens/>
        <w:spacing w:after="0" w:line="240" w:lineRule="auto"/>
        <w:jc w:val="center"/>
        <w:rPr>
          <w:rFonts w:ascii="Times New Roman" w:eastAsia="Times New Roman" w:hAnsi="Times New Roman"/>
          <w:b/>
          <w:sz w:val="24"/>
          <w:szCs w:val="24"/>
          <w:lang w:val="uk-UA" w:eastAsia="ar-SA"/>
        </w:rPr>
      </w:pPr>
      <w:r w:rsidRPr="00467EFA">
        <w:rPr>
          <w:rFonts w:ascii="Times New Roman" w:eastAsia="Times New Roman" w:hAnsi="Times New Roman"/>
          <w:b/>
          <w:sz w:val="24"/>
          <w:szCs w:val="24"/>
          <w:lang w:val="uk-UA" w:eastAsia="ar-SA"/>
        </w:rPr>
        <w:t xml:space="preserve">ІНФОРМАЦІЯ ПРО НЕОБХІДНІ ТЕХНІЧНІ, ЯКІСНІ ТА </w:t>
      </w:r>
    </w:p>
    <w:p w:rsidR="008151A1" w:rsidRPr="00467EFA" w:rsidRDefault="008151A1" w:rsidP="008151A1">
      <w:pPr>
        <w:suppressAutoHyphens/>
        <w:spacing w:after="0" w:line="240" w:lineRule="auto"/>
        <w:jc w:val="center"/>
        <w:rPr>
          <w:rFonts w:ascii="Times New Roman" w:eastAsia="Times New Roman" w:hAnsi="Times New Roman"/>
          <w:b/>
          <w:sz w:val="24"/>
          <w:szCs w:val="24"/>
          <w:lang w:val="uk-UA" w:eastAsia="ar-SA"/>
        </w:rPr>
      </w:pPr>
      <w:r w:rsidRPr="00467EFA">
        <w:rPr>
          <w:rFonts w:ascii="Times New Roman" w:eastAsia="Times New Roman" w:hAnsi="Times New Roman"/>
          <w:b/>
          <w:sz w:val="24"/>
          <w:szCs w:val="24"/>
          <w:lang w:val="uk-UA" w:eastAsia="ar-SA"/>
        </w:rPr>
        <w:t xml:space="preserve">КІЛЬКІСНІ ХАРАКТЕРИСТИКИ  </w:t>
      </w:r>
    </w:p>
    <w:p w:rsidR="008151A1" w:rsidRPr="00467EFA" w:rsidRDefault="008151A1" w:rsidP="008151A1">
      <w:pPr>
        <w:suppressAutoHyphens/>
        <w:spacing w:after="0" w:line="240" w:lineRule="auto"/>
        <w:ind w:firstLine="720"/>
        <w:jc w:val="both"/>
        <w:rPr>
          <w:rFonts w:ascii="Times New Roman" w:eastAsia="Times New Roman" w:hAnsi="Times New Roman"/>
          <w:b/>
          <w:bCs/>
          <w:iCs/>
          <w:sz w:val="24"/>
          <w:szCs w:val="24"/>
          <w:lang w:val="uk-UA" w:eastAsia="ar-SA"/>
        </w:rPr>
      </w:pPr>
    </w:p>
    <w:p w:rsidR="00CF037E" w:rsidRDefault="00CF037E" w:rsidP="00CF037E">
      <w:pPr>
        <w:suppressAutoHyphens/>
        <w:spacing w:after="0" w:line="240" w:lineRule="auto"/>
        <w:ind w:firstLine="567"/>
        <w:rPr>
          <w:rFonts w:ascii="Times New Roman" w:eastAsia="Courier New" w:hAnsi="Times New Roman"/>
          <w:color w:val="000000"/>
          <w:sz w:val="24"/>
          <w:szCs w:val="24"/>
          <w:lang w:val="uk-UA" w:eastAsia="ru-RU"/>
        </w:rPr>
      </w:pPr>
      <w:r w:rsidRPr="00467EFA">
        <w:rPr>
          <w:rFonts w:ascii="Times New Roman" w:eastAsia="Courier New" w:hAnsi="Times New Roman"/>
          <w:color w:val="000000"/>
          <w:sz w:val="24"/>
          <w:szCs w:val="24"/>
          <w:lang w:val="uk-UA" w:eastAsia="ru-RU"/>
        </w:rPr>
        <w:t>1.Кількість товару</w:t>
      </w:r>
    </w:p>
    <w:p w:rsidR="00F6077A" w:rsidRDefault="00F6077A" w:rsidP="00CF037E">
      <w:pPr>
        <w:suppressAutoHyphens/>
        <w:spacing w:after="0" w:line="240" w:lineRule="auto"/>
        <w:ind w:firstLine="567"/>
        <w:rPr>
          <w:rFonts w:ascii="Times New Roman" w:eastAsia="Courier New" w:hAnsi="Times New Roman"/>
          <w:color w:val="000000"/>
          <w:sz w:val="24"/>
          <w:szCs w:val="24"/>
          <w:lang w:val="uk-UA" w:eastAsia="ru-RU"/>
        </w:rPr>
      </w:pPr>
    </w:p>
    <w:tbl>
      <w:tblPr>
        <w:tblStyle w:val="12"/>
        <w:tblW w:w="0" w:type="auto"/>
        <w:jc w:val="center"/>
        <w:tblLook w:val="04A0" w:firstRow="1" w:lastRow="0" w:firstColumn="1" w:lastColumn="0" w:noHBand="0" w:noVBand="1"/>
      </w:tblPr>
      <w:tblGrid>
        <w:gridCol w:w="659"/>
        <w:gridCol w:w="3277"/>
        <w:gridCol w:w="1275"/>
        <w:gridCol w:w="1276"/>
      </w:tblGrid>
      <w:tr w:rsidR="00050890" w:rsidRPr="0025419B" w:rsidTr="003D028D">
        <w:trPr>
          <w:jc w:val="center"/>
        </w:trPr>
        <w:tc>
          <w:tcPr>
            <w:tcW w:w="659" w:type="dxa"/>
          </w:tcPr>
          <w:p w:rsidR="00050890" w:rsidRPr="0025419B" w:rsidRDefault="00050890" w:rsidP="003D028D">
            <w:pPr>
              <w:spacing w:after="0"/>
              <w:rPr>
                <w:rFonts w:ascii="Times New Roman" w:eastAsiaTheme="minorHAnsi" w:hAnsi="Times New Roman"/>
                <w:b/>
                <w:sz w:val="24"/>
                <w:szCs w:val="24"/>
                <w:lang w:val="uk-UA"/>
              </w:rPr>
            </w:pPr>
            <w:r w:rsidRPr="0025419B">
              <w:rPr>
                <w:rFonts w:ascii="Times New Roman" w:eastAsiaTheme="minorHAnsi" w:hAnsi="Times New Roman"/>
                <w:b/>
                <w:sz w:val="24"/>
                <w:szCs w:val="24"/>
                <w:lang w:val="uk-UA"/>
              </w:rPr>
              <w:t>№ з/п</w:t>
            </w:r>
          </w:p>
        </w:tc>
        <w:tc>
          <w:tcPr>
            <w:tcW w:w="3277" w:type="dxa"/>
          </w:tcPr>
          <w:p w:rsidR="00050890" w:rsidRPr="0025419B" w:rsidRDefault="00050890" w:rsidP="003D028D">
            <w:pPr>
              <w:spacing w:after="0"/>
              <w:rPr>
                <w:rFonts w:ascii="Times New Roman" w:eastAsiaTheme="minorHAnsi" w:hAnsi="Times New Roman"/>
                <w:b/>
                <w:sz w:val="24"/>
                <w:szCs w:val="24"/>
                <w:lang w:val="uk-UA"/>
              </w:rPr>
            </w:pPr>
            <w:r w:rsidRPr="0025419B">
              <w:rPr>
                <w:rFonts w:ascii="Times New Roman" w:eastAsiaTheme="minorHAnsi" w:hAnsi="Times New Roman"/>
                <w:b/>
                <w:sz w:val="24"/>
                <w:szCs w:val="24"/>
                <w:lang w:val="uk-UA"/>
              </w:rPr>
              <w:t>Найменування</w:t>
            </w:r>
          </w:p>
        </w:tc>
        <w:tc>
          <w:tcPr>
            <w:tcW w:w="1275" w:type="dxa"/>
          </w:tcPr>
          <w:p w:rsidR="00050890" w:rsidRPr="0025419B" w:rsidRDefault="00050890" w:rsidP="003D028D">
            <w:pPr>
              <w:spacing w:after="0"/>
              <w:rPr>
                <w:rFonts w:ascii="Times New Roman" w:eastAsiaTheme="minorHAnsi" w:hAnsi="Times New Roman"/>
                <w:b/>
                <w:sz w:val="24"/>
                <w:szCs w:val="24"/>
                <w:lang w:val="uk-UA"/>
              </w:rPr>
            </w:pPr>
            <w:r w:rsidRPr="0025419B">
              <w:rPr>
                <w:rFonts w:ascii="Times New Roman" w:eastAsiaTheme="minorHAnsi" w:hAnsi="Times New Roman"/>
                <w:b/>
                <w:sz w:val="24"/>
                <w:szCs w:val="24"/>
                <w:lang w:val="uk-UA"/>
              </w:rPr>
              <w:t>Од. виміру</w:t>
            </w:r>
          </w:p>
        </w:tc>
        <w:tc>
          <w:tcPr>
            <w:tcW w:w="1276" w:type="dxa"/>
          </w:tcPr>
          <w:p w:rsidR="00050890" w:rsidRPr="0025419B" w:rsidRDefault="00050890" w:rsidP="003D028D">
            <w:pPr>
              <w:spacing w:after="0"/>
              <w:rPr>
                <w:rFonts w:ascii="Times New Roman" w:eastAsiaTheme="minorHAnsi" w:hAnsi="Times New Roman"/>
                <w:b/>
                <w:sz w:val="24"/>
                <w:szCs w:val="24"/>
                <w:lang w:val="uk-UA"/>
              </w:rPr>
            </w:pPr>
            <w:r w:rsidRPr="0025419B">
              <w:rPr>
                <w:rFonts w:ascii="Times New Roman" w:eastAsiaTheme="minorHAnsi" w:hAnsi="Times New Roman"/>
                <w:b/>
                <w:sz w:val="24"/>
                <w:szCs w:val="24"/>
                <w:lang w:val="uk-UA"/>
              </w:rPr>
              <w:t>Кількість</w:t>
            </w:r>
          </w:p>
        </w:tc>
      </w:tr>
      <w:tr w:rsidR="00E5533E" w:rsidRPr="0025419B" w:rsidTr="00E5533E">
        <w:trPr>
          <w:jc w:val="center"/>
        </w:trPr>
        <w:tc>
          <w:tcPr>
            <w:tcW w:w="659" w:type="dxa"/>
          </w:tcPr>
          <w:p w:rsidR="00E5533E" w:rsidRPr="0025419B" w:rsidRDefault="00E5533E" w:rsidP="003D028D">
            <w:pPr>
              <w:spacing w:after="0"/>
              <w:rPr>
                <w:rFonts w:ascii="Times New Roman" w:eastAsiaTheme="minorHAnsi" w:hAnsi="Times New Roman"/>
                <w:b/>
                <w:sz w:val="24"/>
                <w:szCs w:val="24"/>
                <w:lang w:val="uk-UA"/>
              </w:rPr>
            </w:pPr>
            <w:r>
              <w:rPr>
                <w:rFonts w:ascii="Times New Roman" w:eastAsiaTheme="minorHAnsi" w:hAnsi="Times New Roman"/>
                <w:sz w:val="24"/>
                <w:szCs w:val="24"/>
                <w:lang w:val="uk-UA"/>
              </w:rPr>
              <w:t>1</w:t>
            </w:r>
            <w:r w:rsidRPr="0025419B">
              <w:rPr>
                <w:rFonts w:ascii="Times New Roman" w:eastAsiaTheme="minorHAnsi" w:hAnsi="Times New Roman"/>
                <w:sz w:val="24"/>
                <w:szCs w:val="24"/>
                <w:lang w:val="uk-UA"/>
              </w:rPr>
              <w:t>.</w:t>
            </w:r>
          </w:p>
        </w:tc>
        <w:tc>
          <w:tcPr>
            <w:tcW w:w="3277" w:type="dxa"/>
          </w:tcPr>
          <w:p w:rsidR="00E5533E" w:rsidRPr="00D340CB" w:rsidRDefault="00E5533E" w:rsidP="00E5533E">
            <w:pPr>
              <w:pStyle w:val="11"/>
              <w:widowControl w:val="0"/>
              <w:jc w:val="both"/>
              <w:rPr>
                <w:rFonts w:ascii="Times New Roman" w:hAnsi="Times New Roman" w:cs="Times New Roman"/>
                <w:color w:val="auto"/>
                <w:sz w:val="24"/>
                <w:szCs w:val="24"/>
                <w:lang w:val="uk-UA"/>
              </w:rPr>
            </w:pPr>
            <w:r>
              <w:rPr>
                <w:rFonts w:ascii="Times New Roman" w:eastAsiaTheme="minorHAnsi" w:hAnsi="Times New Roman"/>
                <w:b/>
                <w:sz w:val="24"/>
                <w:szCs w:val="24"/>
                <w:lang w:val="uk-UA"/>
              </w:rPr>
              <w:t xml:space="preserve">Бензин А-92 </w:t>
            </w:r>
            <w:r w:rsidRPr="00D340CB">
              <w:rPr>
                <w:rFonts w:ascii="Times New Roman" w:hAnsi="Times New Roman" w:cs="Times New Roman"/>
                <w:color w:val="auto"/>
                <w:sz w:val="24"/>
                <w:szCs w:val="24"/>
                <w:lang w:val="uk-UA"/>
              </w:rPr>
              <w:t>(</w:t>
            </w:r>
            <w:r w:rsidRPr="00D340CB">
              <w:rPr>
                <w:rFonts w:ascii="Times New Roman" w:hAnsi="Times New Roman" w:cs="Times New Roman"/>
                <w:color w:val="auto"/>
                <w:lang w:val="uk-UA"/>
              </w:rPr>
              <w:t>талони (</w:t>
            </w:r>
            <w:proofErr w:type="spellStart"/>
            <w:r w:rsidRPr="00D340CB">
              <w:rPr>
                <w:rFonts w:ascii="Times New Roman" w:hAnsi="Times New Roman" w:cs="Times New Roman"/>
                <w:color w:val="auto"/>
                <w:lang w:val="uk-UA"/>
              </w:rPr>
              <w:t>скретч</w:t>
            </w:r>
            <w:proofErr w:type="spellEnd"/>
            <w:r w:rsidRPr="00D340CB">
              <w:rPr>
                <w:rFonts w:ascii="Times New Roman" w:hAnsi="Times New Roman" w:cs="Times New Roman"/>
                <w:color w:val="auto"/>
                <w:lang w:val="uk-UA"/>
              </w:rPr>
              <w:t xml:space="preserve"> – картки)</w:t>
            </w:r>
            <w:r>
              <w:rPr>
                <w:rFonts w:ascii="Times New Roman" w:hAnsi="Times New Roman" w:cs="Times New Roman"/>
                <w:color w:val="auto"/>
                <w:sz w:val="24"/>
                <w:szCs w:val="24"/>
                <w:lang w:val="uk-UA"/>
              </w:rPr>
              <w:t xml:space="preserve"> (номіналом 5, 10</w:t>
            </w:r>
            <w:r w:rsidRPr="00D340CB">
              <w:rPr>
                <w:rFonts w:ascii="Times New Roman" w:hAnsi="Times New Roman" w:cs="Times New Roman"/>
                <w:color w:val="auto"/>
                <w:sz w:val="24"/>
                <w:szCs w:val="24"/>
                <w:lang w:val="uk-UA"/>
              </w:rPr>
              <w:t xml:space="preserve"> літрів);</w:t>
            </w:r>
          </w:p>
          <w:p w:rsidR="00E5533E" w:rsidRPr="0025419B" w:rsidRDefault="00E5533E" w:rsidP="003D028D">
            <w:pPr>
              <w:spacing w:after="0"/>
              <w:rPr>
                <w:rFonts w:ascii="Times New Roman" w:eastAsiaTheme="minorHAnsi" w:hAnsi="Times New Roman"/>
                <w:b/>
                <w:sz w:val="24"/>
                <w:szCs w:val="24"/>
                <w:lang w:val="uk-UA"/>
              </w:rPr>
            </w:pPr>
          </w:p>
        </w:tc>
        <w:tc>
          <w:tcPr>
            <w:tcW w:w="1275" w:type="dxa"/>
            <w:vAlign w:val="center"/>
          </w:tcPr>
          <w:p w:rsidR="00E5533E" w:rsidRPr="00E5533E" w:rsidRDefault="00E5533E" w:rsidP="00E5533E">
            <w:pPr>
              <w:spacing w:after="0"/>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л</w:t>
            </w:r>
          </w:p>
        </w:tc>
        <w:tc>
          <w:tcPr>
            <w:tcW w:w="1276" w:type="dxa"/>
            <w:vAlign w:val="center"/>
          </w:tcPr>
          <w:p w:rsidR="00E5533E" w:rsidRPr="00E5533E" w:rsidRDefault="00836C08" w:rsidP="00E5533E">
            <w:pPr>
              <w:spacing w:after="0"/>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1500</w:t>
            </w:r>
          </w:p>
        </w:tc>
      </w:tr>
      <w:tr w:rsidR="00050890" w:rsidRPr="0042674D" w:rsidTr="003D028D">
        <w:trPr>
          <w:jc w:val="center"/>
        </w:trPr>
        <w:tc>
          <w:tcPr>
            <w:tcW w:w="659" w:type="dxa"/>
          </w:tcPr>
          <w:p w:rsidR="00050890" w:rsidRPr="0025419B" w:rsidRDefault="00E5533E" w:rsidP="003D028D">
            <w:pPr>
              <w:spacing w:after="0"/>
              <w:rPr>
                <w:rFonts w:ascii="Times New Roman" w:eastAsiaTheme="minorHAnsi" w:hAnsi="Times New Roman"/>
                <w:sz w:val="24"/>
                <w:szCs w:val="24"/>
                <w:lang w:val="uk-UA"/>
              </w:rPr>
            </w:pPr>
            <w:r>
              <w:rPr>
                <w:rFonts w:ascii="Times New Roman" w:eastAsiaTheme="minorHAnsi" w:hAnsi="Times New Roman"/>
                <w:sz w:val="24"/>
                <w:szCs w:val="24"/>
                <w:lang w:val="uk-UA"/>
              </w:rPr>
              <w:t>2.</w:t>
            </w:r>
          </w:p>
        </w:tc>
        <w:tc>
          <w:tcPr>
            <w:tcW w:w="3277" w:type="dxa"/>
          </w:tcPr>
          <w:p w:rsidR="006D7399" w:rsidRPr="00D340CB" w:rsidRDefault="006D7399" w:rsidP="006D7399">
            <w:pPr>
              <w:pStyle w:val="11"/>
              <w:widowControl w:val="0"/>
              <w:jc w:val="both"/>
              <w:rPr>
                <w:rFonts w:ascii="Times New Roman" w:hAnsi="Times New Roman" w:cs="Times New Roman"/>
                <w:color w:val="auto"/>
                <w:sz w:val="24"/>
                <w:szCs w:val="24"/>
                <w:lang w:val="uk-UA"/>
              </w:rPr>
            </w:pPr>
            <w:r w:rsidRPr="002711DC">
              <w:rPr>
                <w:rFonts w:ascii="Times New Roman" w:hAnsi="Times New Roman" w:cs="Times New Roman"/>
                <w:b/>
                <w:color w:val="auto"/>
                <w:sz w:val="24"/>
                <w:szCs w:val="24"/>
                <w:lang w:val="uk-UA"/>
              </w:rPr>
              <w:t xml:space="preserve">Дизельне паливо </w:t>
            </w:r>
            <w:r w:rsidRPr="00D340CB">
              <w:rPr>
                <w:rFonts w:ascii="Times New Roman" w:hAnsi="Times New Roman" w:cs="Times New Roman"/>
                <w:color w:val="auto"/>
                <w:sz w:val="24"/>
                <w:szCs w:val="24"/>
                <w:lang w:val="uk-UA"/>
              </w:rPr>
              <w:t>(</w:t>
            </w:r>
            <w:r w:rsidRPr="00D340CB">
              <w:rPr>
                <w:rFonts w:ascii="Times New Roman" w:hAnsi="Times New Roman" w:cs="Times New Roman"/>
                <w:color w:val="auto"/>
                <w:lang w:val="uk-UA"/>
              </w:rPr>
              <w:t>талони (</w:t>
            </w:r>
            <w:proofErr w:type="spellStart"/>
            <w:r w:rsidRPr="00D340CB">
              <w:rPr>
                <w:rFonts w:ascii="Times New Roman" w:hAnsi="Times New Roman" w:cs="Times New Roman"/>
                <w:color w:val="auto"/>
                <w:lang w:val="uk-UA"/>
              </w:rPr>
              <w:t>скретч</w:t>
            </w:r>
            <w:proofErr w:type="spellEnd"/>
            <w:r w:rsidRPr="00D340CB">
              <w:rPr>
                <w:rFonts w:ascii="Times New Roman" w:hAnsi="Times New Roman" w:cs="Times New Roman"/>
                <w:color w:val="auto"/>
                <w:lang w:val="uk-UA"/>
              </w:rPr>
              <w:t xml:space="preserve"> – картки)</w:t>
            </w:r>
            <w:r w:rsidRPr="00D340CB">
              <w:rPr>
                <w:rFonts w:ascii="Times New Roman" w:hAnsi="Times New Roman" w:cs="Times New Roman"/>
                <w:color w:val="auto"/>
                <w:sz w:val="24"/>
                <w:szCs w:val="24"/>
                <w:lang w:val="uk-UA"/>
              </w:rPr>
              <w:t xml:space="preserve"> (номіналом 5, 10 літрів);</w:t>
            </w:r>
          </w:p>
          <w:p w:rsidR="00050890" w:rsidRPr="006D7399" w:rsidRDefault="00050890" w:rsidP="003D028D">
            <w:pPr>
              <w:spacing w:after="0"/>
              <w:rPr>
                <w:rFonts w:ascii="Times New Roman" w:eastAsiaTheme="minorHAnsi" w:hAnsi="Times New Roman"/>
                <w:sz w:val="24"/>
                <w:szCs w:val="24"/>
                <w:lang w:val="uk-UA"/>
              </w:rPr>
            </w:pPr>
          </w:p>
        </w:tc>
        <w:tc>
          <w:tcPr>
            <w:tcW w:w="1275" w:type="dxa"/>
          </w:tcPr>
          <w:p w:rsidR="00050890" w:rsidRDefault="00050890" w:rsidP="003D028D">
            <w:pPr>
              <w:spacing w:after="0"/>
              <w:jc w:val="center"/>
              <w:rPr>
                <w:rFonts w:ascii="Times New Roman" w:eastAsia="Times New Roman" w:hAnsi="Times New Roman"/>
                <w:color w:val="000000"/>
                <w:sz w:val="24"/>
                <w:szCs w:val="24"/>
                <w:lang w:val="uk-UA" w:eastAsia="ru-RU"/>
              </w:rPr>
            </w:pPr>
          </w:p>
          <w:p w:rsidR="00050890" w:rsidRPr="0039340A" w:rsidRDefault="00050890" w:rsidP="003D028D">
            <w:pPr>
              <w:spacing w:after="0"/>
              <w:jc w:val="center"/>
              <w:rPr>
                <w:rFonts w:ascii="Times New Roman" w:eastAsia="Times New Roman" w:hAnsi="Times New Roman"/>
                <w:color w:val="000000"/>
                <w:lang w:val="uk-UA" w:eastAsia="ru-RU"/>
              </w:rPr>
            </w:pPr>
            <w:r>
              <w:rPr>
                <w:rFonts w:ascii="Times New Roman" w:eastAsia="Times New Roman" w:hAnsi="Times New Roman"/>
                <w:color w:val="000000"/>
                <w:sz w:val="24"/>
                <w:szCs w:val="24"/>
                <w:lang w:val="uk-UA" w:eastAsia="ru-RU"/>
              </w:rPr>
              <w:t>л</w:t>
            </w:r>
          </w:p>
        </w:tc>
        <w:tc>
          <w:tcPr>
            <w:tcW w:w="1276" w:type="dxa"/>
          </w:tcPr>
          <w:p w:rsidR="00050890" w:rsidRDefault="00050890" w:rsidP="003D028D">
            <w:pPr>
              <w:spacing w:after="0"/>
              <w:jc w:val="center"/>
              <w:rPr>
                <w:rFonts w:ascii="Times New Roman" w:eastAsiaTheme="minorHAnsi" w:hAnsi="Times New Roman"/>
                <w:sz w:val="24"/>
                <w:szCs w:val="24"/>
                <w:lang w:val="en-US"/>
              </w:rPr>
            </w:pPr>
          </w:p>
          <w:p w:rsidR="00050890" w:rsidRPr="001C3B59" w:rsidRDefault="00836C08" w:rsidP="003D028D">
            <w:pPr>
              <w:spacing w:after="0"/>
              <w:jc w:val="center"/>
              <w:rPr>
                <w:rFonts w:ascii="Times New Roman" w:eastAsiaTheme="minorHAnsi" w:hAnsi="Times New Roman"/>
                <w:sz w:val="24"/>
                <w:szCs w:val="24"/>
                <w:lang w:val="uk-UA"/>
              </w:rPr>
            </w:pPr>
            <w:r>
              <w:rPr>
                <w:rFonts w:ascii="Times New Roman" w:eastAsiaTheme="minorHAnsi" w:hAnsi="Times New Roman"/>
                <w:sz w:val="24"/>
                <w:szCs w:val="24"/>
                <w:lang w:val="uk-UA"/>
              </w:rPr>
              <w:t>2</w:t>
            </w:r>
            <w:r w:rsidR="00E5533E">
              <w:rPr>
                <w:rFonts w:ascii="Times New Roman" w:eastAsiaTheme="minorHAnsi" w:hAnsi="Times New Roman"/>
                <w:sz w:val="24"/>
                <w:szCs w:val="24"/>
                <w:lang w:val="uk-UA"/>
              </w:rPr>
              <w:t>000</w:t>
            </w:r>
          </w:p>
        </w:tc>
      </w:tr>
    </w:tbl>
    <w:p w:rsidR="00282919" w:rsidRDefault="00282919" w:rsidP="00FC2B70">
      <w:pPr>
        <w:suppressAutoHyphens/>
        <w:spacing w:after="0" w:line="240" w:lineRule="auto"/>
        <w:ind w:firstLine="567"/>
        <w:jc w:val="both"/>
        <w:rPr>
          <w:rFonts w:ascii="Times New Roman" w:eastAsia="Times New Roman" w:hAnsi="Times New Roman"/>
          <w:b/>
          <w:bCs/>
          <w:iCs/>
          <w:sz w:val="24"/>
          <w:szCs w:val="24"/>
          <w:lang w:val="uk-UA" w:eastAsia="ar-SA"/>
        </w:rPr>
      </w:pPr>
    </w:p>
    <w:p w:rsidR="009F62D1" w:rsidRDefault="005F3EB7" w:rsidP="009F62D1">
      <w:pPr>
        <w:suppressAutoHyphens/>
        <w:autoSpaceDE w:val="0"/>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2.</w:t>
      </w:r>
      <w:r w:rsidR="009F62D1">
        <w:rPr>
          <w:rFonts w:ascii="Times New Roman" w:eastAsia="Times New Roman" w:hAnsi="Times New Roman"/>
          <w:b/>
          <w:sz w:val="24"/>
          <w:szCs w:val="24"/>
          <w:lang w:val="uk-UA" w:eastAsia="ar-SA"/>
        </w:rPr>
        <w:t>ТЕХНІЧНЕ ЗАВДАННЯ</w:t>
      </w:r>
    </w:p>
    <w:p w:rsidR="009F62D1" w:rsidRDefault="009F62D1" w:rsidP="009F62D1">
      <w:pPr>
        <w:widowControl w:val="0"/>
        <w:tabs>
          <w:tab w:val="left" w:pos="735"/>
          <w:tab w:val="center" w:pos="4677"/>
        </w:tabs>
        <w:autoSpaceDE w:val="0"/>
        <w:autoSpaceDN w:val="0"/>
        <w:adjustRightInd w:val="0"/>
        <w:jc w:val="both"/>
        <w:rPr>
          <w:rFonts w:ascii="Times New Roman" w:eastAsia="Times New Roman" w:hAnsi="Times New Roman"/>
          <w:b/>
          <w:sz w:val="24"/>
          <w:szCs w:val="24"/>
          <w:lang w:eastAsia="ar-SA"/>
        </w:rPr>
      </w:pPr>
      <w:r>
        <w:rPr>
          <w:rFonts w:ascii="Times New Roman" w:eastAsia="Times New Roman" w:hAnsi="Times New Roman"/>
          <w:b/>
          <w:sz w:val="24"/>
          <w:szCs w:val="24"/>
          <w:lang w:val="uk-UA" w:eastAsia="ar-SA"/>
        </w:rPr>
        <w:t xml:space="preserve">«Код згідно ДК 021:2015 «Єдиний закупівельний словник» - 09130000-9 Нафта і дистиляти. </w:t>
      </w:r>
    </w:p>
    <w:p w:rsidR="009F62D1" w:rsidRDefault="00754552" w:rsidP="009F62D1">
      <w:pPr>
        <w:widowControl w:val="0"/>
        <w:tabs>
          <w:tab w:val="left" w:pos="735"/>
          <w:tab w:val="center" w:pos="4677"/>
        </w:tabs>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 xml:space="preserve">        </w:t>
      </w:r>
      <w:r w:rsidR="009F62D1">
        <w:rPr>
          <w:rFonts w:ascii="Times New Roman" w:hAnsi="Times New Roman"/>
          <w:sz w:val="24"/>
          <w:szCs w:val="24"/>
          <w:lang w:val="uk-UA"/>
        </w:rPr>
        <w:t>1.1. Технічна специфікація:</w:t>
      </w:r>
    </w:p>
    <w:tbl>
      <w:tblPr>
        <w:tblW w:w="9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
        <w:gridCol w:w="2462"/>
        <w:gridCol w:w="3262"/>
        <w:gridCol w:w="3048"/>
      </w:tblGrid>
      <w:tr w:rsidR="009F62D1" w:rsidTr="009F62D1">
        <w:trPr>
          <w:trHeight w:val="257"/>
          <w:tblCellSpacing w:w="0" w:type="dxa"/>
        </w:trPr>
        <w:tc>
          <w:tcPr>
            <w:tcW w:w="963"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rPr>
                <w:bCs/>
              </w:rPr>
              <w:t xml:space="preserve">п/н </w:t>
            </w:r>
          </w:p>
        </w:tc>
        <w:tc>
          <w:tcPr>
            <w:tcW w:w="2462"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rPr>
                <w:bCs/>
              </w:rPr>
              <w:t xml:space="preserve">Найменування </w:t>
            </w:r>
          </w:p>
        </w:tc>
        <w:tc>
          <w:tcPr>
            <w:tcW w:w="3262"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rPr>
                <w:bCs/>
              </w:rPr>
              <w:t>Характеристика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t>Кількість</w:t>
            </w:r>
          </w:p>
        </w:tc>
      </w:tr>
      <w:tr w:rsidR="00E5533E" w:rsidTr="009F62D1">
        <w:trPr>
          <w:trHeight w:val="257"/>
          <w:tblCellSpacing w:w="0" w:type="dxa"/>
        </w:trPr>
        <w:tc>
          <w:tcPr>
            <w:tcW w:w="963" w:type="dxa"/>
            <w:tcBorders>
              <w:top w:val="single" w:sz="4" w:space="0" w:color="auto"/>
              <w:left w:val="single" w:sz="4" w:space="0" w:color="auto"/>
              <w:bottom w:val="single" w:sz="4" w:space="0" w:color="auto"/>
              <w:right w:val="single" w:sz="4" w:space="0" w:color="auto"/>
            </w:tcBorders>
            <w:vAlign w:val="center"/>
          </w:tcPr>
          <w:p w:rsidR="00E5533E" w:rsidRDefault="00E5533E">
            <w:pPr>
              <w:pStyle w:val="a4"/>
              <w:spacing w:before="0" w:after="0"/>
              <w:jc w:val="center"/>
              <w:rPr>
                <w:bCs/>
              </w:rPr>
            </w:pPr>
            <w:r>
              <w:t>1.</w:t>
            </w:r>
          </w:p>
        </w:tc>
        <w:tc>
          <w:tcPr>
            <w:tcW w:w="2462" w:type="dxa"/>
            <w:tcBorders>
              <w:top w:val="single" w:sz="4" w:space="0" w:color="auto"/>
              <w:left w:val="single" w:sz="4" w:space="0" w:color="auto"/>
              <w:bottom w:val="single" w:sz="4" w:space="0" w:color="auto"/>
              <w:right w:val="single" w:sz="4" w:space="0" w:color="auto"/>
            </w:tcBorders>
            <w:vAlign w:val="center"/>
          </w:tcPr>
          <w:p w:rsidR="00E5533E" w:rsidRDefault="00E5533E">
            <w:pPr>
              <w:pStyle w:val="a4"/>
              <w:spacing w:before="0" w:after="0"/>
              <w:jc w:val="center"/>
              <w:rPr>
                <w:bCs/>
              </w:rPr>
            </w:pPr>
            <w:r>
              <w:rPr>
                <w:bCs/>
              </w:rPr>
              <w:t>Бензин-А-92</w:t>
            </w:r>
          </w:p>
        </w:tc>
        <w:tc>
          <w:tcPr>
            <w:tcW w:w="3262" w:type="dxa"/>
            <w:tcBorders>
              <w:top w:val="single" w:sz="4" w:space="0" w:color="auto"/>
              <w:left w:val="single" w:sz="4" w:space="0" w:color="auto"/>
              <w:bottom w:val="single" w:sz="4" w:space="0" w:color="auto"/>
              <w:right w:val="single" w:sz="4" w:space="0" w:color="auto"/>
            </w:tcBorders>
            <w:vAlign w:val="center"/>
          </w:tcPr>
          <w:p w:rsidR="00E5533E" w:rsidRDefault="00A97BA1" w:rsidP="00BE3542">
            <w:pPr>
              <w:pStyle w:val="a4"/>
              <w:spacing w:before="0" w:after="0"/>
              <w:jc w:val="center"/>
              <w:rPr>
                <w:bCs/>
              </w:rPr>
            </w:pPr>
            <w:r>
              <w:rPr>
                <w:i/>
                <w:color w:val="000000"/>
              </w:rPr>
              <w:t>Відповідність ДСТУ 768</w:t>
            </w:r>
            <w:r w:rsidR="00BE3542">
              <w:rPr>
                <w:i/>
                <w:color w:val="000000"/>
              </w:rPr>
              <w:t>7</w:t>
            </w:r>
            <w:r>
              <w:rPr>
                <w:i/>
                <w:color w:val="000000"/>
              </w:rPr>
              <w:t xml:space="preserve">:2015  </w:t>
            </w:r>
          </w:p>
        </w:tc>
        <w:tc>
          <w:tcPr>
            <w:tcW w:w="3048" w:type="dxa"/>
            <w:tcBorders>
              <w:top w:val="single" w:sz="4" w:space="0" w:color="auto"/>
              <w:left w:val="single" w:sz="4" w:space="0" w:color="auto"/>
              <w:bottom w:val="single" w:sz="4" w:space="0" w:color="auto"/>
              <w:right w:val="single" w:sz="4" w:space="0" w:color="auto"/>
            </w:tcBorders>
            <w:vAlign w:val="center"/>
          </w:tcPr>
          <w:p w:rsidR="00E5533E" w:rsidRDefault="00836C08">
            <w:pPr>
              <w:pStyle w:val="a4"/>
              <w:spacing w:before="0" w:after="0"/>
              <w:jc w:val="center"/>
            </w:pPr>
            <w:r>
              <w:t>1500</w:t>
            </w:r>
            <w:r w:rsidR="00BE3542">
              <w:t xml:space="preserve"> літрів</w:t>
            </w:r>
          </w:p>
        </w:tc>
      </w:tr>
      <w:tr w:rsidR="009F62D1" w:rsidTr="009F62D1">
        <w:trPr>
          <w:trHeight w:val="386"/>
          <w:tblCellSpacing w:w="0" w:type="dxa"/>
        </w:trPr>
        <w:tc>
          <w:tcPr>
            <w:tcW w:w="963" w:type="dxa"/>
            <w:tcBorders>
              <w:top w:val="single" w:sz="4" w:space="0" w:color="auto"/>
              <w:left w:val="single" w:sz="4" w:space="0" w:color="auto"/>
              <w:bottom w:val="single" w:sz="4" w:space="0" w:color="auto"/>
              <w:right w:val="single" w:sz="4" w:space="0" w:color="auto"/>
            </w:tcBorders>
            <w:vAlign w:val="center"/>
            <w:hideMark/>
          </w:tcPr>
          <w:p w:rsidR="009F62D1" w:rsidRDefault="00E5533E" w:rsidP="009F62D1">
            <w:pPr>
              <w:pStyle w:val="a4"/>
              <w:spacing w:before="0" w:after="0"/>
              <w:jc w:val="center"/>
              <w:rPr>
                <w:color w:val="auto"/>
              </w:rPr>
            </w:pPr>
            <w:r>
              <w:rPr>
                <w:color w:val="auto"/>
              </w:rPr>
              <w:t>2.</w:t>
            </w:r>
          </w:p>
        </w:tc>
        <w:tc>
          <w:tcPr>
            <w:tcW w:w="2462"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t>Дизельне паливо</w:t>
            </w:r>
          </w:p>
        </w:tc>
        <w:tc>
          <w:tcPr>
            <w:tcW w:w="3262"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rPr>
                <w:i/>
              </w:rPr>
            </w:pPr>
            <w:r>
              <w:rPr>
                <w:i/>
                <w:color w:val="000000"/>
              </w:rPr>
              <w:t xml:space="preserve">Відповідність ДСТУ 7688:2015  </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62D1" w:rsidRDefault="00836C08" w:rsidP="00BE3542">
            <w:pPr>
              <w:pStyle w:val="a4"/>
              <w:spacing w:before="0" w:after="0"/>
              <w:jc w:val="center"/>
              <w:rPr>
                <w:bCs/>
                <w:color w:val="000000"/>
              </w:rPr>
            </w:pPr>
            <w:r>
              <w:rPr>
                <w:bCs/>
                <w:color w:val="000000"/>
              </w:rPr>
              <w:t>2</w:t>
            </w:r>
            <w:r w:rsidR="00BE3542">
              <w:rPr>
                <w:bCs/>
                <w:color w:val="000000"/>
              </w:rPr>
              <w:t>000</w:t>
            </w:r>
            <w:r w:rsidR="009F62D1">
              <w:rPr>
                <w:bCs/>
                <w:color w:val="000000"/>
              </w:rPr>
              <w:t xml:space="preserve"> літрів</w:t>
            </w:r>
          </w:p>
        </w:tc>
      </w:tr>
    </w:tbl>
    <w:p w:rsidR="009F62D1" w:rsidRPr="009F62D1" w:rsidRDefault="009F62D1" w:rsidP="009F62D1">
      <w:pPr>
        <w:tabs>
          <w:tab w:val="left" w:pos="7155"/>
        </w:tabs>
        <w:spacing w:after="0" w:line="240" w:lineRule="auto"/>
        <w:jc w:val="both"/>
        <w:rPr>
          <w:rFonts w:ascii="Times New Roman" w:eastAsia="Arial" w:hAnsi="Times New Roman"/>
          <w:color w:val="000000"/>
          <w:sz w:val="24"/>
          <w:szCs w:val="24"/>
          <w:lang w:val="uk-UA" w:eastAsia="ru-RU"/>
        </w:rPr>
      </w:pPr>
      <w:r w:rsidRPr="009F62D1">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val="uk-UA" w:eastAsia="ru-RU"/>
        </w:rPr>
        <w:t>1.2. 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9F62D1" w:rsidRDefault="009F62D1" w:rsidP="009F62D1">
      <w:pPr>
        <w:tabs>
          <w:tab w:val="left" w:pos="7155"/>
        </w:tabs>
        <w:spacing w:after="0" w:line="240" w:lineRule="auto"/>
        <w:jc w:val="both"/>
        <w:rPr>
          <w:rFonts w:ascii="Times New Roman" w:eastAsia="Arial" w:hAnsi="Times New Roman"/>
          <w:color w:val="000000"/>
          <w:sz w:val="24"/>
          <w:szCs w:val="24"/>
          <w:lang w:val="uk-UA" w:eastAsia="ru-RU"/>
        </w:rPr>
      </w:pPr>
      <w:r w:rsidRPr="009F62D1">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val="uk-UA" w:eastAsia="ru-RU"/>
        </w:rPr>
        <w:t>1.3. Товар повинен відповідати діючим державним стандартам (ДСТУ).</w:t>
      </w:r>
    </w:p>
    <w:p w:rsidR="009F62D1" w:rsidRDefault="009F62D1" w:rsidP="009F62D1">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       1.4.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(надати в складі пропозиції відповідний гарантійний лист).</w:t>
      </w:r>
    </w:p>
    <w:p w:rsidR="009F62D1" w:rsidRDefault="009F62D1" w:rsidP="009F62D1">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        1.5. Місце поставки: АЗС переможця в межах </w:t>
      </w:r>
      <w:proofErr w:type="spellStart"/>
      <w:r w:rsidR="003C0E44">
        <w:rPr>
          <w:rFonts w:ascii="Times New Roman" w:eastAsia="Arial" w:hAnsi="Times New Roman"/>
          <w:color w:val="000000"/>
          <w:sz w:val="24"/>
          <w:szCs w:val="24"/>
          <w:lang w:val="uk-UA" w:eastAsia="ru-RU"/>
        </w:rPr>
        <w:t>м.Канів</w:t>
      </w:r>
      <w:proofErr w:type="spellEnd"/>
      <w:r>
        <w:rPr>
          <w:rFonts w:ascii="Times New Roman" w:eastAsia="Arial" w:hAnsi="Times New Roman"/>
          <w:color w:val="000000"/>
          <w:sz w:val="24"/>
          <w:szCs w:val="24"/>
          <w:lang w:val="uk-UA" w:eastAsia="ru-RU"/>
        </w:rPr>
        <w:t xml:space="preserve"> Черкаської області. </w:t>
      </w:r>
      <w:r>
        <w:rPr>
          <w:rFonts w:ascii="Times New Roman" w:hAnsi="Times New Roman"/>
          <w:sz w:val="24"/>
          <w:szCs w:val="20"/>
          <w:lang w:val="uk-UA"/>
        </w:rPr>
        <w:t>Паливо</w:t>
      </w:r>
      <w:r>
        <w:rPr>
          <w:rFonts w:ascii="Times New Roman" w:hAnsi="Times New Roman"/>
          <w:lang w:val="uk-UA"/>
        </w:rPr>
        <w:t xml:space="preserve"> </w:t>
      </w:r>
      <w:r>
        <w:rPr>
          <w:rFonts w:ascii="Times New Roman" w:hAnsi="Times New Roman"/>
          <w:sz w:val="24"/>
          <w:szCs w:val="24"/>
          <w:lang w:val="uk-UA"/>
        </w:rPr>
        <w:t>відпускається на підставі пред’явлення: талонів (</w:t>
      </w:r>
      <w:proofErr w:type="spellStart"/>
      <w:r>
        <w:rPr>
          <w:rFonts w:ascii="Times New Roman" w:hAnsi="Times New Roman"/>
          <w:sz w:val="24"/>
          <w:szCs w:val="24"/>
          <w:lang w:val="uk-UA"/>
        </w:rPr>
        <w:t>скретч</w:t>
      </w:r>
      <w:proofErr w:type="spellEnd"/>
      <w:r>
        <w:rPr>
          <w:rFonts w:ascii="Times New Roman" w:hAnsi="Times New Roman"/>
          <w:sz w:val="24"/>
          <w:szCs w:val="24"/>
          <w:lang w:val="uk-UA"/>
        </w:rPr>
        <w:t>-карток) або накладної на отримання палива на власних або орендованих АЗС учасника-переможця торгів або на АЗС партнерів учасника-переможця торгів.</w:t>
      </w:r>
    </w:p>
    <w:p w:rsidR="009F62D1" w:rsidRDefault="00754552" w:rsidP="009F62D1">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b/>
          <w:color w:val="000000"/>
          <w:sz w:val="24"/>
          <w:szCs w:val="24"/>
          <w:lang w:val="uk-UA" w:eastAsia="ru-RU"/>
        </w:rPr>
        <w:t xml:space="preserve">        </w:t>
      </w:r>
      <w:r w:rsidR="009F62D1">
        <w:rPr>
          <w:rFonts w:ascii="Times New Roman" w:eastAsia="Arial" w:hAnsi="Times New Roman"/>
          <w:color w:val="000000"/>
          <w:sz w:val="24"/>
          <w:szCs w:val="24"/>
          <w:lang w:val="uk-UA" w:eastAsia="ru-RU"/>
        </w:rPr>
        <w:t>1.6. Для підтвердження можливості здійснення поставки товару у</w:t>
      </w:r>
      <w:r w:rsidR="009F62D1">
        <w:rPr>
          <w:rFonts w:ascii="Times New Roman" w:hAnsi="Times New Roman"/>
          <w:sz w:val="24"/>
          <w:szCs w:val="24"/>
          <w:lang w:val="uk-UA"/>
        </w:rPr>
        <w:t>часник повинен надати у складі пропозиції довідку в довільній формі про перелік власних або орендованих (автозаправних станцій) АЗС або АЗС партнерів учасника із зазначенням адреси місцезнаходження, що розташовані в межах</w:t>
      </w:r>
      <w:r w:rsidR="009F62D1">
        <w:rPr>
          <w:rFonts w:ascii="Times New Roman" w:eastAsia="Times New Roman" w:hAnsi="Times New Roman"/>
          <w:sz w:val="24"/>
          <w:szCs w:val="24"/>
          <w:lang w:val="uk-UA"/>
        </w:rPr>
        <w:t xml:space="preserve"> </w:t>
      </w:r>
      <w:r w:rsidR="003C0E44">
        <w:rPr>
          <w:rFonts w:ascii="Times New Roman" w:eastAsia="Arial" w:hAnsi="Times New Roman"/>
          <w:color w:val="000000"/>
          <w:sz w:val="24"/>
          <w:szCs w:val="24"/>
          <w:lang w:val="uk-UA" w:eastAsia="ru-RU"/>
        </w:rPr>
        <w:t>м. Канів</w:t>
      </w:r>
      <w:r w:rsidR="009F62D1">
        <w:rPr>
          <w:rFonts w:ascii="Times New Roman" w:eastAsia="Arial" w:hAnsi="Times New Roman"/>
          <w:color w:val="000000"/>
          <w:sz w:val="24"/>
          <w:szCs w:val="24"/>
          <w:lang w:val="uk-UA" w:eastAsia="ru-RU"/>
        </w:rPr>
        <w:t xml:space="preserve"> Черкаської області</w:t>
      </w:r>
      <w:r w:rsidR="009F62D1">
        <w:rPr>
          <w:rFonts w:ascii="Times New Roman" w:hAnsi="Times New Roman"/>
          <w:sz w:val="24"/>
          <w:szCs w:val="24"/>
          <w:lang w:val="uk-UA"/>
        </w:rPr>
        <w:t>. У разі наявності орендованих або партнерських АЗС, учасник процедури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rsidR="009F62D1" w:rsidRDefault="009F62D1" w:rsidP="009F62D1">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1.7. </w:t>
      </w:r>
      <w:r>
        <w:rPr>
          <w:rFonts w:ascii="Times New Roman" w:hAnsi="Times New Roman"/>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повинен надати в складі пропозиції гарантійний лист в довільній формі).</w:t>
      </w:r>
    </w:p>
    <w:p w:rsidR="009F62D1" w:rsidRDefault="009F62D1" w:rsidP="009F62D1">
      <w:pPr>
        <w:rPr>
          <w:lang w:val="uk-UA"/>
        </w:rPr>
      </w:pPr>
    </w:p>
    <w:p w:rsidR="00B16163" w:rsidRPr="00B3444E" w:rsidRDefault="00B16163" w:rsidP="00B16163">
      <w:pPr>
        <w:jc w:val="both"/>
        <w:rPr>
          <w:rFonts w:ascii="Times New Roman" w:eastAsia="Times New Roman" w:hAnsi="Times New Roman"/>
          <w:b/>
          <w:color w:val="00000A"/>
          <w:sz w:val="24"/>
          <w:szCs w:val="24"/>
          <w:lang w:val="uk-UA" w:eastAsia="zh-CN"/>
        </w:rPr>
      </w:pPr>
      <w:r w:rsidRPr="00B3444E">
        <w:rPr>
          <w:rFonts w:ascii="Times New Roman" w:eastAsia="Times New Roman" w:hAnsi="Times New Roman"/>
          <w:b/>
          <w:color w:val="00000A"/>
          <w:sz w:val="24"/>
          <w:szCs w:val="24"/>
          <w:lang w:val="uk-UA" w:eastAsia="zh-CN"/>
        </w:rPr>
        <w:lastRenderedPageBreak/>
        <w:t>3. Вимоги до кваліфікації учасників та спосіб їх підтвердження</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Учасник, крім цінової пропозиції, повинен надати в електронному (сканованому) вигляді в складі своєї пропозиції наступні документи :</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копію витягу або виписки з Єдиного державного реєстру юридичних осіб та фізичних осіб-підприємців;</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754552" w:rsidRPr="00754552"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xml:space="preserve">- </w:t>
      </w:r>
      <w:r w:rsidR="00754552" w:rsidRPr="00754552">
        <w:rPr>
          <w:rFonts w:ascii="Times New Roman" w:eastAsia="Times New Roman" w:hAnsi="Times New Roman"/>
          <w:color w:val="00000A"/>
          <w:sz w:val="24"/>
          <w:szCs w:val="24"/>
          <w:lang w:val="uk-UA" w:eastAsia="zh-CN"/>
        </w:rPr>
        <w:t>копії документів, які свідчать про якість товарів, що пропонуються Учасни</w:t>
      </w:r>
      <w:r w:rsidR="00754552">
        <w:rPr>
          <w:rFonts w:ascii="Times New Roman" w:eastAsia="Times New Roman" w:hAnsi="Times New Roman"/>
          <w:color w:val="00000A"/>
          <w:sz w:val="24"/>
          <w:szCs w:val="24"/>
          <w:lang w:val="uk-UA" w:eastAsia="zh-CN"/>
        </w:rPr>
        <w:t>ком (сертифікат якості та інше);</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контактні данні компанії-учасника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керівництво та контактну особу (прізвище, ім’я, по-батькові, посада, контактний телефон));</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копія довідки про присвоєння ідентифікаційного коду (для фізичних осіб);</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копія паспорту (для фізичних осіб).</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Усі документи, що мають відношення до  пропозиції, та підготовлені безпосередньо учасником повинні бути складені українською мовою.</w:t>
      </w:r>
    </w:p>
    <w:p w:rsidR="00B16163" w:rsidRPr="00C837C4" w:rsidRDefault="00B16163" w:rsidP="00B16163">
      <w:pPr>
        <w:pStyle w:val="a4"/>
        <w:spacing w:before="0" w:after="0"/>
        <w:jc w:val="center"/>
        <w:rPr>
          <w:b/>
        </w:rPr>
      </w:pPr>
      <w:r w:rsidRPr="00C837C4">
        <w:rPr>
          <w:b/>
        </w:rPr>
        <w:t>ДО УВАГИ УЧАСНИКА!</w:t>
      </w:r>
    </w:p>
    <w:p w:rsidR="00B16163" w:rsidRPr="00C837C4" w:rsidRDefault="00B16163" w:rsidP="00B16163">
      <w:pPr>
        <w:pStyle w:val="a4"/>
        <w:spacing w:before="0" w:after="0"/>
        <w:ind w:firstLine="708"/>
        <w:jc w:val="both"/>
        <w:rPr>
          <w:b/>
        </w:rPr>
      </w:pPr>
      <w:r w:rsidRPr="00C837C4">
        <w:rPr>
          <w:b/>
        </w:rPr>
        <w:t>У випадку, якщо документи</w:t>
      </w:r>
      <w:r>
        <w:rPr>
          <w:b/>
        </w:rPr>
        <w:t xml:space="preserve"> вказані в оголошенні та додатках до нього</w:t>
      </w:r>
      <w:r w:rsidRPr="00C837C4">
        <w:rPr>
          <w:b/>
        </w:rPr>
        <w:t xml:space="preserve">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w:t>
      </w:r>
    </w:p>
    <w:p w:rsidR="00BC376C" w:rsidRDefault="00BC376C" w:rsidP="00B16163">
      <w:pPr>
        <w:ind w:firstLine="708"/>
        <w:jc w:val="both"/>
        <w:rPr>
          <w:rFonts w:ascii="Times New Roman" w:eastAsia="Times New Roman" w:hAnsi="Times New Roman"/>
          <w:sz w:val="24"/>
          <w:szCs w:val="24"/>
          <w:lang w:val="uk-UA"/>
        </w:rPr>
      </w:pPr>
    </w:p>
    <w:p w:rsidR="00B16163" w:rsidRPr="00B3444E" w:rsidRDefault="00B16163" w:rsidP="00B16163">
      <w:pPr>
        <w:ind w:firstLine="708"/>
        <w:jc w:val="both"/>
        <w:rPr>
          <w:rFonts w:ascii="Times New Roman" w:eastAsia="Times New Roman" w:hAnsi="Times New Roman"/>
          <w:sz w:val="24"/>
          <w:szCs w:val="24"/>
          <w:lang w:val="uk-UA"/>
        </w:rPr>
      </w:pPr>
      <w:r w:rsidRPr="00B3444E">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B16163" w:rsidRDefault="00B16163" w:rsidP="00B16163">
      <w:pPr>
        <w:tabs>
          <w:tab w:val="left" w:pos="3243"/>
        </w:tabs>
        <w:jc w:val="both"/>
        <w:rPr>
          <w:b/>
        </w:rPr>
      </w:pPr>
      <w:r w:rsidRPr="00754552">
        <w:rPr>
          <w:rFonts w:ascii="Times New Roman" w:eastAsia="Times New Roman" w:hAnsi="Times New Roman"/>
          <w:b/>
          <w:color w:val="00000A"/>
          <w:sz w:val="24"/>
          <w:szCs w:val="24"/>
          <w:lang w:val="uk-UA" w:eastAsia="zh-CN"/>
        </w:rPr>
        <w:t>4. Інша інформація:</w:t>
      </w:r>
      <w:r>
        <w:rPr>
          <w:b/>
        </w:rPr>
        <w:tab/>
      </w:r>
    </w:p>
    <w:p w:rsidR="00B16163" w:rsidRPr="00F44289" w:rsidRDefault="00B16163" w:rsidP="00B16163">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4.1. </w:t>
      </w:r>
      <w:r w:rsidRPr="00F44289">
        <w:rPr>
          <w:rFonts w:ascii="Times New Roman" w:hAnsi="Times New Roman"/>
          <w:sz w:val="24"/>
          <w:szCs w:val="24"/>
          <w:lang w:val="uk-UA"/>
        </w:rPr>
        <w:t>Розрахунки за поставлений товар здійснюються на підставі ст. 49 Бюджетного кодексу України.</w:t>
      </w:r>
    </w:p>
    <w:p w:rsidR="00B16163" w:rsidRPr="00F44289" w:rsidRDefault="00B16163" w:rsidP="00B16163">
      <w:pPr>
        <w:pStyle w:val="a7"/>
        <w:spacing w:after="0" w:line="240" w:lineRule="auto"/>
        <w:ind w:left="0" w:firstLine="284"/>
        <w:jc w:val="both"/>
        <w:rPr>
          <w:rFonts w:ascii="Times New Roman" w:hAnsi="Times New Roman"/>
          <w:sz w:val="24"/>
          <w:szCs w:val="24"/>
          <w:lang w:val="uk-UA"/>
        </w:rPr>
      </w:pPr>
      <w:r w:rsidRPr="00F44289">
        <w:rPr>
          <w:rFonts w:ascii="Times New Roman" w:hAnsi="Times New Roman"/>
          <w:sz w:val="24"/>
          <w:szCs w:val="24"/>
          <w:lang w:val="uk-UA"/>
        </w:rPr>
        <w:t xml:space="preserve"> У випадку затримки бюджетного фінансування, яке має на меті розрахунки за поставлений товар, Замовник зобов’язується провести оплату поставленого Постачальником товару протягом </w:t>
      </w:r>
      <w:r w:rsidR="003C0E44">
        <w:rPr>
          <w:rFonts w:ascii="Times New Roman" w:hAnsi="Times New Roman"/>
          <w:sz w:val="24"/>
          <w:szCs w:val="24"/>
          <w:lang w:val="uk-UA"/>
        </w:rPr>
        <w:t>1</w:t>
      </w:r>
      <w:r w:rsidRPr="00F44289">
        <w:rPr>
          <w:rFonts w:ascii="Times New Roman" w:hAnsi="Times New Roman"/>
          <w:sz w:val="24"/>
          <w:szCs w:val="24"/>
          <w:lang w:val="uk-UA"/>
        </w:rPr>
        <w:t>5 (п’яти)</w:t>
      </w:r>
      <w:r w:rsidRPr="00F44289">
        <w:rPr>
          <w:rFonts w:ascii="Times New Roman" w:hAnsi="Times New Roman"/>
          <w:b/>
          <w:sz w:val="24"/>
          <w:szCs w:val="24"/>
          <w:lang w:val="uk-UA"/>
        </w:rPr>
        <w:t xml:space="preserve"> </w:t>
      </w:r>
      <w:r w:rsidRPr="00F44289">
        <w:rPr>
          <w:rFonts w:ascii="Times New Roman" w:hAnsi="Times New Roman"/>
          <w:sz w:val="24"/>
          <w:szCs w:val="24"/>
          <w:lang w:val="uk-UA"/>
        </w:rPr>
        <w:t>банківських днів з дня надходження таких коштів на його розрахунковий рахунок.</w:t>
      </w:r>
    </w:p>
    <w:p w:rsidR="00B16163" w:rsidRDefault="00B16163" w:rsidP="00B16163">
      <w:pPr>
        <w:pStyle w:val="a7"/>
        <w:spacing w:after="0" w:line="240" w:lineRule="auto"/>
        <w:ind w:left="0" w:firstLine="284"/>
        <w:jc w:val="both"/>
        <w:rPr>
          <w:rFonts w:ascii="Times New Roman" w:hAnsi="Times New Roman"/>
          <w:sz w:val="24"/>
          <w:szCs w:val="24"/>
          <w:shd w:val="clear" w:color="auto" w:fill="FFFFFF"/>
          <w:lang w:val="uk-UA"/>
        </w:rPr>
      </w:pPr>
      <w:r w:rsidRPr="00F44289">
        <w:rPr>
          <w:rFonts w:ascii="Times New Roman" w:hAnsi="Times New Roman"/>
          <w:sz w:val="24"/>
          <w:szCs w:val="24"/>
          <w:lang w:val="uk-UA"/>
        </w:rPr>
        <w:t>Згідно ч.</w:t>
      </w:r>
      <w:r w:rsidRPr="00F44289">
        <w:rPr>
          <w:rFonts w:ascii="Times New Roman" w:hAnsi="Times New Roman"/>
          <w:sz w:val="24"/>
          <w:szCs w:val="24"/>
          <w:shd w:val="clear" w:color="auto" w:fill="FFFFFF"/>
          <w:lang w:val="uk-UA"/>
        </w:rPr>
        <w:t xml:space="preserve"> 1 ст. 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 </w:t>
      </w:r>
      <w:r w:rsidRPr="00F44289">
        <w:rPr>
          <w:rFonts w:ascii="Times New Roman" w:hAnsi="Times New Roman"/>
          <w:sz w:val="24"/>
          <w:szCs w:val="24"/>
          <w:shd w:val="clear" w:color="auto" w:fill="FFFFFF"/>
        </w:rPr>
        <w:t xml:space="preserve"> </w:t>
      </w:r>
    </w:p>
    <w:p w:rsidR="00B16163" w:rsidRDefault="00FF1BA4" w:rsidP="00B16163">
      <w:pPr>
        <w:pStyle w:val="11"/>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00B16163">
        <w:rPr>
          <w:rFonts w:ascii="Times New Roman" w:hAnsi="Times New Roman" w:cs="Times New Roman"/>
          <w:sz w:val="24"/>
          <w:szCs w:val="24"/>
          <w:lang w:val="uk-UA"/>
        </w:rPr>
        <w:t xml:space="preserve"> За результатами здійснення </w:t>
      </w:r>
      <w:proofErr w:type="spellStart"/>
      <w:r w:rsidR="00B16163">
        <w:rPr>
          <w:rFonts w:ascii="Times New Roman" w:hAnsi="Times New Roman" w:cs="Times New Roman"/>
          <w:sz w:val="24"/>
          <w:szCs w:val="24"/>
          <w:lang w:val="uk-UA"/>
        </w:rPr>
        <w:t>закупівель</w:t>
      </w:r>
      <w:proofErr w:type="spellEnd"/>
      <w:r w:rsidR="00B16163">
        <w:rPr>
          <w:rFonts w:ascii="Times New Roman" w:hAnsi="Times New Roman" w:cs="Times New Roman"/>
          <w:sz w:val="24"/>
          <w:szCs w:val="24"/>
          <w:lang w:val="uk-UA"/>
        </w:rPr>
        <w:t xml:space="preserve"> укладається договір за формою, що додається.</w:t>
      </w:r>
    </w:p>
    <w:p w:rsidR="00C11534" w:rsidRDefault="00C11534" w:rsidP="00253789">
      <w:pPr>
        <w:spacing w:after="0" w:line="240" w:lineRule="auto"/>
        <w:jc w:val="right"/>
        <w:rPr>
          <w:rFonts w:ascii="Times New Roman" w:hAnsi="Times New Roman"/>
          <w:b/>
          <w:sz w:val="24"/>
          <w:szCs w:val="24"/>
          <w:lang w:val="uk-UA"/>
        </w:rPr>
      </w:pPr>
    </w:p>
    <w:p w:rsidR="00253789" w:rsidRDefault="00253789" w:rsidP="00253789">
      <w:pPr>
        <w:spacing w:after="0" w:line="240" w:lineRule="auto"/>
        <w:jc w:val="right"/>
        <w:rPr>
          <w:rFonts w:ascii="Times New Roman" w:hAnsi="Times New Roman"/>
          <w:b/>
          <w:sz w:val="24"/>
          <w:szCs w:val="24"/>
          <w:lang w:val="uk-UA"/>
        </w:rPr>
      </w:pPr>
      <w:r w:rsidRPr="002D3F95">
        <w:rPr>
          <w:rFonts w:ascii="Times New Roman" w:hAnsi="Times New Roman"/>
          <w:b/>
          <w:sz w:val="24"/>
          <w:szCs w:val="24"/>
          <w:lang w:val="uk-UA"/>
        </w:rPr>
        <w:lastRenderedPageBreak/>
        <w:t xml:space="preserve">Додаток № </w:t>
      </w:r>
      <w:r w:rsidR="00B16163">
        <w:rPr>
          <w:rFonts w:ascii="Times New Roman" w:hAnsi="Times New Roman"/>
          <w:b/>
          <w:sz w:val="24"/>
          <w:szCs w:val="24"/>
          <w:lang w:val="uk-UA"/>
        </w:rPr>
        <w:t>3</w:t>
      </w:r>
    </w:p>
    <w:p w:rsidR="00253789" w:rsidRPr="002D3F95" w:rsidRDefault="00253789" w:rsidP="00253789">
      <w:pPr>
        <w:spacing w:after="0" w:line="240" w:lineRule="auto"/>
        <w:jc w:val="right"/>
        <w:rPr>
          <w:rFonts w:ascii="Times New Roman" w:hAnsi="Times New Roman"/>
          <w:b/>
          <w:sz w:val="24"/>
          <w:szCs w:val="24"/>
          <w:lang w:val="uk-UA"/>
        </w:rPr>
      </w:pPr>
      <w:r w:rsidRPr="002D3F95">
        <w:rPr>
          <w:rFonts w:ascii="Times New Roman" w:hAnsi="Times New Roman"/>
          <w:b/>
          <w:sz w:val="24"/>
          <w:szCs w:val="24"/>
          <w:lang w:val="uk-UA"/>
        </w:rPr>
        <w:t xml:space="preserve">до оголошення </w:t>
      </w:r>
    </w:p>
    <w:p w:rsidR="00253789" w:rsidRPr="00467EFA" w:rsidRDefault="00253789" w:rsidP="00253789">
      <w:pPr>
        <w:suppressAutoHyphens/>
        <w:spacing w:after="0" w:line="240" w:lineRule="auto"/>
        <w:rPr>
          <w:rFonts w:ascii="Times New Roman" w:eastAsia="Times New Roman" w:hAnsi="Times New Roman"/>
          <w:b/>
          <w:bCs/>
          <w:sz w:val="24"/>
          <w:szCs w:val="24"/>
          <w:lang w:val="uk-UA" w:eastAsia="ar-SA"/>
        </w:rPr>
      </w:pPr>
    </w:p>
    <w:tbl>
      <w:tblPr>
        <w:tblW w:w="9781" w:type="dxa"/>
        <w:tblLayout w:type="fixed"/>
        <w:tblLook w:val="01E0" w:firstRow="1" w:lastRow="1" w:firstColumn="1" w:lastColumn="1" w:noHBand="0" w:noVBand="0"/>
      </w:tblPr>
      <w:tblGrid>
        <w:gridCol w:w="9781"/>
      </w:tblGrid>
      <w:tr w:rsidR="00C11534" w:rsidRPr="00C56772" w:rsidTr="0059360E">
        <w:trPr>
          <w:trHeight w:val="158"/>
        </w:trPr>
        <w:tc>
          <w:tcPr>
            <w:tcW w:w="9781" w:type="dxa"/>
          </w:tcPr>
          <w:p w:rsidR="00C11534" w:rsidRPr="00C56772" w:rsidRDefault="00C11534" w:rsidP="00B3444E">
            <w:pPr>
              <w:tabs>
                <w:tab w:val="left" w:pos="0"/>
              </w:tabs>
              <w:suppressAutoHyphens/>
              <w:jc w:val="center"/>
              <w:rPr>
                <w:rFonts w:ascii="Times New Roman" w:hAnsi="Times New Roman"/>
                <w:b/>
                <w:kern w:val="16"/>
                <w:sz w:val="24"/>
                <w:szCs w:val="24"/>
              </w:rPr>
            </w:pPr>
            <w:r w:rsidRPr="00C56772">
              <w:rPr>
                <w:rFonts w:ascii="Times New Roman" w:hAnsi="Times New Roman"/>
                <w:b/>
                <w:kern w:val="16"/>
                <w:sz w:val="24"/>
                <w:szCs w:val="24"/>
              </w:rPr>
              <w:t>ПРОЕКТ</w:t>
            </w:r>
          </w:p>
          <w:p w:rsidR="00C11534" w:rsidRPr="00C56772" w:rsidRDefault="00C11534" w:rsidP="00B3444E">
            <w:pPr>
              <w:tabs>
                <w:tab w:val="left" w:pos="0"/>
              </w:tabs>
              <w:suppressAutoHyphens/>
              <w:jc w:val="center"/>
              <w:rPr>
                <w:rFonts w:ascii="Times New Roman" w:hAnsi="Times New Roman"/>
                <w:b/>
                <w:kern w:val="16"/>
                <w:sz w:val="24"/>
                <w:szCs w:val="24"/>
              </w:rPr>
            </w:pPr>
            <w:r w:rsidRPr="00C56772">
              <w:rPr>
                <w:rFonts w:ascii="Times New Roman" w:hAnsi="Times New Roman"/>
                <w:b/>
                <w:kern w:val="16"/>
                <w:sz w:val="24"/>
                <w:szCs w:val="24"/>
              </w:rPr>
              <w:t>ДОГОВ</w:t>
            </w:r>
            <w:r w:rsidR="00987852" w:rsidRPr="00C56772">
              <w:rPr>
                <w:rFonts w:ascii="Times New Roman" w:hAnsi="Times New Roman"/>
                <w:b/>
                <w:kern w:val="16"/>
                <w:sz w:val="24"/>
                <w:szCs w:val="24"/>
              </w:rPr>
              <w:t>ІР ПОСТАВКИ № ____</w:t>
            </w:r>
          </w:p>
        </w:tc>
      </w:tr>
      <w:tr w:rsidR="00C11534" w:rsidRPr="00C56772" w:rsidTr="0059360E">
        <w:tc>
          <w:tcPr>
            <w:tcW w:w="9781" w:type="dxa"/>
          </w:tcPr>
          <w:p w:rsidR="00C11534" w:rsidRPr="00C56772" w:rsidRDefault="00C11534" w:rsidP="00C11534">
            <w:pPr>
              <w:tabs>
                <w:tab w:val="left" w:pos="0"/>
              </w:tabs>
              <w:suppressAutoHyphens/>
              <w:ind w:right="457"/>
              <w:rPr>
                <w:rFonts w:ascii="Times New Roman" w:hAnsi="Times New Roman"/>
                <w:kern w:val="16"/>
                <w:sz w:val="24"/>
                <w:szCs w:val="24"/>
              </w:rPr>
            </w:pPr>
            <w:r w:rsidRPr="00C56772">
              <w:rPr>
                <w:rFonts w:ascii="Times New Roman" w:hAnsi="Times New Roman"/>
                <w:kern w:val="16"/>
                <w:sz w:val="24"/>
                <w:szCs w:val="24"/>
              </w:rPr>
              <w:t xml:space="preserve">м. </w:t>
            </w:r>
            <w:proofErr w:type="spellStart"/>
            <w:r w:rsidRPr="00C56772">
              <w:rPr>
                <w:rFonts w:ascii="Times New Roman" w:hAnsi="Times New Roman"/>
                <w:kern w:val="16"/>
                <w:sz w:val="24"/>
                <w:szCs w:val="24"/>
              </w:rPr>
              <w:t>Канів</w:t>
            </w:r>
            <w:proofErr w:type="spellEnd"/>
            <w:r w:rsidRPr="00C56772">
              <w:rPr>
                <w:rFonts w:ascii="Times New Roman" w:hAnsi="Times New Roman"/>
                <w:kern w:val="16"/>
                <w:sz w:val="24"/>
                <w:szCs w:val="24"/>
              </w:rPr>
              <w:t xml:space="preserve">                                                  </w:t>
            </w:r>
            <w:r w:rsidR="00C56772">
              <w:rPr>
                <w:rFonts w:ascii="Times New Roman" w:hAnsi="Times New Roman"/>
                <w:kern w:val="16"/>
                <w:sz w:val="24"/>
                <w:szCs w:val="24"/>
              </w:rPr>
              <w:t xml:space="preserve">                </w:t>
            </w:r>
            <w:r w:rsidRPr="00C56772">
              <w:rPr>
                <w:rFonts w:ascii="Times New Roman" w:hAnsi="Times New Roman"/>
                <w:kern w:val="16"/>
                <w:sz w:val="24"/>
                <w:szCs w:val="24"/>
              </w:rPr>
              <w:t xml:space="preserve">          </w:t>
            </w:r>
            <w:r w:rsidR="00C56772">
              <w:rPr>
                <w:rFonts w:ascii="Times New Roman" w:hAnsi="Times New Roman"/>
                <w:kern w:val="16"/>
                <w:sz w:val="24"/>
                <w:szCs w:val="24"/>
              </w:rPr>
              <w:t xml:space="preserve">                          </w:t>
            </w:r>
            <w:r w:rsidRPr="00C56772">
              <w:rPr>
                <w:rFonts w:ascii="Times New Roman" w:hAnsi="Times New Roman"/>
                <w:kern w:val="16"/>
                <w:sz w:val="24"/>
                <w:szCs w:val="24"/>
              </w:rPr>
              <w:t xml:space="preserve">___ </w:t>
            </w:r>
            <w:r w:rsidRPr="00C56772">
              <w:rPr>
                <w:rFonts w:ascii="Times New Roman" w:hAnsi="Times New Roman"/>
                <w:kern w:val="16"/>
                <w:sz w:val="24"/>
                <w:szCs w:val="24"/>
                <w:lang w:val="en-US"/>
              </w:rPr>
              <w:t>“_______</w:t>
            </w:r>
            <w:r w:rsidR="00987852" w:rsidRPr="00C56772">
              <w:rPr>
                <w:rFonts w:ascii="Times New Roman" w:hAnsi="Times New Roman"/>
                <w:kern w:val="16"/>
                <w:sz w:val="24"/>
                <w:szCs w:val="24"/>
              </w:rPr>
              <w:t xml:space="preserve"> 202</w:t>
            </w:r>
            <w:r w:rsidR="00836C08">
              <w:rPr>
                <w:rFonts w:ascii="Times New Roman" w:hAnsi="Times New Roman"/>
                <w:kern w:val="16"/>
                <w:sz w:val="24"/>
                <w:szCs w:val="24"/>
                <w:lang w:val="uk-UA"/>
              </w:rPr>
              <w:t>2</w:t>
            </w:r>
            <w:r w:rsidRPr="00C56772">
              <w:rPr>
                <w:rFonts w:ascii="Times New Roman" w:hAnsi="Times New Roman"/>
                <w:kern w:val="16"/>
                <w:sz w:val="24"/>
                <w:szCs w:val="24"/>
              </w:rPr>
              <w:t>р.</w:t>
            </w:r>
          </w:p>
        </w:tc>
      </w:tr>
      <w:tr w:rsidR="00C11534" w:rsidRPr="00C56772" w:rsidTr="0059360E">
        <w:tc>
          <w:tcPr>
            <w:tcW w:w="9781" w:type="dxa"/>
          </w:tcPr>
          <w:p w:rsidR="00C11534" w:rsidRPr="004C4CDD" w:rsidRDefault="00C11534" w:rsidP="004008D9">
            <w:pPr>
              <w:tabs>
                <w:tab w:val="left" w:pos="0"/>
              </w:tabs>
              <w:suppressAutoHyphens/>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_____________________________________________, в подальшому в даному Договорі іменується "Постачальник", в особі ___________________________________________, що діє на підставі Статуту, з одного боку, та Комунальне некомерційне підприємство «Канівська </w:t>
            </w:r>
            <w:r w:rsidR="00754552" w:rsidRPr="004C4CDD">
              <w:rPr>
                <w:rFonts w:ascii="Times New Roman" w:eastAsia="Times New Roman" w:hAnsi="Times New Roman"/>
                <w:bCs/>
                <w:color w:val="000000"/>
                <w:sz w:val="24"/>
                <w:szCs w:val="24"/>
                <w:lang w:val="uk-UA" w:eastAsia="ru-RU"/>
              </w:rPr>
              <w:t>Багатопрофільна</w:t>
            </w:r>
            <w:r w:rsidRPr="004C4CDD">
              <w:rPr>
                <w:rFonts w:ascii="Times New Roman" w:eastAsia="Times New Roman" w:hAnsi="Times New Roman"/>
                <w:bCs/>
                <w:color w:val="000000"/>
                <w:sz w:val="24"/>
                <w:szCs w:val="24"/>
                <w:lang w:val="uk-UA" w:eastAsia="ru-RU"/>
              </w:rPr>
              <w:t xml:space="preserve"> лікарня» Канівської </w:t>
            </w:r>
            <w:r w:rsidR="004C4CDD" w:rsidRPr="004C4CDD">
              <w:rPr>
                <w:rFonts w:ascii="Times New Roman" w:eastAsia="Times New Roman" w:hAnsi="Times New Roman"/>
                <w:bCs/>
                <w:color w:val="000000"/>
                <w:sz w:val="24"/>
                <w:szCs w:val="24"/>
                <w:lang w:val="uk-UA" w:eastAsia="ru-RU"/>
              </w:rPr>
              <w:t>міської</w:t>
            </w:r>
            <w:r w:rsidRPr="004C4CDD">
              <w:rPr>
                <w:rFonts w:ascii="Times New Roman" w:eastAsia="Times New Roman" w:hAnsi="Times New Roman"/>
                <w:bCs/>
                <w:color w:val="000000"/>
                <w:sz w:val="24"/>
                <w:szCs w:val="24"/>
                <w:lang w:val="uk-UA" w:eastAsia="ru-RU"/>
              </w:rPr>
              <w:t xml:space="preserve"> ради</w:t>
            </w:r>
            <w:r w:rsidR="004C4CDD" w:rsidRPr="004C4CDD">
              <w:rPr>
                <w:rFonts w:ascii="Times New Roman" w:eastAsia="Times New Roman" w:hAnsi="Times New Roman"/>
                <w:bCs/>
                <w:color w:val="000000"/>
                <w:sz w:val="24"/>
                <w:szCs w:val="24"/>
                <w:lang w:val="uk-UA" w:eastAsia="ru-RU"/>
              </w:rPr>
              <w:t xml:space="preserve"> Черкаської області</w:t>
            </w:r>
            <w:r w:rsidRPr="004C4CDD">
              <w:rPr>
                <w:rFonts w:ascii="Times New Roman" w:eastAsia="Times New Roman" w:hAnsi="Times New Roman"/>
                <w:bCs/>
                <w:color w:val="000000"/>
                <w:sz w:val="24"/>
                <w:szCs w:val="24"/>
                <w:lang w:val="uk-UA" w:eastAsia="ru-RU"/>
              </w:rPr>
              <w:t xml:space="preserve"> в подальшому в даному Договорі іменується "Покупець", в особі головного лікаря </w:t>
            </w:r>
            <w:proofErr w:type="spellStart"/>
            <w:r w:rsidRPr="004C4CDD">
              <w:rPr>
                <w:rFonts w:ascii="Times New Roman" w:eastAsia="Times New Roman" w:hAnsi="Times New Roman"/>
                <w:bCs/>
                <w:color w:val="000000"/>
                <w:sz w:val="24"/>
                <w:szCs w:val="24"/>
                <w:lang w:val="uk-UA" w:eastAsia="ru-RU"/>
              </w:rPr>
              <w:t>Шапошник</w:t>
            </w:r>
            <w:proofErr w:type="spellEnd"/>
            <w:r w:rsidRPr="004C4CDD">
              <w:rPr>
                <w:rFonts w:ascii="Times New Roman" w:eastAsia="Times New Roman" w:hAnsi="Times New Roman"/>
                <w:bCs/>
                <w:color w:val="000000"/>
                <w:sz w:val="24"/>
                <w:szCs w:val="24"/>
                <w:lang w:val="uk-UA" w:eastAsia="ru-RU"/>
              </w:rPr>
              <w:t xml:space="preserve"> Віри Степанівни,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570C88" w:rsidRPr="004C4CDD" w:rsidRDefault="00570C88" w:rsidP="00570C88">
            <w:pPr>
              <w:spacing w:after="0" w:line="240" w:lineRule="auto"/>
              <w:ind w:firstLine="567"/>
              <w:contextualSpacing/>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І. Предмет договору</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1.1. </w:t>
            </w:r>
            <w:r w:rsidR="004C4CDD" w:rsidRPr="004C4CDD">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зобов’язується протягом 202</w:t>
            </w:r>
            <w:r w:rsidR="004C4CDD" w:rsidRPr="004C4CDD">
              <w:rPr>
                <w:rFonts w:ascii="Times New Roman" w:eastAsia="Times New Roman" w:hAnsi="Times New Roman"/>
                <w:bCs/>
                <w:color w:val="000000"/>
                <w:sz w:val="24"/>
                <w:szCs w:val="24"/>
                <w:lang w:val="uk-UA" w:eastAsia="ru-RU"/>
              </w:rPr>
              <w:t>1</w:t>
            </w:r>
            <w:r w:rsidRPr="004C4CDD">
              <w:rPr>
                <w:rFonts w:ascii="Times New Roman" w:eastAsia="Times New Roman" w:hAnsi="Times New Roman"/>
                <w:bCs/>
                <w:color w:val="000000"/>
                <w:sz w:val="24"/>
                <w:szCs w:val="24"/>
                <w:lang w:val="uk-UA" w:eastAsia="ru-RU"/>
              </w:rPr>
              <w:t xml:space="preserve"> року та відповідно до умов, зазначених в Договорі, передати Замовнику Товар на АЗС </w:t>
            </w:r>
            <w:r w:rsidR="004C4CDD" w:rsidRPr="004C4CDD">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з використанням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-карток/ талонів, а Замовник зобов’язується приймати у власність Товар та повністю оплачувати його вартість (ціну) в порядку та на умовах визначених в цьому Договорі.</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1.2 Відповідно до умов даного Договору </w:t>
            </w:r>
            <w:r w:rsidR="004C4CDD" w:rsidRPr="004C4CDD">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зобов’язується зберігати придбаний Замовником Товар протягом строку  та на умовах, передбачених даним Договором.</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З моменту переходу до Замовника права власності на Товар та до моменту його фактичного отримання Замовником на АЗС, Товар перебуває на відповідальному безкоштовному зберіганні у </w:t>
            </w:r>
            <w:r w:rsidR="004C4CDD" w:rsidRPr="004C4CDD">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1.3. Найменування, номенклатура, асортимент та ціна Товару наведені в специфікації додаток №1 до даного Договору. Код Товару за ДК 021:2015 - 09130000-9 - Нафта і дистиляти (дизельне паливо).</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1.4. Обсяги закупівлі Товару за взаємною згодою Сторін можуть бути зменшені залежно від реального фінансування видатків Замовника.</w:t>
            </w:r>
          </w:p>
          <w:p w:rsidR="00570C88" w:rsidRPr="004C4CDD" w:rsidRDefault="00570C88" w:rsidP="00570C88">
            <w:pPr>
              <w:spacing w:after="0" w:line="240" w:lineRule="auto"/>
              <w:ind w:firstLine="567"/>
              <w:contextualSpacing/>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line="240" w:lineRule="auto"/>
              <w:ind w:firstLine="567"/>
              <w:contextualSpacing/>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ІІ. Терміни визначені  в договорі</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2.1. Терміни «поставка Товару», «передача у власність Товару» та «відпуск Товару» вживаються Сторонами у тексті цього Договору як тотожні поняття.</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2.2. Під терміном Довірена особа Замовника (фактичного держателя, пред’явника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-картки/талона  Сторони розуміють будь – яку особу, якій Замовник передав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-картки/талони  і тим самим уповноважив її на вчинення дій по отриманню Товару від імені та за рахунок Замовника. Сторони погоджуються вважати, що кожен, хто пред’являє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-картку/талон  є уповноваженим представником (повіреним) Замовника на отримання Товару за цим Договором.</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2.3.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-картка/талон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-картка/Талон надає право Замовнику або Довіреній особі отримати Товар на АЗС.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-картка/талон не є платіжним документом, що підтверджує оплату Товару.</w:t>
            </w:r>
          </w:p>
          <w:p w:rsidR="00570C88" w:rsidRPr="004C4CDD" w:rsidRDefault="00570C88" w:rsidP="00570C88">
            <w:pPr>
              <w:spacing w:after="0" w:line="240" w:lineRule="auto"/>
              <w:ind w:firstLine="709"/>
              <w:jc w:val="both"/>
              <w:rPr>
                <w:rFonts w:ascii="Times New Roman" w:eastAsia="Times New Roman" w:hAnsi="Times New Roman"/>
                <w:bCs/>
                <w:color w:val="000000"/>
                <w:sz w:val="24"/>
                <w:szCs w:val="24"/>
                <w:lang w:val="uk-UA" w:eastAsia="ru-RU"/>
              </w:rPr>
            </w:pPr>
          </w:p>
          <w:p w:rsidR="00570C88" w:rsidRPr="004C4CDD" w:rsidRDefault="00570C88" w:rsidP="00570C88">
            <w:pPr>
              <w:keepNext/>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IІІ. Якість Товару</w:t>
            </w:r>
          </w:p>
          <w:p w:rsidR="00570C88" w:rsidRPr="000B4F8C" w:rsidRDefault="00570C88" w:rsidP="00570C88">
            <w:pPr>
              <w:keepNext/>
              <w:spacing w:after="0" w:line="240" w:lineRule="auto"/>
              <w:ind w:firstLine="709"/>
              <w:jc w:val="both"/>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3.1.</w:t>
            </w:r>
            <w:r w:rsidRPr="000B4F8C">
              <w:rPr>
                <w:rFonts w:ascii="Times New Roman" w:eastAsia="Times New Roman" w:hAnsi="Times New Roman"/>
                <w:bCs/>
                <w:color w:val="000000"/>
                <w:sz w:val="24"/>
                <w:szCs w:val="24"/>
                <w:lang w:val="uk-UA" w:eastAsia="ru-RU"/>
              </w:rPr>
              <w:t xml:space="preserve"> </w:t>
            </w:r>
            <w:r w:rsidR="004C4CDD" w:rsidRPr="004C4CDD">
              <w:rPr>
                <w:rFonts w:ascii="Times New Roman" w:eastAsia="Times New Roman" w:hAnsi="Times New Roman"/>
                <w:bCs/>
                <w:color w:val="000000"/>
                <w:sz w:val="24"/>
                <w:szCs w:val="24"/>
                <w:lang w:val="uk-UA" w:eastAsia="ru-RU"/>
              </w:rPr>
              <w:t>Постачальник</w:t>
            </w:r>
            <w:r w:rsidRPr="000B4F8C">
              <w:rPr>
                <w:rFonts w:ascii="Times New Roman" w:eastAsia="Times New Roman" w:hAnsi="Times New Roman"/>
                <w:bCs/>
                <w:color w:val="000000"/>
                <w:sz w:val="24"/>
                <w:szCs w:val="24"/>
                <w:lang w:val="uk-UA" w:eastAsia="ru-RU"/>
              </w:rPr>
              <w:t xml:space="preserve"> повинен поставити </w:t>
            </w:r>
            <w:r w:rsidRPr="004C4CDD">
              <w:rPr>
                <w:rFonts w:ascii="Times New Roman" w:eastAsia="Times New Roman" w:hAnsi="Times New Roman"/>
                <w:bCs/>
                <w:color w:val="000000"/>
                <w:sz w:val="24"/>
                <w:szCs w:val="24"/>
                <w:lang w:val="uk-UA" w:eastAsia="ru-RU"/>
              </w:rPr>
              <w:t>Замовнику</w:t>
            </w:r>
            <w:r w:rsidRPr="000B4F8C">
              <w:rPr>
                <w:rFonts w:ascii="Times New Roman" w:eastAsia="Times New Roman" w:hAnsi="Times New Roman"/>
                <w:bCs/>
                <w:color w:val="000000"/>
                <w:sz w:val="24"/>
                <w:szCs w:val="24"/>
                <w:lang w:val="uk-UA" w:eastAsia="ru-RU"/>
              </w:rPr>
              <w:t xml:space="preserve"> (або довіреним особам) </w:t>
            </w:r>
            <w:r w:rsidRPr="004C4CDD">
              <w:rPr>
                <w:rFonts w:ascii="Times New Roman" w:eastAsia="Times New Roman" w:hAnsi="Times New Roman"/>
                <w:bCs/>
                <w:color w:val="000000"/>
                <w:sz w:val="24"/>
                <w:szCs w:val="24"/>
                <w:lang w:val="uk-UA" w:eastAsia="ru-RU"/>
              </w:rPr>
              <w:t>Товар</w:t>
            </w:r>
            <w:r w:rsidRPr="000B4F8C">
              <w:rPr>
                <w:rFonts w:ascii="Times New Roman" w:eastAsia="Times New Roman" w:hAnsi="Times New Roman"/>
                <w:bCs/>
                <w:color w:val="000000"/>
                <w:sz w:val="24"/>
                <w:szCs w:val="24"/>
                <w:lang w:val="uk-UA" w:eastAsia="ru-RU"/>
              </w:rPr>
              <w:t xml:space="preserve">, </w:t>
            </w:r>
            <w:r>
              <w:rPr>
                <w:rFonts w:ascii="Times New Roman" w:eastAsia="Times New Roman" w:hAnsi="Times New Roman"/>
                <w:bCs/>
                <w:color w:val="000000"/>
                <w:sz w:val="24"/>
                <w:szCs w:val="24"/>
                <w:lang w:val="uk-UA" w:eastAsia="ru-RU"/>
              </w:rPr>
              <w:t xml:space="preserve">передбачений цим Договором, </w:t>
            </w:r>
            <w:r w:rsidRPr="000B4F8C">
              <w:rPr>
                <w:rFonts w:ascii="Times New Roman" w:eastAsia="Times New Roman" w:hAnsi="Times New Roman"/>
                <w:bCs/>
                <w:color w:val="000000"/>
                <w:sz w:val="24"/>
                <w:szCs w:val="24"/>
                <w:lang w:val="uk-UA" w:eastAsia="ru-RU"/>
              </w:rPr>
              <w:t xml:space="preserve">якість якого відповідає </w:t>
            </w:r>
            <w:r>
              <w:rPr>
                <w:rFonts w:ascii="Times New Roman" w:eastAsia="Times New Roman" w:hAnsi="Times New Roman"/>
                <w:bCs/>
                <w:color w:val="000000"/>
                <w:sz w:val="24"/>
                <w:szCs w:val="24"/>
                <w:lang w:val="uk-UA" w:eastAsia="ru-RU"/>
              </w:rPr>
              <w:t xml:space="preserve">умовам Національних стандартів </w:t>
            </w:r>
            <w:r>
              <w:rPr>
                <w:rFonts w:ascii="Times New Roman" w:eastAsia="Times New Roman" w:hAnsi="Times New Roman"/>
                <w:bCs/>
                <w:color w:val="000000"/>
                <w:sz w:val="24"/>
                <w:szCs w:val="24"/>
                <w:lang w:val="uk-UA" w:eastAsia="ru-RU"/>
              </w:rPr>
              <w:lastRenderedPageBreak/>
              <w:t>України, зокрема: ДСТУ 7688:2015 «Паливо дизельне Євро. Технічні умови»</w:t>
            </w:r>
            <w:r w:rsidR="004C4CDD">
              <w:rPr>
                <w:rFonts w:ascii="Times New Roman" w:eastAsia="Times New Roman" w:hAnsi="Times New Roman"/>
                <w:bCs/>
                <w:color w:val="000000"/>
                <w:sz w:val="24"/>
                <w:szCs w:val="24"/>
                <w:lang w:val="uk-UA" w:eastAsia="ru-RU"/>
              </w:rPr>
              <w:t xml:space="preserve">, </w:t>
            </w:r>
            <w:r w:rsidR="004C4CDD" w:rsidRPr="004C4CDD">
              <w:rPr>
                <w:rFonts w:ascii="Times New Roman" w:eastAsia="Times New Roman" w:hAnsi="Times New Roman"/>
                <w:bCs/>
                <w:color w:val="000000"/>
                <w:sz w:val="24"/>
                <w:szCs w:val="24"/>
                <w:lang w:val="uk-UA" w:eastAsia="ru-RU"/>
              </w:rPr>
              <w:t>ДСТУ 7687-2015</w:t>
            </w:r>
            <w:r>
              <w:rPr>
                <w:rFonts w:ascii="Times New Roman" w:eastAsia="Times New Roman" w:hAnsi="Times New Roman"/>
                <w:bCs/>
                <w:color w:val="000000"/>
                <w:sz w:val="24"/>
                <w:szCs w:val="24"/>
                <w:lang w:val="uk-UA" w:eastAsia="ru-RU"/>
              </w:rPr>
              <w:t xml:space="preserve"> </w:t>
            </w:r>
            <w:r w:rsidR="004C4CDD" w:rsidRPr="004C4CDD">
              <w:rPr>
                <w:rFonts w:ascii="Times New Roman" w:eastAsia="Times New Roman" w:hAnsi="Times New Roman"/>
                <w:bCs/>
                <w:color w:val="000000"/>
                <w:sz w:val="24"/>
                <w:szCs w:val="24"/>
                <w:lang w:val="uk-UA" w:eastAsia="ru-RU"/>
              </w:rPr>
              <w:t> </w:t>
            </w:r>
            <w:r w:rsidR="004C4CDD">
              <w:rPr>
                <w:rFonts w:ascii="Times New Roman" w:eastAsia="Times New Roman" w:hAnsi="Times New Roman"/>
                <w:bCs/>
                <w:color w:val="000000"/>
                <w:sz w:val="24"/>
                <w:szCs w:val="24"/>
                <w:lang w:val="uk-UA" w:eastAsia="ru-RU"/>
              </w:rPr>
              <w:t>«</w:t>
            </w:r>
            <w:r w:rsidR="004C4CDD" w:rsidRPr="004C4CDD">
              <w:rPr>
                <w:rFonts w:ascii="Times New Roman" w:eastAsia="Times New Roman" w:hAnsi="Times New Roman"/>
                <w:bCs/>
                <w:color w:val="000000"/>
                <w:sz w:val="24"/>
                <w:szCs w:val="24"/>
                <w:lang w:val="uk-UA" w:eastAsia="ru-RU"/>
              </w:rPr>
              <w:t xml:space="preserve">Бензини автомобільні Євро. Технічні умови» </w:t>
            </w:r>
            <w:r>
              <w:rPr>
                <w:rFonts w:ascii="Times New Roman" w:eastAsia="Times New Roman" w:hAnsi="Times New Roman"/>
                <w:bCs/>
                <w:color w:val="000000"/>
                <w:sz w:val="24"/>
                <w:szCs w:val="24"/>
                <w:lang w:val="uk-UA" w:eastAsia="ru-RU"/>
              </w:rPr>
              <w:t>та іншій нормативно-технічній документації.</w:t>
            </w:r>
            <w:r w:rsidRPr="000B4F8C">
              <w:rPr>
                <w:rFonts w:ascii="Times New Roman" w:eastAsia="Times New Roman" w:hAnsi="Times New Roman"/>
                <w:bCs/>
                <w:color w:val="000000"/>
                <w:sz w:val="24"/>
                <w:szCs w:val="24"/>
                <w:lang w:val="uk-UA" w:eastAsia="ru-RU"/>
              </w:rPr>
              <w:t>.</w:t>
            </w:r>
          </w:p>
          <w:p w:rsidR="00570C88" w:rsidRPr="004C4CDD" w:rsidRDefault="00570C88" w:rsidP="00570C88">
            <w:pPr>
              <w:spacing w:after="0" w:line="240" w:lineRule="auto"/>
              <w:ind w:firstLine="709"/>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3.2. При прийомі товару </w:t>
            </w:r>
            <w:r w:rsidR="004C4CDD">
              <w:rPr>
                <w:rFonts w:ascii="Times New Roman" w:eastAsia="Times New Roman" w:hAnsi="Times New Roman"/>
                <w:bCs/>
                <w:color w:val="000000"/>
                <w:sz w:val="24"/>
                <w:szCs w:val="24"/>
                <w:lang w:val="uk-UA" w:eastAsia="ru-RU"/>
              </w:rPr>
              <w:t xml:space="preserve">Постачальник </w:t>
            </w:r>
            <w:r w:rsidRPr="004C4CDD">
              <w:rPr>
                <w:rFonts w:ascii="Times New Roman" w:eastAsia="Times New Roman" w:hAnsi="Times New Roman"/>
                <w:bCs/>
                <w:color w:val="000000"/>
                <w:sz w:val="24"/>
                <w:szCs w:val="24"/>
                <w:lang w:val="uk-UA" w:eastAsia="ru-RU"/>
              </w:rPr>
              <w:t>на вимогу Замовника повинен надати відповідні документи, підтверджуючі якість товару.</w:t>
            </w:r>
          </w:p>
          <w:p w:rsidR="00570C88" w:rsidRPr="004C4CDD" w:rsidRDefault="00570C88" w:rsidP="00570C88">
            <w:pPr>
              <w:spacing w:after="0" w:line="240" w:lineRule="auto"/>
              <w:ind w:firstLine="709"/>
              <w:jc w:val="both"/>
              <w:rPr>
                <w:rFonts w:ascii="Times New Roman" w:eastAsia="Times New Roman" w:hAnsi="Times New Roman"/>
                <w:bCs/>
                <w:color w:val="000000"/>
                <w:sz w:val="24"/>
                <w:szCs w:val="24"/>
                <w:lang w:val="uk-UA" w:eastAsia="ru-RU"/>
              </w:rPr>
            </w:pPr>
          </w:p>
          <w:p w:rsidR="00570C88" w:rsidRPr="004C4CDD" w:rsidRDefault="00570C88" w:rsidP="00570C88">
            <w:pPr>
              <w:keepNext/>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IV. Ціна договору</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4.1. Загальна ціна цього Договору становить _______________, у тому числі ПДВ ______________________.</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Ціни за одиницю товару зазначені у специфікації (додаток 1 до Договору).</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Джерелом фінансування закупівлі є кошти місцевого бюджету.</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4.2. Ціна цього Договору може бути зменшена за взаємною згодою Сторін ( без зміни кількості (обсягу) та якості товару).</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4.3. Сторони дійшли згоди, що </w:t>
            </w:r>
            <w:r w:rsidR="004C4CDD">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здійснює відпуск Товару, а Замовник зобов’язується приймати у власність та оплачувати вартість Товару, по ціні яка встановлена </w:t>
            </w:r>
            <w:r w:rsidR="00B75656">
              <w:rPr>
                <w:rFonts w:ascii="Times New Roman" w:eastAsia="Times New Roman" w:hAnsi="Times New Roman"/>
                <w:bCs/>
                <w:color w:val="000000"/>
                <w:sz w:val="24"/>
                <w:szCs w:val="24"/>
                <w:lang w:val="uk-UA" w:eastAsia="ru-RU"/>
              </w:rPr>
              <w:t>Постачальником</w:t>
            </w:r>
            <w:r w:rsidRPr="004C4CDD">
              <w:rPr>
                <w:rFonts w:ascii="Times New Roman" w:eastAsia="Times New Roman" w:hAnsi="Times New Roman"/>
                <w:bCs/>
                <w:color w:val="000000"/>
                <w:sz w:val="24"/>
                <w:szCs w:val="24"/>
                <w:lang w:val="uk-UA" w:eastAsia="ru-RU"/>
              </w:rPr>
              <w:t xml:space="preserve"> та визначена в специфікації до даного Договору. </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4.4. Умови цього Договору не можуть змінюватися після його підписання до належного виконання  зобов'язань Сторонами у повному обсязі, крім випадків:</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bookmarkStart w:id="3" w:name="o689"/>
            <w:bookmarkEnd w:id="3"/>
            <w:r w:rsidRPr="004C4CDD">
              <w:rPr>
                <w:rFonts w:ascii="Times New Roman" w:eastAsia="Times New Roman" w:hAnsi="Times New Roman"/>
                <w:bCs/>
                <w:color w:val="000000"/>
                <w:sz w:val="24"/>
                <w:szCs w:val="24"/>
                <w:lang w:val="uk-UA" w:eastAsia="ru-RU"/>
              </w:rPr>
              <w:t xml:space="preserve">4.4.1. Зменшення обсягів закупівлі, зокрема з урахуванням фактичного обсягу видатків Замовника; </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bookmarkStart w:id="4" w:name="o690"/>
            <w:bookmarkEnd w:id="4"/>
            <w:r w:rsidRPr="004C4CDD">
              <w:rPr>
                <w:rFonts w:ascii="Times New Roman" w:eastAsia="Times New Roman" w:hAnsi="Times New Roman"/>
                <w:bCs/>
                <w:color w:val="000000"/>
                <w:sz w:val="24"/>
                <w:szCs w:val="24"/>
                <w:lang w:val="uk-UA" w:eastAsia="ru-RU"/>
              </w:rPr>
              <w:t>4.4.2.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п. 4.1 договору, за умови документального підтвердження.</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4.4.3. </w:t>
            </w:r>
            <w:bookmarkStart w:id="5" w:name="o691"/>
            <w:bookmarkEnd w:id="5"/>
            <w:r w:rsidRPr="004C4CDD">
              <w:rPr>
                <w:rFonts w:ascii="Times New Roman" w:eastAsia="Times New Roman" w:hAnsi="Times New Roman"/>
                <w:bCs/>
                <w:color w:val="000000"/>
                <w:sz w:val="24"/>
                <w:szCs w:val="24"/>
                <w:lang w:val="uk-UA" w:eastAsia="ru-RU"/>
              </w:rPr>
              <w:t>Покращення якості Товару за умови, що таке покращення не призведе до збільшення суми, визначеної у п. 4.1. Договору;</w:t>
            </w:r>
          </w:p>
          <w:p w:rsidR="00570C88" w:rsidRPr="004C4CDD" w:rsidRDefault="00570C88" w:rsidP="00570C88">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4.4.4. Зміни умов у зв'язку із застосуванням положень п. 4.6 Договору.</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4.4.5.  Узгодженої зміни ціни в бік зменшення (без зміни якості Товару).</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4.4.6. Зміни ціни у зв’язку із зміною ставок податків і зборів </w:t>
            </w:r>
            <w:proofErr w:type="spellStart"/>
            <w:r w:rsidRPr="004C4CDD">
              <w:rPr>
                <w:rFonts w:ascii="Times New Roman" w:eastAsia="Times New Roman" w:hAnsi="Times New Roman"/>
                <w:bCs/>
                <w:color w:val="000000"/>
                <w:sz w:val="24"/>
                <w:szCs w:val="24"/>
                <w:lang w:val="uk-UA" w:eastAsia="ru-RU"/>
              </w:rPr>
              <w:t>пропорційно</w:t>
            </w:r>
            <w:proofErr w:type="spellEnd"/>
            <w:r w:rsidRPr="004C4CDD">
              <w:rPr>
                <w:rFonts w:ascii="Times New Roman" w:eastAsia="Times New Roman" w:hAnsi="Times New Roman"/>
                <w:bCs/>
                <w:color w:val="000000"/>
                <w:sz w:val="24"/>
                <w:szCs w:val="24"/>
                <w:lang w:val="uk-UA" w:eastAsia="ru-RU"/>
              </w:rPr>
              <w:t xml:space="preserve"> до змін таких ставок.</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4.4.7.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CDD">
              <w:rPr>
                <w:rFonts w:ascii="Times New Roman" w:eastAsia="Times New Roman" w:hAnsi="Times New Roman"/>
                <w:bCs/>
                <w:color w:val="000000"/>
                <w:sz w:val="24"/>
                <w:szCs w:val="24"/>
                <w:lang w:val="uk-UA" w:eastAsia="ru-RU"/>
              </w:rPr>
              <w:t>Platts</w:t>
            </w:r>
            <w:proofErr w:type="spellEnd"/>
            <w:r w:rsidRPr="004C4CDD">
              <w:rPr>
                <w:rFonts w:ascii="Times New Roman" w:eastAsia="Times New Roman" w:hAnsi="Times New Roman"/>
                <w:bCs/>
                <w:color w:val="000000"/>
                <w:sz w:val="24"/>
                <w:szCs w:val="24"/>
                <w:lang w:val="uk-UA"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4.5.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4.6.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V. Порядок здійснення оплати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5.1. Розрахунки проводяться у безготівковій формі шляхом перерахування грошових коштів на розрахунковий рахунок </w:t>
            </w:r>
            <w:r w:rsidR="00B75656">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що зазначений в цьому Договорі.</w:t>
            </w:r>
          </w:p>
          <w:p w:rsidR="00570C88"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5.2. Розрахунки між </w:t>
            </w:r>
            <w:r w:rsidR="00B75656">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ом та Замовником здійснюються відповідно до видаткової накладної наданої </w:t>
            </w:r>
            <w:r w:rsidR="00B75656">
              <w:rPr>
                <w:rFonts w:ascii="Times New Roman" w:eastAsia="Times New Roman" w:hAnsi="Times New Roman"/>
                <w:bCs/>
                <w:color w:val="000000"/>
                <w:sz w:val="24"/>
                <w:szCs w:val="24"/>
                <w:lang w:val="uk-UA" w:eastAsia="ru-RU"/>
              </w:rPr>
              <w:t>Постачальником</w:t>
            </w:r>
            <w:r w:rsidRPr="004C4CDD">
              <w:rPr>
                <w:rFonts w:ascii="Times New Roman" w:eastAsia="Times New Roman" w:hAnsi="Times New Roman"/>
                <w:bCs/>
                <w:color w:val="000000"/>
                <w:sz w:val="24"/>
                <w:szCs w:val="24"/>
                <w:lang w:val="uk-UA" w:eastAsia="ru-RU"/>
              </w:rPr>
              <w:t xml:space="preserve">, шляхом оплати вартості Товару згідно Специфікації протягом </w:t>
            </w:r>
            <w:r w:rsidR="0059360E" w:rsidRPr="004C4CDD">
              <w:rPr>
                <w:rFonts w:ascii="Times New Roman" w:eastAsia="Times New Roman" w:hAnsi="Times New Roman"/>
                <w:bCs/>
                <w:color w:val="000000"/>
                <w:sz w:val="24"/>
                <w:szCs w:val="24"/>
                <w:lang w:val="uk-UA" w:eastAsia="ru-RU"/>
              </w:rPr>
              <w:t>15</w:t>
            </w:r>
            <w:r w:rsidRPr="004C4CDD">
              <w:rPr>
                <w:rFonts w:ascii="Times New Roman" w:eastAsia="Times New Roman" w:hAnsi="Times New Roman"/>
                <w:bCs/>
                <w:color w:val="000000"/>
                <w:sz w:val="24"/>
                <w:szCs w:val="24"/>
                <w:lang w:val="uk-UA" w:eastAsia="ru-RU"/>
              </w:rPr>
              <w:t xml:space="preserve"> банківських днів після його отримання.</w:t>
            </w:r>
          </w:p>
          <w:p w:rsidR="00BC376C" w:rsidRPr="00F44289" w:rsidRDefault="00BC376C" w:rsidP="00BC376C">
            <w:pPr>
              <w:pStyle w:val="a7"/>
              <w:spacing w:after="0" w:line="240" w:lineRule="auto"/>
              <w:ind w:left="0" w:firstLine="284"/>
              <w:jc w:val="both"/>
              <w:rPr>
                <w:rFonts w:ascii="Times New Roman" w:hAnsi="Times New Roman"/>
                <w:sz w:val="24"/>
                <w:szCs w:val="24"/>
                <w:lang w:val="uk-UA"/>
              </w:rPr>
            </w:pPr>
            <w:r>
              <w:rPr>
                <w:rFonts w:ascii="Times New Roman" w:hAnsi="Times New Roman"/>
                <w:bCs/>
                <w:color w:val="000000"/>
                <w:sz w:val="24"/>
                <w:szCs w:val="24"/>
                <w:lang w:val="uk-UA" w:eastAsia="ru-RU"/>
              </w:rPr>
              <w:t xml:space="preserve">       5.3. </w:t>
            </w:r>
            <w:r w:rsidRPr="00F44289">
              <w:rPr>
                <w:rFonts w:ascii="Times New Roman" w:hAnsi="Times New Roman"/>
                <w:sz w:val="24"/>
                <w:szCs w:val="24"/>
                <w:lang w:val="uk-UA"/>
              </w:rPr>
              <w:t xml:space="preserve">У випадку затримки бюджетного фінансування, яке має на меті розрахунки за поставлений товар, Замовник зобов’язується провести оплату поставленого Постачальником товару протягом </w:t>
            </w:r>
            <w:r>
              <w:rPr>
                <w:rFonts w:ascii="Times New Roman" w:hAnsi="Times New Roman"/>
                <w:sz w:val="24"/>
                <w:szCs w:val="24"/>
                <w:lang w:val="uk-UA"/>
              </w:rPr>
              <w:t>1</w:t>
            </w:r>
            <w:r w:rsidRPr="00F44289">
              <w:rPr>
                <w:rFonts w:ascii="Times New Roman" w:hAnsi="Times New Roman"/>
                <w:sz w:val="24"/>
                <w:szCs w:val="24"/>
                <w:lang w:val="uk-UA"/>
              </w:rPr>
              <w:t>5 (п’яти)</w:t>
            </w:r>
            <w:r w:rsidRPr="00F44289">
              <w:rPr>
                <w:rFonts w:ascii="Times New Roman" w:hAnsi="Times New Roman"/>
                <w:b/>
                <w:sz w:val="24"/>
                <w:szCs w:val="24"/>
                <w:lang w:val="uk-UA"/>
              </w:rPr>
              <w:t xml:space="preserve"> </w:t>
            </w:r>
            <w:r w:rsidRPr="00F44289">
              <w:rPr>
                <w:rFonts w:ascii="Times New Roman" w:hAnsi="Times New Roman"/>
                <w:sz w:val="24"/>
                <w:szCs w:val="24"/>
                <w:lang w:val="uk-UA"/>
              </w:rPr>
              <w:t>банківських днів з дня надходження таких коштів на його розрахунковий рахунок.</w:t>
            </w:r>
          </w:p>
          <w:p w:rsidR="00BC376C" w:rsidRDefault="00BC376C" w:rsidP="00BC376C">
            <w:pPr>
              <w:pStyle w:val="a7"/>
              <w:spacing w:after="0" w:line="240" w:lineRule="auto"/>
              <w:ind w:left="0" w:firstLine="284"/>
              <w:jc w:val="both"/>
              <w:rPr>
                <w:rFonts w:ascii="Times New Roman" w:hAnsi="Times New Roman"/>
                <w:sz w:val="24"/>
                <w:szCs w:val="24"/>
                <w:shd w:val="clear" w:color="auto" w:fill="FFFFFF"/>
                <w:lang w:val="uk-UA"/>
              </w:rPr>
            </w:pPr>
            <w:r>
              <w:rPr>
                <w:rFonts w:ascii="Times New Roman" w:hAnsi="Times New Roman"/>
                <w:sz w:val="24"/>
                <w:szCs w:val="24"/>
                <w:lang w:val="uk-UA"/>
              </w:rPr>
              <w:lastRenderedPageBreak/>
              <w:t xml:space="preserve">      </w:t>
            </w:r>
            <w:r w:rsidRPr="00F44289">
              <w:rPr>
                <w:rFonts w:ascii="Times New Roman" w:hAnsi="Times New Roman"/>
                <w:sz w:val="24"/>
                <w:szCs w:val="24"/>
                <w:lang w:val="uk-UA"/>
              </w:rPr>
              <w:t>Згідно ч.</w:t>
            </w:r>
            <w:r w:rsidRPr="00F44289">
              <w:rPr>
                <w:rFonts w:ascii="Times New Roman" w:hAnsi="Times New Roman"/>
                <w:sz w:val="24"/>
                <w:szCs w:val="24"/>
                <w:shd w:val="clear" w:color="auto" w:fill="FFFFFF"/>
                <w:lang w:val="uk-UA"/>
              </w:rPr>
              <w:t xml:space="preserve"> 1 ст. 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 </w:t>
            </w:r>
            <w:r w:rsidRPr="00F44289">
              <w:rPr>
                <w:rFonts w:ascii="Times New Roman" w:hAnsi="Times New Roman"/>
                <w:sz w:val="24"/>
                <w:szCs w:val="24"/>
                <w:shd w:val="clear" w:color="auto" w:fill="FFFFFF"/>
              </w:rPr>
              <w:t xml:space="preserve">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5.</w:t>
            </w:r>
            <w:r w:rsidR="00BC376C">
              <w:rPr>
                <w:rFonts w:ascii="Times New Roman" w:eastAsia="Times New Roman" w:hAnsi="Times New Roman"/>
                <w:bCs/>
                <w:color w:val="000000"/>
                <w:sz w:val="24"/>
                <w:szCs w:val="24"/>
                <w:lang w:val="uk-UA" w:eastAsia="ru-RU"/>
              </w:rPr>
              <w:t>4</w:t>
            </w:r>
            <w:r w:rsidRPr="004C4CDD">
              <w:rPr>
                <w:rFonts w:ascii="Times New Roman" w:eastAsia="Times New Roman" w:hAnsi="Times New Roman"/>
                <w:bCs/>
                <w:color w:val="000000"/>
                <w:sz w:val="24"/>
                <w:szCs w:val="24"/>
                <w:lang w:val="uk-UA" w:eastAsia="ru-RU"/>
              </w:rPr>
              <w:t>. Грошова одиниця – гривня.</w:t>
            </w:r>
          </w:p>
          <w:p w:rsidR="00570C88" w:rsidRPr="004C4CDD" w:rsidRDefault="00BC376C"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5.5</w:t>
            </w:r>
            <w:r w:rsidR="00570C88" w:rsidRPr="004C4CDD">
              <w:rPr>
                <w:rFonts w:ascii="Times New Roman" w:eastAsia="Times New Roman" w:hAnsi="Times New Roman"/>
                <w:bCs/>
                <w:color w:val="000000"/>
                <w:sz w:val="24"/>
                <w:szCs w:val="24"/>
                <w:lang w:val="uk-UA" w:eastAsia="ru-RU"/>
              </w:rPr>
              <w:t xml:space="preserve">. Моментом виконання зобов’язань Замовника перед </w:t>
            </w:r>
            <w:r w:rsidR="000A58DE">
              <w:rPr>
                <w:rFonts w:ascii="Times New Roman" w:eastAsia="Times New Roman" w:hAnsi="Times New Roman"/>
                <w:bCs/>
                <w:color w:val="000000"/>
                <w:sz w:val="24"/>
                <w:szCs w:val="24"/>
                <w:lang w:val="uk-UA" w:eastAsia="ru-RU"/>
              </w:rPr>
              <w:t>Постачальником</w:t>
            </w:r>
            <w:r w:rsidR="00570C88" w:rsidRPr="004C4CDD">
              <w:rPr>
                <w:rFonts w:ascii="Times New Roman" w:eastAsia="Times New Roman" w:hAnsi="Times New Roman"/>
                <w:bCs/>
                <w:color w:val="000000"/>
                <w:sz w:val="24"/>
                <w:szCs w:val="24"/>
                <w:lang w:val="uk-UA" w:eastAsia="ru-RU"/>
              </w:rPr>
              <w:t xml:space="preserve"> по оплаті Товару вважається момент надходження грошових коштів на розрахунковий рахунок </w:t>
            </w:r>
            <w:r w:rsidR="000A58DE">
              <w:rPr>
                <w:rFonts w:ascii="Times New Roman" w:eastAsia="Times New Roman" w:hAnsi="Times New Roman"/>
                <w:bCs/>
                <w:color w:val="000000"/>
                <w:sz w:val="24"/>
                <w:szCs w:val="24"/>
                <w:lang w:val="uk-UA" w:eastAsia="ru-RU"/>
              </w:rPr>
              <w:t>Постачальник</w:t>
            </w:r>
            <w:r w:rsidR="00570C88" w:rsidRPr="004C4CDD">
              <w:rPr>
                <w:rFonts w:ascii="Times New Roman" w:eastAsia="Times New Roman" w:hAnsi="Times New Roman"/>
                <w:bCs/>
                <w:color w:val="000000"/>
                <w:sz w:val="24"/>
                <w:szCs w:val="24"/>
                <w:lang w:val="uk-UA" w:eastAsia="ru-RU"/>
              </w:rPr>
              <w:t>а зазначений у цьому Договорі.</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val="uk-UA" w:eastAsia="ru-RU"/>
              </w:rPr>
            </w:pP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VІ. Поставка товарів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6.1.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поставляє (передає у власність) Замовнику Товари на таких умовах: EXW – адреса АЗС (згідно додатку №2), відповідно до офіційних правил тлумачення торговельних термінів INCOTERMS в редакції 2010 року. Сторони погоджують, що при застосуванні вказаного базису поставки (EXW) завантаження Товару (заливання в автотранспорт) здійснюється силами </w:t>
            </w:r>
            <w:r w:rsidR="000A58DE">
              <w:rPr>
                <w:rFonts w:ascii="Times New Roman" w:eastAsia="Times New Roman" w:hAnsi="Times New Roman"/>
                <w:bCs/>
                <w:color w:val="000000"/>
                <w:sz w:val="24"/>
                <w:szCs w:val="24"/>
                <w:lang w:val="uk-UA" w:eastAsia="ru-RU"/>
              </w:rPr>
              <w:t>Постачаль</w:t>
            </w:r>
            <w:r w:rsidRPr="004C4CDD">
              <w:rPr>
                <w:rFonts w:ascii="Times New Roman" w:eastAsia="Times New Roman" w:hAnsi="Times New Roman"/>
                <w:bCs/>
                <w:color w:val="000000"/>
                <w:sz w:val="24"/>
                <w:szCs w:val="24"/>
                <w:lang w:val="uk-UA" w:eastAsia="ru-RU"/>
              </w:rPr>
              <w:t>ника.</w:t>
            </w:r>
          </w:p>
          <w:p w:rsidR="00570C88" w:rsidRPr="004C4CDD" w:rsidRDefault="00570C88" w:rsidP="00570C8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6.2. Поставка за Договором здійснюється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ом цілодобово по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-картці/талону з АЗС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перелік яких міститься в Додатку № 2 до Договору.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-картка/талон не є засобом розрахунків/платежів між Сторонами.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-картка/талон містить інформацію про вид і об'єм нафтопродуктів, якими буде заправлений автотранспорт Замовника при наданні таких карток на АЗС протягом терміну дії такої картки.</w:t>
            </w:r>
          </w:p>
          <w:p w:rsidR="00570C88" w:rsidRPr="004C4CDD" w:rsidRDefault="00570C88" w:rsidP="00570C88">
            <w:pPr>
              <w:shd w:val="clear" w:color="auto" w:fill="FFFFFF"/>
              <w:tabs>
                <w:tab w:val="left" w:pos="1848"/>
              </w:tabs>
              <w:spacing w:after="0" w:line="240" w:lineRule="auto"/>
              <w:ind w:right="29"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6.</w:t>
            </w:r>
            <w:r w:rsidR="00166AA0" w:rsidRPr="004C4CDD">
              <w:rPr>
                <w:rFonts w:ascii="Times New Roman" w:eastAsia="Times New Roman" w:hAnsi="Times New Roman"/>
                <w:bCs/>
                <w:color w:val="000000"/>
                <w:sz w:val="24"/>
                <w:szCs w:val="24"/>
                <w:lang w:val="uk-UA" w:eastAsia="ru-RU"/>
              </w:rPr>
              <w:t>3</w:t>
            </w:r>
            <w:r w:rsidRPr="004C4CDD">
              <w:rPr>
                <w:rFonts w:ascii="Times New Roman" w:eastAsia="Times New Roman" w:hAnsi="Times New Roman"/>
                <w:bCs/>
                <w:color w:val="000000"/>
                <w:sz w:val="24"/>
                <w:szCs w:val="24"/>
                <w:lang w:val="uk-UA" w:eastAsia="ru-RU"/>
              </w:rPr>
              <w:t xml:space="preserve">. Строк передачі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-карток/талонів - протягом двох робочих днів з дати отримання заявки.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6</w:t>
            </w:r>
            <w:r w:rsidR="00166AA0" w:rsidRPr="004C4CDD">
              <w:rPr>
                <w:rFonts w:ascii="Times New Roman" w:eastAsia="Times New Roman" w:hAnsi="Times New Roman"/>
                <w:bCs/>
                <w:color w:val="000000"/>
                <w:sz w:val="24"/>
                <w:szCs w:val="24"/>
                <w:lang w:val="uk-UA" w:eastAsia="ru-RU"/>
              </w:rPr>
              <w:t>.4</w:t>
            </w:r>
            <w:r w:rsidRPr="004C4CDD">
              <w:rPr>
                <w:rFonts w:ascii="Times New Roman" w:eastAsia="Times New Roman" w:hAnsi="Times New Roman"/>
                <w:bCs/>
                <w:color w:val="000000"/>
                <w:sz w:val="24"/>
                <w:szCs w:val="24"/>
                <w:lang w:val="uk-UA" w:eastAsia="ru-RU"/>
              </w:rPr>
              <w:t xml:space="preserve">. Місце поставки товару – Дислокація мережі АЗС, за адресами АЗС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(згідно Додатку № 2 до Договору.)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VIІ. Права та обов’язки сторін</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7.1. Замовник зобов'язаний: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7.1.1. Своєчасно та в повному обсязі сплачувати поставлений і прийнятий Товар;</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7.1.2. В письмовій формі в найкоротші строки інформувати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про пошкодження, втрату чи загибель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-картки/талону з метою їх блокування та недопущення їх неправомірного використання; У випадку не повідомлення та/або несвоєчасного повідомлення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про втрату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-картки/талону  та здійсненні при цьому операції з відпуску (передачі) Товарів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ом, є ризиками несприятливих наслідків, що покладаються на Замовника.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7.1.3. Інформувати Довірених осіб про умови користування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-картками/талонами та про надані у зв’язку з цим інструкції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а;</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7.1.4.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w:t>
            </w:r>
            <w:r w:rsidR="000A58DE">
              <w:rPr>
                <w:rFonts w:ascii="Times New Roman" w:eastAsia="Times New Roman" w:hAnsi="Times New Roman"/>
                <w:bCs/>
                <w:color w:val="000000"/>
                <w:sz w:val="24"/>
                <w:szCs w:val="24"/>
                <w:lang w:val="uk-UA" w:eastAsia="ru-RU"/>
              </w:rPr>
              <w:t>Постачальнико</w:t>
            </w:r>
            <w:r w:rsidRPr="004C4CDD">
              <w:rPr>
                <w:rFonts w:ascii="Times New Roman" w:eastAsia="Times New Roman" w:hAnsi="Times New Roman"/>
                <w:bCs/>
                <w:color w:val="000000"/>
                <w:sz w:val="24"/>
                <w:szCs w:val="24"/>
                <w:lang w:val="uk-UA" w:eastAsia="ru-RU"/>
              </w:rPr>
              <w:t>м).</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 Замовник  має право: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7.2.1. Контролювати поставку Товарів відповідно до умов визначених цим Договором;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7.2.2. Отримувати Товари на АЗС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та АЗС, що входять у систему безготівкових розрахунків за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-картками/талонами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7.2.3. Отримати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-картки/талони в належному стані, з урахуванням вимог визначених у Специфікаціях до цього Договору;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7.2.4. Передавати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proofErr w:type="spellStart"/>
            <w:r w:rsidRPr="004C4CDD">
              <w:rPr>
                <w:rFonts w:ascii="Times New Roman" w:eastAsia="Times New Roman" w:hAnsi="Times New Roman"/>
                <w:bCs/>
                <w:color w:val="000000"/>
                <w:sz w:val="24"/>
                <w:szCs w:val="24"/>
                <w:lang w:val="uk-UA" w:eastAsia="ru-RU"/>
              </w:rPr>
              <w:t>сркетч</w:t>
            </w:r>
            <w:proofErr w:type="spellEnd"/>
            <w:r w:rsidRPr="004C4CDD">
              <w:rPr>
                <w:rFonts w:ascii="Times New Roman" w:eastAsia="Times New Roman" w:hAnsi="Times New Roman"/>
                <w:bCs/>
                <w:color w:val="000000"/>
                <w:sz w:val="24"/>
                <w:szCs w:val="24"/>
                <w:lang w:val="uk-UA" w:eastAsia="ru-RU"/>
              </w:rPr>
              <w:t>-картками/талонами;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lastRenderedPageBreak/>
              <w:t>7.2.5. Отримати Залишок суми, за умови його наявності, в разі дострокового розірвання цього  Договору;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7.3.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зобов'язаний: </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7.3.1. Забезпечити передачу товару Замовнику в кількості за якістю і на умовах встановленими цим Договором; </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7.3.2. Зберігати придбаний Замовником в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Товар протягом строку  та на умовах , передбачених даним Договором.</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7.3.3. При достроковому розірванні даного договору повернути залишок отриманих коштів.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7.3.4.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7.3.5. Забезпечити наявність пального за першою вимогою Замовника по факту пред’явлення ним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-картки/талону на певній АЗС.</w:t>
            </w:r>
          </w:p>
          <w:p w:rsidR="00570C88" w:rsidRPr="004C4CDD" w:rsidRDefault="00570C88" w:rsidP="00570C8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contextualSpacing/>
              <w:jc w:val="both"/>
              <w:outlineLvl w:val="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7.3.6.</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повинен забезпечити відпуск Товару Покупцю після закінчення  строку дії Договору за картками/талонами, якщо вони були оплачені Замовником, але Товар залишився не отриманим Замовником.</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7.4.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має право:</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7.4.1. Своєчасно та в повному обсязі отримувати плату за переданий ним Замовнику товар;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7.4.3. Припинити передачу Товару на АЗС у випадках встановлення фактів невідповідності пред`явлених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-карток/талонів  встановленій діючій формі, наявності значних пошкоджень на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-картках/талонах, що заважають встановити їх автентичність (наявність номеру, штрих-коду, номіналу, та інших передбачених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ом обов`язкових реквізитів) а також по закінченню терміну їх дії;</w:t>
            </w:r>
          </w:p>
          <w:p w:rsidR="00570C88" w:rsidRPr="004C4CDD" w:rsidRDefault="00570C88" w:rsidP="00570C88">
            <w:pPr>
              <w:numPr>
                <w:ilvl w:val="2"/>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VIIІ. Відповідальність сторін</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8.3.  За порушення умов зобов’язання щодо якості Товару з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стягується штраф у розмірі двох відсотків вартості неякісних Товарів.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8.4.  Сплата </w:t>
            </w:r>
            <w:proofErr w:type="spellStart"/>
            <w:r w:rsidR="000A58DE">
              <w:rPr>
                <w:rFonts w:ascii="Times New Roman" w:eastAsia="Times New Roman" w:hAnsi="Times New Roman"/>
                <w:bCs/>
                <w:color w:val="000000"/>
                <w:sz w:val="24"/>
                <w:szCs w:val="24"/>
                <w:lang w:val="uk-UA" w:eastAsia="ru-RU"/>
              </w:rPr>
              <w:t>Посьтачаль</w:t>
            </w:r>
            <w:r w:rsidRPr="004C4CDD">
              <w:rPr>
                <w:rFonts w:ascii="Times New Roman" w:eastAsia="Times New Roman" w:hAnsi="Times New Roman"/>
                <w:bCs/>
                <w:color w:val="000000"/>
                <w:sz w:val="24"/>
                <w:szCs w:val="24"/>
                <w:lang w:val="uk-UA" w:eastAsia="ru-RU"/>
              </w:rPr>
              <w:t>ником</w:t>
            </w:r>
            <w:proofErr w:type="spellEnd"/>
            <w:r w:rsidRPr="004C4CDD">
              <w:rPr>
                <w:rFonts w:ascii="Times New Roman" w:eastAsia="Times New Roman" w:hAnsi="Times New Roman"/>
                <w:bCs/>
                <w:color w:val="000000"/>
                <w:sz w:val="24"/>
                <w:szCs w:val="24"/>
                <w:lang w:val="uk-UA" w:eastAsia="ru-RU"/>
              </w:rPr>
              <w:t xml:space="preserve">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8.5. 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w:t>
            </w:r>
            <w:r w:rsidR="000A58DE">
              <w:rPr>
                <w:rFonts w:ascii="Times New Roman" w:eastAsia="Times New Roman" w:hAnsi="Times New Roman"/>
                <w:bCs/>
                <w:color w:val="000000"/>
                <w:sz w:val="24"/>
                <w:szCs w:val="24"/>
                <w:lang w:val="uk-UA" w:eastAsia="ru-RU"/>
              </w:rPr>
              <w:t>Постачаль</w:t>
            </w:r>
            <w:r w:rsidRPr="004C4CDD">
              <w:rPr>
                <w:rFonts w:ascii="Times New Roman" w:eastAsia="Times New Roman" w:hAnsi="Times New Roman"/>
                <w:bCs/>
                <w:color w:val="000000"/>
                <w:sz w:val="24"/>
                <w:szCs w:val="24"/>
                <w:lang w:val="uk-UA" w:eastAsia="ru-RU"/>
              </w:rPr>
              <w:t xml:space="preserve">ника у відпуску (передачі у власність) </w:t>
            </w:r>
            <w:r w:rsidRPr="004C4CDD">
              <w:rPr>
                <w:rFonts w:ascii="Times New Roman" w:eastAsia="Times New Roman" w:hAnsi="Times New Roman"/>
                <w:bCs/>
                <w:color w:val="000000"/>
                <w:sz w:val="24"/>
                <w:szCs w:val="24"/>
                <w:lang w:val="uk-UA" w:eastAsia="ru-RU"/>
              </w:rPr>
              <w:lastRenderedPageBreak/>
              <w:t>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IX. Обставини непереборної сили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9.3.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570C88" w:rsidRPr="000B4F8C"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9.4.</w:t>
            </w:r>
            <w:r w:rsidRPr="000B4F8C">
              <w:rPr>
                <w:rFonts w:ascii="Times New Roman" w:eastAsia="Times New Roman" w:hAnsi="Times New Roman"/>
                <w:bCs/>
                <w:color w:val="000000"/>
                <w:sz w:val="24"/>
                <w:szCs w:val="24"/>
                <w:lang w:val="uk-UA" w:eastAsia="ru-RU"/>
              </w:rPr>
              <w:t xml:space="preserve"> У разі коли строк дії обставин непереборної сили продовжується більше ніж 60 (шістдесят) днів, кожна із </w:t>
            </w:r>
            <w:r w:rsidRPr="004C4CDD">
              <w:rPr>
                <w:rFonts w:ascii="Times New Roman" w:eastAsia="Times New Roman" w:hAnsi="Times New Roman"/>
                <w:bCs/>
                <w:color w:val="000000"/>
                <w:sz w:val="24"/>
                <w:szCs w:val="24"/>
                <w:lang w:val="uk-UA" w:eastAsia="ru-RU"/>
              </w:rPr>
              <w:t>Сторін</w:t>
            </w:r>
            <w:r w:rsidRPr="000B4F8C">
              <w:rPr>
                <w:rFonts w:ascii="Times New Roman" w:eastAsia="Times New Roman" w:hAnsi="Times New Roman"/>
                <w:bCs/>
                <w:color w:val="000000"/>
                <w:sz w:val="24"/>
                <w:szCs w:val="24"/>
                <w:lang w:val="uk-UA" w:eastAsia="ru-RU"/>
              </w:rPr>
              <w:t xml:space="preserve"> в установленому порядку має право розірвати цей </w:t>
            </w:r>
            <w:r w:rsidRPr="004C4CDD">
              <w:rPr>
                <w:rFonts w:ascii="Times New Roman" w:eastAsia="Times New Roman" w:hAnsi="Times New Roman"/>
                <w:bCs/>
                <w:color w:val="000000"/>
                <w:sz w:val="24"/>
                <w:szCs w:val="24"/>
                <w:lang w:val="uk-UA" w:eastAsia="ru-RU"/>
              </w:rPr>
              <w:t>Договір</w:t>
            </w:r>
            <w:r w:rsidRPr="000B4F8C">
              <w:rPr>
                <w:rFonts w:ascii="Times New Roman" w:eastAsia="Times New Roman" w:hAnsi="Times New Roman"/>
                <w:bCs/>
                <w:color w:val="000000"/>
                <w:sz w:val="24"/>
                <w:szCs w:val="24"/>
                <w:lang w:val="uk-UA" w:eastAsia="ru-RU"/>
              </w:rPr>
              <w:t xml:space="preserve">. У разі попередньої оплати </w:t>
            </w:r>
            <w:r w:rsidR="000A58DE">
              <w:rPr>
                <w:rFonts w:ascii="Times New Roman" w:eastAsia="Times New Roman" w:hAnsi="Times New Roman"/>
                <w:bCs/>
                <w:color w:val="000000"/>
                <w:sz w:val="24"/>
                <w:szCs w:val="24"/>
                <w:lang w:val="uk-UA" w:eastAsia="ru-RU"/>
              </w:rPr>
              <w:t>Постачальник</w:t>
            </w:r>
            <w:r w:rsidRPr="000B4F8C">
              <w:rPr>
                <w:rFonts w:ascii="Times New Roman" w:eastAsia="Times New Roman" w:hAnsi="Times New Roman"/>
                <w:bCs/>
                <w:color w:val="000000"/>
                <w:sz w:val="24"/>
                <w:szCs w:val="24"/>
                <w:lang w:val="uk-UA" w:eastAsia="ru-RU"/>
              </w:rPr>
              <w:t xml:space="preserve"> повертає </w:t>
            </w:r>
            <w:r w:rsidRPr="004C4CDD">
              <w:rPr>
                <w:rFonts w:ascii="Times New Roman" w:eastAsia="Times New Roman" w:hAnsi="Times New Roman"/>
                <w:bCs/>
                <w:color w:val="000000"/>
                <w:sz w:val="24"/>
                <w:szCs w:val="24"/>
                <w:lang w:val="uk-UA" w:eastAsia="ru-RU"/>
              </w:rPr>
              <w:t>Замовнику</w:t>
            </w:r>
            <w:r w:rsidRPr="000B4F8C">
              <w:rPr>
                <w:rFonts w:ascii="Times New Roman" w:eastAsia="Times New Roman" w:hAnsi="Times New Roman"/>
                <w:bCs/>
                <w:color w:val="000000"/>
                <w:sz w:val="24"/>
                <w:szCs w:val="24"/>
                <w:lang w:val="uk-UA" w:eastAsia="ru-RU"/>
              </w:rPr>
              <w:t xml:space="preserve"> кошти протягом трьох днів з дня розірвання цього </w:t>
            </w:r>
            <w:r w:rsidRPr="004C4CDD">
              <w:rPr>
                <w:rFonts w:ascii="Times New Roman" w:eastAsia="Times New Roman" w:hAnsi="Times New Roman"/>
                <w:bCs/>
                <w:color w:val="000000"/>
                <w:sz w:val="24"/>
                <w:szCs w:val="24"/>
                <w:lang w:val="uk-UA" w:eastAsia="ru-RU"/>
              </w:rPr>
              <w:t>Договору</w:t>
            </w:r>
            <w:r w:rsidRPr="000B4F8C">
              <w:rPr>
                <w:rFonts w:ascii="Times New Roman" w:eastAsia="Times New Roman" w:hAnsi="Times New Roman"/>
                <w:bCs/>
                <w:color w:val="000000"/>
                <w:sz w:val="24"/>
                <w:szCs w:val="24"/>
                <w:lang w:val="uk-UA" w:eastAsia="ru-RU"/>
              </w:rPr>
              <w:t>.</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 Вирішення спорів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10.2. У разі недосягнення Сторонами згоди спори (розбіжності) вирішуються у судовому порядку за місцезнаходженням Замовника.</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XІ. Строк дії договору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11.1. Цей Договір набирає чинності з дати його підписання і діє до «31» грудня 202</w:t>
            </w:r>
            <w:r w:rsidR="00836C08">
              <w:rPr>
                <w:rFonts w:ascii="Times New Roman" w:eastAsia="Times New Roman" w:hAnsi="Times New Roman"/>
                <w:bCs/>
                <w:color w:val="000000"/>
                <w:sz w:val="24"/>
                <w:szCs w:val="24"/>
                <w:lang w:val="uk-UA" w:eastAsia="ru-RU"/>
              </w:rPr>
              <w:t>2</w:t>
            </w:r>
            <w:r w:rsidRPr="004C4CDD">
              <w:rPr>
                <w:rFonts w:ascii="Times New Roman" w:eastAsia="Times New Roman" w:hAnsi="Times New Roman"/>
                <w:bCs/>
                <w:color w:val="000000"/>
                <w:sz w:val="24"/>
                <w:szCs w:val="24"/>
                <w:lang w:val="uk-UA" w:eastAsia="ru-RU"/>
              </w:rPr>
              <w:t xml:space="preserve"> року, а в частині взятих на себе зобов’язань – до їх повного виконання. </w:t>
            </w:r>
          </w:p>
          <w:p w:rsidR="00570C88" w:rsidRPr="000B4F8C"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11.2. </w:t>
            </w:r>
            <w:r w:rsidRPr="000B4F8C">
              <w:rPr>
                <w:rFonts w:ascii="Times New Roman" w:eastAsia="Times New Roman" w:hAnsi="Times New Roman"/>
                <w:bCs/>
                <w:color w:val="000000"/>
                <w:sz w:val="24"/>
                <w:szCs w:val="24"/>
                <w:lang w:val="uk-UA" w:eastAsia="ru-RU"/>
              </w:rPr>
              <w:t xml:space="preserve">Цей </w:t>
            </w:r>
            <w:r w:rsidRPr="004C4CDD">
              <w:rPr>
                <w:rFonts w:ascii="Times New Roman" w:eastAsia="Times New Roman" w:hAnsi="Times New Roman"/>
                <w:bCs/>
                <w:color w:val="000000"/>
                <w:sz w:val="24"/>
                <w:szCs w:val="24"/>
                <w:lang w:val="uk-UA" w:eastAsia="ru-RU"/>
              </w:rPr>
              <w:t xml:space="preserve">Договір </w:t>
            </w:r>
            <w:r w:rsidRPr="000B4F8C">
              <w:rPr>
                <w:rFonts w:ascii="Times New Roman" w:eastAsia="Times New Roman" w:hAnsi="Times New Roman"/>
                <w:bCs/>
                <w:color w:val="000000"/>
                <w:sz w:val="24"/>
                <w:szCs w:val="24"/>
                <w:lang w:val="uk-UA" w:eastAsia="ru-RU"/>
              </w:rPr>
              <w:t>укладається і підписується у 2 (двох) автентичних примірниках складених українською мовою, що мають однакову юридичну силу.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XIІ. Інші умови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XIІI. АНТИКОРУПЦІЙНІ ЗАСТЕРЕЖЕННЯ</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lastRenderedPageBreak/>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XIV. Додатки до договору</w:t>
            </w:r>
          </w:p>
          <w:p w:rsidR="00570C88" w:rsidRPr="000B4F8C"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14.1.</w:t>
            </w:r>
            <w:r w:rsidRPr="000B4F8C">
              <w:rPr>
                <w:rFonts w:ascii="Times New Roman" w:eastAsia="Times New Roman" w:hAnsi="Times New Roman"/>
                <w:bCs/>
                <w:color w:val="000000"/>
                <w:sz w:val="24"/>
                <w:szCs w:val="24"/>
                <w:lang w:val="uk-UA" w:eastAsia="ru-RU"/>
              </w:rPr>
              <w:t xml:space="preserve"> Додаток №1 – специфікація.</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14.2. Додаток №2 – перелік заправних станцій.</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uk-UA" w:eastAsia="ru-RU"/>
              </w:rPr>
            </w:pPr>
          </w:p>
          <w:p w:rsidR="00C8628F" w:rsidRPr="004C4CDD" w:rsidRDefault="00C8628F"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sz w:val="24"/>
                <w:szCs w:val="24"/>
                <w:lang w:val="uk-UA" w:eastAsia="ru-RU"/>
              </w:rPr>
            </w:pPr>
          </w:p>
          <w:p w:rsidR="0008020D" w:rsidRPr="004C4CDD" w:rsidRDefault="0008020D" w:rsidP="0008020D">
            <w:pPr>
              <w:tabs>
                <w:tab w:val="left" w:pos="0"/>
              </w:tabs>
              <w:spacing w:line="228"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XV. ЮРИДИЧНІ АДРЕСИ СТОРІН</w:t>
            </w:r>
          </w:p>
          <w:p w:rsidR="0008020D" w:rsidRPr="004C4CDD" w:rsidRDefault="0008020D" w:rsidP="0008020D">
            <w:pPr>
              <w:pStyle w:val="HTML0"/>
              <w:shd w:val="clear" w:color="auto" w:fill="FFFFFF"/>
              <w:rPr>
                <w:rFonts w:ascii="Times New Roman" w:eastAsia="Times New Roman" w:hAnsi="Times New Roman" w:cs="Times New Roman"/>
                <w:bCs/>
                <w:color w:val="000000"/>
                <w:sz w:val="24"/>
                <w:szCs w:val="24"/>
                <w:lang w:eastAsia="ru-RU"/>
              </w:rPr>
            </w:pPr>
          </w:p>
          <w:tbl>
            <w:tblPr>
              <w:tblStyle w:val="a3"/>
              <w:tblW w:w="0" w:type="auto"/>
              <w:tblLayout w:type="fixed"/>
              <w:tblLook w:val="04A0" w:firstRow="1" w:lastRow="0" w:firstColumn="1" w:lastColumn="0" w:noHBand="0" w:noVBand="1"/>
            </w:tblPr>
            <w:tblGrid>
              <w:gridCol w:w="4860"/>
              <w:gridCol w:w="4528"/>
            </w:tblGrid>
            <w:tr w:rsidR="0008020D" w:rsidRPr="004C4CDD" w:rsidTr="00BC376C">
              <w:tc>
                <w:tcPr>
                  <w:tcW w:w="4860" w:type="dxa"/>
                </w:tcPr>
                <w:p w:rsidR="0008020D" w:rsidRPr="004C4CDD" w:rsidRDefault="001C17E0" w:rsidP="0008020D">
                  <w:pPr>
                    <w:shd w:val="clear" w:color="auto" w:fill="FFFFFF"/>
                    <w:spacing w:line="240" w:lineRule="atLeast"/>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Покупець:</w:t>
                  </w:r>
                </w:p>
              </w:tc>
              <w:tc>
                <w:tcPr>
                  <w:tcW w:w="4528" w:type="dxa"/>
                </w:tcPr>
                <w:p w:rsidR="0008020D" w:rsidRPr="004C4CDD" w:rsidRDefault="001C17E0" w:rsidP="001C17E0">
                  <w:pPr>
                    <w:shd w:val="clear" w:color="auto" w:fill="FFFFFF"/>
                    <w:spacing w:line="240" w:lineRule="atLeast"/>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Постачальник:</w:t>
                  </w:r>
                  <w:r w:rsidR="0008020D" w:rsidRPr="004C4CDD">
                    <w:rPr>
                      <w:rFonts w:ascii="Times New Roman" w:eastAsia="Times New Roman" w:hAnsi="Times New Roman"/>
                      <w:bCs/>
                      <w:color w:val="000000"/>
                      <w:sz w:val="24"/>
                      <w:szCs w:val="24"/>
                      <w:lang w:val="uk-UA" w:eastAsia="ru-RU"/>
                    </w:rPr>
                    <w:t xml:space="preserve">                                                                         </w:t>
                  </w:r>
                </w:p>
              </w:tc>
            </w:tr>
            <w:tr w:rsidR="0008020D" w:rsidRPr="004C4CDD" w:rsidTr="00BC376C">
              <w:tc>
                <w:tcPr>
                  <w:tcW w:w="4860" w:type="dxa"/>
                </w:tcPr>
                <w:p w:rsidR="0008020D" w:rsidRPr="004C4CDD" w:rsidRDefault="0008020D" w:rsidP="00BC376C">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КНП «Канівська </w:t>
                  </w:r>
                  <w:r w:rsidR="00BC376C">
                    <w:rPr>
                      <w:rFonts w:ascii="Times New Roman" w:eastAsia="Times New Roman" w:hAnsi="Times New Roman"/>
                      <w:bCs/>
                      <w:color w:val="000000"/>
                      <w:sz w:val="24"/>
                      <w:szCs w:val="24"/>
                      <w:lang w:val="uk-UA" w:eastAsia="ru-RU"/>
                    </w:rPr>
                    <w:t>Б</w:t>
                  </w:r>
                  <w:r w:rsidRPr="004C4CDD">
                    <w:rPr>
                      <w:rFonts w:ascii="Times New Roman" w:eastAsia="Times New Roman" w:hAnsi="Times New Roman"/>
                      <w:bCs/>
                      <w:color w:val="000000"/>
                      <w:sz w:val="24"/>
                      <w:szCs w:val="24"/>
                      <w:lang w:val="uk-UA" w:eastAsia="ru-RU"/>
                    </w:rPr>
                    <w:t>Л»</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BC376C">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1900</w:t>
                  </w:r>
                  <w:r w:rsidR="00BC376C">
                    <w:rPr>
                      <w:rFonts w:ascii="Times New Roman" w:eastAsia="Times New Roman" w:hAnsi="Times New Roman"/>
                      <w:bCs/>
                      <w:color w:val="000000"/>
                      <w:sz w:val="24"/>
                      <w:szCs w:val="24"/>
                      <w:lang w:val="uk-UA" w:eastAsia="ru-RU"/>
                    </w:rPr>
                    <w:t>3</w:t>
                  </w:r>
                  <w:r w:rsidRPr="004C4CDD">
                    <w:rPr>
                      <w:rFonts w:ascii="Times New Roman" w:eastAsia="Times New Roman" w:hAnsi="Times New Roman"/>
                      <w:bCs/>
                      <w:color w:val="000000"/>
                      <w:sz w:val="24"/>
                      <w:szCs w:val="24"/>
                      <w:lang w:val="uk-UA" w:eastAsia="ru-RU"/>
                    </w:rPr>
                    <w:t>, м. Канів, вул. Успенська,15</w:t>
                  </w:r>
                  <w:r w:rsidR="00BC376C">
                    <w:rPr>
                      <w:rFonts w:ascii="Times New Roman" w:eastAsia="Times New Roman" w:hAnsi="Times New Roman"/>
                      <w:bCs/>
                      <w:color w:val="000000"/>
                      <w:sz w:val="24"/>
                      <w:szCs w:val="24"/>
                      <w:lang w:val="uk-UA" w:eastAsia="ru-RU"/>
                    </w:rPr>
                    <w:t>-А</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BC376C">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р/р UA</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Код 02005326</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Тел</w:t>
                  </w:r>
                  <w:proofErr w:type="spellEnd"/>
                  <w:r w:rsidRPr="004C4CDD">
                    <w:rPr>
                      <w:rFonts w:ascii="Times New Roman" w:eastAsia="Times New Roman" w:hAnsi="Times New Roman"/>
                      <w:bCs/>
                      <w:color w:val="000000"/>
                      <w:sz w:val="24"/>
                      <w:szCs w:val="24"/>
                      <w:lang w:val="uk-UA" w:eastAsia="ru-RU"/>
                    </w:rPr>
                    <w:t>. (04736)3-20-07</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Головний лікар</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rPr>
                <w:trHeight w:val="315"/>
              </w:trPr>
              <w:tc>
                <w:tcPr>
                  <w:tcW w:w="4860" w:type="dxa"/>
                  <w:vMerge w:val="restart"/>
                </w:tcPr>
                <w:p w:rsidR="0008020D" w:rsidRPr="004C4CDD" w:rsidRDefault="0008020D" w:rsidP="0008020D">
                  <w:pPr>
                    <w:tabs>
                      <w:tab w:val="left" w:pos="5805"/>
                    </w:tabs>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_____________ В.С. </w:t>
                  </w:r>
                  <w:proofErr w:type="spellStart"/>
                  <w:r w:rsidRPr="004C4CDD">
                    <w:rPr>
                      <w:rFonts w:ascii="Times New Roman" w:eastAsia="Times New Roman" w:hAnsi="Times New Roman"/>
                      <w:bCs/>
                      <w:color w:val="000000"/>
                      <w:sz w:val="24"/>
                      <w:szCs w:val="24"/>
                      <w:lang w:val="uk-UA" w:eastAsia="ru-RU"/>
                    </w:rPr>
                    <w:t>Шапошник</w:t>
                  </w:r>
                  <w:proofErr w:type="spellEnd"/>
                </w:p>
              </w:tc>
              <w:tc>
                <w:tcPr>
                  <w:tcW w:w="4528" w:type="dxa"/>
                </w:tcPr>
                <w:p w:rsidR="0008020D" w:rsidRPr="004C4CDD" w:rsidRDefault="0008020D" w:rsidP="0008020D">
                  <w:pPr>
                    <w:tabs>
                      <w:tab w:val="left" w:pos="5805"/>
                    </w:tabs>
                    <w:rPr>
                      <w:rFonts w:ascii="Times New Roman" w:eastAsia="Times New Roman" w:hAnsi="Times New Roman"/>
                      <w:bCs/>
                      <w:color w:val="000000"/>
                      <w:sz w:val="24"/>
                      <w:szCs w:val="24"/>
                      <w:lang w:val="uk-UA" w:eastAsia="ru-RU"/>
                    </w:rPr>
                  </w:pPr>
                </w:p>
              </w:tc>
            </w:tr>
            <w:tr w:rsidR="0008020D" w:rsidRPr="004C4CDD" w:rsidTr="00BC376C">
              <w:trPr>
                <w:trHeight w:val="150"/>
              </w:trPr>
              <w:tc>
                <w:tcPr>
                  <w:tcW w:w="4860" w:type="dxa"/>
                  <w:vMerge/>
                </w:tcPr>
                <w:p w:rsidR="0008020D" w:rsidRPr="004C4CDD" w:rsidRDefault="0008020D" w:rsidP="0008020D">
                  <w:pPr>
                    <w:tabs>
                      <w:tab w:val="left" w:pos="5805"/>
                    </w:tabs>
                    <w:rPr>
                      <w:rFonts w:ascii="Times New Roman" w:eastAsia="Times New Roman" w:hAnsi="Times New Roman"/>
                      <w:bCs/>
                      <w:color w:val="000000"/>
                      <w:sz w:val="24"/>
                      <w:szCs w:val="24"/>
                      <w:lang w:val="uk-UA" w:eastAsia="ru-RU"/>
                    </w:rPr>
                  </w:pPr>
                </w:p>
              </w:tc>
              <w:tc>
                <w:tcPr>
                  <w:tcW w:w="4528" w:type="dxa"/>
                </w:tcPr>
                <w:p w:rsidR="0008020D" w:rsidRPr="004C4CDD" w:rsidRDefault="0008020D" w:rsidP="0008020D">
                  <w:pPr>
                    <w:tabs>
                      <w:tab w:val="left" w:pos="5805"/>
                    </w:tabs>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w:t>
                  </w:r>
                  <w:proofErr w:type="spellStart"/>
                  <w:r w:rsidRPr="004C4CDD">
                    <w:rPr>
                      <w:rFonts w:ascii="Times New Roman" w:eastAsia="Times New Roman" w:hAnsi="Times New Roman"/>
                      <w:bCs/>
                      <w:color w:val="000000"/>
                      <w:sz w:val="24"/>
                      <w:szCs w:val="24"/>
                      <w:lang w:val="uk-UA" w:eastAsia="ru-RU"/>
                    </w:rPr>
                    <w:t>м.п</w:t>
                  </w:r>
                  <w:proofErr w:type="spellEnd"/>
                  <w:r w:rsidRPr="004C4CDD">
                    <w:rPr>
                      <w:rFonts w:ascii="Times New Roman" w:eastAsia="Times New Roman" w:hAnsi="Times New Roman"/>
                      <w:bCs/>
                      <w:color w:val="000000"/>
                      <w:sz w:val="24"/>
                      <w:szCs w:val="24"/>
                      <w:lang w:val="uk-UA" w:eastAsia="ru-RU"/>
                    </w:rPr>
                    <w:t xml:space="preserve"> (підписи)</w:t>
                  </w:r>
                </w:p>
              </w:tc>
              <w:tc>
                <w:tcPr>
                  <w:tcW w:w="4528" w:type="dxa"/>
                </w:tcPr>
                <w:p w:rsidR="0008020D" w:rsidRPr="004C4CDD" w:rsidRDefault="0008020D" w:rsidP="0008020D">
                  <w:pPr>
                    <w:ind w:left="207"/>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r w:rsidRPr="004C4CDD">
                    <w:rPr>
                      <w:rFonts w:ascii="Times New Roman" w:eastAsia="Times New Roman" w:hAnsi="Times New Roman"/>
                      <w:bCs/>
                      <w:color w:val="000000"/>
                      <w:sz w:val="24"/>
                      <w:szCs w:val="24"/>
                      <w:lang w:val="uk-UA" w:eastAsia="ru-RU"/>
                    </w:rPr>
                    <w:t xml:space="preserve">. ( підписи )                                                                        </w:t>
                  </w:r>
                </w:p>
              </w:tc>
            </w:tr>
          </w:tbl>
          <w:p w:rsidR="00C8628F" w:rsidRPr="004C4CDD" w:rsidRDefault="00C8628F"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sz w:val="24"/>
                <w:szCs w:val="24"/>
                <w:lang w:val="uk-UA" w:eastAsia="ru-RU"/>
              </w:rPr>
            </w:pPr>
          </w:p>
          <w:p w:rsidR="00C8628F" w:rsidRPr="004C4CDD" w:rsidRDefault="00C8628F"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sz w:val="24"/>
                <w:szCs w:val="24"/>
                <w:lang w:val="uk-UA" w:eastAsia="ru-RU"/>
              </w:rPr>
            </w:pPr>
          </w:p>
          <w:p w:rsidR="00C8628F" w:rsidRPr="004C4CDD" w:rsidRDefault="00C8628F"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sz w:val="24"/>
                <w:szCs w:val="24"/>
                <w:lang w:val="uk-UA" w:eastAsia="ru-RU"/>
              </w:rPr>
            </w:pPr>
          </w:p>
          <w:tbl>
            <w:tblPr>
              <w:tblW w:w="9892" w:type="dxa"/>
              <w:tblLayout w:type="fixed"/>
              <w:tblLook w:val="04A0" w:firstRow="1" w:lastRow="0" w:firstColumn="1" w:lastColumn="0" w:noHBand="0" w:noVBand="1"/>
            </w:tblPr>
            <w:tblGrid>
              <w:gridCol w:w="5637"/>
              <w:gridCol w:w="4255"/>
            </w:tblGrid>
            <w:tr w:rsidR="00570C88" w:rsidRPr="004C4CDD" w:rsidTr="004C4CDD">
              <w:tc>
                <w:tcPr>
                  <w:tcW w:w="5637" w:type="dxa"/>
                </w:tcPr>
                <w:p w:rsidR="00570C88" w:rsidRPr="004C4CDD" w:rsidRDefault="00570C88" w:rsidP="00570C88">
                  <w:pPr>
                    <w:spacing w:after="0" w:line="240" w:lineRule="auto"/>
                    <w:jc w:val="right"/>
                    <w:rPr>
                      <w:rFonts w:ascii="Times New Roman" w:eastAsia="Times New Roman" w:hAnsi="Times New Roman"/>
                      <w:bCs/>
                      <w:color w:val="000000"/>
                      <w:sz w:val="24"/>
                      <w:szCs w:val="24"/>
                      <w:lang w:val="uk-UA" w:eastAsia="ru-RU"/>
                    </w:rPr>
                  </w:pPr>
                </w:p>
              </w:tc>
              <w:tc>
                <w:tcPr>
                  <w:tcW w:w="4255" w:type="dxa"/>
                </w:tcPr>
                <w:p w:rsidR="00570C88" w:rsidRPr="00AD67A9" w:rsidRDefault="00570C88" w:rsidP="00570C88">
                  <w:pPr>
                    <w:keepNext/>
                    <w:spacing w:after="0" w:line="240" w:lineRule="auto"/>
                    <w:jc w:val="right"/>
                    <w:outlineLvl w:val="1"/>
                    <w:rPr>
                      <w:rFonts w:ascii="Times New Roman" w:eastAsia="Times New Roman" w:hAnsi="Times New Roman"/>
                      <w:bCs/>
                      <w:color w:val="000000"/>
                      <w:sz w:val="24"/>
                      <w:szCs w:val="24"/>
                      <w:lang w:val="uk-UA" w:eastAsia="ru-RU"/>
                    </w:rPr>
                  </w:pPr>
                </w:p>
              </w:tc>
            </w:tr>
          </w:tbl>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p w:rsidR="00F04416" w:rsidRPr="004C4CDD" w:rsidRDefault="00673220"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w:t>
            </w:r>
            <w:r w:rsidR="00F04416" w:rsidRPr="004C4CDD">
              <w:rPr>
                <w:rFonts w:ascii="Times New Roman" w:eastAsia="Times New Roman" w:hAnsi="Times New Roman"/>
                <w:bCs/>
                <w:color w:val="000000"/>
                <w:sz w:val="24"/>
                <w:szCs w:val="24"/>
                <w:lang w:val="uk-UA" w:eastAsia="ru-RU"/>
              </w:rPr>
              <w:t xml:space="preserve">   Додаток №1</w:t>
            </w:r>
          </w:p>
          <w:p w:rsidR="00F04416" w:rsidRPr="004C4CDD" w:rsidRDefault="00F04416"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до Договору</w:t>
            </w:r>
          </w:p>
          <w:p w:rsidR="00F04416" w:rsidRPr="004C4CDD" w:rsidRDefault="00F04416" w:rsidP="00570C88">
            <w:pPr>
              <w:spacing w:after="0" w:line="240" w:lineRule="auto"/>
              <w:jc w:val="center"/>
              <w:rPr>
                <w:rFonts w:ascii="Times New Roman" w:eastAsia="Times New Roman" w:hAnsi="Times New Roman"/>
                <w:bCs/>
                <w:color w:val="000000"/>
                <w:sz w:val="24"/>
                <w:szCs w:val="24"/>
                <w:lang w:val="uk-UA" w:eastAsia="ru-RU"/>
              </w:rPr>
            </w:pPr>
          </w:p>
          <w:p w:rsidR="00F04416" w:rsidRPr="004C4CDD" w:rsidRDefault="00F04416"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lastRenderedPageBreak/>
              <w:t xml:space="preserve">                       </w:t>
            </w:r>
          </w:p>
          <w:p w:rsidR="00F04416" w:rsidRPr="004C4CDD" w:rsidRDefault="00F04416" w:rsidP="00570C88">
            <w:pPr>
              <w:spacing w:after="0" w:line="240" w:lineRule="auto"/>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Специфікація </w:t>
            </w:r>
          </w:p>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821"/>
              <w:gridCol w:w="1543"/>
              <w:gridCol w:w="1568"/>
              <w:gridCol w:w="1559"/>
              <w:gridCol w:w="1506"/>
            </w:tblGrid>
            <w:tr w:rsidR="00570C88" w:rsidRPr="004C4CDD" w:rsidTr="004C4CDD">
              <w:trPr>
                <w:trHeight w:val="1314"/>
              </w:trPr>
              <w:tc>
                <w:tcPr>
                  <w:tcW w:w="574"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п/п</w:t>
                  </w:r>
                </w:p>
              </w:tc>
              <w:tc>
                <w:tcPr>
                  <w:tcW w:w="2821"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Ціна за одиницю, грн.. з ПДВ</w:t>
                  </w:r>
                </w:p>
              </w:tc>
              <w:tc>
                <w:tcPr>
                  <w:tcW w:w="1506"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Сума, грн. з ПДВ</w:t>
                  </w:r>
                </w:p>
              </w:tc>
            </w:tr>
            <w:tr w:rsidR="00570C88" w:rsidRPr="004C4CDD" w:rsidTr="004C4CDD">
              <w:tc>
                <w:tcPr>
                  <w:tcW w:w="574"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574"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574"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574"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8065" w:type="dxa"/>
                  <w:gridSpan w:val="5"/>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right"/>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8065" w:type="dxa"/>
                  <w:gridSpan w:val="5"/>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right"/>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в тому числі ПДВ</w:t>
                  </w: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bl>
          <w:p w:rsidR="00570C88" w:rsidRPr="004C4CDD" w:rsidRDefault="00570C88" w:rsidP="00570C88">
            <w:pPr>
              <w:spacing w:after="0"/>
              <w:rPr>
                <w:rFonts w:ascii="Times New Roman" w:eastAsia="Times New Roman" w:hAnsi="Times New Roman"/>
                <w:bCs/>
                <w:color w:val="000000"/>
                <w:sz w:val="24"/>
                <w:szCs w:val="24"/>
                <w:lang w:val="uk-UA" w:eastAsia="ru-RU"/>
              </w:rPr>
            </w:pPr>
          </w:p>
          <w:tbl>
            <w:tblPr>
              <w:tblW w:w="10349" w:type="dxa"/>
              <w:tblLayout w:type="fixed"/>
              <w:tblLook w:val="00A0" w:firstRow="1" w:lastRow="0" w:firstColumn="1" w:lastColumn="0" w:noHBand="0" w:noVBand="0"/>
            </w:tblPr>
            <w:tblGrid>
              <w:gridCol w:w="5565"/>
              <w:gridCol w:w="4784"/>
            </w:tblGrid>
            <w:tr w:rsidR="00570C88" w:rsidRPr="004C4CDD" w:rsidTr="004C4CDD">
              <w:tc>
                <w:tcPr>
                  <w:tcW w:w="5565" w:type="dxa"/>
                  <w:hideMark/>
                </w:tcPr>
                <w:p w:rsidR="00570C88" w:rsidRPr="004C4CDD" w:rsidRDefault="00570C88"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ЗАМОВНИК</w:t>
                  </w:r>
                </w:p>
                <w:p w:rsidR="00570C88" w:rsidRPr="004C4CDD" w:rsidRDefault="00836C08" w:rsidP="00570C88">
                  <w:pPr>
                    <w:spacing w:after="0"/>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Головний лікар</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__________________/__________/</w:t>
                  </w:r>
                </w:p>
                <w:p w:rsidR="00570C88" w:rsidRPr="004C4CDD" w:rsidRDefault="00570C88" w:rsidP="00570C88">
                  <w:pPr>
                    <w:spacing w:after="0"/>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p>
              </w:tc>
              <w:tc>
                <w:tcPr>
                  <w:tcW w:w="4784" w:type="dxa"/>
                  <w:hideMark/>
                </w:tcPr>
                <w:p w:rsidR="00570C88" w:rsidRPr="004C4CDD" w:rsidRDefault="0009640D"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Покупець</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Директор</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__________________/_____________/</w:t>
                  </w:r>
                </w:p>
                <w:p w:rsidR="00570C88" w:rsidRPr="004C4CDD" w:rsidRDefault="00570C88" w:rsidP="00570C88">
                  <w:pPr>
                    <w:spacing w:after="0"/>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p>
              </w:tc>
            </w:tr>
          </w:tbl>
          <w:p w:rsidR="00570C88" w:rsidRPr="004C4CDD" w:rsidRDefault="00570C88" w:rsidP="00570C88">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bCs/>
                <w:color w:val="000000"/>
                <w:sz w:val="24"/>
                <w:szCs w:val="24"/>
                <w:lang w:val="uk-UA" w:eastAsia="ru-RU"/>
              </w:rPr>
            </w:pPr>
          </w:p>
          <w:p w:rsidR="00570C88" w:rsidRPr="004C4CDD" w:rsidRDefault="00570C88" w:rsidP="00570C88">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br w:type="page"/>
            </w:r>
          </w:p>
          <w:tbl>
            <w:tblPr>
              <w:tblW w:w="10349" w:type="dxa"/>
              <w:tblLayout w:type="fixed"/>
              <w:tblLook w:val="04A0" w:firstRow="1" w:lastRow="0" w:firstColumn="1" w:lastColumn="0" w:noHBand="0" w:noVBand="1"/>
            </w:tblPr>
            <w:tblGrid>
              <w:gridCol w:w="5282"/>
              <w:gridCol w:w="5067"/>
            </w:tblGrid>
            <w:tr w:rsidR="00570C88" w:rsidRPr="004C4CDD" w:rsidTr="00F04416">
              <w:tc>
                <w:tcPr>
                  <w:tcW w:w="5282" w:type="dxa"/>
                </w:tcPr>
                <w:p w:rsidR="00570C88" w:rsidRPr="004C4CDD" w:rsidRDefault="00570C88" w:rsidP="00570C88">
                  <w:pPr>
                    <w:spacing w:after="0" w:line="240" w:lineRule="auto"/>
                    <w:jc w:val="right"/>
                    <w:rPr>
                      <w:rFonts w:ascii="Times New Roman" w:eastAsia="Times New Roman" w:hAnsi="Times New Roman"/>
                      <w:bCs/>
                      <w:color w:val="000000"/>
                      <w:sz w:val="24"/>
                      <w:szCs w:val="24"/>
                      <w:lang w:val="uk-UA" w:eastAsia="ru-RU"/>
                    </w:rPr>
                  </w:pPr>
                </w:p>
              </w:tc>
              <w:tc>
                <w:tcPr>
                  <w:tcW w:w="5067" w:type="dxa"/>
                </w:tcPr>
                <w:p w:rsidR="00570C88" w:rsidRPr="003626C4" w:rsidRDefault="00570C88" w:rsidP="00570C88">
                  <w:pPr>
                    <w:keepNext/>
                    <w:spacing w:after="0" w:line="240" w:lineRule="auto"/>
                    <w:jc w:val="right"/>
                    <w:outlineLvl w:val="1"/>
                    <w:rPr>
                      <w:rFonts w:ascii="Times New Roman" w:eastAsia="Times New Roman" w:hAnsi="Times New Roman"/>
                      <w:bCs/>
                      <w:color w:val="000000"/>
                      <w:sz w:val="24"/>
                      <w:szCs w:val="24"/>
                      <w:lang w:val="uk-UA" w:eastAsia="ru-RU"/>
                    </w:rPr>
                  </w:pPr>
                </w:p>
              </w:tc>
            </w:tr>
          </w:tbl>
          <w:p w:rsidR="00570C88" w:rsidRPr="004C4CDD" w:rsidRDefault="00570C88" w:rsidP="00570C88">
            <w:pPr>
              <w:spacing w:after="0"/>
              <w:rPr>
                <w:rFonts w:ascii="Times New Roman" w:eastAsia="Times New Roman" w:hAnsi="Times New Roman"/>
                <w:bCs/>
                <w:color w:val="000000"/>
                <w:sz w:val="24"/>
                <w:szCs w:val="24"/>
                <w:lang w:val="uk-UA" w:eastAsia="ru-RU"/>
              </w:rPr>
            </w:pPr>
          </w:p>
          <w:p w:rsidR="00570C88" w:rsidRPr="004C4CDD" w:rsidRDefault="00F04416"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w:t>
            </w:r>
            <w:proofErr w:type="spellStart"/>
            <w:r w:rsidRPr="004C4CDD">
              <w:rPr>
                <w:rFonts w:ascii="Times New Roman" w:eastAsia="Times New Roman" w:hAnsi="Times New Roman"/>
                <w:bCs/>
                <w:color w:val="000000"/>
                <w:sz w:val="24"/>
                <w:szCs w:val="24"/>
                <w:lang w:val="uk-UA" w:eastAsia="ru-RU"/>
              </w:rPr>
              <w:t>Доаток</w:t>
            </w:r>
            <w:proofErr w:type="spellEnd"/>
            <w:r w:rsidRPr="004C4CDD">
              <w:rPr>
                <w:rFonts w:ascii="Times New Roman" w:eastAsia="Times New Roman" w:hAnsi="Times New Roman"/>
                <w:bCs/>
                <w:color w:val="000000"/>
                <w:sz w:val="24"/>
                <w:szCs w:val="24"/>
                <w:lang w:val="uk-UA" w:eastAsia="ru-RU"/>
              </w:rPr>
              <w:t xml:space="preserve"> №2</w:t>
            </w:r>
          </w:p>
          <w:p w:rsidR="00F04416" w:rsidRPr="004C4CDD" w:rsidRDefault="00F04416"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до Договору</w:t>
            </w:r>
          </w:p>
          <w:p w:rsidR="00C8628F" w:rsidRPr="004C4CDD" w:rsidRDefault="00C8628F" w:rsidP="00570C88">
            <w:pPr>
              <w:spacing w:after="0"/>
              <w:jc w:val="center"/>
              <w:rPr>
                <w:rFonts w:ascii="Times New Roman" w:eastAsia="Times New Roman" w:hAnsi="Times New Roman"/>
                <w:bCs/>
                <w:color w:val="000000"/>
                <w:sz w:val="24"/>
                <w:szCs w:val="24"/>
                <w:lang w:val="uk-UA" w:eastAsia="ru-RU"/>
              </w:rPr>
            </w:pPr>
          </w:p>
          <w:p w:rsidR="00C8628F" w:rsidRPr="004C4CDD" w:rsidRDefault="00C8628F"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Перелік заправних станцій (дислокацій АЗС)</w:t>
            </w: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p w:rsidR="00D56FD3" w:rsidRPr="004C4CDD" w:rsidRDefault="00D56FD3"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536"/>
            </w:tblGrid>
            <w:tr w:rsidR="00570C88" w:rsidRPr="004C4CDD" w:rsidTr="00BC376C">
              <w:tc>
                <w:tcPr>
                  <w:tcW w:w="4993" w:type="dxa"/>
                </w:tcPr>
                <w:p w:rsidR="00570C88" w:rsidRPr="004C4CDD" w:rsidRDefault="00570C88"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ЗАМОВНИК</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Керівник</w:t>
                  </w:r>
                </w:p>
                <w:p w:rsidR="00570C88" w:rsidRPr="004C4CDD" w:rsidRDefault="00570C88" w:rsidP="00570C88">
                  <w:pPr>
                    <w:spacing w:after="0"/>
                    <w:rPr>
                      <w:rFonts w:ascii="Times New Roman" w:eastAsia="Times New Roman" w:hAnsi="Times New Roman"/>
                      <w:bCs/>
                      <w:color w:val="000000"/>
                      <w:sz w:val="24"/>
                      <w:szCs w:val="24"/>
                      <w:lang w:val="uk-UA" w:eastAsia="ru-RU"/>
                    </w:rPr>
                  </w:pP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__________________/__________/</w:t>
                  </w:r>
                </w:p>
                <w:p w:rsidR="00570C88" w:rsidRPr="004C4CDD" w:rsidRDefault="00570C88" w:rsidP="00570C88">
                  <w:pPr>
                    <w:spacing w:after="0"/>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p>
              </w:tc>
              <w:tc>
                <w:tcPr>
                  <w:tcW w:w="4536" w:type="dxa"/>
                  <w:hideMark/>
                </w:tcPr>
                <w:p w:rsidR="00570C88" w:rsidRPr="004C4CDD" w:rsidRDefault="00D56FD3"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Покупець</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Керівник</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__________________/_____________/</w:t>
                  </w:r>
                </w:p>
                <w:p w:rsidR="00570C88" w:rsidRPr="004C4CDD" w:rsidRDefault="00570C88" w:rsidP="00570C88">
                  <w:pPr>
                    <w:spacing w:after="0"/>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p>
              </w:tc>
            </w:tr>
          </w:tbl>
          <w:p w:rsidR="00570C88" w:rsidRPr="004C4CDD" w:rsidRDefault="00570C88" w:rsidP="00570C88">
            <w:pPr>
              <w:rPr>
                <w:rFonts w:ascii="Times New Roman" w:eastAsia="Times New Roman" w:hAnsi="Times New Roman"/>
                <w:bCs/>
                <w:color w:val="000000"/>
                <w:sz w:val="24"/>
                <w:szCs w:val="24"/>
                <w:lang w:val="uk-UA" w:eastAsia="ru-RU"/>
              </w:rPr>
            </w:pPr>
          </w:p>
          <w:p w:rsidR="00C11534" w:rsidRPr="004C4CDD" w:rsidRDefault="00C11534" w:rsidP="004008D9">
            <w:pPr>
              <w:jc w:val="both"/>
              <w:rPr>
                <w:rFonts w:ascii="Times New Roman" w:eastAsia="Times New Roman" w:hAnsi="Times New Roman"/>
                <w:bCs/>
                <w:color w:val="000000"/>
                <w:sz w:val="24"/>
                <w:szCs w:val="24"/>
                <w:lang w:val="uk-UA" w:eastAsia="ru-RU"/>
              </w:rPr>
            </w:pPr>
          </w:p>
        </w:tc>
      </w:tr>
    </w:tbl>
    <w:p w:rsidR="00001CD7" w:rsidRPr="00C11534" w:rsidRDefault="00001CD7" w:rsidP="00BC376C">
      <w:pPr>
        <w:pStyle w:val="HTML0"/>
        <w:shd w:val="clear" w:color="auto" w:fill="FFFFFF"/>
      </w:pPr>
    </w:p>
    <w:sectPr w:rsidR="00001CD7" w:rsidRPr="00C11534" w:rsidSect="00C1153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8E7" w:rsidRDefault="000438E7" w:rsidP="002A3846">
      <w:pPr>
        <w:spacing w:after="0" w:line="240" w:lineRule="auto"/>
      </w:pPr>
      <w:r>
        <w:separator/>
      </w:r>
    </w:p>
  </w:endnote>
  <w:endnote w:type="continuationSeparator" w:id="0">
    <w:p w:rsidR="000438E7" w:rsidRDefault="000438E7" w:rsidP="002A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8E7" w:rsidRDefault="000438E7" w:rsidP="002A3846">
      <w:pPr>
        <w:spacing w:after="0" w:line="240" w:lineRule="auto"/>
      </w:pPr>
      <w:r>
        <w:separator/>
      </w:r>
    </w:p>
  </w:footnote>
  <w:footnote w:type="continuationSeparator" w:id="0">
    <w:p w:rsidR="000438E7" w:rsidRDefault="000438E7" w:rsidP="002A3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4E1048"/>
    <w:multiLevelType w:val="multilevel"/>
    <w:tmpl w:val="B6B4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FB7154C"/>
    <w:multiLevelType w:val="hybridMultilevel"/>
    <w:tmpl w:val="7E9E0E6E"/>
    <w:lvl w:ilvl="0" w:tplc="55669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75"/>
    <w:rsid w:val="00001CD7"/>
    <w:rsid w:val="000320BE"/>
    <w:rsid w:val="000438E7"/>
    <w:rsid w:val="00050890"/>
    <w:rsid w:val="0006309C"/>
    <w:rsid w:val="00063736"/>
    <w:rsid w:val="0008020D"/>
    <w:rsid w:val="00084A59"/>
    <w:rsid w:val="00091407"/>
    <w:rsid w:val="000918DE"/>
    <w:rsid w:val="0009640D"/>
    <w:rsid w:val="000A58DE"/>
    <w:rsid w:val="000B71AB"/>
    <w:rsid w:val="000C38AE"/>
    <w:rsid w:val="00112EFA"/>
    <w:rsid w:val="00113D6C"/>
    <w:rsid w:val="001226DC"/>
    <w:rsid w:val="00130AB0"/>
    <w:rsid w:val="00143066"/>
    <w:rsid w:val="00162183"/>
    <w:rsid w:val="00166AA0"/>
    <w:rsid w:val="00185E02"/>
    <w:rsid w:val="00193814"/>
    <w:rsid w:val="00193D60"/>
    <w:rsid w:val="001C17E0"/>
    <w:rsid w:val="001C3B59"/>
    <w:rsid w:val="00201BEF"/>
    <w:rsid w:val="00233255"/>
    <w:rsid w:val="002456A8"/>
    <w:rsid w:val="00247E7C"/>
    <w:rsid w:val="00250884"/>
    <w:rsid w:val="00253789"/>
    <w:rsid w:val="0025419B"/>
    <w:rsid w:val="00282919"/>
    <w:rsid w:val="00292170"/>
    <w:rsid w:val="002A3846"/>
    <w:rsid w:val="002C0B51"/>
    <w:rsid w:val="002D1064"/>
    <w:rsid w:val="002D3F95"/>
    <w:rsid w:val="002D5023"/>
    <w:rsid w:val="002E655C"/>
    <w:rsid w:val="00322B92"/>
    <w:rsid w:val="00335A7A"/>
    <w:rsid w:val="00337E70"/>
    <w:rsid w:val="00355851"/>
    <w:rsid w:val="0039340A"/>
    <w:rsid w:val="003B009B"/>
    <w:rsid w:val="003B2730"/>
    <w:rsid w:val="003B5023"/>
    <w:rsid w:val="003C0E44"/>
    <w:rsid w:val="003D028D"/>
    <w:rsid w:val="003D3245"/>
    <w:rsid w:val="003E618D"/>
    <w:rsid w:val="004008D9"/>
    <w:rsid w:val="00424A43"/>
    <w:rsid w:val="0042674D"/>
    <w:rsid w:val="004377B0"/>
    <w:rsid w:val="004567DB"/>
    <w:rsid w:val="004642EE"/>
    <w:rsid w:val="00490D55"/>
    <w:rsid w:val="004B25F4"/>
    <w:rsid w:val="004C4CDD"/>
    <w:rsid w:val="004E67F6"/>
    <w:rsid w:val="004E7AA2"/>
    <w:rsid w:val="004F065A"/>
    <w:rsid w:val="00544C05"/>
    <w:rsid w:val="00570C88"/>
    <w:rsid w:val="0059360E"/>
    <w:rsid w:val="005E62AB"/>
    <w:rsid w:val="005F3EB7"/>
    <w:rsid w:val="00602A40"/>
    <w:rsid w:val="0063112D"/>
    <w:rsid w:val="0067232D"/>
    <w:rsid w:val="00673220"/>
    <w:rsid w:val="00693121"/>
    <w:rsid w:val="00695250"/>
    <w:rsid w:val="006A0ED1"/>
    <w:rsid w:val="006C69DD"/>
    <w:rsid w:val="006D3021"/>
    <w:rsid w:val="006D7399"/>
    <w:rsid w:val="006F5C97"/>
    <w:rsid w:val="0071737D"/>
    <w:rsid w:val="00717DFA"/>
    <w:rsid w:val="00730BA3"/>
    <w:rsid w:val="007438F1"/>
    <w:rsid w:val="00754552"/>
    <w:rsid w:val="00766ABD"/>
    <w:rsid w:val="00766D9C"/>
    <w:rsid w:val="00792374"/>
    <w:rsid w:val="007A3C71"/>
    <w:rsid w:val="007B7390"/>
    <w:rsid w:val="007C2139"/>
    <w:rsid w:val="007C5248"/>
    <w:rsid w:val="007F017C"/>
    <w:rsid w:val="00801765"/>
    <w:rsid w:val="008151A1"/>
    <w:rsid w:val="00817B7A"/>
    <w:rsid w:val="008240BD"/>
    <w:rsid w:val="00827327"/>
    <w:rsid w:val="00836C08"/>
    <w:rsid w:val="00843C85"/>
    <w:rsid w:val="008521E0"/>
    <w:rsid w:val="00865C0C"/>
    <w:rsid w:val="00880DA8"/>
    <w:rsid w:val="008861F2"/>
    <w:rsid w:val="008C6D21"/>
    <w:rsid w:val="008F2C28"/>
    <w:rsid w:val="008F47CE"/>
    <w:rsid w:val="00946D85"/>
    <w:rsid w:val="009570EB"/>
    <w:rsid w:val="00965384"/>
    <w:rsid w:val="00987852"/>
    <w:rsid w:val="009B5CA0"/>
    <w:rsid w:val="009D1023"/>
    <w:rsid w:val="009F44B6"/>
    <w:rsid w:val="009F58A9"/>
    <w:rsid w:val="009F62D1"/>
    <w:rsid w:val="00A260B9"/>
    <w:rsid w:val="00A34F4D"/>
    <w:rsid w:val="00A46274"/>
    <w:rsid w:val="00A54EEB"/>
    <w:rsid w:val="00A70AF4"/>
    <w:rsid w:val="00A73F5F"/>
    <w:rsid w:val="00A97BA1"/>
    <w:rsid w:val="00AE1489"/>
    <w:rsid w:val="00AF7F2D"/>
    <w:rsid w:val="00B16163"/>
    <w:rsid w:val="00B25975"/>
    <w:rsid w:val="00B3444E"/>
    <w:rsid w:val="00B35CDD"/>
    <w:rsid w:val="00B73A48"/>
    <w:rsid w:val="00B75656"/>
    <w:rsid w:val="00B75CBE"/>
    <w:rsid w:val="00B975F7"/>
    <w:rsid w:val="00BC376C"/>
    <w:rsid w:val="00BE3542"/>
    <w:rsid w:val="00BE4316"/>
    <w:rsid w:val="00C11534"/>
    <w:rsid w:val="00C459D8"/>
    <w:rsid w:val="00C4782D"/>
    <w:rsid w:val="00C56772"/>
    <w:rsid w:val="00C70454"/>
    <w:rsid w:val="00C8129C"/>
    <w:rsid w:val="00C8628F"/>
    <w:rsid w:val="00CB0A75"/>
    <w:rsid w:val="00CC49B6"/>
    <w:rsid w:val="00CC5FBB"/>
    <w:rsid w:val="00CD0812"/>
    <w:rsid w:val="00CD3317"/>
    <w:rsid w:val="00CE7B2D"/>
    <w:rsid w:val="00CF037E"/>
    <w:rsid w:val="00D16B37"/>
    <w:rsid w:val="00D56FD3"/>
    <w:rsid w:val="00D755F2"/>
    <w:rsid w:val="00DD260F"/>
    <w:rsid w:val="00DD78B2"/>
    <w:rsid w:val="00DF28AD"/>
    <w:rsid w:val="00E05519"/>
    <w:rsid w:val="00E25068"/>
    <w:rsid w:val="00E35274"/>
    <w:rsid w:val="00E4060A"/>
    <w:rsid w:val="00E5533E"/>
    <w:rsid w:val="00E7697C"/>
    <w:rsid w:val="00E833F7"/>
    <w:rsid w:val="00E834F1"/>
    <w:rsid w:val="00E9154B"/>
    <w:rsid w:val="00E96EDF"/>
    <w:rsid w:val="00EA4E95"/>
    <w:rsid w:val="00EB6EFA"/>
    <w:rsid w:val="00F04416"/>
    <w:rsid w:val="00F2118D"/>
    <w:rsid w:val="00F47566"/>
    <w:rsid w:val="00F5043F"/>
    <w:rsid w:val="00F6077A"/>
    <w:rsid w:val="00F64846"/>
    <w:rsid w:val="00F86395"/>
    <w:rsid w:val="00FB14F5"/>
    <w:rsid w:val="00FC09EC"/>
    <w:rsid w:val="00FC2B70"/>
    <w:rsid w:val="00FF1BA4"/>
    <w:rsid w:val="00FF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479F"/>
  <w15:docId w15:val="{5FA32A26-E7E1-4D6D-B3C7-951A296A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A75"/>
    <w:pPr>
      <w:spacing w:after="200"/>
      <w:jc w:val="left"/>
    </w:pPr>
    <w:rPr>
      <w:rFonts w:ascii="Calibri" w:eastAsia="Calibri" w:hAnsi="Calibri" w:cs="Times New Roman"/>
    </w:rPr>
  </w:style>
  <w:style w:type="paragraph" w:styleId="1">
    <w:name w:val="heading 1"/>
    <w:basedOn w:val="a"/>
    <w:next w:val="a"/>
    <w:link w:val="10"/>
    <w:uiPriority w:val="9"/>
    <w:qFormat/>
    <w:rsid w:val="002541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A75"/>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CB0A7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nhideWhenUsed/>
    <w:rsid w:val="00792374"/>
    <w:pPr>
      <w:suppressAutoHyphens/>
      <w:spacing w:before="280" w:after="280" w:line="240" w:lineRule="auto"/>
    </w:pPr>
    <w:rPr>
      <w:rFonts w:ascii="Times New Roman" w:eastAsia="Times New Roman" w:hAnsi="Times New Roman"/>
      <w:color w:val="00000A"/>
      <w:sz w:val="24"/>
      <w:szCs w:val="24"/>
      <w:lang w:val="uk-UA" w:eastAsia="zh-CN"/>
    </w:rPr>
  </w:style>
  <w:style w:type="paragraph" w:customStyle="1" w:styleId="Default">
    <w:name w:val="Default"/>
    <w:rsid w:val="002D3F95"/>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8151A1"/>
  </w:style>
  <w:style w:type="character" w:customStyle="1" w:styleId="HTML">
    <w:name w:val="Стандартный HTML Знак"/>
    <w:link w:val="HTML0"/>
    <w:locked/>
    <w:rsid w:val="00C11534"/>
    <w:rPr>
      <w:rFonts w:ascii="Courier New" w:hAnsi="Courier New" w:cs="Courier New"/>
      <w:lang w:val="uk-UA" w:eastAsia="ar-SA"/>
    </w:rPr>
  </w:style>
  <w:style w:type="paragraph" w:styleId="HTML0">
    <w:name w:val="HTML Preformatted"/>
    <w:basedOn w:val="a"/>
    <w:link w:val="HTML"/>
    <w:rsid w:val="00C1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heme="minorHAnsi" w:hAnsi="Courier New" w:cs="Courier New"/>
      <w:lang w:val="uk-UA" w:eastAsia="ar-SA"/>
    </w:rPr>
  </w:style>
  <w:style w:type="character" w:customStyle="1" w:styleId="HTML1">
    <w:name w:val="Стандартный HTML Знак1"/>
    <w:basedOn w:val="a0"/>
    <w:uiPriority w:val="99"/>
    <w:semiHidden/>
    <w:rsid w:val="00C11534"/>
    <w:rPr>
      <w:rFonts w:ascii="Consolas" w:eastAsia="Calibri" w:hAnsi="Consolas" w:cs="Consolas"/>
      <w:sz w:val="20"/>
      <w:szCs w:val="20"/>
    </w:rPr>
  </w:style>
  <w:style w:type="paragraph" w:styleId="a6">
    <w:name w:val="No Spacing"/>
    <w:uiPriority w:val="1"/>
    <w:qFormat/>
    <w:rsid w:val="00C11534"/>
    <w:pPr>
      <w:spacing w:line="240" w:lineRule="auto"/>
      <w:jc w:val="left"/>
    </w:pPr>
    <w:rPr>
      <w:rFonts w:ascii="Calibri" w:eastAsia="Calibri" w:hAnsi="Calibri"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16163"/>
    <w:rPr>
      <w:rFonts w:ascii="Times New Roman" w:eastAsia="Times New Roman" w:hAnsi="Times New Roman" w:cs="Times New Roman"/>
      <w:color w:val="00000A"/>
      <w:sz w:val="24"/>
      <w:szCs w:val="24"/>
      <w:lang w:val="uk-UA" w:eastAsia="zh-CN"/>
    </w:rPr>
  </w:style>
  <w:style w:type="paragraph" w:customStyle="1" w:styleId="11">
    <w:name w:val="Обычный1"/>
    <w:qFormat/>
    <w:rsid w:val="00B16163"/>
    <w:pPr>
      <w:jc w:val="left"/>
    </w:pPr>
    <w:rPr>
      <w:rFonts w:ascii="Arial" w:eastAsia="Times New Roman" w:hAnsi="Arial" w:cs="Arial"/>
      <w:color w:val="000000"/>
      <w:lang w:eastAsia="ru-RU"/>
    </w:rPr>
  </w:style>
  <w:style w:type="paragraph" w:styleId="a7">
    <w:name w:val="List Paragraph"/>
    <w:basedOn w:val="a"/>
    <w:uiPriority w:val="34"/>
    <w:qFormat/>
    <w:rsid w:val="00B16163"/>
    <w:pPr>
      <w:ind w:left="720"/>
      <w:contextualSpacing/>
    </w:pPr>
    <w:rPr>
      <w:rFonts w:eastAsia="Times New Roman"/>
    </w:rPr>
  </w:style>
  <w:style w:type="character" w:customStyle="1" w:styleId="10">
    <w:name w:val="Заголовок 1 Знак"/>
    <w:basedOn w:val="a0"/>
    <w:link w:val="1"/>
    <w:uiPriority w:val="9"/>
    <w:rsid w:val="0025419B"/>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3"/>
    <w:uiPriority w:val="59"/>
    <w:rsid w:val="0025419B"/>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44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44B6"/>
    <w:rPr>
      <w:rFonts w:ascii="Segoe UI" w:eastAsia="Calibri" w:hAnsi="Segoe UI" w:cs="Segoe UI"/>
      <w:sz w:val="18"/>
      <w:szCs w:val="18"/>
    </w:rPr>
  </w:style>
  <w:style w:type="paragraph" w:styleId="aa">
    <w:name w:val="header"/>
    <w:basedOn w:val="a"/>
    <w:link w:val="ab"/>
    <w:uiPriority w:val="99"/>
    <w:unhideWhenUsed/>
    <w:rsid w:val="002A3846"/>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A3846"/>
    <w:rPr>
      <w:rFonts w:ascii="Calibri" w:eastAsia="Calibri" w:hAnsi="Calibri" w:cs="Times New Roman"/>
    </w:rPr>
  </w:style>
  <w:style w:type="paragraph" w:styleId="ac">
    <w:name w:val="footer"/>
    <w:basedOn w:val="a"/>
    <w:link w:val="ad"/>
    <w:uiPriority w:val="99"/>
    <w:unhideWhenUsed/>
    <w:rsid w:val="002A3846"/>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A3846"/>
    <w:rPr>
      <w:rFonts w:ascii="Calibri" w:eastAsia="Calibri" w:hAnsi="Calibri" w:cs="Times New Roman"/>
    </w:rPr>
  </w:style>
  <w:style w:type="character" w:styleId="ae">
    <w:name w:val="Emphasis"/>
    <w:basedOn w:val="a0"/>
    <w:uiPriority w:val="20"/>
    <w:qFormat/>
    <w:rsid w:val="009F6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8913">
      <w:bodyDiv w:val="1"/>
      <w:marLeft w:val="0"/>
      <w:marRight w:val="0"/>
      <w:marTop w:val="0"/>
      <w:marBottom w:val="0"/>
      <w:divBdr>
        <w:top w:val="none" w:sz="0" w:space="0" w:color="auto"/>
        <w:left w:val="none" w:sz="0" w:space="0" w:color="auto"/>
        <w:bottom w:val="none" w:sz="0" w:space="0" w:color="auto"/>
        <w:right w:val="none" w:sz="0" w:space="0" w:color="auto"/>
      </w:divBdr>
    </w:div>
    <w:div w:id="765152612">
      <w:bodyDiv w:val="1"/>
      <w:marLeft w:val="0"/>
      <w:marRight w:val="0"/>
      <w:marTop w:val="0"/>
      <w:marBottom w:val="0"/>
      <w:divBdr>
        <w:top w:val="none" w:sz="0" w:space="0" w:color="auto"/>
        <w:left w:val="none" w:sz="0" w:space="0" w:color="auto"/>
        <w:bottom w:val="none" w:sz="0" w:space="0" w:color="auto"/>
        <w:right w:val="none" w:sz="0" w:space="0" w:color="auto"/>
      </w:divBdr>
      <w:divsChild>
        <w:div w:id="228197242">
          <w:marLeft w:val="0"/>
          <w:marRight w:val="0"/>
          <w:marTop w:val="0"/>
          <w:marBottom w:val="0"/>
          <w:divBdr>
            <w:top w:val="none" w:sz="0" w:space="0" w:color="auto"/>
            <w:left w:val="none" w:sz="0" w:space="0" w:color="auto"/>
            <w:bottom w:val="none" w:sz="0" w:space="0" w:color="auto"/>
            <w:right w:val="none" w:sz="0" w:space="0" w:color="auto"/>
          </w:divBdr>
        </w:div>
      </w:divsChild>
    </w:div>
    <w:div w:id="805778655">
      <w:bodyDiv w:val="1"/>
      <w:marLeft w:val="0"/>
      <w:marRight w:val="0"/>
      <w:marTop w:val="0"/>
      <w:marBottom w:val="0"/>
      <w:divBdr>
        <w:top w:val="none" w:sz="0" w:space="0" w:color="auto"/>
        <w:left w:val="none" w:sz="0" w:space="0" w:color="auto"/>
        <w:bottom w:val="none" w:sz="0" w:space="0" w:color="auto"/>
        <w:right w:val="none" w:sz="0" w:space="0" w:color="auto"/>
      </w:divBdr>
    </w:div>
    <w:div w:id="1065296085">
      <w:bodyDiv w:val="1"/>
      <w:marLeft w:val="0"/>
      <w:marRight w:val="0"/>
      <w:marTop w:val="0"/>
      <w:marBottom w:val="0"/>
      <w:divBdr>
        <w:top w:val="none" w:sz="0" w:space="0" w:color="auto"/>
        <w:left w:val="none" w:sz="0" w:space="0" w:color="auto"/>
        <w:bottom w:val="none" w:sz="0" w:space="0" w:color="auto"/>
        <w:right w:val="none" w:sz="0" w:space="0" w:color="auto"/>
      </w:divBdr>
      <w:divsChild>
        <w:div w:id="1512793202">
          <w:marLeft w:val="0"/>
          <w:marRight w:val="0"/>
          <w:marTop w:val="0"/>
          <w:marBottom w:val="0"/>
          <w:divBdr>
            <w:top w:val="none" w:sz="0" w:space="0" w:color="auto"/>
            <w:left w:val="none" w:sz="0" w:space="0" w:color="auto"/>
            <w:bottom w:val="none" w:sz="0" w:space="0" w:color="auto"/>
            <w:right w:val="none" w:sz="0" w:space="0" w:color="auto"/>
          </w:divBdr>
        </w:div>
      </w:divsChild>
    </w:div>
    <w:div w:id="1575118150">
      <w:bodyDiv w:val="1"/>
      <w:marLeft w:val="0"/>
      <w:marRight w:val="0"/>
      <w:marTop w:val="0"/>
      <w:marBottom w:val="0"/>
      <w:divBdr>
        <w:top w:val="none" w:sz="0" w:space="0" w:color="auto"/>
        <w:left w:val="none" w:sz="0" w:space="0" w:color="auto"/>
        <w:bottom w:val="none" w:sz="0" w:space="0" w:color="auto"/>
        <w:right w:val="none" w:sz="0" w:space="0" w:color="auto"/>
      </w:divBdr>
    </w:div>
    <w:div w:id="17176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6FF237-3521-45AE-B635-B8208D92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4522</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Татьяна</cp:lastModifiedBy>
  <cp:revision>4</cp:revision>
  <cp:lastPrinted>2022-08-23T11:11:00Z</cp:lastPrinted>
  <dcterms:created xsi:type="dcterms:W3CDTF">2022-09-29T08:23:00Z</dcterms:created>
  <dcterms:modified xsi:type="dcterms:W3CDTF">2022-09-29T08:30:00Z</dcterms:modified>
</cp:coreProperties>
</file>