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00" w:rsidRPr="001F7764" w:rsidRDefault="004F4700" w:rsidP="004F4700">
      <w:pPr>
        <w:spacing w:after="0" w:line="240" w:lineRule="auto"/>
        <w:ind w:left="5103"/>
        <w:jc w:val="both"/>
        <w:rPr>
          <w:rFonts w:ascii="Times New Roman" w:hAnsi="Times New Roman" w:cs="Times New Roman"/>
          <w:bCs/>
          <w:sz w:val="24"/>
          <w:szCs w:val="24"/>
        </w:rPr>
      </w:pPr>
      <w:r w:rsidRPr="001F7764">
        <w:rPr>
          <w:rFonts w:ascii="Times New Roman" w:hAnsi="Times New Roman" w:cs="Times New Roman"/>
          <w:bCs/>
          <w:sz w:val="24"/>
          <w:szCs w:val="24"/>
        </w:rPr>
        <w:t>З</w:t>
      </w:r>
      <w:proofErr w:type="spellStart"/>
      <w:r w:rsidRPr="001F7764">
        <w:rPr>
          <w:rFonts w:ascii="Times New Roman" w:hAnsi="Times New Roman" w:cs="Times New Roman"/>
          <w:bCs/>
          <w:sz w:val="24"/>
          <w:szCs w:val="24"/>
          <w:lang w:val="uk-UA"/>
        </w:rPr>
        <w:t>атверджено</w:t>
      </w:r>
      <w:proofErr w:type="spellEnd"/>
      <w:r w:rsidRPr="001F7764">
        <w:rPr>
          <w:rFonts w:ascii="Times New Roman" w:hAnsi="Times New Roman" w:cs="Times New Roman"/>
          <w:bCs/>
          <w:sz w:val="24"/>
          <w:szCs w:val="24"/>
          <w:lang w:val="uk-UA"/>
        </w:rPr>
        <w:t xml:space="preserve"> рішенням уповноваженої</w:t>
      </w:r>
      <w:r w:rsidRPr="001F7764">
        <w:rPr>
          <w:rFonts w:ascii="Times New Roman" w:hAnsi="Times New Roman" w:cs="Times New Roman"/>
          <w:bCs/>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r w:rsidRPr="001F7764">
        <w:rPr>
          <w:rFonts w:ascii="Times New Roman" w:hAnsi="Times New Roman" w:cs="Times New Roman"/>
          <w:bCs/>
          <w:sz w:val="24"/>
          <w:szCs w:val="24"/>
          <w:lang w:val="uk-UA"/>
        </w:rPr>
        <w:t xml:space="preserve">особи управління освіти </w:t>
      </w:r>
      <w:proofErr w:type="spellStart"/>
      <w:r w:rsidRPr="001F7764">
        <w:rPr>
          <w:rFonts w:ascii="Times New Roman" w:hAnsi="Times New Roman" w:cs="Times New Roman"/>
          <w:sz w:val="24"/>
          <w:szCs w:val="24"/>
        </w:rPr>
        <w:t>Подільської</w:t>
      </w:r>
      <w:proofErr w:type="spellEnd"/>
      <w:r w:rsidRPr="001F7764">
        <w:rPr>
          <w:rFonts w:ascii="Times New Roman" w:hAnsi="Times New Roman" w:cs="Times New Roman"/>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районної</w:t>
      </w:r>
      <w:proofErr w:type="spellEnd"/>
      <w:r w:rsidRPr="001F7764">
        <w:rPr>
          <w:rFonts w:ascii="Times New Roman" w:hAnsi="Times New Roman" w:cs="Times New Roman"/>
          <w:sz w:val="24"/>
          <w:szCs w:val="24"/>
        </w:rPr>
        <w:t xml:space="preserve"> в </w:t>
      </w:r>
      <w:proofErr w:type="spellStart"/>
      <w:r w:rsidRPr="001F7764">
        <w:rPr>
          <w:rFonts w:ascii="Times New Roman" w:hAnsi="Times New Roman" w:cs="Times New Roman"/>
          <w:sz w:val="24"/>
          <w:szCs w:val="24"/>
        </w:rPr>
        <w:t>місті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Києві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державної</w:t>
      </w:r>
      <w:proofErr w:type="spellEnd"/>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адміністрації</w:t>
      </w:r>
      <w:proofErr w:type="spellEnd"/>
    </w:p>
    <w:p w:rsidR="004F4700" w:rsidRPr="00F9527D" w:rsidRDefault="00F9527D" w:rsidP="004F4700">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rPr>
        <w:t>_______________</w:t>
      </w:r>
      <w:proofErr w:type="gramStart"/>
      <w:r>
        <w:rPr>
          <w:rFonts w:ascii="Times New Roman" w:hAnsi="Times New Roman" w:cs="Times New Roman"/>
          <w:sz w:val="24"/>
          <w:szCs w:val="24"/>
        </w:rPr>
        <w:t xml:space="preserve">_ </w:t>
      </w:r>
      <w:r>
        <w:rPr>
          <w:rFonts w:ascii="Times New Roman" w:hAnsi="Times New Roman" w:cs="Times New Roman"/>
          <w:sz w:val="24"/>
          <w:szCs w:val="24"/>
          <w:lang w:val="uk-UA"/>
        </w:rPr>
        <w:t xml:space="preserve"> Овчаренко</w:t>
      </w:r>
      <w:proofErr w:type="gramEnd"/>
      <w:r>
        <w:rPr>
          <w:rFonts w:ascii="Times New Roman" w:hAnsi="Times New Roman" w:cs="Times New Roman"/>
          <w:sz w:val="24"/>
          <w:szCs w:val="24"/>
          <w:lang w:val="uk-UA"/>
        </w:rPr>
        <w:t xml:space="preserve"> Ж.Є.</w:t>
      </w:r>
    </w:p>
    <w:p w:rsidR="004F4700" w:rsidRPr="001F7764" w:rsidRDefault="004F4700" w:rsidP="004F4700">
      <w:pPr>
        <w:spacing w:after="0" w:line="240" w:lineRule="auto"/>
        <w:ind w:left="5103"/>
        <w:rPr>
          <w:rFonts w:ascii="Times New Roman" w:hAnsi="Times New Roman" w:cs="Times New Roman"/>
          <w:sz w:val="24"/>
          <w:szCs w:val="24"/>
          <w:lang w:val="uk-UA"/>
        </w:rPr>
      </w:pPr>
      <w:r w:rsidRPr="001F7764">
        <w:rPr>
          <w:rFonts w:ascii="Times New Roman" w:hAnsi="Times New Roman" w:cs="Times New Roman"/>
          <w:sz w:val="24"/>
          <w:szCs w:val="24"/>
          <w:lang w:val="uk-UA"/>
        </w:rPr>
        <w:t xml:space="preserve">протокол від </w:t>
      </w:r>
      <w:r w:rsidR="006908AE">
        <w:rPr>
          <w:rFonts w:ascii="Times New Roman" w:hAnsi="Times New Roman" w:cs="Times New Roman"/>
          <w:sz w:val="24"/>
          <w:szCs w:val="24"/>
          <w:lang w:val="uk-UA"/>
        </w:rPr>
        <w:t xml:space="preserve">   </w:t>
      </w:r>
      <w:r w:rsidR="0089528D">
        <w:rPr>
          <w:rFonts w:ascii="Times New Roman" w:hAnsi="Times New Roman" w:cs="Times New Roman"/>
          <w:sz w:val="24"/>
          <w:szCs w:val="24"/>
          <w:lang w:val="uk-UA"/>
        </w:rPr>
        <w:t>03</w:t>
      </w:r>
      <w:bookmarkStart w:id="0" w:name="_GoBack"/>
      <w:bookmarkEnd w:id="0"/>
      <w:r w:rsidR="0089528D">
        <w:rPr>
          <w:rFonts w:ascii="Times New Roman" w:hAnsi="Times New Roman" w:cs="Times New Roman"/>
          <w:sz w:val="24"/>
          <w:szCs w:val="24"/>
          <w:lang w:val="uk-UA"/>
        </w:rPr>
        <w:t>.10</w:t>
      </w:r>
      <w:r w:rsidRPr="001F7764">
        <w:rPr>
          <w:rFonts w:ascii="Times New Roman" w:hAnsi="Times New Roman" w:cs="Times New Roman"/>
          <w:sz w:val="24"/>
          <w:szCs w:val="24"/>
          <w:lang w:val="uk-UA"/>
        </w:rPr>
        <w:t xml:space="preserve">.2022 № </w:t>
      </w:r>
      <w:r w:rsidR="0089528D">
        <w:rPr>
          <w:rFonts w:ascii="Times New Roman" w:hAnsi="Times New Roman" w:cs="Times New Roman"/>
          <w:sz w:val="24"/>
          <w:szCs w:val="24"/>
          <w:lang w:val="uk-UA"/>
        </w:rPr>
        <w:t>96</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D5469">
      <w:pPr>
        <w:pStyle w:val="30"/>
        <w:tabs>
          <w:tab w:val="left" w:pos="3585"/>
        </w:tabs>
        <w:spacing w:after="0" w:line="240" w:lineRule="auto"/>
        <w:rPr>
          <w:rFonts w:ascii="Times New Roman" w:hAnsi="Times New Roman" w:cs="Times New Roman"/>
          <w:b/>
          <w:color w:val="000000"/>
          <w:sz w:val="24"/>
          <w:szCs w:val="24"/>
        </w:rPr>
      </w:pPr>
      <w:r w:rsidRPr="001F7764">
        <w:rPr>
          <w:rFonts w:ascii="Times New Roman" w:hAnsi="Times New Roman" w:cs="Times New Roman"/>
          <w:b/>
          <w:color w:val="000000"/>
          <w:sz w:val="24"/>
          <w:szCs w:val="24"/>
        </w:rPr>
        <w:tab/>
        <w:t>ОГОЛОШЕННЯ</w:t>
      </w:r>
    </w:p>
    <w:p w:rsidR="00054D1A" w:rsidRPr="00F451F1" w:rsidRDefault="000D5469" w:rsidP="00905920">
      <w:pPr>
        <w:pStyle w:val="30"/>
        <w:tabs>
          <w:tab w:val="left" w:pos="3585"/>
        </w:tabs>
        <w:spacing w:after="0" w:line="240" w:lineRule="auto"/>
        <w:jc w:val="center"/>
        <w:rPr>
          <w:rFonts w:ascii="Times New Roman" w:hAnsi="Times New Roman" w:cs="Times New Roman"/>
          <w:b/>
          <w:color w:val="000000"/>
          <w:sz w:val="24"/>
          <w:szCs w:val="24"/>
        </w:rPr>
      </w:pPr>
      <w:r w:rsidRPr="00F451F1">
        <w:rPr>
          <w:rFonts w:ascii="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F451F1">
        <w:rPr>
          <w:rFonts w:ascii="Times New Roman" w:hAnsi="Times New Roman" w:cs="Times New Roman"/>
          <w:b/>
          <w:color w:val="000000"/>
          <w:sz w:val="24"/>
          <w:szCs w:val="24"/>
        </w:rPr>
        <w:t>закупівель</w:t>
      </w:r>
      <w:proofErr w:type="spellEnd"/>
    </w:p>
    <w:p w:rsidR="00F9527D" w:rsidRPr="00F451F1" w:rsidRDefault="00905920" w:rsidP="00F9527D">
      <w:pPr>
        <w:rPr>
          <w:rFonts w:ascii="Times New Roman" w:hAnsi="Times New Roman" w:cs="Times New Roman"/>
          <w:b/>
          <w:color w:val="000000"/>
          <w:sz w:val="24"/>
          <w:szCs w:val="24"/>
          <w:lang w:val="uk-UA"/>
        </w:rPr>
      </w:pPr>
      <w:r w:rsidRPr="00F451F1">
        <w:rPr>
          <w:rFonts w:ascii="Times New Roman" w:hAnsi="Times New Roman" w:cs="Times New Roman"/>
          <w:b/>
          <w:color w:val="000000"/>
          <w:sz w:val="24"/>
          <w:szCs w:val="24"/>
          <w:lang w:val="uk-UA"/>
        </w:rPr>
        <w:t xml:space="preserve">згідно </w:t>
      </w:r>
      <w:r w:rsidR="00986CA0" w:rsidRPr="00F451F1">
        <w:rPr>
          <w:rFonts w:ascii="Times New Roman" w:hAnsi="Times New Roman" w:cs="Times New Roman"/>
          <w:b/>
          <w:color w:val="000000"/>
          <w:sz w:val="24"/>
          <w:szCs w:val="24"/>
          <w:lang w:val="uk-UA"/>
        </w:rPr>
        <w:t xml:space="preserve">ЄЗС </w:t>
      </w:r>
      <w:r w:rsidR="00F9527D" w:rsidRPr="00F451F1">
        <w:rPr>
          <w:rFonts w:ascii="Times New Roman" w:hAnsi="Times New Roman" w:cs="Times New Roman"/>
          <w:b/>
          <w:color w:val="000000"/>
          <w:sz w:val="24"/>
          <w:szCs w:val="24"/>
          <w:lang w:val="uk-UA"/>
        </w:rPr>
        <w:t>ДК 021:2015:71240000-2: Архітектурні, інженерні та планувальні послуги</w:t>
      </w:r>
    </w:p>
    <w:p w:rsidR="00054D1A" w:rsidRPr="001F7764" w:rsidRDefault="00B3533A" w:rsidP="00F451F1">
      <w:pPr>
        <w:suppressAutoHyphens/>
        <w:spacing w:after="0" w:line="240" w:lineRule="auto"/>
        <w:jc w:val="center"/>
        <w:rPr>
          <w:rFonts w:ascii="Times New Roman" w:hAnsi="Times New Roman" w:cs="Times New Roman"/>
          <w:b/>
          <w:color w:val="000000"/>
          <w:sz w:val="24"/>
          <w:szCs w:val="24"/>
          <w:lang w:val="uk-UA"/>
        </w:rPr>
      </w:pPr>
      <w:r w:rsidRPr="00F451F1">
        <w:rPr>
          <w:rFonts w:ascii="Times New Roman" w:eastAsia="Calibri" w:hAnsi="Times New Roman" w:cs="Times New Roman"/>
          <w:b/>
          <w:sz w:val="24"/>
          <w:szCs w:val="24"/>
          <w:lang w:val="uk-UA"/>
        </w:rPr>
        <w:t>(</w:t>
      </w:r>
      <w:r w:rsidR="00B52449" w:rsidRPr="00B52449">
        <w:rPr>
          <w:rFonts w:ascii="Times New Roman" w:eastAsia="BatangChe" w:hAnsi="Times New Roman" w:cs="Times New Roman"/>
          <w:sz w:val="24"/>
          <w:szCs w:val="24"/>
          <w:lang w:val="uk-UA"/>
        </w:rPr>
        <w:t xml:space="preserve">Технічний нагляд за капітальним ремонтом/заміною вікон у закладі загальної середньої освіти І-ІІІ ступенів «Навчально-реабілітаційному центрі  № 6» за </w:t>
      </w:r>
      <w:proofErr w:type="spellStart"/>
      <w:r w:rsidR="00B52449" w:rsidRPr="00B52449">
        <w:rPr>
          <w:rFonts w:ascii="Times New Roman" w:eastAsia="BatangChe" w:hAnsi="Times New Roman" w:cs="Times New Roman"/>
          <w:sz w:val="24"/>
          <w:szCs w:val="24"/>
          <w:lang w:val="uk-UA"/>
        </w:rPr>
        <w:t>адресою</w:t>
      </w:r>
      <w:proofErr w:type="spellEnd"/>
      <w:r w:rsidR="00B52449" w:rsidRPr="00B52449">
        <w:rPr>
          <w:rFonts w:ascii="Times New Roman" w:eastAsia="BatangChe" w:hAnsi="Times New Roman" w:cs="Times New Roman"/>
          <w:sz w:val="24"/>
          <w:szCs w:val="24"/>
          <w:lang w:val="uk-UA"/>
        </w:rPr>
        <w:t xml:space="preserve">: вул. </w:t>
      </w:r>
      <w:proofErr w:type="spellStart"/>
      <w:r w:rsidR="00B52449" w:rsidRPr="00B52449">
        <w:rPr>
          <w:rFonts w:ascii="Times New Roman" w:eastAsia="BatangChe" w:hAnsi="Times New Roman" w:cs="Times New Roman"/>
          <w:sz w:val="24"/>
          <w:szCs w:val="24"/>
          <w:lang w:val="uk-UA"/>
        </w:rPr>
        <w:t>Світлицького</w:t>
      </w:r>
      <w:proofErr w:type="spellEnd"/>
      <w:r w:rsidR="00B52449" w:rsidRPr="00B52449">
        <w:rPr>
          <w:rFonts w:ascii="Times New Roman" w:eastAsia="BatangChe" w:hAnsi="Times New Roman" w:cs="Times New Roman"/>
          <w:sz w:val="24"/>
          <w:szCs w:val="24"/>
          <w:lang w:val="uk-UA"/>
        </w:rPr>
        <w:t>, 31/7, Подільського району міста Києва.</w:t>
      </w:r>
      <w:r w:rsidR="00F451F1" w:rsidRPr="00F451F1">
        <w:rPr>
          <w:rFonts w:ascii="Times New Roman" w:hAnsi="Times New Roman" w:cs="Times New Roman"/>
          <w:b/>
          <w:sz w:val="24"/>
          <w:szCs w:val="24"/>
          <w:lang w:val="uk-UA"/>
        </w:rPr>
        <w:t>)</w:t>
      </w:r>
      <w:r w:rsidR="00986CA0" w:rsidRPr="001F7764">
        <w:rPr>
          <w:rFonts w:ascii="Times New Roman" w:hAnsi="Times New Roman" w:cs="Times New Roman"/>
          <w:b/>
          <w:color w:val="000000"/>
          <w:sz w:val="24"/>
          <w:szCs w:val="24"/>
          <w:lang w:val="uk-UA"/>
        </w:rPr>
        <w:t xml:space="preserve">      </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rsidP="00C9588D">
      <w:pPr>
        <w:pStyle w:val="30"/>
        <w:tabs>
          <w:tab w:val="left" w:pos="6520"/>
        </w:tabs>
        <w:spacing w:after="0" w:line="240" w:lineRule="auto"/>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986CA0">
      <w:pPr>
        <w:pStyle w:val="30"/>
        <w:spacing w:after="0" w:line="240" w:lineRule="auto"/>
        <w:jc w:val="center"/>
        <w:rPr>
          <w:rFonts w:ascii="Times New Roman" w:hAnsi="Times New Roman" w:cs="Times New Roman"/>
          <w:color w:val="000000"/>
          <w:sz w:val="24"/>
          <w:szCs w:val="24"/>
        </w:rPr>
      </w:pPr>
      <w:r w:rsidRPr="001F7764">
        <w:rPr>
          <w:rFonts w:ascii="Times New Roman" w:hAnsi="Times New Roman" w:cs="Times New Roman"/>
          <w:color w:val="000000"/>
          <w:sz w:val="24"/>
          <w:szCs w:val="24"/>
        </w:rPr>
        <w:t>202</w:t>
      </w:r>
      <w:r w:rsidR="002560F7" w:rsidRPr="001F7764">
        <w:rPr>
          <w:rFonts w:ascii="Times New Roman" w:hAnsi="Times New Roman" w:cs="Times New Roman"/>
          <w:color w:val="000000"/>
          <w:sz w:val="24"/>
          <w:szCs w:val="24"/>
        </w:rPr>
        <w:t>2</w:t>
      </w:r>
      <w:r w:rsidR="000D5469" w:rsidRPr="001F7764">
        <w:rPr>
          <w:rFonts w:ascii="Times New Roman" w:hAnsi="Times New Roman" w:cs="Times New Roman"/>
          <w:color w:val="000000"/>
          <w:sz w:val="24"/>
          <w:szCs w:val="24"/>
        </w:rPr>
        <w:t xml:space="preserve"> рік</w:t>
      </w:r>
    </w:p>
    <w:p w:rsidR="006D6F8F" w:rsidRPr="001F7764" w:rsidRDefault="006D6F8F">
      <w:pPr>
        <w:pStyle w:val="30"/>
        <w:spacing w:after="0" w:line="240" w:lineRule="auto"/>
        <w:jc w:val="center"/>
        <w:rPr>
          <w:rFonts w:ascii="Times New Roman" w:hAnsi="Times New Roman" w:cs="Times New Roman"/>
          <w:color w:val="000000"/>
          <w:sz w:val="24"/>
          <w:szCs w:val="24"/>
        </w:rPr>
      </w:pPr>
    </w:p>
    <w:p w:rsidR="002B22BD" w:rsidRPr="001F7764" w:rsidRDefault="002B22BD">
      <w:pPr>
        <w:pStyle w:val="30"/>
        <w:spacing w:after="0" w:line="240" w:lineRule="auto"/>
        <w:jc w:val="center"/>
        <w:rPr>
          <w:rFonts w:ascii="Times New Roman" w:hAnsi="Times New Roman" w:cs="Times New Roman"/>
          <w:color w:val="000000"/>
          <w:sz w:val="24"/>
          <w:szCs w:val="24"/>
        </w:rPr>
      </w:pPr>
    </w:p>
    <w:p w:rsidR="007E7705" w:rsidRPr="001F7764" w:rsidRDefault="007E7705">
      <w:pPr>
        <w:pStyle w:val="30"/>
        <w:spacing w:after="0" w:line="240" w:lineRule="auto"/>
        <w:jc w:val="center"/>
        <w:rPr>
          <w:rFonts w:ascii="Times New Roman" w:hAnsi="Times New Roman" w:cs="Times New Roman"/>
          <w:color w:val="000000"/>
          <w:sz w:val="24"/>
          <w:szCs w:val="24"/>
        </w:rPr>
      </w:pPr>
    </w:p>
    <w:tbl>
      <w:tblPr>
        <w:tblStyle w:val="Style15"/>
        <w:tblW w:w="1006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1701"/>
        <w:gridCol w:w="7655"/>
      </w:tblGrid>
      <w:tr w:rsidR="00054D1A" w:rsidRPr="001F7764" w:rsidTr="00961A14">
        <w:trPr>
          <w:trHeight w:val="164"/>
        </w:trPr>
        <w:tc>
          <w:tcPr>
            <w:tcW w:w="709" w:type="dxa"/>
            <w:shd w:val="clear" w:color="auto" w:fill="BFBFBF" w:themeFill="background1" w:themeFillShade="BF"/>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w:t>
            </w:r>
          </w:p>
        </w:tc>
        <w:tc>
          <w:tcPr>
            <w:tcW w:w="9356" w:type="dxa"/>
            <w:gridSpan w:val="2"/>
            <w:shd w:val="clear" w:color="auto" w:fill="BFBFBF" w:themeFill="background1" w:themeFillShade="BF"/>
            <w:tcMar>
              <w:top w:w="100" w:type="dxa"/>
              <w:left w:w="100" w:type="dxa"/>
              <w:bottom w:w="100" w:type="dxa"/>
              <w:right w:w="100" w:type="dxa"/>
            </w:tcMa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 xml:space="preserve">I </w:t>
            </w:r>
            <w:proofErr w:type="spellStart"/>
            <w:r w:rsidRPr="001F7764">
              <w:rPr>
                <w:rFonts w:ascii="Times New Roman" w:eastAsia="Times New Roman" w:hAnsi="Times New Roman" w:cs="Times New Roman"/>
                <w:b/>
                <w:sz w:val="24"/>
                <w:szCs w:val="24"/>
              </w:rPr>
              <w:t>Загальні</w:t>
            </w:r>
            <w:proofErr w:type="spellEnd"/>
            <w:r w:rsidRPr="001F7764">
              <w:rPr>
                <w:rFonts w:ascii="Times New Roman" w:eastAsia="Times New Roman" w:hAnsi="Times New Roman" w:cs="Times New Roman"/>
                <w:b/>
                <w:sz w:val="24"/>
                <w:szCs w:val="24"/>
              </w:rPr>
              <w:t xml:space="preserve"> </w:t>
            </w:r>
            <w:proofErr w:type="spellStart"/>
            <w:r w:rsidRPr="001F7764">
              <w:rPr>
                <w:rFonts w:ascii="Times New Roman" w:eastAsia="Times New Roman" w:hAnsi="Times New Roman" w:cs="Times New Roman"/>
                <w:b/>
                <w:sz w:val="24"/>
                <w:szCs w:val="24"/>
              </w:rPr>
              <w:t>положення</w:t>
            </w:r>
            <w:proofErr w:type="spellEnd"/>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1</w:t>
            </w:r>
          </w:p>
        </w:tc>
        <w:tc>
          <w:tcPr>
            <w:tcW w:w="1701" w:type="dxa"/>
            <w:shd w:val="clear" w:color="auto" w:fill="auto"/>
            <w:tcMar>
              <w:top w:w="100" w:type="dxa"/>
              <w:left w:w="100" w:type="dxa"/>
              <w:bottom w:w="100" w:type="dxa"/>
              <w:right w:w="100" w:type="dxa"/>
            </w:tcMar>
          </w:tcPr>
          <w:p w:rsidR="00054D1A"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Терміни, які вживаються в оголошенні про проведення спрощеної закупівлі</w:t>
            </w:r>
          </w:p>
        </w:tc>
        <w:tc>
          <w:tcPr>
            <w:tcW w:w="7655" w:type="dxa"/>
            <w:shd w:val="clear" w:color="auto" w:fill="auto"/>
            <w:tcMar>
              <w:top w:w="100" w:type="dxa"/>
              <w:left w:w="100" w:type="dxa"/>
              <w:bottom w:w="100" w:type="dxa"/>
              <w:right w:w="100" w:type="dxa"/>
            </w:tcMar>
          </w:tcPr>
          <w:p w:rsidR="00054D1A" w:rsidRPr="001F7764" w:rsidRDefault="007B13F6" w:rsidP="0050329E">
            <w:pPr>
              <w:widowControl w:val="0"/>
              <w:spacing w:after="0" w:line="240" w:lineRule="auto"/>
              <w:jc w:val="both"/>
              <w:rPr>
                <w:rFonts w:ascii="Times New Roman" w:hAnsi="Times New Roman" w:cs="Times New Roman"/>
                <w:sz w:val="24"/>
                <w:szCs w:val="24"/>
                <w:lang w:val="uk-UA"/>
              </w:rPr>
            </w:pPr>
            <w:r w:rsidRPr="001F7764">
              <w:rPr>
                <w:rFonts w:ascii="Times New Roman" w:hAnsi="Times New Roman" w:cs="Times New Roman"/>
                <w:sz w:val="24"/>
                <w:szCs w:val="24"/>
                <w:lang w:val="uk-UA"/>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7B13F6" w:rsidRPr="001F7764" w:rsidTr="00961A14">
        <w:tc>
          <w:tcPr>
            <w:tcW w:w="709" w:type="dxa"/>
            <w:shd w:val="clear" w:color="auto" w:fill="auto"/>
            <w:tcMar>
              <w:top w:w="100" w:type="dxa"/>
              <w:left w:w="100" w:type="dxa"/>
              <w:bottom w:w="100" w:type="dxa"/>
              <w:right w:w="100" w:type="dxa"/>
            </w:tcMar>
            <w:vAlign w:val="center"/>
          </w:tcPr>
          <w:p w:rsidR="007B13F6"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2</w:t>
            </w:r>
          </w:p>
        </w:tc>
        <w:tc>
          <w:tcPr>
            <w:tcW w:w="1701"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замовника</w:t>
            </w:r>
          </w:p>
        </w:tc>
        <w:tc>
          <w:tcPr>
            <w:tcW w:w="7655"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hAnsi="Times New Roman" w:cs="Times New Roman"/>
                <w:b/>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Повне найменування</w:t>
            </w:r>
          </w:p>
        </w:tc>
        <w:tc>
          <w:tcPr>
            <w:tcW w:w="7655" w:type="dxa"/>
            <w:shd w:val="clear" w:color="auto" w:fill="auto"/>
            <w:tcMar>
              <w:top w:w="100" w:type="dxa"/>
              <w:left w:w="100" w:type="dxa"/>
              <w:bottom w:w="100" w:type="dxa"/>
              <w:right w:w="100" w:type="dxa"/>
            </w:tcMar>
          </w:tcPr>
          <w:p w:rsidR="00054D1A" w:rsidRPr="001F7764" w:rsidRDefault="006B064D" w:rsidP="0050329E">
            <w:pPr>
              <w:pStyle w:val="10"/>
              <w:spacing w:after="0" w:line="240" w:lineRule="auto"/>
              <w:jc w:val="both"/>
              <w:rPr>
                <w:rFonts w:ascii="Times New Roman" w:hAnsi="Times New Roman" w:cs="Times New Roman"/>
                <w:sz w:val="24"/>
                <w:szCs w:val="24"/>
              </w:rPr>
            </w:pPr>
            <w:r w:rsidRPr="001F7764">
              <w:rPr>
                <w:rFonts w:ascii="Times New Roman" w:hAnsi="Times New Roman" w:cs="Times New Roman"/>
                <w:sz w:val="24"/>
                <w:szCs w:val="24"/>
              </w:rPr>
              <w:t xml:space="preserve">Управління освіти Подільської районної в місті Києві державної адміністрації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.2</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Місцезнаходження</w:t>
            </w:r>
          </w:p>
        </w:tc>
        <w:tc>
          <w:tcPr>
            <w:tcW w:w="7655" w:type="dxa"/>
            <w:shd w:val="clear" w:color="auto" w:fill="auto"/>
            <w:tcMar>
              <w:top w:w="100" w:type="dxa"/>
              <w:left w:w="100" w:type="dxa"/>
              <w:bottom w:w="100" w:type="dxa"/>
              <w:right w:w="100" w:type="dxa"/>
            </w:tcMar>
          </w:tcPr>
          <w:p w:rsidR="00054D1A" w:rsidRPr="001F7764" w:rsidRDefault="006B064D" w:rsidP="0050329E">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04071, м. Київ, вул. </w:t>
            </w:r>
            <w:proofErr w:type="spellStart"/>
            <w:r w:rsidRPr="001F7764">
              <w:rPr>
                <w:rFonts w:ascii="Times New Roman" w:eastAsia="Times New Roman" w:hAnsi="Times New Roman" w:cs="Times New Roman"/>
                <w:sz w:val="24"/>
                <w:szCs w:val="24"/>
                <w:lang w:val="uk-UA"/>
              </w:rPr>
              <w:t>Введенська</w:t>
            </w:r>
            <w:proofErr w:type="spellEnd"/>
            <w:r w:rsidRPr="001F7764">
              <w:rPr>
                <w:rFonts w:ascii="Times New Roman" w:eastAsia="Times New Roman" w:hAnsi="Times New Roman" w:cs="Times New Roman"/>
                <w:sz w:val="24"/>
                <w:szCs w:val="24"/>
                <w:lang w:val="uk-UA"/>
              </w:rPr>
              <w:t>, 35</w:t>
            </w:r>
          </w:p>
          <w:p w:rsidR="00FF6DA5" w:rsidRPr="001F7764" w:rsidRDefault="00FF6DA5" w:rsidP="0050329E">
            <w:pPr>
              <w:widowControl w:val="0"/>
              <w:spacing w:after="0" w:line="240" w:lineRule="auto"/>
              <w:rPr>
                <w:rFonts w:ascii="Times New Roman" w:eastAsia="Times New Roman" w:hAnsi="Times New Roman" w:cs="Times New Roman"/>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lang w:val="uk-UA"/>
              </w:rPr>
              <w:t>.3.</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50329E" w:rsidP="0050329E">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Код за ЄДРПОУ </w:t>
            </w:r>
          </w:p>
        </w:tc>
        <w:tc>
          <w:tcPr>
            <w:tcW w:w="7655" w:type="dxa"/>
            <w:shd w:val="clear" w:color="auto" w:fill="auto"/>
            <w:tcMar>
              <w:top w:w="100" w:type="dxa"/>
              <w:left w:w="100" w:type="dxa"/>
              <w:bottom w:w="100" w:type="dxa"/>
              <w:right w:w="100" w:type="dxa"/>
            </w:tcMar>
          </w:tcPr>
          <w:p w:rsidR="00054D1A" w:rsidRPr="001F7764" w:rsidRDefault="006B064D"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37393777</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655" w:type="dxa"/>
            <w:shd w:val="clear" w:color="auto" w:fill="auto"/>
            <w:tcMar>
              <w:top w:w="100" w:type="dxa"/>
              <w:left w:w="100" w:type="dxa"/>
              <w:bottom w:w="100" w:type="dxa"/>
              <w:right w:w="100" w:type="dxa"/>
            </w:tcMar>
          </w:tcPr>
          <w:p w:rsidR="006B064D" w:rsidRPr="001F7764" w:rsidRDefault="004B31B8" w:rsidP="006B064D">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Овчаренко Жанни Євгенівни</w:t>
            </w:r>
            <w:r w:rsidR="006B064D" w:rsidRPr="001F7764">
              <w:rPr>
                <w:rFonts w:ascii="Times New Roman" w:hAnsi="Times New Roman" w:cs="Times New Roman"/>
                <w:color w:val="000000"/>
                <w:sz w:val="24"/>
                <w:szCs w:val="24"/>
                <w:lang w:val="uk-UA"/>
              </w:rPr>
              <w:t>,</w:t>
            </w:r>
          </w:p>
          <w:p w:rsidR="006B064D" w:rsidRPr="001F7764" w:rsidRDefault="006B064D" w:rsidP="006B064D">
            <w:pPr>
              <w:spacing w:after="0"/>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керівник групи з обліку бюджетних зобов’язань та проведення публічних </w:t>
            </w:r>
            <w:proofErr w:type="spellStart"/>
            <w:r w:rsidRPr="001F7764">
              <w:rPr>
                <w:rFonts w:ascii="Times New Roman" w:hAnsi="Times New Roman" w:cs="Times New Roman"/>
                <w:color w:val="000000"/>
                <w:sz w:val="24"/>
                <w:szCs w:val="24"/>
                <w:lang w:val="uk-UA"/>
              </w:rPr>
              <w:t>закупівель</w:t>
            </w:r>
            <w:proofErr w:type="spellEnd"/>
            <w:r w:rsidRPr="001F7764">
              <w:rPr>
                <w:rFonts w:ascii="Times New Roman" w:hAnsi="Times New Roman" w:cs="Times New Roman"/>
                <w:color w:val="000000"/>
                <w:sz w:val="24"/>
                <w:szCs w:val="24"/>
                <w:lang w:val="uk-UA"/>
              </w:rPr>
              <w:t>,</w:t>
            </w:r>
          </w:p>
          <w:p w:rsidR="00054D1A" w:rsidRPr="001F7764" w:rsidRDefault="00FE07B5" w:rsidP="00533F94">
            <w:pPr>
              <w:spacing w:after="0"/>
              <w:jc w:val="both"/>
              <w:rPr>
                <w:rFonts w:ascii="Times New Roman" w:hAnsi="Times New Roman" w:cs="Times New Roman"/>
                <w:color w:val="000000"/>
                <w:sz w:val="24"/>
                <w:szCs w:val="24"/>
                <w:lang w:val="uk-UA"/>
              </w:rPr>
            </w:pPr>
            <w:hyperlink r:id="rId9" w:history="1">
              <w:r w:rsidR="006B064D" w:rsidRPr="001F7764">
                <w:rPr>
                  <w:rStyle w:val="ae"/>
                  <w:rFonts w:ascii="Times New Roman" w:hAnsi="Times New Roman" w:cs="Times New Roman"/>
                  <w:color w:val="auto"/>
                  <w:sz w:val="24"/>
                  <w:szCs w:val="24"/>
                </w:rPr>
                <w:t>podil_zakypivli@ukr.net</w:t>
              </w:r>
            </w:hyperlink>
            <w:r w:rsidR="006B064D" w:rsidRPr="001F7764">
              <w:rPr>
                <w:rFonts w:ascii="Times New Roman" w:hAnsi="Times New Roman" w:cs="Times New Roman"/>
                <w:sz w:val="24"/>
                <w:szCs w:val="24"/>
                <w:lang w:val="uk-UA"/>
              </w:rPr>
              <w:t xml:space="preserve">, </w:t>
            </w:r>
            <w:proofErr w:type="spellStart"/>
            <w:r w:rsidR="006B064D" w:rsidRPr="001F7764">
              <w:rPr>
                <w:rFonts w:ascii="Times New Roman" w:hAnsi="Times New Roman" w:cs="Times New Roman"/>
                <w:color w:val="000000"/>
                <w:sz w:val="24"/>
                <w:szCs w:val="24"/>
                <w:lang w:val="uk-UA"/>
              </w:rPr>
              <w:t>тел</w:t>
            </w:r>
            <w:proofErr w:type="spellEnd"/>
            <w:r w:rsidR="006B064D" w:rsidRPr="001F7764">
              <w:rPr>
                <w:rFonts w:ascii="Times New Roman" w:hAnsi="Times New Roman" w:cs="Times New Roman"/>
                <w:color w:val="000000"/>
                <w:sz w:val="24"/>
                <w:szCs w:val="24"/>
                <w:lang w:val="uk-UA"/>
              </w:rPr>
              <w:t xml:space="preserve">.: (044) </w:t>
            </w:r>
            <w:r w:rsidR="00533F94" w:rsidRPr="001F7764">
              <w:rPr>
                <w:rFonts w:ascii="Times New Roman" w:hAnsi="Times New Roman" w:cs="Times New Roman"/>
                <w:color w:val="000000"/>
                <w:sz w:val="24"/>
                <w:szCs w:val="24"/>
                <w:lang w:val="uk-UA"/>
              </w:rPr>
              <w:t>425-15-02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Тип закупівлі</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w:t>
            </w:r>
          </w:p>
          <w:p w:rsidR="00997436" w:rsidRPr="001F7764" w:rsidRDefault="00997436" w:rsidP="0030120C">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відповідно до постанови Кабінету Міністрів України від 28.02.2022 №</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169</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 xml:space="preserve">«Деякі питання здійснення оборонних та публічних </w:t>
            </w:r>
            <w:proofErr w:type="spellStart"/>
            <w:r w:rsidRPr="001F7764">
              <w:rPr>
                <w:rFonts w:ascii="Times New Roman" w:hAnsi="Times New Roman" w:cs="Times New Roman"/>
                <w:sz w:val="24"/>
                <w:szCs w:val="24"/>
                <w:lang w:val="uk-UA"/>
              </w:rPr>
              <w:t>закупівель</w:t>
            </w:r>
            <w:proofErr w:type="spellEnd"/>
            <w:r w:rsidRPr="001F7764">
              <w:rPr>
                <w:rFonts w:ascii="Times New Roman" w:hAnsi="Times New Roman" w:cs="Times New Roman"/>
                <w:sz w:val="24"/>
                <w:szCs w:val="24"/>
                <w:lang w:val="uk-UA"/>
              </w:rPr>
              <w:t xml:space="preserve"> товарів, робіт і послуг в умовах воєнного стану»)</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Очікувана вартість </w:t>
            </w:r>
          </w:p>
        </w:tc>
        <w:tc>
          <w:tcPr>
            <w:tcW w:w="7655" w:type="dxa"/>
            <w:shd w:val="clear" w:color="auto" w:fill="auto"/>
            <w:tcMar>
              <w:top w:w="100" w:type="dxa"/>
              <w:left w:w="100" w:type="dxa"/>
              <w:bottom w:w="100" w:type="dxa"/>
              <w:right w:w="100" w:type="dxa"/>
            </w:tcMar>
          </w:tcPr>
          <w:p w:rsidR="00054D1A" w:rsidRPr="001F7764" w:rsidRDefault="007B00AB" w:rsidP="004B31B8">
            <w:pPr>
              <w:widowControl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82 153,20</w:t>
            </w:r>
            <w:r w:rsidR="002B22BD" w:rsidRPr="001F7764">
              <w:rPr>
                <w:rFonts w:eastAsia="BatangChe"/>
                <w:sz w:val="24"/>
                <w:szCs w:val="24"/>
                <w:lang w:val="uk-UA"/>
              </w:rPr>
              <w:t xml:space="preserve"> </w:t>
            </w:r>
            <w:r w:rsidR="000D5469" w:rsidRPr="001F7764">
              <w:rPr>
                <w:rFonts w:ascii="Times New Roman" w:eastAsia="Times New Roman" w:hAnsi="Times New Roman" w:cs="Times New Roman"/>
                <w:b/>
                <w:sz w:val="24"/>
                <w:szCs w:val="24"/>
                <w:lang w:val="uk-UA"/>
              </w:rPr>
              <w:t>грн</w:t>
            </w:r>
            <w:r w:rsidR="004707C4" w:rsidRPr="001F7764">
              <w:rPr>
                <w:rFonts w:ascii="Times New Roman" w:eastAsia="Times New Roman" w:hAnsi="Times New Roman" w:cs="Times New Roman"/>
                <w:b/>
                <w:sz w:val="24"/>
                <w:szCs w:val="24"/>
                <w:lang w:val="uk-UA"/>
              </w:rPr>
              <w:t>.</w:t>
            </w:r>
            <w:r w:rsidR="000D5469"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вісімдесят дві тисячі сто п’ятдесят три </w:t>
            </w:r>
            <w:r w:rsidR="004B31B8">
              <w:rPr>
                <w:rFonts w:ascii="Times New Roman" w:eastAsia="Times New Roman" w:hAnsi="Times New Roman" w:cs="Times New Roman"/>
                <w:b/>
                <w:sz w:val="24"/>
                <w:szCs w:val="24"/>
                <w:lang w:val="uk-UA"/>
              </w:rPr>
              <w:t xml:space="preserve"> </w:t>
            </w:r>
            <w:r w:rsidR="00997436" w:rsidRPr="001F7764">
              <w:rPr>
                <w:rFonts w:ascii="Times New Roman" w:eastAsia="Times New Roman" w:hAnsi="Times New Roman" w:cs="Times New Roman"/>
                <w:b/>
                <w:sz w:val="24"/>
                <w:szCs w:val="24"/>
                <w:lang w:val="uk-UA"/>
              </w:rPr>
              <w:t>г</w:t>
            </w:r>
            <w:r w:rsidR="00F46732" w:rsidRPr="001F7764">
              <w:rPr>
                <w:rFonts w:ascii="Times New Roman" w:eastAsia="Times New Roman" w:hAnsi="Times New Roman" w:cs="Times New Roman"/>
                <w:b/>
                <w:sz w:val="24"/>
                <w:szCs w:val="24"/>
                <w:lang w:val="uk-UA"/>
              </w:rPr>
              <w:t>рн.</w:t>
            </w:r>
            <w:r>
              <w:rPr>
                <w:rFonts w:ascii="Times New Roman" w:eastAsia="Times New Roman" w:hAnsi="Times New Roman" w:cs="Times New Roman"/>
                <w:b/>
                <w:sz w:val="24"/>
                <w:szCs w:val="24"/>
                <w:lang w:val="uk-UA"/>
              </w:rPr>
              <w:t xml:space="preserve"> 20</w:t>
            </w:r>
            <w:r w:rsidR="004B31B8">
              <w:rPr>
                <w:rFonts w:ascii="Times New Roman" w:eastAsia="Times New Roman" w:hAnsi="Times New Roman" w:cs="Times New Roman"/>
                <w:b/>
                <w:sz w:val="24"/>
                <w:szCs w:val="24"/>
                <w:lang w:val="uk-UA"/>
              </w:rPr>
              <w:t xml:space="preserve"> </w:t>
            </w:r>
            <w:r w:rsidR="000D5469" w:rsidRPr="001F7764">
              <w:rPr>
                <w:rFonts w:ascii="Times New Roman" w:eastAsia="Times New Roman" w:hAnsi="Times New Roman" w:cs="Times New Roman"/>
                <w:b/>
                <w:sz w:val="24"/>
                <w:szCs w:val="24"/>
                <w:lang w:val="uk-UA"/>
              </w:rPr>
              <w:t>коп</w:t>
            </w:r>
            <w:r w:rsidR="00E0113C" w:rsidRPr="001F7764">
              <w:rPr>
                <w:rFonts w:ascii="Times New Roman" w:eastAsia="Times New Roman" w:hAnsi="Times New Roman" w:cs="Times New Roman"/>
                <w:b/>
                <w:sz w:val="24"/>
                <w:szCs w:val="24"/>
                <w:lang w:val="uk-UA"/>
              </w:rPr>
              <w:t>.)</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Мінімальний крок аукціону</w:t>
            </w:r>
          </w:p>
        </w:tc>
        <w:tc>
          <w:tcPr>
            <w:tcW w:w="7655" w:type="dxa"/>
            <w:shd w:val="clear" w:color="auto" w:fill="auto"/>
            <w:tcMar>
              <w:top w:w="100" w:type="dxa"/>
              <w:left w:w="100" w:type="dxa"/>
              <w:bottom w:w="100" w:type="dxa"/>
              <w:right w:w="100" w:type="dxa"/>
            </w:tcMar>
          </w:tcPr>
          <w:p w:rsidR="00054D1A" w:rsidRPr="001F7764" w:rsidRDefault="00F46732" w:rsidP="0092685A">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b/>
                <w:sz w:val="24"/>
                <w:szCs w:val="24"/>
                <w:lang w:val="uk-UA"/>
              </w:rPr>
              <w:t>0,5%</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en-US"/>
              </w:rPr>
            </w:pPr>
            <w:r w:rsidRPr="001F7764">
              <w:rPr>
                <w:rFonts w:ascii="Times New Roman" w:eastAsia="Times New Roman" w:hAnsi="Times New Roman" w:cs="Times New Roman"/>
                <w:b/>
                <w:sz w:val="24"/>
                <w:szCs w:val="24"/>
                <w:lang w:val="uk-UA"/>
              </w:rPr>
              <w:t>Інформація про предмет закупівлі</w:t>
            </w:r>
          </w:p>
        </w:tc>
        <w:tc>
          <w:tcPr>
            <w:tcW w:w="7655" w:type="dxa"/>
            <w:shd w:val="clear" w:color="auto" w:fill="auto"/>
            <w:tcMar>
              <w:top w:w="100" w:type="dxa"/>
              <w:left w:w="100" w:type="dxa"/>
              <w:bottom w:w="100" w:type="dxa"/>
              <w:right w:w="100" w:type="dxa"/>
            </w:tcMar>
          </w:tcPr>
          <w:p w:rsidR="00054D1A" w:rsidRPr="001F7764" w:rsidRDefault="00054D1A" w:rsidP="00415A32">
            <w:pPr>
              <w:widowControl w:val="0"/>
              <w:spacing w:after="0" w:line="240" w:lineRule="auto"/>
              <w:rPr>
                <w:rFonts w:ascii="Times New Roman" w:hAnsi="Times New Roman" w:cs="Times New Roman"/>
                <w:b/>
                <w:sz w:val="24"/>
                <w:szCs w:val="24"/>
                <w:lang w:val="uk-UA"/>
              </w:rPr>
            </w:pPr>
          </w:p>
        </w:tc>
      </w:tr>
      <w:tr w:rsidR="00054D1A" w:rsidRPr="001F7764" w:rsidTr="00961A14">
        <w:trPr>
          <w:trHeight w:val="649"/>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.1</w:t>
            </w:r>
            <w:r w:rsidR="000D5469" w:rsidRPr="001F7764">
              <w:rPr>
                <w:rFonts w:ascii="Times New Roman" w:eastAsia="Times New Roman" w:hAnsi="Times New Roman" w:cs="Times New Roman"/>
                <w:sz w:val="24"/>
                <w:szCs w:val="24"/>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Назва предмета закупівлі</w:t>
            </w:r>
          </w:p>
        </w:tc>
        <w:tc>
          <w:tcPr>
            <w:tcW w:w="7655" w:type="dxa"/>
            <w:shd w:val="clear" w:color="auto" w:fill="auto"/>
            <w:tcMar>
              <w:top w:w="100" w:type="dxa"/>
              <w:left w:w="100" w:type="dxa"/>
              <w:bottom w:w="100" w:type="dxa"/>
              <w:right w:w="100" w:type="dxa"/>
            </w:tcMar>
          </w:tcPr>
          <w:p w:rsidR="00A32D1F" w:rsidRPr="00A32D1F" w:rsidRDefault="00A32D1F" w:rsidP="00A32D1F">
            <w:pPr>
              <w:suppressAutoHyphens/>
              <w:spacing w:after="0" w:line="240" w:lineRule="auto"/>
              <w:jc w:val="both"/>
              <w:rPr>
                <w:rFonts w:ascii="Times New Roman" w:hAnsi="Times New Roman" w:cs="Times New Roman"/>
                <w:color w:val="000000"/>
                <w:sz w:val="24"/>
                <w:szCs w:val="24"/>
                <w:lang w:val="uk-UA"/>
              </w:rPr>
            </w:pPr>
            <w:r w:rsidRPr="00A32D1F">
              <w:rPr>
                <w:rFonts w:ascii="Times New Roman" w:hAnsi="Times New Roman" w:cs="Times New Roman"/>
                <w:color w:val="000000"/>
                <w:sz w:val="24"/>
                <w:szCs w:val="24"/>
                <w:lang w:val="uk-UA"/>
              </w:rPr>
              <w:t>згідно ЄЗС ДК 021:2015:71240000-2: Архітектурні, інженерні та планувальні послуги</w:t>
            </w:r>
          </w:p>
          <w:p w:rsidR="00054D1A" w:rsidRPr="001F7764" w:rsidRDefault="00A32D1F" w:rsidP="00A32D1F">
            <w:pPr>
              <w:suppressAutoHyphens/>
              <w:spacing w:after="0" w:line="240" w:lineRule="auto"/>
              <w:jc w:val="both"/>
              <w:rPr>
                <w:rFonts w:ascii="Times New Roman" w:hAnsi="Times New Roman"/>
                <w:b/>
                <w:sz w:val="24"/>
                <w:szCs w:val="24"/>
                <w:lang w:val="uk-UA"/>
              </w:rPr>
            </w:pPr>
            <w:r w:rsidRPr="00A32D1F">
              <w:rPr>
                <w:rFonts w:ascii="Times New Roman" w:hAnsi="Times New Roman" w:cs="Times New Roman"/>
                <w:color w:val="000000"/>
                <w:sz w:val="24"/>
                <w:szCs w:val="24"/>
                <w:lang w:val="uk-UA"/>
              </w:rPr>
              <w:t>(</w:t>
            </w:r>
            <w:r w:rsidR="00B52449" w:rsidRPr="00B52449">
              <w:rPr>
                <w:rFonts w:ascii="Times New Roman" w:hAnsi="Times New Roman" w:cs="Times New Roman"/>
                <w:color w:val="000000"/>
                <w:sz w:val="24"/>
                <w:szCs w:val="24"/>
                <w:lang w:val="uk-UA"/>
              </w:rPr>
              <w:t xml:space="preserve">Технічний нагляд за капітальним ремонтом/заміною вікон у закладі загальної середньої освіти І-ІІІ ступенів «Навчально-реабілітаційному центрі  № 6» за </w:t>
            </w:r>
            <w:proofErr w:type="spellStart"/>
            <w:r w:rsidR="00B52449" w:rsidRPr="00B52449">
              <w:rPr>
                <w:rFonts w:ascii="Times New Roman" w:hAnsi="Times New Roman" w:cs="Times New Roman"/>
                <w:color w:val="000000"/>
                <w:sz w:val="24"/>
                <w:szCs w:val="24"/>
                <w:lang w:val="uk-UA"/>
              </w:rPr>
              <w:t>адресою</w:t>
            </w:r>
            <w:proofErr w:type="spellEnd"/>
            <w:r w:rsidR="00B52449" w:rsidRPr="00B52449">
              <w:rPr>
                <w:rFonts w:ascii="Times New Roman" w:hAnsi="Times New Roman" w:cs="Times New Roman"/>
                <w:color w:val="000000"/>
                <w:sz w:val="24"/>
                <w:szCs w:val="24"/>
                <w:lang w:val="uk-UA"/>
              </w:rPr>
              <w:t xml:space="preserve">: вул. </w:t>
            </w:r>
            <w:proofErr w:type="spellStart"/>
            <w:r w:rsidR="00B52449" w:rsidRPr="00B52449">
              <w:rPr>
                <w:rFonts w:ascii="Times New Roman" w:hAnsi="Times New Roman" w:cs="Times New Roman"/>
                <w:color w:val="000000"/>
                <w:sz w:val="24"/>
                <w:szCs w:val="24"/>
                <w:lang w:val="uk-UA"/>
              </w:rPr>
              <w:t>Світлицького</w:t>
            </w:r>
            <w:proofErr w:type="spellEnd"/>
            <w:r w:rsidR="00B52449" w:rsidRPr="00B52449">
              <w:rPr>
                <w:rFonts w:ascii="Times New Roman" w:hAnsi="Times New Roman" w:cs="Times New Roman"/>
                <w:color w:val="000000"/>
                <w:sz w:val="24"/>
                <w:szCs w:val="24"/>
                <w:lang w:val="uk-UA"/>
              </w:rPr>
              <w:t>, 31/7, Подільського району міста Києва.</w:t>
            </w:r>
            <w:r w:rsidRPr="00A32D1F">
              <w:rPr>
                <w:rFonts w:ascii="Times New Roman" w:hAnsi="Times New Roman" w:cs="Times New Roman"/>
                <w:color w:val="000000"/>
                <w:sz w:val="24"/>
                <w:szCs w:val="24"/>
                <w:lang w:val="uk-UA"/>
              </w:rPr>
              <w:t>)</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.2</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Опис окремої частини (частин) </w:t>
            </w:r>
            <w:r w:rsidRPr="001F7764">
              <w:rPr>
                <w:rFonts w:ascii="Times New Roman" w:eastAsia="Times New Roman" w:hAnsi="Times New Roman" w:cs="Times New Roman"/>
                <w:sz w:val="24"/>
                <w:szCs w:val="24"/>
                <w:lang w:val="uk-UA"/>
              </w:rPr>
              <w:lastRenderedPageBreak/>
              <w:t>предмета закупівлі (лота), щодо якої можуть бути подані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lastRenderedPageBreak/>
              <w:t>Не передбачається поділ на лоти</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.3</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 поставки</w:t>
            </w:r>
          </w:p>
        </w:tc>
        <w:tc>
          <w:tcPr>
            <w:tcW w:w="7655" w:type="dxa"/>
            <w:shd w:val="clear" w:color="auto" w:fill="auto"/>
            <w:tcMar>
              <w:top w:w="100" w:type="dxa"/>
              <w:left w:w="100" w:type="dxa"/>
              <w:bottom w:w="100" w:type="dxa"/>
              <w:right w:w="100" w:type="dxa"/>
            </w:tcMar>
          </w:tcPr>
          <w:p w:rsidR="00054D1A" w:rsidRPr="001F7764" w:rsidRDefault="006564AA" w:rsidP="007C3716">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sz w:val="24"/>
                <w:szCs w:val="24"/>
                <w:lang w:val="uk-UA"/>
              </w:rPr>
              <w:t>Подільськ</w:t>
            </w:r>
            <w:r w:rsidR="00184CD8" w:rsidRPr="001F7764">
              <w:rPr>
                <w:rFonts w:ascii="Times New Roman" w:eastAsia="Times New Roman" w:hAnsi="Times New Roman"/>
                <w:sz w:val="24"/>
                <w:szCs w:val="24"/>
                <w:lang w:val="uk-UA"/>
              </w:rPr>
              <w:t xml:space="preserve">ий </w:t>
            </w:r>
            <w:r w:rsidRPr="001F7764">
              <w:rPr>
                <w:rFonts w:ascii="Times New Roman" w:eastAsia="Times New Roman" w:hAnsi="Times New Roman"/>
                <w:sz w:val="24"/>
                <w:szCs w:val="24"/>
                <w:lang w:val="uk-UA"/>
              </w:rPr>
              <w:t>район міста Києва</w:t>
            </w:r>
            <w:r w:rsidR="00184CD8" w:rsidRPr="001F7764">
              <w:rPr>
                <w:rFonts w:ascii="Times New Roman" w:eastAsia="Times New Roman" w:hAnsi="Times New Roman"/>
                <w:sz w:val="24"/>
                <w:szCs w:val="24"/>
                <w:lang w:val="uk-UA"/>
              </w:rPr>
              <w:t xml:space="preserve">, </w:t>
            </w:r>
            <w:proofErr w:type="spellStart"/>
            <w:r w:rsidR="00184CD8" w:rsidRPr="001F7764">
              <w:rPr>
                <w:rFonts w:ascii="Times New Roman" w:eastAsia="BatangChe" w:hAnsi="Times New Roman" w:cs="Times New Roman"/>
                <w:sz w:val="24"/>
                <w:szCs w:val="24"/>
              </w:rPr>
              <w:t>вул</w:t>
            </w:r>
            <w:proofErr w:type="spellEnd"/>
            <w:r w:rsidR="00184CD8" w:rsidRPr="001F7764">
              <w:rPr>
                <w:rFonts w:ascii="Times New Roman" w:eastAsia="BatangChe" w:hAnsi="Times New Roman" w:cs="Times New Roman"/>
                <w:sz w:val="24"/>
                <w:szCs w:val="24"/>
              </w:rPr>
              <w:t xml:space="preserve">. </w:t>
            </w:r>
            <w:r w:rsidR="007C3716" w:rsidRPr="001F7764">
              <w:rPr>
                <w:rFonts w:ascii="Times New Roman" w:eastAsia="BatangChe" w:hAnsi="Times New Roman" w:cs="Times New Roman"/>
                <w:sz w:val="24"/>
                <w:szCs w:val="24"/>
                <w:lang w:val="uk-UA"/>
              </w:rPr>
              <w:t>Полкова</w:t>
            </w:r>
            <w:r w:rsidR="00084034" w:rsidRPr="001F7764">
              <w:rPr>
                <w:rFonts w:ascii="Times New Roman" w:eastAsia="BatangChe" w:hAnsi="Times New Roman" w:cs="Times New Roman"/>
                <w:sz w:val="24"/>
                <w:szCs w:val="24"/>
                <w:lang w:val="uk-UA"/>
              </w:rPr>
              <w:t xml:space="preserve">, </w:t>
            </w:r>
            <w:r w:rsidR="007C3716" w:rsidRPr="001F7764">
              <w:rPr>
                <w:rFonts w:ascii="Times New Roman" w:eastAsia="BatangChe" w:hAnsi="Times New Roman" w:cs="Times New Roman"/>
                <w:sz w:val="24"/>
                <w:szCs w:val="24"/>
                <w:lang w:val="uk-UA"/>
              </w:rPr>
              <w:t>58</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Кількість, обсяг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C56FF2" w:rsidRPr="001F7764" w:rsidRDefault="004D0FF9" w:rsidP="001A4885">
            <w:pPr>
              <w:widowControl w:val="0"/>
              <w:spacing w:after="0" w:line="240" w:lineRule="auto"/>
              <w:rPr>
                <w:rFonts w:ascii="Times New Roman" w:eastAsia="Times New Roman" w:hAnsi="Times New Roman" w:cs="Times New Roman"/>
                <w:sz w:val="24"/>
                <w:szCs w:val="24"/>
                <w:lang w:val="uk-UA"/>
              </w:rPr>
            </w:pPr>
            <w:proofErr w:type="spellStart"/>
            <w:r w:rsidRPr="001F7764">
              <w:rPr>
                <w:rFonts w:ascii="Times New Roman" w:eastAsia="Times New Roman" w:hAnsi="Times New Roman"/>
                <w:sz w:val="24"/>
                <w:szCs w:val="24"/>
              </w:rPr>
              <w:t>Згідно</w:t>
            </w:r>
            <w:proofErr w:type="spellEnd"/>
            <w:r w:rsidRPr="001F7764">
              <w:rPr>
                <w:rFonts w:ascii="Times New Roman" w:eastAsia="Times New Roman" w:hAnsi="Times New Roman"/>
                <w:sz w:val="24"/>
                <w:szCs w:val="24"/>
              </w:rPr>
              <w:t xml:space="preserve"> </w:t>
            </w:r>
            <w:proofErr w:type="spellStart"/>
            <w:r w:rsidRPr="001F7764">
              <w:rPr>
                <w:rFonts w:ascii="Times New Roman" w:eastAsia="Times New Roman" w:hAnsi="Times New Roman"/>
                <w:sz w:val="24"/>
                <w:szCs w:val="24"/>
              </w:rPr>
              <w:t>Додатку</w:t>
            </w:r>
            <w:proofErr w:type="spellEnd"/>
            <w:r w:rsidRPr="001F7764">
              <w:rPr>
                <w:rFonts w:ascii="Times New Roman" w:eastAsia="Times New Roman" w:hAnsi="Times New Roman"/>
                <w:sz w:val="24"/>
                <w:szCs w:val="24"/>
              </w:rPr>
              <w:t xml:space="preserve"> № </w:t>
            </w:r>
            <w:r w:rsidR="001A4885" w:rsidRPr="001F7764">
              <w:rPr>
                <w:rFonts w:ascii="Times New Roman" w:eastAsia="Times New Roman" w:hAnsi="Times New Roman"/>
                <w:sz w:val="24"/>
                <w:szCs w:val="24"/>
                <w:lang w:val="uk-UA"/>
              </w:rPr>
              <w:t>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054D1A" w:rsidRPr="001F7764" w:rsidRDefault="002B75E6" w:rsidP="00543BA1">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До </w:t>
            </w:r>
            <w:r w:rsidR="00353341" w:rsidRPr="001F7764">
              <w:rPr>
                <w:rFonts w:ascii="Times New Roman" w:eastAsia="Times New Roman" w:hAnsi="Times New Roman" w:cs="Times New Roman"/>
                <w:sz w:val="24"/>
                <w:szCs w:val="24"/>
                <w:lang w:val="uk-UA"/>
              </w:rPr>
              <w:t>3</w:t>
            </w:r>
            <w:r w:rsidR="00A32D1F">
              <w:rPr>
                <w:rFonts w:ascii="Times New Roman" w:eastAsia="Times New Roman" w:hAnsi="Times New Roman" w:cs="Times New Roman"/>
                <w:sz w:val="24"/>
                <w:szCs w:val="24"/>
                <w:lang w:val="uk-UA"/>
              </w:rPr>
              <w:t>1.12.</w:t>
            </w:r>
            <w:r w:rsidR="00353341" w:rsidRPr="001F7764">
              <w:rPr>
                <w:rFonts w:ascii="Times New Roman" w:eastAsia="Times New Roman" w:hAnsi="Times New Roman" w:cs="Times New Roman"/>
                <w:sz w:val="24"/>
                <w:szCs w:val="24"/>
                <w:lang w:val="uk-UA"/>
              </w:rPr>
              <w:t xml:space="preserve"> </w:t>
            </w:r>
            <w:r w:rsidR="00986CA0" w:rsidRPr="001F7764">
              <w:rPr>
                <w:rFonts w:ascii="Times New Roman" w:eastAsia="Times New Roman" w:hAnsi="Times New Roman" w:cs="Times New Roman"/>
                <w:sz w:val="24"/>
                <w:szCs w:val="24"/>
                <w:lang w:val="uk-UA"/>
              </w:rPr>
              <w:t>202</w:t>
            </w:r>
            <w:r w:rsidR="009A53F6" w:rsidRPr="001F7764">
              <w:rPr>
                <w:rFonts w:ascii="Times New Roman" w:eastAsia="Times New Roman" w:hAnsi="Times New Roman" w:cs="Times New Roman"/>
                <w:sz w:val="24"/>
                <w:szCs w:val="24"/>
                <w:lang w:val="uk-UA"/>
              </w:rPr>
              <w:t>2</w:t>
            </w:r>
            <w:r w:rsidR="00E9767E" w:rsidRPr="001F7764">
              <w:rPr>
                <w:rFonts w:ascii="Times New Roman" w:eastAsia="Times New Roman" w:hAnsi="Times New Roman" w:cs="Times New Roman"/>
                <w:sz w:val="24"/>
                <w:szCs w:val="24"/>
                <w:lang w:val="uk-UA"/>
              </w:rPr>
              <w:t xml:space="preserve"> року</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Умови оплати</w:t>
            </w:r>
          </w:p>
        </w:tc>
        <w:tc>
          <w:tcPr>
            <w:tcW w:w="7655" w:type="dxa"/>
            <w:shd w:val="clear" w:color="auto" w:fill="auto"/>
            <w:tcMar>
              <w:top w:w="100" w:type="dxa"/>
              <w:left w:w="100" w:type="dxa"/>
              <w:bottom w:w="100" w:type="dxa"/>
              <w:right w:w="100" w:type="dxa"/>
            </w:tcMar>
          </w:tcPr>
          <w:p w:rsidR="00054D1A" w:rsidRPr="001F7764" w:rsidRDefault="00767F3D" w:rsidP="0079013C">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w:t>
            </w:r>
            <w:r w:rsidR="000D5469" w:rsidRPr="001F7764">
              <w:rPr>
                <w:rFonts w:ascii="Times New Roman" w:eastAsia="Times New Roman" w:hAnsi="Times New Roman" w:cs="Times New Roman"/>
                <w:sz w:val="24"/>
                <w:szCs w:val="24"/>
                <w:lang w:val="uk-UA"/>
              </w:rPr>
              <w:t xml:space="preserve">ісля </w:t>
            </w:r>
            <w:r w:rsidR="0079013C" w:rsidRPr="001F7764">
              <w:rPr>
                <w:rFonts w:ascii="Times New Roman" w:eastAsia="Times New Roman" w:hAnsi="Times New Roman" w:cs="Times New Roman"/>
                <w:sz w:val="24"/>
                <w:szCs w:val="24"/>
                <w:lang w:val="uk-UA"/>
              </w:rPr>
              <w:t>виконання робіт</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7655" w:type="dxa"/>
            <w:shd w:val="clear" w:color="auto" w:fill="auto"/>
            <w:tcMar>
              <w:top w:w="100" w:type="dxa"/>
              <w:left w:w="100" w:type="dxa"/>
              <w:bottom w:w="100" w:type="dxa"/>
              <w:right w:w="100" w:type="dxa"/>
            </w:tcMar>
          </w:tcPr>
          <w:p w:rsidR="00054D1A" w:rsidRPr="001F7764" w:rsidRDefault="006B752C" w:rsidP="00B829F7">
            <w:pPr>
              <w:widowControl w:val="0"/>
              <w:spacing w:after="0" w:line="240" w:lineRule="auto"/>
              <w:jc w:val="both"/>
              <w:rPr>
                <w:rFonts w:ascii="Times New Roman" w:eastAsia="Times New Roman" w:hAnsi="Times New Roman" w:cs="Times New Roman"/>
                <w:color w:val="C00000"/>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05225B" w:rsidRPr="001F7764">
              <w:rPr>
                <w:rFonts w:ascii="Times New Roman" w:eastAsia="Times New Roman" w:hAnsi="Times New Roman" w:cs="Times New Roman"/>
                <w:b/>
                <w:sz w:val="24"/>
                <w:szCs w:val="24"/>
                <w:lang w:val="uk-UA"/>
              </w:rPr>
              <w:t xml:space="preserve">2, </w:t>
            </w:r>
            <w:r w:rsidRPr="001F7764">
              <w:rPr>
                <w:rFonts w:ascii="Times New Roman" w:eastAsia="Times New Roman" w:hAnsi="Times New Roman" w:cs="Times New Roman"/>
                <w:b/>
                <w:sz w:val="24"/>
                <w:szCs w:val="24"/>
                <w:lang w:val="uk-UA"/>
              </w:rPr>
              <w:t>3</w:t>
            </w:r>
            <w:r w:rsidRPr="001F7764">
              <w:rPr>
                <w:rFonts w:ascii="Times New Roman" w:eastAsia="Times New Roman" w:hAnsi="Times New Roman" w:cs="Times New Roman"/>
                <w:sz w:val="24"/>
                <w:szCs w:val="24"/>
                <w:lang w:val="uk-UA"/>
              </w:rPr>
              <w:t xml:space="preserve"> оголошення.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Недискримінація учасників</w:t>
            </w:r>
          </w:p>
        </w:tc>
        <w:tc>
          <w:tcPr>
            <w:tcW w:w="7655" w:type="dxa"/>
            <w:shd w:val="clear" w:color="auto" w:fill="auto"/>
            <w:tcMar>
              <w:top w:w="100" w:type="dxa"/>
              <w:left w:w="100" w:type="dxa"/>
              <w:bottom w:w="100" w:type="dxa"/>
              <w:right w:w="100" w:type="dxa"/>
            </w:tcMar>
          </w:tcPr>
          <w:p w:rsidR="00054D1A" w:rsidRPr="001F7764" w:rsidRDefault="000D5469" w:rsidP="00035F5A">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8</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hAnsi="Times New Roman" w:cs="Times New Roman"/>
                <w:b/>
                <w:sz w:val="24"/>
                <w:szCs w:val="24"/>
                <w:lang w:val="uk-UA"/>
              </w:rPr>
            </w:pPr>
            <w:r w:rsidRPr="001F7764">
              <w:rPr>
                <w:rFonts w:ascii="Times New Roman" w:eastAsia="Times New Roman" w:hAnsi="Times New Roman" w:cs="Times New Roman"/>
                <w:sz w:val="24"/>
                <w:szCs w:val="24"/>
                <w:lang w:val="uk-UA"/>
              </w:rPr>
              <w:t xml:space="preserve">Національна валюта України </w:t>
            </w:r>
            <w:r w:rsidR="00A0300D" w:rsidRPr="001F7764">
              <w:rPr>
                <w:rFonts w:ascii="Times New Roman" w:eastAsia="Times New Roman" w:hAnsi="Times New Roman" w:cs="Times New Roman"/>
                <w:sz w:val="24"/>
                <w:szCs w:val="24"/>
                <w:lang w:val="uk-UA"/>
              </w:rPr>
              <w:t>–</w:t>
            </w:r>
            <w:r w:rsidRPr="001F7764">
              <w:rPr>
                <w:rFonts w:ascii="Times New Roman" w:eastAsia="Times New Roman" w:hAnsi="Times New Roman" w:cs="Times New Roman"/>
                <w:sz w:val="24"/>
                <w:szCs w:val="24"/>
                <w:lang w:val="uk-UA"/>
              </w:rPr>
              <w:t xml:space="preserve"> гривня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9</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sidRPr="001F7764">
              <w:rPr>
                <w:rFonts w:ascii="Times New Roman" w:eastAsia="Times New Roman" w:hAnsi="Times New Roman" w:cs="Times New Roman"/>
                <w:sz w:val="24"/>
                <w:szCs w:val="24"/>
                <w:lang w:val="uk-UA"/>
              </w:rPr>
              <w:t>учасник.</w:t>
            </w:r>
            <w:r w:rsidR="006E3363" w:rsidRPr="001F7764">
              <w:rPr>
                <w:rFonts w:ascii="Times New Roman" w:eastAsia="Times New Roman" w:hAnsi="Times New Roman" w:cs="Times New Roman"/>
                <w:sz w:val="24"/>
                <w:szCs w:val="24"/>
                <w:lang w:val="uk-UA"/>
              </w:rPr>
              <w:t>Документи</w:t>
            </w:r>
            <w:proofErr w:type="spellEnd"/>
            <w:r w:rsidR="006E3363" w:rsidRPr="001F7764">
              <w:rPr>
                <w:rFonts w:ascii="Times New Roman" w:eastAsia="Times New Roman" w:hAnsi="Times New Roman" w:cs="Times New Roman"/>
                <w:sz w:val="24"/>
                <w:szCs w:val="24"/>
                <w:lang w:val="uk-UA"/>
              </w:rPr>
              <w:t xml:space="preserve"> що стосуються технічної частини (сертифікати, протоколи, нормативна документація тощо) можуть бути надані </w:t>
            </w:r>
            <w:r w:rsidR="006E3363" w:rsidRPr="001F7764">
              <w:rPr>
                <w:rFonts w:ascii="Times New Roman" w:eastAsia="Times New Roman" w:hAnsi="Times New Roman" w:cs="Times New Roman"/>
                <w:sz w:val="24"/>
                <w:szCs w:val="24"/>
                <w:lang w:val="uk-UA"/>
              </w:rPr>
              <w:lastRenderedPageBreak/>
              <w:t>російською мовою без перекладу.</w:t>
            </w:r>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II Порядок унесення змін та надання роз’яснень до документації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pStyle w:val="30"/>
              <w:tabs>
                <w:tab w:val="left" w:pos="3585"/>
              </w:tabs>
              <w:spacing w:after="0" w:line="240" w:lineRule="auto"/>
              <w:rPr>
                <w:rFonts w:ascii="Times New Roman" w:hAnsi="Times New Roman" w:cs="Times New Roman"/>
                <w:b/>
                <w:sz w:val="24"/>
                <w:szCs w:val="24"/>
              </w:rPr>
            </w:pPr>
            <w:r w:rsidRPr="001F7764">
              <w:rPr>
                <w:rFonts w:ascii="Times New Roman" w:hAnsi="Times New Roman" w:cs="Times New Roman"/>
                <w:b/>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sidRPr="001F7764">
              <w:rPr>
                <w:rFonts w:ascii="Times New Roman" w:hAnsi="Times New Roman" w:cs="Times New Roman"/>
                <w:b/>
                <w:sz w:val="24"/>
                <w:szCs w:val="24"/>
              </w:rPr>
              <w:t>закупівель</w:t>
            </w:r>
            <w:proofErr w:type="spellEnd"/>
          </w:p>
          <w:p w:rsidR="00054D1A" w:rsidRPr="001F7764" w:rsidRDefault="00054D1A" w:rsidP="00415A32">
            <w:pPr>
              <w:widowControl w:val="0"/>
              <w:spacing w:after="0" w:line="240" w:lineRule="auto"/>
              <w:rPr>
                <w:rFonts w:ascii="Times New Roman" w:eastAsia="Times New Roman" w:hAnsi="Times New Roman" w:cs="Times New Roman"/>
                <w:b/>
                <w:sz w:val="24"/>
                <w:szCs w:val="24"/>
                <w:lang w:val="uk-UA"/>
              </w:rPr>
            </w:pPr>
          </w:p>
        </w:tc>
        <w:tc>
          <w:tcPr>
            <w:tcW w:w="7655" w:type="dxa"/>
            <w:shd w:val="clear" w:color="auto" w:fill="auto"/>
            <w:tcMar>
              <w:top w:w="100" w:type="dxa"/>
              <w:left w:w="100" w:type="dxa"/>
              <w:bottom w:w="100" w:type="dxa"/>
              <w:right w:w="100" w:type="dxa"/>
            </w:tcMar>
          </w:tcPr>
          <w:p w:rsidR="00054D1A" w:rsidRPr="001F7764" w:rsidRDefault="000D5469" w:rsidP="00415A32">
            <w:pPr>
              <w:pStyle w:val="20"/>
              <w:spacing w:after="0" w:line="240" w:lineRule="auto"/>
              <w:jc w:val="both"/>
              <w:rPr>
                <w:rFonts w:ascii="Times New Roman" w:hAnsi="Times New Roman" w:cs="Times New Roman"/>
                <w:color w:val="FF0000"/>
                <w:sz w:val="24"/>
                <w:szCs w:val="24"/>
              </w:rPr>
            </w:pPr>
            <w:r w:rsidRPr="001F7764">
              <w:rPr>
                <w:rFonts w:ascii="Times New Roman" w:hAnsi="Times New Roman" w:cs="Times New Roman"/>
                <w:b/>
                <w:color w:val="000000"/>
                <w:sz w:val="24"/>
                <w:szCs w:val="24"/>
              </w:rPr>
              <w:t>Період уточнення інформації про закупівлю</w:t>
            </w:r>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(не менше трьох робочих днів): </w:t>
            </w:r>
            <w:r w:rsidR="00557375" w:rsidRPr="001F7764">
              <w:rPr>
                <w:rFonts w:ascii="Times New Roman" w:hAnsi="Times New Roman" w:cs="Times New Roman"/>
                <w:sz w:val="24"/>
                <w:szCs w:val="24"/>
              </w:rPr>
              <w:t>зазначено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 період уточнення учасники мають можливість звернутися</w:t>
            </w:r>
            <w:r w:rsidR="004707C4" w:rsidRPr="001F7764">
              <w:rPr>
                <w:rFonts w:ascii="Times New Roman" w:eastAsia="Times New Roman" w:hAnsi="Times New Roman" w:cs="Times New Roman"/>
                <w:sz w:val="24"/>
                <w:szCs w:val="24"/>
                <w:lang w:val="uk-UA"/>
              </w:rPr>
              <w:t xml:space="preserve"> через електронну систему </w:t>
            </w:r>
            <w:proofErr w:type="spellStart"/>
            <w:r w:rsidR="004707C4"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замовника із питаннями щодо встановлених вимог. </w:t>
            </w:r>
          </w:p>
          <w:p w:rsidR="00424B38" w:rsidRPr="001F7764" w:rsidRDefault="00424B38"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без ідентифікації особи, яка звернулася до замовника.</w:t>
            </w:r>
          </w:p>
          <w:p w:rsidR="00054D1A" w:rsidRPr="001F7764" w:rsidRDefault="000D5469" w:rsidP="00415A32">
            <w:pPr>
              <w:pStyle w:val="rvps2"/>
              <w:shd w:val="clear" w:color="auto" w:fill="FFFFFF"/>
              <w:spacing w:before="0" w:beforeAutospacing="0" w:after="0" w:afterAutospacing="0"/>
              <w:jc w:val="both"/>
              <w:rPr>
                <w:color w:val="000000"/>
                <w:lang w:val="uk-UA"/>
              </w:rPr>
            </w:pPr>
            <w:r w:rsidRPr="001F7764">
              <w:rPr>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1F7764">
              <w:rPr>
                <w:lang w:val="uk-UA"/>
              </w:rPr>
              <w:t>закупівель</w:t>
            </w:r>
            <w:proofErr w:type="spellEnd"/>
            <w:r w:rsidRPr="001F7764">
              <w:rPr>
                <w:lang w:val="uk-UA"/>
              </w:rPr>
              <w:t xml:space="preserve">, та/або </w:t>
            </w:r>
            <w:proofErr w:type="spellStart"/>
            <w:r w:rsidRPr="001F7764">
              <w:rPr>
                <w:lang w:val="uk-UA"/>
              </w:rPr>
              <w:t>внести</w:t>
            </w:r>
            <w:proofErr w:type="spellEnd"/>
            <w:r w:rsidRPr="001F7764">
              <w:rPr>
                <w:lang w:val="uk-UA"/>
              </w:rPr>
              <w:t xml:space="preserve"> зміни до оголошення про проведення спрощеної закупівлі, та/або вимог до предмета закупівлі.</w:t>
            </w:r>
          </w:p>
        </w:tc>
      </w:tr>
      <w:tr w:rsidR="00054D1A" w:rsidRPr="001F7764" w:rsidTr="00961A14">
        <w:trPr>
          <w:trHeight w:val="1107"/>
        </w:trPr>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Внесення змін до документації оголошення </w:t>
            </w:r>
            <w:r w:rsidRPr="001F7764">
              <w:rPr>
                <w:rFonts w:ascii="Times New Roman" w:hAnsi="Times New Roman" w:cs="Times New Roman"/>
                <w:b/>
                <w:sz w:val="24"/>
                <w:szCs w:val="24"/>
                <w:lang w:val="uk-UA"/>
              </w:rPr>
              <w:t xml:space="preserve">про проведення спрощеної закупівлі через систему електронних </w:t>
            </w:r>
            <w:proofErr w:type="spellStart"/>
            <w:r w:rsidRPr="001F7764">
              <w:rPr>
                <w:rFonts w:ascii="Times New Roman" w:hAnsi="Times New Roman" w:cs="Times New Roman"/>
                <w:b/>
                <w:sz w:val="24"/>
                <w:szCs w:val="24"/>
                <w:lang w:val="uk-UA"/>
              </w:rPr>
              <w:t>закупівель</w:t>
            </w:r>
            <w:proofErr w:type="spellEnd"/>
          </w:p>
        </w:tc>
        <w:tc>
          <w:tcPr>
            <w:tcW w:w="7655" w:type="dxa"/>
            <w:shd w:val="clear" w:color="auto" w:fill="auto"/>
            <w:tcMar>
              <w:top w:w="100" w:type="dxa"/>
              <w:left w:w="100" w:type="dxa"/>
              <w:bottom w:w="100" w:type="dxa"/>
              <w:right w:w="100" w:type="dxa"/>
            </w:tcMar>
          </w:tcPr>
          <w:p w:rsidR="00054D1A" w:rsidRPr="001F7764" w:rsidRDefault="000D5469" w:rsidP="00415A32">
            <w:pPr>
              <w:pStyle w:val="rvps2"/>
              <w:shd w:val="clear" w:color="auto" w:fill="FFFFFF"/>
              <w:spacing w:before="0" w:beforeAutospacing="0" w:after="0" w:afterAutospacing="0"/>
              <w:jc w:val="both"/>
              <w:rPr>
                <w:color w:val="000000"/>
                <w:lang w:val="uk-UA"/>
              </w:rPr>
            </w:pPr>
            <w:bookmarkStart w:id="1" w:name="n1163"/>
            <w:bookmarkEnd w:id="1"/>
            <w:r w:rsidRPr="001F7764">
              <w:rPr>
                <w:color w:val="000000"/>
                <w:lang w:val="uk-UA"/>
              </w:rPr>
              <w:t xml:space="preserve">Замовник має право з власної ініціативи </w:t>
            </w:r>
            <w:proofErr w:type="spellStart"/>
            <w:r w:rsidRPr="001F7764">
              <w:rPr>
                <w:color w:val="000000"/>
                <w:lang w:val="uk-UA"/>
              </w:rPr>
              <w:t>внести</w:t>
            </w:r>
            <w:proofErr w:type="spellEnd"/>
            <w:r w:rsidRPr="001F7764">
              <w:rPr>
                <w:color w:val="000000"/>
                <w:lang w:val="uk-UA"/>
              </w:rPr>
              <w:t xml:space="preserve"> зміни до оголошення про проведення спрощеної закупівлі та/або вимог до предмета закупівлі, але до</w:t>
            </w:r>
            <w:r w:rsidR="00A0300D" w:rsidRPr="001F7764">
              <w:rPr>
                <w:color w:val="000000"/>
                <w:lang w:val="uk-UA"/>
              </w:rPr>
              <w:t xml:space="preserve"> </w:t>
            </w:r>
            <w:r w:rsidRPr="001F7764">
              <w:rPr>
                <w:color w:val="000000"/>
                <w:lang w:val="uk-UA"/>
              </w:rPr>
              <w:t xml:space="preserve">початку строку подання пропозицій. Зміни, що вносяться замовником, розміщуються та відображаються в електронній системі </w:t>
            </w:r>
            <w:proofErr w:type="spellStart"/>
            <w:r w:rsidRPr="001F7764">
              <w:rPr>
                <w:color w:val="000000"/>
                <w:lang w:val="uk-UA"/>
              </w:rPr>
              <w:t>закупівель</w:t>
            </w:r>
            <w:proofErr w:type="spellEnd"/>
            <w:r w:rsidRPr="001F7764">
              <w:rPr>
                <w:color w:val="000000"/>
                <w:lang w:val="uk-UA"/>
              </w:rPr>
              <w:t xml:space="preserve"> у вигляді нової редакції документів.</w:t>
            </w:r>
          </w:p>
          <w:p w:rsidR="00B9590E" w:rsidRPr="001F7764" w:rsidRDefault="000D5469" w:rsidP="00415A32">
            <w:pPr>
              <w:pStyle w:val="rvps2"/>
              <w:shd w:val="clear" w:color="auto" w:fill="FFFFFF"/>
              <w:spacing w:before="0" w:beforeAutospacing="0" w:after="0" w:afterAutospacing="0"/>
              <w:jc w:val="both"/>
              <w:rPr>
                <w:color w:val="000000"/>
                <w:lang w:val="uk-UA"/>
              </w:rPr>
            </w:pPr>
            <w:r w:rsidRPr="001F7764">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1F7764">
              <w:rPr>
                <w:color w:val="000000"/>
                <w:lang w:val="uk-UA"/>
              </w:rPr>
              <w:t>закупівель</w:t>
            </w:r>
            <w:proofErr w:type="spellEnd"/>
            <w:r w:rsidRPr="001F7764">
              <w:rPr>
                <w:color w:val="000000"/>
                <w:lang w:val="uk-UA"/>
              </w:rPr>
              <w:t xml:space="preserve"> не менше ніж на два робочі дні.</w:t>
            </w:r>
            <w:bookmarkStart w:id="2" w:name="n1164"/>
            <w:bookmarkEnd w:id="2"/>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III Інструкція з підготовки пропозиції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Зміст і спосіб подання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b/>
                <w:color w:val="000000"/>
                <w:sz w:val="24"/>
                <w:szCs w:val="24"/>
                <w:lang w:val="uk-UA"/>
              </w:rPr>
              <w:t>Кінцевий строк подання пропозицій</w:t>
            </w:r>
            <w:r w:rsidRPr="001F7764">
              <w:rPr>
                <w:rFonts w:ascii="Times New Roman" w:hAnsi="Times New Roman" w:cs="Times New Roman"/>
                <w:color w:val="000000"/>
                <w:sz w:val="24"/>
                <w:szCs w:val="24"/>
                <w:lang w:val="uk-UA"/>
              </w:rPr>
              <w:t xml:space="preserve"> </w:t>
            </w:r>
            <w:r w:rsidRPr="001F7764">
              <w:rPr>
                <w:rFonts w:ascii="Times New Roman" w:eastAsia="Times New Roman" w:hAnsi="Times New Roman" w:cs="Times New Roman"/>
                <w:sz w:val="24"/>
                <w:szCs w:val="24"/>
                <w:lang w:val="uk-UA"/>
              </w:rPr>
              <w:t>(</w:t>
            </w:r>
            <w:r w:rsidR="000B2375" w:rsidRPr="001F7764">
              <w:rPr>
                <w:rFonts w:ascii="Times New Roman" w:eastAsia="Times New Roman" w:hAnsi="Times New Roman" w:cs="Times New Roman"/>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0B2375"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 xml:space="preserve"> </w:t>
            </w:r>
            <w:proofErr w:type="spellStart"/>
            <w:r w:rsidR="00557375" w:rsidRPr="001F7764">
              <w:rPr>
                <w:rFonts w:ascii="Times New Roman" w:hAnsi="Times New Roman" w:cs="Times New Roman"/>
                <w:sz w:val="24"/>
                <w:szCs w:val="24"/>
                <w:lang w:val="uk-UA"/>
              </w:rPr>
              <w:t>зазачено</w:t>
            </w:r>
            <w:proofErr w:type="spellEnd"/>
            <w:r w:rsidR="00557375" w:rsidRPr="001F7764">
              <w:rPr>
                <w:rFonts w:ascii="Times New Roman" w:hAnsi="Times New Roman" w:cs="Times New Roman"/>
                <w:sz w:val="24"/>
                <w:szCs w:val="24"/>
                <w:lang w:val="uk-UA"/>
              </w:rPr>
              <w:t xml:space="preserve">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подати пропозицію після закінчення строку періоду уточнення інформації та до закінчення терміну </w:t>
            </w:r>
            <w:r w:rsidR="00BC0343" w:rsidRPr="001F7764">
              <w:rPr>
                <w:rFonts w:ascii="Times New Roman" w:eastAsia="Times New Roman" w:hAnsi="Times New Roman" w:cs="Times New Roman"/>
                <w:sz w:val="24"/>
                <w:szCs w:val="24"/>
                <w:lang w:val="uk-UA"/>
              </w:rPr>
              <w:t xml:space="preserve">подання пропозицій, що зазначається </w:t>
            </w:r>
            <w:r w:rsidRPr="001F7764">
              <w:rPr>
                <w:rFonts w:ascii="Times New Roman" w:eastAsia="Times New Roman" w:hAnsi="Times New Roman" w:cs="Times New Roman"/>
                <w:sz w:val="24"/>
                <w:szCs w:val="24"/>
                <w:lang w:val="uk-UA"/>
              </w:rPr>
              <w:t>замовником в оголошенні про проведення спрощеної закупівлі.</w:t>
            </w:r>
          </w:p>
          <w:p w:rsidR="00054D1A" w:rsidRPr="001F7764" w:rsidRDefault="000D5469" w:rsidP="00415A32">
            <w:pPr>
              <w:pStyle w:val="20"/>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1F7764">
              <w:rPr>
                <w:rFonts w:ascii="Times New Roman" w:hAnsi="Times New Roman" w:cs="Times New Roman"/>
                <w:color w:val="000000"/>
                <w:sz w:val="24"/>
                <w:szCs w:val="24"/>
              </w:rPr>
              <w:t>закупівель</w:t>
            </w:r>
            <w:proofErr w:type="spellEnd"/>
            <w:r w:rsidRPr="001F7764">
              <w:rPr>
                <w:rFonts w:ascii="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0">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документи та електронний документообіг</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та </w:t>
            </w:r>
            <w:hyperlink r:id="rId11">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довірчі послуги</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F7764">
              <w:rPr>
                <w:rFonts w:ascii="Times New Roman" w:hAnsi="Times New Roman" w:cs="Times New Roman"/>
                <w:b/>
                <w:sz w:val="24"/>
                <w:szCs w:val="24"/>
              </w:rPr>
              <w:t xml:space="preserve"> </w:t>
            </w:r>
            <w:r w:rsidRPr="001F7764">
              <w:rPr>
                <w:rFonts w:ascii="Times New Roman" w:hAnsi="Times New Roman" w:cs="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w:t>
            </w:r>
            <w:r w:rsidRPr="001F7764">
              <w:rPr>
                <w:rFonts w:ascii="Times New Roman" w:hAnsi="Times New Roman" w:cs="Times New Roman"/>
                <w:color w:val="000000"/>
                <w:sz w:val="24"/>
                <w:szCs w:val="24"/>
              </w:rPr>
              <w:lastRenderedPageBreak/>
              <w:t>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Під час перевірки </w:t>
            </w:r>
            <w:r w:rsidR="00095C4B" w:rsidRPr="001F7764">
              <w:rPr>
                <w:rFonts w:ascii="Times New Roman" w:hAnsi="Times New Roman" w:cs="Times New Roman"/>
                <w:color w:val="000000"/>
                <w:sz w:val="24"/>
                <w:szCs w:val="24"/>
              </w:rPr>
              <w:t xml:space="preserve">замовником накладеного учасником </w:t>
            </w:r>
            <w:r w:rsidRPr="001F7764">
              <w:rPr>
                <w:rFonts w:ascii="Times New Roman" w:hAnsi="Times New Roman" w:cs="Times New Roman"/>
                <w:color w:val="000000"/>
                <w:sz w:val="24"/>
                <w:szCs w:val="24"/>
              </w:rPr>
              <w:t>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Кожен учасник має право подати тільки одну пропозицію.</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формою цінової пропозиції</w:t>
            </w:r>
            <w:r w:rsidR="00767F3D" w:rsidRPr="001F7764">
              <w:rPr>
                <w:rFonts w:ascii="Times New Roman" w:eastAsia="Times New Roman" w:hAnsi="Times New Roman" w:cs="Times New Roman"/>
                <w:sz w:val="24"/>
                <w:szCs w:val="24"/>
                <w:lang w:val="uk-UA"/>
              </w:rPr>
              <w:t xml:space="preserve"> згідно договірної ціни</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Додаток № 1</w:t>
            </w:r>
            <w:r w:rsidRPr="001F7764">
              <w:rPr>
                <w:rFonts w:ascii="Times New Roman" w:eastAsia="Times New Roman" w:hAnsi="Times New Roman" w:cs="Times New Roman"/>
                <w:sz w:val="24"/>
                <w:szCs w:val="24"/>
                <w:lang w:val="uk-UA"/>
              </w:rPr>
              <w:t>;</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sidRPr="001F7764">
              <w:rPr>
                <w:rFonts w:ascii="Times New Roman" w:eastAsia="Times New Roman" w:hAnsi="Times New Roman" w:cs="Times New Roman"/>
                <w:b/>
                <w:sz w:val="24"/>
                <w:szCs w:val="24"/>
                <w:lang w:val="uk-UA"/>
              </w:rPr>
              <w:t>Додатку</w:t>
            </w:r>
            <w:r w:rsidR="00602E39"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602E39" w:rsidRPr="001F7764">
              <w:rPr>
                <w:rFonts w:ascii="Times New Roman" w:eastAsia="Times New Roman" w:hAnsi="Times New Roman" w:cs="Times New Roman"/>
                <w:b/>
                <w:sz w:val="24"/>
                <w:szCs w:val="24"/>
                <w:lang w:val="uk-UA"/>
              </w:rPr>
              <w:t>2</w:t>
            </w:r>
            <w:r w:rsidRPr="001F7764">
              <w:rPr>
                <w:rFonts w:ascii="Times New Roman" w:eastAsia="Times New Roman" w:hAnsi="Times New Roman" w:cs="Times New Roman"/>
                <w:sz w:val="24"/>
                <w:szCs w:val="24"/>
                <w:lang w:val="uk-UA"/>
              </w:rPr>
              <w:t>;</w:t>
            </w:r>
          </w:p>
          <w:p w:rsidR="00C750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іншими документами, передбаченими вимогами </w:t>
            </w:r>
            <w:r w:rsidR="00BF3867" w:rsidRPr="001F7764">
              <w:rPr>
                <w:rFonts w:ascii="Times New Roman" w:eastAsia="Times New Roman" w:hAnsi="Times New Roman" w:cs="Times New Roman"/>
                <w:sz w:val="24"/>
                <w:szCs w:val="24"/>
                <w:lang w:val="uk-UA"/>
              </w:rPr>
              <w:t>цього</w:t>
            </w:r>
            <w:r w:rsidRPr="001F7764">
              <w:rPr>
                <w:rFonts w:ascii="Times New Roman" w:eastAsia="Times New Roman" w:hAnsi="Times New Roman" w:cs="Times New Roman"/>
                <w:sz w:val="24"/>
                <w:szCs w:val="24"/>
                <w:lang w:val="uk-UA"/>
              </w:rPr>
              <w:t xml:space="preserve"> </w:t>
            </w:r>
            <w:r w:rsidR="00BF3867" w:rsidRPr="001F7764">
              <w:rPr>
                <w:rFonts w:ascii="Times New Roman" w:eastAsia="Times New Roman" w:hAnsi="Times New Roman" w:cs="Times New Roman"/>
                <w:sz w:val="24"/>
                <w:szCs w:val="24"/>
                <w:lang w:val="uk-UA"/>
              </w:rPr>
              <w:t>оголошення</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 xml:space="preserve">Додаток № </w:t>
            </w:r>
            <w:r w:rsidR="006730AA">
              <w:rPr>
                <w:rFonts w:ascii="Times New Roman" w:eastAsia="Times New Roman" w:hAnsi="Times New Roman" w:cs="Times New Roman"/>
                <w:b/>
                <w:sz w:val="24"/>
                <w:szCs w:val="24"/>
                <w:lang w:val="uk-UA"/>
              </w:rPr>
              <w:t>2,</w:t>
            </w:r>
            <w:r w:rsidR="00602E39" w:rsidRPr="001F7764">
              <w:rPr>
                <w:rFonts w:ascii="Times New Roman" w:eastAsia="Times New Roman" w:hAnsi="Times New Roman" w:cs="Times New Roman"/>
                <w:b/>
                <w:sz w:val="24"/>
                <w:szCs w:val="24"/>
                <w:lang w:val="uk-UA"/>
              </w:rPr>
              <w:t>3</w:t>
            </w:r>
            <w:r w:rsidR="00C7502C" w:rsidRPr="001F7764">
              <w:rPr>
                <w:rFonts w:ascii="Times New Roman" w:eastAsia="Times New Roman" w:hAnsi="Times New Roman" w:cs="Times New Roman"/>
                <w:b/>
                <w:sz w:val="24"/>
                <w:szCs w:val="24"/>
                <w:lang w:val="uk-UA"/>
              </w:rPr>
              <w:t>;</w:t>
            </w:r>
          </w:p>
          <w:p w:rsidR="006B752C" w:rsidRPr="001F7764" w:rsidRDefault="00A510F4"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прое</w:t>
            </w:r>
            <w:r w:rsidR="00C7502C" w:rsidRPr="001F7764">
              <w:rPr>
                <w:rFonts w:ascii="Times New Roman" w:eastAsia="Times New Roman" w:hAnsi="Times New Roman" w:cs="Times New Roman"/>
                <w:sz w:val="24"/>
                <w:szCs w:val="24"/>
                <w:lang w:val="uk-UA"/>
              </w:rPr>
              <w:t>кт договору,</w:t>
            </w:r>
            <w:r w:rsidR="006730AA">
              <w:rPr>
                <w:rFonts w:ascii="Times New Roman" w:eastAsia="Times New Roman" w:hAnsi="Times New Roman" w:cs="Times New Roman"/>
                <w:b/>
                <w:sz w:val="24"/>
                <w:szCs w:val="24"/>
                <w:lang w:val="uk-UA"/>
              </w:rPr>
              <w:t xml:space="preserve"> Додаток № 3</w:t>
            </w:r>
            <w:r w:rsidR="006B752C" w:rsidRPr="001F7764">
              <w:rPr>
                <w:rFonts w:ascii="Times New Roman" w:eastAsia="Times New Roman" w:hAnsi="Times New Roman" w:cs="Times New Roman"/>
                <w:sz w:val="24"/>
                <w:szCs w:val="24"/>
                <w:lang w:val="uk-UA"/>
              </w:rPr>
              <w:t>.</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пропозиції, несе учасник.</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2</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пропозиції</w:t>
            </w:r>
          </w:p>
        </w:tc>
        <w:tc>
          <w:tcPr>
            <w:tcW w:w="7655" w:type="dxa"/>
            <w:shd w:val="clear" w:color="auto" w:fill="auto"/>
            <w:tcMar>
              <w:top w:w="100" w:type="dxa"/>
              <w:left w:w="100" w:type="dxa"/>
              <w:bottom w:w="100" w:type="dxa"/>
              <w:right w:w="100" w:type="dxa"/>
            </w:tcMar>
          </w:tcPr>
          <w:p w:rsidR="00054D1A" w:rsidRPr="001F7764" w:rsidRDefault="00602E39" w:rsidP="00415A32">
            <w:p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Не передбачається</w:t>
            </w:r>
          </w:p>
        </w:tc>
      </w:tr>
      <w:tr w:rsidR="006B752C" w:rsidRPr="001F7764" w:rsidTr="00961A14">
        <w:trPr>
          <w:trHeight w:val="3800"/>
        </w:trPr>
        <w:tc>
          <w:tcPr>
            <w:tcW w:w="709" w:type="dxa"/>
            <w:shd w:val="clear" w:color="auto" w:fill="auto"/>
            <w:tcMar>
              <w:top w:w="100" w:type="dxa"/>
              <w:left w:w="100" w:type="dxa"/>
              <w:bottom w:w="100" w:type="dxa"/>
              <w:right w:w="100" w:type="dxa"/>
            </w:tcMar>
            <w:vAlign w:val="center"/>
          </w:tcPr>
          <w:p w:rsidR="006B752C"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6B752C" w:rsidRPr="001F7764" w:rsidRDefault="006B752C"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Кваліфікаційні критерії відповідно до статті 16 Закону</w:t>
            </w:r>
          </w:p>
        </w:tc>
        <w:tc>
          <w:tcPr>
            <w:tcW w:w="7655" w:type="dxa"/>
            <w:shd w:val="clear" w:color="auto" w:fill="auto"/>
            <w:tcMar>
              <w:top w:w="100" w:type="dxa"/>
              <w:left w:w="100" w:type="dxa"/>
              <w:bottom w:w="100" w:type="dxa"/>
              <w:right w:w="100" w:type="dxa"/>
            </w:tcMar>
          </w:tcPr>
          <w:p w:rsidR="00A43A32" w:rsidRPr="001F7764" w:rsidRDefault="00A47E29" w:rsidP="00A43A32">
            <w:pPr>
              <w:pStyle w:val="rvps2"/>
              <w:shd w:val="clear" w:color="auto" w:fill="FFFFFF"/>
              <w:spacing w:before="0" w:beforeAutospacing="0" w:after="0" w:afterAutospacing="0"/>
              <w:jc w:val="both"/>
              <w:rPr>
                <w:lang w:val="uk-UA"/>
              </w:rPr>
            </w:pPr>
            <w:r w:rsidRPr="001F7764">
              <w:rPr>
                <w:lang w:val="uk-UA"/>
              </w:rPr>
              <w:t xml:space="preserve">   </w:t>
            </w:r>
            <w:r w:rsidR="00A43A32" w:rsidRPr="001F7764">
              <w:rPr>
                <w:lang w:val="uk-U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A43A32" w:rsidRPr="001F7764" w:rsidRDefault="00F85172" w:rsidP="00A43A32">
            <w:pPr>
              <w:pStyle w:val="rvps2"/>
              <w:shd w:val="clear" w:color="auto" w:fill="FFFFFF"/>
              <w:spacing w:before="0" w:beforeAutospacing="0" w:after="0" w:afterAutospacing="0"/>
              <w:jc w:val="both"/>
              <w:rPr>
                <w:color w:val="000000"/>
              </w:rPr>
            </w:pPr>
            <w:r w:rsidRPr="001F7764">
              <w:rPr>
                <w:color w:val="000000"/>
                <w:u w:val="single"/>
              </w:rPr>
              <w:t>3.</w:t>
            </w:r>
            <w:r w:rsidR="00A43A32" w:rsidRPr="001F7764">
              <w:rPr>
                <w:color w:val="000000"/>
                <w:u w:val="single"/>
              </w:rPr>
              <w:t xml:space="preserve">1. </w:t>
            </w:r>
            <w:proofErr w:type="spellStart"/>
            <w:r w:rsidR="00615FD1" w:rsidRPr="001F7764">
              <w:rPr>
                <w:u w:val="single"/>
              </w:rPr>
              <w:t>Наявність</w:t>
            </w:r>
            <w:proofErr w:type="spellEnd"/>
            <w:r w:rsidR="00615FD1" w:rsidRPr="001F7764">
              <w:rPr>
                <w:u w:val="single"/>
              </w:rPr>
              <w:t xml:space="preserve"> </w:t>
            </w:r>
            <w:proofErr w:type="spellStart"/>
            <w:r w:rsidR="00615FD1" w:rsidRPr="001F7764">
              <w:rPr>
                <w:u w:val="single"/>
              </w:rPr>
              <w:t>обладнання</w:t>
            </w:r>
            <w:proofErr w:type="spellEnd"/>
            <w:r w:rsidR="00615FD1" w:rsidRPr="001F7764">
              <w:rPr>
                <w:u w:val="single"/>
              </w:rPr>
              <w:t xml:space="preserve">, </w:t>
            </w:r>
            <w:proofErr w:type="spellStart"/>
            <w:r w:rsidR="00615FD1" w:rsidRPr="001F7764">
              <w:rPr>
                <w:u w:val="single"/>
              </w:rPr>
              <w:t>матеріально-технічної</w:t>
            </w:r>
            <w:proofErr w:type="spellEnd"/>
            <w:r w:rsidR="00615FD1" w:rsidRPr="001F7764">
              <w:rPr>
                <w:u w:val="single"/>
              </w:rPr>
              <w:t xml:space="preserve"> </w:t>
            </w:r>
            <w:proofErr w:type="spellStart"/>
            <w:r w:rsidR="00615FD1" w:rsidRPr="001F7764">
              <w:rPr>
                <w:u w:val="single"/>
              </w:rPr>
              <w:t>бази</w:t>
            </w:r>
            <w:proofErr w:type="spellEnd"/>
            <w:r w:rsidR="00615FD1" w:rsidRPr="001F7764">
              <w:rPr>
                <w:u w:val="single"/>
              </w:rPr>
              <w:t xml:space="preserve"> та </w:t>
            </w:r>
            <w:proofErr w:type="spellStart"/>
            <w:r w:rsidR="00615FD1" w:rsidRPr="001F7764">
              <w:rPr>
                <w:u w:val="single"/>
              </w:rPr>
              <w:t>технологій</w:t>
            </w:r>
            <w:proofErr w:type="spellEnd"/>
            <w:r w:rsidR="00615FD1" w:rsidRPr="001F7764">
              <w:rPr>
                <w:u w:val="single"/>
              </w:rPr>
              <w:t>:</w:t>
            </w:r>
          </w:p>
          <w:p w:rsidR="005120A9" w:rsidRPr="00294A51" w:rsidRDefault="004B3285" w:rsidP="00C22F60">
            <w:pPr>
              <w:spacing w:after="0" w:line="240" w:lineRule="auto"/>
              <w:ind w:firstLine="357"/>
              <w:jc w:val="both"/>
              <w:rPr>
                <w:rFonts w:ascii="Times New Roman" w:hAnsi="Times New Roman" w:cs="Times New Roman"/>
                <w:sz w:val="24"/>
                <w:szCs w:val="24"/>
                <w:lang w:val="en-US"/>
              </w:rPr>
            </w:pPr>
            <w:proofErr w:type="spellStart"/>
            <w:r w:rsidRPr="00BB770A">
              <w:rPr>
                <w:rFonts w:ascii="Times New Roman" w:hAnsi="Times New Roman" w:cs="Times New Roman"/>
                <w:sz w:val="24"/>
                <w:szCs w:val="24"/>
              </w:rPr>
              <w:t>Довідка</w:t>
            </w:r>
            <w:proofErr w:type="spellEnd"/>
            <w:r w:rsidRPr="00BB770A">
              <w:rPr>
                <w:rFonts w:ascii="Times New Roman" w:hAnsi="Times New Roman" w:cs="Times New Roman"/>
                <w:sz w:val="24"/>
                <w:szCs w:val="24"/>
              </w:rPr>
              <w:t xml:space="preserve"> у </w:t>
            </w:r>
            <w:proofErr w:type="spellStart"/>
            <w:r w:rsidRPr="00BB770A">
              <w:rPr>
                <w:rFonts w:ascii="Times New Roman" w:hAnsi="Times New Roman" w:cs="Times New Roman"/>
                <w:sz w:val="24"/>
                <w:szCs w:val="24"/>
              </w:rPr>
              <w:t>довільній</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формі</w:t>
            </w:r>
            <w:proofErr w:type="spellEnd"/>
            <w:r w:rsidRPr="00BB770A">
              <w:rPr>
                <w:rFonts w:ascii="Times New Roman" w:hAnsi="Times New Roman" w:cs="Times New Roman"/>
                <w:sz w:val="24"/>
                <w:szCs w:val="24"/>
              </w:rPr>
              <w:t xml:space="preserve">, про </w:t>
            </w:r>
            <w:proofErr w:type="spellStart"/>
            <w:r w:rsidRPr="00BB770A">
              <w:rPr>
                <w:rFonts w:ascii="Times New Roman" w:hAnsi="Times New Roman" w:cs="Times New Roman"/>
                <w:sz w:val="24"/>
                <w:szCs w:val="24"/>
              </w:rPr>
              <w:t>наявність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обладнання</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матеріально-технічної</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бази</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технологій</w:t>
            </w:r>
            <w:proofErr w:type="spellEnd"/>
            <w:r w:rsidRPr="00BB770A">
              <w:rPr>
                <w:rFonts w:ascii="Times New Roman" w:hAnsi="Times New Roman" w:cs="Times New Roman"/>
                <w:sz w:val="24"/>
                <w:szCs w:val="24"/>
              </w:rPr>
              <w:t xml:space="preserve">, яка </w:t>
            </w:r>
            <w:proofErr w:type="spellStart"/>
            <w:r w:rsidRPr="00BB770A">
              <w:rPr>
                <w:rFonts w:ascii="Times New Roman" w:hAnsi="Times New Roman" w:cs="Times New Roman"/>
                <w:sz w:val="24"/>
                <w:szCs w:val="24"/>
              </w:rPr>
              <w:t>має</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підтвердити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спроможність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учасника</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здійснити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виконання</w:t>
            </w:r>
            <w:proofErr w:type="spellEnd"/>
            <w:r w:rsidRPr="00BB770A">
              <w:rPr>
                <w:rFonts w:ascii="Times New Roman" w:hAnsi="Times New Roman" w:cs="Times New Roman"/>
                <w:sz w:val="24"/>
                <w:szCs w:val="24"/>
              </w:rPr>
              <w:t xml:space="preserve"> умов </w:t>
            </w:r>
            <w:proofErr w:type="gramStart"/>
            <w:r w:rsidRPr="00BB770A">
              <w:rPr>
                <w:rFonts w:ascii="Times New Roman" w:hAnsi="Times New Roman" w:cs="Times New Roman"/>
                <w:sz w:val="24"/>
                <w:szCs w:val="24"/>
              </w:rPr>
              <w:t xml:space="preserve">Договору </w:t>
            </w:r>
            <w:r w:rsidR="00294A51">
              <w:rPr>
                <w:rFonts w:ascii="Times New Roman" w:hAnsi="Times New Roman" w:cs="Times New Roman"/>
                <w:sz w:val="24"/>
                <w:szCs w:val="24"/>
                <w:lang w:val="en-US"/>
              </w:rPr>
              <w:t>.</w:t>
            </w:r>
            <w:proofErr w:type="gramEnd"/>
          </w:p>
          <w:p w:rsidR="00A43A32" w:rsidRPr="00BB770A" w:rsidRDefault="00732C7F" w:rsidP="00C22F60">
            <w:pPr>
              <w:spacing w:after="0" w:line="240" w:lineRule="auto"/>
              <w:jc w:val="both"/>
              <w:rPr>
                <w:rFonts w:ascii="Times New Roman" w:hAnsi="Times New Roman"/>
                <w:sz w:val="24"/>
                <w:szCs w:val="24"/>
                <w:u w:val="single"/>
                <w:lang w:val="uk-UA"/>
              </w:rPr>
            </w:pPr>
            <w:r w:rsidRPr="00BB770A">
              <w:rPr>
                <w:rFonts w:ascii="Times New Roman" w:hAnsi="Times New Roman"/>
                <w:sz w:val="24"/>
                <w:szCs w:val="24"/>
                <w:u w:val="single"/>
                <w:lang w:val="uk-UA"/>
              </w:rPr>
              <w:t>3</w:t>
            </w:r>
            <w:r w:rsidR="00A43A32" w:rsidRPr="00BB770A">
              <w:rPr>
                <w:rFonts w:ascii="Times New Roman" w:hAnsi="Times New Roman"/>
                <w:sz w:val="24"/>
                <w:szCs w:val="24"/>
                <w:u w:val="single"/>
                <w:lang w:val="uk-UA"/>
              </w:rPr>
              <w:t>.2. Наявність працівників відповідної кваліфікації, які мають необхідні знання та досвід:</w:t>
            </w:r>
          </w:p>
          <w:p w:rsidR="00123398" w:rsidRPr="00123398" w:rsidRDefault="00CE5AAF" w:rsidP="00123398">
            <w:pPr>
              <w:widowControl w:val="0"/>
              <w:tabs>
                <w:tab w:val="left" w:pos="851"/>
              </w:tabs>
              <w:suppressAutoHyphens/>
              <w:ind w:firstLine="567"/>
              <w:jc w:val="both"/>
              <w:rPr>
                <w:rFonts w:ascii="Times New Roman" w:eastAsia="Times New Roman" w:hAnsi="Times New Roman" w:cs="Times New Roman"/>
                <w:sz w:val="24"/>
                <w:szCs w:val="24"/>
                <w:shd w:val="clear" w:color="auto" w:fill="FFFFFF"/>
                <w:lang w:val="uk-UA"/>
              </w:rPr>
            </w:pPr>
            <w:r w:rsidRPr="0086646E">
              <w:rPr>
                <w:rFonts w:ascii="Times New Roman" w:hAnsi="Times New Roman" w:cs="Times New Roman"/>
                <w:sz w:val="24"/>
                <w:szCs w:val="24"/>
                <w:lang w:val="uk-UA"/>
              </w:rPr>
              <w:t xml:space="preserve">3.2.1. </w:t>
            </w:r>
            <w:r w:rsidR="00123398" w:rsidRPr="00123398">
              <w:rPr>
                <w:rFonts w:ascii="Times New Roman" w:eastAsia="Times New Roman" w:hAnsi="Times New Roman" w:cs="Times New Roman"/>
                <w:sz w:val="24"/>
                <w:szCs w:val="24"/>
                <w:lang w:val="uk-UA"/>
              </w:rPr>
              <w:t>Обов</w:t>
            </w:r>
            <w:r w:rsidR="00123398" w:rsidRPr="00123398">
              <w:rPr>
                <w:rFonts w:ascii="Times New Roman" w:eastAsia="Calibri" w:hAnsi="Times New Roman" w:cs="Times New Roman"/>
                <w:sz w:val="24"/>
                <w:szCs w:val="24"/>
                <w:lang w:val="uk-UA" w:eastAsia="en-US"/>
              </w:rPr>
              <w:t xml:space="preserve">’язкова наявність в інженера технічного нагляду </w:t>
            </w:r>
            <w:r w:rsidR="00123398" w:rsidRPr="00123398">
              <w:rPr>
                <w:rFonts w:ascii="Times New Roman" w:eastAsia="Times New Roman" w:hAnsi="Times New Roman" w:cs="Times New Roman"/>
                <w:sz w:val="24"/>
                <w:szCs w:val="24"/>
                <w:lang w:val="uk-UA"/>
              </w:rPr>
              <w:t xml:space="preserve">відповідного кваліфікаційного сертифікату класу наслідків  СС3. Досвід роботи з будівельних спеціальностей та загальний стаж роботи в будівництві не менше 10 років, в тому числі стаж роботи інженером технічного нагляду не менше 8 років. В підтвердження наявності працівників відповідної кваліфікації мають бути надані </w:t>
            </w:r>
            <w:proofErr w:type="spellStart"/>
            <w:r w:rsidR="00123398" w:rsidRPr="00123398">
              <w:rPr>
                <w:rFonts w:ascii="Times New Roman" w:eastAsia="Times New Roman" w:hAnsi="Times New Roman" w:cs="Times New Roman"/>
                <w:sz w:val="24"/>
                <w:szCs w:val="24"/>
                <w:lang w:val="uk-UA"/>
              </w:rPr>
              <w:t>скан</w:t>
            </w:r>
            <w:proofErr w:type="spellEnd"/>
            <w:r w:rsidR="00123398" w:rsidRPr="00123398">
              <w:rPr>
                <w:rFonts w:ascii="Times New Roman" w:eastAsia="Times New Roman" w:hAnsi="Times New Roman" w:cs="Times New Roman"/>
                <w:sz w:val="24"/>
                <w:szCs w:val="24"/>
                <w:lang w:val="uk-UA"/>
              </w:rPr>
              <w:t>-копії наступних документів: копія кваліфікаційного сертифікату інженера технічного нагляду, а також трудової книжки та/або інших документів, які свідчать про досвід (копії наказів про призначення та/або договір найму).</w:t>
            </w:r>
          </w:p>
          <w:p w:rsidR="00123398" w:rsidRPr="00123398" w:rsidRDefault="00C651EB" w:rsidP="00123398">
            <w:pPr>
              <w:widowControl w:val="0"/>
              <w:tabs>
                <w:tab w:val="left" w:pos="851"/>
              </w:tabs>
              <w:suppressAutoHyphens/>
              <w:spacing w:after="0"/>
              <w:ind w:firstLine="284"/>
              <w:jc w:val="both"/>
              <w:rPr>
                <w:rFonts w:ascii="Times New Roman" w:eastAsia="Times New Roman" w:hAnsi="Times New Roman" w:cs="Times New Roman"/>
                <w:sz w:val="24"/>
                <w:szCs w:val="24"/>
                <w:shd w:val="clear" w:color="auto" w:fill="FFFFFF"/>
                <w:lang w:val="uk-UA"/>
              </w:rPr>
            </w:pPr>
            <w:r w:rsidRPr="00C651EB">
              <w:rPr>
                <w:rFonts w:ascii="Times New Roman" w:eastAsia="Times New Roman" w:hAnsi="Times New Roman" w:cs="Times New Roman"/>
                <w:sz w:val="24"/>
                <w:szCs w:val="24"/>
                <w:shd w:val="clear" w:color="auto" w:fill="FFFFFF"/>
                <w:lang w:val="uk-UA"/>
              </w:rPr>
              <w:t>3.2.2 Надати довідку, складену за наведеною нижче формою:</w:t>
            </w:r>
          </w:p>
          <w:tbl>
            <w:tblPr>
              <w:tblStyle w:val="af"/>
              <w:tblW w:w="12365" w:type="dxa"/>
              <w:tblLayout w:type="fixed"/>
              <w:tblLook w:val="04A0" w:firstRow="1" w:lastRow="0" w:firstColumn="1" w:lastColumn="0" w:noHBand="0" w:noVBand="1"/>
            </w:tblPr>
            <w:tblGrid>
              <w:gridCol w:w="38"/>
              <w:gridCol w:w="992"/>
              <w:gridCol w:w="969"/>
              <w:gridCol w:w="273"/>
              <w:gridCol w:w="861"/>
              <w:gridCol w:w="992"/>
              <w:gridCol w:w="1701"/>
              <w:gridCol w:w="4267"/>
              <w:gridCol w:w="1337"/>
              <w:gridCol w:w="935"/>
            </w:tblGrid>
            <w:tr w:rsidR="00BB1AB5" w:rsidRPr="00545069" w:rsidTr="00961A14">
              <w:trPr>
                <w:gridBefore w:val="1"/>
                <w:wBefore w:w="38" w:type="dxa"/>
                <w:trHeight w:val="1519"/>
              </w:trPr>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Посада</w:t>
                  </w:r>
                </w:p>
              </w:tc>
              <w:tc>
                <w:tcPr>
                  <w:tcW w:w="1134" w:type="dxa"/>
                  <w:gridSpan w:val="2"/>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hAnsi="Times New Roman"/>
                      <w:b/>
                      <w:sz w:val="18"/>
                      <w:szCs w:val="18"/>
                      <w:lang w:val="uk-UA"/>
                    </w:rPr>
                  </w:pPr>
                  <w:r w:rsidRPr="00BB1AB5">
                    <w:rPr>
                      <w:rFonts w:ascii="Times New Roman" w:eastAsia="Times New Roman" w:hAnsi="Times New Roman"/>
                      <w:b/>
                      <w:sz w:val="18"/>
                      <w:szCs w:val="18"/>
                      <w:shd w:val="clear" w:color="auto" w:fill="FFFFFF"/>
                      <w:lang w:val="uk-UA" w:eastAsia="ru-RU"/>
                    </w:rPr>
                    <w:t>Прізвище, ім</w:t>
                  </w:r>
                  <w:r w:rsidRPr="00BB1AB5">
                    <w:rPr>
                      <w:rFonts w:ascii="Times New Roman" w:hAnsi="Times New Roman"/>
                      <w:b/>
                      <w:sz w:val="18"/>
                      <w:szCs w:val="18"/>
                      <w:lang w:val="uk-UA"/>
                    </w:rPr>
                    <w:t xml:space="preserve">’я, </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hAnsi="Times New Roman"/>
                      <w:b/>
                      <w:sz w:val="18"/>
                      <w:szCs w:val="18"/>
                      <w:lang w:val="uk-UA"/>
                    </w:rPr>
                    <w:t>по батькові</w:t>
                  </w:r>
                </w:p>
              </w:tc>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Освіта та спеціальність (згідно диплому)</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Номер та дата видачі кваліфікаційного сертифікату </w:t>
                  </w:r>
                </w:p>
              </w:tc>
              <w:tc>
                <w:tcPr>
                  <w:tcW w:w="4267"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p w:rsidR="00961A14"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Загальний стаж </w:t>
                  </w:r>
                </w:p>
                <w:p w:rsidR="00BB1AB5" w:rsidRPr="00BB1AB5"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роботи в будівництві (років)</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Досвід роботи інженер</w:t>
                  </w:r>
                  <w:r w:rsidRPr="00545069">
                    <w:rPr>
                      <w:rFonts w:ascii="Times New Roman" w:eastAsia="Times New Roman" w:hAnsi="Times New Roman"/>
                      <w:b/>
                      <w:sz w:val="28"/>
                      <w:szCs w:val="28"/>
                      <w:shd w:val="clear" w:color="auto" w:fill="FFFFFF"/>
                      <w:lang w:val="uk-UA" w:eastAsia="ru-RU"/>
                    </w:rPr>
                    <w:lastRenderedPageBreak/>
                    <w:t>ом технічного нагляду (років)</w:t>
                  </w: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Штатний/</w:t>
                  </w:r>
                </w:p>
                <w:p w:rsidR="00BB1AB5" w:rsidRPr="00545069" w:rsidRDefault="00BB1AB5" w:rsidP="00BB1AB5">
                  <w:pPr>
                    <w:pStyle w:val="af0"/>
                    <w:widowControl w:val="0"/>
                    <w:tabs>
                      <w:tab w:val="left" w:pos="851"/>
                    </w:tabs>
                    <w:suppressAutoHyphens/>
                    <w:ind w:left="-16" w:firstLine="16"/>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найм</w:t>
                  </w:r>
                  <w:r w:rsidRPr="00545069">
                    <w:rPr>
                      <w:rFonts w:ascii="Times New Roman" w:eastAsia="Times New Roman" w:hAnsi="Times New Roman"/>
                      <w:b/>
                      <w:sz w:val="28"/>
                      <w:szCs w:val="28"/>
                      <w:shd w:val="clear" w:color="auto" w:fill="FFFFFF"/>
                      <w:lang w:val="uk-UA" w:eastAsia="ru-RU"/>
                    </w:rPr>
                    <w:lastRenderedPageBreak/>
                    <w:t>аний працівник</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lastRenderedPageBreak/>
                    <w:t>1</w:t>
                  </w:r>
                </w:p>
              </w:tc>
              <w:tc>
                <w:tcPr>
                  <w:tcW w:w="969"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2</w:t>
                  </w:r>
                </w:p>
              </w:tc>
              <w:tc>
                <w:tcPr>
                  <w:tcW w:w="1134" w:type="dxa"/>
                  <w:gridSpan w:val="2"/>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3</w:t>
                  </w:r>
                </w:p>
              </w:tc>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4</w:t>
                  </w:r>
                </w:p>
              </w:tc>
              <w:tc>
                <w:tcPr>
                  <w:tcW w:w="1701"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5</w:t>
                  </w:r>
                </w:p>
              </w:tc>
              <w:tc>
                <w:tcPr>
                  <w:tcW w:w="4267" w:type="dxa"/>
                </w:tcPr>
                <w:p w:rsidR="00BB1AB5" w:rsidRPr="00BB1AB5" w:rsidRDefault="00961A14"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Pr>
                      <w:rFonts w:ascii="Times New Roman" w:eastAsia="Times New Roman" w:hAnsi="Times New Roman"/>
                      <w:b/>
                      <w:sz w:val="18"/>
                      <w:szCs w:val="18"/>
                      <w:shd w:val="clear" w:color="auto" w:fill="FFFFFF"/>
                      <w:lang w:eastAsia="ru-RU"/>
                    </w:rPr>
                    <w:t>6</w:t>
                  </w:r>
                  <w:r w:rsidR="00BB1AB5" w:rsidRPr="00BB1AB5">
                    <w:rPr>
                      <w:rFonts w:ascii="Times New Roman" w:eastAsia="Times New Roman" w:hAnsi="Times New Roman"/>
                      <w:b/>
                      <w:sz w:val="18"/>
                      <w:szCs w:val="18"/>
                      <w:shd w:val="clear" w:color="auto" w:fill="FFFFFF"/>
                      <w:lang w:val="uk-UA" w:eastAsia="ru-RU"/>
                    </w:rPr>
                    <w:t>6</w:t>
                  </w: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935"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134" w:type="dxa"/>
                  <w:gridSpan w:val="2"/>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4267"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r w:rsidR="00961A14" w:rsidRPr="00545069" w:rsidTr="00961A14">
              <w:trPr>
                <w:gridAfter w:val="6"/>
                <w:wAfter w:w="10093" w:type="dxa"/>
              </w:trPr>
              <w:tc>
                <w:tcPr>
                  <w:tcW w:w="1030" w:type="dxa"/>
                  <w:gridSpan w:val="2"/>
                </w:tcPr>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Досвід роботи інженером технічного нагляду (років)</w:t>
                  </w: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tc>
              <w:tc>
                <w:tcPr>
                  <w:tcW w:w="1242" w:type="dxa"/>
                  <w:gridSpan w:val="2"/>
                </w:tcPr>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Штатний/</w:t>
                  </w:r>
                </w:p>
                <w:p w:rsidR="00961A14" w:rsidRPr="00961A14" w:rsidRDefault="00961A14" w:rsidP="00961A14">
                  <w:pPr>
                    <w:pStyle w:val="af0"/>
                    <w:widowControl w:val="0"/>
                    <w:tabs>
                      <w:tab w:val="left" w:pos="851"/>
                    </w:tabs>
                    <w:suppressAutoHyphens/>
                    <w:ind w:left="-16" w:firstLine="16"/>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найманий працівник</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1242"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1242"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bl>
          <w:p w:rsidR="003F4FAC" w:rsidRDefault="003F4FAC" w:rsidP="00123398">
            <w:pPr>
              <w:spacing w:after="0" w:line="240" w:lineRule="auto"/>
              <w:jc w:val="both"/>
              <w:rPr>
                <w:rFonts w:ascii="Times New Roman" w:hAnsi="Times New Roman" w:cs="Times New Roman"/>
                <w:sz w:val="24"/>
                <w:szCs w:val="24"/>
                <w:highlight w:val="yellow"/>
                <w:lang w:val="uk-UA"/>
              </w:rPr>
            </w:pPr>
          </w:p>
          <w:p w:rsidR="00123398" w:rsidRPr="00A510F4" w:rsidRDefault="00123398" w:rsidP="00123398">
            <w:pPr>
              <w:spacing w:after="0" w:line="240" w:lineRule="auto"/>
              <w:jc w:val="both"/>
              <w:rPr>
                <w:rFonts w:ascii="Times New Roman" w:hAnsi="Times New Roman" w:cs="Times New Roman"/>
                <w:sz w:val="24"/>
                <w:szCs w:val="24"/>
                <w:highlight w:val="yellow"/>
                <w:lang w:val="uk-UA"/>
              </w:rPr>
            </w:pPr>
          </w:p>
          <w:p w:rsidR="00A43A32" w:rsidRPr="00503408" w:rsidRDefault="00A259AB" w:rsidP="00A43A32">
            <w:pPr>
              <w:spacing w:after="0" w:line="240" w:lineRule="auto"/>
              <w:jc w:val="both"/>
              <w:rPr>
                <w:rFonts w:ascii="Times New Roman" w:hAnsi="Times New Roman"/>
                <w:sz w:val="24"/>
                <w:szCs w:val="24"/>
                <w:u w:val="single"/>
              </w:rPr>
            </w:pPr>
            <w:r w:rsidRPr="00503408">
              <w:rPr>
                <w:rFonts w:ascii="Times New Roman" w:hAnsi="Times New Roman"/>
                <w:sz w:val="24"/>
                <w:szCs w:val="24"/>
                <w:u w:val="single"/>
                <w:lang w:val="uk-UA"/>
              </w:rPr>
              <w:t>3.3.</w:t>
            </w:r>
            <w:r w:rsidR="00A43A32" w:rsidRPr="00503408">
              <w:rPr>
                <w:rFonts w:ascii="Times New Roman" w:hAnsi="Times New Roman"/>
                <w:sz w:val="24"/>
                <w:szCs w:val="24"/>
                <w:u w:val="single"/>
                <w:lang w:val="uk-UA"/>
              </w:rPr>
              <w:t xml:space="preserve"> </w:t>
            </w:r>
            <w:proofErr w:type="spellStart"/>
            <w:r w:rsidR="00A43A32" w:rsidRPr="00503408">
              <w:rPr>
                <w:rFonts w:ascii="Times New Roman" w:hAnsi="Times New Roman"/>
                <w:sz w:val="24"/>
                <w:szCs w:val="24"/>
                <w:u w:val="single"/>
              </w:rPr>
              <w:t>Наявність</w:t>
            </w:r>
            <w:proofErr w:type="spellEnd"/>
            <w:r w:rsidR="00A43A32" w:rsidRPr="00503408">
              <w:rPr>
                <w:rFonts w:ascii="Times New Roman" w:hAnsi="Times New Roman"/>
                <w:sz w:val="24"/>
                <w:szCs w:val="24"/>
                <w:u w:val="single"/>
              </w:rPr>
              <w:t xml:space="preserve"> документально </w:t>
            </w:r>
            <w:proofErr w:type="spellStart"/>
            <w:r w:rsidR="00A43A32" w:rsidRPr="00503408">
              <w:rPr>
                <w:rFonts w:ascii="Times New Roman" w:hAnsi="Times New Roman"/>
                <w:sz w:val="24"/>
                <w:szCs w:val="24"/>
                <w:u w:val="single"/>
              </w:rPr>
              <w:t>підтвердженого</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досвіду</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виконання</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аналогічного</w:t>
            </w:r>
            <w:proofErr w:type="spellEnd"/>
            <w:r w:rsidR="00A43A32" w:rsidRPr="00503408">
              <w:rPr>
                <w:rFonts w:ascii="Times New Roman" w:hAnsi="Times New Roman"/>
                <w:sz w:val="24"/>
                <w:szCs w:val="24"/>
                <w:u w:val="single"/>
              </w:rPr>
              <w:t xml:space="preserve"> договору:</w:t>
            </w:r>
          </w:p>
          <w:p w:rsidR="002B6B80" w:rsidRPr="00123398" w:rsidRDefault="002B6B80" w:rsidP="002B6B80">
            <w:pPr>
              <w:tabs>
                <w:tab w:val="left" w:pos="851"/>
              </w:tabs>
              <w:spacing w:after="0"/>
              <w:ind w:firstLine="284"/>
              <w:contextualSpacing/>
              <w:rPr>
                <w:rFonts w:ascii="Times New Roman" w:eastAsia="Calibri" w:hAnsi="Times New Roman" w:cs="Times New Roman"/>
                <w:sz w:val="24"/>
                <w:szCs w:val="24"/>
                <w:lang w:val="uk-UA" w:eastAsia="en-US"/>
              </w:rPr>
            </w:pPr>
            <w:r w:rsidRPr="002B6B80">
              <w:rPr>
                <w:rFonts w:ascii="Times New Roman" w:eastAsia="Calibri" w:hAnsi="Times New Roman" w:cs="Times New Roman"/>
                <w:sz w:val="24"/>
                <w:szCs w:val="24"/>
                <w:lang w:val="uk-UA" w:eastAsia="en-US"/>
              </w:rPr>
              <w:t>Інформаційна довідка, складена за наведеною нижче формою, про виконання аналогічних договорів щодо здійснення технічного нагляду за виконанням будівельних робіт на будівництві об’єкта класу наслідків не менше СС3: будівництво та/або капітальний ремонт та/або реконструкція, не менше 3-х аналогічних договорі. На підтвердження надати посилання на реєстр єдиної державної електронної системи у сфері будівництва або витяг з реєстру єдиної державної електронної системи у сфері будівництва.</w:t>
            </w:r>
          </w:p>
          <w:p w:rsidR="006B752C" w:rsidRPr="001F7764" w:rsidRDefault="006B752C" w:rsidP="004364F0">
            <w:pPr>
              <w:widowControl w:val="0"/>
              <w:tabs>
                <w:tab w:val="center" w:pos="5104"/>
                <w:tab w:val="left" w:pos="7095"/>
              </w:tabs>
              <w:spacing w:after="0" w:line="240" w:lineRule="auto"/>
              <w:jc w:val="both"/>
              <w:rPr>
                <w:rFonts w:ascii="Times New Roman" w:hAnsi="Times New Roman"/>
                <w:i/>
                <w:sz w:val="20"/>
                <w:szCs w:val="20"/>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747"/>
        <w:gridCol w:w="2410"/>
        <w:gridCol w:w="2356"/>
      </w:tblGrid>
      <w:tr w:rsidR="002B6B80" w:rsidRPr="00545069" w:rsidTr="00503408">
        <w:tc>
          <w:tcPr>
            <w:tcW w:w="3119"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lastRenderedPageBreak/>
              <w:t>Назва організації, із якою укладено договір</w:t>
            </w:r>
          </w:p>
        </w:tc>
        <w:tc>
          <w:tcPr>
            <w:tcW w:w="2747"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 та дата договору.</w:t>
            </w:r>
          </w:p>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Предмет договору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Термін виконання договору</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Посилання на реєстр єдиної державної електронної системи у сфері будівництва</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1</w:t>
            </w: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2</w:t>
            </w: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3</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4</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r>
      <w:tr w:rsidR="00123398" w:rsidRPr="00545069" w:rsidTr="00503408">
        <w:trPr>
          <w:trHeight w:val="206"/>
        </w:trPr>
        <w:tc>
          <w:tcPr>
            <w:tcW w:w="10632" w:type="dxa"/>
            <w:gridSpan w:val="4"/>
            <w:tcBorders>
              <w:top w:val="single" w:sz="4" w:space="0" w:color="auto"/>
              <w:left w:val="single" w:sz="4" w:space="0" w:color="auto"/>
              <w:bottom w:val="single" w:sz="4" w:space="0" w:color="auto"/>
              <w:right w:val="single" w:sz="4" w:space="0" w:color="auto"/>
            </w:tcBorders>
            <w:vAlign w:val="center"/>
          </w:tcPr>
          <w:p w:rsidR="00123398" w:rsidRPr="00123398" w:rsidRDefault="00123398" w:rsidP="002B6B80">
            <w:pPr>
              <w:widowControl w:val="0"/>
              <w:spacing w:after="0" w:line="240" w:lineRule="auto"/>
              <w:jc w:val="both"/>
              <w:rPr>
                <w:rFonts w:ascii="Times New Roman" w:hAnsi="Times New Roman"/>
                <w:sz w:val="20"/>
                <w:szCs w:val="20"/>
              </w:rPr>
            </w:pPr>
            <w:r w:rsidRPr="00123398">
              <w:rPr>
                <w:rFonts w:ascii="Times New Roman" w:hAnsi="Times New Roman"/>
                <w:i/>
                <w:iCs/>
                <w:sz w:val="20"/>
                <w:szCs w:val="20"/>
              </w:rPr>
              <w:t xml:space="preserve">     При </w:t>
            </w:r>
            <w:proofErr w:type="spellStart"/>
            <w:r w:rsidRPr="00123398">
              <w:rPr>
                <w:rFonts w:ascii="Times New Roman" w:hAnsi="Times New Roman"/>
                <w:i/>
                <w:iCs/>
                <w:sz w:val="20"/>
                <w:szCs w:val="20"/>
              </w:rPr>
              <w:t>наданні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вищезазначених</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документів</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Учасник</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може</w:t>
            </w:r>
            <w:proofErr w:type="spellEnd"/>
            <w:r w:rsidRPr="00123398">
              <w:rPr>
                <w:rFonts w:ascii="Times New Roman" w:hAnsi="Times New Roman"/>
                <w:i/>
                <w:iCs/>
                <w:sz w:val="20"/>
                <w:szCs w:val="20"/>
              </w:rPr>
              <w:t xml:space="preserve"> не </w:t>
            </w:r>
            <w:proofErr w:type="spellStart"/>
            <w:r w:rsidRPr="00123398">
              <w:rPr>
                <w:rFonts w:ascii="Times New Roman" w:hAnsi="Times New Roman"/>
                <w:i/>
                <w:iCs/>
                <w:sz w:val="20"/>
                <w:szCs w:val="20"/>
              </w:rPr>
              <w:t>показувати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відомості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які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можуть</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становити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комерційну</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таємницю</w:t>
            </w:r>
            <w:proofErr w:type="spellEnd"/>
            <w:r w:rsidRPr="00123398">
              <w:rPr>
                <w:rFonts w:ascii="Times New Roman" w:hAnsi="Times New Roman"/>
                <w:sz w:val="20"/>
                <w:szCs w:val="20"/>
              </w:rPr>
              <w:t>.</w:t>
            </w:r>
          </w:p>
          <w:p w:rsidR="00123398" w:rsidRPr="002B6B80" w:rsidRDefault="00123398" w:rsidP="002B6B80">
            <w:pPr>
              <w:tabs>
                <w:tab w:val="left" w:pos="851"/>
                <w:tab w:val="left" w:pos="1080"/>
              </w:tabs>
              <w:ind w:right="23" w:firstLine="567"/>
              <w:jc w:val="both"/>
              <w:rPr>
                <w:rFonts w:ascii="Times New Roman" w:eastAsia="Times New Roman" w:hAnsi="Times New Roman"/>
                <w:sz w:val="20"/>
                <w:szCs w:val="20"/>
                <w:lang w:val="uk-UA"/>
              </w:rPr>
            </w:pPr>
            <w:r w:rsidRPr="00123398">
              <w:rPr>
                <w:rFonts w:ascii="Times New Roman" w:hAnsi="Times New Roman"/>
                <w:i/>
                <w:sz w:val="20"/>
                <w:szCs w:val="20"/>
              </w:rPr>
              <w:t xml:space="preserve">* при </w:t>
            </w:r>
            <w:proofErr w:type="spellStart"/>
            <w:r w:rsidRPr="00123398">
              <w:rPr>
                <w:rFonts w:ascii="Times New Roman" w:hAnsi="Times New Roman"/>
                <w:i/>
                <w:sz w:val="20"/>
                <w:szCs w:val="20"/>
              </w:rPr>
              <w:t>наявності</w:t>
            </w:r>
            <w:proofErr w:type="spellEnd"/>
            <w:r w:rsidRPr="00123398">
              <w:rPr>
                <w:rFonts w:ascii="Times New Roman" w:hAnsi="Times New Roman"/>
                <w:i/>
                <w:sz w:val="20"/>
                <w:szCs w:val="20"/>
              </w:rPr>
              <w:t xml:space="preserve"> такого бланку.</w:t>
            </w:r>
          </w:p>
        </w:tc>
      </w:tr>
    </w:tbl>
    <w:tbl>
      <w:tblPr>
        <w:tblStyle w:val="Style1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3654"/>
        <w:gridCol w:w="6269"/>
      </w:tblGrid>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69" w:type="dxa"/>
            <w:shd w:val="clear" w:color="auto" w:fill="auto"/>
            <w:tcMar>
              <w:top w:w="100" w:type="dxa"/>
              <w:left w:w="100" w:type="dxa"/>
              <w:bottom w:w="100" w:type="dxa"/>
              <w:right w:w="100" w:type="dxa"/>
            </w:tcMar>
          </w:tcPr>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w:t>
            </w:r>
            <w:r w:rsidRPr="001F7764">
              <w:rPr>
                <w:rFonts w:ascii="Times New Roman" w:eastAsia="Times New Roman" w:hAnsi="Times New Roman" w:cs="Times New Roman"/>
                <w:sz w:val="24"/>
                <w:szCs w:val="24"/>
                <w:lang w:val="uk-UA"/>
              </w:rPr>
              <w:lastRenderedPageBreak/>
              <w:t xml:space="preserve">іншим вимогам до предмета закупівлі, установленим замовником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006D3413">
              <w:rPr>
                <w:rFonts w:ascii="Times New Roman" w:eastAsia="Times New Roman" w:hAnsi="Times New Roman" w:cs="Times New Roman"/>
                <w:b/>
                <w:sz w:val="24"/>
                <w:szCs w:val="24"/>
                <w:lang w:val="uk-UA"/>
              </w:rPr>
              <w:t xml:space="preserve"> 2</w:t>
            </w:r>
            <w:r w:rsidRPr="001F7764">
              <w:rPr>
                <w:rFonts w:ascii="Times New Roman" w:eastAsia="Times New Roman" w:hAnsi="Times New Roman" w:cs="Times New Roman"/>
                <w:sz w:val="24"/>
                <w:szCs w:val="24"/>
                <w:lang w:val="uk-UA"/>
              </w:rPr>
              <w:t xml:space="preserve"> до оголошення</w:t>
            </w:r>
            <w:r w:rsidR="00BF3867" w:rsidRPr="001F7764">
              <w:rPr>
                <w:rFonts w:ascii="Times New Roman" w:eastAsia="Times New Roman" w:hAnsi="Times New Roman" w:cs="Times New Roman"/>
                <w:sz w:val="24"/>
                <w:szCs w:val="24"/>
                <w:lang w:val="uk-UA"/>
              </w:rPr>
              <w:t xml:space="preserve"> про проведення спрощеної закупівлі.</w:t>
            </w:r>
          </w:p>
        </w:tc>
      </w:tr>
      <w:tr w:rsidR="00054D1A" w:rsidRPr="001F7764" w:rsidTr="00216C7C">
        <w:trPr>
          <w:trHeight w:val="465"/>
        </w:trPr>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5</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Унесення змін або відкликання пропозиції учасником</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w:t>
            </w:r>
            <w:proofErr w:type="spellStart"/>
            <w:r w:rsidRPr="001F7764">
              <w:rPr>
                <w:rFonts w:ascii="Times New Roman" w:eastAsia="Times New Roman" w:hAnsi="Times New Roman" w:cs="Times New Roman"/>
                <w:sz w:val="24"/>
                <w:szCs w:val="24"/>
                <w:lang w:val="uk-UA"/>
              </w:rPr>
              <w:t>внести</w:t>
            </w:r>
            <w:proofErr w:type="spellEnd"/>
            <w:r w:rsidRPr="001F7764">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закінчення строку подання пропозицій.</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IV Оцінка пропозиції</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Перелік критеріїв та методика оцінки пропозиції із зазначенням питомої ваги критерію</w:t>
            </w:r>
          </w:p>
        </w:tc>
        <w:tc>
          <w:tcPr>
            <w:tcW w:w="6269" w:type="dxa"/>
            <w:shd w:val="clear" w:color="auto" w:fill="auto"/>
            <w:tcMar>
              <w:top w:w="100" w:type="dxa"/>
              <w:left w:w="100" w:type="dxa"/>
              <w:bottom w:w="100" w:type="dxa"/>
              <w:right w:w="100" w:type="dxa"/>
            </w:tcMar>
          </w:tcPr>
          <w:p w:rsidR="00D70AC4"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 xml:space="preserve">Єдиним критерієм оцінки </w:t>
            </w:r>
            <w:r w:rsidR="007B13F6" w:rsidRPr="001F7764">
              <w:rPr>
                <w:lang w:val="uk-UA"/>
              </w:rPr>
              <w:t xml:space="preserve">пропозицій є </w:t>
            </w:r>
            <w:r w:rsidR="007B13F6" w:rsidRPr="001F7764">
              <w:rPr>
                <w:b/>
                <w:lang w:val="uk-UA"/>
              </w:rPr>
              <w:t>ціна</w:t>
            </w:r>
            <w:r w:rsidRPr="001F7764">
              <w:rPr>
                <w:lang w:val="uk-UA"/>
              </w:rPr>
              <w:t>. Питома вага цінового критерію – 100 %.</w:t>
            </w:r>
          </w:p>
          <w:p w:rsidR="00D70AC4" w:rsidRPr="001F7764" w:rsidRDefault="00D70AC4" w:rsidP="00216C7C">
            <w:pPr>
              <w:pStyle w:val="rvps2"/>
              <w:shd w:val="clear" w:color="auto" w:fill="FFFFFF"/>
              <w:spacing w:before="0" w:beforeAutospacing="0" w:after="0" w:afterAutospacing="0"/>
              <w:jc w:val="both"/>
              <w:textAlignment w:val="baseline"/>
              <w:rPr>
                <w:b/>
                <w:bCs/>
                <w:lang w:val="uk-UA"/>
              </w:rPr>
            </w:pPr>
            <w:r w:rsidRPr="001F7764">
              <w:rPr>
                <w:lang w:val="uk-UA"/>
              </w:rPr>
              <w:t xml:space="preserve">Оцінка пропозицій проводиться автоматично електронною системою </w:t>
            </w:r>
            <w:proofErr w:type="spellStart"/>
            <w:r w:rsidRPr="001F7764">
              <w:rPr>
                <w:lang w:val="uk-UA"/>
              </w:rPr>
              <w:t>закупівель</w:t>
            </w:r>
            <w:proofErr w:type="spellEnd"/>
            <w:r w:rsidRPr="001F7764">
              <w:rPr>
                <w:lang w:val="uk-UA"/>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301FBA"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sidRPr="001F7764">
              <w:rPr>
                <w:b/>
                <w:lang w:val="uk-UA"/>
              </w:rPr>
              <w:t xml:space="preserve"> </w:t>
            </w:r>
            <w:r w:rsidRPr="001F7764">
              <w:rPr>
                <w:lang w:val="uk-UA"/>
              </w:rPr>
              <w:t>(якщо учасник не є платником ПДВ).</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Для проведення спрощеної закупівлі із застосуванням електронного аукціону має бути подано не менше двох пропозицій.</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якщо була подана одна пропозиція, електронна система </w:t>
            </w:r>
            <w:proofErr w:type="spellStart"/>
            <w:r w:rsidRPr="001F7764">
              <w:rPr>
                <w:lang w:val="uk-UA"/>
              </w:rPr>
              <w:t>закупівель</w:t>
            </w:r>
            <w:proofErr w:type="spellEnd"/>
            <w:r w:rsidRPr="001F7764">
              <w:rPr>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01FBA" w:rsidRPr="001F7764" w:rsidRDefault="002F05A5" w:rsidP="00216C7C">
            <w:pPr>
              <w:pStyle w:val="rvps2"/>
              <w:shd w:val="clear" w:color="auto" w:fill="FFFFFF"/>
              <w:spacing w:before="0" w:beforeAutospacing="0" w:after="0" w:afterAutospacing="0"/>
              <w:jc w:val="both"/>
              <w:textAlignment w:val="baseline"/>
              <w:rPr>
                <w:lang w:val="uk-UA"/>
              </w:rPr>
            </w:pPr>
            <w:r w:rsidRPr="001F7764">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За результатами оцінки та розгляду пропозиції замовник визначає переможця.</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Повідомлення про намір укласти договір про закупівлю замовник оприлюднює в електронній системі </w:t>
            </w:r>
            <w:proofErr w:type="spellStart"/>
            <w:r w:rsidRPr="001F7764">
              <w:rPr>
                <w:lang w:val="uk-UA"/>
              </w:rPr>
              <w:t>закупівель</w:t>
            </w:r>
            <w:proofErr w:type="spellEnd"/>
            <w:r w:rsidRPr="001F7764">
              <w:rPr>
                <w:lang w:val="uk-UA"/>
              </w:rPr>
              <w:t>.</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відхилення найбільш економічно вигідної пропозиції відповідно до частини тринадцятої статті </w:t>
            </w:r>
            <w:r w:rsidR="007B13F6" w:rsidRPr="001F7764">
              <w:rPr>
                <w:lang w:val="uk-UA"/>
              </w:rPr>
              <w:t xml:space="preserve">14 Закону </w:t>
            </w:r>
            <w:r w:rsidRPr="001F7764">
              <w:rPr>
                <w:lang w:val="uk-UA"/>
              </w:rPr>
              <w:t>замовник розглядає наступну пропозицію учасника, який за результатами оцінки надав наступну найбільш економічно вигідну пропозицію.</w:t>
            </w:r>
          </w:p>
          <w:p w:rsidR="00054D1A" w:rsidRPr="001F7764" w:rsidRDefault="000D5469"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054D1A" w:rsidRPr="001F7764" w:rsidTr="00384AEF">
        <w:trPr>
          <w:trHeight w:val="296"/>
        </w:trPr>
        <w:tc>
          <w:tcPr>
            <w:tcW w:w="709" w:type="dxa"/>
            <w:shd w:val="clear" w:color="auto" w:fill="auto"/>
            <w:tcMar>
              <w:top w:w="100" w:type="dxa"/>
              <w:left w:w="100" w:type="dxa"/>
              <w:bottom w:w="100" w:type="dxa"/>
              <w:right w:w="100" w:type="dxa"/>
            </w:tcMar>
            <w:vAlign w:val="center"/>
          </w:tcPr>
          <w:p w:rsidR="00054D1A" w:rsidRPr="001F7764" w:rsidRDefault="000E0F0E"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2</w:t>
            </w:r>
          </w:p>
        </w:tc>
        <w:tc>
          <w:tcPr>
            <w:tcW w:w="3654"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Відхилення пропозицій</w:t>
            </w:r>
          </w:p>
        </w:tc>
        <w:tc>
          <w:tcPr>
            <w:tcW w:w="6269"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jc w:val="both"/>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Замовник відхиляє пропозицію учасника у наступних випадках:</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0D5469" w:rsidRPr="001F7764">
              <w:rPr>
                <w:rFonts w:ascii="Times New Roman" w:eastAsia="Times New Roman" w:hAnsi="Times New Roman" w:cs="Times New Roman"/>
                <w:sz w:val="24"/>
                <w:szCs w:val="24"/>
                <w:lang w:val="uk-UA"/>
              </w:rPr>
              <w:t>неукладення</w:t>
            </w:r>
            <w:proofErr w:type="spellEnd"/>
            <w:r w:rsidR="000D5469" w:rsidRPr="001F7764">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V Результати торгів та укладання договору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Замовник відміняє спрощену закупівлю в разі:</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скорочення видатків на здійснення закупівлі товарів, робіт і послуг.</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Спрощена закупівля автоматично відміняється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у разі:</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відхилення всіх пропозицій;</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пропозицій учасників для участі в ній.</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 може бути відмінена частково (за лотом).</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електронною системою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Строк укладання договору</w:t>
            </w:r>
          </w:p>
        </w:tc>
        <w:tc>
          <w:tcPr>
            <w:tcW w:w="6269" w:type="dxa"/>
            <w:shd w:val="clear" w:color="auto" w:fill="auto"/>
            <w:tcMar>
              <w:top w:w="100" w:type="dxa"/>
              <w:left w:w="100" w:type="dxa"/>
              <w:bottom w:w="100" w:type="dxa"/>
              <w:right w:w="100" w:type="dxa"/>
            </w:tcMar>
          </w:tcPr>
          <w:p w:rsidR="00054D1A" w:rsidRPr="001F7764" w:rsidRDefault="000D5469" w:rsidP="009754FD">
            <w:pPr>
              <w:widowControl w:val="0"/>
              <w:spacing w:after="0" w:line="240" w:lineRule="auto"/>
              <w:ind w:firstLine="215"/>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3</w:t>
            </w:r>
          </w:p>
        </w:tc>
        <w:tc>
          <w:tcPr>
            <w:tcW w:w="3654" w:type="dxa"/>
            <w:shd w:val="clear" w:color="auto" w:fill="auto"/>
            <w:tcMar>
              <w:top w:w="100" w:type="dxa"/>
              <w:left w:w="100" w:type="dxa"/>
              <w:bottom w:w="100" w:type="dxa"/>
              <w:right w:w="100" w:type="dxa"/>
            </w:tcMar>
          </w:tcPr>
          <w:p w:rsidR="00054D1A" w:rsidRPr="001F7764" w:rsidRDefault="000D5469" w:rsidP="00B12438">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Про</w:t>
            </w:r>
            <w:r w:rsidR="00A26AE7">
              <w:rPr>
                <w:rFonts w:ascii="Times New Roman" w:eastAsia="Times New Roman" w:hAnsi="Times New Roman" w:cs="Times New Roman"/>
                <w:b/>
                <w:sz w:val="24"/>
                <w:szCs w:val="24"/>
                <w:lang w:val="uk-UA"/>
              </w:rPr>
              <w:t>е</w:t>
            </w:r>
            <w:r w:rsidRPr="001F7764">
              <w:rPr>
                <w:rFonts w:ascii="Times New Roman" w:eastAsia="Times New Roman" w:hAnsi="Times New Roman" w:cs="Times New Roman"/>
                <w:b/>
                <w:sz w:val="24"/>
                <w:szCs w:val="24"/>
                <w:lang w:val="uk-UA"/>
              </w:rPr>
              <w:t>кт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755FBC">
            <w:pPr>
              <w:tabs>
                <w:tab w:val="left" w:pos="590"/>
                <w:tab w:val="left" w:pos="10381"/>
              </w:tabs>
              <w:snapToGrid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Наведено у </w:t>
            </w:r>
            <w:r w:rsidRPr="001F7764">
              <w:rPr>
                <w:rFonts w:ascii="Times New Roman" w:eastAsia="Times New Roman" w:hAnsi="Times New Roman" w:cs="Times New Roman"/>
                <w:b/>
                <w:sz w:val="24"/>
                <w:szCs w:val="24"/>
                <w:lang w:val="uk-UA"/>
              </w:rPr>
              <w:t xml:space="preserve">Додатку </w:t>
            </w:r>
            <w:r w:rsidR="006B752C" w:rsidRPr="001F7764">
              <w:rPr>
                <w:rFonts w:ascii="Times New Roman" w:eastAsia="Times New Roman" w:hAnsi="Times New Roman" w:cs="Times New Roman"/>
                <w:b/>
                <w:sz w:val="24"/>
                <w:szCs w:val="24"/>
                <w:lang w:val="uk-UA"/>
              </w:rPr>
              <w:t xml:space="preserve">№ </w:t>
            </w:r>
            <w:r w:rsidR="00A26AE7">
              <w:rPr>
                <w:rFonts w:ascii="Times New Roman" w:eastAsia="Times New Roman" w:hAnsi="Times New Roman" w:cs="Times New Roman"/>
                <w:b/>
                <w:sz w:val="24"/>
                <w:szCs w:val="24"/>
                <w:lang w:val="uk-UA"/>
              </w:rPr>
              <w:t>3</w:t>
            </w:r>
            <w:r w:rsidR="00DD6356" w:rsidRPr="001F7764">
              <w:rPr>
                <w:rFonts w:ascii="Times New Roman" w:eastAsia="Times New Roman" w:hAnsi="Times New Roman" w:cs="Times New Roman"/>
                <w:b/>
                <w:sz w:val="24"/>
                <w:szCs w:val="24"/>
                <w:lang w:val="uk-UA"/>
              </w:rPr>
              <w:t xml:space="preserve">. </w:t>
            </w:r>
            <w:r w:rsidR="00DD6356" w:rsidRPr="001F7764">
              <w:rPr>
                <w:lang w:val="uk-UA"/>
              </w:rPr>
              <w:t xml:space="preserve"> </w:t>
            </w:r>
            <w:r w:rsidR="00DD6356" w:rsidRPr="001F7764">
              <w:rPr>
                <w:rFonts w:ascii="Times New Roman" w:hAnsi="Times New Roman" w:cs="Times New Roman"/>
                <w:sz w:val="24"/>
                <w:szCs w:val="24"/>
                <w:lang w:val="uk-UA"/>
              </w:rPr>
              <w:t>Учасник</w:t>
            </w:r>
            <w:r w:rsidR="005E008C" w:rsidRPr="001F7764">
              <w:rPr>
                <w:rFonts w:ascii="Times New Roman" w:hAnsi="Times New Roman" w:cs="Times New Roman"/>
                <w:sz w:val="24"/>
                <w:szCs w:val="24"/>
                <w:lang w:val="uk-UA"/>
              </w:rPr>
              <w:t xml:space="preserve"> </w:t>
            </w:r>
            <w:r w:rsidR="00DD6356" w:rsidRPr="001F7764">
              <w:rPr>
                <w:rFonts w:ascii="Times New Roman" w:hAnsi="Times New Roman" w:cs="Times New Roman"/>
                <w:sz w:val="24"/>
                <w:szCs w:val="24"/>
                <w:lang w:val="uk-UA"/>
              </w:rPr>
              <w:t>повине</w:t>
            </w:r>
            <w:r w:rsidR="005E008C" w:rsidRPr="001F7764">
              <w:rPr>
                <w:rFonts w:ascii="Times New Roman" w:hAnsi="Times New Roman" w:cs="Times New Roman"/>
                <w:sz w:val="24"/>
                <w:szCs w:val="24"/>
                <w:lang w:val="uk-UA"/>
              </w:rPr>
              <w:t>н</w:t>
            </w:r>
            <w:r w:rsidR="00DD6356" w:rsidRPr="001F7764">
              <w:rPr>
                <w:rFonts w:ascii="Times New Roman" w:hAnsi="Times New Roman" w:cs="Times New Roman"/>
                <w:sz w:val="24"/>
                <w:szCs w:val="24"/>
                <w:lang w:val="uk-UA"/>
              </w:rPr>
              <w:t xml:space="preserve"> надати лист про ознайомле</w:t>
            </w:r>
            <w:r w:rsidR="00A47E29" w:rsidRPr="001F7764">
              <w:rPr>
                <w:rFonts w:ascii="Times New Roman" w:hAnsi="Times New Roman" w:cs="Times New Roman"/>
                <w:sz w:val="24"/>
                <w:szCs w:val="24"/>
                <w:lang w:val="uk-UA"/>
              </w:rPr>
              <w:t>ння та погодження з нормами прое</w:t>
            </w:r>
            <w:r w:rsidR="00DD6356" w:rsidRPr="001F7764">
              <w:rPr>
                <w:rFonts w:ascii="Times New Roman" w:hAnsi="Times New Roman" w:cs="Times New Roman"/>
                <w:sz w:val="24"/>
                <w:szCs w:val="24"/>
                <w:lang w:val="uk-UA"/>
              </w:rPr>
              <w:t>кту договору.</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473CDD" w:rsidP="004707C4">
            <w:pPr>
              <w:keepLines/>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keepLines/>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виконання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A24AFB">
            <w:pPr>
              <w:widowControl w:val="0"/>
              <w:spacing w:after="0" w:line="240" w:lineRule="auto"/>
              <w:rPr>
                <w:rFonts w:ascii="Times New Roman" w:eastAsia="Times New Roman" w:hAnsi="Times New Roman" w:cs="Times New Roman"/>
                <w:i/>
                <w:sz w:val="24"/>
                <w:szCs w:val="24"/>
                <w:lang w:val="uk-UA"/>
              </w:rPr>
            </w:pPr>
            <w:r w:rsidRPr="001F7764">
              <w:rPr>
                <w:rFonts w:ascii="Times New Roman" w:eastAsia="Times New Roman" w:hAnsi="Times New Roman" w:cs="Times New Roman"/>
                <w:sz w:val="24"/>
                <w:szCs w:val="24"/>
                <w:lang w:val="uk-UA"/>
              </w:rPr>
              <w:t>Не передбачається</w:t>
            </w:r>
          </w:p>
        </w:tc>
      </w:tr>
    </w:tbl>
    <w:p w:rsidR="00502E78" w:rsidRPr="001F7764" w:rsidRDefault="00502E78" w:rsidP="003D2667">
      <w:pPr>
        <w:spacing w:after="0"/>
        <w:jc w:val="right"/>
        <w:rPr>
          <w:rFonts w:ascii="Times New Roman" w:eastAsia="Calibri" w:hAnsi="Times New Roman" w:cs="Times New Roman"/>
          <w:b/>
          <w:sz w:val="24"/>
          <w:szCs w:val="24"/>
          <w:lang w:val="uk-UA"/>
        </w:rPr>
      </w:pPr>
    </w:p>
    <w:p w:rsidR="00E04E8B" w:rsidRPr="001F7764" w:rsidRDefault="00E04E8B" w:rsidP="003D2667">
      <w:pPr>
        <w:spacing w:after="0"/>
        <w:jc w:val="right"/>
        <w:rPr>
          <w:rFonts w:ascii="Times New Roman" w:eastAsia="Calibri" w:hAnsi="Times New Roman" w:cs="Times New Roman"/>
          <w:b/>
          <w:sz w:val="24"/>
          <w:szCs w:val="24"/>
          <w:lang w:val="uk-UA"/>
        </w:rPr>
      </w:pPr>
    </w:p>
    <w:p w:rsidR="00054D1A" w:rsidRPr="001F7764" w:rsidRDefault="000D5469" w:rsidP="003D2667">
      <w:pPr>
        <w:spacing w:after="0"/>
        <w:jc w:val="right"/>
        <w:rPr>
          <w:rStyle w:val="21"/>
          <w:rFonts w:ascii="Times New Roman" w:eastAsia="Calibri" w:hAnsi="Times New Roman" w:cs="Times New Roman"/>
          <w:b/>
          <w:sz w:val="24"/>
          <w:szCs w:val="24"/>
          <w:shd w:val="clear" w:color="auto" w:fill="auto"/>
          <w:lang w:val="uk-UA"/>
        </w:rPr>
      </w:pPr>
      <w:r w:rsidRPr="001F7764">
        <w:rPr>
          <w:rFonts w:ascii="Times New Roman" w:eastAsia="Calibri" w:hAnsi="Times New Roman" w:cs="Times New Roman"/>
          <w:b/>
          <w:sz w:val="24"/>
          <w:szCs w:val="24"/>
          <w:lang w:val="uk-UA"/>
        </w:rPr>
        <w:lastRenderedPageBreak/>
        <w:t>Додаток</w:t>
      </w:r>
      <w:r w:rsidR="006B752C" w:rsidRPr="001F7764">
        <w:rPr>
          <w:rFonts w:ascii="Times New Roman" w:eastAsia="Calibri" w:hAnsi="Times New Roman" w:cs="Times New Roman"/>
          <w:b/>
          <w:sz w:val="24"/>
          <w:szCs w:val="24"/>
          <w:lang w:val="uk-UA"/>
        </w:rPr>
        <w:t xml:space="preserve"> №</w:t>
      </w:r>
      <w:r w:rsidRPr="001F7764">
        <w:rPr>
          <w:rFonts w:ascii="Times New Roman" w:eastAsia="Calibri" w:hAnsi="Times New Roman" w:cs="Times New Roman"/>
          <w:b/>
          <w:sz w:val="24"/>
          <w:szCs w:val="24"/>
          <w:lang w:val="uk-UA"/>
        </w:rPr>
        <w:t xml:space="preserve"> 1</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Форма цінової пропозиції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(подається на оригінальному бланку, підписана керівником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або уповноваженою особою, завірена печаткою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(у раз</w:t>
      </w:r>
      <w:r w:rsidR="00AB4393" w:rsidRPr="001F7764">
        <w:rPr>
          <w:rFonts w:ascii="Times New Roman" w:hAnsi="Times New Roman" w:cs="Times New Roman"/>
          <w:i/>
          <w:sz w:val="24"/>
          <w:szCs w:val="24"/>
          <w:lang w:val="uk-UA"/>
        </w:rPr>
        <w:t>і її наявності та використання)</w:t>
      </w:r>
    </w:p>
    <w:p w:rsidR="003330A2" w:rsidRPr="001F7764" w:rsidRDefault="003330A2"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згідно договірної ціни</w:t>
      </w:r>
    </w:p>
    <w:p w:rsidR="00FA51A7" w:rsidRPr="001F7764" w:rsidRDefault="00FA51A7" w:rsidP="00AB4393">
      <w:pPr>
        <w:spacing w:after="0"/>
        <w:rPr>
          <w:rFonts w:ascii="Times New Roman" w:hAnsi="Times New Roman" w:cs="Times New Roman"/>
          <w:i/>
          <w:sz w:val="24"/>
          <w:szCs w:val="24"/>
          <w:lang w:val="uk-UA"/>
        </w:rPr>
      </w:pPr>
    </w:p>
    <w:p w:rsidR="00E1200F" w:rsidRPr="00E1200F" w:rsidRDefault="00E1200F" w:rsidP="00E1200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
          <w:bCs/>
          <w:color w:val="121212"/>
          <w:sz w:val="28"/>
          <w:szCs w:val="28"/>
          <w:lang w:val="uk-UA"/>
        </w:rPr>
        <w:t>ЦІНОВА ПРОПОЗИЦІЯ</w:t>
      </w:r>
      <w:r w:rsidRPr="00E1200F">
        <w:rPr>
          <w:rFonts w:ascii="Times New Roman" w:eastAsia="Times New Roman" w:hAnsi="Times New Roman" w:cs="Times New Roman"/>
          <w:b/>
          <w:bCs/>
          <w:color w:val="000000"/>
          <w:sz w:val="28"/>
          <w:szCs w:val="28"/>
          <w:lang w:val="uk-UA"/>
        </w:rPr>
        <w:t> </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(форма, яка подається Учасником на фірмовому бланку)</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p>
    <w:p w:rsidR="00E1200F" w:rsidRPr="00E1200F" w:rsidRDefault="00E1200F" w:rsidP="00E1200F">
      <w:pPr>
        <w:shd w:val="clear" w:color="auto" w:fill="FFFFFF"/>
        <w:spacing w:after="0" w:line="240" w:lineRule="auto"/>
        <w:ind w:firstLine="566"/>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Ми, (</w:t>
      </w:r>
      <w:r w:rsidRPr="00E1200F">
        <w:rPr>
          <w:rFonts w:ascii="Times New Roman" w:eastAsia="Times New Roman" w:hAnsi="Times New Roman" w:cs="Times New Roman"/>
          <w:b/>
          <w:bCs/>
          <w:color w:val="000000"/>
          <w:sz w:val="28"/>
          <w:szCs w:val="28"/>
          <w:lang w:val="uk-UA"/>
        </w:rPr>
        <w:t>назва Учасника торгів</w:t>
      </w:r>
      <w:r w:rsidRPr="00E1200F">
        <w:rPr>
          <w:rFonts w:ascii="Times New Roman" w:eastAsia="Times New Roman" w:hAnsi="Times New Roman" w:cs="Times New Roman"/>
          <w:color w:val="000000"/>
          <w:sz w:val="28"/>
          <w:szCs w:val="28"/>
          <w:lang w:val="uk-UA"/>
        </w:rPr>
        <w:t xml:space="preserve">), подаємо свою пропозицію щодо участі у торгах на поставку </w:t>
      </w:r>
      <w:r w:rsidRPr="00E1200F">
        <w:rPr>
          <w:rFonts w:ascii="Times New Roman" w:eastAsia="Times New Roman" w:hAnsi="Times New Roman" w:cs="Times New Roman"/>
          <w:b/>
          <w:bCs/>
          <w:color w:val="000000"/>
          <w:sz w:val="28"/>
          <w:szCs w:val="28"/>
          <w:lang w:val="uk-UA"/>
        </w:rPr>
        <w:t>(ДК 021:2015 за кодом Єдиного закупівельного словника (CPV)______________________________________) </w:t>
      </w:r>
      <w:r w:rsidRPr="00E1200F">
        <w:rPr>
          <w:rFonts w:ascii="Times New Roman" w:eastAsia="Times New Roman" w:hAnsi="Times New Roman" w:cs="Times New Roman"/>
          <w:color w:val="000000"/>
          <w:sz w:val="28"/>
          <w:szCs w:val="28"/>
          <w:lang w:val="uk-UA"/>
        </w:rPr>
        <w:t>надалі «Послуги»,</w:t>
      </w:r>
      <w:r w:rsidRPr="00E1200F">
        <w:rPr>
          <w:rFonts w:ascii="Times New Roman" w:eastAsia="Times New Roman" w:hAnsi="Times New Roman" w:cs="Times New Roman"/>
          <w:b/>
          <w:bCs/>
          <w:color w:val="000000"/>
          <w:sz w:val="28"/>
          <w:szCs w:val="28"/>
          <w:lang w:val="uk-UA"/>
        </w:rPr>
        <w:t> </w:t>
      </w:r>
      <w:r w:rsidRPr="00E1200F">
        <w:rPr>
          <w:rFonts w:ascii="Times New Roman" w:eastAsia="Times New Roman" w:hAnsi="Times New Roman" w:cs="Times New Roman"/>
          <w:color w:val="000000"/>
          <w:sz w:val="28"/>
          <w:szCs w:val="28"/>
          <w:lang w:val="uk-UA"/>
        </w:rPr>
        <w:t>згідно із технічними та іншими вимогами, що запропоновані Замовником торгів – </w:t>
      </w:r>
      <w:r w:rsidRPr="00E1200F">
        <w:rPr>
          <w:rFonts w:ascii="Times New Roman" w:eastAsia="Times New Roman" w:hAnsi="Times New Roman" w:cs="Times New Roman"/>
          <w:b/>
          <w:bCs/>
          <w:color w:val="000000"/>
          <w:sz w:val="28"/>
          <w:szCs w:val="28"/>
          <w:lang w:val="uk-UA"/>
        </w:rPr>
        <w:t>_____________________________.</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Вивчивши інформацію про характер і необхідні технічні та якісні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p>
    <w:tbl>
      <w:tblPr>
        <w:tblW w:w="9191"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857"/>
        <w:gridCol w:w="5906"/>
        <w:gridCol w:w="1866"/>
        <w:gridCol w:w="1264"/>
      </w:tblGrid>
      <w:tr w:rsidR="00E1200F" w:rsidRPr="00E1200F" w:rsidTr="00E1200F">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 з/п</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Найменування</w:t>
            </w: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*Ціна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*Сума без ПДВ**</w:t>
            </w:r>
          </w:p>
        </w:tc>
      </w:tr>
      <w:tr w:rsidR="00E1200F" w:rsidRPr="00E1200F" w:rsidTr="00E1200F">
        <w:trPr>
          <w:trHeight w:val="164"/>
        </w:trPr>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hanging="360"/>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1  1</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top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596"/>
        </w:trPr>
        <w:tc>
          <w:tcPr>
            <w:tcW w:w="9191" w:type="dxa"/>
            <w:gridSpan w:val="4"/>
            <w:shd w:val="clear" w:color="auto" w:fill="FFFFFF"/>
            <w:vAlign w:val="center"/>
            <w:hideMark/>
          </w:tcPr>
          <w:p w:rsidR="00E1200F" w:rsidRPr="00E1200F" w:rsidRDefault="00E1200F" w:rsidP="00E1200F">
            <w:pPr>
              <w:spacing w:after="0" w:line="240" w:lineRule="auto"/>
              <w:ind w:left="89" w:firstLine="284"/>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Cs/>
                <w:color w:val="000000"/>
                <w:sz w:val="28"/>
                <w:szCs w:val="28"/>
                <w:lang w:val="uk-UA"/>
              </w:rPr>
              <w:t xml:space="preserve">Цінова пропозиція на </w:t>
            </w:r>
            <w:r w:rsidRPr="00E1200F">
              <w:rPr>
                <w:rFonts w:ascii="Times New Roman" w:eastAsia="Times New Roman" w:hAnsi="Times New Roman" w:cs="Times New Roman"/>
                <w:b/>
                <w:bCs/>
                <w:color w:val="000000"/>
                <w:sz w:val="28"/>
                <w:szCs w:val="28"/>
                <w:lang w:val="uk-UA"/>
              </w:rPr>
              <w:t xml:space="preserve">ДК 021:2015 за кодом Єдиного закупівельного словника (CPV) _________; </w:t>
            </w:r>
          </w:p>
          <w:p w:rsidR="00E1200F" w:rsidRPr="00E1200F" w:rsidRDefault="00E1200F" w:rsidP="00E1200F">
            <w:pPr>
              <w:spacing w:after="0" w:line="240" w:lineRule="auto"/>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
                <w:bCs/>
                <w:color w:val="000000"/>
                <w:sz w:val="28"/>
                <w:szCs w:val="28"/>
                <w:lang w:val="uk-UA"/>
              </w:rPr>
              <w:t>Послуги _____________________________________________________________________</w:t>
            </w:r>
            <w:r w:rsidRPr="00E1200F">
              <w:rPr>
                <w:rFonts w:ascii="Times New Roman" w:eastAsia="Times New Roman" w:hAnsi="Times New Roman" w:cs="Times New Roman"/>
                <w:bCs/>
                <w:color w:val="000000"/>
                <w:sz w:val="28"/>
                <w:szCs w:val="28"/>
                <w:lang w:val="uk-UA"/>
              </w:rPr>
              <w:t>  складає: ________грн. _______ коп. (прописом _____грн. ____ коп.)</w:t>
            </w:r>
          </w:p>
        </w:tc>
      </w:tr>
    </w:tbl>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i/>
          <w:iCs/>
          <w:color w:val="333333"/>
          <w:sz w:val="28"/>
          <w:szCs w:val="28"/>
          <w:u w:val="single"/>
          <w:lang w:val="uk-UA"/>
        </w:rPr>
        <w:t>*</w:t>
      </w:r>
      <w:r w:rsidRPr="00E1200F">
        <w:rPr>
          <w:rFonts w:ascii="Times New Roman" w:eastAsia="Times New Roman" w:hAnsi="Times New Roman" w:cs="Times New Roman"/>
          <w:i/>
          <w:iCs/>
          <w:color w:val="333333"/>
          <w:sz w:val="28"/>
          <w:szCs w:val="28"/>
          <w:u w:val="single"/>
          <w:lang w:val="uk-UA"/>
        </w:rPr>
        <w:t> Ціна та сума мають бути відмінними від 0,00 грн. та вказані з двома знаками після коми.</w:t>
      </w:r>
    </w:p>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i/>
          <w:iCs/>
          <w:color w:val="333333"/>
          <w:sz w:val="28"/>
          <w:szCs w:val="28"/>
          <w:u w:val="single"/>
          <w:lang w:val="uk-UA"/>
        </w:rPr>
        <w:t>** Для платників ПДВ</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w:t>
      </w:r>
      <w:r w:rsidRPr="00E1200F">
        <w:rPr>
          <w:rFonts w:ascii="Times New Roman" w:eastAsia="Times New Roman" w:hAnsi="Times New Roman" w:cs="Times New Roman"/>
          <w:sz w:val="28"/>
          <w:szCs w:val="28"/>
          <w:lang w:val="uk-UA" w:eastAsia="zh-CN"/>
        </w:rPr>
        <w:t xml:space="preserve">Якщо наша пропозиція буде акцептована, ми зобов’язуємося підписати Договір в редакції, наведеній в </w:t>
      </w:r>
      <w:r w:rsidR="006E6A07">
        <w:rPr>
          <w:rFonts w:ascii="Times New Roman" w:eastAsia="Times New Roman" w:hAnsi="Times New Roman" w:cs="Times New Roman"/>
          <w:sz w:val="28"/>
          <w:szCs w:val="28"/>
          <w:lang w:val="uk-UA" w:eastAsia="zh-CN"/>
        </w:rPr>
        <w:t>Додатку 3</w:t>
      </w:r>
      <w:r w:rsidRPr="00E1200F">
        <w:rPr>
          <w:rFonts w:ascii="Times New Roman" w:eastAsia="Times New Roman" w:hAnsi="Times New Roman" w:cs="Times New Roman"/>
          <w:sz w:val="28"/>
          <w:szCs w:val="28"/>
          <w:lang w:val="uk-UA" w:eastAsia="zh-CN"/>
        </w:rPr>
        <w:t xml:space="preserve"> до оголошення з дня прийняття рішення про намір укласти договір про закупівлю.</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2.​ </w:t>
      </w:r>
      <w:r w:rsidRPr="00E1200F">
        <w:rPr>
          <w:rFonts w:ascii="Times New Roman" w:eastAsia="Times New Roman" w:hAnsi="Times New Roman" w:cs="Times New Roman"/>
          <w:color w:val="121212"/>
          <w:sz w:val="28"/>
          <w:szCs w:val="28"/>
          <w:lang w:val="uk-UA"/>
        </w:rPr>
        <w:t>До того часу, поки не буде підписано офіційного Договору, наша пропозиція з Вашим письмовим акцептом будуть вважатися такими, що мають силу договору між нами.</w:t>
      </w:r>
    </w:p>
    <w:p w:rsidR="00E1200F" w:rsidRPr="00E1200F" w:rsidRDefault="00E1200F" w:rsidP="00E1200F">
      <w:pPr>
        <w:shd w:val="clear" w:color="auto" w:fill="FFFFFF"/>
        <w:spacing w:after="0" w:line="240" w:lineRule="auto"/>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3.​ </w:t>
      </w:r>
      <w:r w:rsidRPr="00E1200F">
        <w:rPr>
          <w:rFonts w:ascii="Times New Roman" w:eastAsia="Times New Roman" w:hAnsi="Times New Roman" w:cs="Times New Roman"/>
          <w:color w:val="121212"/>
          <w:sz w:val="28"/>
          <w:szCs w:val="28"/>
          <w:lang w:val="uk-UA"/>
        </w:rPr>
        <w:t>Умови розрахунків (відтермінування платежу): 30 (тридцять) календарних днів.</w:t>
      </w: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r w:rsidRPr="00E1200F">
        <w:rPr>
          <w:rFonts w:ascii="Times New Roman" w:eastAsia="Calibri" w:hAnsi="Times New Roman" w:cs="Times New Roman"/>
          <w:sz w:val="28"/>
          <w:szCs w:val="28"/>
          <w:lang w:val="uk-UA" w:eastAsia="en-US"/>
        </w:rPr>
        <w:t xml:space="preserve"> </w:t>
      </w:r>
      <w:r w:rsidRPr="00E1200F">
        <w:rPr>
          <w:rFonts w:ascii="Times New Roman" w:eastAsia="Times New Roman" w:hAnsi="Times New Roman" w:cs="Times New Roman"/>
          <w:b/>
          <w:bCs/>
          <w:i/>
          <w:iCs/>
          <w:color w:val="000000"/>
          <w:sz w:val="28"/>
          <w:szCs w:val="28"/>
          <w:u w:val="single"/>
          <w:lang w:val="uk-UA"/>
        </w:rPr>
        <w:t>Посада, прізвище, ініціали, підпис уповноваженої особи Учасника</w:t>
      </w:r>
    </w:p>
    <w:p w:rsidR="00FF3332" w:rsidRDefault="00FF3332" w:rsidP="005304CE">
      <w:pPr>
        <w:spacing w:after="0" w:line="240" w:lineRule="auto"/>
        <w:jc w:val="right"/>
        <w:rPr>
          <w:rFonts w:ascii="Times New Roman" w:hAnsi="Times New Roman" w:cs="Times New Roman"/>
          <w:b/>
          <w:sz w:val="24"/>
          <w:szCs w:val="24"/>
        </w:rPr>
      </w:pPr>
    </w:p>
    <w:p w:rsidR="00FF3332" w:rsidRDefault="00FF3332" w:rsidP="005304CE">
      <w:pPr>
        <w:spacing w:after="0" w:line="240" w:lineRule="auto"/>
        <w:jc w:val="right"/>
        <w:rPr>
          <w:rFonts w:ascii="Times New Roman" w:hAnsi="Times New Roman" w:cs="Times New Roman"/>
          <w:b/>
          <w:sz w:val="24"/>
          <w:szCs w:val="24"/>
        </w:rPr>
      </w:pPr>
    </w:p>
    <w:p w:rsidR="00054D1A" w:rsidRPr="00FF3332" w:rsidRDefault="000D5469" w:rsidP="005304CE">
      <w:pPr>
        <w:spacing w:after="0" w:line="240" w:lineRule="auto"/>
        <w:jc w:val="right"/>
        <w:rPr>
          <w:rFonts w:ascii="Times New Roman" w:hAnsi="Times New Roman" w:cs="Times New Roman"/>
          <w:b/>
          <w:sz w:val="28"/>
          <w:szCs w:val="28"/>
          <w:lang w:val="uk-UA"/>
        </w:rPr>
      </w:pPr>
      <w:proofErr w:type="spellStart"/>
      <w:r w:rsidRPr="00FF3332">
        <w:rPr>
          <w:rFonts w:ascii="Times New Roman" w:hAnsi="Times New Roman" w:cs="Times New Roman"/>
          <w:b/>
          <w:sz w:val="28"/>
          <w:szCs w:val="28"/>
        </w:rPr>
        <w:lastRenderedPageBreak/>
        <w:t>Додаток</w:t>
      </w:r>
      <w:proofErr w:type="spellEnd"/>
      <w:r w:rsidR="006B752C" w:rsidRPr="00FF3332">
        <w:rPr>
          <w:rFonts w:ascii="Times New Roman" w:hAnsi="Times New Roman" w:cs="Times New Roman"/>
          <w:b/>
          <w:sz w:val="28"/>
          <w:szCs w:val="28"/>
        </w:rPr>
        <w:t xml:space="preserve"> №</w:t>
      </w:r>
      <w:r w:rsidRPr="00FF3332">
        <w:rPr>
          <w:rFonts w:ascii="Times New Roman" w:hAnsi="Times New Roman" w:cs="Times New Roman"/>
          <w:b/>
          <w:sz w:val="28"/>
          <w:szCs w:val="28"/>
        </w:rPr>
        <w:t xml:space="preserve"> </w:t>
      </w:r>
      <w:r w:rsidR="00602E39" w:rsidRPr="00FF3332">
        <w:rPr>
          <w:rFonts w:ascii="Times New Roman" w:hAnsi="Times New Roman" w:cs="Times New Roman"/>
          <w:b/>
          <w:sz w:val="28"/>
          <w:szCs w:val="28"/>
          <w:lang w:val="uk-UA"/>
        </w:rPr>
        <w:t>2</w:t>
      </w:r>
    </w:p>
    <w:p w:rsidR="00502E78" w:rsidRPr="001F7764" w:rsidRDefault="00502E78" w:rsidP="005304CE">
      <w:pPr>
        <w:spacing w:after="0" w:line="240" w:lineRule="auto"/>
        <w:jc w:val="right"/>
        <w:rPr>
          <w:rFonts w:ascii="Times New Roman" w:hAnsi="Times New Roman" w:cs="Times New Roman"/>
          <w:b/>
          <w:sz w:val="24"/>
          <w:szCs w:val="24"/>
          <w:lang w:val="uk-UA"/>
        </w:rPr>
      </w:pPr>
    </w:p>
    <w:p w:rsidR="00054D1A" w:rsidRPr="001F7764" w:rsidRDefault="000D5469" w:rsidP="005304CE">
      <w:pPr>
        <w:pStyle w:val="5"/>
        <w:spacing w:before="0" w:after="0" w:line="240" w:lineRule="auto"/>
        <w:jc w:val="center"/>
        <w:rPr>
          <w:rFonts w:ascii="Times New Roman" w:hAnsi="Times New Roman" w:cs="Times New Roman"/>
          <w:b/>
          <w:color w:val="auto"/>
          <w:sz w:val="24"/>
          <w:szCs w:val="24"/>
        </w:rPr>
      </w:pPr>
      <w:bookmarkStart w:id="3" w:name="_Hlk38987100"/>
      <w:r w:rsidRPr="001F7764">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w:t>
      </w:r>
    </w:p>
    <w:bookmarkEnd w:id="3"/>
    <w:p w:rsidR="00A510F4" w:rsidRPr="00A510F4" w:rsidRDefault="00C23A41" w:rsidP="00A510F4">
      <w:pPr>
        <w:suppressAutoHyphens/>
        <w:spacing w:after="0" w:line="240" w:lineRule="auto"/>
        <w:jc w:val="center"/>
        <w:rPr>
          <w:rFonts w:ascii="Times New Roman" w:hAnsi="Times New Roman" w:cs="Times New Roman"/>
          <w:b/>
          <w:color w:val="000000"/>
          <w:sz w:val="24"/>
          <w:szCs w:val="24"/>
          <w:lang w:val="uk-UA"/>
        </w:rPr>
      </w:pPr>
      <w:r w:rsidRPr="001F7764">
        <w:rPr>
          <w:rFonts w:ascii="Times New Roman" w:hAnsi="Times New Roman" w:cs="Times New Roman"/>
          <w:b/>
          <w:color w:val="000000"/>
          <w:sz w:val="24"/>
          <w:szCs w:val="24"/>
          <w:lang w:val="uk-UA"/>
        </w:rPr>
        <w:t xml:space="preserve">згідно </w:t>
      </w:r>
      <w:proofErr w:type="spellStart"/>
      <w:r w:rsidR="00A510F4" w:rsidRPr="00A510F4">
        <w:rPr>
          <w:rFonts w:ascii="Times New Roman" w:hAnsi="Times New Roman" w:cs="Times New Roman"/>
          <w:b/>
          <w:color w:val="000000"/>
          <w:sz w:val="24"/>
          <w:szCs w:val="24"/>
          <w:lang w:val="uk-UA"/>
        </w:rPr>
        <w:t>згідно</w:t>
      </w:r>
      <w:proofErr w:type="spellEnd"/>
      <w:r w:rsidR="00A510F4" w:rsidRPr="00A510F4">
        <w:rPr>
          <w:rFonts w:ascii="Times New Roman" w:hAnsi="Times New Roman" w:cs="Times New Roman"/>
          <w:b/>
          <w:color w:val="000000"/>
          <w:sz w:val="24"/>
          <w:szCs w:val="24"/>
          <w:lang w:val="uk-UA"/>
        </w:rPr>
        <w:t xml:space="preserve"> ЄЗС ДК 021:2015:71240000-2: Архітектурні, інженерні та планувальні послуги</w:t>
      </w:r>
    </w:p>
    <w:p w:rsidR="00526AE4" w:rsidRPr="001F7764" w:rsidRDefault="00A510F4" w:rsidP="00A510F4">
      <w:pPr>
        <w:suppressAutoHyphens/>
        <w:spacing w:after="0" w:line="240" w:lineRule="auto"/>
        <w:jc w:val="center"/>
        <w:rPr>
          <w:rFonts w:ascii="Times New Roman" w:hAnsi="Times New Roman" w:cs="Times New Roman"/>
          <w:b/>
          <w:color w:val="000000"/>
          <w:sz w:val="24"/>
          <w:szCs w:val="24"/>
          <w:lang w:val="uk-UA"/>
        </w:rPr>
      </w:pPr>
      <w:r w:rsidRPr="00A510F4">
        <w:rPr>
          <w:rFonts w:ascii="Times New Roman" w:hAnsi="Times New Roman" w:cs="Times New Roman"/>
          <w:b/>
          <w:color w:val="000000"/>
          <w:sz w:val="24"/>
          <w:szCs w:val="24"/>
          <w:lang w:val="uk-UA"/>
        </w:rPr>
        <w:t>(</w:t>
      </w:r>
      <w:r w:rsidR="00B52449" w:rsidRPr="00B52449">
        <w:rPr>
          <w:rFonts w:ascii="Times New Roman" w:hAnsi="Times New Roman" w:cs="Times New Roman"/>
          <w:b/>
          <w:color w:val="000000"/>
          <w:sz w:val="24"/>
          <w:szCs w:val="24"/>
          <w:lang w:val="uk-UA"/>
        </w:rPr>
        <w:t xml:space="preserve">Технічний нагляд за капітальним ремонтом/заміною вікон у закладі загальної середньої освіти І-ІІІ ступенів «Навчально-реабілітаційному центрі  № 6» за </w:t>
      </w:r>
      <w:proofErr w:type="spellStart"/>
      <w:r w:rsidR="00B52449" w:rsidRPr="00B52449">
        <w:rPr>
          <w:rFonts w:ascii="Times New Roman" w:hAnsi="Times New Roman" w:cs="Times New Roman"/>
          <w:b/>
          <w:color w:val="000000"/>
          <w:sz w:val="24"/>
          <w:szCs w:val="24"/>
          <w:lang w:val="uk-UA"/>
        </w:rPr>
        <w:t>адресою</w:t>
      </w:r>
      <w:proofErr w:type="spellEnd"/>
      <w:r w:rsidR="00B52449" w:rsidRPr="00B52449">
        <w:rPr>
          <w:rFonts w:ascii="Times New Roman" w:hAnsi="Times New Roman" w:cs="Times New Roman"/>
          <w:b/>
          <w:color w:val="000000"/>
          <w:sz w:val="24"/>
          <w:szCs w:val="24"/>
          <w:lang w:val="uk-UA"/>
        </w:rPr>
        <w:t xml:space="preserve">: вул. </w:t>
      </w:r>
      <w:proofErr w:type="spellStart"/>
      <w:r w:rsidR="00B52449" w:rsidRPr="00B52449">
        <w:rPr>
          <w:rFonts w:ascii="Times New Roman" w:hAnsi="Times New Roman" w:cs="Times New Roman"/>
          <w:b/>
          <w:color w:val="000000"/>
          <w:sz w:val="24"/>
          <w:szCs w:val="24"/>
          <w:lang w:val="uk-UA"/>
        </w:rPr>
        <w:t>Світлицького</w:t>
      </w:r>
      <w:proofErr w:type="spellEnd"/>
      <w:r w:rsidR="00B52449" w:rsidRPr="00B52449">
        <w:rPr>
          <w:rFonts w:ascii="Times New Roman" w:hAnsi="Times New Roman" w:cs="Times New Roman"/>
          <w:b/>
          <w:color w:val="000000"/>
          <w:sz w:val="24"/>
          <w:szCs w:val="24"/>
          <w:lang w:val="uk-UA"/>
        </w:rPr>
        <w:t>, 31/7, Подільського району міста Києва.</w:t>
      </w:r>
      <w:r w:rsidR="002B5A9B" w:rsidRPr="001F7764">
        <w:rPr>
          <w:rFonts w:ascii="Times New Roman" w:hAnsi="Times New Roman" w:cs="Times New Roman"/>
          <w:b/>
          <w:sz w:val="24"/>
          <w:szCs w:val="24"/>
          <w:lang w:val="uk-UA"/>
        </w:rPr>
        <w:t>)</w:t>
      </w:r>
    </w:p>
    <w:p w:rsidR="002F5501" w:rsidRPr="001F7764" w:rsidRDefault="002F5501" w:rsidP="00CD685E">
      <w:pPr>
        <w:spacing w:after="0" w:line="240" w:lineRule="auto"/>
        <w:jc w:val="center"/>
        <w:rPr>
          <w:rFonts w:ascii="Times New Roman" w:hAnsi="Times New Roman" w:cs="Times New Roman"/>
          <w:b/>
          <w:color w:val="000000"/>
          <w:sz w:val="24"/>
          <w:szCs w:val="24"/>
          <w:lang w:val="uk-UA"/>
        </w:rPr>
      </w:pPr>
    </w:p>
    <w:p w:rsidR="00540F3B" w:rsidRPr="001F7764" w:rsidRDefault="00540F3B" w:rsidP="00540F3B">
      <w:pPr>
        <w:widowControl w:val="0"/>
        <w:spacing w:after="0" w:line="240" w:lineRule="auto"/>
        <w:contextualSpacing/>
        <w:jc w:val="both"/>
        <w:rPr>
          <w:rFonts w:ascii="Times New Roman" w:eastAsia="Calibri" w:hAnsi="Times New Roman" w:cs="Times New Roman"/>
          <w:sz w:val="24"/>
          <w:szCs w:val="24"/>
          <w:lang w:val="uk-UA"/>
        </w:rPr>
      </w:pPr>
    </w:p>
    <w:p w:rsidR="001E609E" w:rsidRPr="001F7764" w:rsidRDefault="001E609E" w:rsidP="00186CF8">
      <w:pPr>
        <w:shd w:val="clear" w:color="auto" w:fill="FFFFFF"/>
        <w:spacing w:after="0" w:line="240" w:lineRule="auto"/>
        <w:ind w:left="-567" w:right="-282" w:firstLine="567"/>
        <w:jc w:val="both"/>
        <w:rPr>
          <w:rFonts w:ascii="Times New Roman" w:eastAsia="Times New Roman" w:hAnsi="Times New Roman" w:cs="Times New Roman"/>
          <w:bCs/>
          <w:i/>
          <w:sz w:val="24"/>
          <w:szCs w:val="24"/>
          <w:lang w:val="uk-UA"/>
        </w:rPr>
      </w:pPr>
      <w:r w:rsidRPr="001F7764">
        <w:rPr>
          <w:rFonts w:ascii="Times New Roman" w:eastAsia="Times New Roman" w:hAnsi="Times New Roman" w:cs="Times New Roman"/>
          <w:bCs/>
          <w:i/>
          <w:sz w:val="24"/>
          <w:szCs w:val="24"/>
          <w:lang w:val="uk-UA"/>
        </w:rPr>
        <w:t xml:space="preserve">Усі документи, які подаються учасником, зокрема </w:t>
      </w:r>
      <w:proofErr w:type="spellStart"/>
      <w:r w:rsidRPr="001F7764">
        <w:rPr>
          <w:rFonts w:ascii="Times New Roman" w:eastAsia="Times New Roman" w:hAnsi="Times New Roman" w:cs="Times New Roman"/>
          <w:bCs/>
          <w:i/>
          <w:sz w:val="24"/>
          <w:szCs w:val="24"/>
          <w:lang w:val="uk-UA"/>
        </w:rPr>
        <w:t>сканкопії</w:t>
      </w:r>
      <w:proofErr w:type="spellEnd"/>
      <w:r w:rsidRPr="001F7764">
        <w:rPr>
          <w:rFonts w:ascii="Times New Roman" w:eastAsia="Times New Roman" w:hAnsi="Times New Roman" w:cs="Times New Roman"/>
          <w:bCs/>
          <w:i/>
          <w:sz w:val="24"/>
          <w:szCs w:val="24"/>
          <w:lang w:val="uk-UA"/>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1E609E" w:rsidRPr="001F7764" w:rsidRDefault="001E609E" w:rsidP="001E609E">
      <w:pPr>
        <w:shd w:val="clear" w:color="auto" w:fill="FFFFFF"/>
        <w:spacing w:after="0" w:line="240" w:lineRule="auto"/>
        <w:jc w:val="both"/>
        <w:rPr>
          <w:rFonts w:ascii="Times New Roman" w:eastAsia="Times New Roman" w:hAnsi="Times New Roman" w:cs="Times New Roman"/>
          <w:b/>
          <w:bCs/>
          <w:sz w:val="24"/>
          <w:szCs w:val="24"/>
          <w:lang w:val="uk-UA"/>
        </w:rPr>
      </w:pPr>
    </w:p>
    <w:p w:rsidR="00600EB3" w:rsidRPr="00600EB3" w:rsidRDefault="00600EB3" w:rsidP="00600EB3">
      <w:pPr>
        <w:spacing w:before="120" w:after="120" w:line="24" w:lineRule="atLeast"/>
        <w:jc w:val="center"/>
        <w:rPr>
          <w:rFonts w:ascii="Calibri" w:eastAsia="Calibri" w:hAnsi="Calibri" w:cs="Times New Roman"/>
          <w:sz w:val="28"/>
          <w:szCs w:val="28"/>
          <w:lang w:val="uk-UA" w:eastAsia="en-US"/>
        </w:rPr>
      </w:pPr>
      <w:r w:rsidRPr="00600EB3">
        <w:rPr>
          <w:rFonts w:ascii="Times New Roman" w:eastAsia="Calibri" w:hAnsi="Times New Roman" w:cs="Times New Roman"/>
          <w:b/>
          <w:sz w:val="28"/>
          <w:szCs w:val="28"/>
          <w:lang w:val="uk-UA" w:eastAsia="en-US"/>
        </w:rPr>
        <w:t>Вимоги для кваліфікації учасників та спосіб їх підтвердження</w:t>
      </w:r>
    </w:p>
    <w:p w:rsidR="00600EB3" w:rsidRPr="00600EB3" w:rsidRDefault="00600EB3" w:rsidP="00600EB3">
      <w:pPr>
        <w:spacing w:after="0" w:line="240" w:lineRule="auto"/>
        <w:jc w:val="both"/>
        <w:rPr>
          <w:rFonts w:ascii="Times New Roman" w:eastAsia="Calibri" w:hAnsi="Times New Roman" w:cs="Times New Roman"/>
          <w:sz w:val="28"/>
          <w:szCs w:val="28"/>
          <w:lang w:val="uk-UA" w:eastAsia="en-US"/>
        </w:rPr>
      </w:pPr>
      <w:r w:rsidRPr="00600EB3">
        <w:rPr>
          <w:rFonts w:ascii="Calibri" w:eastAsia="Calibri" w:hAnsi="Calibri" w:cs="Times New Roman"/>
          <w:sz w:val="28"/>
          <w:szCs w:val="28"/>
          <w:lang w:val="uk-UA" w:eastAsia="en-US"/>
        </w:rPr>
        <w:t xml:space="preserve">1. </w:t>
      </w:r>
      <w:r w:rsidRPr="00600EB3">
        <w:rPr>
          <w:rFonts w:ascii="Times New Roman" w:eastAsia="Calibri" w:hAnsi="Times New Roman" w:cs="Times New Roman"/>
          <w:sz w:val="28"/>
          <w:szCs w:val="28"/>
          <w:lang w:val="uk-UA" w:eastAsia="en-US"/>
        </w:rPr>
        <w:t xml:space="preserve">Учасник повинен надати в сканованому вигляді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в складі своєї пропозиції перелік до</w:t>
      </w:r>
      <w:r w:rsidR="00372DC7">
        <w:rPr>
          <w:rFonts w:ascii="Times New Roman" w:eastAsia="Calibri" w:hAnsi="Times New Roman" w:cs="Times New Roman"/>
          <w:sz w:val="28"/>
          <w:szCs w:val="28"/>
          <w:lang w:val="uk-UA" w:eastAsia="en-US"/>
        </w:rPr>
        <w:t>кументів, наведених у Додатку №</w:t>
      </w:r>
      <w:r w:rsidR="00FB674B">
        <w:rPr>
          <w:rFonts w:ascii="Times New Roman" w:eastAsia="Calibri" w:hAnsi="Times New Roman" w:cs="Times New Roman"/>
          <w:sz w:val="28"/>
          <w:szCs w:val="28"/>
          <w:lang w:val="uk-UA" w:eastAsia="en-US"/>
        </w:rPr>
        <w:t xml:space="preserve"> </w:t>
      </w:r>
      <w:r w:rsidR="00372DC7">
        <w:rPr>
          <w:rFonts w:ascii="Times New Roman" w:eastAsia="Calibri" w:hAnsi="Times New Roman" w:cs="Times New Roman"/>
          <w:sz w:val="28"/>
          <w:szCs w:val="28"/>
          <w:lang w:val="uk-UA" w:eastAsia="en-US"/>
        </w:rPr>
        <w:t>2</w:t>
      </w:r>
      <w:r w:rsidR="00FB674B">
        <w:rPr>
          <w:rFonts w:ascii="Times New Roman" w:eastAsia="Calibri" w:hAnsi="Times New Roman" w:cs="Times New Roman"/>
          <w:sz w:val="28"/>
          <w:szCs w:val="28"/>
          <w:lang w:val="uk-UA" w:eastAsia="en-US"/>
        </w:rPr>
        <w:t>,</w:t>
      </w:r>
      <w:r w:rsidR="00372DC7">
        <w:rPr>
          <w:rFonts w:ascii="Times New Roman" w:eastAsia="Calibri" w:hAnsi="Times New Roman" w:cs="Times New Roman"/>
          <w:sz w:val="28"/>
          <w:szCs w:val="28"/>
          <w:lang w:val="en-US" w:eastAsia="en-US"/>
        </w:rPr>
        <w:t>3</w:t>
      </w:r>
      <w:r w:rsidRPr="00600EB3">
        <w:rPr>
          <w:rFonts w:ascii="Times New Roman" w:eastAsia="Calibri" w:hAnsi="Times New Roman" w:cs="Times New Roman"/>
          <w:sz w:val="28"/>
          <w:szCs w:val="28"/>
          <w:lang w:val="uk-UA" w:eastAsia="en-US"/>
        </w:rPr>
        <w:t>. Та Цінову пропозицію. (Цінова пропозиція Учасника, оформлена на фірмовому бланку (за наявності) у ві</w:t>
      </w:r>
      <w:r w:rsidR="00372DC7">
        <w:rPr>
          <w:rFonts w:ascii="Times New Roman" w:eastAsia="Calibri" w:hAnsi="Times New Roman" w:cs="Times New Roman"/>
          <w:sz w:val="28"/>
          <w:szCs w:val="28"/>
          <w:lang w:val="uk-UA" w:eastAsia="en-US"/>
        </w:rPr>
        <w:t>дповідності до вимог Додатку №1</w:t>
      </w:r>
      <w:r w:rsidRPr="00600EB3">
        <w:rPr>
          <w:rFonts w:ascii="Times New Roman" w:eastAsia="Calibri" w:hAnsi="Times New Roman" w:cs="Times New Roman"/>
          <w:sz w:val="28"/>
          <w:szCs w:val="28"/>
          <w:lang w:val="uk-UA" w:eastAsia="en-US"/>
        </w:rPr>
        <w:t xml:space="preserve"> до цих вимог (дотримуючись наведеної форми), заповнюється, завіряється та подається Учасником в складі пропозиції у вигляді сканованої копії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Переможцем, до укладання договору про закупівлю, подається нова цінова пропозиція з показниками приведеними у відповідність до показників за результатами аукціону шляхом завантаження на авторизований майданчик). </w:t>
      </w:r>
    </w:p>
    <w:p w:rsidR="00600EB3" w:rsidRPr="00600EB3" w:rsidRDefault="00600EB3" w:rsidP="00600EB3">
      <w:pPr>
        <w:widowControl w:val="0"/>
        <w:tabs>
          <w:tab w:val="left" w:pos="1362"/>
        </w:tabs>
        <w:spacing w:after="0" w:line="240" w:lineRule="auto"/>
        <w:ind w:right="122"/>
        <w:contextualSpacing/>
        <w:jc w:val="both"/>
        <w:rPr>
          <w:rFonts w:ascii="Times New Roman" w:eastAsia="Times New Roman" w:hAnsi="Times New Roman" w:cs="Times New Roman"/>
          <w:b/>
          <w:sz w:val="24"/>
          <w:szCs w:val="24"/>
          <w:lang w:val="uk-UA" w:eastAsia="en-US"/>
        </w:rPr>
      </w:pPr>
    </w:p>
    <w:p w:rsidR="00600EB3" w:rsidRPr="00600EB3" w:rsidRDefault="00600EB3" w:rsidP="00600EB3">
      <w:pPr>
        <w:spacing w:after="0" w:line="240" w:lineRule="auto"/>
        <w:jc w:val="center"/>
        <w:rPr>
          <w:rFonts w:ascii="Times New Roman" w:hAnsi="Times New Roman" w:cs="Times New Roman"/>
          <w:b/>
          <w:sz w:val="28"/>
          <w:szCs w:val="28"/>
          <w:lang w:val="uk-UA"/>
        </w:rPr>
      </w:pPr>
      <w:r w:rsidRPr="00600EB3">
        <w:rPr>
          <w:rFonts w:ascii="Times New Roman" w:hAnsi="Times New Roman" w:cs="Times New Roman"/>
          <w:b/>
          <w:sz w:val="28"/>
          <w:szCs w:val="28"/>
          <w:lang w:val="uk-UA"/>
        </w:rPr>
        <w:t>Вимоги до учасників</w:t>
      </w:r>
    </w:p>
    <w:p w:rsidR="00600EB3" w:rsidRPr="00600EB3" w:rsidRDefault="00600EB3" w:rsidP="00600EB3">
      <w:pPr>
        <w:spacing w:after="0" w:line="240" w:lineRule="auto"/>
        <w:jc w:val="center"/>
        <w:rPr>
          <w:rFonts w:ascii="Times New Roman" w:hAnsi="Times New Roman" w:cs="Times New Roman"/>
          <w:b/>
          <w:sz w:val="28"/>
          <w:szCs w:val="28"/>
          <w:lang w:val="uk-UA"/>
        </w:rPr>
      </w:pP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xml:space="preserve">Учасник забезпечує технічний нагляд протягом усього виконання робіт, з метою здійснення контролю за дотриманням проектних рішень та вимог державних стандартів, будівельних норм і правил, а також за якістю виконання робіт та їх обсягами.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Особи, що здійснюють технічний нагляд:</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1. Проводять перевірку: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наявності документів, які підтверджують якісні характеристики конструкцій, виробів, матеріалів та обладнання, що використовується під час проведення капітального ремонту об’єкту, технічного паспорта, сертифіката, що відображають результати лабораторного вимірювання тощо;</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виконаних будівельно-монтажних робіт, конструкцій, виробів, матеріалів та обладнання проектним рішенням, вимогам державним стандартів, будівельних норм і правил, технічним умовам та інших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обсягів та якості виконаних будівельних робіт проектно-кошторисній документації.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lastRenderedPageBreak/>
        <w:t>- виконання генеральним підрядником вказівок і приписів, виданих за результатами технічного нагляду, державного архітектурно-будівельного нагляду;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2. Ведуть облік обсягів виконаних будівельних робіт, а також будівельних робіт, виконаних з недоліками;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3. Проводять разом з представником генерального підрядника огляд та оцінку результатів виконаних робіт, у тому числі прихованих, і конструктивних елементів;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4. Повідомляють генеральному підряднику та замовнику(письмово) про невідповідність виробів, матеріалів та обладнання вимогам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5. Оформляють акти робіт, виконаних з недоліками та подають їх замовнику;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6. Беруть участь у проведенні перевірки: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робочою комісією якості окремих конструкцій і вузлів, будівельних робіт усіх видів, відповідності змонтованого спеціального обладнання, устаткування і механізмів технічним умовам;</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органами державного нагляду та архітектурно-будівельного контролю;</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виконують інші функції, пов’язані з технічним наглядом на відповідному об’єкті.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Здійснення технічного нагляду за виконанням робіт на об’єкті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Учасники обов’язково надають розрахунок вартості виконання робіт з технічного нагляду по об’єкту. Розрахунок ціни пропозиції повинен бути здійснений відповідно до норм чинного законодавства та виходячи з відповідних розрахунків, складених у довільній формі.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Переможцю необхідно буде забезпечити технічний нагляд для замовника протягом усього періоду виконання робіт, з метою здійснення контролю за дотриманням проектних рішень та вимог державних стандартів, будівельних норм і правил, а також контролю за якістю виконаних робіт та їх обсягами під </w:t>
      </w:r>
      <w:proofErr w:type="spellStart"/>
      <w:r w:rsidRPr="00600EB3">
        <w:rPr>
          <w:rFonts w:ascii="Times New Roman" w:eastAsia="Times New Roman" w:hAnsi="Times New Roman" w:cs="Times New Roman"/>
          <w:color w:val="000000"/>
          <w:sz w:val="28"/>
          <w:szCs w:val="28"/>
          <w:lang w:val="uk-UA" w:eastAsia="uk-UA"/>
        </w:rPr>
        <w:t>чac</w:t>
      </w:r>
      <w:proofErr w:type="spellEnd"/>
      <w:r w:rsidRPr="00600EB3">
        <w:rPr>
          <w:rFonts w:ascii="Times New Roman" w:eastAsia="Times New Roman" w:hAnsi="Times New Roman" w:cs="Times New Roman"/>
          <w:color w:val="000000"/>
          <w:sz w:val="28"/>
          <w:szCs w:val="28"/>
          <w:lang w:val="uk-UA" w:eastAsia="uk-UA"/>
        </w:rPr>
        <w:t xml:space="preserve"> реконструкції.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Переможцю необхідно постійно вести технічний контроль за виконанням капітального ремонту об’єкту, в разі необхідності обов’язково мати можливість виїзду на об’єкт впродовж однієї години.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Технічний нагляд повинні здійснювати особи, що мають виданий відповідно до законодавства уповноваженим органом кваліфікаційний сертифікат.</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Пропозиція повинна бути подана до завершення строку подання пропозицій у повному обсязі (всі документи, які вимагаються Замовником у спрощеній закупівлі).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Після укладання договору обов’язково надати наказ «Про призначення відповідальної особи за виконання технічного нагляду».</w:t>
      </w:r>
    </w:p>
    <w:p w:rsidR="00FF3332" w:rsidRPr="00600EB3" w:rsidRDefault="00FF3332" w:rsidP="00600EB3">
      <w:pPr>
        <w:shd w:val="clear" w:color="auto" w:fill="FFFFFF"/>
        <w:spacing w:after="0" w:line="240" w:lineRule="auto"/>
        <w:ind w:firstLine="566"/>
        <w:jc w:val="right"/>
        <w:rPr>
          <w:rFonts w:ascii="Times New Roman" w:eastAsia="Times New Roman" w:hAnsi="Times New Roman" w:cs="Times New Roman"/>
          <w:b/>
          <w:color w:val="000000"/>
          <w:sz w:val="28"/>
          <w:lang w:val="uk-UA"/>
        </w:rPr>
      </w:pP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600EB3">
        <w:rPr>
          <w:rFonts w:ascii="Times New Roman" w:eastAsia="Times New Roman" w:hAnsi="Times New Roman" w:cs="Times New Roman"/>
          <w:b/>
          <w:color w:val="000000"/>
          <w:sz w:val="28"/>
          <w:szCs w:val="28"/>
          <w:lang w:val="uk-UA"/>
        </w:rPr>
        <w:t>Перелік документів, які вимагаються для підтвердження відповідності пропозиції Учасника торгів кваліфікаційним критеріям та іншим вимогам Замовника</w:t>
      </w: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 </w:t>
      </w:r>
      <w:r w:rsidRPr="00600EB3">
        <w:rPr>
          <w:rFonts w:ascii="Times New Roman" w:eastAsia="Times New Roman" w:hAnsi="Times New Roman" w:cs="Times New Roman"/>
          <w:bCs/>
          <w:color w:val="000000"/>
          <w:sz w:val="28"/>
          <w:szCs w:val="28"/>
          <w:lang w:val="uk-UA"/>
        </w:rPr>
        <w:t>Документи, які повинен подати Учасник – суб’єкт господарювання чи юридична особа для підтвердження того, що він здійснює господарську діяльність:</w:t>
      </w:r>
    </w:p>
    <w:p w:rsidR="00600EB3" w:rsidRPr="00600EB3" w:rsidRDefault="00600EB3" w:rsidP="00600EB3">
      <w:pPr>
        <w:shd w:val="clear" w:color="auto" w:fill="FFFFFF"/>
        <w:spacing w:after="0"/>
        <w:ind w:firstLine="566"/>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1.1.​ Копія свідоцтва про державну реєстрацію або копія виписки/витягу з єдиного державного реєстру юридичних осіб та фізичних осіб-підприємців про державну реєстрацію (для юридичних осіб та суб’єктів підприємницької діяльності).</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2.​ </w:t>
      </w:r>
      <w:r w:rsidRPr="00600EB3">
        <w:rPr>
          <w:rFonts w:ascii="Times New Roman" w:eastAsia="Times New Roman" w:hAnsi="Times New Roman" w:cs="Times New Roman"/>
          <w:bCs/>
          <w:color w:val="000000"/>
          <w:sz w:val="28"/>
          <w:szCs w:val="28"/>
          <w:lang w:val="uk-UA"/>
        </w:rPr>
        <w:t>Документи, які повинен подати Учасник для підтвердження статусу платника податків:</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3. Лист-гарантія від учасника, щодо згоди з умовами договору та безумовного його підписання без унесення Учасником змін до договору.</w:t>
      </w:r>
    </w:p>
    <w:p w:rsidR="00600EB3" w:rsidRPr="00600EB3" w:rsidRDefault="00600EB3" w:rsidP="00600EB3">
      <w:pPr>
        <w:spacing w:after="0"/>
        <w:ind w:firstLine="284"/>
        <w:jc w:val="both"/>
        <w:rPr>
          <w:rFonts w:ascii="Times New Roman" w:eastAsia="Times New Roman" w:hAnsi="Times New Roman" w:cs="Times New Roman"/>
          <w:sz w:val="28"/>
          <w:szCs w:val="28"/>
          <w:lang w:val="uk-UA"/>
        </w:rPr>
      </w:pPr>
      <w:r w:rsidRPr="00600EB3">
        <w:rPr>
          <w:rFonts w:ascii="Times New Roman" w:eastAsia="Times New Roman" w:hAnsi="Times New Roman" w:cs="Times New Roman"/>
          <w:sz w:val="28"/>
          <w:szCs w:val="28"/>
          <w:lang w:val="uk-UA"/>
        </w:rPr>
        <w:t>4. Підписані</w:t>
      </w:r>
      <w:r w:rsidRPr="00600EB3">
        <w:rPr>
          <w:rFonts w:ascii="Calibri" w:eastAsia="Calibri" w:hAnsi="Calibri" w:cs="Times New Roman"/>
          <w:sz w:val="28"/>
          <w:szCs w:val="28"/>
          <w:lang w:eastAsia="en-US"/>
        </w:rPr>
        <w:t xml:space="preserve"> </w:t>
      </w:r>
      <w:r w:rsidRPr="00600EB3">
        <w:rPr>
          <w:rFonts w:ascii="Times New Roman" w:eastAsia="Times New Roman" w:hAnsi="Times New Roman" w:cs="Times New Roman"/>
          <w:sz w:val="28"/>
          <w:szCs w:val="28"/>
          <w:lang w:val="uk-UA"/>
        </w:rPr>
        <w:t>ВИМОГ</w:t>
      </w:r>
      <w:r w:rsidR="00646200">
        <w:rPr>
          <w:rFonts w:ascii="Times New Roman" w:eastAsia="Times New Roman" w:hAnsi="Times New Roman" w:cs="Times New Roman"/>
          <w:sz w:val="28"/>
          <w:szCs w:val="28"/>
          <w:lang w:val="uk-UA"/>
        </w:rPr>
        <w:t>И ДО УЧАСНИКІВ торгів (Додаток 2</w:t>
      </w:r>
      <w:r w:rsidRPr="00600EB3">
        <w:rPr>
          <w:rFonts w:ascii="Times New Roman" w:eastAsia="Times New Roman" w:hAnsi="Times New Roman" w:cs="Times New Roman"/>
          <w:sz w:val="28"/>
          <w:szCs w:val="28"/>
          <w:lang w:val="uk-UA"/>
        </w:rPr>
        <w:t>).</w:t>
      </w:r>
    </w:p>
    <w:p w:rsidR="00372DC7" w:rsidRPr="00372DC7" w:rsidRDefault="00372DC7" w:rsidP="00372DC7">
      <w:pPr>
        <w:widowControl w:val="0"/>
        <w:tabs>
          <w:tab w:val="left" w:pos="851"/>
        </w:tabs>
        <w:suppressAutoHyphens/>
        <w:spacing w:after="0"/>
        <w:ind w:firstLine="284"/>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5</w:t>
      </w:r>
      <w:r w:rsidRPr="00372DC7">
        <w:rPr>
          <w:rFonts w:ascii="Times New Roman" w:eastAsia="Times New Roman" w:hAnsi="Times New Roman" w:cs="Times New Roman"/>
          <w:sz w:val="28"/>
          <w:szCs w:val="28"/>
          <w:shd w:val="clear" w:color="auto" w:fill="FFFFFF"/>
          <w:lang w:val="uk-UA"/>
        </w:rPr>
        <w:t>.  Учасник надає у складі пропозиції інформаційну довідку в довільній формі за підписом уповноваженої особи учасника про те, що до нього не застосовані персональні спеціальні економічні та обмежувальні заходи (санкції) відповідно до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обмежувальних заходів та інших чинних нормативно-правових актів України щодо застосування санкції та інших обмежувальних заходів» .</w:t>
      </w:r>
    </w:p>
    <w:p w:rsidR="00372DC7" w:rsidRPr="00372DC7" w:rsidRDefault="00372DC7" w:rsidP="00372DC7">
      <w:pPr>
        <w:tabs>
          <w:tab w:val="left" w:pos="851"/>
        </w:tabs>
        <w:suppressAutoHyphens/>
        <w:spacing w:after="0"/>
        <w:ind w:right="22" w:firstLine="284"/>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7</w:t>
      </w:r>
      <w:r w:rsidRPr="00372DC7">
        <w:rPr>
          <w:rFonts w:ascii="Times New Roman" w:eastAsia="Times New Roman" w:hAnsi="Times New Roman" w:cs="Times New Roman"/>
          <w:sz w:val="28"/>
          <w:szCs w:val="28"/>
          <w:lang w:val="uk-UA"/>
        </w:rPr>
        <w:t>. Розрахунок договірної ціни зі здійснення технічного нагляду</w:t>
      </w:r>
      <w:r w:rsidRPr="00372DC7">
        <w:rPr>
          <w:rFonts w:ascii="Times New Roman" w:eastAsia="Times New Roman" w:hAnsi="Times New Roman" w:cs="Times New Roman"/>
          <w:color w:val="000000"/>
          <w:sz w:val="28"/>
          <w:szCs w:val="28"/>
          <w:shd w:val="clear" w:color="auto" w:fill="FFFFFF"/>
          <w:lang w:val="uk-UA"/>
        </w:rPr>
        <w:t>.</w:t>
      </w:r>
    </w:p>
    <w:p w:rsidR="006E50C4" w:rsidRPr="001F7764" w:rsidRDefault="006E50C4" w:rsidP="000D1DD1">
      <w:pPr>
        <w:tabs>
          <w:tab w:val="left" w:pos="176"/>
          <w:tab w:val="left" w:pos="318"/>
        </w:tabs>
        <w:snapToGrid w:val="0"/>
        <w:jc w:val="both"/>
        <w:rPr>
          <w:rFonts w:ascii="Times New Roman" w:hAnsi="Times New Roman"/>
          <w:color w:val="000000"/>
          <w:sz w:val="24"/>
          <w:szCs w:val="24"/>
          <w:lang w:val="uk-UA"/>
        </w:rPr>
      </w:pPr>
    </w:p>
    <w:p w:rsidR="006E50C4" w:rsidRPr="001F7764" w:rsidRDefault="006E50C4" w:rsidP="000D1DD1">
      <w:pPr>
        <w:tabs>
          <w:tab w:val="left" w:pos="176"/>
          <w:tab w:val="left" w:pos="318"/>
        </w:tabs>
        <w:snapToGrid w:val="0"/>
        <w:jc w:val="both"/>
        <w:rPr>
          <w:rFonts w:ascii="Times New Roman" w:hAnsi="Times New Roman"/>
          <w:color w:val="000000"/>
          <w:sz w:val="24"/>
          <w:szCs w:val="24"/>
          <w:lang w:val="uk-UA"/>
        </w:rPr>
      </w:pPr>
    </w:p>
    <w:p w:rsidR="006E50C4" w:rsidRDefault="006E50C4"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FF3332" w:rsidRDefault="00FF3332" w:rsidP="000D1DD1">
      <w:pPr>
        <w:tabs>
          <w:tab w:val="left" w:pos="176"/>
          <w:tab w:val="left" w:pos="318"/>
        </w:tabs>
        <w:snapToGrid w:val="0"/>
        <w:jc w:val="both"/>
        <w:rPr>
          <w:rFonts w:ascii="Times New Roman" w:hAnsi="Times New Roman"/>
          <w:color w:val="000000"/>
          <w:sz w:val="24"/>
          <w:szCs w:val="24"/>
          <w:lang w:val="uk-UA"/>
        </w:rPr>
      </w:pPr>
    </w:p>
    <w:p w:rsidR="00785451"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lastRenderedPageBreak/>
        <w:t>ІНШІ ДОКУМЕНТИ</w:t>
      </w:r>
    </w:p>
    <w:p w:rsidR="006B752C"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t xml:space="preserve"> (для УЧАСНИКІВ - юридичних осіб, фізичних осіб та фізичних осіб-підприємців)</w:t>
      </w:r>
    </w:p>
    <w:tbl>
      <w:tblPr>
        <w:tblW w:w="10773" w:type="dxa"/>
        <w:tblInd w:w="-1139" w:type="dxa"/>
        <w:tblLayout w:type="fixed"/>
        <w:tblCellMar>
          <w:top w:w="15" w:type="dxa"/>
          <w:left w:w="15" w:type="dxa"/>
          <w:bottom w:w="15" w:type="dxa"/>
          <w:right w:w="15" w:type="dxa"/>
        </w:tblCellMar>
        <w:tblLook w:val="0000" w:firstRow="0" w:lastRow="0" w:firstColumn="0" w:lastColumn="0" w:noHBand="0" w:noVBand="0"/>
      </w:tblPr>
      <w:tblGrid>
        <w:gridCol w:w="425"/>
        <w:gridCol w:w="10348"/>
      </w:tblGrid>
      <w:tr w:rsidR="006B752C" w:rsidRPr="00D34221" w:rsidTr="00431675">
        <w:trPr>
          <w:trHeight w:val="2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rsidR="006B752C" w:rsidRPr="00D34221" w:rsidRDefault="006B752C" w:rsidP="005C4C4E">
            <w:pPr>
              <w:pStyle w:val="10"/>
              <w:spacing w:after="0" w:line="240" w:lineRule="auto"/>
              <w:jc w:val="center"/>
              <w:rPr>
                <w:rFonts w:ascii="Times New Roman" w:hAnsi="Times New Roman" w:cs="Times New Roman"/>
                <w:sz w:val="24"/>
                <w:szCs w:val="24"/>
              </w:rPr>
            </w:pPr>
            <w:r w:rsidRPr="00D34221">
              <w:rPr>
                <w:rFonts w:ascii="Times New Roman" w:hAnsi="Times New Roman" w:cs="Times New Roman"/>
                <w:b/>
                <w:color w:val="000000"/>
                <w:sz w:val="24"/>
                <w:szCs w:val="24"/>
              </w:rPr>
              <w:t>Інші документи від Учасника:</w:t>
            </w:r>
          </w:p>
        </w:tc>
      </w:tr>
      <w:tr w:rsidR="006B752C" w:rsidRPr="001F7764" w:rsidTr="00431675">
        <w:trPr>
          <w:trHeight w:val="4346"/>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600EB3" w:rsidRDefault="006B752C" w:rsidP="00431675">
            <w:pPr>
              <w:pStyle w:val="10"/>
              <w:spacing w:after="0" w:line="240" w:lineRule="auto"/>
              <w:ind w:left="-139" w:firstLine="139"/>
              <w:jc w:val="center"/>
              <w:rPr>
                <w:rFonts w:ascii="Times New Roman" w:hAnsi="Times New Roman" w:cs="Times New Roman"/>
                <w:sz w:val="24"/>
                <w:szCs w:val="24"/>
                <w:highlight w:val="yellow"/>
              </w:rPr>
            </w:pPr>
            <w:r w:rsidRPr="00600EB3">
              <w:rPr>
                <w:rFonts w:ascii="Times New Roman" w:hAnsi="Times New Roman" w:cs="Times New Roman"/>
                <w:sz w:val="24"/>
                <w:szCs w:val="24"/>
                <w:highlight w:val="yellow"/>
              </w:rPr>
              <w:t>1</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D34221" w:rsidRDefault="006B752C" w:rsidP="005C4C4E">
            <w:pPr>
              <w:pStyle w:val="10"/>
              <w:spacing w:after="0" w:line="240" w:lineRule="auto"/>
              <w:jc w:val="both"/>
              <w:rPr>
                <w:rFonts w:ascii="Times New Roman" w:hAnsi="Times New Roman" w:cs="Times New Roman"/>
                <w:b/>
                <w:color w:val="000000"/>
                <w:sz w:val="24"/>
                <w:szCs w:val="24"/>
              </w:rPr>
            </w:pPr>
            <w:r w:rsidRPr="00D34221">
              <w:rPr>
                <w:rFonts w:ascii="Times New Roman" w:hAnsi="Times New Roman" w:cs="Times New Roman"/>
                <w:b/>
                <w:color w:val="000000"/>
                <w:sz w:val="24"/>
                <w:szCs w:val="24"/>
              </w:rPr>
              <w:t>Документи, що підтверджують повноваження посадової особи або представника учасника закупівлі на підписання документів пропозиції та договору про закупівлю:</w:t>
            </w:r>
          </w:p>
          <w:p w:rsidR="006B752C" w:rsidRPr="00D34221" w:rsidRDefault="006B752C" w:rsidP="005C4C4E">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1.</w:t>
            </w:r>
            <w:r w:rsidR="00A47E29" w:rsidRPr="00D34221">
              <w:rPr>
                <w:rFonts w:ascii="Times New Roman" w:hAnsi="Times New Roman" w:cs="Times New Roman"/>
                <w:color w:val="000000"/>
                <w:sz w:val="24"/>
                <w:szCs w:val="24"/>
              </w:rPr>
              <w:t>2</w:t>
            </w:r>
            <w:r w:rsidRPr="00D34221">
              <w:rPr>
                <w:rFonts w:ascii="Times New Roman" w:hAnsi="Times New Roman" w:cs="Times New Roman"/>
                <w:color w:val="000000"/>
                <w:sz w:val="24"/>
                <w:szCs w:val="24"/>
              </w:rPr>
              <w:t xml:space="preserve">. Оригінал </w:t>
            </w:r>
            <w:r w:rsidRPr="00D34221">
              <w:rPr>
                <w:rFonts w:ascii="Times New Roman" w:hAnsi="Times New Roman" w:cs="Times New Roman"/>
                <w:b/>
                <w:color w:val="000000"/>
                <w:sz w:val="24"/>
                <w:szCs w:val="24"/>
              </w:rPr>
              <w:t>листа-згоди на обробку персональних даних</w:t>
            </w:r>
            <w:r w:rsidRPr="00D34221">
              <w:rPr>
                <w:rFonts w:ascii="Times New Roman" w:hAnsi="Times New Roman" w:cs="Times New Roman"/>
                <w:color w:val="000000"/>
                <w:sz w:val="24"/>
                <w:szCs w:val="24"/>
              </w:rPr>
              <w:t xml:space="preserve"> відповідно до вимог Закону України </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Про захист персональних даних</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 xml:space="preserve"> особи (осіб), чиї персональні дані надаються.</w:t>
            </w:r>
          </w:p>
          <w:p w:rsidR="006B752C" w:rsidRPr="001F7764" w:rsidRDefault="006B752C" w:rsidP="00424B38">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2</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6776F0">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sz w:val="24"/>
                <w:szCs w:val="24"/>
              </w:rPr>
              <w:t xml:space="preserve">Лист-погодження Учасника з умовами </w:t>
            </w:r>
            <w:proofErr w:type="spellStart"/>
            <w:r w:rsidRPr="001F7764">
              <w:rPr>
                <w:rFonts w:ascii="Times New Roman" w:hAnsi="Times New Roman" w:cs="Times New Roman"/>
                <w:b/>
                <w:sz w:val="24"/>
                <w:szCs w:val="24"/>
              </w:rPr>
              <w:t>про</w:t>
            </w:r>
            <w:r w:rsidR="000F2F53" w:rsidRPr="001F7764">
              <w:rPr>
                <w:rFonts w:ascii="Times New Roman" w:hAnsi="Times New Roman" w:cs="Times New Roman"/>
                <w:b/>
                <w:sz w:val="24"/>
                <w:szCs w:val="24"/>
              </w:rPr>
              <w:t>є</w:t>
            </w:r>
            <w:r w:rsidRPr="001F7764">
              <w:rPr>
                <w:rFonts w:ascii="Times New Roman" w:hAnsi="Times New Roman" w:cs="Times New Roman"/>
                <w:b/>
                <w:sz w:val="24"/>
                <w:szCs w:val="24"/>
              </w:rPr>
              <w:t>кту</w:t>
            </w:r>
            <w:proofErr w:type="spellEnd"/>
            <w:r w:rsidRPr="001F7764">
              <w:rPr>
                <w:rFonts w:ascii="Times New Roman" w:hAnsi="Times New Roman" w:cs="Times New Roman"/>
                <w:b/>
                <w:sz w:val="24"/>
                <w:szCs w:val="24"/>
              </w:rPr>
              <w:t xml:space="preserve"> Договору</w:t>
            </w:r>
            <w:r w:rsidRPr="001F7764">
              <w:rPr>
                <w:rFonts w:ascii="Times New Roman" w:hAnsi="Times New Roman" w:cs="Times New Roman"/>
                <w:sz w:val="24"/>
                <w:szCs w:val="24"/>
              </w:rPr>
              <w:t xml:space="preserve">, що міститься в </w:t>
            </w:r>
            <w:r w:rsidRPr="001F7764">
              <w:rPr>
                <w:rFonts w:ascii="Times New Roman" w:hAnsi="Times New Roman" w:cs="Times New Roman"/>
                <w:b/>
                <w:sz w:val="24"/>
                <w:szCs w:val="24"/>
              </w:rPr>
              <w:t xml:space="preserve">Додатку № </w:t>
            </w:r>
            <w:r w:rsidR="00BB63D4">
              <w:rPr>
                <w:rFonts w:ascii="Times New Roman" w:hAnsi="Times New Roman" w:cs="Times New Roman"/>
                <w:b/>
                <w:sz w:val="24"/>
                <w:szCs w:val="24"/>
              </w:rPr>
              <w:t>3</w:t>
            </w:r>
            <w:r w:rsidRPr="001F7764">
              <w:rPr>
                <w:rFonts w:ascii="Times New Roman" w:hAnsi="Times New Roman" w:cs="Times New Roman"/>
                <w:sz w:val="24"/>
                <w:szCs w:val="24"/>
              </w:rPr>
              <w:t xml:space="preserve"> до Оголошення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3</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color w:val="000000"/>
                <w:sz w:val="24"/>
                <w:szCs w:val="24"/>
              </w:rPr>
              <w:t>Довідка, яка містить інформацію про учасника</w:t>
            </w:r>
            <w:r w:rsidRPr="001F7764">
              <w:rPr>
                <w:rFonts w:ascii="Times New Roman" w:hAnsi="Times New Roman" w:cs="Times New Roman"/>
                <w:color w:val="000000"/>
                <w:sz w:val="24"/>
                <w:szCs w:val="24"/>
              </w:rPr>
              <w:t xml:space="preserve"> </w:t>
            </w:r>
            <w:r w:rsidRPr="001F7764">
              <w:rPr>
                <w:rFonts w:ascii="Times New Roman" w:hAnsi="Times New Roman" w:cs="Times New Roman"/>
                <w:b/>
                <w:color w:val="000000"/>
                <w:sz w:val="24"/>
                <w:szCs w:val="24"/>
              </w:rPr>
              <w:t>закупівлі</w:t>
            </w:r>
            <w:r w:rsidRPr="001F7764">
              <w:rPr>
                <w:rFonts w:ascii="Times New Roman" w:hAnsi="Times New Roman" w:cs="Times New Roman"/>
                <w:color w:val="000000"/>
                <w:sz w:val="24"/>
                <w:szCs w:val="24"/>
              </w:rPr>
              <w:t>, а саме:</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1. </w:t>
            </w:r>
            <w:r w:rsidR="006B752C" w:rsidRPr="001F7764">
              <w:rPr>
                <w:rFonts w:ascii="Times New Roman" w:hAnsi="Times New Roman" w:cs="Times New Roman"/>
                <w:color w:val="000000"/>
                <w:sz w:val="24"/>
                <w:szCs w:val="24"/>
              </w:rPr>
              <w:t xml:space="preserve">Повне найменування; </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2. Місцезнаходження;</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3. </w:t>
            </w:r>
            <w:r w:rsidR="006B752C" w:rsidRPr="001F7764">
              <w:rPr>
                <w:rFonts w:ascii="Times New Roman" w:hAnsi="Times New Roman" w:cs="Times New Roman"/>
                <w:color w:val="000000"/>
                <w:sz w:val="24"/>
                <w:szCs w:val="24"/>
              </w:rPr>
              <w:t>Код ЄДРПОУ підприємства (або ІПН ФОП);</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4. </w:t>
            </w:r>
            <w:r w:rsidR="006B752C" w:rsidRPr="001F7764">
              <w:rPr>
                <w:rFonts w:ascii="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5. </w:t>
            </w:r>
            <w:proofErr w:type="spellStart"/>
            <w:r w:rsidR="006B752C" w:rsidRPr="001F7764">
              <w:rPr>
                <w:rFonts w:ascii="Times New Roman" w:hAnsi="Times New Roman" w:cs="Times New Roman"/>
                <w:color w:val="000000"/>
                <w:sz w:val="24"/>
                <w:szCs w:val="24"/>
              </w:rPr>
              <w:t>Тел</w:t>
            </w:r>
            <w:proofErr w:type="spellEnd"/>
            <w:r w:rsidR="006B752C" w:rsidRPr="001F7764">
              <w:rPr>
                <w:rFonts w:ascii="Times New Roman" w:hAnsi="Times New Roman" w:cs="Times New Roman"/>
                <w:color w:val="000000"/>
                <w:sz w:val="24"/>
                <w:szCs w:val="24"/>
              </w:rPr>
              <w:t>./факс;</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6. </w:t>
            </w:r>
            <w:r w:rsidR="006B752C" w:rsidRPr="001F7764">
              <w:rPr>
                <w:rFonts w:ascii="Times New Roman" w:hAnsi="Times New Roman" w:cs="Times New Roman"/>
                <w:color w:val="000000"/>
                <w:sz w:val="24"/>
                <w:szCs w:val="24"/>
              </w:rPr>
              <w:t>E-</w:t>
            </w:r>
            <w:proofErr w:type="spellStart"/>
            <w:r w:rsidR="006B752C" w:rsidRPr="001F7764">
              <w:rPr>
                <w:rFonts w:ascii="Times New Roman" w:hAnsi="Times New Roman" w:cs="Times New Roman"/>
                <w:color w:val="000000"/>
                <w:sz w:val="24"/>
                <w:szCs w:val="24"/>
              </w:rPr>
              <w:t>mail</w:t>
            </w:r>
            <w:proofErr w:type="spellEnd"/>
            <w:r w:rsidR="006B752C" w:rsidRPr="001F7764">
              <w:rPr>
                <w:rFonts w:ascii="Times New Roman" w:hAnsi="Times New Roman" w:cs="Times New Roman"/>
                <w:color w:val="000000"/>
                <w:sz w:val="24"/>
                <w:szCs w:val="24"/>
              </w:rPr>
              <w:t>;</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7. </w:t>
            </w:r>
            <w:r w:rsidR="006B752C" w:rsidRPr="001F7764">
              <w:rPr>
                <w:rFonts w:ascii="Times New Roman" w:hAnsi="Times New Roman" w:cs="Times New Roman"/>
                <w:color w:val="000000"/>
                <w:sz w:val="24"/>
                <w:szCs w:val="24"/>
              </w:rPr>
              <w:t>Посада керівника підприємством та П.І.Б. (для ФОП зазначається П.І.Б).</w:t>
            </w:r>
          </w:p>
        </w:tc>
      </w:tr>
      <w:tr w:rsidR="006B752C" w:rsidRPr="0003223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rPr>
            </w:pPr>
            <w:r w:rsidRPr="001F7764">
              <w:rPr>
                <w:rFonts w:ascii="Times New Roman" w:hAnsi="Times New Roman" w:cs="Times New Roman"/>
                <w:sz w:val="24"/>
                <w:szCs w:val="24"/>
              </w:rPr>
              <w:t>4</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.1. Оригінал або копія, завірена учасником, </w:t>
            </w:r>
            <w:r w:rsidR="006B752C" w:rsidRPr="001F7764">
              <w:rPr>
                <w:rFonts w:ascii="Times New Roman" w:hAnsi="Times New Roman" w:cs="Times New Roman"/>
                <w:b/>
                <w:color w:val="000000"/>
                <w:sz w:val="24"/>
                <w:szCs w:val="24"/>
              </w:rPr>
              <w:t>Свідоцтва про реєстрацію платника ПДВ</w:t>
            </w:r>
            <w:r w:rsidR="006B752C" w:rsidRPr="001F7764">
              <w:rPr>
                <w:rFonts w:ascii="Times New Roman" w:hAnsi="Times New Roman" w:cs="Times New Roman"/>
                <w:color w:val="000000"/>
                <w:sz w:val="24"/>
                <w:szCs w:val="24"/>
              </w:rPr>
              <w:t xml:space="preserve"> або </w:t>
            </w:r>
            <w:r w:rsidR="006B752C" w:rsidRPr="001F7764">
              <w:rPr>
                <w:rFonts w:ascii="Times New Roman" w:hAnsi="Times New Roman" w:cs="Times New Roman"/>
                <w:b/>
                <w:color w:val="000000"/>
                <w:sz w:val="24"/>
                <w:szCs w:val="24"/>
              </w:rPr>
              <w:t>Витягу з реєстру платників податку на додану вартість</w:t>
            </w:r>
            <w:r w:rsidR="006B752C" w:rsidRPr="001F7764">
              <w:rPr>
                <w:rFonts w:ascii="Times New Roman" w:hAnsi="Times New Roman" w:cs="Times New Roman"/>
                <w:color w:val="000000"/>
                <w:sz w:val="24"/>
                <w:szCs w:val="24"/>
              </w:rPr>
              <w:t xml:space="preserve"> (для платників ПДВ). </w:t>
            </w:r>
          </w:p>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.2. Оригінал або копія, завірена учасником, </w:t>
            </w:r>
            <w:r w:rsidR="006B752C" w:rsidRPr="001F7764">
              <w:rPr>
                <w:rFonts w:ascii="Times New Roman" w:hAnsi="Times New Roman" w:cs="Times New Roman"/>
                <w:b/>
                <w:color w:val="000000"/>
                <w:sz w:val="24"/>
                <w:szCs w:val="24"/>
              </w:rPr>
              <w:t>Свідоцтва платника єдиного податку або Витягу з реєстру платників єдиного податку</w:t>
            </w:r>
            <w:r w:rsidR="006B752C" w:rsidRPr="001F7764">
              <w:rPr>
                <w:rFonts w:ascii="Times New Roman" w:hAnsi="Times New Roman" w:cs="Times New Roman"/>
                <w:color w:val="000000"/>
                <w:sz w:val="24"/>
                <w:szCs w:val="24"/>
              </w:rPr>
              <w:t xml:space="preserve"> (для платників єдиного податку). </w:t>
            </w:r>
          </w:p>
          <w:p w:rsidR="006B752C" w:rsidRPr="0003223C" w:rsidRDefault="006B752C" w:rsidP="006B752C">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sidRPr="001F7764">
              <w:rPr>
                <w:rFonts w:ascii="Times New Roman" w:hAnsi="Times New Roman" w:cs="Times New Roman"/>
                <w:color w:val="000000"/>
                <w:sz w:val="24"/>
                <w:szCs w:val="24"/>
              </w:rPr>
              <w:t>ів</w:t>
            </w:r>
            <w:proofErr w:type="spellEnd"/>
            <w:r w:rsidRPr="001F7764">
              <w:rPr>
                <w:rFonts w:ascii="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bl>
    <w:p w:rsidR="00054D1A" w:rsidRPr="0003223C" w:rsidRDefault="00054D1A" w:rsidP="00431675">
      <w:pPr>
        <w:tabs>
          <w:tab w:val="left" w:pos="7095"/>
        </w:tabs>
        <w:rPr>
          <w:rFonts w:ascii="Times New Roman" w:hAnsi="Times New Roman" w:cs="Times New Roman"/>
          <w:sz w:val="24"/>
          <w:szCs w:val="24"/>
          <w:lang w:val="uk-UA"/>
        </w:rPr>
      </w:pPr>
    </w:p>
    <w:sectPr w:rsidR="00054D1A" w:rsidRPr="0003223C" w:rsidSect="0003223C">
      <w:headerReference w:type="default" r:id="rId12"/>
      <w:pgSz w:w="11909" w:h="16834"/>
      <w:pgMar w:top="709" w:right="851" w:bottom="42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B5" w:rsidRDefault="00FE07B5" w:rsidP="003D2667">
      <w:pPr>
        <w:spacing w:after="0" w:line="240" w:lineRule="auto"/>
      </w:pPr>
      <w:r>
        <w:separator/>
      </w:r>
    </w:p>
  </w:endnote>
  <w:endnote w:type="continuationSeparator" w:id="0">
    <w:p w:rsidR="00FE07B5" w:rsidRDefault="00FE07B5" w:rsidP="003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B5" w:rsidRDefault="00FE07B5" w:rsidP="003D2667">
      <w:pPr>
        <w:spacing w:after="0" w:line="240" w:lineRule="auto"/>
      </w:pPr>
      <w:r>
        <w:separator/>
      </w:r>
    </w:p>
  </w:footnote>
  <w:footnote w:type="continuationSeparator" w:id="0">
    <w:p w:rsidR="00FE07B5" w:rsidRDefault="00FE07B5" w:rsidP="003D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B5" w:rsidRDefault="000038B5">
    <w:pPr>
      <w:tabs>
        <w:tab w:val="center" w:pos="4565"/>
        <w:tab w:val="right" w:pos="742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197"/>
    <w:multiLevelType w:val="multilevel"/>
    <w:tmpl w:val="00D8019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39F20DA"/>
    <w:multiLevelType w:val="multilevel"/>
    <w:tmpl w:val="339F20D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E20EE"/>
    <w:multiLevelType w:val="multilevel"/>
    <w:tmpl w:val="3C5E20EE"/>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1A004C"/>
    <w:multiLevelType w:val="multilevel"/>
    <w:tmpl w:val="4A1A004C"/>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04DBB"/>
    <w:multiLevelType w:val="multilevel"/>
    <w:tmpl w:val="4D904DBB"/>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04B18"/>
    <w:multiLevelType w:val="hybridMultilevel"/>
    <w:tmpl w:val="59F8E12E"/>
    <w:lvl w:ilvl="0" w:tplc="35A43ECA">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15:restartNumberingAfterBreak="0">
    <w:nsid w:val="652F7C94"/>
    <w:multiLevelType w:val="multilevel"/>
    <w:tmpl w:val="652F7C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355B5E"/>
    <w:multiLevelType w:val="hybridMultilevel"/>
    <w:tmpl w:val="760AB9BA"/>
    <w:lvl w:ilvl="0" w:tplc="59CA14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15:restartNumberingAfterBreak="0">
    <w:nsid w:val="6D2455F7"/>
    <w:multiLevelType w:val="multilevel"/>
    <w:tmpl w:val="6D2455F7"/>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6"/>
  </w:num>
  <w:num w:numId="5">
    <w:abstractNumId w:val="11"/>
  </w:num>
  <w:num w:numId="6">
    <w:abstractNumId w:val="3"/>
  </w:num>
  <w:num w:numId="7">
    <w:abstractNumId w:val="1"/>
  </w:num>
  <w:num w:numId="8">
    <w:abstractNumId w:val="2"/>
  </w:num>
  <w:num w:numId="9">
    <w:abstractNumId w:val="2"/>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19"/>
    <w:rsid w:val="00000AEF"/>
    <w:rsid w:val="000038B5"/>
    <w:rsid w:val="0000784A"/>
    <w:rsid w:val="000128E0"/>
    <w:rsid w:val="00012AE4"/>
    <w:rsid w:val="00013B38"/>
    <w:rsid w:val="00013DD8"/>
    <w:rsid w:val="0003223C"/>
    <w:rsid w:val="00032DFB"/>
    <w:rsid w:val="00035F5A"/>
    <w:rsid w:val="000366F3"/>
    <w:rsid w:val="00040976"/>
    <w:rsid w:val="00051D4F"/>
    <w:rsid w:val="0005225B"/>
    <w:rsid w:val="00054D1A"/>
    <w:rsid w:val="00054E36"/>
    <w:rsid w:val="00082DAD"/>
    <w:rsid w:val="00083086"/>
    <w:rsid w:val="00084034"/>
    <w:rsid w:val="000861DC"/>
    <w:rsid w:val="000875E5"/>
    <w:rsid w:val="00090F2D"/>
    <w:rsid w:val="00095C4B"/>
    <w:rsid w:val="00097DD4"/>
    <w:rsid w:val="000A156C"/>
    <w:rsid w:val="000A4229"/>
    <w:rsid w:val="000A51EE"/>
    <w:rsid w:val="000A712A"/>
    <w:rsid w:val="000A724D"/>
    <w:rsid w:val="000B2375"/>
    <w:rsid w:val="000B7ACA"/>
    <w:rsid w:val="000C5622"/>
    <w:rsid w:val="000D1DD1"/>
    <w:rsid w:val="000D2BBD"/>
    <w:rsid w:val="000D5469"/>
    <w:rsid w:val="000E0F0E"/>
    <w:rsid w:val="000E473A"/>
    <w:rsid w:val="000F1F8C"/>
    <w:rsid w:val="000F24CD"/>
    <w:rsid w:val="000F2F53"/>
    <w:rsid w:val="00102129"/>
    <w:rsid w:val="00104C3B"/>
    <w:rsid w:val="00110E51"/>
    <w:rsid w:val="0011711F"/>
    <w:rsid w:val="00117CAD"/>
    <w:rsid w:val="00122077"/>
    <w:rsid w:val="001222CE"/>
    <w:rsid w:val="00123398"/>
    <w:rsid w:val="0012541C"/>
    <w:rsid w:val="001310A1"/>
    <w:rsid w:val="00132D14"/>
    <w:rsid w:val="00140FFC"/>
    <w:rsid w:val="0015796B"/>
    <w:rsid w:val="0016075C"/>
    <w:rsid w:val="001742F9"/>
    <w:rsid w:val="00176DFB"/>
    <w:rsid w:val="00177604"/>
    <w:rsid w:val="00182852"/>
    <w:rsid w:val="001847A6"/>
    <w:rsid w:val="00184CD8"/>
    <w:rsid w:val="00186CF8"/>
    <w:rsid w:val="00191D8D"/>
    <w:rsid w:val="001A0F06"/>
    <w:rsid w:val="001A182A"/>
    <w:rsid w:val="001A2D0E"/>
    <w:rsid w:val="001A33A0"/>
    <w:rsid w:val="001A4742"/>
    <w:rsid w:val="001A4885"/>
    <w:rsid w:val="001B1152"/>
    <w:rsid w:val="001B2344"/>
    <w:rsid w:val="001B457B"/>
    <w:rsid w:val="001B71BD"/>
    <w:rsid w:val="001C2CAA"/>
    <w:rsid w:val="001C7974"/>
    <w:rsid w:val="001C7D06"/>
    <w:rsid w:val="001D4E84"/>
    <w:rsid w:val="001E0D09"/>
    <w:rsid w:val="001E17E9"/>
    <w:rsid w:val="001E609E"/>
    <w:rsid w:val="001E718A"/>
    <w:rsid w:val="001F31F4"/>
    <w:rsid w:val="001F7764"/>
    <w:rsid w:val="0020404C"/>
    <w:rsid w:val="002043B5"/>
    <w:rsid w:val="00216C7C"/>
    <w:rsid w:val="00225DDE"/>
    <w:rsid w:val="00225F13"/>
    <w:rsid w:val="00231E94"/>
    <w:rsid w:val="0024001A"/>
    <w:rsid w:val="0024068E"/>
    <w:rsid w:val="002450AB"/>
    <w:rsid w:val="002479B8"/>
    <w:rsid w:val="00250C9F"/>
    <w:rsid w:val="00251635"/>
    <w:rsid w:val="002560F7"/>
    <w:rsid w:val="00264F2F"/>
    <w:rsid w:val="00264F41"/>
    <w:rsid w:val="00272A05"/>
    <w:rsid w:val="00273022"/>
    <w:rsid w:val="00274AF9"/>
    <w:rsid w:val="002775D2"/>
    <w:rsid w:val="00281E1C"/>
    <w:rsid w:val="00290BF1"/>
    <w:rsid w:val="00294A51"/>
    <w:rsid w:val="00294F66"/>
    <w:rsid w:val="002A3BAF"/>
    <w:rsid w:val="002A4151"/>
    <w:rsid w:val="002A602F"/>
    <w:rsid w:val="002B05CF"/>
    <w:rsid w:val="002B1C55"/>
    <w:rsid w:val="002B22BD"/>
    <w:rsid w:val="002B4CE5"/>
    <w:rsid w:val="002B5A9B"/>
    <w:rsid w:val="002B6B80"/>
    <w:rsid w:val="002B75E6"/>
    <w:rsid w:val="002C33AD"/>
    <w:rsid w:val="002C4092"/>
    <w:rsid w:val="002D0141"/>
    <w:rsid w:val="002D1FAD"/>
    <w:rsid w:val="002D2CD6"/>
    <w:rsid w:val="002E21CF"/>
    <w:rsid w:val="002E4037"/>
    <w:rsid w:val="002E4450"/>
    <w:rsid w:val="002E5025"/>
    <w:rsid w:val="002E546F"/>
    <w:rsid w:val="002E54E7"/>
    <w:rsid w:val="002F023F"/>
    <w:rsid w:val="002F05A5"/>
    <w:rsid w:val="002F3CAF"/>
    <w:rsid w:val="002F5501"/>
    <w:rsid w:val="002F7132"/>
    <w:rsid w:val="0030120C"/>
    <w:rsid w:val="00301A1D"/>
    <w:rsid w:val="00301FBA"/>
    <w:rsid w:val="00311884"/>
    <w:rsid w:val="00314C82"/>
    <w:rsid w:val="00324369"/>
    <w:rsid w:val="003330A2"/>
    <w:rsid w:val="003378AF"/>
    <w:rsid w:val="00353341"/>
    <w:rsid w:val="00355145"/>
    <w:rsid w:val="003615D4"/>
    <w:rsid w:val="00363763"/>
    <w:rsid w:val="00372DC7"/>
    <w:rsid w:val="003751EC"/>
    <w:rsid w:val="00384AEF"/>
    <w:rsid w:val="003913A1"/>
    <w:rsid w:val="0039311C"/>
    <w:rsid w:val="00394C84"/>
    <w:rsid w:val="0039753B"/>
    <w:rsid w:val="003B6083"/>
    <w:rsid w:val="003C508B"/>
    <w:rsid w:val="003D07D1"/>
    <w:rsid w:val="003D2667"/>
    <w:rsid w:val="003D5034"/>
    <w:rsid w:val="003E50FA"/>
    <w:rsid w:val="003F0547"/>
    <w:rsid w:val="003F2D5A"/>
    <w:rsid w:val="003F4FAC"/>
    <w:rsid w:val="00406CA8"/>
    <w:rsid w:val="0041083E"/>
    <w:rsid w:val="00415A32"/>
    <w:rsid w:val="00424B38"/>
    <w:rsid w:val="00427079"/>
    <w:rsid w:val="00427D7E"/>
    <w:rsid w:val="004308B9"/>
    <w:rsid w:val="004315D4"/>
    <w:rsid w:val="00431675"/>
    <w:rsid w:val="00431C0F"/>
    <w:rsid w:val="00431FC1"/>
    <w:rsid w:val="004364F0"/>
    <w:rsid w:val="00445E83"/>
    <w:rsid w:val="00446810"/>
    <w:rsid w:val="00450BEE"/>
    <w:rsid w:val="004515B4"/>
    <w:rsid w:val="00455FB6"/>
    <w:rsid w:val="0045602A"/>
    <w:rsid w:val="0045760D"/>
    <w:rsid w:val="0046003B"/>
    <w:rsid w:val="0046026E"/>
    <w:rsid w:val="00465663"/>
    <w:rsid w:val="004661DF"/>
    <w:rsid w:val="00467116"/>
    <w:rsid w:val="00467FD2"/>
    <w:rsid w:val="004707C4"/>
    <w:rsid w:val="00473CDD"/>
    <w:rsid w:val="00477BAB"/>
    <w:rsid w:val="004814F2"/>
    <w:rsid w:val="0049428D"/>
    <w:rsid w:val="004B31B8"/>
    <w:rsid w:val="004B3285"/>
    <w:rsid w:val="004B55EA"/>
    <w:rsid w:val="004C20F4"/>
    <w:rsid w:val="004C4CD9"/>
    <w:rsid w:val="004C76BF"/>
    <w:rsid w:val="004D0FF9"/>
    <w:rsid w:val="004D32C9"/>
    <w:rsid w:val="004D3630"/>
    <w:rsid w:val="004E175C"/>
    <w:rsid w:val="004E2A7A"/>
    <w:rsid w:val="004E3EB7"/>
    <w:rsid w:val="004E61D9"/>
    <w:rsid w:val="004E759E"/>
    <w:rsid w:val="004F4700"/>
    <w:rsid w:val="00502DD7"/>
    <w:rsid w:val="00502E66"/>
    <w:rsid w:val="00502E78"/>
    <w:rsid w:val="0050329E"/>
    <w:rsid w:val="00503408"/>
    <w:rsid w:val="00503FC2"/>
    <w:rsid w:val="005060C1"/>
    <w:rsid w:val="0051059C"/>
    <w:rsid w:val="005120A9"/>
    <w:rsid w:val="005126D8"/>
    <w:rsid w:val="00526AE4"/>
    <w:rsid w:val="005304CE"/>
    <w:rsid w:val="00533F94"/>
    <w:rsid w:val="00540F3B"/>
    <w:rsid w:val="00541C2D"/>
    <w:rsid w:val="00543BA1"/>
    <w:rsid w:val="00544FA4"/>
    <w:rsid w:val="00552148"/>
    <w:rsid w:val="00554D9D"/>
    <w:rsid w:val="005553B7"/>
    <w:rsid w:val="00557375"/>
    <w:rsid w:val="005607B4"/>
    <w:rsid w:val="00562FF1"/>
    <w:rsid w:val="00570E65"/>
    <w:rsid w:val="00572272"/>
    <w:rsid w:val="005728A7"/>
    <w:rsid w:val="0057298D"/>
    <w:rsid w:val="00572FF6"/>
    <w:rsid w:val="0057416E"/>
    <w:rsid w:val="005779DA"/>
    <w:rsid w:val="005822BB"/>
    <w:rsid w:val="00590350"/>
    <w:rsid w:val="00597971"/>
    <w:rsid w:val="00597F7D"/>
    <w:rsid w:val="005A0D02"/>
    <w:rsid w:val="005A69C4"/>
    <w:rsid w:val="005A7D86"/>
    <w:rsid w:val="005C073E"/>
    <w:rsid w:val="005C1A7E"/>
    <w:rsid w:val="005C4C4E"/>
    <w:rsid w:val="005C4F27"/>
    <w:rsid w:val="005D1F82"/>
    <w:rsid w:val="005D2722"/>
    <w:rsid w:val="005D4FB2"/>
    <w:rsid w:val="005E008C"/>
    <w:rsid w:val="005E64FB"/>
    <w:rsid w:val="005E6590"/>
    <w:rsid w:val="005F1F11"/>
    <w:rsid w:val="005F53CA"/>
    <w:rsid w:val="005F6AD4"/>
    <w:rsid w:val="00600EB3"/>
    <w:rsid w:val="00602921"/>
    <w:rsid w:val="00602E39"/>
    <w:rsid w:val="00613DA9"/>
    <w:rsid w:val="00615FD1"/>
    <w:rsid w:val="0061692D"/>
    <w:rsid w:val="00617F4B"/>
    <w:rsid w:val="00620A93"/>
    <w:rsid w:val="00632715"/>
    <w:rsid w:val="00646200"/>
    <w:rsid w:val="006549CF"/>
    <w:rsid w:val="00654E62"/>
    <w:rsid w:val="006564AA"/>
    <w:rsid w:val="00663F51"/>
    <w:rsid w:val="00665A8F"/>
    <w:rsid w:val="00665AD2"/>
    <w:rsid w:val="006730AA"/>
    <w:rsid w:val="006776F0"/>
    <w:rsid w:val="00681159"/>
    <w:rsid w:val="0068365C"/>
    <w:rsid w:val="00683B3A"/>
    <w:rsid w:val="00685A87"/>
    <w:rsid w:val="00687111"/>
    <w:rsid w:val="0068788E"/>
    <w:rsid w:val="006908AE"/>
    <w:rsid w:val="006960A9"/>
    <w:rsid w:val="006A0AD2"/>
    <w:rsid w:val="006A420E"/>
    <w:rsid w:val="006A4435"/>
    <w:rsid w:val="006A46D0"/>
    <w:rsid w:val="006B064D"/>
    <w:rsid w:val="006B4CE4"/>
    <w:rsid w:val="006B752C"/>
    <w:rsid w:val="006C06DD"/>
    <w:rsid w:val="006C22F5"/>
    <w:rsid w:val="006C4D86"/>
    <w:rsid w:val="006D3413"/>
    <w:rsid w:val="006D6F8F"/>
    <w:rsid w:val="006E0081"/>
    <w:rsid w:val="006E1E32"/>
    <w:rsid w:val="006E3363"/>
    <w:rsid w:val="006E3CE0"/>
    <w:rsid w:val="006E50C4"/>
    <w:rsid w:val="006E5C4A"/>
    <w:rsid w:val="006E5E34"/>
    <w:rsid w:val="006E6A07"/>
    <w:rsid w:val="006F0B10"/>
    <w:rsid w:val="006F13E3"/>
    <w:rsid w:val="006F1AAB"/>
    <w:rsid w:val="007119A4"/>
    <w:rsid w:val="00711F97"/>
    <w:rsid w:val="007126C7"/>
    <w:rsid w:val="00713794"/>
    <w:rsid w:val="00716225"/>
    <w:rsid w:val="00717CA2"/>
    <w:rsid w:val="00722877"/>
    <w:rsid w:val="00731071"/>
    <w:rsid w:val="0073146E"/>
    <w:rsid w:val="007323AF"/>
    <w:rsid w:val="00732C7F"/>
    <w:rsid w:val="00742108"/>
    <w:rsid w:val="0074320C"/>
    <w:rsid w:val="00743E2C"/>
    <w:rsid w:val="0074532D"/>
    <w:rsid w:val="00746785"/>
    <w:rsid w:val="00751488"/>
    <w:rsid w:val="00755FBC"/>
    <w:rsid w:val="007635E5"/>
    <w:rsid w:val="007645A2"/>
    <w:rsid w:val="00767F3D"/>
    <w:rsid w:val="007731D2"/>
    <w:rsid w:val="007777A3"/>
    <w:rsid w:val="007800DC"/>
    <w:rsid w:val="00781215"/>
    <w:rsid w:val="00785178"/>
    <w:rsid w:val="00785268"/>
    <w:rsid w:val="00785451"/>
    <w:rsid w:val="00787DBB"/>
    <w:rsid w:val="0079013C"/>
    <w:rsid w:val="00796937"/>
    <w:rsid w:val="007A0F26"/>
    <w:rsid w:val="007A22AA"/>
    <w:rsid w:val="007B00AB"/>
    <w:rsid w:val="007B13F6"/>
    <w:rsid w:val="007B7FF8"/>
    <w:rsid w:val="007C3716"/>
    <w:rsid w:val="007D49A9"/>
    <w:rsid w:val="007E39AA"/>
    <w:rsid w:val="007E7705"/>
    <w:rsid w:val="007F309C"/>
    <w:rsid w:val="007F5B48"/>
    <w:rsid w:val="007F7D8A"/>
    <w:rsid w:val="007F7EA5"/>
    <w:rsid w:val="00803697"/>
    <w:rsid w:val="00815150"/>
    <w:rsid w:val="00815B80"/>
    <w:rsid w:val="00817415"/>
    <w:rsid w:val="00825B04"/>
    <w:rsid w:val="00826A15"/>
    <w:rsid w:val="00832B76"/>
    <w:rsid w:val="00834D3A"/>
    <w:rsid w:val="00835ACD"/>
    <w:rsid w:val="008433DA"/>
    <w:rsid w:val="00844423"/>
    <w:rsid w:val="00847EEC"/>
    <w:rsid w:val="008600DA"/>
    <w:rsid w:val="00863BF8"/>
    <w:rsid w:val="0086646E"/>
    <w:rsid w:val="00881D91"/>
    <w:rsid w:val="00883A24"/>
    <w:rsid w:val="008852BE"/>
    <w:rsid w:val="0089090C"/>
    <w:rsid w:val="0089528D"/>
    <w:rsid w:val="00896D0B"/>
    <w:rsid w:val="008A01D4"/>
    <w:rsid w:val="008A236D"/>
    <w:rsid w:val="008A2878"/>
    <w:rsid w:val="008A502E"/>
    <w:rsid w:val="008B0D89"/>
    <w:rsid w:val="008B3CE0"/>
    <w:rsid w:val="008B67CE"/>
    <w:rsid w:val="008C250C"/>
    <w:rsid w:val="008C6855"/>
    <w:rsid w:val="008D4D3E"/>
    <w:rsid w:val="008D7DD9"/>
    <w:rsid w:val="008E560C"/>
    <w:rsid w:val="008F26EE"/>
    <w:rsid w:val="008F2DC9"/>
    <w:rsid w:val="008F4357"/>
    <w:rsid w:val="008F4947"/>
    <w:rsid w:val="008F5267"/>
    <w:rsid w:val="008F601A"/>
    <w:rsid w:val="00903BEE"/>
    <w:rsid w:val="00905920"/>
    <w:rsid w:val="00907180"/>
    <w:rsid w:val="009102B7"/>
    <w:rsid w:val="00910406"/>
    <w:rsid w:val="00912E90"/>
    <w:rsid w:val="00921D9A"/>
    <w:rsid w:val="009233DA"/>
    <w:rsid w:val="0092685A"/>
    <w:rsid w:val="00927983"/>
    <w:rsid w:val="00927C30"/>
    <w:rsid w:val="00936306"/>
    <w:rsid w:val="00961A14"/>
    <w:rsid w:val="00963BBF"/>
    <w:rsid w:val="00964F09"/>
    <w:rsid w:val="009754FD"/>
    <w:rsid w:val="00984F36"/>
    <w:rsid w:val="00986A5B"/>
    <w:rsid w:val="00986CA0"/>
    <w:rsid w:val="0098708D"/>
    <w:rsid w:val="009924B0"/>
    <w:rsid w:val="00997388"/>
    <w:rsid w:val="00997436"/>
    <w:rsid w:val="009A0951"/>
    <w:rsid w:val="009A0C9C"/>
    <w:rsid w:val="009A1892"/>
    <w:rsid w:val="009A2978"/>
    <w:rsid w:val="009A29C0"/>
    <w:rsid w:val="009A53F6"/>
    <w:rsid w:val="009B5EC6"/>
    <w:rsid w:val="009C7E6E"/>
    <w:rsid w:val="009D1BBA"/>
    <w:rsid w:val="009D732D"/>
    <w:rsid w:val="009E119D"/>
    <w:rsid w:val="009E1BD0"/>
    <w:rsid w:val="009E42CB"/>
    <w:rsid w:val="009E592D"/>
    <w:rsid w:val="009F401E"/>
    <w:rsid w:val="009F4D81"/>
    <w:rsid w:val="009F64F1"/>
    <w:rsid w:val="00A00B63"/>
    <w:rsid w:val="00A0300D"/>
    <w:rsid w:val="00A041C2"/>
    <w:rsid w:val="00A05E4B"/>
    <w:rsid w:val="00A10FB6"/>
    <w:rsid w:val="00A14D05"/>
    <w:rsid w:val="00A1794E"/>
    <w:rsid w:val="00A24AFB"/>
    <w:rsid w:val="00A259AB"/>
    <w:rsid w:val="00A26AE7"/>
    <w:rsid w:val="00A2755B"/>
    <w:rsid w:val="00A302A3"/>
    <w:rsid w:val="00A3198E"/>
    <w:rsid w:val="00A32A76"/>
    <w:rsid w:val="00A32D1F"/>
    <w:rsid w:val="00A43A32"/>
    <w:rsid w:val="00A45937"/>
    <w:rsid w:val="00A47E29"/>
    <w:rsid w:val="00A510F4"/>
    <w:rsid w:val="00A56C4C"/>
    <w:rsid w:val="00A60D3F"/>
    <w:rsid w:val="00A64AAE"/>
    <w:rsid w:val="00A709E1"/>
    <w:rsid w:val="00A71396"/>
    <w:rsid w:val="00A73887"/>
    <w:rsid w:val="00A7393C"/>
    <w:rsid w:val="00A808E6"/>
    <w:rsid w:val="00A870D7"/>
    <w:rsid w:val="00AA33E5"/>
    <w:rsid w:val="00AA34E5"/>
    <w:rsid w:val="00AB0725"/>
    <w:rsid w:val="00AB2D44"/>
    <w:rsid w:val="00AB4393"/>
    <w:rsid w:val="00AD4F9A"/>
    <w:rsid w:val="00AD5CBB"/>
    <w:rsid w:val="00AE2BE3"/>
    <w:rsid w:val="00AE54A7"/>
    <w:rsid w:val="00AF32C4"/>
    <w:rsid w:val="00B07A8C"/>
    <w:rsid w:val="00B1084E"/>
    <w:rsid w:val="00B12438"/>
    <w:rsid w:val="00B20BDD"/>
    <w:rsid w:val="00B2593A"/>
    <w:rsid w:val="00B273DD"/>
    <w:rsid w:val="00B30140"/>
    <w:rsid w:val="00B34543"/>
    <w:rsid w:val="00B3533A"/>
    <w:rsid w:val="00B35577"/>
    <w:rsid w:val="00B37C8D"/>
    <w:rsid w:val="00B4177C"/>
    <w:rsid w:val="00B42472"/>
    <w:rsid w:val="00B44431"/>
    <w:rsid w:val="00B50AEC"/>
    <w:rsid w:val="00B52449"/>
    <w:rsid w:val="00B52E52"/>
    <w:rsid w:val="00B611A3"/>
    <w:rsid w:val="00B674AC"/>
    <w:rsid w:val="00B675FD"/>
    <w:rsid w:val="00B677B6"/>
    <w:rsid w:val="00B829F7"/>
    <w:rsid w:val="00B83331"/>
    <w:rsid w:val="00B87212"/>
    <w:rsid w:val="00B9139F"/>
    <w:rsid w:val="00B92381"/>
    <w:rsid w:val="00B9590E"/>
    <w:rsid w:val="00BA3A28"/>
    <w:rsid w:val="00BB04C2"/>
    <w:rsid w:val="00BB1AB5"/>
    <w:rsid w:val="00BB5376"/>
    <w:rsid w:val="00BB63D4"/>
    <w:rsid w:val="00BB770A"/>
    <w:rsid w:val="00BC0343"/>
    <w:rsid w:val="00BC232A"/>
    <w:rsid w:val="00BD257D"/>
    <w:rsid w:val="00BD486A"/>
    <w:rsid w:val="00BD68B4"/>
    <w:rsid w:val="00BD7DC4"/>
    <w:rsid w:val="00BE5EC6"/>
    <w:rsid w:val="00BF11CD"/>
    <w:rsid w:val="00BF3867"/>
    <w:rsid w:val="00BF4B34"/>
    <w:rsid w:val="00C0632E"/>
    <w:rsid w:val="00C21F1B"/>
    <w:rsid w:val="00C22F60"/>
    <w:rsid w:val="00C23A41"/>
    <w:rsid w:val="00C2440C"/>
    <w:rsid w:val="00C247DA"/>
    <w:rsid w:val="00C253B1"/>
    <w:rsid w:val="00C2673B"/>
    <w:rsid w:val="00C272E4"/>
    <w:rsid w:val="00C30C48"/>
    <w:rsid w:val="00C32E26"/>
    <w:rsid w:val="00C4097D"/>
    <w:rsid w:val="00C56FF2"/>
    <w:rsid w:val="00C631AB"/>
    <w:rsid w:val="00C651EB"/>
    <w:rsid w:val="00C72285"/>
    <w:rsid w:val="00C72BF1"/>
    <w:rsid w:val="00C7502C"/>
    <w:rsid w:val="00C8034D"/>
    <w:rsid w:val="00C9588D"/>
    <w:rsid w:val="00CA35F4"/>
    <w:rsid w:val="00CA6735"/>
    <w:rsid w:val="00CB17CF"/>
    <w:rsid w:val="00CB1C8F"/>
    <w:rsid w:val="00CB36CE"/>
    <w:rsid w:val="00CB3802"/>
    <w:rsid w:val="00CC2237"/>
    <w:rsid w:val="00CC2F53"/>
    <w:rsid w:val="00CC737B"/>
    <w:rsid w:val="00CD3ACA"/>
    <w:rsid w:val="00CD4CC8"/>
    <w:rsid w:val="00CD6336"/>
    <w:rsid w:val="00CD685E"/>
    <w:rsid w:val="00CE1DCF"/>
    <w:rsid w:val="00CE29C7"/>
    <w:rsid w:val="00CE5AAF"/>
    <w:rsid w:val="00CF0943"/>
    <w:rsid w:val="00D0298C"/>
    <w:rsid w:val="00D02F7D"/>
    <w:rsid w:val="00D0606B"/>
    <w:rsid w:val="00D103DC"/>
    <w:rsid w:val="00D16502"/>
    <w:rsid w:val="00D2641B"/>
    <w:rsid w:val="00D2709F"/>
    <w:rsid w:val="00D3140D"/>
    <w:rsid w:val="00D319E2"/>
    <w:rsid w:val="00D34221"/>
    <w:rsid w:val="00D44F6D"/>
    <w:rsid w:val="00D45EAE"/>
    <w:rsid w:val="00D50FCA"/>
    <w:rsid w:val="00D52EE9"/>
    <w:rsid w:val="00D53BEA"/>
    <w:rsid w:val="00D541E1"/>
    <w:rsid w:val="00D54385"/>
    <w:rsid w:val="00D6099F"/>
    <w:rsid w:val="00D70AC4"/>
    <w:rsid w:val="00D72078"/>
    <w:rsid w:val="00D874B1"/>
    <w:rsid w:val="00D9693C"/>
    <w:rsid w:val="00D97644"/>
    <w:rsid w:val="00DA49A9"/>
    <w:rsid w:val="00DB19C7"/>
    <w:rsid w:val="00DC720C"/>
    <w:rsid w:val="00DD3036"/>
    <w:rsid w:val="00DD4F3F"/>
    <w:rsid w:val="00DD6356"/>
    <w:rsid w:val="00DD7A9B"/>
    <w:rsid w:val="00DE15AA"/>
    <w:rsid w:val="00DF4501"/>
    <w:rsid w:val="00DF5E5A"/>
    <w:rsid w:val="00DF6E35"/>
    <w:rsid w:val="00E0113C"/>
    <w:rsid w:val="00E03AEA"/>
    <w:rsid w:val="00E04E8B"/>
    <w:rsid w:val="00E055A3"/>
    <w:rsid w:val="00E1200F"/>
    <w:rsid w:val="00E12A8B"/>
    <w:rsid w:val="00E2035E"/>
    <w:rsid w:val="00E320E8"/>
    <w:rsid w:val="00E32F38"/>
    <w:rsid w:val="00E5240E"/>
    <w:rsid w:val="00E5305B"/>
    <w:rsid w:val="00E537C5"/>
    <w:rsid w:val="00E650BA"/>
    <w:rsid w:val="00E91EC3"/>
    <w:rsid w:val="00E96AB6"/>
    <w:rsid w:val="00E9767E"/>
    <w:rsid w:val="00EA1A56"/>
    <w:rsid w:val="00EA2484"/>
    <w:rsid w:val="00EB07E4"/>
    <w:rsid w:val="00EB1596"/>
    <w:rsid w:val="00EB389E"/>
    <w:rsid w:val="00EB42BB"/>
    <w:rsid w:val="00EB44F4"/>
    <w:rsid w:val="00EC0F8A"/>
    <w:rsid w:val="00EC1542"/>
    <w:rsid w:val="00EC39E9"/>
    <w:rsid w:val="00EC4902"/>
    <w:rsid w:val="00EC4A92"/>
    <w:rsid w:val="00EC6E90"/>
    <w:rsid w:val="00ED58D6"/>
    <w:rsid w:val="00EE3466"/>
    <w:rsid w:val="00F0313C"/>
    <w:rsid w:val="00F05048"/>
    <w:rsid w:val="00F0558D"/>
    <w:rsid w:val="00F06DB5"/>
    <w:rsid w:val="00F07606"/>
    <w:rsid w:val="00F13E91"/>
    <w:rsid w:val="00F25127"/>
    <w:rsid w:val="00F4008D"/>
    <w:rsid w:val="00F435E2"/>
    <w:rsid w:val="00F451F1"/>
    <w:rsid w:val="00F46732"/>
    <w:rsid w:val="00F52BD4"/>
    <w:rsid w:val="00F61188"/>
    <w:rsid w:val="00F64B0E"/>
    <w:rsid w:val="00F76319"/>
    <w:rsid w:val="00F85172"/>
    <w:rsid w:val="00F90077"/>
    <w:rsid w:val="00F903BA"/>
    <w:rsid w:val="00F92DFC"/>
    <w:rsid w:val="00F9527D"/>
    <w:rsid w:val="00F95565"/>
    <w:rsid w:val="00FA3B5B"/>
    <w:rsid w:val="00FA51A7"/>
    <w:rsid w:val="00FB1181"/>
    <w:rsid w:val="00FB674B"/>
    <w:rsid w:val="00FC337D"/>
    <w:rsid w:val="00FC776F"/>
    <w:rsid w:val="00FD50E0"/>
    <w:rsid w:val="00FE07B5"/>
    <w:rsid w:val="00FE1AF8"/>
    <w:rsid w:val="00FE3BB7"/>
    <w:rsid w:val="00FE5024"/>
    <w:rsid w:val="00FE5C8F"/>
    <w:rsid w:val="00FF3332"/>
    <w:rsid w:val="00FF6DA5"/>
    <w:rsid w:val="29FD2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BCABBB6"/>
  <w15:docId w15:val="{90F79B2A-8554-47B3-8D99-CF3878F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85"/>
    <w:pPr>
      <w:spacing w:line="276" w:lineRule="auto"/>
    </w:pPr>
    <w:rPr>
      <w:rFonts w:ascii="Arial" w:eastAsia="Arial" w:hAnsi="Arial" w:cs="Arial"/>
      <w:sz w:val="22"/>
      <w:szCs w:val="22"/>
    </w:rPr>
  </w:style>
  <w:style w:type="paragraph" w:styleId="1">
    <w:name w:val="heading 1"/>
    <w:basedOn w:val="a"/>
    <w:next w:val="a"/>
    <w:qFormat/>
    <w:rsid w:val="00746785"/>
    <w:pPr>
      <w:keepNext/>
      <w:keepLines/>
      <w:spacing w:before="400" w:after="120"/>
      <w:outlineLvl w:val="0"/>
    </w:pPr>
    <w:rPr>
      <w:sz w:val="40"/>
      <w:szCs w:val="40"/>
    </w:rPr>
  </w:style>
  <w:style w:type="paragraph" w:styleId="2">
    <w:name w:val="heading 2"/>
    <w:basedOn w:val="a"/>
    <w:next w:val="a"/>
    <w:unhideWhenUsed/>
    <w:qFormat/>
    <w:rsid w:val="00746785"/>
    <w:pPr>
      <w:keepNext/>
      <w:keepLines/>
      <w:spacing w:before="360" w:after="120"/>
      <w:outlineLvl w:val="1"/>
    </w:pPr>
    <w:rPr>
      <w:sz w:val="32"/>
      <w:szCs w:val="32"/>
    </w:rPr>
  </w:style>
  <w:style w:type="paragraph" w:styleId="3">
    <w:name w:val="heading 3"/>
    <w:basedOn w:val="a"/>
    <w:next w:val="a"/>
    <w:unhideWhenUsed/>
    <w:qFormat/>
    <w:rsid w:val="00746785"/>
    <w:pPr>
      <w:keepNext/>
      <w:keepLines/>
      <w:spacing w:before="320" w:after="80"/>
      <w:outlineLvl w:val="2"/>
    </w:pPr>
    <w:rPr>
      <w:color w:val="434343"/>
      <w:sz w:val="28"/>
      <w:szCs w:val="28"/>
    </w:rPr>
  </w:style>
  <w:style w:type="paragraph" w:styleId="4">
    <w:name w:val="heading 4"/>
    <w:basedOn w:val="a"/>
    <w:next w:val="a"/>
    <w:unhideWhenUsed/>
    <w:qFormat/>
    <w:rsid w:val="00746785"/>
    <w:pPr>
      <w:keepNext/>
      <w:keepLines/>
      <w:spacing w:before="280" w:after="80"/>
      <w:outlineLvl w:val="3"/>
    </w:pPr>
    <w:rPr>
      <w:color w:val="666666"/>
      <w:sz w:val="24"/>
      <w:szCs w:val="24"/>
    </w:rPr>
  </w:style>
  <w:style w:type="paragraph" w:styleId="5">
    <w:name w:val="heading 5"/>
    <w:basedOn w:val="a"/>
    <w:next w:val="a"/>
    <w:unhideWhenUsed/>
    <w:qFormat/>
    <w:rsid w:val="00746785"/>
    <w:pPr>
      <w:keepNext/>
      <w:keepLines/>
      <w:spacing w:before="240" w:after="80"/>
      <w:outlineLvl w:val="4"/>
    </w:pPr>
    <w:rPr>
      <w:color w:val="666666"/>
    </w:rPr>
  </w:style>
  <w:style w:type="paragraph" w:styleId="6">
    <w:name w:val="heading 6"/>
    <w:basedOn w:val="a"/>
    <w:next w:val="a"/>
    <w:unhideWhenUsed/>
    <w:qFormat/>
    <w:rsid w:val="00746785"/>
    <w:pPr>
      <w:keepNext/>
      <w:keepLines/>
      <w:spacing w:before="240" w:after="80"/>
      <w:outlineLvl w:val="5"/>
    </w:pPr>
    <w:rPr>
      <w:i/>
      <w:color w:val="666666"/>
    </w:rPr>
  </w:style>
  <w:style w:type="paragraph" w:styleId="7">
    <w:name w:val="heading 7"/>
    <w:basedOn w:val="a"/>
    <w:next w:val="a"/>
    <w:link w:val="70"/>
    <w:qFormat/>
    <w:rsid w:val="00746785"/>
    <w:pPr>
      <w:tabs>
        <w:tab w:val="left" w:pos="0"/>
      </w:tabs>
      <w:suppressAutoHyphens/>
      <w:spacing w:before="240" w:after="60" w:line="240" w:lineRule="auto"/>
      <w:outlineLvl w:val="6"/>
    </w:pPr>
    <w:rPr>
      <w:rFonts w:eastAsia="Times New Roman"/>
      <w:spacing w:val="10"/>
      <w:sz w:val="20"/>
      <w:szCs w:val="20"/>
      <w:lang w:val="uk-UA" w:eastAsia="zh-CN"/>
    </w:rPr>
  </w:style>
  <w:style w:type="paragraph" w:styleId="8">
    <w:name w:val="heading 8"/>
    <w:basedOn w:val="a"/>
    <w:next w:val="a"/>
    <w:link w:val="80"/>
    <w:qFormat/>
    <w:rsid w:val="00746785"/>
    <w:pPr>
      <w:tabs>
        <w:tab w:val="left" w:pos="0"/>
      </w:tabs>
      <w:suppressAutoHyphens/>
      <w:spacing w:before="240" w:after="60" w:line="240" w:lineRule="auto"/>
      <w:outlineLvl w:val="7"/>
    </w:pPr>
    <w:rPr>
      <w:rFonts w:eastAsia="Times New Roman"/>
      <w:i/>
      <w:spacing w:val="10"/>
      <w:sz w:val="20"/>
      <w:szCs w:val="20"/>
      <w:lang w:val="uk-UA" w:eastAsia="zh-CN"/>
    </w:rPr>
  </w:style>
  <w:style w:type="paragraph" w:styleId="9">
    <w:name w:val="heading 9"/>
    <w:basedOn w:val="a"/>
    <w:next w:val="a"/>
    <w:link w:val="90"/>
    <w:qFormat/>
    <w:rsid w:val="00746785"/>
    <w:pPr>
      <w:tabs>
        <w:tab w:val="left" w:pos="0"/>
      </w:tabs>
      <w:suppressAutoHyphens/>
      <w:spacing w:before="240" w:after="60" w:line="240" w:lineRule="auto"/>
      <w:outlineLvl w:val="8"/>
    </w:pPr>
    <w:rPr>
      <w:rFonts w:eastAsia="Times New Roman"/>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6785"/>
    <w:pPr>
      <w:spacing w:line="240" w:lineRule="auto"/>
    </w:pPr>
    <w:rPr>
      <w:rFonts w:ascii="Segoe UI" w:hAnsi="Segoe UI" w:cs="Segoe UI"/>
      <w:sz w:val="18"/>
      <w:szCs w:val="18"/>
    </w:rPr>
  </w:style>
  <w:style w:type="paragraph" w:styleId="a5">
    <w:name w:val="footer"/>
    <w:basedOn w:val="a"/>
    <w:link w:val="a6"/>
    <w:uiPriority w:val="99"/>
    <w:unhideWhenUsed/>
    <w:qFormat/>
    <w:rsid w:val="00746785"/>
    <w:pPr>
      <w:tabs>
        <w:tab w:val="center" w:pos="4677"/>
        <w:tab w:val="right" w:pos="9355"/>
      </w:tabs>
      <w:spacing w:line="240" w:lineRule="auto"/>
    </w:pPr>
  </w:style>
  <w:style w:type="paragraph" w:styleId="a7">
    <w:name w:val="header"/>
    <w:basedOn w:val="a"/>
    <w:link w:val="a8"/>
    <w:uiPriority w:val="99"/>
    <w:unhideWhenUsed/>
    <w:rsid w:val="00746785"/>
    <w:pPr>
      <w:tabs>
        <w:tab w:val="center" w:pos="4677"/>
        <w:tab w:val="right" w:pos="9355"/>
      </w:tabs>
      <w:spacing w:line="240" w:lineRule="auto"/>
    </w:pPr>
  </w:style>
  <w:style w:type="paragraph" w:styleId="a9">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a"/>
    <w:uiPriority w:val="99"/>
    <w:qFormat/>
    <w:rsid w:val="00746785"/>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Subtitle"/>
    <w:basedOn w:val="a"/>
    <w:next w:val="a"/>
    <w:uiPriority w:val="11"/>
    <w:qFormat/>
    <w:rsid w:val="00746785"/>
    <w:pPr>
      <w:keepNext/>
      <w:keepLines/>
      <w:spacing w:after="320"/>
    </w:pPr>
    <w:rPr>
      <w:color w:val="666666"/>
      <w:sz w:val="30"/>
      <w:szCs w:val="30"/>
    </w:rPr>
  </w:style>
  <w:style w:type="paragraph" w:styleId="ac">
    <w:name w:val="Title"/>
    <w:basedOn w:val="a"/>
    <w:next w:val="a"/>
    <w:uiPriority w:val="10"/>
    <w:qFormat/>
    <w:rsid w:val="00746785"/>
    <w:pPr>
      <w:keepNext/>
      <w:keepLines/>
      <w:spacing w:after="60"/>
    </w:pPr>
    <w:rPr>
      <w:sz w:val="52"/>
      <w:szCs w:val="52"/>
    </w:rPr>
  </w:style>
  <w:style w:type="character" w:styleId="ad">
    <w:name w:val="Emphasis"/>
    <w:qFormat/>
    <w:rsid w:val="00746785"/>
    <w:rPr>
      <w:i/>
      <w:iCs/>
    </w:rPr>
  </w:style>
  <w:style w:type="character" w:styleId="ae">
    <w:name w:val="Hyperlink"/>
    <w:basedOn w:val="a0"/>
    <w:uiPriority w:val="99"/>
    <w:unhideWhenUsed/>
    <w:rsid w:val="00746785"/>
    <w:rPr>
      <w:color w:val="0000FF" w:themeColor="hyperlink"/>
      <w:u w:val="single"/>
    </w:rPr>
  </w:style>
  <w:style w:type="table" w:styleId="af">
    <w:name w:val="Table Grid"/>
    <w:basedOn w:val="a1"/>
    <w:uiPriority w:val="59"/>
    <w:qFormat/>
    <w:rsid w:val="00746785"/>
    <w:pPr>
      <w:spacing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746785"/>
    <w:tblPr>
      <w:tblCellMar>
        <w:top w:w="0" w:type="dxa"/>
        <w:left w:w="0" w:type="dxa"/>
        <w:bottom w:w="0" w:type="dxa"/>
        <w:right w:w="0" w:type="dxa"/>
      </w:tblCellMar>
    </w:tblPr>
  </w:style>
  <w:style w:type="table" w:customStyle="1" w:styleId="Style15">
    <w:name w:val="_Style 15"/>
    <w:basedOn w:val="TableNormal1"/>
    <w:rsid w:val="00746785"/>
    <w:tblPr>
      <w:tblCellMar>
        <w:top w:w="100" w:type="dxa"/>
        <w:left w:w="100" w:type="dxa"/>
        <w:bottom w:w="100" w:type="dxa"/>
        <w:right w:w="100" w:type="dxa"/>
      </w:tblCellMar>
    </w:tblPr>
  </w:style>
  <w:style w:type="paragraph" w:customStyle="1" w:styleId="10">
    <w:name w:val="Обычный1"/>
    <w:rsid w:val="00746785"/>
    <w:pPr>
      <w:spacing w:after="200" w:line="276" w:lineRule="auto"/>
    </w:pPr>
    <w:rPr>
      <w:rFonts w:ascii="Calibri" w:eastAsia="Times New Roman" w:hAnsi="Calibri" w:cs="Calibri"/>
      <w:sz w:val="22"/>
      <w:szCs w:val="22"/>
      <w:lang w:val="uk-UA"/>
    </w:rPr>
  </w:style>
  <w:style w:type="character" w:customStyle="1" w:styleId="UnresolvedMention">
    <w:name w:val="Unresolved Mention"/>
    <w:basedOn w:val="a0"/>
    <w:uiPriority w:val="99"/>
    <w:semiHidden/>
    <w:unhideWhenUsed/>
    <w:qFormat/>
    <w:rsid w:val="00746785"/>
    <w:rPr>
      <w:color w:val="605E5C"/>
      <w:shd w:val="clear" w:color="auto" w:fill="E1DFDD"/>
    </w:rPr>
  </w:style>
  <w:style w:type="paragraph" w:customStyle="1" w:styleId="20">
    <w:name w:val="Обычный2"/>
    <w:qFormat/>
    <w:rsid w:val="00746785"/>
    <w:pPr>
      <w:spacing w:after="200" w:line="276" w:lineRule="auto"/>
    </w:pPr>
    <w:rPr>
      <w:rFonts w:ascii="Calibri" w:eastAsia="Times New Roman" w:hAnsi="Calibri" w:cs="Calibri"/>
      <w:sz w:val="22"/>
      <w:szCs w:val="22"/>
      <w:lang w:val="uk-UA"/>
    </w:rPr>
  </w:style>
  <w:style w:type="paragraph" w:customStyle="1" w:styleId="rvps2">
    <w:name w:val="rvps2"/>
    <w:basedOn w:val="a"/>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99"/>
    <w:qFormat/>
    <w:rsid w:val="00746785"/>
    <w:pPr>
      <w:ind w:left="720"/>
      <w:contextualSpacing/>
    </w:pPr>
  </w:style>
  <w:style w:type="paragraph" w:customStyle="1" w:styleId="30">
    <w:name w:val="Обычный3"/>
    <w:qFormat/>
    <w:rsid w:val="00746785"/>
    <w:pPr>
      <w:spacing w:after="200" w:line="276" w:lineRule="auto"/>
    </w:pPr>
    <w:rPr>
      <w:rFonts w:ascii="Calibri" w:eastAsia="Times New Roman" w:hAnsi="Calibri" w:cs="Calibri"/>
      <w:sz w:val="22"/>
      <w:szCs w:val="22"/>
      <w:lang w:val="uk-UA"/>
    </w:rPr>
  </w:style>
  <w:style w:type="character" w:customStyle="1" w:styleId="21">
    <w:name w:val="Основной текст (2)_"/>
    <w:link w:val="22"/>
    <w:rsid w:val="00746785"/>
    <w:rPr>
      <w:shd w:val="clear" w:color="auto" w:fill="FFFFFF"/>
    </w:rPr>
  </w:style>
  <w:style w:type="paragraph" w:customStyle="1" w:styleId="22">
    <w:name w:val="Основной текст (2)"/>
    <w:basedOn w:val="a"/>
    <w:link w:val="21"/>
    <w:rsid w:val="00746785"/>
    <w:pPr>
      <w:widowControl w:val="0"/>
      <w:shd w:val="clear" w:color="auto" w:fill="FFFFFF"/>
      <w:spacing w:line="312" w:lineRule="exact"/>
      <w:ind w:hanging="340"/>
      <w:jc w:val="both"/>
    </w:pPr>
  </w:style>
  <w:style w:type="character" w:customStyle="1" w:styleId="a8">
    <w:name w:val="Верхній колонтитул Знак"/>
    <w:basedOn w:val="a0"/>
    <w:link w:val="a7"/>
    <w:uiPriority w:val="99"/>
    <w:qFormat/>
    <w:rsid w:val="00746785"/>
  </w:style>
  <w:style w:type="character" w:customStyle="1" w:styleId="a6">
    <w:name w:val="Нижній колонтитул Знак"/>
    <w:basedOn w:val="a0"/>
    <w:link w:val="a5"/>
    <w:uiPriority w:val="99"/>
    <w:qFormat/>
    <w:rsid w:val="00746785"/>
  </w:style>
  <w:style w:type="character" w:customStyle="1" w:styleId="aa">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746785"/>
    <w:rPr>
      <w:rFonts w:ascii="Times New Roman" w:eastAsia="Times New Roman" w:hAnsi="Times New Roman" w:cs="Times New Roman"/>
      <w:sz w:val="24"/>
      <w:szCs w:val="24"/>
      <w:lang w:val="uk-UA" w:eastAsia="ru-RU"/>
    </w:rPr>
  </w:style>
  <w:style w:type="paragraph" w:customStyle="1" w:styleId="Default">
    <w:name w:val="Default"/>
    <w:qFormat/>
    <w:rsid w:val="00746785"/>
    <w:pPr>
      <w:autoSpaceDE w:val="0"/>
      <w:autoSpaceDN w:val="0"/>
      <w:adjustRightInd w:val="0"/>
      <w:spacing w:line="240" w:lineRule="auto"/>
    </w:pPr>
    <w:rPr>
      <w:rFonts w:ascii="Times New Roman" w:eastAsia="Arial" w:hAnsi="Times New Roman" w:cs="Times New Roman"/>
      <w:color w:val="000000"/>
      <w:sz w:val="24"/>
      <w:szCs w:val="24"/>
    </w:rPr>
  </w:style>
  <w:style w:type="character" w:customStyle="1" w:styleId="70">
    <w:name w:val="Заголовок 7 Знак"/>
    <w:basedOn w:val="a0"/>
    <w:link w:val="7"/>
    <w:qFormat/>
    <w:rsid w:val="00746785"/>
    <w:rPr>
      <w:rFonts w:eastAsia="Times New Roman"/>
      <w:spacing w:val="10"/>
      <w:sz w:val="20"/>
      <w:szCs w:val="20"/>
      <w:lang w:val="uk-UA" w:eastAsia="zh-CN"/>
    </w:rPr>
  </w:style>
  <w:style w:type="character" w:customStyle="1" w:styleId="80">
    <w:name w:val="Заголовок 8 Знак"/>
    <w:basedOn w:val="a0"/>
    <w:link w:val="8"/>
    <w:qFormat/>
    <w:rsid w:val="00746785"/>
    <w:rPr>
      <w:rFonts w:eastAsia="Times New Roman"/>
      <w:i/>
      <w:spacing w:val="10"/>
      <w:sz w:val="20"/>
      <w:szCs w:val="20"/>
      <w:lang w:val="uk-UA" w:eastAsia="zh-CN"/>
    </w:rPr>
  </w:style>
  <w:style w:type="character" w:customStyle="1" w:styleId="90">
    <w:name w:val="Заголовок 9 Знак"/>
    <w:basedOn w:val="a0"/>
    <w:link w:val="9"/>
    <w:qFormat/>
    <w:rsid w:val="00746785"/>
    <w:rPr>
      <w:rFonts w:eastAsia="Times New Roman"/>
      <w:b/>
      <w:i/>
      <w:spacing w:val="10"/>
      <w:sz w:val="18"/>
      <w:szCs w:val="20"/>
      <w:lang w:val="uk-UA" w:eastAsia="zh-CN"/>
    </w:rPr>
  </w:style>
  <w:style w:type="paragraph" w:customStyle="1" w:styleId="ParaHeading">
    <w:name w:val="Para Heading"/>
    <w:basedOn w:val="a"/>
    <w:qFormat/>
    <w:rsid w:val="00746785"/>
    <w:pPr>
      <w:suppressAutoHyphens/>
      <w:spacing w:line="240" w:lineRule="auto"/>
    </w:pPr>
    <w:rPr>
      <w:rFonts w:ascii="Times New Roman" w:eastAsia="Times New Roman" w:hAnsi="Times New Roman" w:cs="Times New Roman"/>
      <w:sz w:val="20"/>
      <w:szCs w:val="20"/>
      <w:lang w:eastAsia="zh-CN"/>
    </w:rPr>
  </w:style>
  <w:style w:type="paragraph" w:customStyle="1" w:styleId="11">
    <w:name w:val="Без интервала1"/>
    <w:qFormat/>
    <w:rsid w:val="00746785"/>
    <w:pPr>
      <w:suppressAutoHyphens/>
      <w:spacing w:line="240" w:lineRule="auto"/>
    </w:pPr>
    <w:rPr>
      <w:rFonts w:ascii="Calibri" w:eastAsia="Calibri" w:hAnsi="Calibri" w:cs="Calibri"/>
      <w:sz w:val="22"/>
      <w:szCs w:val="22"/>
      <w:lang w:val="uk-UA" w:eastAsia="zh-CN"/>
    </w:rPr>
  </w:style>
  <w:style w:type="character" w:customStyle="1" w:styleId="a4">
    <w:name w:val="Текст у виносці Знак"/>
    <w:basedOn w:val="a0"/>
    <w:link w:val="a3"/>
    <w:uiPriority w:val="99"/>
    <w:semiHidden/>
    <w:qFormat/>
    <w:rsid w:val="00746785"/>
    <w:rPr>
      <w:rFonts w:ascii="Segoe UI" w:hAnsi="Segoe UI" w:cs="Segoe UI"/>
      <w:sz w:val="18"/>
      <w:szCs w:val="18"/>
    </w:rPr>
  </w:style>
  <w:style w:type="paragraph" w:customStyle="1" w:styleId="40">
    <w:name w:val="Знак Знак4 Знак Знак"/>
    <w:basedOn w:val="a"/>
    <w:rsid w:val="000E473A"/>
    <w:pPr>
      <w:spacing w:after="0" w:line="240" w:lineRule="auto"/>
    </w:pPr>
    <w:rPr>
      <w:rFonts w:ascii="Verdana" w:eastAsia="Times New Roman" w:hAnsi="Verdana" w:cs="Verdana"/>
      <w:sz w:val="20"/>
      <w:szCs w:val="20"/>
      <w:lang w:val="en-US" w:eastAsia="en-US"/>
    </w:rPr>
  </w:style>
  <w:style w:type="character" w:customStyle="1" w:styleId="tm81">
    <w:name w:val="tm81"/>
    <w:rsid w:val="000E473A"/>
    <w:rPr>
      <w:sz w:val="24"/>
      <w:szCs w:val="24"/>
    </w:rPr>
  </w:style>
  <w:style w:type="paragraph" w:customStyle="1" w:styleId="12">
    <w:name w:val="Абзац списка1"/>
    <w:basedOn w:val="a"/>
    <w:rsid w:val="00427079"/>
    <w:pPr>
      <w:spacing w:after="0"/>
      <w:ind w:left="720"/>
    </w:pPr>
    <w:rPr>
      <w:rFonts w:eastAsia="Times New Roman"/>
      <w:color w:val="000000"/>
    </w:rPr>
  </w:style>
  <w:style w:type="paragraph" w:customStyle="1" w:styleId="xfmc1">
    <w:name w:val="xfmc1"/>
    <w:basedOn w:val="a"/>
    <w:rsid w:val="005304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3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832B7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307">
      <w:bodyDiv w:val="1"/>
      <w:marLeft w:val="0"/>
      <w:marRight w:val="0"/>
      <w:marTop w:val="0"/>
      <w:marBottom w:val="0"/>
      <w:divBdr>
        <w:top w:val="none" w:sz="0" w:space="0" w:color="auto"/>
        <w:left w:val="none" w:sz="0" w:space="0" w:color="auto"/>
        <w:bottom w:val="none" w:sz="0" w:space="0" w:color="auto"/>
        <w:right w:val="none" w:sz="0" w:space="0" w:color="auto"/>
      </w:divBdr>
    </w:div>
    <w:div w:id="102917116">
      <w:bodyDiv w:val="1"/>
      <w:marLeft w:val="0"/>
      <w:marRight w:val="0"/>
      <w:marTop w:val="0"/>
      <w:marBottom w:val="0"/>
      <w:divBdr>
        <w:top w:val="none" w:sz="0" w:space="0" w:color="auto"/>
        <w:left w:val="none" w:sz="0" w:space="0" w:color="auto"/>
        <w:bottom w:val="none" w:sz="0" w:space="0" w:color="auto"/>
        <w:right w:val="none" w:sz="0" w:space="0" w:color="auto"/>
      </w:divBdr>
    </w:div>
    <w:div w:id="670761994">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
    <w:div w:id="959920659">
      <w:bodyDiv w:val="1"/>
      <w:marLeft w:val="0"/>
      <w:marRight w:val="0"/>
      <w:marTop w:val="0"/>
      <w:marBottom w:val="0"/>
      <w:divBdr>
        <w:top w:val="none" w:sz="0" w:space="0" w:color="auto"/>
        <w:left w:val="none" w:sz="0" w:space="0" w:color="auto"/>
        <w:bottom w:val="none" w:sz="0" w:space="0" w:color="auto"/>
        <w:right w:val="none" w:sz="0" w:space="0" w:color="auto"/>
      </w:divBdr>
    </w:div>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 w:id="17218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hyperlink" Target="mailto:podil_zakypivli@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C1A6E1-1FA5-45BD-8165-FC0CBCBA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16696</Words>
  <Characters>9517</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Овчаренко Жанна Євгенівна</cp:lastModifiedBy>
  <cp:revision>9</cp:revision>
  <cp:lastPrinted>2020-06-05T13:16:00Z</cp:lastPrinted>
  <dcterms:created xsi:type="dcterms:W3CDTF">2022-10-03T11:02:00Z</dcterms:created>
  <dcterms:modified xsi:type="dcterms:W3CDTF">2022-10-03T11:49:00Z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