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A93B" w14:textId="5BFDC708" w:rsidR="007A1C21" w:rsidRDefault="007A1C21"/>
    <w:p w14:paraId="31C95BA5" w14:textId="14CD8556" w:rsidR="007F4304" w:rsidRDefault="007F4304"/>
    <w:p w14:paraId="2B80F728" w14:textId="24935248" w:rsidR="007F4304" w:rsidRDefault="007F4304" w:rsidP="007F4304">
      <w:pPr>
        <w:jc w:val="center"/>
        <w:rPr>
          <w:rFonts w:ascii="Times New Roman" w:hAnsi="Times New Roman" w:cs="Times New Roman"/>
          <w:b/>
          <w:bCs/>
          <w:sz w:val="24"/>
          <w:szCs w:val="24"/>
          <w:lang w:val="uk-UA"/>
        </w:rPr>
      </w:pPr>
      <w:r w:rsidRPr="007F4304">
        <w:rPr>
          <w:rFonts w:ascii="Times New Roman" w:hAnsi="Times New Roman" w:cs="Times New Roman"/>
          <w:b/>
          <w:bCs/>
          <w:sz w:val="24"/>
          <w:szCs w:val="24"/>
          <w:lang w:val="uk-UA"/>
        </w:rPr>
        <w:t>ПЕРЕЛІК ЗМІН</w:t>
      </w:r>
    </w:p>
    <w:p w14:paraId="42C8521F" w14:textId="0E718F22" w:rsidR="007F4304" w:rsidRDefault="007F4304" w:rsidP="007F4304">
      <w:pPr>
        <w:pStyle w:val="a3"/>
        <w:numPr>
          <w:ilvl w:val="0"/>
          <w:numId w:val="1"/>
        </w:numPr>
        <w:jc w:val="both"/>
        <w:rPr>
          <w:rFonts w:ascii="Times New Roman" w:hAnsi="Times New Roman" w:cs="Times New Roman"/>
          <w:sz w:val="24"/>
          <w:szCs w:val="24"/>
          <w:lang w:val="uk-UA"/>
        </w:rPr>
      </w:pPr>
      <w:r>
        <w:rPr>
          <w:rFonts w:ascii="Times New Roman" w:hAnsi="Times New Roman" w:cs="Times New Roman"/>
          <w:sz w:val="24"/>
          <w:szCs w:val="24"/>
          <w:lang w:val="uk-UA"/>
        </w:rPr>
        <w:t>Внести зміни та викласти Додаток 2 до тендерної документації  у наступній редакції:</w:t>
      </w:r>
    </w:p>
    <w:p w14:paraId="24BAD5EC" w14:textId="77777777" w:rsidR="007F4304" w:rsidRDefault="007F4304" w:rsidP="007F4304">
      <w:pPr>
        <w:pStyle w:val="a3"/>
        <w:jc w:val="both"/>
        <w:rPr>
          <w:rFonts w:ascii="Times New Roman" w:hAnsi="Times New Roman" w:cs="Times New Roman"/>
          <w:sz w:val="24"/>
          <w:szCs w:val="24"/>
          <w:lang w:val="uk-UA"/>
        </w:rPr>
      </w:pPr>
    </w:p>
    <w:p w14:paraId="194DD0D5" w14:textId="77777777" w:rsidR="007F4304" w:rsidRPr="007F4304" w:rsidRDefault="007F4304" w:rsidP="007F4304">
      <w:pPr>
        <w:keepNext/>
        <w:keepLines/>
        <w:widowControl w:val="0"/>
        <w:suppressAutoHyphens/>
        <w:spacing w:after="0" w:line="240" w:lineRule="auto"/>
        <w:ind w:left="3828"/>
        <w:jc w:val="right"/>
        <w:outlineLvl w:val="0"/>
        <w:rPr>
          <w:rFonts w:ascii="Times New Roman" w:eastAsia="Arial" w:hAnsi="Times New Roman" w:cs="Times New Roman"/>
          <w:b/>
          <w:bCs/>
          <w:i/>
          <w:kern w:val="32"/>
          <w:szCs w:val="24"/>
          <w:lang w:val="uk-UA" w:eastAsia="zh-CN"/>
        </w:rPr>
      </w:pPr>
      <w:r w:rsidRPr="007F4304">
        <w:rPr>
          <w:rFonts w:ascii="Times New Roman" w:eastAsia="Arial" w:hAnsi="Times New Roman" w:cs="Times New Roman"/>
          <w:b/>
          <w:bCs/>
          <w:i/>
          <w:kern w:val="32"/>
          <w:szCs w:val="24"/>
          <w:lang w:val="uk-UA" w:eastAsia="zh-CN"/>
        </w:rPr>
        <w:t>Додаток 2 до тендерної документації</w:t>
      </w:r>
    </w:p>
    <w:p w14:paraId="51593863" w14:textId="77777777" w:rsidR="007F4304" w:rsidRDefault="007F4304" w:rsidP="007F4304">
      <w:pPr>
        <w:pStyle w:val="a3"/>
        <w:jc w:val="both"/>
        <w:rPr>
          <w:rFonts w:ascii="Times New Roman" w:hAnsi="Times New Roman" w:cs="Times New Roman"/>
          <w:sz w:val="24"/>
          <w:szCs w:val="24"/>
          <w:lang w:val="uk-UA"/>
        </w:rPr>
      </w:pPr>
    </w:p>
    <w:p w14:paraId="358CCAD1" w14:textId="3913DC89" w:rsidR="007F4304" w:rsidRDefault="007F4304" w:rsidP="007F4304">
      <w:pPr>
        <w:pStyle w:val="a3"/>
        <w:jc w:val="center"/>
        <w:rPr>
          <w:rFonts w:ascii="Times New Roman" w:hAnsi="Times New Roman" w:cs="Times New Roman"/>
          <w:b/>
          <w:bCs/>
          <w:sz w:val="24"/>
          <w:szCs w:val="24"/>
          <w:lang w:val="uk-UA"/>
        </w:rPr>
      </w:pPr>
      <w:r w:rsidRPr="007F4304">
        <w:rPr>
          <w:rFonts w:ascii="Times New Roman" w:hAnsi="Times New Roman" w:cs="Times New Roman"/>
          <w:b/>
          <w:bCs/>
          <w:sz w:val="24"/>
          <w:szCs w:val="24"/>
          <w:lang w:val="uk-UA"/>
        </w:rPr>
        <w:t>КВАЛІФІКАЦІЙНІ (КВАЛІФІКАЦІЙНИЙ) КРИТЕРІЇ ПРОЦЕДУРИ ЗАКУПІВЛІ ВІДПОВІДНО ДО СТАТТІ 16 ЗАКОНУ, ТА ІНФОРМАЦІЯ ПРО СПОСІБ ПІДТВЕРДЖЕННЯ</w:t>
      </w:r>
      <w:r>
        <w:rPr>
          <w:rFonts w:ascii="Times New Roman" w:hAnsi="Times New Roman" w:cs="Times New Roman"/>
          <w:b/>
          <w:bCs/>
          <w:sz w:val="24"/>
          <w:szCs w:val="24"/>
          <w:lang w:val="uk-UA"/>
        </w:rPr>
        <w:t xml:space="preserve"> </w:t>
      </w:r>
      <w:r w:rsidRPr="007F4304">
        <w:rPr>
          <w:rFonts w:ascii="Times New Roman" w:hAnsi="Times New Roman" w:cs="Times New Roman"/>
          <w:b/>
          <w:bCs/>
          <w:sz w:val="24"/>
          <w:szCs w:val="24"/>
          <w:lang w:val="uk-UA"/>
        </w:rPr>
        <w:t>ВІДПОВІДНОСТІ УЧАСНИКІВ УСТАНОВЛЕНИМ КРИТЕРІЯМ І ВИМОГАМ ЗГІДНО ІЗ ЗАКОНОДАВСТВОМ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4"/>
        <w:gridCol w:w="6378"/>
      </w:tblGrid>
      <w:tr w:rsidR="007F4304" w:rsidRPr="007F4304" w14:paraId="026D4A91" w14:textId="77777777" w:rsidTr="00696AC8">
        <w:tc>
          <w:tcPr>
            <w:tcW w:w="567" w:type="dxa"/>
          </w:tcPr>
          <w:p w14:paraId="7BD1724C" w14:textId="77777777" w:rsidR="007F4304" w:rsidRPr="007F4304" w:rsidRDefault="007F4304" w:rsidP="007F4304">
            <w:pPr>
              <w:spacing w:after="0" w:line="240" w:lineRule="auto"/>
              <w:jc w:val="center"/>
              <w:rPr>
                <w:rFonts w:ascii="Times New Roman" w:eastAsia="Arial" w:hAnsi="Times New Roman" w:cs="Times New Roman"/>
                <w:b/>
                <w:sz w:val="24"/>
                <w:szCs w:val="24"/>
                <w:lang w:val="uk-UA" w:eastAsia="uk-UA"/>
              </w:rPr>
            </w:pPr>
            <w:r w:rsidRPr="007F4304">
              <w:rPr>
                <w:rFonts w:ascii="Times New Roman" w:eastAsia="Arial" w:hAnsi="Times New Roman" w:cs="Times New Roman"/>
                <w:b/>
                <w:lang w:val="uk-UA" w:eastAsia="uk-UA"/>
              </w:rPr>
              <w:t>№ з/п</w:t>
            </w:r>
          </w:p>
        </w:tc>
        <w:tc>
          <w:tcPr>
            <w:tcW w:w="2694" w:type="dxa"/>
            <w:vAlign w:val="center"/>
          </w:tcPr>
          <w:p w14:paraId="2D1AD502" w14:textId="77777777" w:rsidR="007F4304" w:rsidRPr="007F4304" w:rsidRDefault="007F4304" w:rsidP="007F4304">
            <w:pPr>
              <w:spacing w:after="0" w:line="240" w:lineRule="auto"/>
              <w:jc w:val="center"/>
              <w:rPr>
                <w:rFonts w:ascii="Times New Roman" w:eastAsia="Arial" w:hAnsi="Times New Roman" w:cs="Times New Roman"/>
                <w:b/>
                <w:sz w:val="24"/>
                <w:szCs w:val="24"/>
                <w:lang w:val="uk-UA" w:eastAsia="uk-UA"/>
              </w:rPr>
            </w:pPr>
            <w:r w:rsidRPr="007F4304">
              <w:rPr>
                <w:rFonts w:ascii="Times New Roman" w:eastAsia="Arial" w:hAnsi="Times New Roman" w:cs="Times New Roman"/>
                <w:b/>
                <w:bCs/>
                <w:lang w:val="uk-UA" w:eastAsia="ru-RU"/>
              </w:rPr>
              <w:t>Кваліфікаційний (</w:t>
            </w:r>
            <w:r w:rsidRPr="007F4304">
              <w:rPr>
                <w:rFonts w:ascii="Times New Roman" w:eastAsia="Arial" w:hAnsi="Times New Roman" w:cs="Times New Roman"/>
                <w:b/>
                <w:bCs/>
                <w:color w:val="000000"/>
                <w:lang w:val="uk-UA" w:eastAsia="uk-UA"/>
              </w:rPr>
              <w:t>кваліфікаційні</w:t>
            </w:r>
            <w:r w:rsidRPr="007F4304">
              <w:rPr>
                <w:rFonts w:ascii="Times New Roman" w:eastAsia="Arial" w:hAnsi="Times New Roman" w:cs="Times New Roman"/>
                <w:b/>
                <w:bCs/>
                <w:lang w:val="uk-UA" w:eastAsia="ru-RU"/>
              </w:rPr>
              <w:t>) критерій процедури закупівлі відповідно до статті 16 Закону</w:t>
            </w:r>
          </w:p>
        </w:tc>
        <w:tc>
          <w:tcPr>
            <w:tcW w:w="6378" w:type="dxa"/>
            <w:vAlign w:val="center"/>
          </w:tcPr>
          <w:p w14:paraId="796A69E4" w14:textId="77777777" w:rsidR="007F4304" w:rsidRPr="007F4304" w:rsidRDefault="007F4304" w:rsidP="007F4304">
            <w:pPr>
              <w:spacing w:after="0" w:line="240" w:lineRule="auto"/>
              <w:jc w:val="center"/>
              <w:rPr>
                <w:rFonts w:ascii="Times New Roman" w:eastAsia="Arial" w:hAnsi="Times New Roman" w:cs="Times New Roman"/>
                <w:b/>
                <w:sz w:val="24"/>
                <w:szCs w:val="24"/>
                <w:lang w:val="uk-UA" w:eastAsia="uk-UA"/>
              </w:rPr>
            </w:pPr>
            <w:r w:rsidRPr="007F4304">
              <w:rPr>
                <w:rFonts w:ascii="Times New Roman" w:eastAsia="Arial" w:hAnsi="Times New Roman" w:cs="Times New Roman"/>
                <w:b/>
                <w:bCs/>
                <w:lang w:val="uk-UA" w:eastAsia="ru-RU"/>
              </w:rPr>
              <w:t>Інформація про спосіб документального підтвердження відповідності учасника кваліфікаційному (кваліфікаційним) критерію</w:t>
            </w:r>
          </w:p>
        </w:tc>
      </w:tr>
      <w:tr w:rsidR="007F4304" w:rsidRPr="007F4304" w14:paraId="1A1441D2" w14:textId="77777777" w:rsidTr="00696AC8">
        <w:tc>
          <w:tcPr>
            <w:tcW w:w="567" w:type="dxa"/>
          </w:tcPr>
          <w:p w14:paraId="35D23E2B" w14:textId="77777777" w:rsidR="007F4304" w:rsidRPr="007F4304" w:rsidRDefault="007F4304" w:rsidP="007F4304">
            <w:pPr>
              <w:spacing w:after="0" w:line="240" w:lineRule="auto"/>
              <w:jc w:val="center"/>
              <w:rPr>
                <w:rFonts w:ascii="Times New Roman" w:eastAsia="Arial" w:hAnsi="Times New Roman" w:cs="Times New Roman"/>
                <w:bCs/>
                <w:lang w:val="uk-UA" w:eastAsia="uk-UA"/>
              </w:rPr>
            </w:pPr>
            <w:r w:rsidRPr="007F4304">
              <w:rPr>
                <w:rFonts w:ascii="Times New Roman" w:eastAsia="Arial" w:hAnsi="Times New Roman" w:cs="Times New Roman"/>
                <w:bCs/>
                <w:lang w:val="uk-UA" w:eastAsia="uk-UA"/>
              </w:rPr>
              <w:t>1</w:t>
            </w:r>
          </w:p>
        </w:tc>
        <w:tc>
          <w:tcPr>
            <w:tcW w:w="2694" w:type="dxa"/>
          </w:tcPr>
          <w:p w14:paraId="5DA7D8E1" w14:textId="77777777" w:rsidR="007F4304" w:rsidRPr="007F4304" w:rsidRDefault="007F4304" w:rsidP="007F4304">
            <w:pPr>
              <w:spacing w:after="0" w:line="240" w:lineRule="auto"/>
              <w:rPr>
                <w:rFonts w:ascii="Times New Roman" w:eastAsia="Times New Roman" w:hAnsi="Times New Roman" w:cs="Times New Roman"/>
                <w:color w:val="000000"/>
                <w:sz w:val="20"/>
                <w:szCs w:val="20"/>
                <w:lang w:val="uk-UA" w:eastAsia="ru-RU"/>
              </w:rPr>
            </w:pPr>
            <w:r w:rsidRPr="007F4304">
              <w:rPr>
                <w:rFonts w:ascii="Times New Roman" w:eastAsia="Times New Roman" w:hAnsi="Times New Roman" w:cs="Times New Roman"/>
                <w:b/>
                <w:color w:val="000000"/>
                <w:sz w:val="20"/>
                <w:szCs w:val="20"/>
                <w:lang w:val="uk-UA" w:eastAsia="ru-RU"/>
              </w:rPr>
              <w:t>Наявність обладнання, матеріально-технічної бази та технологій*</w:t>
            </w:r>
          </w:p>
          <w:p w14:paraId="0B3817BE" w14:textId="77777777" w:rsidR="007F4304" w:rsidRPr="007F4304" w:rsidRDefault="007F4304" w:rsidP="007F4304">
            <w:pPr>
              <w:spacing w:after="0" w:line="240" w:lineRule="auto"/>
              <w:jc w:val="both"/>
              <w:rPr>
                <w:rFonts w:ascii="Times New Roman" w:eastAsia="Arial" w:hAnsi="Times New Roman" w:cs="Times New Roman"/>
                <w:bCs/>
                <w:lang w:val="uk-UA" w:eastAsia="ru-RU"/>
              </w:rPr>
            </w:pPr>
            <w:r w:rsidRPr="007F4304">
              <w:rPr>
                <w:rFonts w:ascii="Times New Roman" w:eastAsia="Times New Roman" w:hAnsi="Times New Roman" w:cs="Times New Roman"/>
                <w:i/>
                <w:color w:val="000000"/>
                <w:sz w:val="20"/>
                <w:szCs w:val="20"/>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378" w:type="dxa"/>
          </w:tcPr>
          <w:p w14:paraId="01F38C00" w14:textId="77777777" w:rsidR="007F4304" w:rsidRPr="007F4304" w:rsidRDefault="007F4304" w:rsidP="007F4304">
            <w:pPr>
              <w:spacing w:after="0" w:line="240" w:lineRule="auto"/>
              <w:jc w:val="both"/>
              <w:rPr>
                <w:rFonts w:ascii="Times New Roman" w:eastAsia="Tahoma" w:hAnsi="Times New Roman" w:cs="Times New Roman"/>
                <w:sz w:val="24"/>
                <w:szCs w:val="24"/>
                <w:lang w:val="uk-UA" w:eastAsia="zh-CN" w:bidi="hi-IN"/>
              </w:rPr>
            </w:pPr>
            <w:r w:rsidRPr="007F4304">
              <w:rPr>
                <w:rFonts w:ascii="Times New Roman" w:eastAsia="Arial" w:hAnsi="Times New Roman" w:cs="Times New Roman"/>
                <w:sz w:val="24"/>
                <w:szCs w:val="24"/>
                <w:lang w:val="uk-UA" w:eastAsia="ru-RU"/>
              </w:rPr>
              <w:t>1.1. Довідка про наявність в учасника процедури закупівлі обладнання, матеріально-технічної бази та технологій в довільній формі,</w:t>
            </w:r>
            <w:r w:rsidRPr="007F4304">
              <w:rPr>
                <w:rFonts w:ascii="Times New Roman" w:eastAsia="Tahoma" w:hAnsi="Times New Roman" w:cs="Times New Roman"/>
                <w:sz w:val="24"/>
                <w:szCs w:val="24"/>
                <w:lang w:val="uk-UA" w:eastAsia="zh-CN"/>
              </w:rPr>
              <w:t xml:space="preserve"> </w:t>
            </w:r>
            <w:r w:rsidRPr="007F4304">
              <w:rPr>
                <w:rFonts w:ascii="Times New Roman" w:eastAsia="Tahoma" w:hAnsi="Times New Roman" w:cs="Times New Roman"/>
                <w:sz w:val="24"/>
                <w:szCs w:val="24"/>
                <w:lang w:val="uk-UA" w:eastAsia="zh-CN" w:bidi="hi-IN"/>
              </w:rPr>
              <w:t>в якій зазначено перелік власної, орендованої техніки та техніки субпідрядних організацій (у разі їх залучення) і перелік обладнання</w:t>
            </w:r>
            <w:r w:rsidRPr="007F4304">
              <w:rPr>
                <w:rFonts w:ascii="Times New Roman" w:eastAsia="Tahoma" w:hAnsi="Times New Roman" w:cs="Times New Roman"/>
                <w:sz w:val="24"/>
                <w:szCs w:val="24"/>
                <w:lang w:val="uk-UA" w:eastAsia="zh-CN"/>
              </w:rPr>
              <w:t>.</w:t>
            </w:r>
            <w:r w:rsidRPr="007F4304">
              <w:rPr>
                <w:rFonts w:ascii="Times New Roman" w:eastAsia="Tahoma" w:hAnsi="Times New Roman" w:cs="Times New Roman"/>
                <w:sz w:val="24"/>
                <w:szCs w:val="24"/>
                <w:lang w:val="uk-UA" w:eastAsia="zh-CN" w:bidi="hi-IN"/>
              </w:rPr>
              <w:t xml:space="preserve"> На підтвердження наявності потрібного обладнання та механізмів учасник повинен надати підтверджуючі документи на право власності та/або оренди, іншого права користування(накладні/ чеки/ акти, тощо)</w:t>
            </w:r>
          </w:p>
          <w:p w14:paraId="774E8369" w14:textId="77777777" w:rsidR="007F4304" w:rsidRPr="007F4304" w:rsidRDefault="007F4304" w:rsidP="007F4304">
            <w:pPr>
              <w:spacing w:after="0" w:line="240" w:lineRule="auto"/>
              <w:jc w:val="both"/>
              <w:rPr>
                <w:rFonts w:ascii="Times New Roman" w:eastAsia="Arial" w:hAnsi="Times New Roman" w:cs="Times New Roman"/>
                <w:sz w:val="24"/>
                <w:szCs w:val="24"/>
                <w:lang w:val="uk-UA" w:eastAsia="ru-RU"/>
              </w:rPr>
            </w:pPr>
          </w:p>
        </w:tc>
      </w:tr>
      <w:tr w:rsidR="007F4304" w:rsidRPr="007F4304" w14:paraId="557ECF60" w14:textId="77777777" w:rsidTr="00696AC8">
        <w:tc>
          <w:tcPr>
            <w:tcW w:w="567" w:type="dxa"/>
          </w:tcPr>
          <w:p w14:paraId="162DC446" w14:textId="77777777" w:rsidR="007F4304" w:rsidRPr="007F4304" w:rsidRDefault="007F4304" w:rsidP="007F4304">
            <w:pPr>
              <w:spacing w:after="0" w:line="240" w:lineRule="auto"/>
              <w:jc w:val="center"/>
              <w:rPr>
                <w:rFonts w:ascii="Times New Roman" w:eastAsia="Arial" w:hAnsi="Times New Roman" w:cs="Times New Roman"/>
                <w:b/>
                <w:sz w:val="24"/>
                <w:szCs w:val="24"/>
                <w:lang w:val="uk-UA" w:eastAsia="uk-UA"/>
              </w:rPr>
            </w:pPr>
            <w:r w:rsidRPr="007F4304">
              <w:rPr>
                <w:rFonts w:ascii="Times New Roman" w:eastAsia="Arial" w:hAnsi="Times New Roman" w:cs="Times New Roman"/>
                <w:b/>
                <w:sz w:val="24"/>
                <w:szCs w:val="24"/>
                <w:lang w:val="uk-UA" w:eastAsia="uk-UA"/>
              </w:rPr>
              <w:t>2</w:t>
            </w:r>
          </w:p>
        </w:tc>
        <w:tc>
          <w:tcPr>
            <w:tcW w:w="2694" w:type="dxa"/>
          </w:tcPr>
          <w:p w14:paraId="74CF60A2" w14:textId="77777777" w:rsidR="007F4304" w:rsidRPr="007F4304" w:rsidRDefault="007F4304" w:rsidP="007F4304">
            <w:pPr>
              <w:spacing w:after="0" w:line="240" w:lineRule="auto"/>
              <w:jc w:val="both"/>
              <w:rPr>
                <w:rFonts w:ascii="Times New Roman" w:eastAsia="Arial" w:hAnsi="Times New Roman" w:cs="Times New Roman"/>
                <w:b/>
                <w:sz w:val="24"/>
                <w:szCs w:val="24"/>
                <w:lang w:val="uk-UA" w:eastAsia="uk-UA"/>
              </w:rPr>
            </w:pPr>
            <w:r w:rsidRPr="007F4304">
              <w:rPr>
                <w:rFonts w:ascii="Times New Roman" w:eastAsia="Arial" w:hAnsi="Times New Roman" w:cs="Times New Roman"/>
                <w:bCs/>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378" w:type="dxa"/>
          </w:tcPr>
          <w:p w14:paraId="52BB1153" w14:textId="77777777" w:rsidR="007F4304" w:rsidRPr="007F4304" w:rsidRDefault="007F4304" w:rsidP="007F4304">
            <w:pPr>
              <w:spacing w:after="0" w:line="240" w:lineRule="auto"/>
              <w:jc w:val="both"/>
              <w:rPr>
                <w:rFonts w:ascii="Times New Roman" w:eastAsia="Arial" w:hAnsi="Times New Roman" w:cs="Times New Roman"/>
                <w:sz w:val="24"/>
                <w:szCs w:val="24"/>
                <w:lang w:val="uk-UA" w:eastAsia="ru-RU"/>
              </w:rPr>
            </w:pPr>
            <w:r w:rsidRPr="007F4304">
              <w:rPr>
                <w:rFonts w:ascii="Times New Roman" w:eastAsia="Arial" w:hAnsi="Times New Roman" w:cs="Times New Roman"/>
                <w:sz w:val="24"/>
                <w:szCs w:val="24"/>
                <w:lang w:val="uk-UA" w:eastAsia="ru-RU"/>
              </w:rPr>
              <w:t xml:space="preserve">2.1.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w:t>
            </w:r>
            <w:r w:rsidRPr="007F4304">
              <w:rPr>
                <w:rFonts w:ascii="Times New Roman" w:eastAsia="Arial" w:hAnsi="Times New Roman" w:cs="Times New Roman"/>
                <w:i/>
                <w:iCs/>
                <w:sz w:val="24"/>
                <w:szCs w:val="24"/>
                <w:lang w:val="uk-UA" w:eastAsia="ru-RU"/>
              </w:rPr>
              <w:t xml:space="preserve">формою 1. </w:t>
            </w:r>
            <w:r w:rsidRPr="007F4304">
              <w:rPr>
                <w:rFonts w:ascii="Times New Roman" w:eastAsia="Arial" w:hAnsi="Times New Roman" w:cs="Times New Roman"/>
                <w:sz w:val="24"/>
                <w:szCs w:val="24"/>
                <w:lang w:val="uk-UA" w:eastAsia="ru-RU"/>
              </w:rPr>
              <w:t>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14:paraId="6D947B56" w14:textId="77777777" w:rsidR="007F4304" w:rsidRPr="007F4304" w:rsidRDefault="007F4304" w:rsidP="007F4304">
            <w:pPr>
              <w:spacing w:after="0" w:line="240" w:lineRule="auto"/>
              <w:jc w:val="both"/>
              <w:rPr>
                <w:rFonts w:ascii="Times New Roman" w:eastAsia="Arial" w:hAnsi="Times New Roman" w:cs="Times New Roman"/>
                <w:i/>
                <w:iCs/>
                <w:sz w:val="24"/>
                <w:szCs w:val="24"/>
                <w:lang w:val="uk-UA" w:eastAsia="ru-RU"/>
              </w:rPr>
            </w:pPr>
            <w:r w:rsidRPr="007F4304">
              <w:rPr>
                <w:rFonts w:ascii="Times New Roman" w:eastAsia="Arial" w:hAnsi="Times New Roman" w:cs="Times New Roman"/>
                <w:i/>
                <w:iCs/>
                <w:color w:val="000000"/>
                <w:lang w:val="uk-UA" w:eastAsia="ru-RU"/>
              </w:rPr>
              <w:t>Аналогічним договором</w:t>
            </w:r>
            <w:r w:rsidRPr="007F4304">
              <w:rPr>
                <w:rFonts w:ascii="Times New Roman" w:eastAsia="Arial" w:hAnsi="Times New Roman" w:cs="Courier New"/>
                <w:i/>
                <w:iCs/>
                <w:color w:val="000000"/>
                <w:lang w:val="uk-UA" w:eastAsia="ar-SA"/>
              </w:rPr>
              <w:t xml:space="preserve"> відповідно до умов цієї тендерної документації є договір який підтверджує наявність у учасника досвіду надання </w:t>
            </w:r>
            <w:r w:rsidRPr="007F4304">
              <w:rPr>
                <w:rFonts w:ascii="Times New Roman" w:eastAsia="Times New Roman" w:hAnsi="Times New Roman" w:cs="Times New Roman"/>
                <w:i/>
                <w:iCs/>
                <w:color w:val="000000"/>
                <w:lang w:val="uk-UA" w:eastAsia="ru-RU"/>
              </w:rPr>
              <w:t>послуг з ліквідації стихійних сміттєзвалищ.</w:t>
            </w:r>
            <w:r w:rsidRPr="007F4304">
              <w:rPr>
                <w:rFonts w:ascii="Times New Roman" w:eastAsia="Arial" w:hAnsi="Times New Roman" w:cs="Times New Roman"/>
                <w:i/>
                <w:iCs/>
                <w:sz w:val="24"/>
                <w:szCs w:val="24"/>
                <w:lang w:val="uk-UA" w:eastAsia="ru-RU"/>
              </w:rPr>
              <w:t xml:space="preserve"> </w:t>
            </w:r>
          </w:p>
          <w:p w14:paraId="744C7871" w14:textId="77777777" w:rsidR="007F4304" w:rsidRPr="007F4304" w:rsidRDefault="007F4304" w:rsidP="007F4304">
            <w:pPr>
              <w:spacing w:after="0" w:line="240" w:lineRule="auto"/>
              <w:jc w:val="both"/>
              <w:rPr>
                <w:rFonts w:ascii="Times New Roman" w:eastAsia="Arial" w:hAnsi="Times New Roman" w:cs="Times New Roman"/>
                <w:i/>
                <w:iCs/>
                <w:sz w:val="24"/>
                <w:szCs w:val="24"/>
                <w:lang w:val="uk-UA" w:eastAsia="ru-RU"/>
              </w:rPr>
            </w:pPr>
          </w:p>
          <w:p w14:paraId="34B57DF7" w14:textId="77777777" w:rsidR="007F4304" w:rsidRPr="007F4304" w:rsidRDefault="007F4304" w:rsidP="007F4304">
            <w:pPr>
              <w:spacing w:after="0" w:line="240" w:lineRule="auto"/>
              <w:jc w:val="right"/>
              <w:rPr>
                <w:rFonts w:ascii="Times New Roman" w:eastAsia="Arial" w:hAnsi="Times New Roman" w:cs="Times New Roman"/>
                <w:i/>
                <w:iCs/>
                <w:sz w:val="24"/>
                <w:szCs w:val="24"/>
                <w:lang w:val="uk-UA" w:eastAsia="ru-RU"/>
              </w:rPr>
            </w:pPr>
            <w:r w:rsidRPr="007F4304">
              <w:rPr>
                <w:rFonts w:ascii="Times New Roman" w:eastAsia="Arial" w:hAnsi="Times New Roman" w:cs="Times New Roman"/>
                <w:i/>
                <w:iCs/>
                <w:sz w:val="24"/>
                <w:szCs w:val="24"/>
                <w:lang w:val="uk-UA" w:eastAsia="ru-RU"/>
              </w:rPr>
              <w:t>Форма 1</w:t>
            </w:r>
          </w:p>
          <w:p w14:paraId="31AE2A66"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p w14:paraId="019D5157"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t>Довідка</w:t>
            </w:r>
          </w:p>
          <w:p w14:paraId="0B46389F"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lastRenderedPageBreak/>
              <w:t>про наявність в учасника досвіду виконання аналогічного (аналогічних) за предметом закупівлі договору (договорів)</w:t>
            </w:r>
          </w:p>
          <w:p w14:paraId="1FF6E037" w14:textId="77777777" w:rsidR="007F4304" w:rsidRPr="007F4304" w:rsidRDefault="007F4304" w:rsidP="007F4304">
            <w:pPr>
              <w:spacing w:after="0" w:line="240" w:lineRule="auto"/>
              <w:jc w:val="center"/>
              <w:rPr>
                <w:rFonts w:ascii="Times New Roman" w:eastAsia="Arial" w:hAnsi="Times New Roman" w:cs="Times New Roman"/>
                <w:sz w:val="20"/>
                <w:szCs w:val="20"/>
                <w:lang w:val="uk-UA" w:eastAsia="ru-RU"/>
              </w:rPr>
            </w:pPr>
          </w:p>
          <w:p w14:paraId="5D0462A7"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r w:rsidRPr="007F4304">
              <w:rPr>
                <w:rFonts w:ascii="Times New Roman" w:eastAsia="Arial" w:hAnsi="Times New Roman" w:cs="Times New Roman"/>
                <w:sz w:val="20"/>
                <w:szCs w:val="20"/>
                <w:lang w:val="uk-UA"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0C497980"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2045"/>
              <w:gridCol w:w="1714"/>
              <w:gridCol w:w="1917"/>
            </w:tblGrid>
            <w:tr w:rsidR="007F4304" w:rsidRPr="007F4304" w14:paraId="13474E54" w14:textId="77777777" w:rsidTr="00696AC8">
              <w:tc>
                <w:tcPr>
                  <w:tcW w:w="592" w:type="dxa"/>
                  <w:tcBorders>
                    <w:top w:val="single" w:sz="4" w:space="0" w:color="auto"/>
                    <w:left w:val="single" w:sz="4" w:space="0" w:color="auto"/>
                    <w:bottom w:val="single" w:sz="4" w:space="0" w:color="auto"/>
                    <w:right w:val="single" w:sz="4" w:space="0" w:color="auto"/>
                  </w:tcBorders>
                  <w:vAlign w:val="center"/>
                </w:tcPr>
                <w:p w14:paraId="79C6D09B"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t>№</w:t>
                  </w:r>
                </w:p>
              </w:tc>
              <w:tc>
                <w:tcPr>
                  <w:tcW w:w="2979" w:type="dxa"/>
                  <w:tcBorders>
                    <w:top w:val="single" w:sz="4" w:space="0" w:color="auto"/>
                    <w:left w:val="single" w:sz="4" w:space="0" w:color="auto"/>
                    <w:bottom w:val="single" w:sz="4" w:space="0" w:color="auto"/>
                    <w:right w:val="single" w:sz="4" w:space="0" w:color="auto"/>
                  </w:tcBorders>
                  <w:vAlign w:val="center"/>
                </w:tcPr>
                <w:p w14:paraId="5B3DB17C"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t>Найменування замовника за договором, код ЄДРПОУ, адреса, контактний телефон</w:t>
                  </w:r>
                </w:p>
              </w:tc>
              <w:tc>
                <w:tcPr>
                  <w:tcW w:w="2977" w:type="dxa"/>
                  <w:tcBorders>
                    <w:top w:val="single" w:sz="4" w:space="0" w:color="auto"/>
                    <w:left w:val="single" w:sz="4" w:space="0" w:color="auto"/>
                    <w:bottom w:val="single" w:sz="4" w:space="0" w:color="auto"/>
                    <w:right w:val="single" w:sz="4" w:space="0" w:color="auto"/>
                  </w:tcBorders>
                  <w:vAlign w:val="center"/>
                </w:tcPr>
                <w:p w14:paraId="68CEC087"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t>Номер та дата договору, предмет договору, ціна договору</w:t>
                  </w:r>
                </w:p>
              </w:tc>
              <w:tc>
                <w:tcPr>
                  <w:tcW w:w="2551" w:type="dxa"/>
                  <w:tcBorders>
                    <w:top w:val="single" w:sz="4" w:space="0" w:color="auto"/>
                    <w:left w:val="single" w:sz="4" w:space="0" w:color="auto"/>
                    <w:bottom w:val="single" w:sz="4" w:space="0" w:color="auto"/>
                    <w:right w:val="single" w:sz="4" w:space="0" w:color="auto"/>
                  </w:tcBorders>
                </w:tcPr>
                <w:p w14:paraId="5EBCFD1E" w14:textId="77777777" w:rsidR="007F4304" w:rsidRPr="007F4304" w:rsidRDefault="007F4304" w:rsidP="007F4304">
                  <w:pPr>
                    <w:spacing w:after="0" w:line="240" w:lineRule="auto"/>
                    <w:jc w:val="center"/>
                    <w:rPr>
                      <w:rFonts w:ascii="Times New Roman" w:eastAsia="Arial" w:hAnsi="Times New Roman" w:cs="Times New Roman"/>
                      <w:b/>
                      <w:bCs/>
                      <w:sz w:val="20"/>
                      <w:szCs w:val="20"/>
                      <w:lang w:val="uk-UA" w:eastAsia="ru-RU"/>
                    </w:rPr>
                  </w:pPr>
                  <w:r w:rsidRPr="007F4304">
                    <w:rPr>
                      <w:rFonts w:ascii="Times New Roman" w:eastAsia="Arial" w:hAnsi="Times New Roman" w:cs="Times New Roman"/>
                      <w:b/>
                      <w:bCs/>
                      <w:sz w:val="20"/>
                      <w:szCs w:val="20"/>
                      <w:lang w:val="uk-UA" w:eastAsia="ru-RU"/>
                    </w:rPr>
                    <w:t>Документ(и), що підтверджують виконання договору</w:t>
                  </w:r>
                </w:p>
              </w:tc>
            </w:tr>
            <w:tr w:rsidR="007F4304" w:rsidRPr="007F4304" w14:paraId="392C8543" w14:textId="77777777" w:rsidTr="00696AC8">
              <w:tc>
                <w:tcPr>
                  <w:tcW w:w="592" w:type="dxa"/>
                  <w:tcBorders>
                    <w:top w:val="single" w:sz="4" w:space="0" w:color="auto"/>
                    <w:left w:val="single" w:sz="4" w:space="0" w:color="auto"/>
                    <w:bottom w:val="single" w:sz="4" w:space="0" w:color="auto"/>
                    <w:right w:val="single" w:sz="4" w:space="0" w:color="auto"/>
                  </w:tcBorders>
                </w:tcPr>
                <w:p w14:paraId="3194AB9B"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9" w:type="dxa"/>
                  <w:tcBorders>
                    <w:top w:val="single" w:sz="4" w:space="0" w:color="auto"/>
                    <w:left w:val="single" w:sz="4" w:space="0" w:color="auto"/>
                    <w:bottom w:val="single" w:sz="4" w:space="0" w:color="auto"/>
                    <w:right w:val="single" w:sz="4" w:space="0" w:color="auto"/>
                  </w:tcBorders>
                </w:tcPr>
                <w:p w14:paraId="2F8830E7"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7" w:type="dxa"/>
                  <w:tcBorders>
                    <w:top w:val="single" w:sz="4" w:space="0" w:color="auto"/>
                    <w:left w:val="single" w:sz="4" w:space="0" w:color="auto"/>
                    <w:bottom w:val="single" w:sz="4" w:space="0" w:color="auto"/>
                    <w:right w:val="single" w:sz="4" w:space="0" w:color="auto"/>
                  </w:tcBorders>
                </w:tcPr>
                <w:p w14:paraId="16C8CE5C"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30A15AFE"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r>
            <w:tr w:rsidR="007F4304" w:rsidRPr="007F4304" w14:paraId="452E1163" w14:textId="77777777" w:rsidTr="00696AC8">
              <w:tc>
                <w:tcPr>
                  <w:tcW w:w="592" w:type="dxa"/>
                  <w:tcBorders>
                    <w:top w:val="single" w:sz="4" w:space="0" w:color="auto"/>
                    <w:left w:val="single" w:sz="4" w:space="0" w:color="auto"/>
                    <w:bottom w:val="single" w:sz="4" w:space="0" w:color="auto"/>
                    <w:right w:val="single" w:sz="4" w:space="0" w:color="auto"/>
                  </w:tcBorders>
                </w:tcPr>
                <w:p w14:paraId="7C011DA6"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9" w:type="dxa"/>
                  <w:tcBorders>
                    <w:top w:val="single" w:sz="4" w:space="0" w:color="auto"/>
                    <w:left w:val="single" w:sz="4" w:space="0" w:color="auto"/>
                    <w:bottom w:val="single" w:sz="4" w:space="0" w:color="auto"/>
                    <w:right w:val="single" w:sz="4" w:space="0" w:color="auto"/>
                  </w:tcBorders>
                </w:tcPr>
                <w:p w14:paraId="51DB5FFE"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7" w:type="dxa"/>
                  <w:tcBorders>
                    <w:top w:val="single" w:sz="4" w:space="0" w:color="auto"/>
                    <w:left w:val="single" w:sz="4" w:space="0" w:color="auto"/>
                    <w:bottom w:val="single" w:sz="4" w:space="0" w:color="auto"/>
                    <w:right w:val="single" w:sz="4" w:space="0" w:color="auto"/>
                  </w:tcBorders>
                </w:tcPr>
                <w:p w14:paraId="67FE6252"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250ED5D5"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r>
            <w:tr w:rsidR="007F4304" w:rsidRPr="007F4304" w14:paraId="6029CEDB" w14:textId="77777777" w:rsidTr="00696AC8">
              <w:trPr>
                <w:trHeight w:val="53"/>
              </w:trPr>
              <w:tc>
                <w:tcPr>
                  <w:tcW w:w="592" w:type="dxa"/>
                  <w:tcBorders>
                    <w:top w:val="single" w:sz="4" w:space="0" w:color="auto"/>
                    <w:left w:val="single" w:sz="4" w:space="0" w:color="auto"/>
                    <w:bottom w:val="single" w:sz="4" w:space="0" w:color="auto"/>
                    <w:right w:val="single" w:sz="4" w:space="0" w:color="auto"/>
                  </w:tcBorders>
                </w:tcPr>
                <w:p w14:paraId="135DE7F9"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9" w:type="dxa"/>
                  <w:tcBorders>
                    <w:top w:val="single" w:sz="4" w:space="0" w:color="auto"/>
                    <w:left w:val="single" w:sz="4" w:space="0" w:color="auto"/>
                    <w:bottom w:val="single" w:sz="4" w:space="0" w:color="auto"/>
                    <w:right w:val="single" w:sz="4" w:space="0" w:color="auto"/>
                  </w:tcBorders>
                </w:tcPr>
                <w:p w14:paraId="1498E93E"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977" w:type="dxa"/>
                  <w:tcBorders>
                    <w:top w:val="single" w:sz="4" w:space="0" w:color="auto"/>
                    <w:left w:val="single" w:sz="4" w:space="0" w:color="auto"/>
                    <w:bottom w:val="single" w:sz="4" w:space="0" w:color="auto"/>
                    <w:right w:val="single" w:sz="4" w:space="0" w:color="auto"/>
                  </w:tcBorders>
                </w:tcPr>
                <w:p w14:paraId="4938A253"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c>
                <w:tcPr>
                  <w:tcW w:w="2551" w:type="dxa"/>
                  <w:tcBorders>
                    <w:top w:val="single" w:sz="4" w:space="0" w:color="auto"/>
                    <w:left w:val="single" w:sz="4" w:space="0" w:color="auto"/>
                    <w:bottom w:val="single" w:sz="4" w:space="0" w:color="auto"/>
                    <w:right w:val="single" w:sz="4" w:space="0" w:color="auto"/>
                  </w:tcBorders>
                </w:tcPr>
                <w:p w14:paraId="1CB829D7" w14:textId="77777777" w:rsidR="007F4304" w:rsidRPr="007F4304" w:rsidRDefault="007F4304" w:rsidP="007F4304">
                  <w:pPr>
                    <w:spacing w:after="0" w:line="240" w:lineRule="auto"/>
                    <w:jc w:val="both"/>
                    <w:rPr>
                      <w:rFonts w:ascii="Times New Roman" w:eastAsia="Arial" w:hAnsi="Times New Roman" w:cs="Times New Roman"/>
                      <w:sz w:val="20"/>
                      <w:szCs w:val="20"/>
                      <w:lang w:val="uk-UA" w:eastAsia="ru-RU"/>
                    </w:rPr>
                  </w:pPr>
                </w:p>
              </w:tc>
            </w:tr>
          </w:tbl>
          <w:p w14:paraId="3EF198C7" w14:textId="77777777" w:rsidR="007F4304" w:rsidRPr="007F4304" w:rsidRDefault="007F4304" w:rsidP="007F4304">
            <w:pPr>
              <w:spacing w:after="0" w:line="240" w:lineRule="auto"/>
              <w:ind w:firstLine="459"/>
              <w:contextualSpacing/>
              <w:jc w:val="both"/>
              <w:rPr>
                <w:rFonts w:ascii="Times New Roman" w:eastAsia="Arial" w:hAnsi="Times New Roman" w:cs="Times New Roman"/>
                <w:i/>
                <w:sz w:val="24"/>
                <w:szCs w:val="24"/>
                <w:lang w:val="uk-UA" w:eastAsia="ru-RU"/>
              </w:rPr>
            </w:pPr>
          </w:p>
        </w:tc>
      </w:tr>
    </w:tbl>
    <w:p w14:paraId="4A005480" w14:textId="0A716D46" w:rsidR="007F4304" w:rsidRDefault="007F4304" w:rsidP="007F4304">
      <w:pPr>
        <w:pStyle w:val="a3"/>
        <w:jc w:val="center"/>
        <w:rPr>
          <w:rFonts w:ascii="Times New Roman" w:hAnsi="Times New Roman" w:cs="Times New Roman"/>
          <w:b/>
          <w:bCs/>
          <w:sz w:val="24"/>
          <w:szCs w:val="24"/>
          <w:lang w:val="uk-UA"/>
        </w:rPr>
      </w:pPr>
    </w:p>
    <w:p w14:paraId="3C79CDF4" w14:textId="2053297D" w:rsidR="00AF5DCD" w:rsidRPr="00AF5DCD" w:rsidRDefault="00AF5DCD" w:rsidP="00AF5DCD">
      <w:pPr>
        <w:pStyle w:val="a3"/>
        <w:numPr>
          <w:ilvl w:val="0"/>
          <w:numId w:val="1"/>
        </w:numPr>
        <w:jc w:val="center"/>
        <w:rPr>
          <w:rFonts w:ascii="Times New Roman" w:hAnsi="Times New Roman" w:cs="Times New Roman"/>
          <w:sz w:val="24"/>
          <w:szCs w:val="24"/>
          <w:lang w:val="uk-UA"/>
        </w:rPr>
      </w:pPr>
      <w:r w:rsidRPr="00AF5DCD">
        <w:rPr>
          <w:rFonts w:ascii="Times New Roman" w:hAnsi="Times New Roman" w:cs="Times New Roman"/>
          <w:sz w:val="24"/>
          <w:szCs w:val="24"/>
          <w:lang w:val="uk-UA"/>
        </w:rPr>
        <w:t>Внести зміни та викласти ч.6 розд.ІІІ  тендерної документації у наступній редакції:</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6"/>
        <w:gridCol w:w="2797"/>
        <w:gridCol w:w="6370"/>
      </w:tblGrid>
      <w:tr w:rsidR="00AF5DCD" w:rsidRPr="00AF5DCD" w14:paraId="596A1BF5" w14:textId="77777777" w:rsidTr="00696AC8">
        <w:trPr>
          <w:trHeight w:val="520"/>
          <w:jc w:val="center"/>
        </w:trPr>
        <w:tc>
          <w:tcPr>
            <w:tcW w:w="576" w:type="dxa"/>
            <w:shd w:val="clear" w:color="auto" w:fill="FFFFFF"/>
          </w:tcPr>
          <w:p w14:paraId="7C36DC16" w14:textId="77777777" w:rsidR="00AF5DCD" w:rsidRPr="00AF5DCD" w:rsidRDefault="00AF5DCD" w:rsidP="00AF5DCD">
            <w:pPr>
              <w:widowControl w:val="0"/>
              <w:shd w:val="clear" w:color="auto" w:fill="FFFFFF"/>
              <w:spacing w:after="0" w:line="240" w:lineRule="auto"/>
              <w:rPr>
                <w:rFonts w:ascii="Times New Roman" w:eastAsia="Arial" w:hAnsi="Times New Roman" w:cs="Times New Roman"/>
                <w:b/>
                <w:bCs/>
                <w:sz w:val="24"/>
                <w:szCs w:val="24"/>
                <w:lang w:val="uk-UA" w:eastAsia="ru-RU"/>
              </w:rPr>
            </w:pPr>
            <w:r w:rsidRPr="00AF5DCD">
              <w:rPr>
                <w:rFonts w:ascii="Times New Roman" w:eastAsia="Arial" w:hAnsi="Times New Roman" w:cs="Times New Roman"/>
                <w:b/>
                <w:sz w:val="24"/>
                <w:szCs w:val="24"/>
                <w:lang w:val="uk-UA" w:eastAsia="ru-RU"/>
              </w:rPr>
              <w:t>6</w:t>
            </w:r>
          </w:p>
        </w:tc>
        <w:tc>
          <w:tcPr>
            <w:tcW w:w="2797" w:type="dxa"/>
            <w:shd w:val="clear" w:color="auto" w:fill="FFFFFF"/>
          </w:tcPr>
          <w:p w14:paraId="5FA621F0" w14:textId="77777777" w:rsidR="00AF5DCD" w:rsidRPr="00AF5DCD" w:rsidRDefault="00AF5DCD" w:rsidP="00AF5DCD">
            <w:pPr>
              <w:widowControl w:val="0"/>
              <w:shd w:val="clear" w:color="auto" w:fill="FFFFFF"/>
              <w:spacing w:after="0" w:line="240" w:lineRule="auto"/>
              <w:rPr>
                <w:rFonts w:ascii="Times New Roman" w:eastAsia="Arial" w:hAnsi="Times New Roman" w:cs="Times New Roman"/>
                <w:b/>
                <w:sz w:val="24"/>
                <w:szCs w:val="24"/>
                <w:lang w:val="uk-UA" w:eastAsia="uk-UA"/>
              </w:rPr>
            </w:pPr>
            <w:r w:rsidRPr="00AF5DCD">
              <w:rPr>
                <w:rFonts w:ascii="Times New Roman" w:eastAsia="Arial" w:hAnsi="Times New Roman" w:cs="Times New Roman"/>
                <w:b/>
                <w:sz w:val="24"/>
                <w:szCs w:val="24"/>
                <w:lang w:val="uk-UA" w:eastAsia="ru-RU"/>
              </w:rPr>
              <w:t>Підстави для відмови учаснику в участі у процедурі закупівлі передбачені пунктом 47Особливостей</w:t>
            </w:r>
          </w:p>
        </w:tc>
        <w:tc>
          <w:tcPr>
            <w:tcW w:w="6370" w:type="dxa"/>
            <w:shd w:val="clear" w:color="auto" w:fill="FFFFFF"/>
            <w:vAlign w:val="center"/>
          </w:tcPr>
          <w:p w14:paraId="0370EE66"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Згідно 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E767C59"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8D2C23"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E31155"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1CC2D1"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6ABD11"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E419CD"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AF5DCD">
              <w:rPr>
                <w:rFonts w:ascii="Times New Roman" w:eastAsia="Arial" w:hAnsi="Times New Roman" w:cs="Times New Roman"/>
                <w:sz w:val="24"/>
                <w:szCs w:val="24"/>
                <w:lang w:val="uk-UA" w:eastAsia="ru-RU"/>
              </w:rPr>
              <w:lastRenderedPageBreak/>
              <w:t>та відмиванням коштів), судимість з якого не знято або не погашено в установленому законом порядку;</w:t>
            </w:r>
          </w:p>
          <w:p w14:paraId="3EBECB81"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91DB6C"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E9B839E"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F1525E1"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95B0EA4"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 xml:space="preserve">11) </w:t>
            </w:r>
            <w:r w:rsidRPr="00AF5DCD">
              <w:rPr>
                <w:rFonts w:ascii="Times New Roman" w:eastAsia="Arial" w:hAnsi="Times New Roman" w:cs="Times New Roman"/>
                <w:color w:val="000000"/>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5" w:tgtFrame="_blank" w:history="1">
              <w:r w:rsidRPr="00AF5DCD">
                <w:rPr>
                  <w:rFonts w:ascii="Times New Roman" w:eastAsia="Arial" w:hAnsi="Times New Roman" w:cs="Times New Roman"/>
                  <w:color w:val="000000"/>
                  <w:sz w:val="24"/>
                  <w:szCs w:val="24"/>
                  <w:u w:val="single"/>
                  <w:shd w:val="clear" w:color="auto" w:fill="FFFFFF"/>
                  <w:lang w:val="uk-UA" w:eastAsia="ru-RU"/>
                </w:rPr>
                <w:t>Законом України</w:t>
              </w:r>
            </w:hyperlink>
            <w:r w:rsidRPr="00AF5DCD">
              <w:rPr>
                <w:rFonts w:ascii="Times New Roman" w:eastAsia="Arial" w:hAnsi="Times New Roman" w:cs="Times New Roman"/>
                <w:color w:val="000000"/>
                <w:sz w:val="24"/>
                <w:szCs w:val="24"/>
                <w:shd w:val="clear" w:color="auto" w:fill="FFFFFF"/>
                <w:lang w:val="uk-UA" w:eastAsia="ru-RU"/>
              </w:rPr>
              <w:t> “Про санкції”, крім випадку, коли активи такої особи в установленому законодавством порядку передані в управління АРМА</w:t>
            </w:r>
            <w:r w:rsidRPr="00AF5DCD">
              <w:rPr>
                <w:rFonts w:ascii="Times New Roman" w:eastAsia="Arial" w:hAnsi="Times New Roman" w:cs="Times New Roman"/>
                <w:sz w:val="24"/>
                <w:szCs w:val="24"/>
                <w:lang w:val="uk-UA" w:eastAsia="ru-RU"/>
              </w:rPr>
              <w:t>;</w:t>
            </w:r>
          </w:p>
          <w:p w14:paraId="254D849E"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9E56F7A"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w:t>
            </w:r>
            <w:r w:rsidRPr="00AF5DCD">
              <w:rPr>
                <w:rFonts w:ascii="Times New Roman" w:eastAsia="Arial" w:hAnsi="Times New Roman" w:cs="Times New Roman"/>
                <w:sz w:val="24"/>
                <w:szCs w:val="24"/>
                <w:lang w:val="uk-UA" w:eastAsia="ru-RU"/>
              </w:rPr>
              <w:lastRenderedPageBreak/>
              <w:t>закупівлі не може бути відмовлено в участі в процедурі закупівлі.</w:t>
            </w:r>
          </w:p>
          <w:p w14:paraId="61F25922"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Якщо під час подання тендерної пропозиції в учасника буде відсутня технічна можливість самостійного декларування відсутності таких підстав в електронній системі закупівель(в тому числі п.п.11 п.47 Особливостей), Учасник має надати у складі пропозиції окрему довідку у довільній формі щодо відсутності підстав, визначених у пункті 47 Особливостей.                                                                              </w:t>
            </w:r>
          </w:p>
          <w:p w14:paraId="295267F0" w14:textId="77777777" w:rsidR="00AF5DCD" w:rsidRPr="00AF5DCD" w:rsidRDefault="00AF5DCD" w:rsidP="00AF5DCD">
            <w:pPr>
              <w:widowControl w:val="0"/>
              <w:shd w:val="clear" w:color="auto" w:fill="FFFFFF"/>
              <w:spacing w:after="0" w:line="240" w:lineRule="auto"/>
              <w:jc w:val="both"/>
              <w:rPr>
                <w:rFonts w:ascii="Times New Roman" w:eastAsia="Arial" w:hAnsi="Times New Roman" w:cs="Times New Roman"/>
                <w:sz w:val="24"/>
                <w:szCs w:val="24"/>
                <w:lang w:val="uk-UA" w:eastAsia="ru-RU"/>
              </w:rPr>
            </w:pPr>
            <w:r w:rsidRPr="00AF5DCD">
              <w:rPr>
                <w:rFonts w:ascii="Times New Roman" w:eastAsia="Arial" w:hAnsi="Times New Roman" w:cs="Times New Roman"/>
                <w:sz w:val="24"/>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bl>
    <w:p w14:paraId="74A426DD" w14:textId="71B2E595" w:rsidR="00D53737" w:rsidRPr="00D53737" w:rsidRDefault="00D53737" w:rsidP="00D53737">
      <w:pPr>
        <w:shd w:val="clear" w:color="auto" w:fill="FFFFFF"/>
        <w:jc w:val="both"/>
        <w:rPr>
          <w:rFonts w:ascii="Times New Roman" w:eastAsia="Arial" w:hAnsi="Times New Roman" w:cs="Times New Roman"/>
          <w:i/>
          <w:kern w:val="32"/>
          <w:sz w:val="24"/>
          <w:szCs w:val="24"/>
          <w:lang w:val="uk-UA" w:eastAsia="zh-CN"/>
        </w:rPr>
      </w:pPr>
      <w:r w:rsidRPr="00D53737">
        <w:rPr>
          <w:rFonts w:ascii="Times New Roman" w:hAnsi="Times New Roman" w:cs="Times New Roman"/>
          <w:sz w:val="24"/>
          <w:szCs w:val="24"/>
          <w:lang w:val="uk-UA"/>
        </w:rPr>
        <w:lastRenderedPageBreak/>
        <w:t xml:space="preserve">3.Внести зміни та викласти </w:t>
      </w:r>
      <w:r w:rsidRPr="00E23B8F">
        <w:rPr>
          <w:rFonts w:ascii="Times New Roman" w:eastAsia="Arial" w:hAnsi="Times New Roman" w:cs="Times New Roman"/>
          <w:iCs/>
          <w:kern w:val="32"/>
          <w:sz w:val="24"/>
          <w:szCs w:val="24"/>
          <w:lang w:val="uk-UA" w:eastAsia="zh-CN"/>
        </w:rPr>
        <w:t>Додаток 3 до тендерної документації  у наступній редакції:</w:t>
      </w:r>
    </w:p>
    <w:p w14:paraId="771E66C2" w14:textId="77777777" w:rsidR="00D53737" w:rsidRPr="00D53737" w:rsidRDefault="00D53737" w:rsidP="00D53737">
      <w:pPr>
        <w:shd w:val="clear" w:color="auto" w:fill="FFFFFF"/>
        <w:spacing w:after="0" w:line="240" w:lineRule="auto"/>
        <w:jc w:val="right"/>
        <w:rPr>
          <w:rFonts w:ascii="Times New Roman" w:eastAsia="Arial" w:hAnsi="Times New Roman" w:cs="Times New Roman"/>
          <w:b/>
          <w:i/>
          <w:kern w:val="32"/>
          <w:szCs w:val="24"/>
          <w:lang w:val="uk-UA" w:eastAsia="zh-CN"/>
        </w:rPr>
      </w:pPr>
      <w:r w:rsidRPr="00D53737">
        <w:rPr>
          <w:rFonts w:ascii="Times New Roman" w:eastAsia="Arial" w:hAnsi="Times New Roman" w:cs="Times New Roman"/>
          <w:b/>
          <w:i/>
          <w:kern w:val="32"/>
          <w:szCs w:val="24"/>
          <w:lang w:val="uk-UA" w:eastAsia="zh-CN"/>
        </w:rPr>
        <w:t>Додаток 3 до тендерної документації</w:t>
      </w:r>
    </w:p>
    <w:p w14:paraId="575929E6" w14:textId="77777777" w:rsidR="00E23B8F" w:rsidRDefault="00E23B8F" w:rsidP="00E23B8F">
      <w:pPr>
        <w:widowControl w:val="0"/>
        <w:suppressAutoHyphens/>
        <w:spacing w:after="0" w:line="100" w:lineRule="atLeast"/>
        <w:ind w:firstLine="709"/>
        <w:jc w:val="center"/>
        <w:rPr>
          <w:rFonts w:ascii="Times New Roman CYR" w:eastAsia="Arial" w:hAnsi="Times New Roman CYR" w:cs="Times New Roman CYR"/>
          <w:b/>
          <w:kern w:val="1"/>
          <w:sz w:val="24"/>
          <w:szCs w:val="24"/>
          <w:shd w:val="clear" w:color="auto" w:fill="FFFFFA"/>
          <w:lang w:val="uk-UA" w:eastAsia="hi-IN" w:bidi="hi-IN"/>
        </w:rPr>
      </w:pPr>
    </w:p>
    <w:p w14:paraId="02367FBF" w14:textId="77777777" w:rsidR="00E23B8F" w:rsidRDefault="00E23B8F" w:rsidP="00E23B8F">
      <w:pPr>
        <w:widowControl w:val="0"/>
        <w:suppressAutoHyphens/>
        <w:spacing w:after="0" w:line="100" w:lineRule="atLeast"/>
        <w:ind w:firstLine="709"/>
        <w:jc w:val="center"/>
        <w:rPr>
          <w:rFonts w:ascii="Times New Roman CYR" w:eastAsia="Arial" w:hAnsi="Times New Roman CYR" w:cs="Times New Roman CYR"/>
          <w:b/>
          <w:kern w:val="1"/>
          <w:sz w:val="24"/>
          <w:szCs w:val="24"/>
          <w:shd w:val="clear" w:color="auto" w:fill="FFFFFA"/>
          <w:lang w:val="uk-UA" w:eastAsia="hi-IN" w:bidi="hi-IN"/>
        </w:rPr>
      </w:pPr>
    </w:p>
    <w:p w14:paraId="05C8483E" w14:textId="12A94130" w:rsidR="00E23B8F" w:rsidRPr="00E23B8F" w:rsidRDefault="00E23B8F" w:rsidP="00E23B8F">
      <w:pPr>
        <w:widowControl w:val="0"/>
        <w:suppressAutoHyphens/>
        <w:spacing w:after="0" w:line="100" w:lineRule="atLeast"/>
        <w:ind w:firstLine="709"/>
        <w:jc w:val="center"/>
        <w:rPr>
          <w:rFonts w:ascii="Times New Roman CYR" w:eastAsia="Arial" w:hAnsi="Times New Roman CYR" w:cs="Times New Roman CYR"/>
          <w:b/>
          <w:kern w:val="1"/>
          <w:sz w:val="24"/>
          <w:szCs w:val="24"/>
          <w:shd w:val="clear" w:color="auto" w:fill="FFFFFA"/>
          <w:lang w:val="uk-UA" w:eastAsia="hi-IN" w:bidi="hi-IN"/>
        </w:rPr>
      </w:pPr>
      <w:r w:rsidRPr="00E23B8F">
        <w:rPr>
          <w:rFonts w:ascii="Times New Roman CYR" w:eastAsia="Arial" w:hAnsi="Times New Roman CYR" w:cs="Times New Roman CYR"/>
          <w:b/>
          <w:kern w:val="1"/>
          <w:sz w:val="24"/>
          <w:szCs w:val="24"/>
          <w:shd w:val="clear" w:color="auto" w:fill="FFFFFA"/>
          <w:lang w:val="uk-UA" w:eastAsia="hi-IN" w:bidi="hi-IN"/>
        </w:rPr>
        <w:lastRenderedPageBreak/>
        <w:t>Інформація про технічні, якісні та кількісні характеристики предмета закупівлі</w:t>
      </w:r>
    </w:p>
    <w:p w14:paraId="6F882DCA" w14:textId="77777777" w:rsidR="00E23B8F" w:rsidRPr="00E23B8F" w:rsidRDefault="00E23B8F" w:rsidP="00E23B8F">
      <w:pPr>
        <w:widowControl w:val="0"/>
        <w:suppressAutoHyphens/>
        <w:spacing w:after="0" w:line="100" w:lineRule="atLeast"/>
        <w:ind w:firstLine="709"/>
        <w:jc w:val="center"/>
        <w:rPr>
          <w:rFonts w:ascii="Times New Roman CYR" w:eastAsia="Arial" w:hAnsi="Times New Roman CYR" w:cs="Times New Roman CYR"/>
          <w:b/>
          <w:kern w:val="1"/>
          <w:sz w:val="24"/>
          <w:szCs w:val="24"/>
          <w:shd w:val="clear" w:color="auto" w:fill="FFFFFA"/>
          <w:lang w:val="uk-UA" w:eastAsia="hi-IN" w:bidi="hi-IN"/>
        </w:rPr>
      </w:pPr>
      <w:r w:rsidRPr="00E23B8F">
        <w:rPr>
          <w:rFonts w:ascii="Times New Roman CYR" w:eastAsia="Arial" w:hAnsi="Times New Roman CYR" w:cs="Times New Roman CYR"/>
          <w:b/>
          <w:kern w:val="1"/>
          <w:sz w:val="24"/>
          <w:szCs w:val="24"/>
          <w:shd w:val="clear" w:color="auto" w:fill="FFFFFA"/>
          <w:lang w:val="uk-UA" w:eastAsia="hi-IN" w:bidi="hi-IN"/>
        </w:rPr>
        <w:t>ТЕХНІЧНА СПЕЦИФІКАЦІЯ</w:t>
      </w:r>
    </w:p>
    <w:p w14:paraId="56519239" w14:textId="77777777" w:rsidR="00E23B8F" w:rsidRPr="00E23B8F" w:rsidRDefault="00E23B8F" w:rsidP="00E23B8F">
      <w:pPr>
        <w:widowControl w:val="0"/>
        <w:suppressAutoHyphens/>
        <w:spacing w:after="0" w:line="100" w:lineRule="atLeast"/>
        <w:ind w:firstLine="709"/>
        <w:jc w:val="right"/>
        <w:rPr>
          <w:rFonts w:ascii="Times New Roman CYR" w:eastAsia="Arial" w:hAnsi="Times New Roman CYR" w:cs="Times New Roman CYR"/>
          <w:kern w:val="1"/>
          <w:sz w:val="24"/>
          <w:szCs w:val="24"/>
          <w:shd w:val="clear" w:color="auto" w:fill="FFFFFA"/>
          <w:lang w:val="uk-UA" w:eastAsia="hi-IN" w:bidi="hi-IN"/>
        </w:rPr>
      </w:pPr>
    </w:p>
    <w:p w14:paraId="126367A8" w14:textId="77777777" w:rsidR="00E23B8F" w:rsidRPr="00E23B8F" w:rsidRDefault="00E23B8F" w:rsidP="00E23B8F">
      <w:pPr>
        <w:spacing w:after="0" w:line="240" w:lineRule="auto"/>
        <w:jc w:val="both"/>
        <w:rPr>
          <w:rFonts w:ascii="Times New Roman" w:eastAsia="Arial" w:hAnsi="Times New Roman" w:cs="Times New Roman"/>
          <w:b/>
          <w:color w:val="000000"/>
          <w:sz w:val="24"/>
          <w:szCs w:val="24"/>
          <w:lang w:val="uk-UA" w:eastAsia="uk-UA"/>
        </w:rPr>
      </w:pPr>
      <w:r w:rsidRPr="00E23B8F">
        <w:rPr>
          <w:rFonts w:ascii="Times New Roman" w:eastAsia="Arial" w:hAnsi="Times New Roman" w:cs="Times New Roman"/>
          <w:b/>
          <w:bCs/>
          <w:sz w:val="24"/>
          <w:szCs w:val="24"/>
          <w:lang w:val="uk-UA" w:eastAsia="ru-RU"/>
        </w:rPr>
        <w:t xml:space="preserve">Предмет закупівлі: </w:t>
      </w:r>
      <w:r w:rsidRPr="00E23B8F">
        <w:rPr>
          <w:rFonts w:ascii="Times New Roman" w:eastAsia="Dotum" w:hAnsi="Times New Roman" w:cs="Times New Roman"/>
          <w:bCs/>
          <w:sz w:val="24"/>
          <w:szCs w:val="24"/>
          <w:lang w:val="uk-UA" w:eastAsia="ru-RU"/>
        </w:rPr>
        <w:t xml:space="preserve">код </w:t>
      </w:r>
      <w:bookmarkStart w:id="0" w:name="_Hlk138231865"/>
      <w:r w:rsidRPr="00E23B8F">
        <w:rPr>
          <w:rFonts w:ascii="Times New Roman" w:eastAsia="Arial" w:hAnsi="Times New Roman" w:cs="Times New Roman"/>
          <w:b/>
          <w:sz w:val="24"/>
          <w:szCs w:val="24"/>
          <w:lang w:val="uk-UA" w:eastAsia="ru-RU"/>
        </w:rPr>
        <w:t xml:space="preserve">ДК 021:2015 </w:t>
      </w:r>
      <w:bookmarkStart w:id="1" w:name="_Hlk146285005"/>
      <w:bookmarkEnd w:id="0"/>
      <w:r w:rsidRPr="00E23B8F">
        <w:rPr>
          <w:rFonts w:ascii="Times New Roman" w:eastAsia="Arial" w:hAnsi="Times New Roman" w:cs="Times New Roman"/>
          <w:b/>
          <w:color w:val="000000"/>
          <w:sz w:val="24"/>
          <w:szCs w:val="24"/>
          <w:bdr w:val="none" w:sz="0" w:space="0" w:color="auto" w:frame="1"/>
          <w:lang w:val="uk-UA" w:eastAsia="ru-RU"/>
        </w:rPr>
        <w:t>90510000-5 Утилізація/видалення сміття та поводження зі сміттям</w:t>
      </w:r>
      <w:r w:rsidRPr="00E23B8F">
        <w:rPr>
          <w:rFonts w:ascii="Times New Roman" w:eastAsia="Arial" w:hAnsi="Times New Roman" w:cs="Times New Roman"/>
          <w:b/>
          <w:sz w:val="24"/>
          <w:szCs w:val="24"/>
          <w:lang w:val="uk-UA" w:eastAsia="ru-RU"/>
        </w:rPr>
        <w:t xml:space="preserve"> (</w:t>
      </w:r>
      <w:r w:rsidRPr="00E23B8F">
        <w:rPr>
          <w:rFonts w:ascii="Times New Roman" w:eastAsia="Times New Roman" w:hAnsi="Times New Roman" w:cs="Times New Roman"/>
          <w:b/>
          <w:bCs/>
          <w:color w:val="000000"/>
          <w:sz w:val="24"/>
          <w:szCs w:val="24"/>
          <w:lang w:val="uk-UA" w:eastAsia="ru-RU"/>
        </w:rPr>
        <w:t>Послуги з ліквідації стихійних сміттєзвалищ</w:t>
      </w:r>
      <w:r w:rsidRPr="00E23B8F">
        <w:rPr>
          <w:rFonts w:ascii="Times New Roman" w:eastAsia="Arial" w:hAnsi="Times New Roman" w:cs="Times New Roman"/>
          <w:b/>
          <w:color w:val="000000"/>
          <w:sz w:val="24"/>
          <w:szCs w:val="24"/>
          <w:lang w:val="uk-UA" w:eastAsia="uk-UA"/>
        </w:rPr>
        <w:t>)</w:t>
      </w:r>
    </w:p>
    <w:bookmarkEnd w:id="1"/>
    <w:p w14:paraId="0A8C4E6F" w14:textId="77777777" w:rsidR="00E23B8F" w:rsidRPr="00E23B8F" w:rsidRDefault="00E23B8F" w:rsidP="00E23B8F">
      <w:pPr>
        <w:widowControl w:val="0"/>
        <w:autoSpaceDE w:val="0"/>
        <w:autoSpaceDN w:val="0"/>
        <w:adjustRightInd w:val="0"/>
        <w:spacing w:after="0" w:line="240" w:lineRule="auto"/>
        <w:jc w:val="both"/>
        <w:rPr>
          <w:rFonts w:ascii="Times New Roman" w:eastAsia="Arial" w:hAnsi="Times New Roman" w:cs="Times New Roman"/>
          <w:sz w:val="24"/>
          <w:szCs w:val="24"/>
          <w:lang w:val="uk-UA" w:eastAsia="ru-RU"/>
        </w:rPr>
      </w:pPr>
      <w:r w:rsidRPr="00E23B8F">
        <w:rPr>
          <w:rFonts w:ascii="Times New Roman" w:eastAsia="Arial" w:hAnsi="Times New Roman" w:cs="Times New Roman"/>
          <w:sz w:val="24"/>
          <w:szCs w:val="24"/>
          <w:lang w:val="uk-UA" w:eastAsia="ru-RU"/>
        </w:rPr>
        <w:t>Строк надання послуг: до 31.12.2023 року.</w:t>
      </w:r>
    </w:p>
    <w:p w14:paraId="43A9A6DB" w14:textId="77777777" w:rsidR="00E23B8F" w:rsidRPr="00E23B8F" w:rsidRDefault="00E23B8F" w:rsidP="00E23B8F">
      <w:pPr>
        <w:widowControl w:val="0"/>
        <w:spacing w:after="0" w:line="240" w:lineRule="auto"/>
        <w:ind w:right="113"/>
        <w:jc w:val="both"/>
        <w:rPr>
          <w:rFonts w:ascii="Times New Roman" w:eastAsia="Arial" w:hAnsi="Times New Roman" w:cs="Times New Roman"/>
          <w:color w:val="000000"/>
          <w:sz w:val="24"/>
          <w:szCs w:val="24"/>
          <w:lang w:val="uk-UA" w:eastAsia="ru-RU"/>
        </w:rPr>
      </w:pPr>
      <w:r w:rsidRPr="00E23B8F">
        <w:rPr>
          <w:rFonts w:ascii="Times New Roman" w:eastAsia="Arial" w:hAnsi="Times New Roman" w:cs="Times New Roman"/>
          <w:sz w:val="24"/>
          <w:szCs w:val="24"/>
          <w:lang w:val="uk-UA" w:eastAsia="ru-RU"/>
        </w:rPr>
        <w:t xml:space="preserve">Місце надання послуг: </w:t>
      </w:r>
      <w:bookmarkStart w:id="2" w:name="_Hlk146285607"/>
      <w:r w:rsidRPr="00E23B8F">
        <w:rPr>
          <w:rFonts w:ascii="Times New Roman" w:eastAsia="Arial" w:hAnsi="Times New Roman" w:cs="Times New Roman"/>
          <w:color w:val="202124"/>
          <w:sz w:val="24"/>
          <w:szCs w:val="24"/>
          <w:shd w:val="clear" w:color="auto" w:fill="FFFFFF"/>
          <w:lang w:val="uk-UA" w:eastAsia="ru-RU"/>
        </w:rPr>
        <w:t>62360, Харківська область, Харківський р-н,  смт Вільшани</w:t>
      </w:r>
      <w:bookmarkEnd w:id="2"/>
    </w:p>
    <w:p w14:paraId="5E72F1AE" w14:textId="77777777" w:rsidR="00E23B8F" w:rsidRPr="00E23B8F" w:rsidRDefault="00E23B8F" w:rsidP="00E23B8F">
      <w:pPr>
        <w:spacing w:after="0" w:line="240" w:lineRule="auto"/>
        <w:jc w:val="both"/>
        <w:rPr>
          <w:rFonts w:ascii="Times New Roman" w:eastAsia="Arial" w:hAnsi="Times New Roman" w:cs="Times New Roman"/>
          <w:sz w:val="24"/>
          <w:szCs w:val="24"/>
          <w:lang w:val="uk-UA" w:eastAsia="ru-RU"/>
        </w:rPr>
      </w:pPr>
      <w:r w:rsidRPr="00E23B8F">
        <w:rPr>
          <w:rFonts w:ascii="Times New Roman" w:eastAsia="Arial" w:hAnsi="Times New Roman" w:cs="Times New Roman"/>
          <w:sz w:val="24"/>
          <w:szCs w:val="24"/>
          <w:lang w:val="uk-UA" w:eastAsia="ru-RU"/>
        </w:rPr>
        <w:t>Кількість послуг: 1 послуга</w:t>
      </w:r>
    </w:p>
    <w:p w14:paraId="13001139" w14:textId="7FCF636D" w:rsidR="00E23B8F" w:rsidRPr="00E23B8F" w:rsidRDefault="00E23B8F" w:rsidP="00E23B8F">
      <w:pPr>
        <w:spacing w:after="0" w:line="240" w:lineRule="auto"/>
        <w:jc w:val="both"/>
        <w:rPr>
          <w:rFonts w:ascii="Times New Roman" w:eastAsia="Arial" w:hAnsi="Times New Roman" w:cs="Times New Roman"/>
          <w:sz w:val="24"/>
          <w:szCs w:val="24"/>
          <w:lang w:val="uk-UA" w:eastAsia="zh-CN"/>
        </w:rPr>
      </w:pPr>
      <w:r w:rsidRPr="00E23B8F">
        <w:rPr>
          <w:rFonts w:ascii="Times New Roman" w:eastAsia="Arial" w:hAnsi="Times New Roman" w:cs="Times New Roman"/>
          <w:sz w:val="24"/>
          <w:szCs w:val="24"/>
          <w:lang w:val="uk-UA" w:eastAsia="ru-RU"/>
        </w:rPr>
        <w:t>Обсяг надання послуг: приблизно 2,8 га</w:t>
      </w:r>
    </w:p>
    <w:p w14:paraId="43990DB5" w14:textId="522650C6" w:rsidR="00E23B8F" w:rsidRPr="00E23B8F" w:rsidRDefault="00E23B8F" w:rsidP="00E23B8F">
      <w:pPr>
        <w:spacing w:after="0" w:line="240" w:lineRule="auto"/>
        <w:rPr>
          <w:rFonts w:ascii="Times New Roman" w:eastAsia="Arial" w:hAnsi="Times New Roman" w:cs="Times New Roman"/>
          <w:b/>
          <w:sz w:val="24"/>
          <w:szCs w:val="24"/>
          <w:shd w:val="clear" w:color="auto" w:fill="FFFFFA"/>
          <w:lang w:val="uk-UA" w:eastAsia="ru-RU"/>
        </w:rPr>
      </w:pPr>
      <w:r w:rsidRPr="00E23B8F">
        <w:rPr>
          <w:rFonts w:ascii="Times New Roman" w:eastAsia="Arial" w:hAnsi="Times New Roman" w:cs="Times New Roman"/>
          <w:b/>
          <w:sz w:val="24"/>
          <w:szCs w:val="24"/>
          <w:shd w:val="clear" w:color="auto" w:fill="FFFFFA"/>
          <w:lang w:val="uk-UA" w:eastAsia="ru-RU"/>
        </w:rPr>
        <w:t>Технічні вимоги до предмету закупівлі</w:t>
      </w:r>
    </w:p>
    <w:p w14:paraId="61AFA8DA" w14:textId="77777777" w:rsidR="00E23B8F" w:rsidRPr="00E23B8F" w:rsidRDefault="00E23B8F" w:rsidP="00E23B8F">
      <w:pPr>
        <w:spacing w:after="0" w:line="240" w:lineRule="auto"/>
        <w:ind w:firstLine="708"/>
        <w:jc w:val="both"/>
        <w:rPr>
          <w:rFonts w:ascii="Times New Roman" w:eastAsia="Arial" w:hAnsi="Times New Roman" w:cs="Arial"/>
          <w:b/>
          <w:color w:val="000000"/>
          <w:sz w:val="24"/>
          <w:szCs w:val="24"/>
          <w:lang w:val="uk-UA" w:eastAsia="uk-UA"/>
        </w:rPr>
      </w:pPr>
      <w:r w:rsidRPr="00E23B8F">
        <w:rPr>
          <w:rFonts w:ascii="Times New Roman" w:eastAsia="Arial" w:hAnsi="Times New Roman" w:cs="Arial"/>
          <w:color w:val="000000"/>
          <w:sz w:val="24"/>
          <w:szCs w:val="24"/>
          <w:lang w:val="uk-UA" w:eastAsia="uk-UA"/>
        </w:rPr>
        <w:t>Надання послуг повинно здійснюватися ся відповідно до вимог:</w:t>
      </w:r>
    </w:p>
    <w:p w14:paraId="2AED93B4"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sz w:val="24"/>
          <w:szCs w:val="24"/>
          <w:lang w:val="uk-UA" w:eastAsia="uk-UA"/>
        </w:rPr>
      </w:pPr>
      <w:r w:rsidRPr="00E23B8F">
        <w:rPr>
          <w:rFonts w:ascii="Times New Roman" w:eastAsia="Arial" w:hAnsi="Times New Roman" w:cs="Arial"/>
          <w:color w:val="000000"/>
          <w:sz w:val="24"/>
          <w:szCs w:val="24"/>
          <w:lang w:val="uk-UA" w:eastAsia="uk-UA"/>
        </w:rPr>
        <w:t>- Закону України «Про охорону навколишнього природного середовища»;</w:t>
      </w:r>
    </w:p>
    <w:p w14:paraId="7748386E"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sz w:val="24"/>
          <w:szCs w:val="24"/>
          <w:lang w:val="uk-UA" w:eastAsia="uk-UA"/>
        </w:rPr>
      </w:pPr>
      <w:r w:rsidRPr="00E23B8F">
        <w:rPr>
          <w:rFonts w:ascii="Times New Roman" w:eastAsia="Arial" w:hAnsi="Times New Roman" w:cs="Arial"/>
          <w:color w:val="000000"/>
          <w:sz w:val="24"/>
          <w:szCs w:val="24"/>
          <w:lang w:val="uk-UA" w:eastAsia="uk-UA"/>
        </w:rPr>
        <w:t>- Закону України «Про відходи»;</w:t>
      </w:r>
    </w:p>
    <w:p w14:paraId="28A9BE36"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sz w:val="24"/>
          <w:szCs w:val="24"/>
          <w:lang w:val="uk-UA" w:eastAsia="uk-UA"/>
        </w:rPr>
      </w:pPr>
      <w:r w:rsidRPr="00E23B8F">
        <w:rPr>
          <w:rFonts w:ascii="Times New Roman" w:eastAsia="Arial" w:hAnsi="Times New Roman" w:cs="Arial"/>
          <w:color w:val="000000"/>
          <w:sz w:val="24"/>
          <w:szCs w:val="24"/>
          <w:lang w:val="uk-UA" w:eastAsia="uk-UA"/>
        </w:rPr>
        <w:t>- Закону України «Про охорону атмосферного повітря»;</w:t>
      </w:r>
    </w:p>
    <w:p w14:paraId="12F2E6FA"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sz w:val="24"/>
          <w:szCs w:val="24"/>
          <w:lang w:val="uk-UA" w:eastAsia="uk-UA"/>
        </w:rPr>
      </w:pPr>
      <w:r w:rsidRPr="00E23B8F">
        <w:rPr>
          <w:rFonts w:ascii="Times New Roman" w:eastAsia="Arial" w:hAnsi="Times New Roman" w:cs="Arial"/>
          <w:color w:val="000000"/>
          <w:sz w:val="24"/>
          <w:szCs w:val="24"/>
          <w:lang w:val="uk-UA" w:eastAsia="uk-UA"/>
        </w:rPr>
        <w:t>- Закону України "Про охорону праці";</w:t>
      </w:r>
    </w:p>
    <w:p w14:paraId="0B93B1A2"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sz w:val="24"/>
          <w:szCs w:val="24"/>
          <w:lang w:val="uk-UA" w:eastAsia="uk-UA"/>
        </w:rPr>
      </w:pPr>
      <w:r w:rsidRPr="00E23B8F">
        <w:rPr>
          <w:rFonts w:ascii="Times New Roman" w:eastAsia="Arial" w:hAnsi="Times New Roman" w:cs="Arial"/>
          <w:color w:val="000000"/>
          <w:sz w:val="24"/>
          <w:szCs w:val="24"/>
          <w:lang w:val="uk-UA" w:eastAsia="uk-UA"/>
        </w:rPr>
        <w:t>- Державних санітарних норм та правил утримання територій населених місць, затверджених  наказом Міністерства охорони здоров’я України 17.03.2011 № 145;</w:t>
      </w:r>
    </w:p>
    <w:p w14:paraId="3C1238CB" w14:textId="77777777" w:rsidR="00E23B8F" w:rsidRPr="00E23B8F" w:rsidRDefault="00E23B8F" w:rsidP="00E23B8F">
      <w:pPr>
        <w:widowControl w:val="0"/>
        <w:spacing w:after="0" w:line="240" w:lineRule="auto"/>
        <w:ind w:firstLine="567"/>
        <w:contextualSpacing/>
        <w:jc w:val="both"/>
        <w:rPr>
          <w:rFonts w:ascii="Times New Roman" w:eastAsia="Arial" w:hAnsi="Times New Roman" w:cs="Arial"/>
          <w:color w:val="000000"/>
          <w:sz w:val="24"/>
          <w:szCs w:val="24"/>
          <w:lang w:val="uk-UA" w:eastAsia="uk-UA"/>
        </w:rPr>
      </w:pPr>
      <w:r w:rsidRPr="00E23B8F">
        <w:rPr>
          <w:rFonts w:ascii="Times New Roman" w:eastAsia="Arial" w:hAnsi="Times New Roman" w:cs="Arial"/>
          <w:color w:val="000000"/>
          <w:sz w:val="24"/>
          <w:szCs w:val="24"/>
          <w:lang w:val="uk-UA" w:eastAsia="uk-UA"/>
        </w:rPr>
        <w:t> - Інших діючих нормативних документів.;</w:t>
      </w:r>
    </w:p>
    <w:p w14:paraId="22198C47" w14:textId="77777777" w:rsidR="00E23B8F" w:rsidRPr="00E23B8F" w:rsidRDefault="00E23B8F" w:rsidP="00E23B8F">
      <w:pPr>
        <w:spacing w:after="0" w:line="240" w:lineRule="auto"/>
        <w:contextualSpacing/>
        <w:jc w:val="both"/>
        <w:rPr>
          <w:rFonts w:ascii="Times New Roman" w:eastAsia="Times New Roman" w:hAnsi="Times New Roman" w:cs="Arial"/>
          <w:color w:val="000000"/>
          <w:sz w:val="24"/>
          <w:szCs w:val="24"/>
          <w:lang w:val="uk-UA" w:eastAsia="uk-UA"/>
        </w:rPr>
      </w:pPr>
      <w:r w:rsidRPr="00E23B8F">
        <w:rPr>
          <w:rFonts w:ascii="Times New Roman" w:eastAsia="Times New Roman" w:hAnsi="Times New Roman" w:cs="Arial"/>
          <w:color w:val="000000"/>
          <w:sz w:val="24"/>
          <w:szCs w:val="24"/>
          <w:lang w:val="ru-RU" w:eastAsia="uk-UA"/>
        </w:rPr>
        <w:t>- дотримання виконання правил дорожнього руху, правил протипожежної та електробезпеки, охорону праці, техніки безпеки</w:t>
      </w:r>
      <w:r w:rsidRPr="00E23B8F">
        <w:rPr>
          <w:rFonts w:ascii="Times New Roman" w:eastAsia="Times New Roman" w:hAnsi="Times New Roman" w:cs="Arial"/>
          <w:color w:val="000000"/>
          <w:sz w:val="24"/>
          <w:szCs w:val="24"/>
          <w:lang w:val="uk-UA" w:eastAsia="uk-UA"/>
        </w:rPr>
        <w:t>.</w:t>
      </w:r>
    </w:p>
    <w:p w14:paraId="4927530A" w14:textId="77777777" w:rsidR="00E23B8F" w:rsidRPr="00E23B8F" w:rsidRDefault="00E23B8F" w:rsidP="00E23B8F">
      <w:pPr>
        <w:spacing w:after="0" w:line="240" w:lineRule="auto"/>
        <w:contextualSpacing/>
        <w:jc w:val="both"/>
        <w:rPr>
          <w:rFonts w:ascii="Times New Roman CYR" w:eastAsia="Times New Roman" w:hAnsi="Times New Roman CYR" w:cs="Times New Roman CYR"/>
          <w:bCs/>
          <w:sz w:val="24"/>
          <w:szCs w:val="24"/>
          <w:lang w:val="uk-UA" w:eastAsia="ru-RU"/>
        </w:rPr>
      </w:pPr>
      <w:r w:rsidRPr="00E23B8F">
        <w:rPr>
          <w:rFonts w:ascii="Times New Roman CYR" w:eastAsia="Times New Roman" w:hAnsi="Times New Roman CYR" w:cs="Times New Roman CYR"/>
          <w:bCs/>
          <w:sz w:val="24"/>
          <w:szCs w:val="24"/>
          <w:lang w:val="uk-UA" w:eastAsia="ru-RU"/>
        </w:rPr>
        <w:t>Учасник визначає ціни на послуги, які він пропонує виконати за Договором, на підставі  вимог, наданих у технічному завданні цієї тендерної документації з урахуванням проекту договору та усіх своїх витрат, податків і зборів, що сплачуються або мають бути сплачені.</w:t>
      </w:r>
    </w:p>
    <w:p w14:paraId="04A978E8"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val="uk-UA" w:eastAsia="zh-CN"/>
        </w:rPr>
      </w:pPr>
      <w:r w:rsidRPr="00E23B8F">
        <w:rPr>
          <w:rFonts w:ascii="Times New Roman" w:eastAsia="Calibri" w:hAnsi="Times New Roman" w:cs="Times New Roman"/>
          <w:bCs/>
          <w:sz w:val="24"/>
          <w:szCs w:val="24"/>
          <w:lang w:val="uk-UA" w:eastAsia="zh-CN"/>
        </w:rPr>
        <w:t>Учасник у складі  пропозиції повинен надати підтверджуючі розрахунки за статтями витрат договірної ціни у відповідності до Настанови:</w:t>
      </w:r>
    </w:p>
    <w:p w14:paraId="749020B0"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eastAsia="zh-CN"/>
        </w:rPr>
      </w:pPr>
      <w:r w:rsidRPr="00E23B8F">
        <w:rPr>
          <w:rFonts w:ascii="Times New Roman" w:eastAsia="Calibri" w:hAnsi="Times New Roman" w:cs="Times New Roman"/>
          <w:bCs/>
          <w:sz w:val="24"/>
          <w:szCs w:val="24"/>
          <w:lang w:eastAsia="zh-CN"/>
        </w:rPr>
        <w:t>-</w:t>
      </w:r>
      <w:r w:rsidRPr="00E23B8F">
        <w:rPr>
          <w:rFonts w:ascii="Times New Roman" w:eastAsia="Calibri" w:hAnsi="Times New Roman" w:cs="Times New Roman"/>
          <w:bCs/>
          <w:sz w:val="24"/>
          <w:szCs w:val="24"/>
          <w:lang w:eastAsia="zh-CN"/>
        </w:rPr>
        <w:tab/>
        <w:t>договірн</w:t>
      </w:r>
      <w:r w:rsidRPr="00E23B8F">
        <w:rPr>
          <w:rFonts w:ascii="Times New Roman" w:eastAsia="Calibri" w:hAnsi="Times New Roman" w:cs="Times New Roman"/>
          <w:bCs/>
          <w:sz w:val="24"/>
          <w:szCs w:val="24"/>
          <w:lang w:val="uk-UA" w:eastAsia="zh-CN"/>
        </w:rPr>
        <w:t>а</w:t>
      </w:r>
      <w:r w:rsidRPr="00E23B8F">
        <w:rPr>
          <w:rFonts w:ascii="Times New Roman" w:eastAsia="Calibri" w:hAnsi="Times New Roman" w:cs="Times New Roman"/>
          <w:bCs/>
          <w:sz w:val="24"/>
          <w:szCs w:val="24"/>
          <w:lang w:eastAsia="zh-CN"/>
        </w:rPr>
        <w:t xml:space="preserve"> цін</w:t>
      </w:r>
      <w:r w:rsidRPr="00E23B8F">
        <w:rPr>
          <w:rFonts w:ascii="Times New Roman" w:eastAsia="Calibri" w:hAnsi="Times New Roman" w:cs="Times New Roman"/>
          <w:bCs/>
          <w:sz w:val="24"/>
          <w:szCs w:val="24"/>
          <w:lang w:val="uk-UA" w:eastAsia="zh-CN"/>
        </w:rPr>
        <w:t>а</w:t>
      </w:r>
      <w:r w:rsidRPr="00E23B8F">
        <w:rPr>
          <w:rFonts w:ascii="Times New Roman" w:eastAsia="Calibri" w:hAnsi="Times New Roman" w:cs="Times New Roman"/>
          <w:bCs/>
          <w:sz w:val="24"/>
          <w:szCs w:val="24"/>
          <w:lang w:eastAsia="zh-CN"/>
        </w:rPr>
        <w:t xml:space="preserve"> </w:t>
      </w:r>
    </w:p>
    <w:p w14:paraId="5842F9EB"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eastAsia="zh-CN"/>
        </w:rPr>
      </w:pPr>
      <w:r w:rsidRPr="00E23B8F">
        <w:rPr>
          <w:rFonts w:ascii="Times New Roman" w:eastAsia="Calibri" w:hAnsi="Times New Roman" w:cs="Times New Roman"/>
          <w:bCs/>
          <w:sz w:val="24"/>
          <w:szCs w:val="24"/>
          <w:lang w:eastAsia="zh-CN"/>
        </w:rPr>
        <w:t>-</w:t>
      </w:r>
      <w:r w:rsidRPr="00E23B8F">
        <w:rPr>
          <w:rFonts w:ascii="Times New Roman" w:eastAsia="Calibri" w:hAnsi="Times New Roman" w:cs="Times New Roman"/>
          <w:bCs/>
          <w:sz w:val="24"/>
          <w:szCs w:val="24"/>
          <w:lang w:eastAsia="zh-CN"/>
        </w:rPr>
        <w:tab/>
        <w:t>локальн</w:t>
      </w:r>
      <w:r w:rsidRPr="00E23B8F">
        <w:rPr>
          <w:rFonts w:ascii="Times New Roman" w:eastAsia="Calibri" w:hAnsi="Times New Roman" w:cs="Times New Roman"/>
          <w:bCs/>
          <w:sz w:val="24"/>
          <w:szCs w:val="24"/>
          <w:lang w:val="uk-UA" w:eastAsia="zh-CN"/>
        </w:rPr>
        <w:t>ий</w:t>
      </w:r>
      <w:r w:rsidRPr="00E23B8F">
        <w:rPr>
          <w:rFonts w:ascii="Times New Roman" w:eastAsia="Calibri" w:hAnsi="Times New Roman" w:cs="Times New Roman"/>
          <w:bCs/>
          <w:sz w:val="24"/>
          <w:szCs w:val="24"/>
          <w:lang w:eastAsia="zh-CN"/>
        </w:rPr>
        <w:t xml:space="preserve"> кошторис </w:t>
      </w:r>
    </w:p>
    <w:p w14:paraId="1C7AA17D"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eastAsia="zh-CN"/>
        </w:rPr>
      </w:pPr>
      <w:r w:rsidRPr="00E23B8F">
        <w:rPr>
          <w:rFonts w:ascii="Times New Roman" w:eastAsia="Calibri" w:hAnsi="Times New Roman" w:cs="Times New Roman"/>
          <w:bCs/>
          <w:sz w:val="24"/>
          <w:szCs w:val="24"/>
          <w:lang w:eastAsia="zh-CN"/>
        </w:rPr>
        <w:t>-</w:t>
      </w:r>
      <w:r w:rsidRPr="00E23B8F">
        <w:rPr>
          <w:rFonts w:ascii="Times New Roman" w:eastAsia="Calibri" w:hAnsi="Times New Roman" w:cs="Times New Roman"/>
          <w:bCs/>
          <w:sz w:val="24"/>
          <w:szCs w:val="24"/>
          <w:lang w:eastAsia="zh-CN"/>
        </w:rPr>
        <w:tab/>
        <w:t xml:space="preserve">відомість ресурсів </w:t>
      </w:r>
    </w:p>
    <w:p w14:paraId="2791E837"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eastAsia="zh-CN"/>
        </w:rPr>
      </w:pPr>
      <w:r w:rsidRPr="00E23B8F">
        <w:rPr>
          <w:rFonts w:ascii="Times New Roman" w:eastAsia="Calibri" w:hAnsi="Times New Roman" w:cs="Times New Roman"/>
          <w:bCs/>
          <w:sz w:val="24"/>
          <w:szCs w:val="24"/>
          <w:lang w:eastAsia="zh-CN"/>
        </w:rPr>
        <w:t>-            тощо</w:t>
      </w:r>
    </w:p>
    <w:p w14:paraId="23865B7A" w14:textId="77777777" w:rsidR="00E23B8F" w:rsidRPr="00E23B8F" w:rsidRDefault="00E23B8F" w:rsidP="00E23B8F">
      <w:pPr>
        <w:widowControl w:val="0"/>
        <w:suppressAutoHyphens/>
        <w:spacing w:after="0" w:line="240" w:lineRule="auto"/>
        <w:jc w:val="both"/>
        <w:rPr>
          <w:rFonts w:ascii="Times New Roman" w:eastAsia="Calibri" w:hAnsi="Times New Roman" w:cs="Times New Roman"/>
          <w:bCs/>
          <w:sz w:val="24"/>
          <w:szCs w:val="24"/>
          <w:lang w:val="uk-UA" w:eastAsia="zh-CN"/>
        </w:rPr>
      </w:pPr>
      <w:r w:rsidRPr="00E23B8F">
        <w:rPr>
          <w:rFonts w:ascii="Times New Roman" w:eastAsia="Calibri" w:hAnsi="Times New Roman" w:cs="Times New Roman"/>
          <w:bCs/>
          <w:sz w:val="24"/>
          <w:szCs w:val="24"/>
          <w:lang w:val="uk-UA" w:eastAsia="zh-CN"/>
        </w:rPr>
        <w:t xml:space="preserve">   Розрахунки договірної ціни на надання послуг за предметом закупівлі повинні бути розроблені в програмному комплексі АВК-5 або у програмному комплексі, який взаємодіє з ним в частині передачі кошторисної документації та розрахунків договірних цін, розроблених у відповідності з вимогами Настанови.</w:t>
      </w:r>
      <w:r w:rsidRPr="00E23B8F">
        <w:rPr>
          <w:rFonts w:ascii="Times New Roman" w:eastAsia="Calibri" w:hAnsi="Times New Roman" w:cs="Times New Roman"/>
          <w:bCs/>
          <w:i/>
          <w:sz w:val="24"/>
          <w:szCs w:val="24"/>
          <w:lang w:val="uk-UA" w:eastAsia="zh-CN"/>
        </w:rPr>
        <w:t xml:space="preserve">. Розрахунки мають бути подані Учасником в складі пропозиції шляхом завантаження в систему у вигляді окремого/их електронного/их файлу/ів в форматі «pdf», в яких враховані останні зміни в галузевих стандартах з ціноутворення. </w:t>
      </w:r>
    </w:p>
    <w:p w14:paraId="74701475" w14:textId="77777777" w:rsidR="00E23B8F" w:rsidRPr="00E23B8F" w:rsidRDefault="00E23B8F" w:rsidP="00E23B8F">
      <w:pPr>
        <w:spacing w:after="0" w:line="240" w:lineRule="auto"/>
        <w:contextualSpacing/>
        <w:jc w:val="both"/>
        <w:rPr>
          <w:rFonts w:ascii="Times New Roman CYR" w:eastAsia="Times New Roman" w:hAnsi="Times New Roman CYR" w:cs="Times New Roman CYR"/>
          <w:sz w:val="24"/>
          <w:szCs w:val="24"/>
          <w:lang w:val="uk-UA" w:eastAsia="ru-RU"/>
        </w:rPr>
      </w:pPr>
      <w:r w:rsidRPr="00E23B8F">
        <w:rPr>
          <w:rFonts w:ascii="Times New Roman" w:eastAsia="Times New Roman" w:hAnsi="Times New Roman" w:cs="Times New Roman"/>
          <w:bCs/>
          <w:sz w:val="24"/>
          <w:szCs w:val="24"/>
          <w:lang w:val="uk-UA" w:eastAsia="ru-RU"/>
        </w:rPr>
        <w:t xml:space="preserve">Обсяг даних послуг може </w:t>
      </w:r>
      <w:r w:rsidRPr="00E23B8F">
        <w:rPr>
          <w:rFonts w:ascii="Times New Roman" w:eastAsia="Times New Roman" w:hAnsi="Times New Roman" w:cs="Arial"/>
          <w:color w:val="000000"/>
          <w:sz w:val="24"/>
          <w:szCs w:val="24"/>
          <w:lang w:val="uk-UA" w:eastAsia="uk-UA"/>
        </w:rPr>
        <w:t>уточнюватися в залежності від необхідності (періодичності) проведення послуг, погодних умов та усунення наслідків лиха</w:t>
      </w:r>
      <w:r w:rsidRPr="00E23B8F">
        <w:rPr>
          <w:rFonts w:ascii="Times New Roman" w:eastAsia="Times New Roman" w:hAnsi="Times New Roman" w:cs="Times New Roman"/>
          <w:bCs/>
          <w:sz w:val="24"/>
          <w:szCs w:val="24"/>
          <w:lang w:val="uk-UA" w:eastAsia="ru-RU"/>
        </w:rPr>
        <w:t xml:space="preserve"> залежно від виробничої потреби, про що учасник у складі пропозиції надає лист-згоду.</w:t>
      </w:r>
    </w:p>
    <w:p w14:paraId="0ACDD51A" w14:textId="77777777" w:rsidR="00E23B8F" w:rsidRPr="00E23B8F" w:rsidRDefault="00E23B8F" w:rsidP="00E23B8F">
      <w:pPr>
        <w:spacing w:after="0" w:line="240" w:lineRule="auto"/>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 xml:space="preserve">Тендерна 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згідно з чинним законодавством. Учасник повинен забезпечити надання послуг з  </w:t>
      </w:r>
      <w:r w:rsidRPr="00E23B8F">
        <w:rPr>
          <w:rFonts w:ascii="Times New Roman" w:eastAsia="Arial" w:hAnsi="Times New Roman" w:cs="Times New Roman"/>
          <w:color w:val="000000"/>
          <w:sz w:val="24"/>
          <w:szCs w:val="24"/>
          <w:bdr w:val="none" w:sz="0" w:space="0" w:color="auto" w:frame="1"/>
          <w:lang w:val="uk-UA" w:eastAsia="ru-RU"/>
        </w:rPr>
        <w:t>ліквідації стихійних сміттєзвалищ</w:t>
      </w:r>
      <w:r w:rsidRPr="00E23B8F">
        <w:rPr>
          <w:rFonts w:ascii="Times New Roman" w:eastAsia="Arial" w:hAnsi="Times New Roman" w:cs="Times New Roman"/>
          <w:bCs/>
          <w:sz w:val="24"/>
          <w:szCs w:val="24"/>
          <w:lang w:val="uk-UA" w:eastAsia="ru-RU"/>
        </w:rPr>
        <w:t>, про що у складі пропозиції учасник надає гарантійний лист та документ(и), укладені з відповідною організацією на прийом або переробку будівельного сміття.</w:t>
      </w:r>
    </w:p>
    <w:p w14:paraId="1574FF05"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Виконавець, залежно від обсягу послуг, самостійно визначає кількість техніки та обладнання (механізмів та/або пристроїв та/або приладів та/або інструментів тощо) та кількість працівників, які будуть задіяні до виконання послуг.</w:t>
      </w:r>
    </w:p>
    <w:p w14:paraId="44681B9D"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lastRenderedPageBreak/>
        <w:t>Заправка, зберігання, технічне обслуговування, ремонт техніки та обладнання (механізми та/або пристроїв та/або приладів та/або інструментів тощо), які будуть залучатися для надання послуг,  повинні забезпечуватися виконавцем.</w:t>
      </w:r>
    </w:p>
    <w:p w14:paraId="68F823BC"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 ході надання послуг виконавець повинен використовувати техніку (транспортні засоби тощо) та обладнання (механізми та/або пристроїв та/або приладів та/або інструментів тощо), технічний стан яких не спричиняють шкоди довкіллю і не забруднюють навколишнє середовище паливно-мастильними матеріалами.</w:t>
      </w:r>
    </w:p>
    <w:p w14:paraId="127FCB00"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Виконавець забезпечує виконання договірних зобов’язань та оперативний зв’язок з замовником.</w:t>
      </w:r>
    </w:p>
    <w:p w14:paraId="4B9B8176"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 xml:space="preserve">Склад послуг та їх обсяги, періодичність та інша необхідна інформація, яка потрібна для надання послуг, надаються замовником шляхом надання заявок у письмовому та/або електронному вигляді (електронною поштою) на адресу виконавця.  </w:t>
      </w:r>
    </w:p>
    <w:p w14:paraId="27C26A21" w14:textId="77777777" w:rsidR="00E23B8F" w:rsidRPr="00E23B8F" w:rsidRDefault="00E23B8F" w:rsidP="00E23B8F">
      <w:pPr>
        <w:spacing w:after="0" w:line="240" w:lineRule="auto"/>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 xml:space="preserve">            Виконавець послуг повинен приступити до виконання завдань не пізніше 1 години з моменту отримання заявки від замовника. У разі необхідності виконавець забезпечує роботу техніки та працівників, також і в вихідні дні</w:t>
      </w:r>
      <w:r w:rsidRPr="00E23B8F">
        <w:rPr>
          <w:rFonts w:ascii="Times New Roman" w:eastAsia="Arial" w:hAnsi="Times New Roman" w:cs="Times New Roman"/>
          <w:sz w:val="24"/>
          <w:szCs w:val="24"/>
          <w:lang w:val="uk-UA" w:eastAsia="ru-RU"/>
        </w:rPr>
        <w:t xml:space="preserve"> в цілодобовому режимі</w:t>
      </w:r>
      <w:r w:rsidRPr="00E23B8F">
        <w:rPr>
          <w:rFonts w:ascii="Times New Roman" w:eastAsia="Arial" w:hAnsi="Times New Roman" w:cs="Times New Roman"/>
          <w:bCs/>
          <w:sz w:val="24"/>
          <w:szCs w:val="24"/>
          <w:lang w:val="uk-UA" w:eastAsia="ru-RU"/>
        </w:rPr>
        <w:t>, незалежно від обсягу послуг згідно заявок замовника, про що учасник надає гарантійний лист у складі своєї пропозиції.</w:t>
      </w:r>
    </w:p>
    <w:p w14:paraId="686E3ACB" w14:textId="77777777" w:rsidR="00E23B8F" w:rsidRPr="00E23B8F" w:rsidRDefault="00E23B8F" w:rsidP="00E23B8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E23B8F">
        <w:rPr>
          <w:rFonts w:ascii="Times New Roman" w:eastAsia="Arial" w:hAnsi="Times New Roman" w:cs="Times New Roman"/>
          <w:bCs/>
          <w:sz w:val="24"/>
          <w:szCs w:val="24"/>
          <w:lang w:val="uk-UA" w:eastAsia="ru-RU"/>
        </w:rPr>
        <w:t>У разі виявлення Замовником неякісного виконання послуг Виконавцем, про що представниками Замовника складається акт-претензія, Виконавець зобов’язаний усунути недоліки за власний рахунок, які додатково Замовником не оплачуються, про що учасник надає у складі пропозиції гарантійний лист. Оплата за наданні послуги проводиться лише після усунення Виконавцем зауважень, що були викладені у  акті-претензії.</w:t>
      </w:r>
    </w:p>
    <w:p w14:paraId="67D27089" w14:textId="77777777" w:rsidR="00E23B8F" w:rsidRPr="00E23B8F" w:rsidRDefault="00E23B8F" w:rsidP="00E23B8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val="uk-UA" w:eastAsia="ja-JP" w:bidi="fa-IR"/>
        </w:rPr>
      </w:pPr>
      <w:r w:rsidRPr="00E23B8F">
        <w:rPr>
          <w:rFonts w:ascii="Times New Roman" w:eastAsia="Arial" w:hAnsi="Times New Roman" w:cs="Times New Roman"/>
          <w:bCs/>
          <w:sz w:val="24"/>
          <w:szCs w:val="24"/>
          <w:lang w:val="uk-UA" w:eastAsia="ru-RU"/>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14:paraId="0F341C1A"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Виконавець зобов’язаний для виконання умов договору забезпечити працівників, які будуть задіяні до виконання послуг, технікою, обладнанням та спеціальним одягом та/або форменим одягом, відповідно до сезону, засобами індивідуального захисту (в разі необхідності) тощо.</w:t>
      </w:r>
    </w:p>
    <w:p w14:paraId="5D26CD3D"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Доставка працівників, які будуть залучатися до виконання послуг, техніки та обладнання (механізми та/або пристроїв та/або приладів та/або інструментів тощо) до місць надання послуг забезпечуються виконавцем послуг.</w:t>
      </w:r>
    </w:p>
    <w:p w14:paraId="349C750D"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Виконавець самостійно за свій рахунок повинен забезпечувати та нести відповідальність за виконання правил дорожнього руху, правил протипожежної та електробезпеки, охорону праці, техніку безпеки та інше.</w:t>
      </w:r>
    </w:p>
    <w:p w14:paraId="71435008"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 xml:space="preserve">Учасник визначає ціни на послуги з урахуванням усіх своїх витрат, податків і зборів, що сплачуються або мають бути ним сплачені. </w:t>
      </w:r>
    </w:p>
    <w:p w14:paraId="3E623AB8"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Ціна пропозиції виводиться за весь обсяг запропонованих послуг відповідно до Технічного завдання.</w:t>
      </w:r>
    </w:p>
    <w:p w14:paraId="59736967" w14:textId="77777777" w:rsidR="00E23B8F" w:rsidRPr="00E23B8F" w:rsidRDefault="00E23B8F" w:rsidP="00E23B8F">
      <w:pPr>
        <w:spacing w:after="0" w:line="240" w:lineRule="auto"/>
        <w:ind w:firstLine="709"/>
        <w:jc w:val="both"/>
        <w:rPr>
          <w:rFonts w:ascii="Times New Roman" w:eastAsia="Arial" w:hAnsi="Times New Roman" w:cs="Times New Roman"/>
          <w:bCs/>
          <w:sz w:val="24"/>
          <w:szCs w:val="24"/>
          <w:lang w:val="uk-UA" w:eastAsia="ru-RU"/>
        </w:rPr>
      </w:pPr>
      <w:r w:rsidRPr="00E23B8F">
        <w:rPr>
          <w:rFonts w:ascii="Times New Roman" w:eastAsia="Arial" w:hAnsi="Times New Roman" w:cs="Times New Roman"/>
          <w:bCs/>
          <w:sz w:val="24"/>
          <w:szCs w:val="24"/>
          <w:lang w:val="uk-UA" w:eastAsia="ru-RU"/>
        </w:rPr>
        <w:t>Всі витрати пов’язані із доставкою/пересиланням документів щодо закупівлі здійснюються повністю за рахунок Учасника.</w:t>
      </w:r>
    </w:p>
    <w:p w14:paraId="3B9F75FA" w14:textId="77777777" w:rsidR="00E23B8F" w:rsidRPr="00E23B8F" w:rsidRDefault="00E23B8F" w:rsidP="00E23B8F">
      <w:pPr>
        <w:suppressAutoHyphens/>
        <w:spacing w:after="0" w:line="240" w:lineRule="auto"/>
        <w:ind w:firstLine="709"/>
        <w:jc w:val="both"/>
        <w:rPr>
          <w:rFonts w:ascii="Times New Roman" w:eastAsia="Arial" w:hAnsi="Times New Roman" w:cs="Times New Roman"/>
          <w:sz w:val="24"/>
          <w:szCs w:val="24"/>
          <w:lang w:val="uk-UA" w:eastAsia="zh-CN"/>
        </w:rPr>
      </w:pPr>
      <w:r w:rsidRPr="00E23B8F">
        <w:rPr>
          <w:rFonts w:ascii="Times New Roman" w:eastAsia="Arial" w:hAnsi="Times New Roman" w:cs="Times New Roman"/>
          <w:sz w:val="24"/>
          <w:szCs w:val="24"/>
          <w:lang w:val="uk-UA" w:eastAsia="zh-CN"/>
        </w:rPr>
        <w:t>Послуги повинні надаватися</w:t>
      </w:r>
      <w:r w:rsidRPr="00E23B8F">
        <w:rPr>
          <w:rFonts w:ascii="Times New Roman" w:eastAsia="Arial" w:hAnsi="Times New Roman" w:cs="Times New Roman"/>
          <w:b/>
          <w:sz w:val="24"/>
          <w:szCs w:val="24"/>
          <w:lang w:val="uk-UA" w:eastAsia="zh-CN"/>
        </w:rPr>
        <w:t xml:space="preserve"> </w:t>
      </w:r>
      <w:r w:rsidRPr="00E23B8F">
        <w:rPr>
          <w:rFonts w:ascii="Times New Roman" w:eastAsia="Calibri" w:hAnsi="Times New Roman" w:cs="Times New Roman"/>
          <w:iCs/>
          <w:sz w:val="24"/>
          <w:szCs w:val="24"/>
          <w:lang w:val="uk-UA"/>
        </w:rPr>
        <w:t xml:space="preserve">з дотриманням норм чинного законодавства. Якість послуг повинна відповідати нормативним документам, діючим в Україні, вимогам, викладеним у тендерній документації та передбачати заходи по захисту довкілля. </w:t>
      </w:r>
      <w:r w:rsidRPr="00E23B8F">
        <w:rPr>
          <w:rFonts w:ascii="Times New Roman" w:eastAsia="Arial" w:hAnsi="Times New Roman" w:cs="Times New Roman"/>
          <w:sz w:val="24"/>
          <w:szCs w:val="24"/>
          <w:lang w:val="uk-UA" w:eastAsia="ru-RU"/>
        </w:rPr>
        <w:t>Учасник повинен використовувати  технології, що забезпечують охорону навколишнього середовища, дотримуватися законодавчих і адміністративних положень, про що у складі пропозиції надає гарантійний лист.</w:t>
      </w:r>
    </w:p>
    <w:p w14:paraId="6F7DBE53" w14:textId="77777777" w:rsidR="00E23B8F" w:rsidRPr="00E23B8F" w:rsidRDefault="00E23B8F" w:rsidP="00E23B8F">
      <w:pPr>
        <w:spacing w:after="0" w:line="240" w:lineRule="auto"/>
        <w:jc w:val="both"/>
        <w:rPr>
          <w:rFonts w:ascii="Times New Roman" w:eastAsia="NSimSun" w:hAnsi="Times New Roman" w:cs="Times New Roman"/>
          <w:color w:val="000000"/>
          <w:kern w:val="2"/>
          <w:sz w:val="24"/>
          <w:szCs w:val="24"/>
          <w:lang w:val="uk-UA" w:eastAsia="zh-CN" w:bidi="hi-IN"/>
        </w:rPr>
      </w:pPr>
      <w:r w:rsidRPr="00E23B8F">
        <w:rPr>
          <w:rFonts w:ascii="Times New Roman" w:eastAsia="Calibri" w:hAnsi="Times New Roman" w:cs="Times New Roman"/>
          <w:bCs/>
          <w:sz w:val="24"/>
          <w:szCs w:val="24"/>
          <w:lang w:val="uk-UA"/>
        </w:rPr>
        <w:t xml:space="preserve">           Якість наданих послуг </w:t>
      </w:r>
      <w:r w:rsidRPr="00E23B8F">
        <w:rPr>
          <w:rFonts w:ascii="Times New Roman" w:eastAsia="Calibri" w:hAnsi="Times New Roman" w:cs="Times New Roman"/>
          <w:b/>
          <w:bCs/>
          <w:sz w:val="24"/>
          <w:szCs w:val="24"/>
          <w:lang w:val="uk-UA"/>
        </w:rPr>
        <w:t xml:space="preserve"> </w:t>
      </w:r>
      <w:r w:rsidRPr="00E23B8F">
        <w:rPr>
          <w:rFonts w:ascii="Times New Roman" w:eastAsia="Calibri" w:hAnsi="Times New Roman" w:cs="Times New Roman"/>
          <w:bCs/>
          <w:sz w:val="24"/>
          <w:szCs w:val="24"/>
          <w:lang w:val="uk-UA"/>
        </w:rPr>
        <w:t>п</w:t>
      </w:r>
      <w:r w:rsidRPr="00E23B8F">
        <w:rPr>
          <w:rFonts w:ascii="Times New Roman" w:eastAsia="Calibri" w:hAnsi="Times New Roman" w:cs="Times New Roman"/>
          <w:sz w:val="24"/>
          <w:szCs w:val="24"/>
          <w:lang w:val="uk-UA"/>
        </w:rPr>
        <w:t>овинна відповідати технічним  характеристикам Замовника та вимогам, встановленим загальнообов'язковим на території України нормам і правилам.</w:t>
      </w:r>
      <w:r w:rsidRPr="00E23B8F">
        <w:rPr>
          <w:rFonts w:ascii="Times New Roman" w:eastAsia="Arial" w:hAnsi="Times New Roman" w:cs="Times New Roman"/>
          <w:color w:val="000000"/>
          <w:sz w:val="24"/>
          <w:szCs w:val="24"/>
          <w:lang w:val="uk-UA" w:eastAsia="ar-SA"/>
        </w:rPr>
        <w:t xml:space="preserve"> </w:t>
      </w:r>
      <w:r w:rsidRPr="00E23B8F">
        <w:rPr>
          <w:rFonts w:ascii="Times New Roman" w:eastAsia="NSimSun" w:hAnsi="Times New Roman" w:cs="Times New Roman"/>
          <w:color w:val="000000"/>
          <w:kern w:val="2"/>
          <w:sz w:val="24"/>
          <w:szCs w:val="24"/>
          <w:lang w:val="uk-UA" w:eastAsia="zh-CN" w:bidi="hi-IN"/>
        </w:rPr>
        <w:t>Якщо послуги надані несвоєчасно або не відповідають якості, виконавець сплачує штрафи, передбачені відповідними пунктами Договору, про що надає гарантійний лист у складі тендерної пропозиції.</w:t>
      </w:r>
    </w:p>
    <w:p w14:paraId="45FB736F" w14:textId="77777777" w:rsidR="00E23B8F" w:rsidRPr="00E23B8F" w:rsidRDefault="00E23B8F" w:rsidP="00E23B8F">
      <w:pPr>
        <w:spacing w:after="0" w:line="240" w:lineRule="auto"/>
        <w:jc w:val="center"/>
        <w:rPr>
          <w:rFonts w:ascii="Times New Roman" w:eastAsia="Arial" w:hAnsi="Times New Roman" w:cs="Times New Roman"/>
          <w:b/>
          <w:color w:val="000000"/>
          <w:sz w:val="24"/>
          <w:szCs w:val="24"/>
          <w:lang w:val="uk-UA" w:eastAsia="ru-RU"/>
        </w:rPr>
      </w:pPr>
    </w:p>
    <w:p w14:paraId="5A8837C6" w14:textId="77777777" w:rsidR="00E23B8F" w:rsidRPr="00E23B8F" w:rsidRDefault="00E23B8F" w:rsidP="00E23B8F">
      <w:pPr>
        <w:widowControl w:val="0"/>
        <w:spacing w:after="0" w:line="240" w:lineRule="auto"/>
        <w:jc w:val="both"/>
        <w:rPr>
          <w:rFonts w:ascii="Times New Roman" w:eastAsia="Arial" w:hAnsi="Times New Roman" w:cs="Times New Roman"/>
          <w:i/>
          <w:iCs/>
          <w:sz w:val="20"/>
          <w:szCs w:val="20"/>
          <w:lang w:val="uk-UA" w:eastAsia="ru-RU"/>
        </w:rPr>
      </w:pPr>
      <w:r w:rsidRPr="00E23B8F">
        <w:rPr>
          <w:rFonts w:ascii="Times New Roman" w:eastAsia="Arial" w:hAnsi="Times New Roman" w:cs="Times New Roman"/>
          <w:i/>
          <w:iCs/>
          <w:sz w:val="20"/>
          <w:szCs w:val="20"/>
          <w:u w:val="single"/>
          <w:lang w:val="uk-UA" w:eastAsia="ar-SA"/>
        </w:rPr>
        <w:t xml:space="preserve">Примітки. </w:t>
      </w:r>
      <w:r w:rsidRPr="00E23B8F">
        <w:rPr>
          <w:rFonts w:ascii="Times New Roman" w:eastAsia="Arial" w:hAnsi="Times New Roman" w:cs="Times New Roman"/>
          <w:i/>
          <w:iCs/>
          <w:sz w:val="20"/>
          <w:szCs w:val="20"/>
          <w:lang w:val="uk-UA" w:eastAsia="ru-RU"/>
        </w:rPr>
        <w:t>Відповідно до пункту 44 Особливостей замовник відхиляє тендерну пропозицію із зазначенням аргументації в електронній системі закупівель у разі, коли тендерна пропозиція не відповідає умовам технічної специфікації та іншим вимогам щодо предмета закупівлі тендерної документації. Тобто, якщо учасником процедури закупівлі не надано чи надано документи, передбачені додатком 3 цієї тендерної документації не в повному обсязі та/або які містять помилки, замовник відхиляє таку тендерну пропозицію.</w:t>
      </w:r>
    </w:p>
    <w:p w14:paraId="36D08797" w14:textId="77777777" w:rsidR="00E23B8F" w:rsidRPr="00E23B8F" w:rsidRDefault="00E23B8F" w:rsidP="00E23B8F">
      <w:pPr>
        <w:widowControl w:val="0"/>
        <w:spacing w:after="0" w:line="240" w:lineRule="auto"/>
        <w:jc w:val="both"/>
        <w:rPr>
          <w:rFonts w:ascii="Times New Roman" w:eastAsia="Arial" w:hAnsi="Times New Roman" w:cs="Times New Roman"/>
          <w:i/>
          <w:iCs/>
          <w:sz w:val="20"/>
          <w:szCs w:val="20"/>
          <w:lang w:val="uk-UA" w:eastAsia="ru-RU"/>
        </w:rPr>
      </w:pPr>
      <w:r w:rsidRPr="00E23B8F">
        <w:rPr>
          <w:rFonts w:ascii="Times New Roman" w:eastAsia="Arial" w:hAnsi="Times New Roman" w:cs="Times New Roman"/>
          <w:i/>
          <w:iCs/>
          <w:sz w:val="20"/>
          <w:szCs w:val="20"/>
          <w:lang w:val="uk-UA" w:eastAsia="ru-RU"/>
        </w:rPr>
        <w:t>Всі вимоги, які перераховані у додатку 3 та п.7 розділу Ш тендерної документації слід вважати, як умови технічних, якісних та кількісних характеристик предмета закупівлі.</w:t>
      </w:r>
    </w:p>
    <w:p w14:paraId="78EE6B77" w14:textId="77777777" w:rsidR="00E23B8F" w:rsidRPr="00E23B8F" w:rsidRDefault="00E23B8F" w:rsidP="00E23B8F">
      <w:pPr>
        <w:widowControl w:val="0"/>
        <w:spacing w:after="0" w:line="240" w:lineRule="auto"/>
        <w:jc w:val="both"/>
        <w:rPr>
          <w:rFonts w:ascii="Times New Roman" w:eastAsia="Arial" w:hAnsi="Times New Roman" w:cs="Times New Roman"/>
          <w:i/>
          <w:iCs/>
          <w:sz w:val="20"/>
          <w:szCs w:val="20"/>
          <w:lang w:val="uk-UA" w:eastAsia="ru-RU"/>
        </w:rPr>
      </w:pPr>
      <w:r w:rsidRPr="00E23B8F">
        <w:rPr>
          <w:rFonts w:ascii="Times New Roman" w:eastAsia="Arial" w:hAnsi="Times New Roman" w:cs="Times New Roman"/>
          <w:i/>
          <w:iCs/>
          <w:sz w:val="20"/>
          <w:szCs w:val="20"/>
          <w:lang w:val="uk-UA" w:eastAsia="ru-RU"/>
        </w:rPr>
        <w:t>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виразам «або еквівалент».</w:t>
      </w:r>
    </w:p>
    <w:p w14:paraId="289877C0" w14:textId="4A541641" w:rsidR="00AF5DCD" w:rsidRDefault="00E23B8F" w:rsidP="00E23B8F">
      <w:pPr>
        <w:jc w:val="both"/>
        <w:rPr>
          <w:rFonts w:ascii="Times New Roman" w:hAnsi="Times New Roman" w:cs="Times New Roman"/>
          <w:sz w:val="24"/>
          <w:szCs w:val="24"/>
          <w:lang w:val="uk-UA"/>
        </w:rPr>
      </w:pPr>
      <w:r w:rsidRPr="006942CF">
        <w:rPr>
          <w:rFonts w:ascii="Times New Roman" w:hAnsi="Times New Roman" w:cs="Times New Roman"/>
          <w:sz w:val="24"/>
          <w:szCs w:val="24"/>
          <w:lang w:val="uk-UA"/>
        </w:rPr>
        <w:t>4.</w:t>
      </w:r>
      <w:r w:rsidR="006942CF" w:rsidRPr="006942CF">
        <w:rPr>
          <w:rFonts w:ascii="Times New Roman" w:hAnsi="Times New Roman" w:cs="Times New Roman"/>
          <w:sz w:val="24"/>
          <w:szCs w:val="24"/>
          <w:lang w:val="uk-UA"/>
        </w:rPr>
        <w:t>Внести зміни та викласти Додаток 4 «Проект договору» до тендерної документації  у новій редакції</w:t>
      </w:r>
      <w:r w:rsidR="00CC5B9D">
        <w:rPr>
          <w:rFonts w:ascii="Times New Roman" w:hAnsi="Times New Roman" w:cs="Times New Roman"/>
          <w:sz w:val="24"/>
          <w:szCs w:val="24"/>
          <w:lang w:val="uk-UA"/>
        </w:rPr>
        <w:t>.</w:t>
      </w:r>
    </w:p>
    <w:p w14:paraId="16E68918" w14:textId="1422961C" w:rsidR="00CC5B9D" w:rsidRDefault="00CC5B9D" w:rsidP="00E23B8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6942CF">
        <w:rPr>
          <w:rFonts w:ascii="Times New Roman" w:hAnsi="Times New Roman" w:cs="Times New Roman"/>
          <w:sz w:val="24"/>
          <w:szCs w:val="24"/>
          <w:lang w:val="uk-UA"/>
        </w:rPr>
        <w:t>Внести зміни та викласти</w:t>
      </w:r>
      <w:r>
        <w:rPr>
          <w:rFonts w:ascii="Times New Roman" w:hAnsi="Times New Roman" w:cs="Times New Roman"/>
          <w:sz w:val="24"/>
          <w:szCs w:val="24"/>
          <w:lang w:val="uk-UA"/>
        </w:rPr>
        <w:t xml:space="preserve"> ч.1 розд. </w:t>
      </w:r>
      <w:r w:rsidRPr="00CC5B9D">
        <w:rPr>
          <w:rFonts w:ascii="Times New Roman" w:eastAsia="Arial" w:hAnsi="Times New Roman" w:cs="Times New Roman"/>
          <w:bCs/>
          <w:sz w:val="24"/>
          <w:szCs w:val="24"/>
          <w:lang w:val="uk-UA" w:eastAsia="ru-RU"/>
        </w:rPr>
        <w:t>IV</w:t>
      </w:r>
      <w:r>
        <w:rPr>
          <w:rFonts w:ascii="Times New Roman" w:hAnsi="Times New Roman" w:cs="Times New Roman"/>
          <w:sz w:val="24"/>
          <w:szCs w:val="24"/>
          <w:lang w:val="uk-UA"/>
        </w:rPr>
        <w:t xml:space="preserve"> тендерної документації  у наступній редакції:</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76"/>
        <w:gridCol w:w="2797"/>
        <w:gridCol w:w="6370"/>
      </w:tblGrid>
      <w:tr w:rsidR="00CC5B9D" w:rsidRPr="00CC5B9D" w14:paraId="0F62B1FE" w14:textId="77777777" w:rsidTr="00696AC8">
        <w:trPr>
          <w:trHeight w:val="1776"/>
          <w:jc w:val="center"/>
        </w:trPr>
        <w:tc>
          <w:tcPr>
            <w:tcW w:w="576" w:type="dxa"/>
            <w:shd w:val="clear" w:color="auto" w:fill="FFFFFF"/>
          </w:tcPr>
          <w:p w14:paraId="0BBFF662" w14:textId="77777777" w:rsidR="00CC5B9D" w:rsidRPr="00CC5B9D" w:rsidRDefault="00CC5B9D" w:rsidP="00CC5B9D">
            <w:pPr>
              <w:widowControl w:val="0"/>
              <w:shd w:val="clear" w:color="auto" w:fill="FFFFFF"/>
              <w:spacing w:after="0" w:line="240" w:lineRule="auto"/>
              <w:rPr>
                <w:rFonts w:ascii="Times New Roman" w:eastAsia="Arial" w:hAnsi="Times New Roman" w:cs="Times New Roman"/>
                <w:b/>
                <w:bCs/>
                <w:sz w:val="24"/>
                <w:szCs w:val="24"/>
                <w:lang w:val="uk-UA" w:eastAsia="ru-RU"/>
              </w:rPr>
            </w:pPr>
            <w:r w:rsidRPr="00CC5B9D">
              <w:rPr>
                <w:rFonts w:ascii="Times New Roman" w:eastAsia="Arial" w:hAnsi="Times New Roman" w:cs="Times New Roman"/>
                <w:b/>
                <w:bCs/>
                <w:sz w:val="24"/>
                <w:szCs w:val="24"/>
                <w:lang w:val="uk-UA" w:eastAsia="ru-RU"/>
              </w:rPr>
              <w:t>1</w:t>
            </w:r>
          </w:p>
        </w:tc>
        <w:tc>
          <w:tcPr>
            <w:tcW w:w="2797" w:type="dxa"/>
            <w:shd w:val="clear" w:color="auto" w:fill="FFFFFF"/>
          </w:tcPr>
          <w:p w14:paraId="5E5BC4D2" w14:textId="77777777" w:rsidR="00CC5B9D" w:rsidRPr="00CC5B9D" w:rsidRDefault="00CC5B9D" w:rsidP="00CC5B9D">
            <w:pPr>
              <w:widowControl w:val="0"/>
              <w:shd w:val="clear" w:color="auto" w:fill="FFFFFF"/>
              <w:spacing w:after="0" w:line="240" w:lineRule="auto"/>
              <w:rPr>
                <w:rFonts w:ascii="Times New Roman" w:eastAsia="Arial" w:hAnsi="Times New Roman" w:cs="Times New Roman"/>
                <w:sz w:val="24"/>
                <w:szCs w:val="24"/>
                <w:lang w:val="uk-UA" w:eastAsia="ru-RU"/>
              </w:rPr>
            </w:pPr>
            <w:r w:rsidRPr="00CC5B9D">
              <w:rPr>
                <w:rFonts w:ascii="Times New Roman" w:eastAsia="Arial" w:hAnsi="Times New Roman" w:cs="Times New Roman"/>
                <w:b/>
                <w:sz w:val="24"/>
                <w:szCs w:val="24"/>
                <w:lang w:val="uk-UA" w:eastAsia="ru-RU"/>
              </w:rPr>
              <w:t>Кінцевий строк подання тендерних пропозицій</w:t>
            </w:r>
          </w:p>
        </w:tc>
        <w:tc>
          <w:tcPr>
            <w:tcW w:w="6370" w:type="dxa"/>
          </w:tcPr>
          <w:p w14:paraId="019AA77A" w14:textId="77777777" w:rsidR="00CC5B9D" w:rsidRPr="00CC5B9D" w:rsidRDefault="00CC5B9D" w:rsidP="00CC5B9D">
            <w:pPr>
              <w:widowControl w:val="0"/>
              <w:spacing w:after="0" w:line="240" w:lineRule="auto"/>
              <w:ind w:firstLine="335"/>
              <w:jc w:val="both"/>
              <w:rPr>
                <w:rFonts w:ascii="Times New Roman" w:eastAsia="Arial" w:hAnsi="Times New Roman" w:cs="Times New Roman"/>
                <w:b/>
                <w:sz w:val="24"/>
                <w:szCs w:val="24"/>
                <w:lang w:val="uk-UA" w:eastAsia="ru-RU"/>
              </w:rPr>
            </w:pPr>
            <w:r w:rsidRPr="00CC5B9D">
              <w:rPr>
                <w:rFonts w:ascii="Times New Roman" w:eastAsia="Arial" w:hAnsi="Times New Roman" w:cs="Times New Roman"/>
                <w:sz w:val="24"/>
                <w:szCs w:val="24"/>
                <w:lang w:val="uk-UA" w:eastAsia="ru-RU"/>
              </w:rPr>
              <w:t xml:space="preserve">Кінцевий строк подання тендерних пропозицій </w:t>
            </w:r>
            <w:r w:rsidRPr="00CC5B9D">
              <w:rPr>
                <w:rFonts w:ascii="Times New Roman" w:eastAsia="Arial" w:hAnsi="Times New Roman" w:cs="Times New Roman"/>
                <w:b/>
                <w:bCs/>
                <w:sz w:val="24"/>
                <w:szCs w:val="24"/>
                <w:lang w:val="uk-UA" w:eastAsia="ru-RU"/>
              </w:rPr>
              <w:t>11.10.</w:t>
            </w:r>
            <w:r w:rsidRPr="00CC5B9D">
              <w:rPr>
                <w:rFonts w:ascii="Times New Roman" w:eastAsia="Arial" w:hAnsi="Times New Roman" w:cs="Times New Roman"/>
                <w:b/>
                <w:sz w:val="24"/>
                <w:szCs w:val="24"/>
                <w:lang w:val="uk-UA" w:eastAsia="ru-RU"/>
              </w:rPr>
              <w:t>2023 до 00:00 год. хв. за київським часом.</w:t>
            </w:r>
          </w:p>
          <w:p w14:paraId="2517981D" w14:textId="77777777" w:rsidR="00CC5B9D" w:rsidRPr="00CC5B9D" w:rsidRDefault="00CC5B9D" w:rsidP="00CC5B9D">
            <w:pPr>
              <w:widowControl w:val="0"/>
              <w:rPr>
                <w:rFonts w:ascii="Times New Roman" w:eastAsia="Arial" w:hAnsi="Times New Roman" w:cs="Times New Roman"/>
                <w:sz w:val="24"/>
                <w:szCs w:val="24"/>
                <w:lang w:val="uk-UA" w:eastAsia="ru-RU"/>
              </w:rPr>
            </w:pPr>
            <w:r w:rsidRPr="00CC5B9D">
              <w:rPr>
                <w:rFonts w:ascii="Times New Roman" w:eastAsia="Arial"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5334B22" w14:textId="77777777" w:rsidR="00CC5B9D" w:rsidRPr="00CC5B9D" w:rsidRDefault="00CC5B9D" w:rsidP="00CC5B9D">
            <w:pPr>
              <w:widowControl w:val="0"/>
              <w:rPr>
                <w:rFonts w:ascii="Times New Roman" w:eastAsia="Arial" w:hAnsi="Times New Roman" w:cs="Times New Roman"/>
                <w:sz w:val="24"/>
                <w:szCs w:val="24"/>
                <w:lang w:val="uk-UA" w:eastAsia="ru-RU"/>
              </w:rPr>
            </w:pPr>
            <w:r w:rsidRPr="00CC5B9D">
              <w:rPr>
                <w:rFonts w:ascii="Times New Roman" w:eastAsia="Arial"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BD617FA" w14:textId="77777777" w:rsidR="00CC5B9D" w:rsidRPr="00CC5B9D" w:rsidRDefault="00CC5B9D" w:rsidP="00CC5B9D">
            <w:pPr>
              <w:widowControl w:val="0"/>
              <w:rPr>
                <w:rFonts w:ascii="Times New Roman" w:eastAsia="Arial" w:hAnsi="Times New Roman" w:cs="Times New Roman"/>
                <w:sz w:val="24"/>
                <w:szCs w:val="24"/>
                <w:lang w:val="uk-UA" w:eastAsia="ru-RU"/>
              </w:rPr>
            </w:pPr>
            <w:r w:rsidRPr="00CC5B9D">
              <w:rPr>
                <w:rFonts w:ascii="Times New Roman" w:eastAsia="Arial"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bl>
    <w:p w14:paraId="14352F06" w14:textId="77777777" w:rsidR="00CC5B9D" w:rsidRPr="006942CF" w:rsidRDefault="00CC5B9D" w:rsidP="00E23B8F">
      <w:pPr>
        <w:jc w:val="both"/>
        <w:rPr>
          <w:rFonts w:ascii="Times New Roman" w:hAnsi="Times New Roman" w:cs="Times New Roman"/>
          <w:sz w:val="24"/>
          <w:szCs w:val="24"/>
          <w:lang w:val="uk-UA"/>
        </w:rPr>
      </w:pPr>
    </w:p>
    <w:sectPr w:rsidR="00CC5B9D" w:rsidRPr="00694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ndale Sans UI">
    <w:altName w:val="Times New Roman"/>
    <w:charset w:val="00"/>
    <w:family w:val="auto"/>
    <w:pitch w:val="variable"/>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90A18"/>
    <w:multiLevelType w:val="hybridMultilevel"/>
    <w:tmpl w:val="6034461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25832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94"/>
    <w:rsid w:val="00277C9B"/>
    <w:rsid w:val="006942CF"/>
    <w:rsid w:val="007A1C21"/>
    <w:rsid w:val="007F4304"/>
    <w:rsid w:val="00AF5DCD"/>
    <w:rsid w:val="00CC5B9D"/>
    <w:rsid w:val="00D53737"/>
    <w:rsid w:val="00E23B8F"/>
    <w:rsid w:val="00ED2E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356"/>
  <w15:chartTrackingRefBased/>
  <w15:docId w15:val="{430A780F-2F3C-42BE-805C-FA6F8E33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4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11977</Words>
  <Characters>6828</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Пилипенко</dc:creator>
  <cp:keywords/>
  <dc:description/>
  <cp:lastModifiedBy>Користувач</cp:lastModifiedBy>
  <cp:revision>2</cp:revision>
  <cp:lastPrinted>2023-10-04T10:41:00Z</cp:lastPrinted>
  <dcterms:created xsi:type="dcterms:W3CDTF">2023-10-04T10:41:00Z</dcterms:created>
  <dcterms:modified xsi:type="dcterms:W3CDTF">2023-10-04T10:41:00Z</dcterms:modified>
</cp:coreProperties>
</file>