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D7" w:rsidRPr="00162C78" w:rsidRDefault="002066D7" w:rsidP="002066D7">
      <w:pPr>
        <w:shd w:val="clear" w:color="auto" w:fill="FFFFFF"/>
        <w:spacing w:before="240"/>
        <w:textAlignment w:val="baseline"/>
        <w:rPr>
          <w:rFonts w:ascii="Times New Roman" w:eastAsia="Times New Roman" w:hAnsi="Times New Roman" w:cs="Times New Roman"/>
          <w:sz w:val="28"/>
          <w:szCs w:val="28"/>
        </w:rPr>
      </w:pPr>
      <w:r>
        <w:rPr>
          <w:rFonts w:ascii="Times New Roman" w:hAnsi="Times New Roman" w:cs="Times New Roman"/>
          <w:b/>
          <w:sz w:val="28"/>
          <w:szCs w:val="28"/>
        </w:rPr>
        <w:t xml:space="preserve">УМАНСЬКЕ </w:t>
      </w:r>
      <w:r w:rsidRPr="00162C78">
        <w:rPr>
          <w:rFonts w:ascii="Times New Roman" w:hAnsi="Times New Roman" w:cs="Times New Roman"/>
          <w:b/>
          <w:sz w:val="28"/>
          <w:szCs w:val="28"/>
        </w:rPr>
        <w:t>КОМУНАЛЬНЕ ПІДПРИЄМСТВО "КОМУНАЛЬНИК"</w:t>
      </w:r>
    </w:p>
    <w:p w:rsidR="00693C9E" w:rsidRPr="00BF0EC8" w:rsidRDefault="00693C9E" w:rsidP="008963EC">
      <w:pPr>
        <w:jc w:val="center"/>
        <w:outlineLvl w:val="0"/>
        <w:rPr>
          <w:rFonts w:ascii="Times New Roman" w:hAnsi="Times New Roman"/>
          <w:b/>
          <w:bCs/>
          <w:sz w:val="24"/>
          <w:szCs w:val="24"/>
        </w:rPr>
      </w:pPr>
    </w:p>
    <w:p w:rsidR="00693C9E" w:rsidRPr="00BF0EC8" w:rsidRDefault="00693C9E" w:rsidP="008963EC">
      <w:pPr>
        <w:jc w:val="center"/>
        <w:outlineLvl w:val="0"/>
        <w:rPr>
          <w:rFonts w:ascii="Times New Roman" w:hAnsi="Times New Roman"/>
          <w:b/>
          <w:bCs/>
          <w:sz w:val="24"/>
          <w:szCs w:val="24"/>
        </w:rPr>
      </w:pPr>
    </w:p>
    <w:tbl>
      <w:tblPr>
        <w:tblW w:w="5000" w:type="pct"/>
        <w:tblLook w:val="01E0" w:firstRow="1" w:lastRow="1" w:firstColumn="1" w:lastColumn="1" w:noHBand="0" w:noVBand="0"/>
      </w:tblPr>
      <w:tblGrid>
        <w:gridCol w:w="221"/>
        <w:gridCol w:w="222"/>
        <w:gridCol w:w="9411"/>
      </w:tblGrid>
      <w:tr w:rsidR="00AC310C" w:rsidRPr="00BF0EC8" w:rsidTr="00291CE5">
        <w:tc>
          <w:tcPr>
            <w:tcW w:w="1630" w:type="pct"/>
          </w:tcPr>
          <w:p w:rsidR="00693C9E" w:rsidRPr="00BF0EC8" w:rsidRDefault="00693C9E" w:rsidP="00693C9E">
            <w:pPr>
              <w:jc w:val="center"/>
              <w:outlineLvl w:val="0"/>
              <w:rPr>
                <w:rFonts w:ascii="Times New Roman" w:hAnsi="Times New Roman"/>
                <w:b/>
                <w:bCs/>
                <w:sz w:val="24"/>
                <w:szCs w:val="24"/>
              </w:rPr>
            </w:pPr>
          </w:p>
        </w:tc>
        <w:tc>
          <w:tcPr>
            <w:tcW w:w="834" w:type="pct"/>
          </w:tcPr>
          <w:p w:rsidR="00693C9E" w:rsidRPr="00BF0EC8" w:rsidRDefault="00693C9E" w:rsidP="00693C9E">
            <w:pPr>
              <w:jc w:val="center"/>
              <w:outlineLvl w:val="0"/>
              <w:rPr>
                <w:rFonts w:ascii="Times New Roman" w:hAnsi="Times New Roman"/>
                <w:b/>
                <w:bCs/>
                <w:sz w:val="24"/>
                <w:szCs w:val="24"/>
              </w:rPr>
            </w:pPr>
          </w:p>
        </w:tc>
        <w:tc>
          <w:tcPr>
            <w:tcW w:w="2536" w:type="pct"/>
          </w:tcPr>
          <w:tbl>
            <w:tblPr>
              <w:tblW w:w="9601" w:type="dxa"/>
              <w:jc w:val="righ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1"/>
            </w:tblGrid>
            <w:tr w:rsidR="00E03041" w:rsidRPr="001243BC" w:rsidTr="008963EC">
              <w:trPr>
                <w:jc w:val="right"/>
              </w:trPr>
              <w:tc>
                <w:tcPr>
                  <w:tcW w:w="4961" w:type="dxa"/>
                  <w:tcBorders>
                    <w:top w:val="nil"/>
                    <w:left w:val="nil"/>
                    <w:bottom w:val="nil"/>
                    <w:right w:val="nil"/>
                  </w:tcBorders>
                </w:tcPr>
                <w:p w:rsidR="00E03041" w:rsidRPr="001243BC" w:rsidRDefault="00E03041" w:rsidP="00E03041">
                  <w:pPr>
                    <w:spacing w:after="200" w:line="276" w:lineRule="auto"/>
                    <w:ind w:left="5418"/>
                    <w:rPr>
                      <w:rFonts w:eastAsia="Arial" w:cs="Times New Roman"/>
                      <w:b/>
                      <w:bCs/>
                      <w:noProof/>
                      <w:color w:val="000000"/>
                      <w:sz w:val="22"/>
                      <w:szCs w:val="22"/>
                    </w:rPr>
                  </w:pPr>
                </w:p>
                <w:p w:rsidR="00C74460" w:rsidRPr="001243BC" w:rsidRDefault="00C74460" w:rsidP="00C74460">
                  <w:pPr>
                    <w:ind w:left="-1418"/>
                    <w:jc w:val="right"/>
                    <w:rPr>
                      <w:rFonts w:ascii="Times New Roman" w:hAnsi="Times New Roman" w:cs="Times New Roman"/>
                      <w:sz w:val="24"/>
                      <w:szCs w:val="24"/>
                      <w:lang w:eastAsia="ru-RU"/>
                    </w:rPr>
                  </w:pPr>
                  <w:r w:rsidRPr="001243BC">
                    <w:rPr>
                      <w:rFonts w:ascii="Times New Roman" w:hAnsi="Times New Roman" w:cs="Times New Roman"/>
                      <w:sz w:val="24"/>
                      <w:szCs w:val="24"/>
                      <w:lang w:eastAsia="ru-RU"/>
                    </w:rPr>
                    <w:t> «ЗАТВЕРДЖЕНО»</w:t>
                  </w:r>
                </w:p>
                <w:p w:rsidR="00C74460" w:rsidRPr="001243BC" w:rsidRDefault="00C74460" w:rsidP="00C74460">
                  <w:pPr>
                    <w:ind w:left="-1418"/>
                    <w:jc w:val="right"/>
                    <w:rPr>
                      <w:rFonts w:ascii="Times New Roman" w:hAnsi="Times New Roman" w:cs="Times New Roman"/>
                      <w:sz w:val="24"/>
                      <w:szCs w:val="24"/>
                      <w:lang w:eastAsia="ru-RU"/>
                    </w:rPr>
                  </w:pPr>
                  <w:r w:rsidRPr="001243BC">
                    <w:rPr>
                      <w:rFonts w:ascii="Times New Roman" w:hAnsi="Times New Roman" w:cs="Times New Roman"/>
                      <w:sz w:val="24"/>
                      <w:szCs w:val="24"/>
                      <w:lang w:eastAsia="ru-RU"/>
                    </w:rPr>
                    <w:t xml:space="preserve">                                                                    Протокол Уповноваженої особи</w:t>
                  </w:r>
                </w:p>
                <w:p w:rsidR="00C74460" w:rsidRPr="001243BC" w:rsidRDefault="00C74460" w:rsidP="00C74460">
                  <w:pPr>
                    <w:ind w:left="-1418"/>
                    <w:jc w:val="right"/>
                    <w:rPr>
                      <w:rFonts w:ascii="Times New Roman" w:hAnsi="Times New Roman" w:cs="Times New Roman"/>
                      <w:sz w:val="24"/>
                      <w:szCs w:val="24"/>
                      <w:lang w:eastAsia="ru-RU"/>
                    </w:rPr>
                  </w:pPr>
                  <w:r w:rsidRPr="001243BC">
                    <w:rPr>
                      <w:rFonts w:ascii="Times New Roman" w:hAnsi="Times New Roman" w:cs="Times New Roman"/>
                      <w:i/>
                      <w:sz w:val="24"/>
                      <w:szCs w:val="24"/>
                      <w:lang w:eastAsia="ru-RU"/>
                    </w:rPr>
                    <w:t>УКП «КОМУНАЛЬНИК»</w:t>
                  </w:r>
                </w:p>
                <w:p w:rsidR="00C74460" w:rsidRPr="001243BC" w:rsidRDefault="00C74460" w:rsidP="00C74460">
                  <w:pPr>
                    <w:jc w:val="right"/>
                    <w:rPr>
                      <w:rFonts w:ascii="Times New Roman" w:hAnsi="Times New Roman" w:cs="Times New Roman"/>
                      <w:sz w:val="24"/>
                      <w:szCs w:val="24"/>
                      <w:lang w:val="ru-RU" w:eastAsia="ru-RU"/>
                    </w:rPr>
                  </w:pPr>
                  <w:r w:rsidRPr="001243BC">
                    <w:rPr>
                      <w:rFonts w:ascii="Times New Roman" w:hAnsi="Times New Roman" w:cs="Times New Roman"/>
                      <w:sz w:val="24"/>
                      <w:szCs w:val="24"/>
                      <w:lang w:eastAsia="ru-RU"/>
                    </w:rPr>
                    <w:t xml:space="preserve">                                                    </w:t>
                  </w:r>
                  <w:r w:rsidR="00272CCB" w:rsidRPr="000C1649">
                    <w:rPr>
                      <w:rFonts w:ascii="Times New Roman" w:hAnsi="Times New Roman" w:cs="Times New Roman"/>
                      <w:sz w:val="24"/>
                      <w:szCs w:val="24"/>
                      <w:lang w:eastAsia="ru-RU"/>
                    </w:rPr>
                    <w:t>в</w:t>
                  </w:r>
                  <w:r w:rsidR="001D5DB5" w:rsidRPr="000C1649">
                    <w:rPr>
                      <w:rFonts w:ascii="Times New Roman" w:hAnsi="Times New Roman" w:cs="Times New Roman"/>
                      <w:sz w:val="24"/>
                      <w:szCs w:val="24"/>
                      <w:lang w:eastAsia="ru-RU"/>
                    </w:rPr>
                    <w:t>ід</w:t>
                  </w:r>
                  <w:r w:rsidR="000C1649" w:rsidRPr="000C1649">
                    <w:rPr>
                      <w:rFonts w:ascii="Times New Roman" w:hAnsi="Times New Roman" w:cs="Times New Roman"/>
                      <w:sz w:val="24"/>
                      <w:szCs w:val="24"/>
                      <w:lang w:eastAsia="ru-RU"/>
                    </w:rPr>
                    <w:t xml:space="preserve"> 25.04</w:t>
                  </w:r>
                  <w:r w:rsidR="00D53AC3" w:rsidRPr="000C1649">
                    <w:rPr>
                      <w:rFonts w:ascii="Times New Roman" w:hAnsi="Times New Roman" w:cs="Times New Roman"/>
                      <w:sz w:val="24"/>
                      <w:szCs w:val="24"/>
                      <w:lang w:eastAsia="ru-RU"/>
                    </w:rPr>
                    <w:t>.2024</w:t>
                  </w:r>
                  <w:r w:rsidR="008149CF" w:rsidRPr="000C1649">
                    <w:rPr>
                      <w:rFonts w:ascii="Times New Roman" w:hAnsi="Times New Roman" w:cs="Times New Roman"/>
                      <w:sz w:val="24"/>
                      <w:szCs w:val="24"/>
                      <w:lang w:eastAsia="ru-RU"/>
                    </w:rPr>
                    <w:t xml:space="preserve"> </w:t>
                  </w:r>
                  <w:r w:rsidR="000C1649" w:rsidRPr="000C1649">
                    <w:rPr>
                      <w:rFonts w:ascii="Times New Roman" w:hAnsi="Times New Roman" w:cs="Times New Roman"/>
                      <w:sz w:val="24"/>
                      <w:szCs w:val="24"/>
                      <w:lang w:eastAsia="ru-RU"/>
                    </w:rPr>
                    <w:t>№81</w:t>
                  </w:r>
                  <w:r w:rsidR="00D53AC3" w:rsidRPr="000C1649">
                    <w:rPr>
                      <w:rFonts w:ascii="Times New Roman" w:hAnsi="Times New Roman" w:cs="Times New Roman"/>
                      <w:sz w:val="24"/>
                      <w:szCs w:val="24"/>
                      <w:lang w:eastAsia="ru-RU"/>
                    </w:rPr>
                    <w:t>/24</w:t>
                  </w:r>
                </w:p>
                <w:p w:rsidR="00E03041" w:rsidRPr="001243BC" w:rsidRDefault="00E03041" w:rsidP="00E03041">
                  <w:pPr>
                    <w:spacing w:line="276" w:lineRule="auto"/>
                    <w:contextualSpacing/>
                    <w:jc w:val="right"/>
                    <w:rPr>
                      <w:rFonts w:eastAsia="Arial" w:cs="Times New Roman"/>
                      <w:bCs/>
                      <w:noProof/>
                      <w:color w:val="000000"/>
                      <w:sz w:val="28"/>
                      <w:szCs w:val="28"/>
                    </w:rPr>
                  </w:pPr>
                  <w:r w:rsidRPr="001243BC">
                    <w:rPr>
                      <w:rFonts w:eastAsia="Arial" w:cs="Times New Roman"/>
                      <w:bCs/>
                      <w:noProof/>
                      <w:color w:val="000000"/>
                      <w:sz w:val="28"/>
                      <w:szCs w:val="28"/>
                    </w:rPr>
                    <w:t xml:space="preserve">            </w:t>
                  </w:r>
                </w:p>
              </w:tc>
            </w:tr>
            <w:tr w:rsidR="00E03041" w:rsidRPr="00E03041" w:rsidTr="008963EC">
              <w:trPr>
                <w:jc w:val="right"/>
              </w:trPr>
              <w:tc>
                <w:tcPr>
                  <w:tcW w:w="4961" w:type="dxa"/>
                  <w:tcBorders>
                    <w:top w:val="nil"/>
                    <w:left w:val="nil"/>
                    <w:bottom w:val="nil"/>
                    <w:right w:val="nil"/>
                  </w:tcBorders>
                </w:tcPr>
                <w:p w:rsidR="00E03041" w:rsidRPr="00E03041" w:rsidRDefault="00E03041" w:rsidP="00E03041">
                  <w:pPr>
                    <w:spacing w:after="200" w:line="276" w:lineRule="auto"/>
                    <w:rPr>
                      <w:rFonts w:eastAsia="Arial" w:cs="Times New Roman"/>
                      <w:bCs/>
                      <w:color w:val="000000"/>
                      <w:sz w:val="28"/>
                      <w:szCs w:val="28"/>
                    </w:rPr>
                  </w:pPr>
                </w:p>
              </w:tc>
            </w:tr>
          </w:tbl>
          <w:p w:rsidR="00E03041" w:rsidRPr="00E03041" w:rsidRDefault="00E03041" w:rsidP="00E03041">
            <w:pPr>
              <w:rPr>
                <w:rFonts w:ascii="Times New Roman" w:hAnsi="Times New Roman" w:cs="Times New Roman"/>
                <w:sz w:val="28"/>
                <w:szCs w:val="28"/>
              </w:rPr>
            </w:pPr>
          </w:p>
          <w:p w:rsidR="00E03041" w:rsidRPr="00E03041" w:rsidRDefault="00E03041" w:rsidP="00E03041">
            <w:pPr>
              <w:ind w:left="4956" w:firstLine="708"/>
              <w:rPr>
                <w:rFonts w:ascii="Times New Roman" w:hAnsi="Times New Roman" w:cs="Times New Roman"/>
                <w:sz w:val="28"/>
                <w:szCs w:val="28"/>
              </w:rPr>
            </w:pPr>
          </w:p>
          <w:p w:rsidR="00693C9E" w:rsidRPr="00BF0EC8" w:rsidRDefault="00693C9E" w:rsidP="009C3929">
            <w:pPr>
              <w:rPr>
                <w:rFonts w:ascii="Times New Roman" w:hAnsi="Times New Roman"/>
                <w:b/>
                <w:bCs/>
                <w:sz w:val="24"/>
                <w:szCs w:val="24"/>
              </w:rPr>
            </w:pPr>
          </w:p>
        </w:tc>
      </w:tr>
    </w:tbl>
    <w:p w:rsidR="00693C9E" w:rsidRPr="00BF0EC8" w:rsidRDefault="00693C9E" w:rsidP="001C1BFB">
      <w:pPr>
        <w:outlineLvl w:val="0"/>
        <w:rPr>
          <w:rFonts w:ascii="Times New Roman" w:hAnsi="Times New Roman"/>
          <w:b/>
          <w:bCs/>
          <w:sz w:val="24"/>
          <w:szCs w:val="24"/>
        </w:rPr>
      </w:pPr>
    </w:p>
    <w:p w:rsidR="00693C9E" w:rsidRPr="00BF0EC8" w:rsidRDefault="00693C9E" w:rsidP="008963EC">
      <w:pPr>
        <w:pStyle w:val="a3"/>
        <w:rPr>
          <w:sz w:val="24"/>
        </w:rPr>
      </w:pPr>
    </w:p>
    <w:p w:rsidR="00693C9E" w:rsidRPr="001C1BFB" w:rsidRDefault="00693C9E" w:rsidP="008963EC">
      <w:pPr>
        <w:pStyle w:val="FR1"/>
        <w:jc w:val="center"/>
        <w:rPr>
          <w:b/>
          <w:sz w:val="28"/>
          <w:szCs w:val="28"/>
        </w:rPr>
      </w:pPr>
      <w:r w:rsidRPr="001C1BFB">
        <w:rPr>
          <w:b/>
          <w:sz w:val="28"/>
          <w:szCs w:val="28"/>
        </w:rPr>
        <w:t>ТЕНДЕРНА ДОКУМЕНТАЦІЯ</w:t>
      </w:r>
    </w:p>
    <w:p w:rsidR="00693C9E" w:rsidRPr="001C1BFB" w:rsidRDefault="00693C9E" w:rsidP="008F46E9">
      <w:pPr>
        <w:pStyle w:val="FR1"/>
        <w:jc w:val="center"/>
        <w:rPr>
          <w:b/>
          <w:sz w:val="28"/>
          <w:szCs w:val="28"/>
        </w:rPr>
      </w:pPr>
    </w:p>
    <w:p w:rsidR="00693C9E" w:rsidRPr="001C1BFB" w:rsidRDefault="00693C9E" w:rsidP="008963EC">
      <w:pPr>
        <w:pStyle w:val="FR1"/>
        <w:rPr>
          <w:b/>
          <w:sz w:val="28"/>
          <w:szCs w:val="28"/>
        </w:rPr>
      </w:pPr>
    </w:p>
    <w:p w:rsidR="00693C9E" w:rsidRPr="001C1BFB" w:rsidRDefault="00693C9E" w:rsidP="008963EC">
      <w:pPr>
        <w:ind w:left="40"/>
        <w:jc w:val="center"/>
        <w:rPr>
          <w:rFonts w:ascii="Times New Roman" w:hAnsi="Times New Roman"/>
          <w:sz w:val="28"/>
          <w:szCs w:val="28"/>
        </w:rPr>
      </w:pPr>
      <w:r w:rsidRPr="001C1BFB">
        <w:rPr>
          <w:rFonts w:ascii="Times New Roman" w:hAnsi="Times New Roman"/>
          <w:sz w:val="28"/>
          <w:szCs w:val="28"/>
        </w:rPr>
        <w:t>ЩОДО ПРОВЕДЕННЯ</w:t>
      </w:r>
    </w:p>
    <w:p w:rsidR="00693C9E" w:rsidRPr="001C1BFB" w:rsidRDefault="00693C9E" w:rsidP="008963EC">
      <w:pPr>
        <w:pStyle w:val="FR1"/>
        <w:jc w:val="center"/>
        <w:rPr>
          <w:noProof/>
          <w:sz w:val="28"/>
          <w:szCs w:val="28"/>
        </w:rPr>
      </w:pPr>
      <w:r w:rsidRPr="001C1BFB">
        <w:rPr>
          <w:sz w:val="28"/>
          <w:szCs w:val="28"/>
        </w:rPr>
        <w:t>ВІДКРИТИХ ТОРГІВ</w:t>
      </w:r>
      <w:r w:rsidR="00DC7E4D" w:rsidRPr="001C1BFB">
        <w:rPr>
          <w:sz w:val="28"/>
          <w:szCs w:val="28"/>
        </w:rPr>
        <w:t xml:space="preserve"> З ОСОБЛИВОСТЯМИ</w:t>
      </w:r>
      <w:r w:rsidR="00106D4E">
        <w:rPr>
          <w:sz w:val="28"/>
          <w:szCs w:val="28"/>
        </w:rPr>
        <w:t xml:space="preserve"> НА ЗАКУПІВЛЮ ТОВАРУ</w:t>
      </w:r>
      <w:r w:rsidRPr="001C1BFB">
        <w:rPr>
          <w:sz w:val="28"/>
          <w:szCs w:val="28"/>
        </w:rPr>
        <w:t>:</w:t>
      </w:r>
    </w:p>
    <w:p w:rsidR="00693C9E" w:rsidRPr="001C1BFB" w:rsidRDefault="00693C9E" w:rsidP="008963EC">
      <w:pPr>
        <w:ind w:left="40"/>
        <w:jc w:val="center"/>
        <w:rPr>
          <w:rFonts w:ascii="Times New Roman" w:hAnsi="Times New Roman"/>
          <w:b/>
          <w:sz w:val="28"/>
          <w:szCs w:val="28"/>
        </w:rPr>
      </w:pPr>
    </w:p>
    <w:p w:rsidR="00C56E13" w:rsidRPr="001C1BFB" w:rsidRDefault="00C56E13" w:rsidP="008963EC">
      <w:pPr>
        <w:ind w:left="40"/>
        <w:jc w:val="center"/>
        <w:rPr>
          <w:rFonts w:ascii="Times New Roman" w:hAnsi="Times New Roman"/>
          <w:b/>
          <w:sz w:val="28"/>
          <w:szCs w:val="28"/>
        </w:rPr>
      </w:pPr>
    </w:p>
    <w:p w:rsidR="00B166D2" w:rsidRPr="00C14E0E" w:rsidRDefault="00272CCB" w:rsidP="000018CD">
      <w:pPr>
        <w:suppressAutoHyphens/>
        <w:jc w:val="center"/>
        <w:rPr>
          <w:rFonts w:ascii="Times New Roman" w:hAnsi="Times New Roman" w:cs="Times New Roman"/>
          <w:b/>
          <w:sz w:val="28"/>
          <w:szCs w:val="28"/>
        </w:rPr>
      </w:pPr>
      <w:r w:rsidRPr="00C14E0E">
        <w:rPr>
          <w:rFonts w:ascii="Times New Roman" w:eastAsia="Times New Roman" w:hAnsi="Times New Roman" w:cs="Times New Roman"/>
          <w:b/>
          <w:kern w:val="1"/>
          <w:sz w:val="28"/>
          <w:szCs w:val="28"/>
          <w:lang w:eastAsia="ar-SA"/>
        </w:rPr>
        <w:t>Придбання компактора</w:t>
      </w:r>
      <w:r w:rsidR="0010727F" w:rsidRPr="00C14E0E">
        <w:rPr>
          <w:rFonts w:ascii="Times New Roman" w:eastAsia="Times New Roman" w:hAnsi="Times New Roman" w:cs="Times New Roman"/>
          <w:b/>
          <w:kern w:val="1"/>
          <w:sz w:val="28"/>
          <w:szCs w:val="28"/>
          <w:shd w:val="clear" w:color="auto" w:fill="FFFFFF"/>
          <w:lang w:eastAsia="ar-SA"/>
        </w:rPr>
        <w:t>,</w:t>
      </w:r>
      <w:r w:rsidR="00106D4E" w:rsidRPr="00C14E0E">
        <w:rPr>
          <w:rFonts w:ascii="Times New Roman" w:eastAsia="Times New Roman" w:hAnsi="Times New Roman" w:cs="Times New Roman"/>
          <w:b/>
          <w:kern w:val="1"/>
          <w:sz w:val="28"/>
          <w:szCs w:val="28"/>
          <w:shd w:val="clear" w:color="auto" w:fill="FFFFFF"/>
          <w:lang w:eastAsia="ar-SA"/>
        </w:rPr>
        <w:t xml:space="preserve"> </w:t>
      </w:r>
      <w:r w:rsidR="00216AEA" w:rsidRPr="00C14E0E">
        <w:rPr>
          <w:rFonts w:ascii="Times New Roman" w:hAnsi="Times New Roman" w:cs="Times New Roman"/>
          <w:b/>
          <w:sz w:val="28"/>
          <w:szCs w:val="28"/>
        </w:rPr>
        <w:t xml:space="preserve">код </w:t>
      </w:r>
      <w:r w:rsidR="0010727F" w:rsidRPr="00C14E0E">
        <w:rPr>
          <w:rFonts w:ascii="Times New Roman" w:hAnsi="Times New Roman" w:cs="Times New Roman"/>
          <w:b/>
          <w:sz w:val="28"/>
          <w:szCs w:val="28"/>
        </w:rPr>
        <w:t>ДК 021:2015 «Єдиний закупівельний словник» –</w:t>
      </w:r>
      <w:r w:rsidR="0010727F" w:rsidRPr="00C14E0E">
        <w:rPr>
          <w:rFonts w:ascii="Times New Roman" w:eastAsia="Times New Roman" w:hAnsi="Times New Roman" w:cs="Times New Roman"/>
          <w:b/>
          <w:sz w:val="28"/>
          <w:szCs w:val="28"/>
          <w:lang w:eastAsia="ru-RU"/>
        </w:rPr>
        <w:t xml:space="preserve"> </w:t>
      </w:r>
      <w:r w:rsidRPr="00C14E0E">
        <w:rPr>
          <w:rFonts w:ascii="Times New Roman" w:hAnsi="Times New Roman" w:cs="Times New Roman"/>
          <w:b/>
          <w:sz w:val="28"/>
          <w:szCs w:val="28"/>
        </w:rPr>
        <w:t>43210000-8 - Машини для земляних робіт</w:t>
      </w:r>
    </w:p>
    <w:p w:rsidR="00216AEA" w:rsidRDefault="00216AEA" w:rsidP="00CA0954">
      <w:pPr>
        <w:suppressAutoHyphens/>
        <w:jc w:val="center"/>
        <w:rPr>
          <w:rFonts w:ascii="Times New Roman" w:hAnsi="Times New Roman" w:cs="Times New Roman"/>
          <w:sz w:val="28"/>
          <w:szCs w:val="28"/>
        </w:rPr>
      </w:pPr>
    </w:p>
    <w:p w:rsidR="00216AEA" w:rsidRPr="001C1BFB" w:rsidRDefault="00216AEA" w:rsidP="00CA0954">
      <w:pPr>
        <w:suppressAutoHyphens/>
        <w:jc w:val="center"/>
        <w:rPr>
          <w:rFonts w:ascii="Times New Roman" w:eastAsia="Times New Roman" w:hAnsi="Times New Roman" w:cs="Times New Roman"/>
          <w:b/>
          <w:kern w:val="1"/>
          <w:sz w:val="28"/>
          <w:szCs w:val="28"/>
          <w:highlight w:val="yellow"/>
          <w:lang w:eastAsia="ar-SA"/>
        </w:rPr>
      </w:pPr>
    </w:p>
    <w:p w:rsidR="00693C9E" w:rsidRPr="001C1BFB" w:rsidRDefault="00693C9E" w:rsidP="008963EC">
      <w:pPr>
        <w:jc w:val="center"/>
        <w:rPr>
          <w:rFonts w:ascii="Times New Roman" w:hAnsi="Times New Roman"/>
          <w:b/>
          <w:sz w:val="28"/>
          <w:szCs w:val="28"/>
        </w:rPr>
      </w:pPr>
    </w:p>
    <w:p w:rsidR="00693C9E" w:rsidRPr="00BF0EC8" w:rsidRDefault="00693C9E" w:rsidP="008963EC">
      <w:pPr>
        <w:jc w:val="center"/>
        <w:rPr>
          <w:rFonts w:ascii="Times New Roman" w:hAnsi="Times New Roman"/>
          <w:b/>
          <w:sz w:val="24"/>
          <w:szCs w:val="24"/>
        </w:rPr>
      </w:pPr>
    </w:p>
    <w:p w:rsidR="00693C9E" w:rsidRDefault="00693C9E" w:rsidP="008963EC">
      <w:pPr>
        <w:jc w:val="center"/>
        <w:rPr>
          <w:rFonts w:ascii="Times New Roman" w:hAnsi="Times New Roman"/>
          <w:b/>
          <w:sz w:val="24"/>
          <w:szCs w:val="24"/>
        </w:rPr>
      </w:pPr>
    </w:p>
    <w:p w:rsidR="0010727F" w:rsidRDefault="0010727F" w:rsidP="008963EC">
      <w:pPr>
        <w:jc w:val="center"/>
        <w:rPr>
          <w:rFonts w:ascii="Times New Roman" w:hAnsi="Times New Roman"/>
          <w:b/>
          <w:sz w:val="24"/>
          <w:szCs w:val="24"/>
        </w:rPr>
      </w:pPr>
    </w:p>
    <w:p w:rsidR="0010727F" w:rsidRDefault="0010727F" w:rsidP="008963EC">
      <w:pPr>
        <w:jc w:val="center"/>
        <w:rPr>
          <w:rFonts w:ascii="Times New Roman" w:hAnsi="Times New Roman"/>
          <w:b/>
          <w:sz w:val="24"/>
          <w:szCs w:val="24"/>
        </w:rPr>
      </w:pPr>
    </w:p>
    <w:p w:rsidR="0010727F" w:rsidRDefault="0010727F" w:rsidP="008963EC">
      <w:pPr>
        <w:jc w:val="center"/>
        <w:rPr>
          <w:rFonts w:ascii="Times New Roman" w:hAnsi="Times New Roman"/>
          <w:b/>
          <w:sz w:val="24"/>
          <w:szCs w:val="24"/>
        </w:rPr>
      </w:pPr>
    </w:p>
    <w:p w:rsidR="0010727F" w:rsidRDefault="0010727F" w:rsidP="008963EC">
      <w:pPr>
        <w:jc w:val="center"/>
        <w:rPr>
          <w:rFonts w:ascii="Times New Roman" w:hAnsi="Times New Roman"/>
          <w:b/>
          <w:sz w:val="24"/>
          <w:szCs w:val="24"/>
        </w:rPr>
      </w:pPr>
    </w:p>
    <w:p w:rsidR="0010727F" w:rsidRDefault="0010727F" w:rsidP="008963EC">
      <w:pPr>
        <w:jc w:val="center"/>
        <w:rPr>
          <w:rFonts w:ascii="Times New Roman" w:hAnsi="Times New Roman"/>
          <w:b/>
          <w:sz w:val="24"/>
          <w:szCs w:val="24"/>
        </w:rPr>
      </w:pPr>
    </w:p>
    <w:p w:rsidR="0010727F" w:rsidRDefault="0010727F" w:rsidP="008963EC">
      <w:pPr>
        <w:jc w:val="center"/>
        <w:rPr>
          <w:rFonts w:ascii="Times New Roman" w:hAnsi="Times New Roman"/>
          <w:b/>
          <w:sz w:val="24"/>
          <w:szCs w:val="24"/>
        </w:rPr>
      </w:pPr>
    </w:p>
    <w:p w:rsidR="0010727F" w:rsidRDefault="0010727F" w:rsidP="008963EC">
      <w:pPr>
        <w:jc w:val="center"/>
        <w:rPr>
          <w:rFonts w:ascii="Times New Roman" w:hAnsi="Times New Roman"/>
          <w:b/>
          <w:sz w:val="24"/>
          <w:szCs w:val="24"/>
        </w:rPr>
      </w:pPr>
    </w:p>
    <w:p w:rsidR="0010727F" w:rsidRDefault="0010727F" w:rsidP="008963EC">
      <w:pPr>
        <w:jc w:val="center"/>
        <w:rPr>
          <w:rFonts w:ascii="Times New Roman" w:hAnsi="Times New Roman"/>
          <w:b/>
          <w:sz w:val="24"/>
          <w:szCs w:val="24"/>
        </w:rPr>
      </w:pPr>
    </w:p>
    <w:p w:rsidR="0010727F" w:rsidRDefault="0010727F" w:rsidP="008963EC">
      <w:pPr>
        <w:jc w:val="center"/>
        <w:rPr>
          <w:rFonts w:ascii="Times New Roman" w:hAnsi="Times New Roman"/>
          <w:b/>
          <w:sz w:val="24"/>
          <w:szCs w:val="24"/>
        </w:rPr>
      </w:pPr>
    </w:p>
    <w:p w:rsidR="0010727F" w:rsidRPr="00BF0EC8" w:rsidRDefault="0010727F" w:rsidP="008963EC">
      <w:pPr>
        <w:jc w:val="center"/>
        <w:rPr>
          <w:rFonts w:ascii="Times New Roman" w:hAnsi="Times New Roman"/>
          <w:b/>
          <w:sz w:val="24"/>
          <w:szCs w:val="24"/>
        </w:rPr>
      </w:pPr>
    </w:p>
    <w:p w:rsidR="00C85ECD" w:rsidRDefault="00C85ECD" w:rsidP="008963EC">
      <w:pPr>
        <w:jc w:val="center"/>
        <w:rPr>
          <w:rFonts w:ascii="Times New Roman" w:hAnsi="Times New Roman"/>
          <w:b/>
          <w:sz w:val="24"/>
          <w:szCs w:val="24"/>
        </w:rPr>
      </w:pPr>
    </w:p>
    <w:p w:rsidR="00035AE4" w:rsidRDefault="00035AE4" w:rsidP="008963EC">
      <w:pPr>
        <w:jc w:val="center"/>
        <w:rPr>
          <w:rFonts w:ascii="Times New Roman" w:hAnsi="Times New Roman"/>
          <w:b/>
          <w:sz w:val="24"/>
          <w:szCs w:val="24"/>
        </w:rPr>
      </w:pPr>
    </w:p>
    <w:p w:rsidR="00035AE4" w:rsidRPr="00BF0EC8" w:rsidRDefault="00035AE4" w:rsidP="008963EC">
      <w:pPr>
        <w:jc w:val="center"/>
        <w:rPr>
          <w:rFonts w:ascii="Times New Roman" w:hAnsi="Times New Roman"/>
          <w:b/>
          <w:sz w:val="24"/>
          <w:szCs w:val="24"/>
        </w:rPr>
      </w:pPr>
    </w:p>
    <w:p w:rsidR="00035AE4" w:rsidRPr="00BF0EC8" w:rsidRDefault="00035AE4" w:rsidP="008963EC">
      <w:pPr>
        <w:jc w:val="center"/>
        <w:rPr>
          <w:rFonts w:ascii="Times New Roman" w:hAnsi="Times New Roman"/>
          <w:b/>
          <w:sz w:val="24"/>
          <w:szCs w:val="24"/>
        </w:rPr>
      </w:pPr>
    </w:p>
    <w:p w:rsidR="00693C9E" w:rsidRPr="00BF0EC8" w:rsidRDefault="00693C9E" w:rsidP="008963EC">
      <w:pPr>
        <w:jc w:val="center"/>
        <w:rPr>
          <w:rFonts w:ascii="Times New Roman" w:hAnsi="Times New Roman"/>
          <w:b/>
          <w:sz w:val="24"/>
          <w:szCs w:val="24"/>
        </w:rPr>
      </w:pPr>
    </w:p>
    <w:p w:rsidR="008275DA" w:rsidRPr="00BF0EC8" w:rsidRDefault="008275DA" w:rsidP="008963EC">
      <w:pPr>
        <w:jc w:val="center"/>
        <w:rPr>
          <w:rFonts w:ascii="Times New Roman" w:hAnsi="Times New Roman"/>
          <w:b/>
          <w:sz w:val="24"/>
          <w:szCs w:val="24"/>
        </w:rPr>
      </w:pPr>
    </w:p>
    <w:p w:rsidR="00DB2822" w:rsidRPr="00BF0EC8" w:rsidRDefault="00FD718A" w:rsidP="00FD718A">
      <w:pPr>
        <w:jc w:val="center"/>
        <w:rPr>
          <w:rFonts w:ascii="Times New Roman" w:hAnsi="Times New Roman"/>
          <w:b/>
          <w:sz w:val="24"/>
          <w:szCs w:val="24"/>
        </w:rPr>
      </w:pPr>
      <w:r w:rsidRPr="00423E13">
        <w:rPr>
          <w:rFonts w:ascii="Times New Roman" w:hAnsi="Times New Roman"/>
          <w:b/>
          <w:sz w:val="24"/>
          <w:szCs w:val="24"/>
        </w:rPr>
        <w:t>м.</w:t>
      </w:r>
      <w:r w:rsidR="00106D4E">
        <w:rPr>
          <w:rFonts w:ascii="Times New Roman" w:hAnsi="Times New Roman"/>
          <w:b/>
          <w:sz w:val="24"/>
          <w:szCs w:val="24"/>
        </w:rPr>
        <w:t xml:space="preserve"> Умань Черкаської області – 2024</w:t>
      </w:r>
      <w:r w:rsidRPr="00423E13">
        <w:rPr>
          <w:rFonts w:ascii="Times New Roman" w:hAnsi="Times New Roman"/>
          <w:b/>
          <w:sz w:val="24"/>
          <w:szCs w:val="24"/>
        </w:rPr>
        <w:t xml:space="preserve"> р.</w:t>
      </w:r>
    </w:p>
    <w:tbl>
      <w:tblPr>
        <w:tblStyle w:val="a6"/>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2"/>
        <w:gridCol w:w="3009"/>
        <w:gridCol w:w="6804"/>
      </w:tblGrid>
      <w:tr w:rsidR="002335F3" w:rsidRPr="002335F3" w:rsidTr="00FB301D">
        <w:trPr>
          <w:trHeight w:val="522"/>
        </w:trPr>
        <w:tc>
          <w:tcPr>
            <w:tcW w:w="567" w:type="dxa"/>
            <w:shd w:val="clear" w:color="auto" w:fill="A5A5A5"/>
            <w:vAlign w:val="center"/>
          </w:tcPr>
          <w:p w:rsidR="00F70EEA" w:rsidRPr="002335F3" w:rsidRDefault="00355E32" w:rsidP="002335F3">
            <w:pPr>
              <w:widowControl w:val="0"/>
              <w:pBdr>
                <w:top w:val="nil"/>
                <w:left w:val="nil"/>
                <w:bottom w:val="nil"/>
                <w:right w:val="nil"/>
                <w:between w:val="nil"/>
              </w:pBdr>
              <w:ind w:left="-648" w:firstLine="648"/>
              <w:jc w:val="cente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lastRenderedPageBreak/>
              <w:t>№</w:t>
            </w:r>
          </w:p>
        </w:tc>
        <w:tc>
          <w:tcPr>
            <w:tcW w:w="10065" w:type="dxa"/>
            <w:gridSpan w:val="3"/>
            <w:shd w:val="clear" w:color="auto" w:fill="A5A5A5"/>
            <w:vAlign w:val="center"/>
          </w:tcPr>
          <w:p w:rsidR="00F70EEA" w:rsidRPr="002335F3" w:rsidRDefault="00355E32" w:rsidP="002335F3">
            <w:pPr>
              <w:widowControl w:val="0"/>
              <w:pBdr>
                <w:top w:val="nil"/>
                <w:left w:val="nil"/>
                <w:bottom w:val="nil"/>
                <w:right w:val="nil"/>
                <w:between w:val="nil"/>
              </w:pBdr>
              <w:jc w:val="cente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Розділ І. Загальні положення</w:t>
            </w:r>
          </w:p>
        </w:tc>
      </w:tr>
      <w:tr w:rsidR="002335F3" w:rsidRPr="002335F3" w:rsidTr="00FB301D">
        <w:trPr>
          <w:trHeight w:val="308"/>
        </w:trPr>
        <w:tc>
          <w:tcPr>
            <w:tcW w:w="567" w:type="dxa"/>
            <w:vAlign w:val="center"/>
          </w:tcPr>
          <w:p w:rsidR="00F70EEA" w:rsidRPr="002335F3" w:rsidRDefault="00355E32" w:rsidP="002335F3">
            <w:pPr>
              <w:widowControl w:val="0"/>
              <w:pBdr>
                <w:top w:val="nil"/>
                <w:left w:val="nil"/>
                <w:bottom w:val="nil"/>
                <w:right w:val="nil"/>
                <w:between w:val="nil"/>
              </w:pBdr>
              <w:jc w:val="center"/>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1</w:t>
            </w:r>
          </w:p>
        </w:tc>
        <w:tc>
          <w:tcPr>
            <w:tcW w:w="3261" w:type="dxa"/>
            <w:gridSpan w:val="2"/>
            <w:vAlign w:val="center"/>
          </w:tcPr>
          <w:p w:rsidR="00F70EEA" w:rsidRPr="002335F3" w:rsidRDefault="00355E32" w:rsidP="002335F3">
            <w:pPr>
              <w:widowControl w:val="0"/>
              <w:pBdr>
                <w:top w:val="nil"/>
                <w:left w:val="nil"/>
                <w:bottom w:val="nil"/>
                <w:right w:val="nil"/>
                <w:between w:val="nil"/>
              </w:pBdr>
              <w:jc w:val="center"/>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2</w:t>
            </w:r>
          </w:p>
        </w:tc>
        <w:tc>
          <w:tcPr>
            <w:tcW w:w="6804" w:type="dxa"/>
            <w:vAlign w:val="center"/>
          </w:tcPr>
          <w:p w:rsidR="00F70EEA" w:rsidRPr="002335F3" w:rsidRDefault="00355E32" w:rsidP="002335F3">
            <w:pPr>
              <w:widowControl w:val="0"/>
              <w:pBdr>
                <w:top w:val="nil"/>
                <w:left w:val="nil"/>
                <w:bottom w:val="nil"/>
                <w:right w:val="nil"/>
                <w:between w:val="nil"/>
              </w:pBdr>
              <w:jc w:val="center"/>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3</w:t>
            </w:r>
          </w:p>
        </w:tc>
      </w:tr>
      <w:tr w:rsidR="002335F3" w:rsidRPr="002335F3" w:rsidTr="00FB301D">
        <w:trPr>
          <w:trHeight w:val="522"/>
        </w:trPr>
        <w:tc>
          <w:tcPr>
            <w:tcW w:w="567" w:type="dxa"/>
          </w:tcPr>
          <w:p w:rsidR="00F70EEA" w:rsidRPr="002335F3" w:rsidRDefault="00355E32"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1</w:t>
            </w:r>
          </w:p>
        </w:tc>
        <w:tc>
          <w:tcPr>
            <w:tcW w:w="3261" w:type="dxa"/>
            <w:gridSpan w:val="2"/>
          </w:tcPr>
          <w:p w:rsidR="00F70EEA" w:rsidRPr="002335F3" w:rsidRDefault="00355E32"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Терміни, які вживаються в тендерній документації</w:t>
            </w:r>
          </w:p>
        </w:tc>
        <w:tc>
          <w:tcPr>
            <w:tcW w:w="6804" w:type="dxa"/>
            <w:vAlign w:val="center"/>
          </w:tcPr>
          <w:p w:rsidR="00EC145F" w:rsidRPr="002335F3" w:rsidRDefault="00EC145F" w:rsidP="002335F3">
            <w:pPr>
              <w:widowControl w:val="0"/>
              <w:pBdr>
                <w:top w:val="nil"/>
                <w:left w:val="nil"/>
                <w:bottom w:val="nil"/>
                <w:right w:val="nil"/>
                <w:between w:val="nil"/>
              </w:pBdr>
              <w:ind w:firstLine="532"/>
              <w:jc w:val="both"/>
              <w:rPr>
                <w:rFonts w:ascii="Times New Roman" w:hAnsi="Times New Roman" w:cs="Times New Roman"/>
                <w:sz w:val="22"/>
                <w:szCs w:val="22"/>
                <w:lang w:eastAsia="uk-UA"/>
              </w:rPr>
            </w:pPr>
            <w:r w:rsidRPr="002335F3">
              <w:rPr>
                <w:rFonts w:ascii="Times New Roman" w:hAnsi="Times New Roman" w:cs="Times New Roman"/>
                <w:sz w:val="22"/>
                <w:szCs w:val="22"/>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2335F3" w:rsidRDefault="00EC145F"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hAnsi="Times New Roman" w:cs="Times New Roman"/>
                <w:sz w:val="22"/>
                <w:szCs w:val="22"/>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2335F3" w:rsidRPr="002335F3" w:rsidTr="00FB301D">
        <w:trPr>
          <w:trHeight w:val="522"/>
        </w:trPr>
        <w:tc>
          <w:tcPr>
            <w:tcW w:w="567" w:type="dxa"/>
          </w:tcPr>
          <w:p w:rsidR="00F70EEA" w:rsidRPr="002335F3" w:rsidRDefault="00355E32"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2</w:t>
            </w:r>
          </w:p>
        </w:tc>
        <w:tc>
          <w:tcPr>
            <w:tcW w:w="3261" w:type="dxa"/>
            <w:gridSpan w:val="2"/>
          </w:tcPr>
          <w:p w:rsidR="00F70EEA" w:rsidRPr="002335F3" w:rsidRDefault="00355E32"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Інформація про замовника торгів</w:t>
            </w:r>
          </w:p>
        </w:tc>
        <w:tc>
          <w:tcPr>
            <w:tcW w:w="6804" w:type="dxa"/>
          </w:tcPr>
          <w:p w:rsidR="00F70EEA" w:rsidRPr="002335F3" w:rsidRDefault="00F70EEA" w:rsidP="002335F3">
            <w:pPr>
              <w:widowControl w:val="0"/>
              <w:pBdr>
                <w:top w:val="nil"/>
                <w:left w:val="nil"/>
                <w:bottom w:val="nil"/>
                <w:right w:val="nil"/>
                <w:between w:val="nil"/>
              </w:pBdr>
              <w:jc w:val="both"/>
              <w:rPr>
                <w:rFonts w:ascii="Times New Roman" w:eastAsia="Times New Roman" w:hAnsi="Times New Roman" w:cs="Times New Roman"/>
                <w:sz w:val="22"/>
                <w:szCs w:val="22"/>
              </w:rPr>
            </w:pPr>
          </w:p>
        </w:tc>
      </w:tr>
      <w:tr w:rsidR="002335F3" w:rsidRPr="002335F3" w:rsidTr="00FB301D">
        <w:trPr>
          <w:trHeight w:val="522"/>
        </w:trPr>
        <w:tc>
          <w:tcPr>
            <w:tcW w:w="567" w:type="dxa"/>
          </w:tcPr>
          <w:p w:rsidR="00176C43" w:rsidRPr="002335F3" w:rsidRDefault="00176C43"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2.1</w:t>
            </w:r>
          </w:p>
        </w:tc>
        <w:tc>
          <w:tcPr>
            <w:tcW w:w="3261" w:type="dxa"/>
            <w:gridSpan w:val="2"/>
          </w:tcPr>
          <w:p w:rsidR="00176C43" w:rsidRPr="002335F3" w:rsidRDefault="00176C43"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повне найменування</w:t>
            </w:r>
          </w:p>
        </w:tc>
        <w:tc>
          <w:tcPr>
            <w:tcW w:w="6804" w:type="dxa"/>
            <w:vAlign w:val="center"/>
          </w:tcPr>
          <w:p w:rsidR="00176C43" w:rsidRPr="002335F3" w:rsidRDefault="00E03041" w:rsidP="002335F3">
            <w:pPr>
              <w:jc w:val="both"/>
              <w:rPr>
                <w:rFonts w:ascii="Times New Roman" w:hAnsi="Times New Roman" w:cs="Times New Roman"/>
                <w:sz w:val="22"/>
                <w:szCs w:val="22"/>
              </w:rPr>
            </w:pPr>
            <w:r w:rsidRPr="002335F3">
              <w:rPr>
                <w:rFonts w:ascii="Times New Roman" w:hAnsi="Times New Roman" w:cs="Times New Roman"/>
                <w:bCs/>
                <w:sz w:val="22"/>
                <w:szCs w:val="22"/>
              </w:rPr>
              <w:t>УМАНСЬКЕ КОМУНАЛЬНЕ ПІДПРИЄМСТВО «КОМУНАЛЬНИК», код ЄДРПОУ 03366285</w:t>
            </w:r>
            <w:r w:rsidR="00E87B61" w:rsidRPr="002335F3">
              <w:rPr>
                <w:rFonts w:ascii="Times New Roman" w:hAnsi="Times New Roman" w:cs="Times New Roman"/>
                <w:bCs/>
                <w:sz w:val="22"/>
                <w:szCs w:val="22"/>
              </w:rPr>
              <w:t xml:space="preserve"> </w:t>
            </w:r>
            <w:r w:rsidR="00E87B61" w:rsidRPr="002335F3">
              <w:rPr>
                <w:rFonts w:ascii="Times New Roman" w:hAnsi="Times New Roman" w:cs="Times New Roman"/>
                <w:sz w:val="22"/>
                <w:szCs w:val="22"/>
                <w:lang w:eastAsia="ru-RU"/>
              </w:rPr>
              <w:t>(далі — Замовник)</w:t>
            </w:r>
          </w:p>
        </w:tc>
      </w:tr>
      <w:tr w:rsidR="002335F3" w:rsidRPr="002335F3" w:rsidTr="00FB301D">
        <w:trPr>
          <w:trHeight w:val="522"/>
        </w:trPr>
        <w:tc>
          <w:tcPr>
            <w:tcW w:w="567" w:type="dxa"/>
          </w:tcPr>
          <w:p w:rsidR="00176C43" w:rsidRPr="002335F3" w:rsidRDefault="00176C43"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2.2</w:t>
            </w:r>
          </w:p>
        </w:tc>
        <w:tc>
          <w:tcPr>
            <w:tcW w:w="3261" w:type="dxa"/>
            <w:gridSpan w:val="2"/>
          </w:tcPr>
          <w:p w:rsidR="00176C43" w:rsidRPr="002335F3" w:rsidRDefault="00176C43"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місцезнаходження</w:t>
            </w:r>
          </w:p>
        </w:tc>
        <w:tc>
          <w:tcPr>
            <w:tcW w:w="6804" w:type="dxa"/>
            <w:vAlign w:val="center"/>
          </w:tcPr>
          <w:p w:rsidR="00176C43" w:rsidRPr="002335F3" w:rsidRDefault="00E03041" w:rsidP="002335F3">
            <w:pPr>
              <w:jc w:val="both"/>
              <w:rPr>
                <w:rFonts w:ascii="Times New Roman" w:hAnsi="Times New Roman" w:cs="Times New Roman"/>
                <w:sz w:val="22"/>
                <w:szCs w:val="22"/>
              </w:rPr>
            </w:pPr>
            <w:r w:rsidRPr="002335F3">
              <w:rPr>
                <w:rFonts w:ascii="Times New Roman" w:hAnsi="Times New Roman" w:cs="Times New Roman"/>
                <w:bCs/>
                <w:sz w:val="22"/>
                <w:szCs w:val="22"/>
              </w:rPr>
              <w:t>20300, Україна, Че</w:t>
            </w:r>
            <w:r w:rsidR="001C1BFB" w:rsidRPr="002335F3">
              <w:rPr>
                <w:rFonts w:ascii="Times New Roman" w:hAnsi="Times New Roman" w:cs="Times New Roman"/>
                <w:bCs/>
                <w:sz w:val="22"/>
                <w:szCs w:val="22"/>
              </w:rPr>
              <w:t>ркаська область, м. Умань, вул. В’ячеслава Чорновола</w:t>
            </w:r>
            <w:r w:rsidRPr="002335F3">
              <w:rPr>
                <w:rFonts w:ascii="Times New Roman" w:hAnsi="Times New Roman" w:cs="Times New Roman"/>
                <w:bCs/>
                <w:sz w:val="22"/>
                <w:szCs w:val="22"/>
              </w:rPr>
              <w:t>, 19.</w:t>
            </w:r>
          </w:p>
        </w:tc>
      </w:tr>
      <w:tr w:rsidR="002335F3" w:rsidRPr="002335F3" w:rsidTr="00FB301D">
        <w:trPr>
          <w:trHeight w:val="522"/>
        </w:trPr>
        <w:tc>
          <w:tcPr>
            <w:tcW w:w="567" w:type="dxa"/>
          </w:tcPr>
          <w:p w:rsidR="00176C43" w:rsidRPr="002335F3" w:rsidRDefault="00176C43"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2.3</w:t>
            </w:r>
          </w:p>
        </w:tc>
        <w:tc>
          <w:tcPr>
            <w:tcW w:w="3261" w:type="dxa"/>
            <w:gridSpan w:val="2"/>
          </w:tcPr>
          <w:p w:rsidR="00176C43" w:rsidRPr="002335F3" w:rsidRDefault="00176C43"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посадова особа замовника, уповноважена здійснювати зв'язок з учасниками</w:t>
            </w:r>
          </w:p>
        </w:tc>
        <w:tc>
          <w:tcPr>
            <w:tcW w:w="6804" w:type="dxa"/>
            <w:vAlign w:val="center"/>
          </w:tcPr>
          <w:p w:rsidR="00E03041" w:rsidRPr="002335F3" w:rsidRDefault="00E03041" w:rsidP="002335F3">
            <w:pPr>
              <w:jc w:val="both"/>
              <w:rPr>
                <w:rFonts w:ascii="Times New Roman" w:hAnsi="Times New Roman" w:cs="Times New Roman"/>
                <w:bCs/>
                <w:sz w:val="22"/>
                <w:szCs w:val="22"/>
              </w:rPr>
            </w:pPr>
            <w:r w:rsidRPr="002335F3">
              <w:rPr>
                <w:rFonts w:ascii="Times New Roman" w:hAnsi="Times New Roman" w:cs="Times New Roman"/>
                <w:bCs/>
                <w:sz w:val="22"/>
                <w:szCs w:val="22"/>
              </w:rPr>
              <w:t>Скляренко Ірина Юріївна</w:t>
            </w:r>
          </w:p>
          <w:p w:rsidR="00E03041" w:rsidRPr="002335F3" w:rsidRDefault="00E03041" w:rsidP="002335F3">
            <w:pPr>
              <w:jc w:val="both"/>
              <w:rPr>
                <w:rFonts w:ascii="Times New Roman" w:hAnsi="Times New Roman" w:cs="Times New Roman"/>
                <w:bCs/>
                <w:sz w:val="22"/>
                <w:szCs w:val="22"/>
              </w:rPr>
            </w:pPr>
            <w:r w:rsidRPr="002335F3">
              <w:rPr>
                <w:rFonts w:ascii="Times New Roman" w:hAnsi="Times New Roman" w:cs="Times New Roman"/>
                <w:bCs/>
                <w:sz w:val="22"/>
                <w:szCs w:val="22"/>
              </w:rPr>
              <w:t xml:space="preserve">Посада: </w:t>
            </w:r>
            <w:r w:rsidR="00E87B61" w:rsidRPr="002335F3">
              <w:rPr>
                <w:rFonts w:ascii="Times New Roman" w:hAnsi="Times New Roman" w:cs="Times New Roman"/>
                <w:bCs/>
                <w:sz w:val="22"/>
                <w:szCs w:val="22"/>
              </w:rPr>
              <w:t>ф</w:t>
            </w:r>
            <w:r w:rsidR="00FB2F6E" w:rsidRPr="002335F3">
              <w:rPr>
                <w:rFonts w:ascii="Times New Roman" w:hAnsi="Times New Roman" w:cs="Times New Roman"/>
                <w:bCs/>
                <w:sz w:val="22"/>
                <w:szCs w:val="22"/>
              </w:rPr>
              <w:t>а</w:t>
            </w:r>
            <w:r w:rsidR="004B7935" w:rsidRPr="002335F3">
              <w:rPr>
                <w:rFonts w:ascii="Times New Roman" w:hAnsi="Times New Roman" w:cs="Times New Roman"/>
                <w:bCs/>
                <w:sz w:val="22"/>
                <w:szCs w:val="22"/>
              </w:rPr>
              <w:t xml:space="preserve">хівець з публічних закупівель, </w:t>
            </w:r>
            <w:r w:rsidR="00FB2F6E" w:rsidRPr="002335F3">
              <w:rPr>
                <w:rFonts w:ascii="Times New Roman" w:hAnsi="Times New Roman" w:cs="Times New Roman"/>
                <w:bCs/>
                <w:sz w:val="22"/>
                <w:szCs w:val="22"/>
              </w:rPr>
              <w:t>у</w:t>
            </w:r>
            <w:r w:rsidRPr="002335F3">
              <w:rPr>
                <w:rFonts w:ascii="Times New Roman" w:hAnsi="Times New Roman" w:cs="Times New Roman"/>
                <w:bCs/>
                <w:sz w:val="22"/>
                <w:szCs w:val="22"/>
              </w:rPr>
              <w:t>повноважена особа.</w:t>
            </w:r>
          </w:p>
          <w:p w:rsidR="00E03041" w:rsidRDefault="008275DA" w:rsidP="002335F3">
            <w:pPr>
              <w:jc w:val="both"/>
              <w:rPr>
                <w:rFonts w:ascii="Times New Roman" w:hAnsi="Times New Roman" w:cs="Times New Roman"/>
                <w:bCs/>
                <w:sz w:val="22"/>
                <w:szCs w:val="22"/>
              </w:rPr>
            </w:pPr>
            <w:r w:rsidRPr="002335F3">
              <w:rPr>
                <w:rFonts w:ascii="Times New Roman" w:hAnsi="Times New Roman" w:cs="Times New Roman"/>
                <w:bCs/>
                <w:sz w:val="22"/>
                <w:szCs w:val="22"/>
              </w:rPr>
              <w:t>Тел./факс: +380474433241, 0987497979</w:t>
            </w:r>
          </w:p>
          <w:p w:rsidR="00356EF9" w:rsidRDefault="00356EF9" w:rsidP="002335F3">
            <w:pPr>
              <w:jc w:val="both"/>
              <w:rPr>
                <w:rFonts w:ascii="Times New Roman" w:hAnsi="Times New Roman" w:cs="Times New Roman"/>
                <w:bCs/>
                <w:sz w:val="22"/>
                <w:szCs w:val="22"/>
              </w:rPr>
            </w:pPr>
          </w:p>
          <w:p w:rsidR="00356EF9" w:rsidRDefault="00356EF9" w:rsidP="002335F3">
            <w:pPr>
              <w:jc w:val="both"/>
              <w:rPr>
                <w:rFonts w:ascii="Times New Roman" w:hAnsi="Times New Roman" w:cs="Times New Roman"/>
                <w:bCs/>
                <w:sz w:val="22"/>
                <w:szCs w:val="22"/>
              </w:rPr>
            </w:pPr>
            <w:r>
              <w:rPr>
                <w:rFonts w:ascii="Times New Roman" w:hAnsi="Times New Roman" w:cs="Times New Roman"/>
                <w:bCs/>
                <w:sz w:val="22"/>
                <w:szCs w:val="22"/>
              </w:rPr>
              <w:t>Нижник Сергій Сергійович</w:t>
            </w:r>
          </w:p>
          <w:p w:rsidR="00356EF9" w:rsidRDefault="00356EF9" w:rsidP="002335F3">
            <w:pPr>
              <w:jc w:val="both"/>
              <w:rPr>
                <w:rFonts w:ascii="Times New Roman" w:hAnsi="Times New Roman" w:cs="Times New Roman"/>
                <w:bCs/>
                <w:sz w:val="22"/>
                <w:szCs w:val="22"/>
              </w:rPr>
            </w:pPr>
            <w:r>
              <w:rPr>
                <w:rFonts w:ascii="Times New Roman" w:hAnsi="Times New Roman" w:cs="Times New Roman"/>
                <w:bCs/>
                <w:sz w:val="22"/>
                <w:szCs w:val="22"/>
              </w:rPr>
              <w:t>Посада: головний інженер</w:t>
            </w:r>
          </w:p>
          <w:p w:rsidR="00356EF9" w:rsidRPr="002335F3" w:rsidRDefault="00356EF9" w:rsidP="002335F3">
            <w:pPr>
              <w:jc w:val="both"/>
              <w:rPr>
                <w:rFonts w:ascii="Times New Roman" w:hAnsi="Times New Roman" w:cs="Times New Roman"/>
                <w:bCs/>
                <w:sz w:val="22"/>
                <w:szCs w:val="22"/>
              </w:rPr>
            </w:pPr>
            <w:r>
              <w:rPr>
                <w:rFonts w:ascii="Times New Roman" w:hAnsi="Times New Roman" w:cs="Times New Roman"/>
                <w:bCs/>
                <w:sz w:val="22"/>
                <w:szCs w:val="22"/>
              </w:rPr>
              <w:t>тел. 0932166892</w:t>
            </w:r>
          </w:p>
          <w:p w:rsidR="001655FE" w:rsidRPr="002335F3" w:rsidRDefault="00E03041" w:rsidP="002335F3">
            <w:pPr>
              <w:jc w:val="both"/>
              <w:rPr>
                <w:rFonts w:ascii="Times New Roman" w:hAnsi="Times New Roman" w:cs="Times New Roman"/>
                <w:sz w:val="22"/>
                <w:szCs w:val="22"/>
              </w:rPr>
            </w:pPr>
            <w:r w:rsidRPr="002335F3">
              <w:rPr>
                <w:rFonts w:ascii="Times New Roman" w:hAnsi="Times New Roman" w:cs="Times New Roman"/>
                <w:bCs/>
                <w:sz w:val="22"/>
                <w:szCs w:val="22"/>
              </w:rPr>
              <w:t>Е-mail: komunalnyk_uman@ukr.net</w:t>
            </w:r>
          </w:p>
        </w:tc>
      </w:tr>
      <w:tr w:rsidR="002335F3" w:rsidRPr="002335F3" w:rsidTr="00FB301D">
        <w:trPr>
          <w:trHeight w:val="522"/>
        </w:trPr>
        <w:tc>
          <w:tcPr>
            <w:tcW w:w="567" w:type="dxa"/>
          </w:tcPr>
          <w:p w:rsidR="00176C43" w:rsidRPr="002335F3" w:rsidRDefault="00176C43"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3</w:t>
            </w:r>
          </w:p>
        </w:tc>
        <w:tc>
          <w:tcPr>
            <w:tcW w:w="3261" w:type="dxa"/>
            <w:gridSpan w:val="2"/>
          </w:tcPr>
          <w:p w:rsidR="00176C43" w:rsidRPr="002335F3" w:rsidRDefault="00176C43"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Процедура закупівлі</w:t>
            </w:r>
          </w:p>
        </w:tc>
        <w:tc>
          <w:tcPr>
            <w:tcW w:w="6804" w:type="dxa"/>
            <w:vAlign w:val="center"/>
          </w:tcPr>
          <w:p w:rsidR="00176C43" w:rsidRPr="002335F3" w:rsidRDefault="003169DB" w:rsidP="002335F3">
            <w:pPr>
              <w:jc w:val="both"/>
              <w:rPr>
                <w:rFonts w:ascii="Times New Roman" w:hAnsi="Times New Roman" w:cs="Times New Roman"/>
                <w:sz w:val="22"/>
                <w:szCs w:val="22"/>
              </w:rPr>
            </w:pPr>
            <w:r w:rsidRPr="002335F3">
              <w:rPr>
                <w:rFonts w:ascii="Times New Roman" w:hAnsi="Times New Roman" w:cs="Times New Roman"/>
                <w:sz w:val="22"/>
                <w:szCs w:val="22"/>
              </w:rPr>
              <w:t>Відкриті торги з особливостями</w:t>
            </w:r>
          </w:p>
        </w:tc>
      </w:tr>
      <w:tr w:rsidR="002335F3" w:rsidRPr="002335F3" w:rsidTr="00FB301D">
        <w:trPr>
          <w:trHeight w:val="522"/>
        </w:trPr>
        <w:tc>
          <w:tcPr>
            <w:tcW w:w="567" w:type="dxa"/>
          </w:tcPr>
          <w:p w:rsidR="00F70EEA" w:rsidRPr="002335F3" w:rsidRDefault="00355E32"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4</w:t>
            </w:r>
          </w:p>
        </w:tc>
        <w:tc>
          <w:tcPr>
            <w:tcW w:w="3261" w:type="dxa"/>
            <w:gridSpan w:val="2"/>
          </w:tcPr>
          <w:p w:rsidR="00F70EEA" w:rsidRPr="002335F3" w:rsidRDefault="00355E32"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Інформація про предмет закупівлі</w:t>
            </w:r>
          </w:p>
        </w:tc>
        <w:tc>
          <w:tcPr>
            <w:tcW w:w="6804" w:type="dxa"/>
          </w:tcPr>
          <w:p w:rsidR="00F70EEA" w:rsidRPr="002335F3" w:rsidRDefault="00F70EEA" w:rsidP="002335F3">
            <w:pPr>
              <w:widowControl w:val="0"/>
              <w:pBdr>
                <w:top w:val="nil"/>
                <w:left w:val="nil"/>
                <w:bottom w:val="nil"/>
                <w:right w:val="nil"/>
                <w:between w:val="nil"/>
              </w:pBdr>
              <w:jc w:val="both"/>
              <w:rPr>
                <w:rFonts w:ascii="Times New Roman" w:eastAsia="Times New Roman" w:hAnsi="Times New Roman" w:cs="Times New Roman"/>
                <w:sz w:val="22"/>
                <w:szCs w:val="22"/>
              </w:rPr>
            </w:pPr>
          </w:p>
        </w:tc>
      </w:tr>
      <w:tr w:rsidR="002335F3" w:rsidRPr="002335F3" w:rsidTr="00FB301D">
        <w:trPr>
          <w:trHeight w:val="522"/>
        </w:trPr>
        <w:tc>
          <w:tcPr>
            <w:tcW w:w="567" w:type="dxa"/>
          </w:tcPr>
          <w:p w:rsidR="00F70EEA" w:rsidRPr="002335F3" w:rsidRDefault="00355E32"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4.1</w:t>
            </w:r>
          </w:p>
        </w:tc>
        <w:tc>
          <w:tcPr>
            <w:tcW w:w="3261" w:type="dxa"/>
            <w:gridSpan w:val="2"/>
          </w:tcPr>
          <w:p w:rsidR="00F70EEA" w:rsidRPr="002335F3" w:rsidRDefault="00355E32"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назва предмета закупівлі</w:t>
            </w:r>
          </w:p>
        </w:tc>
        <w:tc>
          <w:tcPr>
            <w:tcW w:w="6804" w:type="dxa"/>
          </w:tcPr>
          <w:p w:rsidR="00F70EEA" w:rsidRPr="002335F3" w:rsidRDefault="0026665B" w:rsidP="002335F3">
            <w:pPr>
              <w:suppressAutoHyphens/>
              <w:jc w:val="both"/>
              <w:rPr>
                <w:rFonts w:ascii="Times New Roman" w:hAnsi="Times New Roman" w:cs="Times New Roman"/>
                <w:sz w:val="22"/>
                <w:szCs w:val="22"/>
              </w:rPr>
            </w:pPr>
            <w:r w:rsidRPr="002335F3">
              <w:rPr>
                <w:rFonts w:ascii="Times New Roman" w:eastAsia="Times New Roman" w:hAnsi="Times New Roman" w:cs="Times New Roman"/>
                <w:kern w:val="1"/>
                <w:sz w:val="22"/>
                <w:szCs w:val="22"/>
                <w:lang w:eastAsia="ar-SA"/>
              </w:rPr>
              <w:t>Придбання компактора</w:t>
            </w:r>
            <w:r w:rsidRPr="002335F3">
              <w:rPr>
                <w:rFonts w:ascii="Times New Roman" w:eastAsia="Times New Roman" w:hAnsi="Times New Roman" w:cs="Times New Roman"/>
                <w:b/>
                <w:kern w:val="1"/>
                <w:sz w:val="22"/>
                <w:szCs w:val="22"/>
                <w:shd w:val="clear" w:color="auto" w:fill="FFFFFF"/>
                <w:lang w:eastAsia="ar-SA"/>
              </w:rPr>
              <w:t xml:space="preserve">, </w:t>
            </w:r>
            <w:r w:rsidRPr="002335F3">
              <w:rPr>
                <w:rFonts w:ascii="Times New Roman" w:hAnsi="Times New Roman" w:cs="Times New Roman"/>
                <w:sz w:val="22"/>
                <w:szCs w:val="22"/>
              </w:rPr>
              <w:t>код ДК 021:2015 «Єдиний закупівельний словник» –</w:t>
            </w:r>
            <w:r w:rsidRPr="002335F3">
              <w:rPr>
                <w:rFonts w:ascii="Times New Roman" w:eastAsia="Times New Roman" w:hAnsi="Times New Roman" w:cs="Times New Roman"/>
                <w:sz w:val="22"/>
                <w:szCs w:val="22"/>
                <w:lang w:eastAsia="ru-RU"/>
              </w:rPr>
              <w:t xml:space="preserve"> </w:t>
            </w:r>
            <w:r w:rsidRPr="002335F3">
              <w:rPr>
                <w:rFonts w:ascii="Times New Roman" w:hAnsi="Times New Roman" w:cs="Times New Roman"/>
                <w:sz w:val="22"/>
                <w:szCs w:val="22"/>
              </w:rPr>
              <w:t>43210000-8 - Машини для земляних робіт</w:t>
            </w:r>
          </w:p>
        </w:tc>
      </w:tr>
      <w:tr w:rsidR="002335F3" w:rsidRPr="002335F3" w:rsidTr="00FB301D">
        <w:trPr>
          <w:trHeight w:val="522"/>
        </w:trPr>
        <w:tc>
          <w:tcPr>
            <w:tcW w:w="567" w:type="dxa"/>
          </w:tcPr>
          <w:p w:rsidR="00176C43" w:rsidRPr="002335F3" w:rsidRDefault="00176C43"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4.2</w:t>
            </w:r>
          </w:p>
        </w:tc>
        <w:tc>
          <w:tcPr>
            <w:tcW w:w="3261" w:type="dxa"/>
            <w:gridSpan w:val="2"/>
          </w:tcPr>
          <w:p w:rsidR="00176C43" w:rsidRPr="002335F3" w:rsidRDefault="00176C43"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 xml:space="preserve">опис окремої частини (частин) предмета закупівлі (лота), щодо якої можуть бути подані тендерні пропозиції </w:t>
            </w:r>
          </w:p>
        </w:tc>
        <w:tc>
          <w:tcPr>
            <w:tcW w:w="6804" w:type="dxa"/>
          </w:tcPr>
          <w:p w:rsidR="00176C43" w:rsidRPr="002335F3" w:rsidRDefault="008F72E3" w:rsidP="002335F3">
            <w:pPr>
              <w:jc w:val="both"/>
              <w:rPr>
                <w:rFonts w:ascii="Times New Roman" w:hAnsi="Times New Roman" w:cs="Times New Roman"/>
                <w:sz w:val="22"/>
                <w:szCs w:val="22"/>
              </w:rPr>
            </w:pPr>
            <w:r w:rsidRPr="002335F3">
              <w:rPr>
                <w:rFonts w:ascii="Times New Roman" w:hAnsi="Times New Roman" w:cs="Times New Roman"/>
                <w:sz w:val="22"/>
                <w:szCs w:val="22"/>
                <w:lang w:eastAsia="uk-UA"/>
              </w:rPr>
              <w:t>Окремих частин предмету закупівлі не передбачено, закупівля здійснюється в цілому.</w:t>
            </w:r>
          </w:p>
        </w:tc>
      </w:tr>
      <w:tr w:rsidR="002335F3" w:rsidRPr="002335F3" w:rsidTr="00FB301D">
        <w:trPr>
          <w:trHeight w:val="522"/>
        </w:trPr>
        <w:tc>
          <w:tcPr>
            <w:tcW w:w="567" w:type="dxa"/>
          </w:tcPr>
          <w:p w:rsidR="00176C43" w:rsidRPr="002335F3" w:rsidRDefault="00176C43"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4.3</w:t>
            </w:r>
          </w:p>
        </w:tc>
        <w:tc>
          <w:tcPr>
            <w:tcW w:w="3261" w:type="dxa"/>
            <w:gridSpan w:val="2"/>
          </w:tcPr>
          <w:p w:rsidR="00176C43" w:rsidRPr="002335F3" w:rsidRDefault="00176C43"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місце, кількість, обсяг поставки товарів (надання послуг, виконання робіт)</w:t>
            </w:r>
          </w:p>
        </w:tc>
        <w:tc>
          <w:tcPr>
            <w:tcW w:w="6804" w:type="dxa"/>
            <w:vAlign w:val="center"/>
          </w:tcPr>
          <w:p w:rsidR="0026665B" w:rsidRPr="002335F3" w:rsidRDefault="0061790E" w:rsidP="002335F3">
            <w:pPr>
              <w:widowControl w:val="0"/>
              <w:ind w:right="113"/>
              <w:contextualSpacing/>
              <w:jc w:val="both"/>
              <w:rPr>
                <w:rFonts w:ascii="Times New Roman" w:hAnsi="Times New Roman" w:cs="Times New Roman"/>
                <w:sz w:val="22"/>
                <w:szCs w:val="22"/>
              </w:rPr>
            </w:pPr>
            <w:r w:rsidRPr="002335F3">
              <w:rPr>
                <w:rFonts w:ascii="Times New Roman" w:hAnsi="Times New Roman" w:cs="Times New Roman"/>
                <w:sz w:val="22"/>
                <w:szCs w:val="22"/>
              </w:rPr>
              <w:t>4.3.1</w:t>
            </w:r>
            <w:r w:rsidR="00092140" w:rsidRPr="002335F3">
              <w:rPr>
                <w:rFonts w:ascii="Times New Roman" w:hAnsi="Times New Roman" w:cs="Times New Roman"/>
                <w:sz w:val="22"/>
                <w:szCs w:val="22"/>
              </w:rPr>
              <w:t>. Місце постачання товару</w:t>
            </w:r>
            <w:r w:rsidRPr="002335F3">
              <w:rPr>
                <w:rFonts w:ascii="Times New Roman" w:hAnsi="Times New Roman" w:cs="Times New Roman"/>
                <w:sz w:val="22"/>
                <w:szCs w:val="22"/>
              </w:rPr>
              <w:t xml:space="preserve">: 20300, Україна, </w:t>
            </w:r>
            <w:r w:rsidR="0026665B" w:rsidRPr="002335F3">
              <w:rPr>
                <w:rFonts w:ascii="Times New Roman" w:hAnsi="Times New Roman" w:cs="Times New Roman"/>
                <w:sz w:val="22"/>
                <w:szCs w:val="22"/>
              </w:rPr>
              <w:t>Черкаська область, місто Умань</w:t>
            </w:r>
            <w:r w:rsidR="0051576E" w:rsidRPr="002335F3">
              <w:rPr>
                <w:rFonts w:ascii="Times New Roman" w:hAnsi="Times New Roman" w:cs="Times New Roman"/>
                <w:sz w:val="22"/>
                <w:szCs w:val="22"/>
              </w:rPr>
              <w:t xml:space="preserve"> </w:t>
            </w:r>
            <w:r w:rsidR="0026665B" w:rsidRPr="002335F3">
              <w:rPr>
                <w:rFonts w:ascii="Times New Roman" w:hAnsi="Times New Roman" w:cs="Times New Roman"/>
                <w:sz w:val="22"/>
                <w:szCs w:val="22"/>
              </w:rPr>
              <w:t>(</w:t>
            </w:r>
            <w:r w:rsidR="00497718">
              <w:rPr>
                <w:rFonts w:ascii="Times New Roman" w:hAnsi="Times New Roman" w:cs="Times New Roman"/>
                <w:sz w:val="22"/>
                <w:szCs w:val="22"/>
                <w:lang w:bidi="en-US"/>
              </w:rPr>
              <w:t>Полігон</w:t>
            </w:r>
            <w:r w:rsidR="0026665B" w:rsidRPr="002335F3">
              <w:rPr>
                <w:rFonts w:ascii="Times New Roman" w:hAnsi="Times New Roman" w:cs="Times New Roman"/>
                <w:sz w:val="22"/>
                <w:szCs w:val="22"/>
                <w:lang w:bidi="en-US"/>
              </w:rPr>
              <w:t xml:space="preserve"> твердих побутових відходів</w:t>
            </w:r>
            <w:r w:rsidR="0026665B" w:rsidRPr="002335F3">
              <w:rPr>
                <w:rFonts w:ascii="Times New Roman" w:hAnsi="Times New Roman" w:cs="Times New Roman"/>
                <w:sz w:val="22"/>
                <w:szCs w:val="22"/>
              </w:rPr>
              <w:t>).</w:t>
            </w:r>
          </w:p>
          <w:p w:rsidR="00A44DF1" w:rsidRPr="002335F3" w:rsidRDefault="0061790E" w:rsidP="002335F3">
            <w:pPr>
              <w:widowControl w:val="0"/>
              <w:ind w:right="113"/>
              <w:contextualSpacing/>
              <w:jc w:val="both"/>
              <w:rPr>
                <w:rFonts w:ascii="Times New Roman" w:eastAsia="Times New Roman" w:hAnsi="Times New Roman" w:cs="Times New Roman"/>
                <w:sz w:val="22"/>
                <w:szCs w:val="22"/>
                <w:lang w:eastAsia="zh-CN"/>
              </w:rPr>
            </w:pPr>
            <w:r w:rsidRPr="002335F3">
              <w:rPr>
                <w:rFonts w:ascii="Times New Roman" w:hAnsi="Times New Roman" w:cs="Times New Roman"/>
                <w:sz w:val="22"/>
                <w:szCs w:val="22"/>
              </w:rPr>
              <w:t>4.3.2.</w:t>
            </w:r>
            <w:r w:rsidR="0026665B" w:rsidRPr="002335F3">
              <w:rPr>
                <w:rFonts w:ascii="Times New Roman" w:hAnsi="Times New Roman" w:cs="Times New Roman"/>
                <w:sz w:val="22"/>
                <w:szCs w:val="22"/>
              </w:rPr>
              <w:t xml:space="preserve"> Кількість – 1 шт</w:t>
            </w:r>
            <w:r w:rsidR="00092140" w:rsidRPr="002335F3">
              <w:rPr>
                <w:rFonts w:ascii="Times New Roman" w:hAnsi="Times New Roman" w:cs="Times New Roman"/>
                <w:sz w:val="22"/>
                <w:szCs w:val="22"/>
              </w:rPr>
              <w:t>.</w:t>
            </w:r>
          </w:p>
        </w:tc>
      </w:tr>
      <w:tr w:rsidR="002335F3" w:rsidRPr="002335F3" w:rsidTr="00FB301D">
        <w:trPr>
          <w:trHeight w:val="522"/>
        </w:trPr>
        <w:tc>
          <w:tcPr>
            <w:tcW w:w="567" w:type="dxa"/>
          </w:tcPr>
          <w:p w:rsidR="00176C43" w:rsidRPr="002335F3" w:rsidRDefault="00176C43"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4.4</w:t>
            </w:r>
          </w:p>
        </w:tc>
        <w:tc>
          <w:tcPr>
            <w:tcW w:w="3261" w:type="dxa"/>
            <w:gridSpan w:val="2"/>
          </w:tcPr>
          <w:p w:rsidR="00176C43" w:rsidRPr="002335F3" w:rsidRDefault="00176C43"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строк поставки товарів (надання послуг, виконання робіт)</w:t>
            </w:r>
          </w:p>
        </w:tc>
        <w:tc>
          <w:tcPr>
            <w:tcW w:w="6804" w:type="dxa"/>
            <w:vAlign w:val="center"/>
          </w:tcPr>
          <w:p w:rsidR="00092140" w:rsidRPr="002335F3" w:rsidRDefault="004B7935" w:rsidP="002335F3">
            <w:pPr>
              <w:pStyle w:val="10"/>
              <w:widowControl w:val="0"/>
              <w:spacing w:line="240" w:lineRule="auto"/>
              <w:jc w:val="both"/>
              <w:rPr>
                <w:rFonts w:ascii="Times New Roman" w:eastAsia="Calibri" w:hAnsi="Times New Roman"/>
                <w:color w:val="auto"/>
                <w:lang w:val="uk-UA" w:eastAsia="en-US"/>
              </w:rPr>
            </w:pPr>
            <w:r w:rsidRPr="002335F3">
              <w:rPr>
                <w:rFonts w:ascii="Times New Roman" w:eastAsia="Times New Roman" w:hAnsi="Times New Roman"/>
                <w:color w:val="auto"/>
                <w:lang w:val="uk-UA"/>
              </w:rPr>
              <w:t>4.4.1.</w:t>
            </w:r>
            <w:r w:rsidR="00606739" w:rsidRPr="002335F3">
              <w:rPr>
                <w:rFonts w:ascii="Times New Roman" w:eastAsia="Times New Roman" w:hAnsi="Times New Roman"/>
                <w:color w:val="auto"/>
                <w:lang w:val="uk-UA"/>
              </w:rPr>
              <w:t xml:space="preserve"> </w:t>
            </w:r>
            <w:r w:rsidR="0051576E" w:rsidRPr="002335F3">
              <w:rPr>
                <w:rFonts w:ascii="Times New Roman" w:eastAsia="Times New Roman" w:hAnsi="Times New Roman"/>
                <w:color w:val="auto"/>
                <w:lang w:val="uk-UA"/>
              </w:rPr>
              <w:t>до 15</w:t>
            </w:r>
            <w:r w:rsidR="00092140" w:rsidRPr="002335F3">
              <w:rPr>
                <w:rFonts w:ascii="Times New Roman" w:eastAsia="Times New Roman" w:hAnsi="Times New Roman"/>
                <w:color w:val="auto"/>
                <w:lang w:val="uk-UA"/>
              </w:rPr>
              <w:t xml:space="preserve"> грудня </w:t>
            </w:r>
            <w:r w:rsidR="009E1D00" w:rsidRPr="002335F3">
              <w:rPr>
                <w:rFonts w:ascii="Times New Roman" w:eastAsia="Times New Roman" w:hAnsi="Times New Roman"/>
                <w:color w:val="auto"/>
                <w:lang w:val="uk-UA"/>
              </w:rPr>
              <w:t>2024</w:t>
            </w:r>
            <w:r w:rsidR="0051576E" w:rsidRPr="002335F3">
              <w:rPr>
                <w:rFonts w:ascii="Times New Roman" w:eastAsia="Times New Roman" w:hAnsi="Times New Roman"/>
                <w:color w:val="auto"/>
                <w:lang w:val="uk-UA"/>
              </w:rPr>
              <w:t xml:space="preserve"> р</w:t>
            </w:r>
            <w:r w:rsidR="00092140" w:rsidRPr="002335F3">
              <w:rPr>
                <w:rFonts w:ascii="Times New Roman" w:eastAsia="Calibri" w:hAnsi="Times New Roman"/>
                <w:color w:val="auto"/>
                <w:lang w:val="uk-UA" w:eastAsia="en-US"/>
              </w:rPr>
              <w:t>.</w:t>
            </w:r>
          </w:p>
          <w:p w:rsidR="00606739" w:rsidRPr="002335F3" w:rsidRDefault="00606739" w:rsidP="002335F3">
            <w:pPr>
              <w:pStyle w:val="10"/>
              <w:widowControl w:val="0"/>
              <w:spacing w:line="240" w:lineRule="auto"/>
              <w:jc w:val="both"/>
              <w:rPr>
                <w:rFonts w:ascii="Times New Roman" w:eastAsia="Times New Roman" w:hAnsi="Times New Roman"/>
                <w:color w:val="auto"/>
                <w:highlight w:val="yellow"/>
                <w:lang w:val="uk-UA"/>
              </w:rPr>
            </w:pPr>
            <w:r w:rsidRPr="002335F3">
              <w:rPr>
                <w:rFonts w:ascii="Times New Roman" w:hAnsi="Times New Roman"/>
                <w:color w:val="auto"/>
                <w:lang w:val="uk-UA"/>
              </w:rPr>
              <w:t xml:space="preserve">4.4.2. </w:t>
            </w:r>
            <w:r w:rsidR="0051576E" w:rsidRPr="002335F3">
              <w:rPr>
                <w:rFonts w:ascii="Times New Roman" w:eastAsia="Calibri" w:hAnsi="Times New Roman"/>
                <w:color w:val="auto"/>
                <w:lang w:val="uk-UA" w:eastAsia="en-US" w:bidi="en-US"/>
              </w:rPr>
              <w:t>Поставка товару повинна бути здійснена протягом 90 (Дев'яносто) робочих днів після отримання письмової заявки від Замовника.</w:t>
            </w:r>
          </w:p>
        </w:tc>
      </w:tr>
      <w:tr w:rsidR="002335F3" w:rsidRPr="002335F3" w:rsidTr="00FB301D">
        <w:trPr>
          <w:trHeight w:val="522"/>
        </w:trPr>
        <w:tc>
          <w:tcPr>
            <w:tcW w:w="567" w:type="dxa"/>
          </w:tcPr>
          <w:p w:rsidR="0039721E" w:rsidRPr="002335F3" w:rsidRDefault="0039721E"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4.5</w:t>
            </w:r>
          </w:p>
        </w:tc>
        <w:tc>
          <w:tcPr>
            <w:tcW w:w="3261" w:type="dxa"/>
            <w:gridSpan w:val="2"/>
          </w:tcPr>
          <w:p w:rsidR="0039721E" w:rsidRPr="002335F3" w:rsidRDefault="0039721E"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hAnsi="Times New Roman" w:cs="Times New Roman"/>
                <w:sz w:val="22"/>
                <w:szCs w:val="22"/>
              </w:rPr>
              <w:t>Розмір мінімального кроку пониження ціни під час електронного аукціону</w:t>
            </w:r>
          </w:p>
        </w:tc>
        <w:tc>
          <w:tcPr>
            <w:tcW w:w="6804" w:type="dxa"/>
            <w:vAlign w:val="center"/>
          </w:tcPr>
          <w:p w:rsidR="0039721E" w:rsidRPr="002335F3" w:rsidRDefault="0039721E" w:rsidP="002335F3">
            <w:pPr>
              <w:pStyle w:val="10"/>
              <w:widowControl w:val="0"/>
              <w:spacing w:line="240" w:lineRule="auto"/>
              <w:jc w:val="both"/>
              <w:rPr>
                <w:rFonts w:ascii="Times New Roman" w:eastAsia="Times New Roman" w:hAnsi="Times New Roman"/>
                <w:color w:val="auto"/>
                <w:lang w:val="uk-UA"/>
              </w:rPr>
            </w:pPr>
            <w:r w:rsidRPr="002335F3">
              <w:rPr>
                <w:rFonts w:ascii="Times New Roman" w:eastAsia="Times New Roman" w:hAnsi="Times New Roman"/>
                <w:color w:val="auto"/>
                <w:lang w:val="uk-UA"/>
              </w:rPr>
              <w:t>0.5%</w:t>
            </w:r>
          </w:p>
        </w:tc>
      </w:tr>
      <w:tr w:rsidR="002335F3" w:rsidRPr="002335F3" w:rsidTr="00FB3233">
        <w:trPr>
          <w:trHeight w:val="261"/>
        </w:trPr>
        <w:tc>
          <w:tcPr>
            <w:tcW w:w="567" w:type="dxa"/>
          </w:tcPr>
          <w:p w:rsidR="002335F3" w:rsidRPr="002335F3" w:rsidRDefault="002335F3" w:rsidP="002335F3">
            <w:pPr>
              <w:widowControl w:val="0"/>
              <w:pBdr>
                <w:top w:val="nil"/>
                <w:left w:val="nil"/>
                <w:bottom w:val="nil"/>
                <w:right w:val="nil"/>
                <w:between w:val="nil"/>
              </w:pBdr>
              <w:rPr>
                <w:rFonts w:ascii="Times New Roman" w:eastAsia="Times New Roman" w:hAnsi="Times New Roman" w:cs="Times New Roman"/>
                <w:sz w:val="22"/>
                <w:szCs w:val="22"/>
                <w:lang w:val="ru-RU"/>
              </w:rPr>
            </w:pPr>
            <w:r w:rsidRPr="002335F3">
              <w:rPr>
                <w:rFonts w:ascii="Times New Roman" w:eastAsia="Times New Roman" w:hAnsi="Times New Roman" w:cs="Times New Roman"/>
                <w:sz w:val="22"/>
                <w:szCs w:val="22"/>
                <w:lang w:val="ru-RU"/>
              </w:rPr>
              <w:t>4.6</w:t>
            </w:r>
          </w:p>
        </w:tc>
        <w:tc>
          <w:tcPr>
            <w:tcW w:w="3261" w:type="dxa"/>
            <w:gridSpan w:val="2"/>
          </w:tcPr>
          <w:p w:rsidR="002335F3" w:rsidRPr="002335F3" w:rsidRDefault="002335F3" w:rsidP="002335F3">
            <w:pPr>
              <w:widowControl w:val="0"/>
              <w:pBdr>
                <w:top w:val="nil"/>
                <w:left w:val="nil"/>
                <w:bottom w:val="nil"/>
                <w:right w:val="nil"/>
                <w:between w:val="nil"/>
              </w:pBdr>
              <w:rPr>
                <w:rFonts w:ascii="Times New Roman" w:hAnsi="Times New Roman" w:cs="Times New Roman"/>
                <w:sz w:val="22"/>
                <w:szCs w:val="22"/>
              </w:rPr>
            </w:pPr>
            <w:r w:rsidRPr="002335F3">
              <w:rPr>
                <w:rFonts w:ascii="Times New Roman" w:hAnsi="Times New Roman" w:cs="Times New Roman"/>
                <w:sz w:val="22"/>
                <w:szCs w:val="22"/>
                <w:lang w:val="ru-RU"/>
              </w:rPr>
              <w:t>Оч</w:t>
            </w:r>
            <w:r w:rsidRPr="002335F3">
              <w:rPr>
                <w:rFonts w:ascii="Times New Roman" w:hAnsi="Times New Roman" w:cs="Times New Roman"/>
                <w:sz w:val="22"/>
                <w:szCs w:val="22"/>
              </w:rPr>
              <w:t>ікувана вартість предмета закупі</w:t>
            </w:r>
            <w:proofErr w:type="gramStart"/>
            <w:r w:rsidRPr="002335F3">
              <w:rPr>
                <w:rFonts w:ascii="Times New Roman" w:hAnsi="Times New Roman" w:cs="Times New Roman"/>
                <w:sz w:val="22"/>
                <w:szCs w:val="22"/>
              </w:rPr>
              <w:t>вл</w:t>
            </w:r>
            <w:proofErr w:type="gramEnd"/>
            <w:r w:rsidRPr="002335F3">
              <w:rPr>
                <w:rFonts w:ascii="Times New Roman" w:hAnsi="Times New Roman" w:cs="Times New Roman"/>
                <w:sz w:val="22"/>
                <w:szCs w:val="22"/>
              </w:rPr>
              <w:t>і</w:t>
            </w:r>
          </w:p>
        </w:tc>
        <w:tc>
          <w:tcPr>
            <w:tcW w:w="6804" w:type="dxa"/>
            <w:vAlign w:val="center"/>
          </w:tcPr>
          <w:p w:rsidR="002335F3" w:rsidRPr="002335F3" w:rsidRDefault="002335F3" w:rsidP="002335F3">
            <w:pPr>
              <w:widowControl w:val="0"/>
              <w:autoSpaceDE w:val="0"/>
              <w:autoSpaceDN w:val="0"/>
              <w:adjustRightInd w:val="0"/>
              <w:jc w:val="both"/>
              <w:rPr>
                <w:rFonts w:ascii="Times New Roman" w:eastAsia="Times New Roman" w:hAnsi="Times New Roman" w:cs="Times New Roman"/>
                <w:b/>
                <w:bCs/>
                <w:sz w:val="22"/>
                <w:szCs w:val="22"/>
                <w:lang w:eastAsia="ru-RU"/>
              </w:rPr>
            </w:pPr>
            <w:r w:rsidRPr="00A07677">
              <w:rPr>
                <w:rFonts w:ascii="Times New Roman" w:eastAsia="Times New Roman" w:hAnsi="Times New Roman" w:cs="Times New Roman"/>
                <w:b/>
                <w:bCs/>
                <w:sz w:val="22"/>
                <w:szCs w:val="22"/>
                <w:lang w:eastAsia="ru-RU"/>
              </w:rPr>
              <w:t xml:space="preserve">Загальна </w:t>
            </w:r>
            <w:r w:rsidR="00BF1F79" w:rsidRPr="00A07677">
              <w:rPr>
                <w:rFonts w:ascii="Times New Roman" w:eastAsia="Times New Roman" w:hAnsi="Times New Roman" w:cs="Times New Roman"/>
                <w:b/>
                <w:bCs/>
                <w:sz w:val="22"/>
                <w:szCs w:val="22"/>
                <w:lang w:eastAsia="ru-RU"/>
              </w:rPr>
              <w:t>очікувана вартість 12 110 722,33</w:t>
            </w:r>
            <w:r w:rsidRPr="00A07677">
              <w:rPr>
                <w:rFonts w:ascii="Times New Roman" w:eastAsia="Times New Roman" w:hAnsi="Times New Roman" w:cs="Times New Roman"/>
                <w:b/>
                <w:bCs/>
                <w:sz w:val="22"/>
                <w:szCs w:val="22"/>
                <w:lang w:val="ru-RU" w:eastAsia="ru-RU"/>
              </w:rPr>
              <w:t xml:space="preserve"> </w:t>
            </w:r>
            <w:r w:rsidRPr="00A07677">
              <w:rPr>
                <w:rFonts w:ascii="Times New Roman" w:eastAsia="Times New Roman" w:hAnsi="Times New Roman" w:cs="Times New Roman"/>
                <w:b/>
                <w:bCs/>
                <w:sz w:val="22"/>
                <w:szCs w:val="22"/>
                <w:lang w:eastAsia="ru-RU"/>
              </w:rPr>
              <w:t>грн. з ПДВ</w:t>
            </w:r>
          </w:p>
          <w:p w:rsidR="002335F3" w:rsidRPr="002335F3" w:rsidRDefault="002335F3" w:rsidP="002335F3">
            <w:pPr>
              <w:widowControl w:val="0"/>
              <w:tabs>
                <w:tab w:val="left" w:pos="3686"/>
              </w:tabs>
              <w:autoSpaceDE w:val="0"/>
              <w:autoSpaceDN w:val="0"/>
              <w:adjustRightInd w:val="0"/>
              <w:jc w:val="both"/>
              <w:rPr>
                <w:rFonts w:ascii="Times New Roman" w:eastAsia="Times New Roman" w:hAnsi="Times New Roman" w:cs="Times New Roman"/>
                <w:bCs/>
                <w:sz w:val="22"/>
                <w:szCs w:val="22"/>
                <w:lang w:eastAsia="ru-RU"/>
              </w:rPr>
            </w:pPr>
            <w:r w:rsidRPr="002335F3">
              <w:rPr>
                <w:rFonts w:ascii="Times New Roman" w:eastAsia="Times New Roman" w:hAnsi="Times New Roman" w:cs="Times New Roman"/>
                <w:bCs/>
                <w:sz w:val="22"/>
                <w:szCs w:val="22"/>
                <w:lang w:eastAsia="ru-RU"/>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w:t>
            </w:r>
          </w:p>
          <w:p w:rsidR="002335F3" w:rsidRPr="002335F3" w:rsidRDefault="002335F3" w:rsidP="002335F3">
            <w:pPr>
              <w:pStyle w:val="10"/>
              <w:widowControl w:val="0"/>
              <w:spacing w:line="240" w:lineRule="auto"/>
              <w:jc w:val="both"/>
              <w:rPr>
                <w:rFonts w:ascii="Times New Roman" w:eastAsia="Times New Roman" w:hAnsi="Times New Roman"/>
                <w:color w:val="auto"/>
                <w:lang w:val="uk-UA"/>
              </w:rPr>
            </w:pPr>
            <w:r w:rsidRPr="002335F3">
              <w:rPr>
                <w:rFonts w:ascii="Times New Roman" w:eastAsia="Times New Roman" w:hAnsi="Times New Roman"/>
                <w:bCs/>
                <w:color w:val="auto"/>
                <w:lang w:val="uk-UA"/>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13 пункту 44 </w:t>
            </w:r>
            <w:r w:rsidRPr="002335F3">
              <w:rPr>
                <w:rFonts w:ascii="Times New Roman" w:eastAsia="Times New Roman" w:hAnsi="Times New Roman"/>
                <w:bCs/>
                <w:color w:val="auto"/>
                <w:lang w:val="uk-UA"/>
              </w:rPr>
              <w:lastRenderedPageBreak/>
              <w:t>Особливостей.</w:t>
            </w:r>
          </w:p>
        </w:tc>
      </w:tr>
      <w:tr w:rsidR="002335F3" w:rsidRPr="002335F3" w:rsidTr="00FB301D">
        <w:trPr>
          <w:trHeight w:val="698"/>
        </w:trPr>
        <w:tc>
          <w:tcPr>
            <w:tcW w:w="567" w:type="dxa"/>
          </w:tcPr>
          <w:p w:rsidR="0039721E" w:rsidRPr="002335F3" w:rsidRDefault="0039721E"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lastRenderedPageBreak/>
              <w:t>5</w:t>
            </w:r>
          </w:p>
        </w:tc>
        <w:tc>
          <w:tcPr>
            <w:tcW w:w="3261" w:type="dxa"/>
            <w:gridSpan w:val="2"/>
          </w:tcPr>
          <w:p w:rsidR="0039721E" w:rsidRPr="002335F3" w:rsidRDefault="0039721E"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Недискримінація учасників</w:t>
            </w:r>
          </w:p>
        </w:tc>
        <w:tc>
          <w:tcPr>
            <w:tcW w:w="6804" w:type="dxa"/>
          </w:tcPr>
          <w:p w:rsidR="0039721E" w:rsidRPr="002335F3" w:rsidRDefault="0039721E"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721E" w:rsidRPr="002335F3" w:rsidRDefault="0039721E" w:rsidP="002335F3">
            <w:pPr>
              <w:widowControl w:val="0"/>
              <w:pBdr>
                <w:top w:val="nil"/>
                <w:left w:val="nil"/>
                <w:bottom w:val="nil"/>
                <w:right w:val="nil"/>
                <w:between w:val="nil"/>
              </w:pBdr>
              <w:ind w:hanging="23"/>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5.2. Замовники забезпечують вільний доступ усіх учасників до інформації про закупівлю, передбаченої цим Законом</w:t>
            </w:r>
            <w:r w:rsidR="00461941" w:rsidRPr="002335F3">
              <w:rPr>
                <w:rFonts w:ascii="Times New Roman" w:eastAsia="Times New Roman" w:hAnsi="Times New Roman" w:cs="Times New Roman"/>
                <w:sz w:val="22"/>
                <w:szCs w:val="22"/>
              </w:rPr>
              <w:t xml:space="preserve"> та Особливостями</w:t>
            </w:r>
            <w:r w:rsidRPr="002335F3">
              <w:rPr>
                <w:rFonts w:ascii="Times New Roman" w:eastAsia="Times New Roman" w:hAnsi="Times New Roman" w:cs="Times New Roman"/>
                <w:sz w:val="22"/>
                <w:szCs w:val="22"/>
              </w:rPr>
              <w:t>.</w:t>
            </w:r>
          </w:p>
          <w:p w:rsidR="0039721E" w:rsidRPr="002335F3" w:rsidRDefault="0039721E" w:rsidP="002335F3">
            <w:pPr>
              <w:widowControl w:val="0"/>
              <w:pBdr>
                <w:top w:val="nil"/>
                <w:left w:val="nil"/>
                <w:bottom w:val="nil"/>
                <w:right w:val="nil"/>
                <w:between w:val="nil"/>
              </w:pBdr>
              <w:jc w:val="both"/>
              <w:rPr>
                <w:rFonts w:ascii="Times New Roman" w:hAnsi="Times New Roman" w:cs="Times New Roman"/>
                <w:sz w:val="22"/>
                <w:szCs w:val="22"/>
                <w:lang w:eastAsia="zh-CN"/>
              </w:rPr>
            </w:pPr>
            <w:r w:rsidRPr="002335F3">
              <w:rPr>
                <w:rFonts w:ascii="Times New Roman" w:eastAsia="Times New Roman" w:hAnsi="Times New Roman" w:cs="Times New Roman"/>
                <w:sz w:val="22"/>
                <w:szCs w:val="22"/>
              </w:rPr>
              <w:t xml:space="preserve">5.3. </w:t>
            </w:r>
            <w:r w:rsidRPr="002335F3">
              <w:rPr>
                <w:rFonts w:ascii="Times New Roman" w:hAnsi="Times New Roman" w:cs="Times New Roman"/>
                <w:sz w:val="22"/>
                <w:szCs w:val="22"/>
                <w:lang w:eastAsia="zh-CN"/>
              </w:rPr>
              <w:t>Учасники-нерезиденти (</w:t>
            </w:r>
            <w:hyperlink r:id="rId9" w:history="1">
              <w:r w:rsidRPr="002335F3">
                <w:rPr>
                  <w:rFonts w:ascii="Times New Roman" w:hAnsi="Times New Roman" w:cs="Times New Roman"/>
                  <w:sz w:val="22"/>
                  <w:szCs w:val="22"/>
                  <w:lang w:eastAsia="zh-CN"/>
                </w:rPr>
                <w:t>юридичні особи</w:t>
              </w:r>
            </w:hyperlink>
            <w:r w:rsidRPr="002335F3">
              <w:rPr>
                <w:rFonts w:ascii="Times New Roman" w:hAnsi="Times New Roman" w:cs="Times New Roman"/>
                <w:sz w:val="22"/>
                <w:szCs w:val="22"/>
                <w:lang w:eastAsia="zh-CN"/>
              </w:rPr>
              <w:t xml:space="preserve"> та </w:t>
            </w:r>
            <w:hyperlink r:id="rId10" w:history="1">
              <w:r w:rsidRPr="002335F3">
                <w:rPr>
                  <w:rFonts w:ascii="Times New Roman" w:hAnsi="Times New Roman" w:cs="Times New Roman"/>
                  <w:sz w:val="22"/>
                  <w:szCs w:val="22"/>
                  <w:lang w:eastAsia="zh-CN"/>
                </w:rPr>
                <w:t>суб'єкти підприємницької діяльності</w:t>
              </w:r>
            </w:hyperlink>
            <w:r w:rsidRPr="002335F3">
              <w:rPr>
                <w:rFonts w:ascii="Times New Roman" w:hAnsi="Times New Roman" w:cs="Times New Roman"/>
                <w:sz w:val="22"/>
                <w:szCs w:val="22"/>
                <w:lang w:eastAsia="zh-CN"/>
              </w:rPr>
              <w:t xml:space="preserve">,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чинним законодавством. </w:t>
            </w:r>
          </w:p>
          <w:p w:rsidR="0039721E" w:rsidRPr="002335F3" w:rsidRDefault="0039721E" w:rsidP="002335F3">
            <w:pPr>
              <w:pStyle w:val="rvps2"/>
              <w:shd w:val="clear" w:color="auto" w:fill="FFFFFF"/>
              <w:spacing w:before="0" w:beforeAutospacing="0" w:after="0" w:afterAutospacing="0"/>
              <w:jc w:val="both"/>
              <w:rPr>
                <w:rFonts w:eastAsia="Calibri"/>
                <w:sz w:val="22"/>
                <w:szCs w:val="22"/>
                <w:lang w:val="uk-UA" w:eastAsia="zh-CN"/>
              </w:rPr>
            </w:pPr>
            <w:r w:rsidRPr="002335F3">
              <w:rPr>
                <w:rFonts w:eastAsia="Calibri"/>
                <w:sz w:val="22"/>
                <w:szCs w:val="22"/>
                <w:lang w:val="uk-UA" w:eastAsia="zh-CN"/>
              </w:rPr>
              <w:t xml:space="preserve">5.4. Замовникам забороняється здійснювати публічні закупівлі товарів, робіт і послуг у: </w:t>
            </w:r>
          </w:p>
          <w:p w:rsidR="00196CC4" w:rsidRPr="002335F3" w:rsidRDefault="00196CC4" w:rsidP="002335F3">
            <w:pPr>
              <w:pStyle w:val="rvps2"/>
              <w:shd w:val="clear" w:color="auto" w:fill="FFFFFF"/>
              <w:spacing w:before="0" w:beforeAutospacing="0" w:after="0" w:afterAutospacing="0"/>
              <w:jc w:val="both"/>
              <w:rPr>
                <w:sz w:val="22"/>
                <w:szCs w:val="22"/>
                <w:shd w:val="clear" w:color="auto" w:fill="FFFFFF"/>
                <w:lang w:val="uk-UA"/>
              </w:rPr>
            </w:pPr>
            <w:r w:rsidRPr="002335F3">
              <w:rPr>
                <w:sz w:val="22"/>
                <w:szCs w:val="22"/>
                <w:shd w:val="clear" w:color="auto" w:fill="FFFFFF"/>
                <w:lang w:val="uk-UA"/>
              </w:rPr>
              <w:t xml:space="preserve">   громадян російської федерації/Республіки Білорусь/Ісламської Республіки Іран (крім тих, що проживають на території України на законних підставах);  </w:t>
            </w:r>
          </w:p>
          <w:p w:rsidR="00196CC4" w:rsidRPr="002335F3" w:rsidRDefault="00196CC4" w:rsidP="002335F3">
            <w:pPr>
              <w:pStyle w:val="rvps2"/>
              <w:shd w:val="clear" w:color="auto" w:fill="FFFFFF"/>
              <w:spacing w:before="0" w:beforeAutospacing="0" w:after="0" w:afterAutospacing="0"/>
              <w:jc w:val="both"/>
              <w:rPr>
                <w:sz w:val="22"/>
                <w:szCs w:val="22"/>
                <w:shd w:val="clear" w:color="auto" w:fill="FFFFFF"/>
                <w:lang w:val="uk-UA"/>
              </w:rPr>
            </w:pPr>
            <w:r w:rsidRPr="002335F3">
              <w:rPr>
                <w:sz w:val="22"/>
                <w:szCs w:val="22"/>
                <w:shd w:val="clear" w:color="auto" w:fill="FFFFFF"/>
                <w:lang w:val="uk-UA"/>
              </w:rPr>
              <w:t xml:space="preserve">   юридичних осіб, утворених та зареєстрованих відповідно до законодавства російської федерації/Республіки Білорусь/Ісламської Республіки Іран; </w:t>
            </w:r>
          </w:p>
          <w:p w:rsidR="0039721E" w:rsidRDefault="00196CC4" w:rsidP="002335F3">
            <w:pPr>
              <w:pStyle w:val="rvps2"/>
              <w:shd w:val="clear" w:color="auto" w:fill="FFFFFF"/>
              <w:spacing w:before="0" w:beforeAutospacing="0" w:after="0" w:afterAutospacing="0"/>
              <w:jc w:val="both"/>
              <w:rPr>
                <w:sz w:val="22"/>
                <w:szCs w:val="22"/>
                <w:lang w:val="uk-UA" w:eastAsia="zh-CN"/>
              </w:rPr>
            </w:pPr>
            <w:r w:rsidRPr="002335F3">
              <w:rPr>
                <w:sz w:val="22"/>
                <w:szCs w:val="22"/>
                <w:shd w:val="clear" w:color="auto" w:fill="FFFFFF"/>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9721E" w:rsidRPr="002335F3">
              <w:rPr>
                <w:sz w:val="22"/>
                <w:szCs w:val="22"/>
                <w:lang w:val="uk-UA" w:eastAsia="zh-CN"/>
              </w:rPr>
              <w:t>.</w:t>
            </w:r>
          </w:p>
          <w:p w:rsidR="00420577" w:rsidRPr="00420577" w:rsidRDefault="00420577" w:rsidP="002335F3">
            <w:pPr>
              <w:pStyle w:val="rvps2"/>
              <w:shd w:val="clear" w:color="auto" w:fill="FFFFFF"/>
              <w:spacing w:before="0" w:beforeAutospacing="0" w:after="0" w:afterAutospacing="0"/>
              <w:jc w:val="both"/>
              <w:rPr>
                <w:sz w:val="22"/>
                <w:szCs w:val="22"/>
                <w:lang w:val="uk-UA" w:eastAsia="zh-CN"/>
              </w:rPr>
            </w:pPr>
            <w:r>
              <w:rPr>
                <w:sz w:val="22"/>
                <w:szCs w:val="22"/>
                <w:lang w:val="uk-UA" w:eastAsia="zh-CN"/>
              </w:rPr>
              <w:t xml:space="preserve">5.5. </w:t>
            </w:r>
            <w:r w:rsidRPr="00420577">
              <w:rPr>
                <w:sz w:val="22"/>
                <w:szCs w:val="22"/>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w:t>
            </w:r>
            <w:r w:rsidRPr="00420577">
              <w:rPr>
                <w:sz w:val="22"/>
                <w:szCs w:val="22"/>
                <w:lang w:val="ru-RU"/>
              </w:rPr>
              <w:t>Постановою</w:t>
            </w:r>
            <w:r w:rsidRPr="00420577">
              <w:rPr>
                <w:sz w:val="22"/>
                <w:szCs w:val="22"/>
                <w:lang w:val="uk-UA"/>
              </w:rPr>
              <w:t>.</w:t>
            </w:r>
          </w:p>
          <w:p w:rsidR="00875891" w:rsidRPr="002335F3" w:rsidRDefault="00420577" w:rsidP="002335F3">
            <w:pPr>
              <w:pStyle w:val="rvps2"/>
              <w:shd w:val="clear" w:color="auto" w:fill="FFFFFF"/>
              <w:spacing w:before="0" w:beforeAutospacing="0" w:after="0" w:afterAutospacing="0"/>
              <w:jc w:val="both"/>
              <w:rPr>
                <w:rFonts w:eastAsia="Calibri"/>
                <w:sz w:val="22"/>
                <w:szCs w:val="22"/>
                <w:lang w:val="uk-UA" w:eastAsia="zh-CN"/>
              </w:rPr>
            </w:pPr>
            <w:r>
              <w:rPr>
                <w:sz w:val="22"/>
                <w:szCs w:val="22"/>
                <w:lang w:val="uk-UA" w:eastAsia="zh-CN"/>
              </w:rPr>
              <w:t>5.6</w:t>
            </w:r>
            <w:r w:rsidR="00875891">
              <w:rPr>
                <w:sz w:val="22"/>
                <w:szCs w:val="22"/>
                <w:lang w:val="uk-UA" w:eastAsia="zh-CN"/>
              </w:rPr>
              <w:t xml:space="preserve">. </w:t>
            </w:r>
            <w:r w:rsidR="00875891" w:rsidRPr="00875891">
              <w:rPr>
                <w:color w:val="000000"/>
                <w:sz w:val="22"/>
                <w:szCs w:val="22"/>
                <w:lang w:val="uk-UA" w:eastAsia="ru-RU"/>
              </w:rPr>
              <w:t>Замовник здійснює закупівлю з урахуванням вимог Закону України «Про санкції».</w:t>
            </w:r>
          </w:p>
        </w:tc>
      </w:tr>
      <w:tr w:rsidR="002335F3" w:rsidRPr="002335F3" w:rsidTr="00FB301D">
        <w:trPr>
          <w:trHeight w:val="273"/>
        </w:trPr>
        <w:tc>
          <w:tcPr>
            <w:tcW w:w="567" w:type="dxa"/>
          </w:tcPr>
          <w:p w:rsidR="0039721E" w:rsidRPr="002335F3" w:rsidRDefault="0039721E"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6</w:t>
            </w:r>
          </w:p>
        </w:tc>
        <w:tc>
          <w:tcPr>
            <w:tcW w:w="3261" w:type="dxa"/>
            <w:gridSpan w:val="2"/>
          </w:tcPr>
          <w:p w:rsidR="0039721E" w:rsidRPr="002335F3" w:rsidRDefault="0039721E"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Інформація про валюту, у якій повинно бути розраховано та зазначено ціну тендерної пропозиції</w:t>
            </w:r>
          </w:p>
        </w:tc>
        <w:tc>
          <w:tcPr>
            <w:tcW w:w="6804" w:type="dxa"/>
          </w:tcPr>
          <w:p w:rsidR="0039721E" w:rsidRPr="002335F3" w:rsidRDefault="0039721E" w:rsidP="002335F3">
            <w:pPr>
              <w:jc w:val="both"/>
              <w:rPr>
                <w:rFonts w:ascii="Times New Roman" w:hAnsi="Times New Roman" w:cs="Times New Roman"/>
                <w:sz w:val="22"/>
                <w:szCs w:val="22"/>
              </w:rPr>
            </w:pPr>
            <w:r w:rsidRPr="002335F3">
              <w:rPr>
                <w:rFonts w:ascii="Times New Roman" w:hAnsi="Times New Roman" w:cs="Times New Roman"/>
                <w:sz w:val="22"/>
                <w:szCs w:val="22"/>
              </w:rPr>
              <w:t xml:space="preserve">6.1. Валютою тендерної пропозиції є гривня. </w:t>
            </w:r>
          </w:p>
          <w:p w:rsidR="0039721E" w:rsidRPr="002335F3" w:rsidRDefault="0039721E" w:rsidP="002335F3">
            <w:pPr>
              <w:jc w:val="both"/>
              <w:rPr>
                <w:rFonts w:ascii="Times New Roman" w:hAnsi="Times New Roman" w:cs="Times New Roman"/>
                <w:bCs/>
                <w:sz w:val="22"/>
                <w:szCs w:val="22"/>
              </w:rPr>
            </w:pPr>
            <w:r w:rsidRPr="002335F3">
              <w:rPr>
                <w:rFonts w:ascii="Times New Roman" w:hAnsi="Times New Roman" w:cs="Times New Roman"/>
                <w:bCs/>
                <w:sz w:val="22"/>
                <w:szCs w:val="22"/>
              </w:rPr>
              <w:t>6.2. Вартість тендерної пропозиції та всі інші ціни повинні бути чітко визначені до другого знаку після коми (соті).</w:t>
            </w:r>
          </w:p>
          <w:p w:rsidR="0039721E" w:rsidRPr="002335F3" w:rsidRDefault="0039721E"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hAnsi="Times New Roman" w:cs="Times New Roman"/>
                <w:sz w:val="22"/>
                <w:szCs w:val="22"/>
              </w:rPr>
              <w:t>6.3. Розрахунки здійснюватимуться у національній валюті України – гривні, згідно з Договором.</w:t>
            </w:r>
          </w:p>
        </w:tc>
      </w:tr>
      <w:tr w:rsidR="002335F3" w:rsidRPr="002335F3" w:rsidTr="00FB301D">
        <w:trPr>
          <w:trHeight w:val="522"/>
        </w:trPr>
        <w:tc>
          <w:tcPr>
            <w:tcW w:w="567" w:type="dxa"/>
          </w:tcPr>
          <w:p w:rsidR="0039721E" w:rsidRPr="002335F3" w:rsidRDefault="0039721E"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7</w:t>
            </w:r>
          </w:p>
        </w:tc>
        <w:tc>
          <w:tcPr>
            <w:tcW w:w="3261" w:type="dxa"/>
            <w:gridSpan w:val="2"/>
            <w:vAlign w:val="center"/>
          </w:tcPr>
          <w:p w:rsidR="0039721E" w:rsidRPr="002335F3" w:rsidRDefault="0039721E"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Інформація про мову (мови), якою (якими) повинно бути складено тендерні пропозиції</w:t>
            </w:r>
          </w:p>
        </w:tc>
        <w:tc>
          <w:tcPr>
            <w:tcW w:w="6804" w:type="dxa"/>
          </w:tcPr>
          <w:p w:rsidR="0039721E" w:rsidRPr="002335F3" w:rsidRDefault="0039721E" w:rsidP="002335F3">
            <w:pPr>
              <w:widowControl w:val="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Мова тендерної пропозиції – українська.</w:t>
            </w:r>
          </w:p>
          <w:p w:rsidR="0039721E" w:rsidRPr="002335F3" w:rsidRDefault="0039721E" w:rsidP="002335F3">
            <w:pPr>
              <w:widowControl w:val="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721E" w:rsidRPr="002335F3" w:rsidRDefault="0039721E" w:rsidP="002335F3">
            <w:pPr>
              <w:widowControl w:val="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xml:space="preserve">Уся інформація розміщується в електронній системі закупівель </w:t>
            </w:r>
            <w:r w:rsidRPr="002335F3">
              <w:rPr>
                <w:rFonts w:ascii="Times New Roman" w:eastAsia="Times New Roman" w:hAnsi="Times New Roman" w:cs="Times New Roman"/>
                <w:sz w:val="22"/>
                <w:szCs w:val="22"/>
                <w:lang w:eastAsia="ru-RU"/>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1D2CF1" w:rsidRPr="002335F3" w:rsidRDefault="0039721E" w:rsidP="002335F3">
            <w:pPr>
              <w:suppressAutoHyphens/>
              <w:autoSpaceDE w:val="0"/>
              <w:ind w:right="127" w:firstLine="268"/>
              <w:jc w:val="both"/>
              <w:rPr>
                <w:rFonts w:ascii="Times New Roman" w:eastAsia="Times New Roman" w:hAnsi="Times New Roman" w:cs="Times New Roman"/>
                <w:sz w:val="22"/>
                <w:szCs w:val="22"/>
                <w:lang w:eastAsia="zh-CN"/>
              </w:rPr>
            </w:pPr>
            <w:r w:rsidRPr="002335F3">
              <w:rPr>
                <w:rFonts w:ascii="Times New Roman" w:eastAsia="Times New Roman" w:hAnsi="Times New Roman" w:cs="Times New Roman"/>
                <w:sz w:val="22"/>
                <w:szCs w:val="22"/>
                <w:lang w:eastAsia="zh-CN"/>
              </w:rPr>
              <w:t xml:space="preserve">Документи, що мають відношення до тендерної пропозиції, і готуються безпосередньо учасником, складаються українською мовою. </w:t>
            </w:r>
          </w:p>
          <w:p w:rsidR="001D2CF1" w:rsidRPr="002335F3" w:rsidRDefault="00722E16" w:rsidP="002335F3">
            <w:pPr>
              <w:ind w:firstLine="401"/>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w:t>
            </w:r>
            <w:r w:rsidR="006715AD" w:rsidRPr="002335F3">
              <w:rPr>
                <w:rFonts w:ascii="Times New Roman" w:eastAsia="Times New Roman" w:hAnsi="Times New Roman" w:cs="Times New Roman"/>
                <w:sz w:val="22"/>
                <w:szCs w:val="22"/>
                <w:lang w:eastAsia="ru-RU"/>
              </w:rPr>
              <w:t xml:space="preserve">ом українською мовою. </w:t>
            </w:r>
            <w:r w:rsidR="006715AD" w:rsidRPr="002335F3">
              <w:rPr>
                <w:rFonts w:ascii="Times New Roman" w:eastAsia="Times New Roman" w:hAnsi="Times New Roman" w:cs="Times New Roman"/>
                <w:sz w:val="22"/>
                <w:szCs w:val="22"/>
              </w:rPr>
              <w:t>Тексти повинні бути автентичними, визначальним є текст, викладений українською мовою.</w:t>
            </w:r>
            <w:r w:rsidR="00DE47AF" w:rsidRPr="002335F3">
              <w:rPr>
                <w:rFonts w:ascii="Times New Roman" w:eastAsia="Times New Roman" w:hAnsi="Times New Roman" w:cs="Times New Roman"/>
                <w:sz w:val="22"/>
                <w:szCs w:val="22"/>
                <w:lang w:eastAsia="ru-RU"/>
              </w:rPr>
              <w:t xml:space="preserve"> Переклад документа має бути посвідчений підписом перекладача та підписом Учасника або ж посвідчений нотаріально (на розсуд Учасника).</w:t>
            </w:r>
          </w:p>
          <w:p w:rsidR="0039721E" w:rsidRDefault="0039721E" w:rsidP="002335F3">
            <w:pPr>
              <w:suppressAutoHyphens/>
              <w:autoSpaceDE w:val="0"/>
              <w:ind w:right="127" w:firstLine="268"/>
              <w:jc w:val="both"/>
              <w:rPr>
                <w:rFonts w:ascii="Times New Roman" w:eastAsia="Times New Roman" w:hAnsi="Times New Roman" w:cs="Times New Roman"/>
                <w:sz w:val="22"/>
                <w:szCs w:val="22"/>
                <w:lang w:eastAsia="zh-CN"/>
              </w:rPr>
            </w:pPr>
            <w:r w:rsidRPr="002335F3">
              <w:rPr>
                <w:rFonts w:ascii="Times New Roman" w:eastAsia="Times New Roman" w:hAnsi="Times New Roman" w:cs="Times New Roman"/>
                <w:sz w:val="22"/>
                <w:szCs w:val="22"/>
                <w:lang w:eastAsia="zh-CN"/>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rsidR="00897E4B" w:rsidRPr="002335F3" w:rsidRDefault="00897E4B" w:rsidP="002335F3">
            <w:pPr>
              <w:suppressAutoHyphens/>
              <w:autoSpaceDE w:val="0"/>
              <w:ind w:right="127" w:firstLine="268"/>
              <w:jc w:val="both"/>
              <w:rPr>
                <w:rFonts w:ascii="Times New Roman" w:eastAsia="Times New Roman" w:hAnsi="Times New Roman" w:cs="Times New Roman"/>
                <w:sz w:val="22"/>
                <w:szCs w:val="22"/>
                <w:lang w:eastAsia="zh-CN"/>
              </w:rPr>
            </w:pPr>
            <w:r w:rsidRPr="00897E4B">
              <w:rPr>
                <w:rFonts w:ascii="Times New Roman" w:eastAsia="Times New Roman" w:hAnsi="Times New Roman" w:cs="Times New Roman"/>
                <w:sz w:val="22"/>
                <w:szCs w:val="22"/>
                <w:lang w:val="ru-RU" w:eastAsia="ru-RU"/>
              </w:rPr>
              <w:t xml:space="preserve">Відповідальність </w:t>
            </w:r>
            <w:proofErr w:type="gramStart"/>
            <w:r w:rsidRPr="00897E4B">
              <w:rPr>
                <w:rFonts w:ascii="Times New Roman" w:eastAsia="Times New Roman" w:hAnsi="Times New Roman" w:cs="Times New Roman"/>
                <w:sz w:val="22"/>
                <w:szCs w:val="22"/>
                <w:lang w:val="ru-RU" w:eastAsia="ru-RU"/>
              </w:rPr>
              <w:t>за</w:t>
            </w:r>
            <w:proofErr w:type="gramEnd"/>
            <w:r w:rsidRPr="00897E4B">
              <w:rPr>
                <w:rFonts w:ascii="Times New Roman" w:eastAsia="Times New Roman" w:hAnsi="Times New Roman" w:cs="Times New Roman"/>
                <w:sz w:val="22"/>
                <w:szCs w:val="22"/>
                <w:lang w:val="ru-RU" w:eastAsia="ru-RU"/>
              </w:rPr>
              <w:t xml:space="preserve"> якість та достовірність перекладу несе учасник.</w:t>
            </w:r>
          </w:p>
        </w:tc>
      </w:tr>
      <w:tr w:rsidR="002335F3" w:rsidRPr="002335F3" w:rsidTr="00FB301D">
        <w:trPr>
          <w:trHeight w:val="221"/>
        </w:trPr>
        <w:tc>
          <w:tcPr>
            <w:tcW w:w="10632" w:type="dxa"/>
            <w:gridSpan w:val="4"/>
            <w:shd w:val="clear" w:color="auto" w:fill="A5A5A5"/>
            <w:vAlign w:val="center"/>
          </w:tcPr>
          <w:p w:rsidR="0039721E" w:rsidRPr="002335F3" w:rsidRDefault="0039721E" w:rsidP="002335F3">
            <w:pPr>
              <w:widowControl w:val="0"/>
              <w:pBdr>
                <w:top w:val="nil"/>
                <w:left w:val="nil"/>
                <w:bottom w:val="nil"/>
                <w:right w:val="nil"/>
                <w:between w:val="nil"/>
              </w:pBdr>
              <w:jc w:val="cente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lastRenderedPageBreak/>
              <w:t>Розділ ІІ. Порядок унесення змін та надання роз’яснень до тендерної документації</w:t>
            </w:r>
          </w:p>
        </w:tc>
      </w:tr>
      <w:tr w:rsidR="002335F3" w:rsidRPr="002335F3" w:rsidTr="00FB301D">
        <w:trPr>
          <w:trHeight w:val="274"/>
        </w:trPr>
        <w:tc>
          <w:tcPr>
            <w:tcW w:w="567" w:type="dxa"/>
          </w:tcPr>
          <w:p w:rsidR="0039721E" w:rsidRPr="002335F3" w:rsidRDefault="0039721E"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1</w:t>
            </w:r>
          </w:p>
        </w:tc>
        <w:tc>
          <w:tcPr>
            <w:tcW w:w="3261" w:type="dxa"/>
            <w:gridSpan w:val="2"/>
          </w:tcPr>
          <w:p w:rsidR="0039721E" w:rsidRPr="002335F3" w:rsidRDefault="00BA72EB"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Процедура надання відповіді на звернення</w:t>
            </w:r>
            <w:r w:rsidR="0039721E" w:rsidRPr="002335F3">
              <w:rPr>
                <w:rFonts w:ascii="Times New Roman" w:eastAsia="Times New Roman" w:hAnsi="Times New Roman" w:cs="Times New Roman"/>
                <w:b/>
                <w:sz w:val="22"/>
                <w:szCs w:val="22"/>
              </w:rPr>
              <w:t xml:space="preserve"> щодо тендерної документації </w:t>
            </w:r>
            <w:r w:rsidRPr="002335F3">
              <w:rPr>
                <w:rFonts w:ascii="Times New Roman" w:eastAsia="Times New Roman" w:hAnsi="Times New Roman" w:cs="Times New Roman"/>
                <w:b/>
                <w:sz w:val="22"/>
                <w:szCs w:val="22"/>
              </w:rPr>
              <w:t>та/або оголошення</w:t>
            </w:r>
          </w:p>
        </w:tc>
        <w:tc>
          <w:tcPr>
            <w:tcW w:w="6804" w:type="dxa"/>
          </w:tcPr>
          <w:p w:rsidR="00BA72EB" w:rsidRPr="002335F3" w:rsidRDefault="0039721E" w:rsidP="002335F3">
            <w:pP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 xml:space="preserve">1.1. Фізична/юридична </w:t>
            </w:r>
            <w:r w:rsidRPr="001F42B6">
              <w:rPr>
                <w:rFonts w:ascii="Times New Roman" w:eastAsia="Times New Roman" w:hAnsi="Times New Roman" w:cs="Times New Roman"/>
                <w:sz w:val="22"/>
                <w:szCs w:val="22"/>
              </w:rPr>
              <w:t xml:space="preserve">особа має право </w:t>
            </w:r>
            <w:r w:rsidRPr="001F42B6">
              <w:rPr>
                <w:rFonts w:ascii="Times New Roman" w:eastAsia="Times New Roman" w:hAnsi="Times New Roman" w:cs="Times New Roman"/>
                <w:b/>
                <w:sz w:val="22"/>
                <w:szCs w:val="22"/>
              </w:rPr>
              <w:t>не пізніше</w:t>
            </w:r>
            <w:r w:rsidRPr="002335F3">
              <w:rPr>
                <w:rFonts w:ascii="Times New Roman" w:eastAsia="Times New Roman" w:hAnsi="Times New Roman" w:cs="Times New Roman"/>
                <w:b/>
                <w:sz w:val="22"/>
                <w:szCs w:val="22"/>
              </w:rPr>
              <w:t xml:space="preserve"> ніж за три дні</w:t>
            </w:r>
            <w:r w:rsidRPr="002335F3">
              <w:rPr>
                <w:rFonts w:ascii="Times New Roman" w:eastAsia="Times New Roman" w:hAnsi="Times New Roman" w:cs="Times New Roman"/>
                <w:sz w:val="22"/>
                <w:szCs w:val="22"/>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BA72EB" w:rsidRPr="002335F3">
              <w:rPr>
                <w:rFonts w:ascii="Times New Roman" w:eastAsia="Times New Roman" w:hAnsi="Times New Roman" w:cs="Times New Roman"/>
                <w:sz w:val="22"/>
                <w:szCs w:val="22"/>
              </w:rPr>
              <w:t xml:space="preserve">оголошення про проведення відкритих торгів та/або звернутися до замовника з вимогою </w:t>
            </w:r>
            <w:r w:rsidRPr="002335F3">
              <w:rPr>
                <w:rFonts w:ascii="Times New Roman" w:eastAsia="Times New Roman" w:hAnsi="Times New Roman" w:cs="Times New Roman"/>
                <w:sz w:val="22"/>
                <w:szCs w:val="22"/>
              </w:rPr>
              <w:t>щодо усунення порушення під час проведення тендеру</w:t>
            </w:r>
            <w:r w:rsidR="00BA72EB" w:rsidRPr="002335F3">
              <w:rPr>
                <w:rFonts w:ascii="Times New Roman" w:eastAsia="Times New Roman" w:hAnsi="Times New Roman" w:cs="Times New Roman"/>
                <w:sz w:val="22"/>
                <w:szCs w:val="22"/>
              </w:rPr>
              <w:t xml:space="preserve"> (далі – звернення). Усі звернення </w:t>
            </w:r>
            <w:r w:rsidRPr="002335F3">
              <w:rPr>
                <w:rFonts w:ascii="Times New Roman" w:eastAsia="Times New Roman" w:hAnsi="Times New Roman" w:cs="Times New Roman"/>
                <w:sz w:val="22"/>
                <w:szCs w:val="22"/>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BA72EB" w:rsidRPr="002335F3">
              <w:rPr>
                <w:rFonts w:ascii="Times New Roman" w:eastAsia="Times New Roman" w:hAnsi="Times New Roman" w:cs="Times New Roman"/>
                <w:sz w:val="22"/>
                <w:szCs w:val="22"/>
              </w:rPr>
              <w:t>з дня їх оприлюднення надати відповідь на звернення та оприлюднити його в електронній системі закупівель.</w:t>
            </w:r>
          </w:p>
          <w:p w:rsidR="00BA72EB" w:rsidRPr="002335F3" w:rsidRDefault="0039721E" w:rsidP="002335F3">
            <w:pPr>
              <w:widowControl w:val="0"/>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 xml:space="preserve">1.2. У разі несвоєчасного надання замовником </w:t>
            </w:r>
            <w:r w:rsidR="00BA72EB" w:rsidRPr="002335F3">
              <w:rPr>
                <w:rFonts w:ascii="Times New Roman" w:eastAsia="Times New Roman" w:hAnsi="Times New Roman" w:cs="Times New Roman"/>
                <w:sz w:val="22"/>
                <w:szCs w:val="22"/>
              </w:rPr>
              <w:t>відповіді на звернення</w:t>
            </w:r>
            <w:r w:rsidR="00A67CE3" w:rsidRPr="002335F3">
              <w:rPr>
                <w:rFonts w:ascii="Times New Roman" w:eastAsia="Times New Roman" w:hAnsi="Times New Roman" w:cs="Times New Roman"/>
                <w:sz w:val="22"/>
                <w:szCs w:val="22"/>
              </w:rPr>
              <w:t xml:space="preserve"> електронна система закупівель автоматично зупиняє проведення відкритих торгів. </w:t>
            </w:r>
          </w:p>
          <w:p w:rsidR="0039721E" w:rsidRPr="002335F3" w:rsidRDefault="00A67CE3" w:rsidP="002335F3">
            <w:pPr>
              <w:widowControl w:val="0"/>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Для поновлення проведення</w:t>
            </w:r>
            <w:r w:rsidR="0039721E" w:rsidRPr="002335F3">
              <w:rPr>
                <w:rFonts w:ascii="Times New Roman" w:eastAsia="Times New Roman" w:hAnsi="Times New Roman" w:cs="Times New Roman"/>
                <w:sz w:val="22"/>
                <w:szCs w:val="22"/>
              </w:rPr>
              <w:t xml:space="preserve"> відкритих торгів замовник повинен розмістити </w:t>
            </w:r>
            <w:r w:rsidRPr="002335F3">
              <w:rPr>
                <w:rFonts w:ascii="Times New Roman" w:eastAsia="Times New Roman" w:hAnsi="Times New Roman" w:cs="Times New Roman"/>
                <w:sz w:val="22"/>
                <w:szCs w:val="22"/>
              </w:rPr>
              <w:t xml:space="preserve">відповідь </w:t>
            </w:r>
            <w:r w:rsidR="0039721E" w:rsidRPr="002335F3">
              <w:rPr>
                <w:rFonts w:ascii="Times New Roman" w:eastAsia="Times New Roman" w:hAnsi="Times New Roman" w:cs="Times New Roman"/>
                <w:sz w:val="22"/>
                <w:szCs w:val="22"/>
              </w:rPr>
              <w:t>в електронній системі закупівель з одночасним продовженням строку подання тенд</w:t>
            </w:r>
            <w:r w:rsidR="00F81A3C" w:rsidRPr="002335F3">
              <w:rPr>
                <w:rFonts w:ascii="Times New Roman" w:eastAsia="Times New Roman" w:hAnsi="Times New Roman" w:cs="Times New Roman"/>
                <w:sz w:val="22"/>
                <w:szCs w:val="22"/>
              </w:rPr>
              <w:t>ерних пропозицій не менше ніж на</w:t>
            </w:r>
            <w:r w:rsidR="0039721E" w:rsidRPr="002335F3">
              <w:rPr>
                <w:rFonts w:ascii="Times New Roman" w:eastAsia="Times New Roman" w:hAnsi="Times New Roman" w:cs="Times New Roman"/>
                <w:sz w:val="22"/>
                <w:szCs w:val="22"/>
              </w:rPr>
              <w:t xml:space="preserve"> чотири дні.</w:t>
            </w:r>
          </w:p>
          <w:p w:rsidR="00797DC3" w:rsidRPr="002335F3" w:rsidRDefault="00797DC3" w:rsidP="002335F3">
            <w:pPr>
              <w:ind w:firstLine="567"/>
              <w:jc w:val="both"/>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Примітка:</w:t>
            </w:r>
            <w:r w:rsidRPr="002335F3">
              <w:rPr>
                <w:rFonts w:ascii="Times New Roman" w:eastAsia="Times New Roman" w:hAnsi="Times New Roman" w:cs="Times New Roman"/>
                <w:sz w:val="22"/>
                <w:szCs w:val="22"/>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797DC3" w:rsidRPr="002335F3" w:rsidRDefault="00797DC3" w:rsidP="002335F3">
            <w:pPr>
              <w:widowControl w:val="0"/>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2335F3" w:rsidRPr="002335F3" w:rsidTr="00FB301D">
        <w:trPr>
          <w:trHeight w:val="522"/>
        </w:trPr>
        <w:tc>
          <w:tcPr>
            <w:tcW w:w="567" w:type="dxa"/>
          </w:tcPr>
          <w:p w:rsidR="0039721E" w:rsidRPr="002335F3" w:rsidRDefault="0039721E" w:rsidP="002335F3">
            <w:pPr>
              <w:widowControl w:val="0"/>
              <w:pBdr>
                <w:top w:val="nil"/>
                <w:left w:val="nil"/>
                <w:bottom w:val="nil"/>
                <w:right w:val="nil"/>
                <w:between w:val="nil"/>
              </w:pBdr>
              <w:jc w:val="cente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2</w:t>
            </w:r>
          </w:p>
        </w:tc>
        <w:tc>
          <w:tcPr>
            <w:tcW w:w="3261" w:type="dxa"/>
            <w:gridSpan w:val="2"/>
          </w:tcPr>
          <w:p w:rsidR="0039721E" w:rsidRPr="002335F3" w:rsidRDefault="0039721E"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Унесення змін до тендерної документації</w:t>
            </w:r>
            <w:r w:rsidR="00FE0D2C" w:rsidRPr="002335F3">
              <w:rPr>
                <w:rFonts w:ascii="Times New Roman" w:eastAsia="Times New Roman" w:hAnsi="Times New Roman" w:cs="Times New Roman"/>
                <w:b/>
                <w:sz w:val="22"/>
                <w:szCs w:val="22"/>
              </w:rPr>
              <w:t xml:space="preserve"> та/або оголошення про проведення відкритих торгів</w:t>
            </w:r>
          </w:p>
        </w:tc>
        <w:tc>
          <w:tcPr>
            <w:tcW w:w="6804" w:type="dxa"/>
          </w:tcPr>
          <w:p w:rsidR="0039721E" w:rsidRPr="002335F3" w:rsidRDefault="0039721E" w:rsidP="002335F3">
            <w:pP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FE0D2C" w:rsidRPr="002335F3">
              <w:rPr>
                <w:rFonts w:ascii="Times New Roman" w:eastAsia="Times New Roman" w:hAnsi="Times New Roman" w:cs="Times New Roman"/>
                <w:sz w:val="22"/>
                <w:szCs w:val="22"/>
              </w:rPr>
              <w:t xml:space="preserve"> та/або оголошення про проведення відкритих торгів</w:t>
            </w:r>
            <w:r w:rsidRPr="002335F3">
              <w:rPr>
                <w:rFonts w:ascii="Times New Roman" w:eastAsia="Times New Roman" w:hAnsi="Times New Roman" w:cs="Times New Roman"/>
                <w:sz w:val="22"/>
                <w:szCs w:val="22"/>
              </w:rPr>
              <w:t>. У разі внесення змін до тендерної документації</w:t>
            </w:r>
            <w:r w:rsidR="00993BFA" w:rsidRPr="002335F3">
              <w:rPr>
                <w:rFonts w:ascii="Times New Roman" w:eastAsia="Times New Roman" w:hAnsi="Times New Roman" w:cs="Times New Roman"/>
                <w:sz w:val="22"/>
                <w:szCs w:val="22"/>
              </w:rPr>
              <w:t xml:space="preserve"> та/або оголошення про проведення відкритих торгів</w:t>
            </w:r>
            <w:r w:rsidRPr="002335F3">
              <w:rPr>
                <w:rFonts w:ascii="Times New Roman" w:eastAsia="Times New Roman" w:hAnsi="Times New Roman" w:cs="Times New Roman"/>
                <w:sz w:val="22"/>
                <w:szCs w:val="22"/>
              </w:rPr>
              <w:t xml:space="preserve"> строк для подання тендерних </w:t>
            </w:r>
            <w:r w:rsidRPr="002335F3">
              <w:rPr>
                <w:rFonts w:ascii="Times New Roman" w:eastAsia="Times New Roman" w:hAnsi="Times New Roman" w:cs="Times New Roman"/>
                <w:sz w:val="22"/>
                <w:szCs w:val="22"/>
              </w:rPr>
              <w:lastRenderedPageBreak/>
              <w:t>пропозицій продовжується замовником в електронній системі закупівель</w:t>
            </w:r>
            <w:r w:rsidR="00993BFA" w:rsidRPr="002335F3">
              <w:rPr>
                <w:rFonts w:ascii="Times New Roman" w:eastAsia="Times New Roman" w:hAnsi="Times New Roman" w:cs="Times New Roman"/>
                <w:sz w:val="22"/>
                <w:szCs w:val="22"/>
              </w:rPr>
              <w:t xml:space="preserve">, а саме – в оголошенні про проведення відкритих торгів таким чином, щоб з моменту внесення змін </w:t>
            </w:r>
            <w:r w:rsidRPr="002335F3">
              <w:rPr>
                <w:rFonts w:ascii="Times New Roman" w:eastAsia="Times New Roman" w:hAnsi="Times New Roman" w:cs="Times New Roman"/>
                <w:sz w:val="22"/>
                <w:szCs w:val="22"/>
              </w:rPr>
              <w:t>до тендерної документації</w:t>
            </w:r>
            <w:r w:rsidR="00993BFA" w:rsidRPr="002335F3">
              <w:rPr>
                <w:rFonts w:ascii="Times New Roman" w:eastAsia="Times New Roman" w:hAnsi="Times New Roman" w:cs="Times New Roman"/>
                <w:sz w:val="22"/>
                <w:szCs w:val="22"/>
              </w:rPr>
              <w:t xml:space="preserve"> та/або оголошення про проведення відкритих торгів</w:t>
            </w:r>
            <w:r w:rsidRPr="002335F3">
              <w:rPr>
                <w:rFonts w:ascii="Times New Roman" w:eastAsia="Times New Roman" w:hAnsi="Times New Roman" w:cs="Times New Roman"/>
                <w:sz w:val="22"/>
                <w:szCs w:val="22"/>
              </w:rPr>
              <w:t xml:space="preserve"> до закінчення кінцевого строку подання тендерних пропозицій залишалося не менше чотирьох днів.</w:t>
            </w:r>
          </w:p>
          <w:p w:rsidR="00993BFA" w:rsidRPr="002335F3" w:rsidRDefault="0039721E" w:rsidP="002335F3">
            <w:pPr>
              <w:widowControl w:val="0"/>
              <w:pBdr>
                <w:top w:val="nil"/>
                <w:left w:val="nil"/>
                <w:bottom w:val="nil"/>
                <w:right w:val="nil"/>
                <w:between w:val="nil"/>
              </w:pBdr>
              <w:jc w:val="both"/>
              <w:rPr>
                <w:rFonts w:ascii="Times New Roman" w:hAnsi="Times New Roman" w:cs="Times New Roman"/>
                <w:sz w:val="22"/>
                <w:szCs w:val="22"/>
                <w:shd w:val="clear" w:color="auto" w:fill="FFFFFF"/>
              </w:rPr>
            </w:pPr>
            <w:r w:rsidRPr="002335F3">
              <w:rPr>
                <w:rFonts w:ascii="Times New Roman" w:eastAsia="Times New Roman" w:hAnsi="Times New Roman" w:cs="Times New Roman"/>
                <w:sz w:val="22"/>
                <w:szCs w:val="22"/>
              </w:rPr>
              <w:t xml:space="preserve">2.2. </w:t>
            </w:r>
            <w:r w:rsidR="00993BFA" w:rsidRPr="002335F3">
              <w:rPr>
                <w:rFonts w:ascii="Times New Roman" w:hAnsi="Times New Roman" w:cs="Times New Roman"/>
                <w:sz w:val="22"/>
                <w:szCs w:val="22"/>
                <w:shd w:val="clear" w:color="auto" w:fill="FFFFFF"/>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p>
          <w:p w:rsidR="0039721E" w:rsidRPr="002335F3" w:rsidRDefault="0039721E"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2</w:t>
            </w:r>
            <w:r w:rsidR="00993BFA" w:rsidRPr="002335F3">
              <w:rPr>
                <w:rFonts w:ascii="Times New Roman" w:eastAsia="Times New Roman" w:hAnsi="Times New Roman" w:cs="Times New Roman"/>
                <w:sz w:val="22"/>
                <w:szCs w:val="22"/>
              </w:rPr>
              <w:t>.3.</w:t>
            </w:r>
            <w:r w:rsidR="00993BFA" w:rsidRPr="002335F3">
              <w:rPr>
                <w:rFonts w:ascii="Times New Roman" w:hAnsi="Times New Roman" w:cs="Times New Roman"/>
                <w:sz w:val="22"/>
                <w:szCs w:val="22"/>
                <w:shd w:val="clear" w:color="auto" w:fill="FFFFFF"/>
              </w:rPr>
              <w:t xml:space="preserve">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335F3" w:rsidRPr="002335F3" w:rsidTr="00FB301D">
        <w:trPr>
          <w:trHeight w:val="522"/>
        </w:trPr>
        <w:tc>
          <w:tcPr>
            <w:tcW w:w="10632" w:type="dxa"/>
            <w:gridSpan w:val="4"/>
            <w:shd w:val="clear" w:color="auto" w:fill="A5A5A5"/>
            <w:vAlign w:val="center"/>
          </w:tcPr>
          <w:p w:rsidR="0039721E" w:rsidRPr="002335F3" w:rsidRDefault="0039721E" w:rsidP="002335F3">
            <w:pPr>
              <w:widowControl w:val="0"/>
              <w:pBdr>
                <w:top w:val="nil"/>
                <w:left w:val="nil"/>
                <w:bottom w:val="nil"/>
                <w:right w:val="nil"/>
                <w:between w:val="nil"/>
              </w:pBdr>
              <w:jc w:val="cente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lastRenderedPageBreak/>
              <w:t>Розділ ІІІ. Інструкція з підготовки тендерної пропозиції</w:t>
            </w:r>
          </w:p>
        </w:tc>
      </w:tr>
      <w:tr w:rsidR="002335F3" w:rsidRPr="002335F3" w:rsidTr="00FB301D">
        <w:trPr>
          <w:trHeight w:val="522"/>
        </w:trPr>
        <w:tc>
          <w:tcPr>
            <w:tcW w:w="567" w:type="dxa"/>
          </w:tcPr>
          <w:p w:rsidR="0039721E" w:rsidRPr="002335F3" w:rsidRDefault="0039721E" w:rsidP="002335F3">
            <w:pPr>
              <w:widowControl w:val="0"/>
              <w:pBdr>
                <w:top w:val="nil"/>
                <w:left w:val="nil"/>
                <w:bottom w:val="nil"/>
                <w:right w:val="nil"/>
                <w:between w:val="nil"/>
              </w:pBdr>
              <w:jc w:val="cente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1</w:t>
            </w:r>
          </w:p>
        </w:tc>
        <w:tc>
          <w:tcPr>
            <w:tcW w:w="3261" w:type="dxa"/>
            <w:gridSpan w:val="2"/>
          </w:tcPr>
          <w:p w:rsidR="0039721E" w:rsidRPr="002335F3" w:rsidRDefault="0039721E"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Зміст і спосіб подання тендерної пропозиції</w:t>
            </w:r>
          </w:p>
        </w:tc>
        <w:tc>
          <w:tcPr>
            <w:tcW w:w="6804" w:type="dxa"/>
          </w:tcPr>
          <w:p w:rsidR="00F962A8" w:rsidRPr="009B0F7C" w:rsidRDefault="00F962A8" w:rsidP="002335F3">
            <w:pPr>
              <w:shd w:val="clear" w:color="auto" w:fill="FFFFFF"/>
              <w:ind w:firstLine="567"/>
              <w:jc w:val="both"/>
              <w:rPr>
                <w:rFonts w:ascii="Times New Roman" w:eastAsia="Times New Roman" w:hAnsi="Times New Roman" w:cs="Times New Roman"/>
                <w:b/>
                <w:sz w:val="22"/>
                <w:szCs w:val="22"/>
              </w:rPr>
            </w:pPr>
            <w:r w:rsidRPr="002335F3">
              <w:rPr>
                <w:rFonts w:ascii="Times New Roman" w:eastAsia="Times New Roman" w:hAnsi="Times New Roman" w:cs="Times New Roman"/>
                <w:sz w:val="22"/>
                <w:szCs w:val="22"/>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sidRPr="002335F3">
                <w:rPr>
                  <w:rFonts w:ascii="Times New Roman" w:eastAsia="Times New Roman" w:hAnsi="Times New Roman" w:cs="Times New Roman"/>
                  <w:sz w:val="22"/>
                  <w:szCs w:val="22"/>
                </w:rPr>
                <w:t>пункті 47</w:t>
              </w:r>
            </w:hyperlink>
            <w:r w:rsidR="00B7454E" w:rsidRPr="002335F3">
              <w:rPr>
                <w:rFonts w:ascii="Times New Roman" w:eastAsia="Times New Roman" w:hAnsi="Times New Roman" w:cs="Times New Roman"/>
                <w:sz w:val="22"/>
                <w:szCs w:val="22"/>
              </w:rPr>
              <w:t xml:space="preserve"> </w:t>
            </w:r>
            <w:r w:rsidRPr="002335F3">
              <w:rPr>
                <w:rFonts w:ascii="Times New Roman" w:eastAsia="Times New Roman" w:hAnsi="Times New Roman" w:cs="Times New Roman"/>
                <w:sz w:val="22"/>
                <w:szCs w:val="22"/>
              </w:rPr>
              <w:t>особливостей і в тендерній документації, та шляхом завантаження необхідних документів</w:t>
            </w:r>
            <w:r w:rsidRPr="002335F3">
              <w:rPr>
                <w:rStyle w:val="af2"/>
                <w:rFonts w:ascii="Times New Roman" w:eastAsia="Times New Roman" w:hAnsi="Times New Roman" w:cs="Times New Roman"/>
                <w:sz w:val="22"/>
                <w:szCs w:val="22"/>
              </w:rPr>
              <w:footnoteReference w:customMarkFollows="1" w:id="1"/>
              <w:sym w:font="Symbol" w:char="F02A"/>
            </w:r>
            <w:r w:rsidRPr="002335F3">
              <w:rPr>
                <w:rFonts w:ascii="Times New Roman" w:eastAsia="Times New Roman" w:hAnsi="Times New Roman" w:cs="Times New Roman"/>
                <w:sz w:val="22"/>
                <w:szCs w:val="22"/>
              </w:rPr>
              <w:t>, що вимагаються замовник</w:t>
            </w:r>
            <w:r w:rsidR="001D2CF1" w:rsidRPr="002335F3">
              <w:rPr>
                <w:rFonts w:ascii="Times New Roman" w:eastAsia="Times New Roman" w:hAnsi="Times New Roman" w:cs="Times New Roman"/>
                <w:sz w:val="22"/>
                <w:szCs w:val="22"/>
              </w:rPr>
              <w:t xml:space="preserve">ом у цій тендерній документації, </w:t>
            </w:r>
            <w:r w:rsidR="001D2CF1" w:rsidRPr="009B0F7C">
              <w:rPr>
                <w:rFonts w:ascii="Times New Roman" w:eastAsia="Times New Roman" w:hAnsi="Times New Roman" w:cs="Times New Roman"/>
                <w:b/>
                <w:sz w:val="22"/>
                <w:szCs w:val="22"/>
              </w:rPr>
              <w:t>а саме:</w:t>
            </w:r>
          </w:p>
          <w:p w:rsidR="00F962A8" w:rsidRPr="009B0F7C" w:rsidRDefault="0042559A" w:rsidP="002335F3">
            <w:pPr>
              <w:jc w:val="both"/>
              <w:rPr>
                <w:rFonts w:ascii="Times New Roman" w:hAnsi="Times New Roman" w:cs="Times New Roman"/>
                <w:sz w:val="22"/>
                <w:szCs w:val="22"/>
              </w:rPr>
            </w:pPr>
            <w:r w:rsidRPr="009B0F7C">
              <w:rPr>
                <w:rFonts w:ascii="Times New Roman" w:hAnsi="Times New Roman" w:cs="Times New Roman"/>
                <w:sz w:val="22"/>
                <w:szCs w:val="22"/>
              </w:rPr>
              <w:t xml:space="preserve">1.1.1. </w:t>
            </w:r>
            <w:r w:rsidR="00F962A8" w:rsidRPr="009B0F7C">
              <w:rPr>
                <w:rFonts w:ascii="Times New Roman" w:hAnsi="Times New Roman" w:cs="Times New Roman"/>
                <w:sz w:val="22"/>
                <w:szCs w:val="22"/>
              </w:rPr>
              <w:t>Інформація та документи</w:t>
            </w:r>
            <w:r w:rsidR="00F962A8" w:rsidRPr="009B0F7C">
              <w:rPr>
                <w:rFonts w:ascii="Times New Roman" w:hAnsi="Times New Roman" w:cs="Times New Roman"/>
                <w:bCs/>
                <w:sz w:val="22"/>
                <w:szCs w:val="22"/>
              </w:rPr>
              <w:t xml:space="preserve">, які вимагаються для підтвердження </w:t>
            </w:r>
            <w:r w:rsidR="00F962A8" w:rsidRPr="009B0F7C">
              <w:rPr>
                <w:rFonts w:ascii="Times New Roman" w:hAnsi="Times New Roman" w:cs="Times New Roman"/>
                <w:sz w:val="22"/>
                <w:szCs w:val="22"/>
              </w:rPr>
              <w:t xml:space="preserve">технічних, якісних та кількісних характеристик предмета закупівлі </w:t>
            </w:r>
            <w:r w:rsidR="006715AD" w:rsidRPr="009B0F7C">
              <w:rPr>
                <w:rFonts w:ascii="Times New Roman" w:hAnsi="Times New Roman" w:cs="Times New Roman"/>
                <w:sz w:val="22"/>
                <w:szCs w:val="22"/>
                <w:lang w:eastAsia="ru-RU"/>
              </w:rPr>
              <w:t>(додаток</w:t>
            </w:r>
            <w:r w:rsidR="00986254" w:rsidRPr="009B0F7C">
              <w:rPr>
                <w:rFonts w:ascii="Times New Roman" w:hAnsi="Times New Roman" w:cs="Times New Roman"/>
                <w:sz w:val="22"/>
                <w:szCs w:val="22"/>
                <w:lang w:eastAsia="ru-RU"/>
              </w:rPr>
              <w:t xml:space="preserve"> № 1</w:t>
            </w:r>
            <w:r w:rsidR="006715AD" w:rsidRPr="009B0F7C">
              <w:rPr>
                <w:rFonts w:ascii="Times New Roman" w:hAnsi="Times New Roman" w:cs="Times New Roman"/>
                <w:sz w:val="22"/>
                <w:szCs w:val="22"/>
                <w:lang w:eastAsia="ru-RU"/>
              </w:rPr>
              <w:t xml:space="preserve"> </w:t>
            </w:r>
            <w:r w:rsidR="00F962A8" w:rsidRPr="009B0F7C">
              <w:rPr>
                <w:rFonts w:ascii="Times New Roman" w:hAnsi="Times New Roman" w:cs="Times New Roman"/>
                <w:sz w:val="22"/>
                <w:szCs w:val="22"/>
                <w:lang w:eastAsia="ru-RU"/>
              </w:rPr>
              <w:t>тендерної документації)</w:t>
            </w:r>
            <w:r w:rsidR="00F962A8" w:rsidRPr="009B0F7C">
              <w:rPr>
                <w:rFonts w:ascii="Times New Roman" w:hAnsi="Times New Roman" w:cs="Times New Roman"/>
                <w:sz w:val="22"/>
                <w:szCs w:val="22"/>
              </w:rPr>
              <w:t xml:space="preserve">.  </w:t>
            </w:r>
          </w:p>
          <w:p w:rsidR="00F962A8" w:rsidRPr="009B0F7C" w:rsidRDefault="0042559A" w:rsidP="002335F3">
            <w:pPr>
              <w:jc w:val="both"/>
              <w:rPr>
                <w:rFonts w:ascii="Times New Roman" w:hAnsi="Times New Roman" w:cs="Times New Roman"/>
                <w:sz w:val="22"/>
                <w:szCs w:val="22"/>
              </w:rPr>
            </w:pPr>
            <w:r w:rsidRPr="009B0F7C">
              <w:rPr>
                <w:rFonts w:ascii="Times New Roman" w:hAnsi="Times New Roman" w:cs="Times New Roman"/>
                <w:sz w:val="22"/>
                <w:szCs w:val="22"/>
              </w:rPr>
              <w:t>1.1.2</w:t>
            </w:r>
            <w:r w:rsidR="00F962A8" w:rsidRPr="009B0F7C">
              <w:rPr>
                <w:rFonts w:ascii="Times New Roman" w:hAnsi="Times New Roman" w:cs="Times New Roman"/>
                <w:sz w:val="22"/>
                <w:szCs w:val="22"/>
              </w:rPr>
              <w:t>. «Тендерна пропозиція», складена за форм</w:t>
            </w:r>
            <w:r w:rsidR="00516BC4" w:rsidRPr="009B0F7C">
              <w:rPr>
                <w:rFonts w:ascii="Times New Roman" w:hAnsi="Times New Roman" w:cs="Times New Roman"/>
                <w:sz w:val="22"/>
                <w:szCs w:val="22"/>
              </w:rPr>
              <w:t>ою у відповідності до Додатку №</w:t>
            </w:r>
            <w:r w:rsidR="0086621B" w:rsidRPr="009B0F7C">
              <w:rPr>
                <w:rFonts w:ascii="Times New Roman" w:hAnsi="Times New Roman" w:cs="Times New Roman"/>
                <w:sz w:val="22"/>
                <w:szCs w:val="22"/>
              </w:rPr>
              <w:t>3</w:t>
            </w:r>
            <w:r w:rsidR="00F962A8" w:rsidRPr="009B0F7C">
              <w:rPr>
                <w:rFonts w:ascii="Times New Roman" w:hAnsi="Times New Roman" w:cs="Times New Roman"/>
                <w:bCs/>
                <w:sz w:val="22"/>
                <w:szCs w:val="22"/>
              </w:rPr>
              <w:t xml:space="preserve"> </w:t>
            </w:r>
            <w:r w:rsidR="00F962A8" w:rsidRPr="009B0F7C">
              <w:rPr>
                <w:rFonts w:ascii="Times New Roman" w:hAnsi="Times New Roman" w:cs="Times New Roman"/>
                <w:sz w:val="22"/>
                <w:szCs w:val="22"/>
              </w:rPr>
              <w:t>даної тендерної документації.</w:t>
            </w:r>
          </w:p>
          <w:p w:rsidR="00F962A8" w:rsidRPr="009B0F7C" w:rsidRDefault="0042559A" w:rsidP="002335F3">
            <w:pPr>
              <w:jc w:val="both"/>
              <w:rPr>
                <w:rFonts w:ascii="Times New Roman" w:hAnsi="Times New Roman" w:cs="Times New Roman"/>
                <w:sz w:val="22"/>
                <w:szCs w:val="22"/>
              </w:rPr>
            </w:pPr>
            <w:r w:rsidRPr="009B0F7C">
              <w:rPr>
                <w:rFonts w:ascii="Times New Roman" w:hAnsi="Times New Roman" w:cs="Times New Roman"/>
                <w:sz w:val="22"/>
                <w:szCs w:val="22"/>
              </w:rPr>
              <w:t>1.1.3</w:t>
            </w:r>
            <w:r w:rsidR="00F962A8" w:rsidRPr="009B0F7C">
              <w:rPr>
                <w:rFonts w:ascii="Times New Roman" w:hAnsi="Times New Roman" w:cs="Times New Roman"/>
                <w:sz w:val="22"/>
                <w:szCs w:val="22"/>
              </w:rPr>
              <w:t xml:space="preserve">. </w:t>
            </w:r>
            <w:r w:rsidR="00F962A8" w:rsidRPr="009B0F7C">
              <w:rPr>
                <w:rFonts w:ascii="Times New Roman" w:hAnsi="Times New Roman" w:cs="Times New Roman"/>
                <w:sz w:val="22"/>
                <w:szCs w:val="22"/>
                <w:lang w:eastAsia="ru-RU"/>
              </w:rPr>
              <w:t xml:space="preserve">Інформацію </w:t>
            </w:r>
            <w:r w:rsidR="0086621B" w:rsidRPr="009B0F7C">
              <w:rPr>
                <w:rFonts w:ascii="Times New Roman" w:hAnsi="Times New Roman" w:cs="Times New Roman"/>
                <w:sz w:val="22"/>
                <w:szCs w:val="22"/>
                <w:lang w:eastAsia="ru-RU"/>
              </w:rPr>
              <w:t>про учасника (згідно додатку №2</w:t>
            </w:r>
            <w:r w:rsidR="00F962A8" w:rsidRPr="009B0F7C">
              <w:rPr>
                <w:rFonts w:ascii="Times New Roman" w:hAnsi="Times New Roman" w:cs="Times New Roman"/>
                <w:sz w:val="22"/>
                <w:szCs w:val="22"/>
                <w:lang w:eastAsia="ru-RU"/>
              </w:rPr>
              <w:t xml:space="preserve"> до тендерної документації)</w:t>
            </w:r>
            <w:r w:rsidR="001D2CF1" w:rsidRPr="009B0F7C">
              <w:rPr>
                <w:rFonts w:ascii="Times New Roman" w:hAnsi="Times New Roman" w:cs="Times New Roman"/>
                <w:sz w:val="22"/>
                <w:szCs w:val="22"/>
                <w:lang w:eastAsia="ru-RU"/>
              </w:rPr>
              <w:t>.</w:t>
            </w:r>
          </w:p>
          <w:p w:rsidR="00F962A8" w:rsidRPr="009B0F7C" w:rsidRDefault="0042559A" w:rsidP="002335F3">
            <w:pPr>
              <w:jc w:val="both"/>
              <w:rPr>
                <w:rFonts w:ascii="Times New Roman" w:hAnsi="Times New Roman" w:cs="Times New Roman"/>
                <w:sz w:val="22"/>
                <w:szCs w:val="22"/>
              </w:rPr>
            </w:pPr>
            <w:r w:rsidRPr="009B0F7C">
              <w:rPr>
                <w:rFonts w:ascii="Times New Roman" w:hAnsi="Times New Roman" w:cs="Times New Roman"/>
                <w:sz w:val="22"/>
                <w:szCs w:val="22"/>
              </w:rPr>
              <w:t>1.1.4</w:t>
            </w:r>
            <w:r w:rsidR="00F962A8" w:rsidRPr="009B0F7C">
              <w:rPr>
                <w:rFonts w:ascii="Times New Roman" w:hAnsi="Times New Roman" w:cs="Times New Roman"/>
                <w:sz w:val="22"/>
                <w:szCs w:val="22"/>
              </w:rPr>
              <w:t>.</w:t>
            </w:r>
            <w:r w:rsidR="001D2CF1" w:rsidRPr="009B0F7C">
              <w:rPr>
                <w:rFonts w:ascii="Times New Roman" w:eastAsia="Times New Roman" w:hAnsi="Times New Roman" w:cs="Times New Roman"/>
                <w:sz w:val="22"/>
                <w:szCs w:val="22"/>
                <w:lang w:eastAsia="ru-RU"/>
              </w:rPr>
              <w:t xml:space="preserve"> </w:t>
            </w:r>
            <w:r w:rsidR="0030733A" w:rsidRPr="009B0F7C">
              <w:rPr>
                <w:rFonts w:ascii="Times New Roman" w:hAnsi="Times New Roman" w:cs="Times New Roman"/>
                <w:sz w:val="22"/>
                <w:szCs w:val="22"/>
              </w:rPr>
              <w:t xml:space="preserve">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 </w:t>
            </w:r>
            <w:r w:rsidR="00F962A8" w:rsidRPr="009B0F7C">
              <w:rPr>
                <w:rFonts w:ascii="Times New Roman" w:hAnsi="Times New Roman" w:cs="Times New Roman"/>
                <w:sz w:val="22"/>
                <w:szCs w:val="22"/>
                <w:lang w:eastAsia="ru-RU"/>
              </w:rPr>
              <w:t xml:space="preserve">(згідно вимог </w:t>
            </w:r>
            <w:r w:rsidR="006B3989" w:rsidRPr="009B0F7C">
              <w:rPr>
                <w:rFonts w:ascii="Times New Roman" w:hAnsi="Times New Roman" w:cs="Times New Roman"/>
                <w:sz w:val="22"/>
                <w:szCs w:val="22"/>
                <w:lang w:eastAsia="ru-RU"/>
              </w:rPr>
              <w:t>п.</w:t>
            </w:r>
            <w:r w:rsidR="00F962A8" w:rsidRPr="009B0F7C">
              <w:rPr>
                <w:rFonts w:ascii="Times New Roman" w:hAnsi="Times New Roman" w:cs="Times New Roman"/>
                <w:sz w:val="22"/>
                <w:szCs w:val="22"/>
                <w:lang w:eastAsia="ru-RU"/>
              </w:rPr>
              <w:t>п. 1.5 цього розділу тендерної документації)</w:t>
            </w:r>
            <w:r w:rsidR="00F962A8" w:rsidRPr="009B0F7C">
              <w:rPr>
                <w:rFonts w:ascii="Times New Roman" w:hAnsi="Times New Roman" w:cs="Times New Roman"/>
                <w:sz w:val="22"/>
                <w:szCs w:val="22"/>
              </w:rPr>
              <w:t>.</w:t>
            </w:r>
          </w:p>
          <w:p w:rsidR="00F962A8" w:rsidRPr="009B0F7C" w:rsidRDefault="0042559A" w:rsidP="002335F3">
            <w:pPr>
              <w:jc w:val="both"/>
              <w:rPr>
                <w:rFonts w:ascii="Times New Roman" w:hAnsi="Times New Roman" w:cs="Times New Roman"/>
                <w:spacing w:val="1"/>
                <w:sz w:val="22"/>
                <w:szCs w:val="22"/>
              </w:rPr>
            </w:pPr>
            <w:r w:rsidRPr="009B0F7C">
              <w:rPr>
                <w:rFonts w:ascii="Times New Roman" w:hAnsi="Times New Roman" w:cs="Times New Roman"/>
                <w:sz w:val="22"/>
                <w:szCs w:val="22"/>
              </w:rPr>
              <w:t>1.1.5</w:t>
            </w:r>
            <w:r w:rsidR="00F962A8" w:rsidRPr="009B0F7C">
              <w:rPr>
                <w:rFonts w:ascii="Times New Roman" w:hAnsi="Times New Roman" w:cs="Times New Roman"/>
                <w:sz w:val="22"/>
                <w:szCs w:val="22"/>
              </w:rPr>
              <w:t>. С</w:t>
            </w:r>
            <w:r w:rsidR="00F962A8" w:rsidRPr="009B0F7C">
              <w:rPr>
                <w:rFonts w:ascii="Times New Roman" w:hAnsi="Times New Roman" w:cs="Times New Roman"/>
                <w:spacing w:val="1"/>
                <w:sz w:val="22"/>
                <w:szCs w:val="22"/>
              </w:rPr>
              <w:t>відоцтво про реєстрацію платника ПДВ, або витяг з реєстру платників ПДВ (якщо учасник є платником ПДВ)</w:t>
            </w:r>
            <w:r w:rsidR="00F962A8" w:rsidRPr="009B0F7C">
              <w:rPr>
                <w:rFonts w:ascii="Times New Roman" w:hAnsi="Times New Roman" w:cs="Times New Roman"/>
                <w:sz w:val="22"/>
                <w:szCs w:val="22"/>
              </w:rPr>
              <w:t xml:space="preserve"> або</w:t>
            </w:r>
            <w:r w:rsidR="00F962A8" w:rsidRPr="009B0F7C">
              <w:rPr>
                <w:rFonts w:ascii="Times New Roman" w:hAnsi="Times New Roman" w:cs="Times New Roman"/>
                <w:spacing w:val="1"/>
                <w:sz w:val="22"/>
                <w:szCs w:val="22"/>
              </w:rPr>
              <w:t xml:space="preserve"> свідоцтво платника єдиного податку, або  витяг з реєстру платників єдиного податку (якщо учасник є платником єдиного податку).</w:t>
            </w:r>
          </w:p>
          <w:p w:rsidR="00F962A8" w:rsidRPr="009B0F7C" w:rsidRDefault="0042559A" w:rsidP="002335F3">
            <w:pPr>
              <w:jc w:val="both"/>
              <w:rPr>
                <w:rFonts w:ascii="Times New Roman" w:hAnsi="Times New Roman" w:cs="Times New Roman"/>
                <w:sz w:val="22"/>
                <w:szCs w:val="22"/>
                <w:lang w:eastAsia="ru-RU"/>
              </w:rPr>
            </w:pPr>
            <w:r w:rsidRPr="009B0F7C">
              <w:rPr>
                <w:rFonts w:ascii="Times New Roman" w:hAnsi="Times New Roman" w:cs="Times New Roman"/>
                <w:sz w:val="22"/>
                <w:szCs w:val="22"/>
                <w:lang w:eastAsia="ru-RU"/>
              </w:rPr>
              <w:t>1.1.6</w:t>
            </w:r>
            <w:r w:rsidR="00F962A8" w:rsidRPr="009B0F7C">
              <w:rPr>
                <w:rFonts w:ascii="Times New Roman" w:hAnsi="Times New Roman" w:cs="Times New Roman"/>
                <w:sz w:val="22"/>
                <w:szCs w:val="22"/>
                <w:lang w:eastAsia="ru-RU"/>
              </w:rPr>
              <w:t>. Лист-згода на обробку, використання, поширення та доступ до персональних даних (для фізичних осіб та уповноважених осіб Учасника) (Додаток №5).</w:t>
            </w:r>
          </w:p>
          <w:p w:rsidR="00F962A8" w:rsidRPr="009B0F7C" w:rsidRDefault="0042559A" w:rsidP="002335F3">
            <w:pPr>
              <w:jc w:val="both"/>
              <w:rPr>
                <w:rFonts w:ascii="Times New Roman" w:hAnsi="Times New Roman" w:cs="Times New Roman"/>
                <w:sz w:val="22"/>
                <w:szCs w:val="22"/>
                <w:lang w:eastAsia="ru-RU"/>
              </w:rPr>
            </w:pPr>
            <w:r w:rsidRPr="009B0F7C">
              <w:rPr>
                <w:rFonts w:ascii="Times New Roman" w:hAnsi="Times New Roman" w:cs="Times New Roman"/>
                <w:sz w:val="22"/>
                <w:szCs w:val="22"/>
                <w:lang w:eastAsia="ru-RU"/>
              </w:rPr>
              <w:t>1.1.7</w:t>
            </w:r>
            <w:r w:rsidR="00F962A8" w:rsidRPr="009B0F7C">
              <w:rPr>
                <w:rFonts w:ascii="Times New Roman" w:hAnsi="Times New Roman" w:cs="Times New Roman"/>
                <w:sz w:val="22"/>
                <w:szCs w:val="22"/>
                <w:lang w:eastAsia="ru-RU"/>
              </w:rPr>
              <w:t>.Лист-погодження, складений в довільній формі, щодо згоди з умовами договору та/або підписаний зі сторони учасника Проект договору (Додаток №6).</w:t>
            </w:r>
          </w:p>
          <w:p w:rsidR="00F962A8" w:rsidRDefault="0042559A" w:rsidP="002335F3">
            <w:pPr>
              <w:jc w:val="both"/>
              <w:rPr>
                <w:rFonts w:ascii="Times New Roman" w:hAnsi="Times New Roman" w:cs="Times New Roman"/>
                <w:sz w:val="22"/>
                <w:szCs w:val="22"/>
                <w:lang w:eastAsia="ru-RU"/>
              </w:rPr>
            </w:pPr>
            <w:r w:rsidRPr="009B0F7C">
              <w:rPr>
                <w:rFonts w:ascii="Times New Roman" w:hAnsi="Times New Roman" w:cs="Times New Roman"/>
                <w:sz w:val="22"/>
                <w:szCs w:val="22"/>
                <w:lang w:eastAsia="ru-RU"/>
              </w:rPr>
              <w:t>1.1.8</w:t>
            </w:r>
            <w:r w:rsidR="00F962A8" w:rsidRPr="009B0F7C">
              <w:rPr>
                <w:rFonts w:ascii="Times New Roman" w:hAnsi="Times New Roman" w:cs="Times New Roman"/>
                <w:sz w:val="22"/>
                <w:szCs w:val="22"/>
                <w:lang w:eastAsia="ru-RU"/>
              </w:rPr>
              <w:t>.Статут (у разі наявності) або інший установчий документ.</w:t>
            </w:r>
          </w:p>
          <w:p w:rsidR="00F962A8" w:rsidRPr="002335F3" w:rsidRDefault="00CB0873" w:rsidP="002335F3">
            <w:pPr>
              <w:jc w:val="both"/>
              <w:rPr>
                <w:rFonts w:ascii="Times New Roman" w:hAnsi="Times New Roman" w:cs="Times New Roman"/>
                <w:sz w:val="22"/>
                <w:szCs w:val="22"/>
                <w:lang w:eastAsia="ru-RU"/>
              </w:rPr>
            </w:pPr>
            <w:r>
              <w:rPr>
                <w:rFonts w:ascii="Times New Roman" w:hAnsi="Times New Roman" w:cs="Times New Roman"/>
                <w:sz w:val="22"/>
                <w:szCs w:val="22"/>
                <w:lang w:eastAsia="ru-RU"/>
              </w:rPr>
              <w:t>1.1.9.</w:t>
            </w:r>
            <w:r w:rsidR="00F962A8" w:rsidRPr="009B0F7C">
              <w:rPr>
                <w:rFonts w:ascii="Times New Roman" w:hAnsi="Times New Roman" w:cs="Times New Roman"/>
                <w:spacing w:val="1"/>
                <w:sz w:val="22"/>
                <w:szCs w:val="22"/>
              </w:rPr>
              <w:t>Інші документи передбачені умовами даної тендерної документації.</w:t>
            </w:r>
            <w:r w:rsidR="00F962A8" w:rsidRPr="002335F3">
              <w:rPr>
                <w:rFonts w:ascii="Times New Roman" w:hAnsi="Times New Roman" w:cs="Times New Roman"/>
                <w:spacing w:val="1"/>
                <w:sz w:val="22"/>
                <w:szCs w:val="22"/>
              </w:rPr>
              <w:t xml:space="preserve"> </w:t>
            </w:r>
          </w:p>
          <w:p w:rsidR="0039721E" w:rsidRPr="002335F3" w:rsidRDefault="0039721E" w:rsidP="002335F3">
            <w:pPr>
              <w:widowControl w:val="0"/>
              <w:pBdr>
                <w:top w:val="nil"/>
                <w:left w:val="nil"/>
                <w:bottom w:val="nil"/>
                <w:right w:val="nil"/>
                <w:between w:val="nil"/>
              </w:pBdr>
              <w:jc w:val="both"/>
              <w:rPr>
                <w:rFonts w:ascii="Times New Roman" w:hAnsi="Times New Roman" w:cs="Times New Roman"/>
                <w:sz w:val="22"/>
                <w:szCs w:val="22"/>
                <w:shd w:val="solid" w:color="FFFFFF" w:fill="FFFFFF"/>
              </w:rPr>
            </w:pPr>
            <w:r w:rsidRPr="002335F3">
              <w:rPr>
                <w:rFonts w:ascii="Times New Roman" w:hAnsi="Times New Roman" w:cs="Times New Roman"/>
                <w:sz w:val="22"/>
                <w:szCs w:val="22"/>
                <w:lang w:eastAsia="ru-RU"/>
              </w:rPr>
              <w:t xml:space="preserve">1.2. </w:t>
            </w:r>
            <w:r w:rsidRPr="002335F3">
              <w:rPr>
                <w:rFonts w:ascii="Times New Roman" w:hAnsi="Times New Roman" w:cs="Times New Roman"/>
                <w:sz w:val="22"/>
                <w:szCs w:val="22"/>
                <w:shd w:val="solid" w:color="FFFFFF" w:fill="FFFFFF"/>
              </w:rPr>
              <w:t xml:space="preserve">Під час проведення відкритих торгів тендерні пропозиції мають </w:t>
            </w:r>
            <w:r w:rsidRPr="002335F3">
              <w:rPr>
                <w:rFonts w:ascii="Times New Roman" w:hAnsi="Times New Roman" w:cs="Times New Roman"/>
                <w:sz w:val="22"/>
                <w:szCs w:val="22"/>
                <w:shd w:val="solid" w:color="FFFFFF" w:fill="FFFFFF"/>
              </w:rPr>
              <w:lastRenderedPageBreak/>
              <w:t>право подавати всі заінтересовані особи. Кожен учасник має право подати тільки одну тендерну пропозицію.</w:t>
            </w:r>
          </w:p>
          <w:p w:rsidR="0039721E" w:rsidRPr="002335F3" w:rsidRDefault="0039721E" w:rsidP="002335F3">
            <w:pPr>
              <w:widowControl w:val="0"/>
              <w:shd w:val="clear" w:color="auto" w:fill="FFFFFF"/>
              <w:jc w:val="both"/>
              <w:rPr>
                <w:rFonts w:ascii="Times New Roman" w:hAnsi="Times New Roman" w:cs="Times New Roman"/>
                <w:sz w:val="22"/>
                <w:szCs w:val="22"/>
                <w:lang w:eastAsia="ru-RU"/>
              </w:rPr>
            </w:pPr>
            <w:r w:rsidRPr="002335F3">
              <w:rPr>
                <w:rFonts w:ascii="Times New Roman" w:hAnsi="Times New Roman" w:cs="Times New Roman"/>
                <w:sz w:val="22"/>
                <w:szCs w:val="22"/>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9721E" w:rsidRPr="002335F3" w:rsidRDefault="0039721E" w:rsidP="002335F3">
            <w:pPr>
              <w:widowControl w:val="0"/>
              <w:shd w:val="clear" w:color="auto" w:fill="FFFFFF"/>
              <w:jc w:val="both"/>
              <w:rPr>
                <w:rFonts w:ascii="Times New Roman" w:hAnsi="Times New Roman" w:cs="Times New Roman"/>
                <w:sz w:val="22"/>
                <w:szCs w:val="22"/>
                <w:lang w:eastAsia="ru-RU"/>
              </w:rPr>
            </w:pPr>
            <w:r w:rsidRPr="002335F3">
              <w:rPr>
                <w:rFonts w:ascii="Times New Roman" w:hAnsi="Times New Roman" w:cs="Times New Roman"/>
                <w:sz w:val="22"/>
                <w:szCs w:val="22"/>
                <w:lang w:eastAsia="ru-RU"/>
              </w:rPr>
              <w:t xml:space="preserve">Отримана тендерна пропозиція вноситься автоматично до реєстру, форма якого встановлюється Уповноваженим органом. </w:t>
            </w:r>
          </w:p>
          <w:p w:rsidR="0039721E" w:rsidRPr="002335F3" w:rsidRDefault="0039721E" w:rsidP="002335F3">
            <w:pPr>
              <w:widowControl w:val="0"/>
              <w:shd w:val="clear" w:color="auto" w:fill="FFFFFF"/>
              <w:jc w:val="both"/>
              <w:rPr>
                <w:rFonts w:ascii="Times New Roman" w:hAnsi="Times New Roman" w:cs="Times New Roman"/>
                <w:sz w:val="22"/>
                <w:szCs w:val="22"/>
                <w:lang w:eastAsia="ru-RU"/>
              </w:rPr>
            </w:pPr>
            <w:r w:rsidRPr="002335F3">
              <w:rPr>
                <w:rFonts w:ascii="Times New Roman" w:hAnsi="Times New Roman" w:cs="Times New Roman"/>
                <w:sz w:val="22"/>
                <w:szCs w:val="22"/>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9721E" w:rsidRPr="002335F3" w:rsidRDefault="0039721E" w:rsidP="002335F3">
            <w:pPr>
              <w:shd w:val="clear" w:color="auto" w:fill="FFFFFF"/>
              <w:ind w:right="109"/>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rPr>
              <w:t xml:space="preserve">1.3. </w:t>
            </w:r>
            <w:r w:rsidRPr="002335F3">
              <w:rPr>
                <w:rFonts w:ascii="Times New Roman" w:eastAsia="Times New Roman" w:hAnsi="Times New Roman" w:cs="Times New Roman"/>
                <w:sz w:val="22"/>
                <w:szCs w:val="22"/>
                <w:lang w:eastAsia="ru-RU"/>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придатних для машинозчитування (файли з розширенням «..pdf.», «..jpeg.» тощо). </w:t>
            </w:r>
            <w:proofErr w:type="gramStart"/>
            <w:r w:rsidRPr="002335F3">
              <w:rPr>
                <w:rFonts w:ascii="Times New Roman" w:eastAsia="Times New Roman" w:hAnsi="Times New Roman" w:cs="Times New Roman"/>
                <w:sz w:val="22"/>
                <w:szCs w:val="22"/>
                <w:lang w:val="ru-RU" w:eastAsia="ru-RU"/>
              </w:rPr>
              <w:t>Якщо в електронній системі закупівель повністю або частково не відкривається тендерна пропозиція Учасника, документи мають неякісне, неповне, нечітке зображення, мають частково сканований документ та інше, Замовник може відхилити тендерну пропозицію такого Учасника, як таку що не відповідає умовам тендерної документації.</w:t>
            </w:r>
            <w:proofErr w:type="gramEnd"/>
          </w:p>
          <w:p w:rsidR="0039721E" w:rsidRPr="002335F3" w:rsidRDefault="0039721E" w:rsidP="002335F3">
            <w:pPr>
              <w:widowControl w:val="0"/>
              <w:pBdr>
                <w:top w:val="nil"/>
                <w:left w:val="nil"/>
                <w:bottom w:val="nil"/>
                <w:right w:val="nil"/>
                <w:between w:val="nil"/>
              </w:pBdr>
              <w:ind w:hanging="21"/>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182E0F" w:rsidRPr="002335F3" w:rsidRDefault="0039721E" w:rsidP="002335F3">
            <w:pPr>
              <w:ind w:right="127"/>
              <w:jc w:val="both"/>
              <w:rPr>
                <w:rFonts w:ascii="Times New Roman" w:hAnsi="Times New Roman" w:cs="Times New Roman"/>
                <w:noProof/>
                <w:sz w:val="22"/>
                <w:szCs w:val="22"/>
              </w:rPr>
            </w:pPr>
            <w:r w:rsidRPr="002335F3">
              <w:rPr>
                <w:rFonts w:ascii="Times New Roman" w:eastAsia="Times New Roman" w:hAnsi="Times New Roman" w:cs="Times New Roman"/>
                <w:sz w:val="22"/>
                <w:szCs w:val="22"/>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w:t>
            </w:r>
            <w:r w:rsidR="00182E0F" w:rsidRPr="002335F3">
              <w:rPr>
                <w:rFonts w:ascii="Times New Roman" w:eastAsia="Times New Roman" w:hAnsi="Times New Roman" w:cs="Times New Roman"/>
                <w:sz w:val="22"/>
                <w:szCs w:val="22"/>
                <w:lang w:eastAsia="ru-RU"/>
              </w:rPr>
              <w:t xml:space="preserve"> повинна </w:t>
            </w:r>
            <w:r w:rsidR="00182E0F" w:rsidRPr="002335F3">
              <w:rPr>
                <w:rFonts w:ascii="Times New Roman" w:hAnsi="Times New Roman" w:cs="Times New Roman"/>
                <w:noProof/>
                <w:sz w:val="22"/>
                <w:szCs w:val="22"/>
              </w:rPr>
              <w:t>бути підписана к</w:t>
            </w:r>
            <w:r w:rsidR="006B3989" w:rsidRPr="002335F3">
              <w:rPr>
                <w:rFonts w:ascii="Times New Roman" w:hAnsi="Times New Roman" w:cs="Times New Roman"/>
                <w:noProof/>
                <w:sz w:val="22"/>
                <w:szCs w:val="22"/>
              </w:rPr>
              <w:t>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w:t>
            </w:r>
            <w:r w:rsidR="00EB7EF9" w:rsidRPr="002335F3">
              <w:rPr>
                <w:rFonts w:ascii="Times New Roman" w:hAnsi="Times New Roman" w:cs="Times New Roman"/>
                <w:noProof/>
                <w:sz w:val="22"/>
                <w:szCs w:val="22"/>
              </w:rPr>
              <w:t xml:space="preserve">, тип підпису – удосконалений) </w:t>
            </w:r>
            <w:r w:rsidR="006B3989" w:rsidRPr="002335F3">
              <w:rPr>
                <w:rFonts w:ascii="Times New Roman" w:hAnsi="Times New Roman" w:cs="Times New Roman"/>
                <w:noProof/>
                <w:sz w:val="22"/>
                <w:szCs w:val="22"/>
              </w:rPr>
              <w:t>учасника/ уповноваженої особи учасника процедури закупівлі, повноваження якої щодо підпису документів тендерної пропозиції підтверджуються в</w:t>
            </w:r>
            <w:r w:rsidR="00182E0F" w:rsidRPr="002335F3">
              <w:rPr>
                <w:rFonts w:ascii="Times New Roman" w:hAnsi="Times New Roman" w:cs="Times New Roman"/>
                <w:noProof/>
                <w:sz w:val="22"/>
                <w:szCs w:val="22"/>
              </w:rPr>
              <w:t>ідповідно до поданих документів.</w:t>
            </w:r>
          </w:p>
          <w:p w:rsidR="006B3989" w:rsidRPr="002335F3" w:rsidRDefault="00182E0F" w:rsidP="002335F3">
            <w:pPr>
              <w:ind w:right="127"/>
              <w:jc w:val="both"/>
              <w:rPr>
                <w:rFonts w:ascii="Times New Roman" w:hAnsi="Times New Roman" w:cs="Times New Roman"/>
                <w:noProof/>
                <w:sz w:val="22"/>
                <w:szCs w:val="22"/>
              </w:rPr>
            </w:pPr>
            <w:r w:rsidRPr="002335F3">
              <w:rPr>
                <w:rFonts w:ascii="Times New Roman" w:eastAsia="Times New Roman" w:hAnsi="Times New Roman" w:cs="Times New Roman"/>
                <w:noProof/>
                <w:sz w:val="22"/>
                <w:szCs w:val="22"/>
                <w:lang w:eastAsia="ru-RU"/>
              </w:rPr>
              <w:t>Я</w:t>
            </w:r>
            <w:r w:rsidR="006B3989" w:rsidRPr="002335F3">
              <w:rPr>
                <w:rFonts w:ascii="Times New Roman" w:eastAsia="Times New Roman" w:hAnsi="Times New Roman" w:cs="Times New Roman"/>
                <w:noProof/>
                <w:sz w:val="22"/>
                <w:szCs w:val="22"/>
                <w:lang w:eastAsia="ru-RU"/>
              </w:rPr>
              <w:t>кщо пропозиція містить і скановані, і електронні документи, потрібно накласти КЕП/УЕП на тендерну пропозицію в цілому та на кожен електр</w:t>
            </w:r>
            <w:r w:rsidRPr="002335F3">
              <w:rPr>
                <w:rFonts w:ascii="Times New Roman" w:eastAsia="Times New Roman" w:hAnsi="Times New Roman" w:cs="Times New Roman"/>
                <w:noProof/>
                <w:sz w:val="22"/>
                <w:szCs w:val="22"/>
                <w:lang w:eastAsia="ru-RU"/>
              </w:rPr>
              <w:t>онний документ окремо.</w:t>
            </w:r>
          </w:p>
          <w:p w:rsidR="00182E0F" w:rsidRPr="002335F3" w:rsidRDefault="00182E0F" w:rsidP="002335F3">
            <w:pPr>
              <w:widowControl w:val="0"/>
              <w:ind w:right="127"/>
              <w:jc w:val="both"/>
              <w:rPr>
                <w:rFonts w:ascii="Times New Roman" w:eastAsia="Times New Roman" w:hAnsi="Times New Roman" w:cs="Times New Roman"/>
                <w:noProof/>
                <w:sz w:val="22"/>
                <w:szCs w:val="22"/>
                <w:lang w:eastAsia="ru-RU"/>
              </w:rPr>
            </w:pPr>
            <w:r w:rsidRPr="002335F3">
              <w:rPr>
                <w:rFonts w:ascii="Times New Roman" w:eastAsia="Times New Roman" w:hAnsi="Times New Roman" w:cs="Times New Roman"/>
                <w:noProof/>
                <w:sz w:val="22"/>
                <w:szCs w:val="22"/>
                <w:lang w:eastAsia="ru-RU"/>
              </w:rPr>
              <w:t>Я</w:t>
            </w:r>
            <w:r w:rsidR="006B3989" w:rsidRPr="002335F3">
              <w:rPr>
                <w:rFonts w:ascii="Times New Roman" w:eastAsia="Times New Roman" w:hAnsi="Times New Roman" w:cs="Times New Roman"/>
                <w:noProof/>
                <w:sz w:val="22"/>
                <w:szCs w:val="22"/>
                <w:lang w:eastAsia="ru-RU"/>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B3989" w:rsidRPr="002335F3" w:rsidRDefault="00182E0F" w:rsidP="002335F3">
            <w:pPr>
              <w:widowControl w:val="0"/>
              <w:ind w:right="127"/>
              <w:jc w:val="both"/>
              <w:rPr>
                <w:rFonts w:ascii="Times New Roman" w:eastAsia="Times New Roman" w:hAnsi="Times New Roman" w:cs="Times New Roman"/>
                <w:noProof/>
                <w:sz w:val="22"/>
                <w:szCs w:val="22"/>
                <w:lang w:eastAsia="ru-RU"/>
              </w:rPr>
            </w:pPr>
            <w:r w:rsidRPr="002335F3">
              <w:rPr>
                <w:rFonts w:ascii="Times New Roman" w:eastAsia="Times New Roman" w:hAnsi="Times New Roman" w:cs="Times New Roman"/>
                <w:noProof/>
                <w:sz w:val="22"/>
                <w:szCs w:val="22"/>
                <w:lang w:eastAsia="ru-RU"/>
              </w:rPr>
              <w:t>Д</w:t>
            </w:r>
            <w:r w:rsidR="006B3989" w:rsidRPr="002335F3">
              <w:rPr>
                <w:rFonts w:ascii="Times New Roman" w:eastAsia="Times New Roman" w:hAnsi="Times New Roman" w:cs="Times New Roman"/>
                <w:noProof/>
                <w:sz w:val="22"/>
                <w:szCs w:val="22"/>
                <w:lang w:eastAsia="ru-RU"/>
              </w:rPr>
              <w:t xml:space="preserve">окументи пропозиції, які надані не у формі електронного документа (без КЕП/УЕП на документі), повинні містити підпис </w:t>
            </w:r>
            <w:r w:rsidR="006B3989" w:rsidRPr="002335F3">
              <w:rPr>
                <w:rFonts w:ascii="Times New Roman" w:eastAsia="Times New Roman" w:hAnsi="Times New Roman" w:cs="Times New Roman"/>
                <w:noProof/>
                <w:sz w:val="22"/>
                <w:szCs w:val="22"/>
                <w:lang w:eastAsia="ru-RU"/>
              </w:rPr>
              <w:lastRenderedPageBreak/>
              <w:t>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721E" w:rsidRPr="002335F3" w:rsidRDefault="006B3989" w:rsidP="002335F3">
            <w:pPr>
              <w:widowControl w:val="0"/>
              <w:ind w:right="127"/>
              <w:jc w:val="both"/>
              <w:rPr>
                <w:rFonts w:ascii="Times New Roman" w:eastAsia="Times New Roman" w:hAnsi="Times New Roman" w:cs="Times New Roman"/>
                <w:noProof/>
                <w:sz w:val="22"/>
                <w:szCs w:val="22"/>
                <w:lang w:eastAsia="ru-RU"/>
              </w:rPr>
            </w:pPr>
            <w:r w:rsidRPr="002335F3">
              <w:rPr>
                <w:rFonts w:ascii="Times New Roman" w:eastAsia="Times New Roman" w:hAnsi="Times New Roman" w:cs="Times New Roman"/>
                <w:noProof/>
                <w:sz w:val="22"/>
                <w:szCs w:val="22"/>
                <w:lang w:eastAsia="ru-RU"/>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w:t>
            </w:r>
            <w:r w:rsidR="00182E0F" w:rsidRPr="002335F3">
              <w:rPr>
                <w:rFonts w:ascii="Times New Roman" w:eastAsia="Times New Roman" w:hAnsi="Times New Roman" w:cs="Times New Roman"/>
                <w:noProof/>
                <w:sz w:val="22"/>
                <w:szCs w:val="22"/>
                <w:lang w:eastAsia="ru-RU"/>
              </w:rPr>
              <w:t>а підставі підпункту 2 пункту 44</w:t>
            </w:r>
            <w:r w:rsidRPr="002335F3">
              <w:rPr>
                <w:rFonts w:ascii="Times New Roman" w:eastAsia="Times New Roman" w:hAnsi="Times New Roman" w:cs="Times New Roman"/>
                <w:noProof/>
                <w:sz w:val="22"/>
                <w:szCs w:val="22"/>
                <w:lang w:eastAsia="ru-RU"/>
              </w:rPr>
              <w:t xml:space="preserve"> Особливостей.</w:t>
            </w:r>
          </w:p>
          <w:p w:rsidR="0039721E" w:rsidRPr="002335F3" w:rsidRDefault="0039721E" w:rsidP="002335F3">
            <w:pPr>
              <w:widowControl w:val="0"/>
              <w:pBdr>
                <w:top w:val="nil"/>
                <w:left w:val="nil"/>
                <w:bottom w:val="nil"/>
                <w:right w:val="nil"/>
                <w:between w:val="nil"/>
              </w:pBdr>
              <w:ind w:hanging="21"/>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9721E" w:rsidRPr="002335F3" w:rsidRDefault="0039721E" w:rsidP="002335F3">
            <w:pPr>
              <w:widowControl w:val="0"/>
              <w:pBdr>
                <w:top w:val="nil"/>
                <w:left w:val="nil"/>
                <w:bottom w:val="nil"/>
                <w:right w:val="nil"/>
                <w:between w:val="nil"/>
              </w:pBdr>
              <w:ind w:hanging="21"/>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9721E" w:rsidRPr="002335F3" w:rsidRDefault="0039721E" w:rsidP="002335F3">
            <w:pPr>
              <w:ind w:left="-21" w:hanging="21"/>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rPr>
              <w:t xml:space="preserve">1.6. </w:t>
            </w:r>
            <w:r w:rsidRPr="002335F3">
              <w:rPr>
                <w:rFonts w:ascii="Times New Roman" w:eastAsia="Times New Roman" w:hAnsi="Times New Roman" w:cs="Times New Roman"/>
                <w:sz w:val="22"/>
                <w:szCs w:val="2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16BC4" w:rsidRPr="002335F3" w:rsidRDefault="00516BC4" w:rsidP="002335F3">
            <w:pPr>
              <w:ind w:left="2" w:right="58"/>
              <w:jc w:val="both"/>
              <w:rPr>
                <w:rFonts w:ascii="Times New Roman" w:eastAsia="Times New Roman" w:hAnsi="Times New Roman" w:cs="Times New Roman"/>
                <w:sz w:val="22"/>
                <w:szCs w:val="22"/>
                <w:lang w:eastAsia="uk-UA"/>
              </w:rPr>
            </w:pPr>
            <w:r w:rsidRPr="002335F3">
              <w:rPr>
                <w:rFonts w:ascii="Times New Roman" w:eastAsia="Times New Roman" w:hAnsi="Times New Roman" w:cs="Times New Roman"/>
                <w:sz w:val="22"/>
                <w:szCs w:val="22"/>
                <w:lang w:eastAsia="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поставки аналогічного товару.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0151AA" w:rsidRPr="002335F3" w:rsidRDefault="0039721E" w:rsidP="002335F3">
            <w:pPr>
              <w:shd w:val="clear" w:color="auto" w:fill="FFFFFF"/>
              <w:ind w:right="109"/>
              <w:jc w:val="both"/>
              <w:rPr>
                <w:rFonts w:ascii="Times New Roman" w:hAnsi="Times New Roman" w:cs="Times New Roman"/>
                <w:sz w:val="22"/>
                <w:szCs w:val="22"/>
                <w:shd w:val="clear" w:color="auto" w:fill="FFFFFF"/>
              </w:rPr>
            </w:pPr>
            <w:r w:rsidRPr="002335F3">
              <w:rPr>
                <w:rFonts w:ascii="Times New Roman" w:eastAsia="Times New Roman" w:hAnsi="Times New Roman" w:cs="Times New Roman"/>
                <w:b/>
                <w:sz w:val="22"/>
                <w:szCs w:val="22"/>
              </w:rPr>
              <w:t xml:space="preserve">1.7. </w:t>
            </w:r>
            <w:r w:rsidRPr="002335F3">
              <w:rPr>
                <w:rFonts w:ascii="Times New Roman" w:eastAsia="Times New Roman" w:hAnsi="Times New Roman" w:cs="Times New Roman"/>
                <w:b/>
                <w:sz w:val="22"/>
                <w:szCs w:val="22"/>
                <w:lang w:eastAsia="ru-RU"/>
              </w:rPr>
              <w:t xml:space="preserve">У складі тендерної пропозиції учасник надає інформацію в довільній формі про те, що учасник </w:t>
            </w:r>
            <w:r w:rsidR="000151AA" w:rsidRPr="002335F3">
              <w:rPr>
                <w:rFonts w:ascii="Times New Roman" w:eastAsia="Times New Roman" w:hAnsi="Times New Roman" w:cs="Times New Roman"/>
                <w:b/>
                <w:sz w:val="22"/>
                <w:szCs w:val="22"/>
                <w:lang w:eastAsia="ru-RU"/>
              </w:rPr>
              <w:t xml:space="preserve">процедури закупівлі не є </w:t>
            </w:r>
            <w:r w:rsidR="000151AA" w:rsidRPr="002335F3">
              <w:rPr>
                <w:rFonts w:ascii="Times New Roman" w:hAnsi="Times New Roman" w:cs="Times New Roman"/>
                <w:sz w:val="22"/>
                <w:szCs w:val="22"/>
                <w:shd w:val="clear" w:color="auto" w:fill="FFFFFF"/>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w:t>
            </w:r>
            <w:r w:rsidR="000151AA" w:rsidRPr="002335F3">
              <w:rPr>
                <w:rFonts w:ascii="Times New Roman" w:hAnsi="Times New Roman" w:cs="Times New Roman"/>
                <w:sz w:val="22"/>
                <w:szCs w:val="22"/>
                <w:shd w:val="clear" w:color="auto" w:fill="FFFFFF"/>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rsidR="00193FEB" w:rsidRPr="002335F3" w:rsidRDefault="00193FEB" w:rsidP="002335F3">
            <w:pPr>
              <w:shd w:val="clear" w:color="auto" w:fill="FFFFFF"/>
              <w:ind w:right="109"/>
              <w:jc w:val="both"/>
              <w:rPr>
                <w:rFonts w:ascii="Times New Roman" w:eastAsia="Times New Roman" w:hAnsi="Times New Roman" w:cs="Times New Roman"/>
                <w:b/>
                <w:sz w:val="22"/>
                <w:szCs w:val="22"/>
                <w:lang w:eastAsia="ru-RU"/>
              </w:rPr>
            </w:pPr>
            <w:r w:rsidRPr="002335F3">
              <w:rPr>
                <w:rFonts w:ascii="Times New Roman" w:eastAsia="Times New Roman" w:hAnsi="Times New Roman" w:cs="Times New Roman"/>
                <w:b/>
                <w:sz w:val="22"/>
                <w:szCs w:val="22"/>
                <w:lang w:eastAsia="ru-RU"/>
              </w:rPr>
              <w:t>На підтвердження інформації зазначеної у довідці в довільній формі учасник надає Витяг</w:t>
            </w:r>
            <w:r w:rsidR="00516BC4" w:rsidRPr="002335F3">
              <w:rPr>
                <w:rFonts w:ascii="Times New Roman" w:eastAsia="Times New Roman" w:hAnsi="Times New Roman" w:cs="Times New Roman"/>
                <w:b/>
                <w:sz w:val="22"/>
                <w:szCs w:val="22"/>
                <w:lang w:eastAsia="ru-RU"/>
              </w:rPr>
              <w:t xml:space="preserve"> </w:t>
            </w:r>
            <w:r w:rsidRPr="002335F3">
              <w:rPr>
                <w:rFonts w:ascii="Times New Roman" w:eastAsia="Times New Roman" w:hAnsi="Times New Roman" w:cs="Times New Roman"/>
                <w:b/>
                <w:sz w:val="22"/>
                <w:szCs w:val="22"/>
                <w:lang w:eastAsia="ru-RU"/>
              </w:rPr>
              <w:t>з Єдиного державного реєстру юридичних осіб, фізичних осіб - підприємців та громадських формувань.</w:t>
            </w:r>
          </w:p>
          <w:p w:rsidR="00C85ECD" w:rsidRPr="002335F3" w:rsidRDefault="00C85ECD" w:rsidP="002335F3">
            <w:pPr>
              <w:widowControl w:val="0"/>
              <w:pBdr>
                <w:top w:val="nil"/>
                <w:left w:val="nil"/>
                <w:bottom w:val="nil"/>
                <w:right w:val="nil"/>
                <w:between w:val="nil"/>
              </w:pBdr>
              <w:jc w:val="both"/>
              <w:rPr>
                <w:rFonts w:ascii="Times New Roman" w:eastAsia="Times New Roman" w:hAnsi="Times New Roman" w:cs="Times New Roman"/>
                <w:sz w:val="22"/>
                <w:szCs w:val="22"/>
                <w:lang w:eastAsia="uk-UA"/>
              </w:rPr>
            </w:pPr>
            <w:r w:rsidRPr="002335F3">
              <w:rPr>
                <w:rFonts w:ascii="Times New Roman" w:eastAsia="Times New Roman" w:hAnsi="Times New Roman" w:cs="Times New Roman"/>
                <w:sz w:val="22"/>
                <w:szCs w:val="22"/>
                <w:lang w:eastAsia="uk-UA"/>
              </w:rPr>
              <w:t xml:space="preserve">Учасники у своїй діяльності повинні дотримуватись норм чинного законодавства України, зокрема: </w:t>
            </w:r>
          </w:p>
          <w:p w:rsidR="00C85ECD" w:rsidRPr="002335F3" w:rsidRDefault="00C85ECD" w:rsidP="002335F3">
            <w:pPr>
              <w:widowControl w:val="0"/>
              <w:pBdr>
                <w:top w:val="nil"/>
                <w:left w:val="nil"/>
                <w:bottom w:val="nil"/>
                <w:right w:val="nil"/>
                <w:between w:val="nil"/>
              </w:pBd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85ECD" w:rsidRPr="002335F3" w:rsidRDefault="00C85ECD" w:rsidP="002335F3">
            <w:pPr>
              <w:widowControl w:val="0"/>
              <w:pBdr>
                <w:top w:val="nil"/>
                <w:left w:val="nil"/>
                <w:bottom w:val="nil"/>
                <w:right w:val="nil"/>
                <w:between w:val="nil"/>
              </w:pBd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5ECD" w:rsidRPr="002335F3" w:rsidRDefault="00C85ECD" w:rsidP="002335F3">
            <w:pPr>
              <w:widowControl w:val="0"/>
              <w:pBdr>
                <w:top w:val="nil"/>
                <w:left w:val="nil"/>
                <w:bottom w:val="nil"/>
                <w:right w:val="nil"/>
                <w:between w:val="nil"/>
              </w:pBd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193FEB" w:rsidRPr="002335F3" w:rsidRDefault="0039721E" w:rsidP="002335F3">
            <w:pPr>
              <w:ind w:right="58"/>
              <w:jc w:val="both"/>
              <w:rPr>
                <w:rFonts w:ascii="Times New Roman" w:eastAsia="Times New Roman" w:hAnsi="Times New Roman" w:cs="Times New Roman"/>
                <w:b/>
                <w:sz w:val="22"/>
                <w:szCs w:val="22"/>
                <w:lang w:eastAsia="uk-UA"/>
              </w:rPr>
            </w:pPr>
            <w:r w:rsidRPr="002335F3">
              <w:rPr>
                <w:rFonts w:ascii="Times New Roman" w:eastAsia="Times New Roman" w:hAnsi="Times New Roman" w:cs="Times New Roman"/>
                <w:b/>
                <w:sz w:val="22"/>
                <w:szCs w:val="22"/>
                <w:lang w:eastAsia="uk-UA"/>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rsidR="00EE4BEC" w:rsidRPr="002335F3" w:rsidRDefault="00193FEB" w:rsidP="002335F3">
            <w:pPr>
              <w:ind w:right="58"/>
              <w:jc w:val="both"/>
              <w:rPr>
                <w:rFonts w:ascii="Times New Roman" w:eastAsia="Times New Roman" w:hAnsi="Times New Roman" w:cs="Times New Roman"/>
                <w:b/>
                <w:sz w:val="22"/>
                <w:szCs w:val="22"/>
                <w:lang w:eastAsia="uk-UA"/>
              </w:rPr>
            </w:pPr>
            <w:r w:rsidRPr="002335F3">
              <w:rPr>
                <w:rFonts w:ascii="Times New Roman" w:eastAsia="Times New Roman" w:hAnsi="Times New Roman" w:cs="Times New Roman"/>
                <w:sz w:val="22"/>
                <w:szCs w:val="22"/>
                <w:lang w:eastAsia="ru-RU"/>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є  </w:t>
            </w:r>
            <w:r w:rsidR="00846574" w:rsidRPr="002335F3">
              <w:rPr>
                <w:rFonts w:ascii="Times New Roman" w:hAnsi="Times New Roman" w:cs="Times New Roman"/>
                <w:sz w:val="22"/>
                <w:szCs w:val="22"/>
                <w:shd w:val="clear" w:color="auto" w:fill="FFFFFF"/>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w:t>
            </w:r>
            <w:r w:rsidR="00846574" w:rsidRPr="002335F3">
              <w:rPr>
                <w:rFonts w:ascii="Times New Roman" w:eastAsia="Times New Roman" w:hAnsi="Times New Roman" w:cs="Times New Roman"/>
                <w:sz w:val="22"/>
                <w:szCs w:val="22"/>
                <w:lang w:eastAsia="ru-RU"/>
              </w:rPr>
              <w:t xml:space="preserve">в </w:t>
            </w:r>
            <w:r w:rsidRPr="002335F3">
              <w:rPr>
                <w:rFonts w:ascii="Times New Roman" w:eastAsia="Times New Roman" w:hAnsi="Times New Roman" w:cs="Times New Roman"/>
                <w:sz w:val="22"/>
                <w:szCs w:val="22"/>
                <w:lang w:eastAsia="ru-RU"/>
              </w:rPr>
              <w:t>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абзацу 8 підпункту 1 пункту 44</w:t>
            </w:r>
            <w:r w:rsidR="00B1482A" w:rsidRPr="002335F3">
              <w:rPr>
                <w:rFonts w:ascii="Times New Roman" w:eastAsia="Times New Roman" w:hAnsi="Times New Roman" w:cs="Times New Roman"/>
                <w:sz w:val="22"/>
                <w:szCs w:val="22"/>
                <w:lang w:eastAsia="ru-RU"/>
              </w:rPr>
              <w:t xml:space="preserve"> Особливостей</w:t>
            </w:r>
            <w:r w:rsidRPr="002335F3">
              <w:rPr>
                <w:rFonts w:ascii="Times New Roman" w:eastAsia="Times New Roman" w:hAnsi="Times New Roman" w:cs="Times New Roman"/>
                <w:sz w:val="22"/>
                <w:szCs w:val="22"/>
                <w:lang w:eastAsia="ru-RU"/>
              </w:rPr>
              <w:t>.</w:t>
            </w:r>
          </w:p>
          <w:p w:rsidR="00C03BEE" w:rsidRPr="002335F3" w:rsidRDefault="0039721E" w:rsidP="002335F3">
            <w:pPr>
              <w:ind w:right="58"/>
              <w:jc w:val="both"/>
              <w:rPr>
                <w:rFonts w:ascii="Times New Roman" w:eastAsia="Times New Roman" w:hAnsi="Times New Roman" w:cs="Times New Roman"/>
                <w:b/>
                <w:sz w:val="22"/>
                <w:szCs w:val="22"/>
                <w:lang w:eastAsia="uk-UA"/>
              </w:rPr>
            </w:pPr>
            <w:r w:rsidRPr="002335F3">
              <w:rPr>
                <w:rFonts w:ascii="Times New Roman" w:eastAsia="Times New Roman" w:hAnsi="Times New Roman" w:cs="Times New Roman"/>
                <w:b/>
                <w:sz w:val="22"/>
                <w:szCs w:val="22"/>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2335F3">
              <w:rPr>
                <w:rFonts w:ascii="Times New Roman" w:eastAsia="Times New Roman" w:hAnsi="Times New Roman" w:cs="Times New Roman"/>
                <w:sz w:val="22"/>
                <w:szCs w:val="22"/>
                <w:lang w:eastAsia="ru-RU"/>
              </w:rPr>
              <w:t xml:space="preserve"> У разі, якщо місцезнаходження учасника зареєстроване на тимчасово окупованій території, учасник має </w:t>
            </w:r>
            <w:r w:rsidRPr="002335F3">
              <w:rPr>
                <w:rFonts w:ascii="Times New Roman" w:eastAsia="Times New Roman" w:hAnsi="Times New Roman" w:cs="Times New Roman"/>
                <w:sz w:val="22"/>
                <w:szCs w:val="22"/>
                <w:lang w:eastAsia="ru-RU"/>
              </w:rPr>
              <w:lastRenderedPageBreak/>
              <w:t xml:space="preserve">надати підтвердження зміни податкової адреси на іншу територію України видане уповноваженим на це органом. </w:t>
            </w:r>
          </w:p>
          <w:p w:rsidR="00C03BEE" w:rsidRPr="002335F3" w:rsidRDefault="0039721E" w:rsidP="002335F3">
            <w:pPr>
              <w:ind w:right="58"/>
              <w:jc w:val="both"/>
              <w:rPr>
                <w:rFonts w:ascii="Times New Roman" w:eastAsia="Times New Roman" w:hAnsi="Times New Roman" w:cs="Times New Roman"/>
                <w:b/>
                <w:sz w:val="22"/>
                <w:szCs w:val="22"/>
                <w:lang w:eastAsia="uk-UA"/>
              </w:rPr>
            </w:pPr>
            <w:r w:rsidRPr="002335F3">
              <w:rPr>
                <w:rFonts w:ascii="Times New Roman" w:eastAsia="Times New Roman" w:hAnsi="Times New Roman" w:cs="Times New Roman"/>
                <w:sz w:val="22"/>
                <w:szCs w:val="22"/>
                <w:lang w:eastAsia="ru-RU"/>
              </w:rPr>
              <w:t xml:space="preserve">Тимчасово окупованою територією є частина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9721E" w:rsidRDefault="0039721E" w:rsidP="002335F3">
            <w:pPr>
              <w:ind w:right="58"/>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817AFF" w:rsidRPr="002335F3">
              <w:rPr>
                <w:rFonts w:ascii="Times New Roman" w:eastAsia="Times New Roman" w:hAnsi="Times New Roman" w:cs="Times New Roman"/>
                <w:sz w:val="22"/>
                <w:szCs w:val="22"/>
                <w:lang w:eastAsia="ru-RU"/>
              </w:rPr>
              <w:t>і абзацу 5 підпункту 2 пункту 44</w:t>
            </w:r>
            <w:r w:rsidRPr="002335F3">
              <w:rPr>
                <w:rFonts w:ascii="Times New Roman" w:eastAsia="Times New Roman" w:hAnsi="Times New Roman" w:cs="Times New Roman"/>
                <w:sz w:val="22"/>
                <w:szCs w:val="22"/>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01E64" w:rsidRPr="00001E64" w:rsidRDefault="00001E64" w:rsidP="002335F3">
            <w:pPr>
              <w:ind w:right="58"/>
              <w:jc w:val="both"/>
              <w:rPr>
                <w:rFonts w:ascii="Times New Roman" w:eastAsia="Times New Roman" w:hAnsi="Times New Roman" w:cs="Times New Roman"/>
                <w:b/>
                <w:sz w:val="22"/>
                <w:szCs w:val="22"/>
                <w:lang w:eastAsia="uk-UA"/>
              </w:rPr>
            </w:pPr>
            <w:r w:rsidRPr="00001E64">
              <w:rPr>
                <w:rFonts w:ascii="Times New Roman" w:eastAsia="Times New Roman" w:hAnsi="Times New Roman" w:cs="Times New Roman"/>
                <w:b/>
                <w:sz w:val="22"/>
                <w:szCs w:val="22"/>
                <w:lang w:eastAsia="ru-RU"/>
              </w:rPr>
              <w:t>Учасник у складі тендерної пропозиції повинен надати довідку від виробника товару, видану на адресу Замовника про відсутність пов’язаності та будь-яких ділових відносин (наявність представництв, виробництва, реалізація продукції) з російською федерацією</w:t>
            </w:r>
            <w:r w:rsidR="00837A6C">
              <w:rPr>
                <w:rFonts w:ascii="Times New Roman" w:eastAsia="Times New Roman" w:hAnsi="Times New Roman" w:cs="Times New Roman"/>
                <w:b/>
                <w:sz w:val="22"/>
                <w:szCs w:val="22"/>
                <w:lang w:eastAsia="ru-RU"/>
              </w:rPr>
              <w:t>/Республікою Білорусь</w:t>
            </w:r>
            <w:r w:rsidRPr="00001E64">
              <w:rPr>
                <w:rFonts w:ascii="Times New Roman" w:eastAsia="Times New Roman" w:hAnsi="Times New Roman" w:cs="Times New Roman"/>
                <w:b/>
                <w:sz w:val="22"/>
                <w:szCs w:val="22"/>
                <w:lang w:eastAsia="ru-RU"/>
              </w:rPr>
              <w:t>.</w:t>
            </w:r>
          </w:p>
          <w:p w:rsidR="0039721E" w:rsidRPr="002335F3" w:rsidRDefault="0039721E" w:rsidP="002335F3">
            <w:pPr>
              <w:ind w:right="58"/>
              <w:jc w:val="both"/>
              <w:rPr>
                <w:rFonts w:ascii="Times New Roman" w:eastAsia="Times New Roman" w:hAnsi="Times New Roman" w:cs="Times New Roman"/>
                <w:sz w:val="22"/>
                <w:szCs w:val="22"/>
                <w:lang w:eastAsia="uk-UA"/>
              </w:rPr>
            </w:pPr>
            <w:r w:rsidRPr="002335F3">
              <w:rPr>
                <w:rFonts w:ascii="Times New Roman" w:eastAsia="Times New Roman" w:hAnsi="Times New Roman" w:cs="Times New Roman"/>
                <w:sz w:val="22"/>
                <w:szCs w:val="22"/>
                <w:lang w:eastAsia="uk-UA"/>
              </w:rPr>
              <w:t>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w:t>
            </w:r>
          </w:p>
          <w:p w:rsidR="0039721E" w:rsidRPr="002335F3" w:rsidRDefault="0039721E" w:rsidP="002335F3">
            <w:pPr>
              <w:ind w:right="58"/>
              <w:jc w:val="both"/>
              <w:rPr>
                <w:rFonts w:ascii="Times New Roman" w:eastAsia="Times New Roman" w:hAnsi="Times New Roman" w:cs="Times New Roman"/>
                <w:sz w:val="22"/>
                <w:szCs w:val="22"/>
                <w:lang w:eastAsia="uk-UA"/>
              </w:rPr>
            </w:pPr>
            <w:r w:rsidRPr="002335F3">
              <w:rPr>
                <w:rFonts w:ascii="Times New Roman" w:eastAsia="Times New Roman" w:hAnsi="Times New Roman" w:cs="Times New Roman"/>
                <w:sz w:val="22"/>
                <w:szCs w:val="22"/>
                <w:lang w:eastAsia="uk-UA"/>
              </w:rPr>
              <w:t>Забороняється обмежувати перегляд файлів шляхом встановлення на них паролів або у будь-який інший спосіб.</w:t>
            </w:r>
          </w:p>
          <w:p w:rsidR="0039721E" w:rsidRPr="002335F3" w:rsidRDefault="0039721E" w:rsidP="002335F3">
            <w:pPr>
              <w:ind w:left="2" w:right="58"/>
              <w:jc w:val="both"/>
              <w:rPr>
                <w:rFonts w:ascii="Times New Roman" w:eastAsia="Times New Roman" w:hAnsi="Times New Roman" w:cs="Times New Roman"/>
                <w:sz w:val="22"/>
                <w:szCs w:val="22"/>
                <w:lang w:eastAsia="uk-UA"/>
              </w:rPr>
            </w:pPr>
            <w:r w:rsidRPr="002335F3">
              <w:rPr>
                <w:rFonts w:ascii="Times New Roman" w:eastAsia="Times New Roman" w:hAnsi="Times New Roman" w:cs="Times New Roman"/>
                <w:sz w:val="22"/>
                <w:szCs w:val="22"/>
                <w:lang w:eastAsia="uk-UA"/>
              </w:rPr>
              <w:t xml:space="preserve">1.8.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39721E" w:rsidRPr="002335F3" w:rsidRDefault="0039721E" w:rsidP="002335F3">
            <w:pPr>
              <w:ind w:left="2" w:right="58"/>
              <w:jc w:val="both"/>
              <w:rPr>
                <w:rFonts w:ascii="Times New Roman" w:eastAsia="Times New Roman" w:hAnsi="Times New Roman" w:cs="Times New Roman"/>
                <w:sz w:val="22"/>
                <w:szCs w:val="22"/>
                <w:lang w:eastAsia="uk-UA"/>
              </w:rPr>
            </w:pPr>
            <w:r w:rsidRPr="002335F3">
              <w:rPr>
                <w:rFonts w:ascii="Times New Roman" w:eastAsia="Times New Roman" w:hAnsi="Times New Roman" w:cs="Times New Roman"/>
                <w:sz w:val="22"/>
                <w:szCs w:val="22"/>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39721E" w:rsidRPr="002335F3" w:rsidRDefault="0039721E" w:rsidP="002335F3">
            <w:pPr>
              <w:jc w:val="both"/>
              <w:rPr>
                <w:rFonts w:ascii="Times New Roman" w:eastAsia="Times New Roman" w:hAnsi="Times New Roman" w:cs="Times New Roman"/>
                <w:sz w:val="22"/>
                <w:szCs w:val="22"/>
                <w:lang w:eastAsia="uk-UA"/>
              </w:rPr>
            </w:pPr>
            <w:r w:rsidRPr="002335F3">
              <w:rPr>
                <w:rFonts w:ascii="Times New Roman" w:eastAsia="Times New Roman" w:hAnsi="Times New Roman" w:cs="Times New Roman"/>
                <w:sz w:val="22"/>
                <w:szCs w:val="22"/>
                <w:lang w:eastAsia="uk-UA"/>
              </w:rPr>
              <w:t xml:space="preserve">1.9.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w:t>
            </w:r>
            <w:r w:rsidRPr="002335F3">
              <w:rPr>
                <w:rFonts w:ascii="Times New Roman" w:eastAsia="Times New Roman" w:hAnsi="Times New Roman" w:cs="Times New Roman"/>
                <w:sz w:val="22"/>
                <w:szCs w:val="22"/>
                <w:lang w:eastAsia="uk-UA"/>
              </w:rPr>
              <w:lastRenderedPageBreak/>
              <w:t>з яких підтверджує відповідність учасника вимогам, встановленим у тендерній документації відповідно до законодавства.</w:t>
            </w:r>
          </w:p>
        </w:tc>
      </w:tr>
      <w:tr w:rsidR="002335F3" w:rsidRPr="002335F3" w:rsidTr="00FB301D">
        <w:trPr>
          <w:trHeight w:val="410"/>
        </w:trPr>
        <w:tc>
          <w:tcPr>
            <w:tcW w:w="567" w:type="dxa"/>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lastRenderedPageBreak/>
              <w:t>2</w:t>
            </w:r>
          </w:p>
        </w:tc>
        <w:tc>
          <w:tcPr>
            <w:tcW w:w="3261" w:type="dxa"/>
            <w:gridSpan w:val="2"/>
          </w:tcPr>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Забезпечення тендерної пропозиції</w:t>
            </w:r>
          </w:p>
        </w:tc>
        <w:tc>
          <w:tcPr>
            <w:tcW w:w="6804" w:type="dxa"/>
            <w:shd w:val="clear" w:color="auto" w:fill="FFFFFF" w:themeFill="background1"/>
            <w:vAlign w:val="center"/>
          </w:tcPr>
          <w:p w:rsidR="00280F40" w:rsidRPr="002335F3" w:rsidRDefault="0050194C" w:rsidP="002335F3">
            <w:pPr>
              <w:pStyle w:val="ae"/>
              <w:spacing w:before="0" w:beforeAutospacing="0" w:after="0" w:afterAutospacing="0"/>
              <w:ind w:firstLine="459"/>
              <w:jc w:val="both"/>
              <w:rPr>
                <w:sz w:val="22"/>
                <w:szCs w:val="22"/>
                <w:lang w:val="uk-UA" w:eastAsia="x-none"/>
              </w:rPr>
            </w:pPr>
            <w:r w:rsidRPr="002335F3">
              <w:rPr>
                <w:sz w:val="22"/>
                <w:szCs w:val="22"/>
                <w:lang w:val="uk-UA"/>
              </w:rPr>
              <w:t xml:space="preserve">2.1. </w:t>
            </w:r>
            <w:r w:rsidR="00280F40" w:rsidRPr="002335F3">
              <w:rPr>
                <w:sz w:val="22"/>
                <w:szCs w:val="22"/>
                <w:lang w:val="uk-UA"/>
              </w:rPr>
              <w:t xml:space="preserve">Учасник разом із тендерною пропозицією одночасно надає її грошове забезпечення у вигляді електронної банківської гарантії </w:t>
            </w:r>
            <w:r w:rsidR="00280F40" w:rsidRPr="002335F3">
              <w:rPr>
                <w:sz w:val="22"/>
                <w:szCs w:val="22"/>
                <w:lang w:val="uk-UA" w:eastAsia="ru-RU"/>
              </w:rPr>
              <w:t xml:space="preserve">(далі – гарантія), оформленої відповідно до вимог постанови правління Національного банку України від 15.12.2004 № 639 (зі змінами) «Про затвердження Положення про порядок здійснення банками операцій за гарантіями в національній та іноземних валютах» </w:t>
            </w:r>
            <w:r w:rsidR="00280F40" w:rsidRPr="002335F3">
              <w:rPr>
                <w:sz w:val="22"/>
                <w:szCs w:val="22"/>
                <w:lang w:val="uk-UA" w:eastAsia="x-none"/>
              </w:rPr>
              <w:t xml:space="preserve">та наказу Міністерства розвитку економіки, торгівлі та сільського господарства України від 14.12.2020 № 2628 «Про затвердження форми і Вимог до забезпечення </w:t>
            </w:r>
            <w:r w:rsidR="00771012" w:rsidRPr="002335F3">
              <w:rPr>
                <w:sz w:val="22"/>
                <w:szCs w:val="22"/>
                <w:lang w:val="uk-UA" w:eastAsia="x-none"/>
              </w:rPr>
              <w:t>тендерної пропозиції/пропозиції</w:t>
            </w:r>
            <w:r w:rsidR="00280F40" w:rsidRPr="002335F3">
              <w:rPr>
                <w:sz w:val="22"/>
                <w:szCs w:val="22"/>
                <w:lang w:val="uk-UA" w:eastAsia="x-none"/>
              </w:rPr>
              <w:t>, із зобов’язанням банку у разі виникнення обставин, передбачених пунктом 3 цього Розділу Документації, перерахувати на рахунок Бенефіціара – УМАНСЬКОГО КОМУНАЛЬНОГО ПІДПРИЄМСТВА «КОМУНАЛЬНИК» кошти у сумі забезпечення тендерної пропозиції.</w:t>
            </w:r>
          </w:p>
          <w:p w:rsidR="00280F40" w:rsidRPr="002335F3" w:rsidRDefault="00280F40" w:rsidP="002335F3">
            <w:pPr>
              <w:pStyle w:val="ae"/>
              <w:spacing w:before="0" w:beforeAutospacing="0" w:after="0" w:afterAutospacing="0"/>
              <w:ind w:firstLine="459"/>
              <w:jc w:val="both"/>
              <w:rPr>
                <w:sz w:val="22"/>
                <w:szCs w:val="22"/>
                <w:lang w:val="uk-UA" w:eastAsia="x-none"/>
              </w:rPr>
            </w:pPr>
            <w:r w:rsidRPr="009019EA">
              <w:rPr>
                <w:sz w:val="22"/>
                <w:szCs w:val="22"/>
                <w:lang w:val="ru-RU" w:eastAsia="ru-RU"/>
              </w:rPr>
              <w:t>Розмі</w:t>
            </w:r>
            <w:proofErr w:type="gramStart"/>
            <w:r w:rsidRPr="009019EA">
              <w:rPr>
                <w:sz w:val="22"/>
                <w:szCs w:val="22"/>
                <w:lang w:val="ru-RU" w:eastAsia="ru-RU"/>
              </w:rPr>
              <w:t>р</w:t>
            </w:r>
            <w:proofErr w:type="gramEnd"/>
            <w:r w:rsidRPr="009019EA">
              <w:rPr>
                <w:sz w:val="22"/>
                <w:szCs w:val="22"/>
                <w:lang w:val="ru-RU" w:eastAsia="ru-RU"/>
              </w:rPr>
              <w:t xml:space="preserve"> забезпечення тендерної пропозиції складає: </w:t>
            </w:r>
            <w:r w:rsidRPr="009019EA">
              <w:rPr>
                <w:sz w:val="22"/>
                <w:szCs w:val="22"/>
                <w:lang w:val="ru-RU" w:eastAsia="ru-RU"/>
              </w:rPr>
              <w:br/>
            </w:r>
            <w:bookmarkStart w:id="0" w:name="_Hlk149036742"/>
            <w:r w:rsidR="0067578D" w:rsidRPr="009019EA">
              <w:rPr>
                <w:b/>
                <w:bCs/>
                <w:i/>
                <w:sz w:val="22"/>
                <w:szCs w:val="22"/>
                <w:lang w:val="ru-RU" w:eastAsia="ru-RU"/>
              </w:rPr>
              <w:t>363 320</w:t>
            </w:r>
            <w:r w:rsidRPr="009019EA">
              <w:rPr>
                <w:b/>
                <w:bCs/>
                <w:i/>
                <w:sz w:val="22"/>
                <w:szCs w:val="22"/>
                <w:lang w:val="ru-RU" w:eastAsia="ru-RU"/>
              </w:rPr>
              <w:t>,00 грн.</w:t>
            </w:r>
            <w:r w:rsidR="0067578D" w:rsidRPr="009019EA">
              <w:rPr>
                <w:b/>
                <w:bCs/>
                <w:i/>
                <w:sz w:val="22"/>
                <w:szCs w:val="22"/>
                <w:lang w:val="ru-RU" w:eastAsia="ru-RU"/>
              </w:rPr>
              <w:t xml:space="preserve"> (триста шістдесят три тисячі триста двадцять </w:t>
            </w:r>
            <w:r w:rsidRPr="009019EA">
              <w:rPr>
                <w:b/>
                <w:bCs/>
                <w:i/>
                <w:sz w:val="22"/>
                <w:szCs w:val="22"/>
                <w:lang w:val="ru-RU" w:eastAsia="ru-RU"/>
              </w:rPr>
              <w:t>грн. 00 коп.).</w:t>
            </w:r>
          </w:p>
          <w:bookmarkEnd w:id="0"/>
          <w:p w:rsidR="00280F40" w:rsidRPr="002335F3" w:rsidRDefault="00280F40" w:rsidP="002335F3">
            <w:pPr>
              <w:ind w:firstLine="459"/>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x-none"/>
              </w:rPr>
              <w:t xml:space="preserve">Строк дії забезпечення тендерної пропозиції повинен відповідати строку дії тендерної пропозиції, який становить          </w:t>
            </w:r>
            <w:r w:rsidRPr="002335F3">
              <w:rPr>
                <w:rFonts w:ascii="Times New Roman" w:eastAsia="Times New Roman" w:hAnsi="Times New Roman" w:cs="Times New Roman"/>
                <w:b/>
                <w:sz w:val="22"/>
                <w:szCs w:val="22"/>
                <w:lang w:eastAsia="x-none"/>
              </w:rPr>
              <w:t>100 днів і</w:t>
            </w:r>
            <w:r w:rsidRPr="002335F3">
              <w:rPr>
                <w:rFonts w:ascii="Times New Roman" w:eastAsia="Times New Roman" w:hAnsi="Times New Roman" w:cs="Times New Roman"/>
                <w:b/>
                <w:sz w:val="22"/>
                <w:szCs w:val="22"/>
                <w:lang w:eastAsia="uk-UA"/>
              </w:rPr>
              <w:t>з дати кінцевого строку подання тендерних пропозицій</w:t>
            </w:r>
            <w:r w:rsidRPr="002335F3">
              <w:rPr>
                <w:rFonts w:ascii="Times New Roman" w:eastAsia="Times New Roman" w:hAnsi="Times New Roman" w:cs="Times New Roman"/>
                <w:b/>
                <w:sz w:val="22"/>
                <w:szCs w:val="22"/>
                <w:lang w:eastAsia="x-none"/>
              </w:rPr>
              <w:t>.</w:t>
            </w:r>
            <w:r w:rsidRPr="002335F3">
              <w:rPr>
                <w:rFonts w:ascii="Times New Roman" w:eastAsia="Times New Roman" w:hAnsi="Times New Roman" w:cs="Times New Roman"/>
                <w:sz w:val="22"/>
                <w:szCs w:val="22"/>
                <w:lang w:eastAsia="ru-RU"/>
              </w:rPr>
              <w:t xml:space="preserve"> Банківська гарантія повинна бути чинна на дату розкриття тендерної пропозиції.</w:t>
            </w:r>
          </w:p>
          <w:p w:rsidR="0050194C" w:rsidRPr="002335F3" w:rsidRDefault="0050194C" w:rsidP="002335F3">
            <w:pPr>
              <w:ind w:firstLine="387"/>
              <w:jc w:val="both"/>
              <w:textAlignment w:val="baseline"/>
              <w:rPr>
                <w:rFonts w:ascii="Times New Roman" w:hAnsi="Times New Roman" w:cs="Times New Roman"/>
                <w:sz w:val="22"/>
                <w:szCs w:val="22"/>
              </w:rPr>
            </w:pPr>
            <w:r w:rsidRPr="002335F3">
              <w:rPr>
                <w:rFonts w:ascii="Times New Roman" w:hAnsi="Times New Roman" w:cs="Times New Roman"/>
                <w:sz w:val="22"/>
                <w:szCs w:val="22"/>
              </w:rPr>
              <w:t>Банківська гарантія подається у тому вигляді, в якому гарантія була отримана Учасником у банку.</w:t>
            </w:r>
          </w:p>
          <w:p w:rsidR="0050194C" w:rsidRPr="002335F3" w:rsidRDefault="0050194C" w:rsidP="002335F3">
            <w:pPr>
              <w:pStyle w:val="LO-normal"/>
              <w:tabs>
                <w:tab w:val="left" w:pos="5655"/>
              </w:tabs>
              <w:spacing w:line="240" w:lineRule="auto"/>
              <w:ind w:firstLine="387"/>
              <w:jc w:val="both"/>
              <w:rPr>
                <w:rFonts w:ascii="Times New Roman" w:eastAsia="Times New Roman" w:hAnsi="Times New Roman" w:cs="Times New Roman"/>
                <w:color w:val="auto"/>
                <w:lang w:val="uk-UA" w:eastAsia="ru-RU"/>
              </w:rPr>
            </w:pPr>
            <w:r w:rsidRPr="002335F3">
              <w:rPr>
                <w:rFonts w:ascii="Times New Roman" w:eastAsia="Times New Roman" w:hAnsi="Times New Roman" w:cs="Times New Roman"/>
                <w:color w:val="auto"/>
                <w:lang w:val="uk-UA" w:eastAsia="ru-RU"/>
              </w:rPr>
              <w:t xml:space="preserve">Разом з електронною банківською гарантією Учасник надає документ, що підтверджує повноваження особи, яка підписує банківську гарантію та ліцензію НБУ на право здійснення банківських операцій. Ці документи повинні бути подані у вигляді сканованої копії з накладанням </w:t>
            </w:r>
            <w:r w:rsidRPr="002335F3">
              <w:rPr>
                <w:rFonts w:ascii="Times New Roman" w:hAnsi="Times New Roman" w:cs="Times New Roman"/>
                <w:color w:val="auto"/>
                <w:lang w:val="uk-UA"/>
              </w:rPr>
              <w:t>КЕП</w:t>
            </w:r>
            <w:r w:rsidRPr="002335F3">
              <w:rPr>
                <w:rFonts w:ascii="Times New Roman" w:eastAsia="Times New Roman" w:hAnsi="Times New Roman" w:cs="Times New Roman"/>
                <w:color w:val="auto"/>
                <w:lang w:val="uk-UA" w:eastAsia="ru-RU"/>
              </w:rPr>
              <w:t xml:space="preserve"> банка-гаранта.</w:t>
            </w:r>
          </w:p>
          <w:p w:rsidR="0050194C" w:rsidRPr="002335F3" w:rsidRDefault="0050194C" w:rsidP="002335F3">
            <w:pPr>
              <w:ind w:firstLine="387"/>
              <w:jc w:val="both"/>
              <w:rPr>
                <w:rFonts w:ascii="Times New Roman" w:hAnsi="Times New Roman" w:cs="Times New Roman"/>
                <w:b/>
                <w:sz w:val="22"/>
                <w:szCs w:val="22"/>
              </w:rPr>
            </w:pPr>
            <w:r w:rsidRPr="002335F3">
              <w:rPr>
                <w:rFonts w:ascii="Times New Roman" w:hAnsi="Times New Roman" w:cs="Times New Roman"/>
                <w:b/>
                <w:sz w:val="22"/>
                <w:szCs w:val="22"/>
              </w:rPr>
              <w:t>В гарантії обов’язково повинні бути зазначені початковий та кінцевий термін її дії.</w:t>
            </w:r>
          </w:p>
          <w:p w:rsidR="0050194C" w:rsidRPr="002335F3" w:rsidRDefault="00771012" w:rsidP="002335F3">
            <w:pPr>
              <w:ind w:firstLine="389"/>
              <w:rPr>
                <w:rFonts w:ascii="Times New Roman" w:eastAsia="Franklin Gothic Book" w:hAnsi="Times New Roman" w:cs="Times New Roman"/>
                <w:bCs/>
                <w:sz w:val="22"/>
                <w:szCs w:val="22"/>
              </w:rPr>
            </w:pPr>
            <w:r w:rsidRPr="002335F3">
              <w:rPr>
                <w:rFonts w:ascii="Times New Roman" w:hAnsi="Times New Roman" w:cs="Times New Roman"/>
                <w:sz w:val="22"/>
                <w:szCs w:val="22"/>
              </w:rPr>
              <w:t>2.2</w:t>
            </w:r>
            <w:r w:rsidR="0050194C" w:rsidRPr="002335F3">
              <w:rPr>
                <w:rFonts w:ascii="Times New Roman" w:hAnsi="Times New Roman" w:cs="Times New Roman"/>
                <w:sz w:val="22"/>
                <w:szCs w:val="22"/>
              </w:rPr>
              <w:t>. Вимоги до електронної банківської гарантії:</w:t>
            </w:r>
          </w:p>
          <w:p w:rsidR="0050194C" w:rsidRPr="002335F3" w:rsidRDefault="0050194C" w:rsidP="002335F3">
            <w:pPr>
              <w:ind w:firstLine="567"/>
              <w:jc w:val="both"/>
              <w:rPr>
                <w:rFonts w:ascii="Times New Roman" w:hAnsi="Times New Roman" w:cs="Times New Roman"/>
                <w:b/>
                <w:sz w:val="22"/>
                <w:szCs w:val="22"/>
              </w:rPr>
            </w:pPr>
            <w:r w:rsidRPr="002335F3">
              <w:rPr>
                <w:rFonts w:ascii="Times New Roman" w:hAnsi="Times New Roman" w:cs="Times New Roman"/>
                <w:b/>
                <w:sz w:val="22"/>
                <w:szCs w:val="22"/>
              </w:rPr>
              <w:t>При поданні пропозиції учасником, забезпечення пропозиції (в тому числі внесені зміни до нього) надаються у електронному вигляді у рекомендованому форматі PDF з накладанням кваліфікованого електронного підпису (КЕП) Гаранта.</w:t>
            </w:r>
          </w:p>
          <w:p w:rsidR="0050194C" w:rsidRPr="002335F3" w:rsidRDefault="0050194C" w:rsidP="002335F3">
            <w:pPr>
              <w:pStyle w:val="LO-normal"/>
              <w:spacing w:line="240" w:lineRule="auto"/>
              <w:ind w:firstLine="567"/>
              <w:jc w:val="both"/>
              <w:rPr>
                <w:rFonts w:ascii="Times New Roman" w:hAnsi="Times New Roman" w:cs="Times New Roman"/>
                <w:color w:val="auto"/>
                <w:lang w:val="uk-UA"/>
              </w:rPr>
            </w:pPr>
            <w:r w:rsidRPr="002335F3">
              <w:rPr>
                <w:rFonts w:ascii="Times New Roman" w:hAnsi="Times New Roman" w:cs="Times New Roman"/>
                <w:color w:val="auto"/>
                <w:lang w:val="uk-UA"/>
              </w:rPr>
              <w:t>Банківська гарантія оформлюється в банку, який має ліцензію Національного банку України, відповідно до рішення Комітету з питань нагляду та регулювання діяльності банків, нагляду (оверсайту) платіжних систем НБУ від 31.12.2015 р., крім банків щодо яких прийнято рішення НБУ про визнання неплатоспроможними.</w:t>
            </w:r>
          </w:p>
          <w:p w:rsidR="0050194C" w:rsidRPr="002335F3" w:rsidRDefault="0050194C" w:rsidP="002335F3">
            <w:pPr>
              <w:pStyle w:val="LO-normal"/>
              <w:spacing w:line="240" w:lineRule="auto"/>
              <w:ind w:firstLine="567"/>
              <w:jc w:val="both"/>
              <w:rPr>
                <w:rFonts w:ascii="Times New Roman" w:hAnsi="Times New Roman" w:cs="Times New Roman"/>
                <w:color w:val="auto"/>
                <w:lang w:val="uk-UA"/>
              </w:rPr>
            </w:pPr>
            <w:r w:rsidRPr="002335F3">
              <w:rPr>
                <w:rFonts w:ascii="Times New Roman" w:hAnsi="Times New Roman" w:cs="Times New Roman"/>
                <w:color w:val="auto"/>
                <w:lang w:val="uk-UA"/>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відповідного документа гаранта (доручення, тощо) з накладенням КЕП Гаранта.</w:t>
            </w:r>
          </w:p>
          <w:p w:rsidR="0050194C" w:rsidRPr="002335F3" w:rsidRDefault="0050194C" w:rsidP="002335F3">
            <w:pPr>
              <w:pStyle w:val="LO-normal"/>
              <w:spacing w:line="240" w:lineRule="auto"/>
              <w:ind w:firstLine="567"/>
              <w:jc w:val="both"/>
              <w:rPr>
                <w:rFonts w:ascii="Times New Roman" w:hAnsi="Times New Roman" w:cs="Times New Roman"/>
                <w:color w:val="auto"/>
                <w:lang w:val="uk-UA"/>
              </w:rPr>
            </w:pPr>
            <w:r w:rsidRPr="002335F3">
              <w:rPr>
                <w:rFonts w:ascii="Times New Roman" w:hAnsi="Times New Roman" w:cs="Times New Roman"/>
                <w:color w:val="auto"/>
                <w:lang w:val="uk-UA"/>
              </w:rPr>
              <w:t>Гарантія має містити:</w:t>
            </w:r>
          </w:p>
          <w:p w:rsidR="0050194C" w:rsidRPr="002335F3" w:rsidRDefault="0050194C" w:rsidP="002335F3">
            <w:pPr>
              <w:pStyle w:val="LO-normal"/>
              <w:numPr>
                <w:ilvl w:val="0"/>
                <w:numId w:val="4"/>
              </w:numPr>
              <w:spacing w:line="240" w:lineRule="auto"/>
              <w:ind w:left="0" w:firstLine="567"/>
              <w:jc w:val="both"/>
              <w:rPr>
                <w:rFonts w:ascii="Times New Roman" w:hAnsi="Times New Roman" w:cs="Times New Roman"/>
                <w:color w:val="auto"/>
                <w:lang w:val="uk-UA"/>
              </w:rPr>
            </w:pPr>
            <w:r w:rsidRPr="002335F3">
              <w:rPr>
                <w:rFonts w:ascii="Times New Roman" w:hAnsi="Times New Roman" w:cs="Times New Roman"/>
                <w:color w:val="auto"/>
                <w:lang w:val="uk-UA"/>
              </w:rPr>
              <w:t>найменування, номер, дату, місце складання.</w:t>
            </w:r>
          </w:p>
          <w:p w:rsidR="0050194C" w:rsidRPr="002335F3" w:rsidRDefault="0050194C" w:rsidP="002335F3">
            <w:pPr>
              <w:pStyle w:val="LO-normal"/>
              <w:numPr>
                <w:ilvl w:val="0"/>
                <w:numId w:val="4"/>
              </w:numPr>
              <w:spacing w:line="240" w:lineRule="auto"/>
              <w:ind w:left="0" w:firstLine="567"/>
              <w:jc w:val="both"/>
              <w:rPr>
                <w:rFonts w:ascii="Times New Roman" w:hAnsi="Times New Roman" w:cs="Times New Roman"/>
                <w:color w:val="auto"/>
                <w:lang w:val="uk-UA"/>
              </w:rPr>
            </w:pPr>
            <w:r w:rsidRPr="002335F3">
              <w:rPr>
                <w:rFonts w:ascii="Times New Roman" w:hAnsi="Times New Roman" w:cs="Times New Roman"/>
                <w:color w:val="auto"/>
                <w:lang w:val="uk-UA"/>
              </w:rPr>
              <w:t>реквізити гаранта - повну та/або скорочену назву, його юридичну і фактичну адресу, ідентифікаційний код за ЄДРПОУ;</w:t>
            </w:r>
          </w:p>
          <w:p w:rsidR="0050194C" w:rsidRPr="002335F3" w:rsidRDefault="0050194C" w:rsidP="002335F3">
            <w:pPr>
              <w:pStyle w:val="LO-normal"/>
              <w:numPr>
                <w:ilvl w:val="0"/>
                <w:numId w:val="4"/>
              </w:numPr>
              <w:spacing w:line="240" w:lineRule="auto"/>
              <w:ind w:left="0" w:firstLine="567"/>
              <w:jc w:val="both"/>
              <w:rPr>
                <w:rFonts w:ascii="Times New Roman" w:hAnsi="Times New Roman" w:cs="Times New Roman"/>
                <w:color w:val="auto"/>
                <w:lang w:val="uk-UA"/>
              </w:rPr>
            </w:pPr>
            <w:r w:rsidRPr="002335F3">
              <w:rPr>
                <w:rFonts w:ascii="Times New Roman" w:hAnsi="Times New Roman" w:cs="Times New Roman"/>
                <w:color w:val="auto"/>
                <w:lang w:val="uk-UA"/>
              </w:rPr>
              <w:t xml:space="preserve">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w:t>
            </w:r>
            <w:r w:rsidRPr="002335F3">
              <w:rPr>
                <w:rFonts w:ascii="Times New Roman" w:hAnsi="Times New Roman" w:cs="Times New Roman"/>
                <w:color w:val="auto"/>
                <w:lang w:val="uk-UA"/>
              </w:rPr>
              <w:lastRenderedPageBreak/>
              <w:t>ким виданий, місце проживання), його місцезнаходження ідентифікаційний код за ЄДРПОУ;</w:t>
            </w:r>
          </w:p>
          <w:p w:rsidR="0050194C" w:rsidRPr="002335F3" w:rsidRDefault="0050194C" w:rsidP="002335F3">
            <w:pPr>
              <w:pStyle w:val="ac"/>
              <w:numPr>
                <w:ilvl w:val="0"/>
                <w:numId w:val="4"/>
              </w:numPr>
              <w:spacing w:after="0" w:line="240" w:lineRule="auto"/>
              <w:ind w:left="0" w:firstLine="567"/>
              <w:jc w:val="both"/>
              <w:rPr>
                <w:rFonts w:ascii="Times New Roman" w:hAnsi="Times New Roman"/>
                <w:b/>
              </w:rPr>
            </w:pPr>
            <w:r w:rsidRPr="002335F3">
              <w:rPr>
                <w:rFonts w:ascii="Times New Roman" w:hAnsi="Times New Roman"/>
              </w:rPr>
              <w:t xml:space="preserve">реквізити бенефіціара – назву, ідентифікаційний код за ЄДРПОУ, місцезнаходження, банківські реквізити: </w:t>
            </w:r>
          </w:p>
          <w:p w:rsidR="0050194C" w:rsidRPr="002335F3" w:rsidRDefault="005F40B9" w:rsidP="002335F3">
            <w:pPr>
              <w:ind w:left="-8" w:firstLine="425"/>
              <w:jc w:val="both"/>
              <w:rPr>
                <w:rFonts w:ascii="Times New Roman" w:hAnsi="Times New Roman" w:cs="Times New Roman"/>
                <w:b/>
                <w:sz w:val="22"/>
                <w:szCs w:val="22"/>
              </w:rPr>
            </w:pPr>
            <w:r w:rsidRPr="002335F3">
              <w:rPr>
                <w:rFonts w:ascii="Times New Roman" w:hAnsi="Times New Roman" w:cs="Times New Roman"/>
                <w:b/>
                <w:sz w:val="22"/>
                <w:szCs w:val="22"/>
              </w:rPr>
              <w:t>УМАНСЬКЕ КОМУНАЛЬНЕ ПІДПРИЄМСТВО «КОМУНАЛЬНИК»</w:t>
            </w:r>
            <w:r w:rsidR="0050194C" w:rsidRPr="002335F3">
              <w:rPr>
                <w:rFonts w:ascii="Times New Roman" w:hAnsi="Times New Roman" w:cs="Times New Roman"/>
                <w:b/>
                <w:sz w:val="22"/>
                <w:szCs w:val="22"/>
              </w:rPr>
              <w:t xml:space="preserve">; </w:t>
            </w:r>
          </w:p>
          <w:p w:rsidR="0050194C" w:rsidRPr="002335F3" w:rsidRDefault="005F40B9" w:rsidP="002335F3">
            <w:pPr>
              <w:ind w:left="-8" w:firstLine="425"/>
              <w:jc w:val="both"/>
              <w:rPr>
                <w:rFonts w:ascii="Times New Roman" w:hAnsi="Times New Roman" w:cs="Times New Roman"/>
                <w:b/>
                <w:sz w:val="22"/>
                <w:szCs w:val="22"/>
              </w:rPr>
            </w:pPr>
            <w:r w:rsidRPr="002335F3">
              <w:rPr>
                <w:rFonts w:ascii="Times New Roman" w:hAnsi="Times New Roman" w:cs="Times New Roman"/>
                <w:b/>
                <w:sz w:val="22"/>
                <w:szCs w:val="22"/>
              </w:rPr>
              <w:t>код за ЄДРПОУ 03366285</w:t>
            </w:r>
            <w:r w:rsidR="0050194C" w:rsidRPr="002335F3">
              <w:rPr>
                <w:rFonts w:ascii="Times New Roman" w:hAnsi="Times New Roman" w:cs="Times New Roman"/>
                <w:b/>
                <w:sz w:val="22"/>
                <w:szCs w:val="22"/>
              </w:rPr>
              <w:t xml:space="preserve">; </w:t>
            </w:r>
          </w:p>
          <w:p w:rsidR="0050194C" w:rsidRPr="002335F3" w:rsidRDefault="0050194C" w:rsidP="002335F3">
            <w:pPr>
              <w:ind w:left="-8" w:firstLine="425"/>
              <w:jc w:val="both"/>
              <w:rPr>
                <w:rFonts w:ascii="Times New Roman" w:hAnsi="Times New Roman" w:cs="Times New Roman"/>
                <w:b/>
                <w:sz w:val="22"/>
                <w:szCs w:val="22"/>
              </w:rPr>
            </w:pPr>
            <w:r w:rsidRPr="002335F3">
              <w:rPr>
                <w:rFonts w:ascii="Times New Roman" w:hAnsi="Times New Roman" w:cs="Times New Roman"/>
                <w:b/>
                <w:sz w:val="22"/>
                <w:szCs w:val="22"/>
              </w:rPr>
              <w:t xml:space="preserve">юридична адреса - 20300, Черкаська область, </w:t>
            </w:r>
            <w:r w:rsidR="005F40B9" w:rsidRPr="002335F3">
              <w:rPr>
                <w:rFonts w:ascii="Times New Roman" w:hAnsi="Times New Roman" w:cs="Times New Roman"/>
                <w:b/>
                <w:sz w:val="22"/>
                <w:szCs w:val="22"/>
              </w:rPr>
              <w:t>місто Умань, вулиця В’ячеслава Чорновола, будинок 19</w:t>
            </w:r>
            <w:r w:rsidRPr="002335F3">
              <w:rPr>
                <w:rFonts w:ascii="Times New Roman" w:hAnsi="Times New Roman" w:cs="Times New Roman"/>
                <w:b/>
                <w:sz w:val="22"/>
                <w:szCs w:val="22"/>
              </w:rPr>
              <w:t>;</w:t>
            </w:r>
          </w:p>
          <w:p w:rsidR="0050194C" w:rsidRPr="002335F3" w:rsidRDefault="00B46614" w:rsidP="002335F3">
            <w:pPr>
              <w:ind w:left="-8"/>
              <w:jc w:val="both"/>
              <w:rPr>
                <w:rFonts w:ascii="Times New Roman" w:hAnsi="Times New Roman" w:cs="Times New Roman"/>
                <w:b/>
                <w:sz w:val="22"/>
                <w:szCs w:val="22"/>
              </w:rPr>
            </w:pPr>
            <w:r w:rsidRPr="002335F3">
              <w:rPr>
                <w:rFonts w:ascii="Times New Roman" w:hAnsi="Times New Roman" w:cs="Times New Roman"/>
                <w:b/>
                <w:sz w:val="22"/>
                <w:szCs w:val="22"/>
              </w:rPr>
              <w:t xml:space="preserve">       iban UA </w:t>
            </w:r>
            <w:r w:rsidRPr="002335F3">
              <w:rPr>
                <w:rFonts w:ascii="Times New Roman" w:eastAsia="Times New Roman" w:hAnsi="Times New Roman" w:cs="Times New Roman"/>
                <w:b/>
                <w:sz w:val="22"/>
                <w:szCs w:val="22"/>
                <w:lang w:eastAsia="ru-RU"/>
              </w:rPr>
              <w:t>453006140000026003500067571  в АТ «Креді Агріколь Банк»</w:t>
            </w:r>
            <w:r w:rsidR="00CA42C9" w:rsidRPr="002335F3">
              <w:rPr>
                <w:rFonts w:ascii="Times New Roman" w:hAnsi="Times New Roman" w:cs="Times New Roman"/>
                <w:b/>
                <w:sz w:val="22"/>
                <w:szCs w:val="22"/>
              </w:rPr>
              <w:t>, МФО</w:t>
            </w:r>
            <w:r w:rsidR="00DA5C27" w:rsidRPr="002335F3">
              <w:rPr>
                <w:rFonts w:ascii="Times New Roman" w:hAnsi="Times New Roman" w:cs="Times New Roman"/>
                <w:b/>
                <w:sz w:val="22"/>
                <w:szCs w:val="22"/>
                <w:lang w:val="ru-RU"/>
              </w:rPr>
              <w:t xml:space="preserve"> 300614</w:t>
            </w:r>
            <w:r w:rsidR="0050194C" w:rsidRPr="002335F3">
              <w:rPr>
                <w:rFonts w:ascii="Times New Roman" w:hAnsi="Times New Roman" w:cs="Times New Roman"/>
                <w:b/>
                <w:sz w:val="22"/>
                <w:szCs w:val="22"/>
              </w:rPr>
              <w:t>;</w:t>
            </w:r>
          </w:p>
          <w:p w:rsidR="0050194C" w:rsidRPr="002335F3" w:rsidRDefault="0050194C" w:rsidP="002335F3">
            <w:pPr>
              <w:pStyle w:val="ac"/>
              <w:numPr>
                <w:ilvl w:val="0"/>
                <w:numId w:val="4"/>
              </w:numPr>
              <w:spacing w:after="0" w:line="240" w:lineRule="auto"/>
              <w:ind w:left="0" w:firstLine="567"/>
              <w:jc w:val="both"/>
              <w:rPr>
                <w:rFonts w:ascii="Times New Roman" w:hAnsi="Times New Roman"/>
              </w:rPr>
            </w:pPr>
            <w:r w:rsidRPr="002335F3">
              <w:rPr>
                <w:rFonts w:ascii="Times New Roman" w:hAnsi="Times New Roman"/>
              </w:rPr>
              <w:t>назву банку-гаранта;</w:t>
            </w:r>
          </w:p>
          <w:p w:rsidR="0050194C" w:rsidRPr="002335F3" w:rsidRDefault="008862D3" w:rsidP="002335F3">
            <w:pPr>
              <w:pStyle w:val="LO-normal"/>
              <w:numPr>
                <w:ilvl w:val="0"/>
                <w:numId w:val="4"/>
              </w:numPr>
              <w:spacing w:line="240" w:lineRule="auto"/>
              <w:ind w:left="0" w:firstLine="567"/>
              <w:jc w:val="both"/>
              <w:rPr>
                <w:rFonts w:ascii="Times New Roman" w:hAnsi="Times New Roman" w:cs="Times New Roman"/>
                <w:color w:val="auto"/>
                <w:lang w:val="uk-UA"/>
              </w:rPr>
            </w:pPr>
            <w:r w:rsidRPr="002335F3">
              <w:rPr>
                <w:rFonts w:ascii="Times New Roman" w:eastAsia="Times New Roman" w:hAnsi="Times New Roman" w:cs="Times New Roman"/>
                <w:color w:val="auto"/>
                <w:lang w:val="uk-UA"/>
              </w:rPr>
              <w:t xml:space="preserve">унікальний номер оголошення про проведення конкурентної процедури закупівлі, присвоєний електронною системою закупівель, у форматі </w:t>
            </w:r>
            <w:r w:rsidRPr="002335F3">
              <w:rPr>
                <w:rFonts w:ascii="Times New Roman" w:eastAsia="Times New Roman" w:hAnsi="Times New Roman" w:cs="Times New Roman"/>
                <w:color w:val="auto"/>
              </w:rPr>
              <w:t>UA</w:t>
            </w:r>
            <w:r w:rsidRPr="002335F3">
              <w:rPr>
                <w:rFonts w:ascii="Times New Roman" w:eastAsia="Times New Roman" w:hAnsi="Times New Roman" w:cs="Times New Roman"/>
                <w:color w:val="auto"/>
                <w:lang w:val="uk-UA"/>
              </w:rPr>
              <w:t>-</w:t>
            </w:r>
            <w:r w:rsidRPr="002335F3">
              <w:rPr>
                <w:rFonts w:ascii="Times New Roman" w:eastAsia="Times New Roman" w:hAnsi="Times New Roman" w:cs="Times New Roman"/>
                <w:color w:val="auto"/>
              </w:rPr>
              <w:t>XXXX</w:t>
            </w:r>
            <w:r w:rsidRPr="002335F3">
              <w:rPr>
                <w:rFonts w:ascii="Times New Roman" w:eastAsia="Times New Roman" w:hAnsi="Times New Roman" w:cs="Times New Roman"/>
                <w:color w:val="auto"/>
                <w:lang w:val="uk-UA"/>
              </w:rPr>
              <w:t>-</w:t>
            </w:r>
            <w:r w:rsidRPr="002335F3">
              <w:rPr>
                <w:rFonts w:ascii="Times New Roman" w:eastAsia="Times New Roman" w:hAnsi="Times New Roman" w:cs="Times New Roman"/>
                <w:color w:val="auto"/>
              </w:rPr>
              <w:t>XX</w:t>
            </w:r>
            <w:r w:rsidRPr="002335F3">
              <w:rPr>
                <w:rFonts w:ascii="Times New Roman" w:eastAsia="Times New Roman" w:hAnsi="Times New Roman" w:cs="Times New Roman"/>
                <w:color w:val="auto"/>
                <w:lang w:val="uk-UA"/>
              </w:rPr>
              <w:t>-</w:t>
            </w:r>
            <w:r w:rsidRPr="002335F3">
              <w:rPr>
                <w:rFonts w:ascii="Times New Roman" w:eastAsia="Times New Roman" w:hAnsi="Times New Roman" w:cs="Times New Roman"/>
                <w:color w:val="auto"/>
              </w:rPr>
              <w:t>XX</w:t>
            </w:r>
            <w:r w:rsidRPr="002335F3">
              <w:rPr>
                <w:rFonts w:ascii="Times New Roman" w:eastAsia="Times New Roman" w:hAnsi="Times New Roman" w:cs="Times New Roman"/>
                <w:color w:val="auto"/>
                <w:lang w:val="uk-UA"/>
              </w:rPr>
              <w:t>-</w:t>
            </w:r>
            <w:r w:rsidRPr="002335F3">
              <w:rPr>
                <w:rFonts w:ascii="Times New Roman" w:eastAsia="Times New Roman" w:hAnsi="Times New Roman" w:cs="Times New Roman"/>
                <w:color w:val="auto"/>
              </w:rPr>
              <w:t>XXXXXX</w:t>
            </w:r>
            <w:r w:rsidRPr="002335F3">
              <w:rPr>
                <w:rFonts w:ascii="Times New Roman" w:eastAsia="Times New Roman" w:hAnsi="Times New Roman" w:cs="Times New Roman"/>
                <w:color w:val="auto"/>
                <w:lang w:val="uk-UA"/>
              </w:rPr>
              <w:t>-</w:t>
            </w:r>
            <w:r w:rsidRPr="002335F3">
              <w:rPr>
                <w:rFonts w:ascii="Times New Roman" w:eastAsia="Times New Roman" w:hAnsi="Times New Roman" w:cs="Times New Roman"/>
                <w:color w:val="auto"/>
              </w:rPr>
              <w:t>X</w:t>
            </w:r>
            <w:r w:rsidRPr="002335F3">
              <w:rPr>
                <w:rFonts w:ascii="Times New Roman" w:eastAsia="Times New Roman" w:hAnsi="Times New Roman" w:cs="Times New Roman"/>
                <w:color w:val="auto"/>
                <w:lang w:val="uk-UA"/>
              </w:rPr>
              <w:t xml:space="preserve"> та назва і вебсайт інформаційно-телекомунікаційної системи «</w:t>
            </w:r>
            <w:r w:rsidRPr="002335F3">
              <w:rPr>
                <w:rFonts w:ascii="Times New Roman" w:eastAsia="Times New Roman" w:hAnsi="Times New Roman" w:cs="Times New Roman"/>
                <w:color w:val="auto"/>
              </w:rPr>
              <w:t>PROZORRO</w:t>
            </w:r>
            <w:r w:rsidRPr="002335F3">
              <w:rPr>
                <w:rFonts w:ascii="Times New Roman" w:eastAsia="Times New Roman" w:hAnsi="Times New Roman" w:cs="Times New Roman"/>
                <w:color w:val="auto"/>
                <w:lang w:val="uk-UA"/>
              </w:rPr>
              <w:t>»</w:t>
            </w:r>
            <w:r w:rsidR="0050194C" w:rsidRPr="002335F3">
              <w:rPr>
                <w:rFonts w:ascii="Times New Roman" w:hAnsi="Times New Roman" w:cs="Times New Roman"/>
                <w:color w:val="auto"/>
                <w:lang w:val="uk-UA"/>
              </w:rPr>
              <w:t>;</w:t>
            </w:r>
          </w:p>
          <w:p w:rsidR="0050194C" w:rsidRPr="002335F3" w:rsidRDefault="0050194C" w:rsidP="002335F3">
            <w:pPr>
              <w:pStyle w:val="LO-normal"/>
              <w:numPr>
                <w:ilvl w:val="0"/>
                <w:numId w:val="4"/>
              </w:numPr>
              <w:spacing w:line="240" w:lineRule="auto"/>
              <w:ind w:left="0" w:firstLine="567"/>
              <w:jc w:val="both"/>
              <w:rPr>
                <w:rFonts w:ascii="Times New Roman" w:hAnsi="Times New Roman" w:cs="Times New Roman"/>
                <w:color w:val="auto"/>
                <w:lang w:val="uk-UA"/>
              </w:rPr>
            </w:pPr>
            <w:r w:rsidRPr="002335F3">
              <w:rPr>
                <w:rFonts w:ascii="Times New Roman" w:hAnsi="Times New Roman" w:cs="Times New Roman"/>
                <w:color w:val="auto"/>
                <w:lang w:val="uk-UA"/>
              </w:rPr>
              <w:t>суму гарантії цифрами та словами і валюту платежу;</w:t>
            </w:r>
          </w:p>
          <w:p w:rsidR="0050194C" w:rsidRPr="002335F3" w:rsidRDefault="0050194C" w:rsidP="002335F3">
            <w:pPr>
              <w:pStyle w:val="LO-normal"/>
              <w:numPr>
                <w:ilvl w:val="0"/>
                <w:numId w:val="4"/>
              </w:numPr>
              <w:spacing w:line="240" w:lineRule="auto"/>
              <w:ind w:left="0" w:firstLine="567"/>
              <w:jc w:val="both"/>
              <w:rPr>
                <w:rFonts w:ascii="Times New Roman" w:hAnsi="Times New Roman" w:cs="Times New Roman"/>
                <w:color w:val="auto"/>
                <w:lang w:val="uk-UA"/>
              </w:rPr>
            </w:pPr>
            <w:r w:rsidRPr="002335F3">
              <w:rPr>
                <w:rFonts w:ascii="Times New Roman" w:hAnsi="Times New Roman" w:cs="Times New Roman"/>
                <w:color w:val="auto"/>
                <w:lang w:val="uk-UA"/>
              </w:rPr>
              <w:t>термін дії або строк дії гарантії чи обставини, за яких строк дії гарантії вважається закінченим.</w:t>
            </w:r>
          </w:p>
          <w:p w:rsidR="0050194C" w:rsidRPr="002335F3" w:rsidRDefault="0050194C" w:rsidP="002335F3">
            <w:pPr>
              <w:pStyle w:val="LO-normal"/>
              <w:numPr>
                <w:ilvl w:val="0"/>
                <w:numId w:val="4"/>
              </w:numPr>
              <w:spacing w:line="240" w:lineRule="auto"/>
              <w:ind w:left="0" w:firstLine="567"/>
              <w:jc w:val="both"/>
              <w:rPr>
                <w:rFonts w:ascii="Times New Roman" w:hAnsi="Times New Roman" w:cs="Times New Roman"/>
                <w:color w:val="auto"/>
                <w:lang w:val="uk-UA"/>
              </w:rPr>
            </w:pPr>
            <w:r w:rsidRPr="002335F3">
              <w:rPr>
                <w:rFonts w:ascii="Times New Roman" w:hAnsi="Times New Roman" w:cs="Times New Roman"/>
                <w:color w:val="auto"/>
                <w:lang w:val="uk-UA"/>
              </w:rPr>
              <w:t>обов’язок банка сплатити повну суму забезпечення (гарантована сума) за першою письмовою вимогою Замовника (бенефіціара), в якій буде посилання на одну з наступних підстав:</w:t>
            </w:r>
          </w:p>
          <w:p w:rsidR="0050194C" w:rsidRPr="002335F3" w:rsidRDefault="0050194C" w:rsidP="002335F3">
            <w:pPr>
              <w:pStyle w:val="LO-normal"/>
              <w:spacing w:line="240" w:lineRule="auto"/>
              <w:ind w:firstLine="567"/>
              <w:jc w:val="both"/>
              <w:rPr>
                <w:rFonts w:ascii="Times New Roman" w:hAnsi="Times New Roman" w:cs="Times New Roman"/>
                <w:color w:val="auto"/>
                <w:lang w:val="uk-UA"/>
              </w:rPr>
            </w:pPr>
            <w:r w:rsidRPr="002335F3">
              <w:rPr>
                <w:rFonts w:ascii="Times New Roman" w:hAnsi="Times New Roman" w:cs="Times New Roman"/>
                <w:color w:val="auto"/>
                <w:lang w:val="uk-UA"/>
              </w:rPr>
              <w:t xml:space="preserve">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50194C" w:rsidRPr="002335F3" w:rsidRDefault="0050194C" w:rsidP="002335F3">
            <w:pPr>
              <w:pStyle w:val="LO-normal"/>
              <w:spacing w:line="240" w:lineRule="auto"/>
              <w:ind w:firstLine="567"/>
              <w:jc w:val="both"/>
              <w:rPr>
                <w:rFonts w:ascii="Times New Roman" w:hAnsi="Times New Roman" w:cs="Times New Roman"/>
                <w:color w:val="auto"/>
                <w:lang w:val="uk-UA"/>
              </w:rPr>
            </w:pPr>
            <w:r w:rsidRPr="002335F3">
              <w:rPr>
                <w:rFonts w:ascii="Times New Roman" w:hAnsi="Times New Roman" w:cs="Times New Roman"/>
                <w:color w:val="auto"/>
                <w:lang w:val="uk-UA"/>
              </w:rPr>
              <w:t xml:space="preserve">2) непідписання договору про закупівлю учасником, який став переможцем тендеру; </w:t>
            </w:r>
          </w:p>
          <w:p w:rsidR="0050194C" w:rsidRPr="002335F3" w:rsidRDefault="0050194C" w:rsidP="002335F3">
            <w:pPr>
              <w:pStyle w:val="LO-normal"/>
              <w:spacing w:line="240" w:lineRule="auto"/>
              <w:ind w:firstLine="567"/>
              <w:jc w:val="both"/>
              <w:rPr>
                <w:rFonts w:ascii="Times New Roman" w:hAnsi="Times New Roman" w:cs="Times New Roman"/>
                <w:color w:val="auto"/>
                <w:lang w:val="uk-UA"/>
              </w:rPr>
            </w:pPr>
            <w:r w:rsidRPr="002335F3">
              <w:rPr>
                <w:rFonts w:ascii="Times New Roman" w:hAnsi="Times New Roman" w:cs="Times New Roman"/>
                <w:color w:val="auto"/>
                <w:lang w:val="uk-UA"/>
              </w:rPr>
              <w:t>3) ненадання переможцем процедури закупівлі у строк, визначений пунктом 47 Особливостей, документів, що підтверджують відсутність підстав, визначених пунктом 47 Особливостей;</w:t>
            </w:r>
          </w:p>
          <w:p w:rsidR="007725A9" w:rsidRPr="002335F3" w:rsidRDefault="007725A9" w:rsidP="002335F3">
            <w:pPr>
              <w:pStyle w:val="LO-normal"/>
              <w:spacing w:line="240" w:lineRule="auto"/>
              <w:ind w:firstLine="567"/>
              <w:jc w:val="both"/>
              <w:rPr>
                <w:rFonts w:ascii="Times New Roman" w:hAnsi="Times New Roman" w:cs="Times New Roman"/>
                <w:color w:val="auto"/>
                <w:lang w:val="uk-UA"/>
              </w:rPr>
            </w:pPr>
            <w:r w:rsidRPr="002335F3">
              <w:rPr>
                <w:rFonts w:ascii="Times New Roman" w:hAnsi="Times New Roman" w:cs="Times New Roman"/>
                <w:color w:val="auto"/>
                <w:shd w:val="clear" w:color="auto" w:fill="FFFFFF"/>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50194C" w:rsidRPr="002335F3" w:rsidRDefault="0050194C" w:rsidP="002335F3">
            <w:pPr>
              <w:pStyle w:val="LO-normal"/>
              <w:numPr>
                <w:ilvl w:val="0"/>
                <w:numId w:val="4"/>
              </w:numPr>
              <w:spacing w:line="240" w:lineRule="auto"/>
              <w:ind w:left="0" w:firstLine="567"/>
              <w:jc w:val="both"/>
              <w:rPr>
                <w:rFonts w:ascii="Times New Roman" w:hAnsi="Times New Roman" w:cs="Times New Roman"/>
                <w:color w:val="auto"/>
                <w:lang w:val="uk-UA"/>
              </w:rPr>
            </w:pPr>
            <w:r w:rsidRPr="002335F3">
              <w:rPr>
                <w:rFonts w:ascii="Times New Roman" w:hAnsi="Times New Roman" w:cs="Times New Roman"/>
                <w:color w:val="auto"/>
                <w:lang w:val="uk-UA"/>
              </w:rPr>
              <w:t>умови щодо зменшення/збільшення суми гарантії – “сума гарантії залишається незмінною”;</w:t>
            </w:r>
          </w:p>
          <w:p w:rsidR="0050194C" w:rsidRPr="002335F3" w:rsidRDefault="0050194C" w:rsidP="002335F3">
            <w:pPr>
              <w:pStyle w:val="LO-normal"/>
              <w:numPr>
                <w:ilvl w:val="0"/>
                <w:numId w:val="4"/>
              </w:numPr>
              <w:spacing w:line="240" w:lineRule="auto"/>
              <w:ind w:left="0" w:firstLine="567"/>
              <w:jc w:val="both"/>
              <w:rPr>
                <w:rFonts w:ascii="Times New Roman" w:hAnsi="Times New Roman" w:cs="Times New Roman"/>
                <w:color w:val="auto"/>
                <w:lang w:val="uk-UA"/>
              </w:rPr>
            </w:pPr>
            <w:r w:rsidRPr="002335F3">
              <w:rPr>
                <w:rFonts w:ascii="Times New Roman" w:hAnsi="Times New Roman" w:cs="Times New Roman"/>
                <w:color w:val="auto"/>
                <w:lang w:val="uk-UA"/>
              </w:rPr>
              <w:t>текст банківської гарантії не може містити умов: про зменшення відповідальності гаранта в будь якому випадку (окрім випадку прострочення подання вимоги), про обов’язкове надання Принципалом письмового підтвердження про настання гарантійного випадку і причин його настання, про припинення зобов’язання гаранта за гарантією у випадку одержання гарантом оригіналу цієї гарантії, про ускладнення процедури повернення забезпечення (вимоги щодо отримання будь-яких письмових підтверджень від Принципала щодо настання підстав стягнення забезпечення пропозиції, тощо);</w:t>
            </w:r>
          </w:p>
          <w:p w:rsidR="0050194C" w:rsidRPr="002335F3" w:rsidRDefault="0050194C" w:rsidP="002335F3">
            <w:pPr>
              <w:pStyle w:val="LO-normal"/>
              <w:numPr>
                <w:ilvl w:val="0"/>
                <w:numId w:val="4"/>
              </w:numPr>
              <w:spacing w:line="240" w:lineRule="auto"/>
              <w:ind w:left="0" w:firstLine="567"/>
              <w:jc w:val="both"/>
              <w:rPr>
                <w:rFonts w:ascii="Times New Roman" w:hAnsi="Times New Roman" w:cs="Times New Roman"/>
                <w:color w:val="auto"/>
                <w:lang w:val="uk-UA"/>
              </w:rPr>
            </w:pPr>
            <w:r w:rsidRPr="002335F3">
              <w:rPr>
                <w:rFonts w:ascii="Times New Roman" w:hAnsi="Times New Roman" w:cs="Times New Roman"/>
                <w:color w:val="auto"/>
                <w:lang w:val="uk-UA"/>
              </w:rPr>
              <w:t>умови, за яких можна вносити зміни до тексту гарантії принципалом, бенефіціаром, банком-гарантом (за згодою бенефіціара): лише за письмовою згодою із Бенефіціаром;</w:t>
            </w:r>
          </w:p>
          <w:p w:rsidR="0050194C" w:rsidRPr="002335F3" w:rsidRDefault="0050194C" w:rsidP="002335F3">
            <w:pPr>
              <w:pStyle w:val="LO-normal"/>
              <w:spacing w:line="240" w:lineRule="auto"/>
              <w:ind w:firstLine="567"/>
              <w:jc w:val="both"/>
              <w:rPr>
                <w:rFonts w:ascii="Times New Roman" w:eastAsia="Times New Roman" w:hAnsi="Times New Roman" w:cs="Times New Roman"/>
                <w:color w:val="auto"/>
                <w:lang w:val="uk-UA" w:eastAsia="ru-RU"/>
              </w:rPr>
            </w:pPr>
            <w:r w:rsidRPr="002335F3">
              <w:rPr>
                <w:rFonts w:ascii="Times New Roman" w:eastAsia="Times New Roman" w:hAnsi="Times New Roman" w:cs="Times New Roman"/>
                <w:color w:val="auto"/>
                <w:lang w:val="uk-UA" w:eastAsia="ru-RU"/>
              </w:rPr>
              <w:t>Термін сплати грошових коштів протягом 5 робочих днів з моменту отримання письмової вимоги.</w:t>
            </w:r>
          </w:p>
          <w:p w:rsidR="0050194C" w:rsidRPr="002335F3" w:rsidRDefault="0050194C" w:rsidP="002335F3">
            <w:pPr>
              <w:pStyle w:val="LO-normal"/>
              <w:spacing w:line="240" w:lineRule="auto"/>
              <w:ind w:firstLine="532"/>
              <w:jc w:val="both"/>
              <w:rPr>
                <w:rFonts w:ascii="Times New Roman" w:hAnsi="Times New Roman" w:cs="Times New Roman"/>
                <w:color w:val="auto"/>
                <w:lang w:val="uk-UA"/>
              </w:rPr>
            </w:pPr>
            <w:r w:rsidRPr="002335F3">
              <w:rPr>
                <w:rFonts w:ascii="Times New Roman" w:hAnsi="Times New Roman" w:cs="Times New Roman"/>
                <w:color w:val="auto"/>
                <w:lang w:val="uk-UA"/>
              </w:rPr>
              <w:t>Усі витрати, пов’язані з наданням забезпечення пропозиції, здійснюються за рахунок Учасника.</w:t>
            </w:r>
          </w:p>
        </w:tc>
      </w:tr>
      <w:tr w:rsidR="002335F3" w:rsidRPr="002335F3" w:rsidTr="00FB301D">
        <w:trPr>
          <w:trHeight w:val="522"/>
        </w:trPr>
        <w:tc>
          <w:tcPr>
            <w:tcW w:w="567" w:type="dxa"/>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lastRenderedPageBreak/>
              <w:t>3</w:t>
            </w:r>
          </w:p>
        </w:tc>
        <w:tc>
          <w:tcPr>
            <w:tcW w:w="3261" w:type="dxa"/>
            <w:gridSpan w:val="2"/>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Умови повернення чи неповернення забезпечення тендерної пропозиції</w:t>
            </w:r>
          </w:p>
        </w:tc>
        <w:tc>
          <w:tcPr>
            <w:tcW w:w="6804" w:type="dxa"/>
            <w:shd w:val="clear" w:color="auto" w:fill="FFFFFF" w:themeFill="background1"/>
            <w:vAlign w:val="center"/>
          </w:tcPr>
          <w:p w:rsidR="0050194C" w:rsidRPr="002335F3" w:rsidRDefault="0050194C" w:rsidP="002335F3">
            <w:pPr>
              <w:widowControl w:val="0"/>
              <w:pBdr>
                <w:top w:val="nil"/>
                <w:left w:val="nil"/>
                <w:bottom w:val="nil"/>
                <w:right w:val="nil"/>
                <w:between w:val="nil"/>
              </w:pBdr>
              <w:ind w:right="38" w:firstLine="421"/>
              <w:jc w:val="both"/>
              <w:rPr>
                <w:rFonts w:ascii="Times New Roman" w:hAnsi="Times New Roman" w:cs="Times New Roman"/>
                <w:sz w:val="22"/>
                <w:szCs w:val="22"/>
              </w:rPr>
            </w:pPr>
            <w:r w:rsidRPr="002335F3">
              <w:rPr>
                <w:rFonts w:ascii="Times New Roman" w:hAnsi="Times New Roman" w:cs="Times New Roman"/>
                <w:sz w:val="22"/>
                <w:szCs w:val="22"/>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w:t>
            </w:r>
            <w:r w:rsidR="00771012" w:rsidRPr="002335F3">
              <w:rPr>
                <w:rFonts w:ascii="Times New Roman" w:hAnsi="Times New Roman" w:cs="Times New Roman"/>
                <w:sz w:val="22"/>
                <w:szCs w:val="22"/>
              </w:rPr>
              <w:t xml:space="preserve"> робочих</w:t>
            </w:r>
            <w:r w:rsidRPr="002335F3">
              <w:rPr>
                <w:rFonts w:ascii="Times New Roman" w:hAnsi="Times New Roman" w:cs="Times New Roman"/>
                <w:sz w:val="22"/>
                <w:szCs w:val="22"/>
              </w:rPr>
              <w:t xml:space="preserve"> днів з </w:t>
            </w:r>
            <w:r w:rsidRPr="002335F3">
              <w:rPr>
                <w:rFonts w:ascii="Times New Roman" w:hAnsi="Times New Roman" w:cs="Times New Roman"/>
                <w:sz w:val="22"/>
                <w:szCs w:val="22"/>
              </w:rPr>
              <w:lastRenderedPageBreak/>
              <w:t>дня настання однієї з підстав</w:t>
            </w:r>
            <w:bookmarkStart w:id="1" w:name="3znysh7" w:colFirst="0" w:colLast="0"/>
            <w:bookmarkEnd w:id="1"/>
            <w:r w:rsidRPr="002335F3">
              <w:rPr>
                <w:rFonts w:ascii="Times New Roman" w:hAnsi="Times New Roman" w:cs="Times New Roman"/>
                <w:sz w:val="22"/>
                <w:szCs w:val="22"/>
              </w:rPr>
              <w:t>:</w:t>
            </w:r>
          </w:p>
          <w:p w:rsidR="0050194C" w:rsidRPr="002335F3" w:rsidRDefault="0050194C" w:rsidP="002335F3">
            <w:pPr>
              <w:widowControl w:val="0"/>
              <w:numPr>
                <w:ilvl w:val="0"/>
                <w:numId w:val="26"/>
              </w:numPr>
              <w:pBdr>
                <w:top w:val="nil"/>
                <w:left w:val="nil"/>
                <w:bottom w:val="nil"/>
                <w:right w:val="nil"/>
                <w:between w:val="nil"/>
              </w:pBdr>
              <w:ind w:left="0" w:right="38" w:firstLine="421"/>
              <w:jc w:val="both"/>
              <w:rPr>
                <w:rFonts w:ascii="Times New Roman" w:hAnsi="Times New Roman" w:cs="Times New Roman"/>
                <w:sz w:val="22"/>
                <w:szCs w:val="22"/>
              </w:rPr>
            </w:pPr>
            <w:r w:rsidRPr="002335F3">
              <w:rPr>
                <w:rFonts w:ascii="Times New Roman" w:hAnsi="Times New Roman" w:cs="Times New Roman"/>
                <w:sz w:val="22"/>
                <w:szCs w:val="22"/>
              </w:rPr>
              <w:t>закінчення строку дії тендерної пропозиції та забезпечення тендерної пропозиції, зазначеного в тендерній документації;</w:t>
            </w:r>
          </w:p>
          <w:p w:rsidR="0050194C" w:rsidRPr="002335F3" w:rsidRDefault="0050194C" w:rsidP="002335F3">
            <w:pPr>
              <w:widowControl w:val="0"/>
              <w:numPr>
                <w:ilvl w:val="0"/>
                <w:numId w:val="26"/>
              </w:numPr>
              <w:pBdr>
                <w:top w:val="nil"/>
                <w:left w:val="nil"/>
                <w:bottom w:val="nil"/>
                <w:right w:val="nil"/>
                <w:between w:val="nil"/>
              </w:pBdr>
              <w:ind w:left="0" w:right="38" w:firstLine="421"/>
              <w:jc w:val="both"/>
              <w:rPr>
                <w:rFonts w:ascii="Times New Roman" w:hAnsi="Times New Roman" w:cs="Times New Roman"/>
                <w:sz w:val="22"/>
                <w:szCs w:val="22"/>
              </w:rPr>
            </w:pPr>
            <w:bookmarkStart w:id="2" w:name="2et92p0" w:colFirst="0" w:colLast="0"/>
            <w:bookmarkEnd w:id="2"/>
            <w:r w:rsidRPr="002335F3">
              <w:rPr>
                <w:rFonts w:ascii="Times New Roman" w:hAnsi="Times New Roman" w:cs="Times New Roman"/>
                <w:sz w:val="22"/>
                <w:szCs w:val="22"/>
              </w:rPr>
              <w:t>укладення договору про закупівлю з учасником, який став переможцем процедури закупівлі;</w:t>
            </w:r>
          </w:p>
          <w:p w:rsidR="0050194C" w:rsidRPr="002335F3" w:rsidRDefault="0050194C" w:rsidP="002335F3">
            <w:pPr>
              <w:widowControl w:val="0"/>
              <w:numPr>
                <w:ilvl w:val="0"/>
                <w:numId w:val="26"/>
              </w:numPr>
              <w:pBdr>
                <w:top w:val="nil"/>
                <w:left w:val="nil"/>
                <w:bottom w:val="nil"/>
                <w:right w:val="nil"/>
                <w:between w:val="nil"/>
              </w:pBdr>
              <w:ind w:left="0" w:right="38" w:firstLine="421"/>
              <w:jc w:val="both"/>
              <w:rPr>
                <w:rFonts w:ascii="Times New Roman" w:hAnsi="Times New Roman" w:cs="Times New Roman"/>
                <w:sz w:val="22"/>
                <w:szCs w:val="22"/>
              </w:rPr>
            </w:pPr>
            <w:r w:rsidRPr="002335F3">
              <w:rPr>
                <w:rFonts w:ascii="Times New Roman" w:hAnsi="Times New Roman" w:cs="Times New Roman"/>
                <w:sz w:val="22"/>
                <w:szCs w:val="22"/>
              </w:rPr>
              <w:t>відкликання тендерної пропозиції до закінчення строку її подання;</w:t>
            </w:r>
          </w:p>
          <w:p w:rsidR="0050194C" w:rsidRPr="002335F3" w:rsidRDefault="0050194C" w:rsidP="002335F3">
            <w:pPr>
              <w:widowControl w:val="0"/>
              <w:numPr>
                <w:ilvl w:val="0"/>
                <w:numId w:val="26"/>
              </w:numPr>
              <w:pBdr>
                <w:top w:val="nil"/>
                <w:left w:val="nil"/>
                <w:bottom w:val="nil"/>
                <w:right w:val="nil"/>
                <w:between w:val="nil"/>
              </w:pBdr>
              <w:ind w:left="0" w:right="38" w:firstLine="421"/>
              <w:jc w:val="both"/>
              <w:rPr>
                <w:rFonts w:ascii="Times New Roman" w:hAnsi="Times New Roman" w:cs="Times New Roman"/>
                <w:sz w:val="22"/>
                <w:szCs w:val="22"/>
              </w:rPr>
            </w:pPr>
            <w:r w:rsidRPr="002335F3">
              <w:rPr>
                <w:rFonts w:ascii="Times New Roman" w:hAnsi="Times New Roman" w:cs="Times New Roman"/>
                <w:sz w:val="22"/>
                <w:szCs w:val="22"/>
              </w:rPr>
              <w:t>закінчення тендеру в разі неукладення договору про закупівлю з жодним з учасників, які подали тендерні пропозиції.</w:t>
            </w:r>
          </w:p>
          <w:p w:rsidR="0050194C" w:rsidRPr="002335F3" w:rsidRDefault="0050194C" w:rsidP="002335F3">
            <w:pPr>
              <w:widowControl w:val="0"/>
              <w:pBdr>
                <w:top w:val="nil"/>
                <w:left w:val="nil"/>
                <w:bottom w:val="nil"/>
                <w:right w:val="nil"/>
                <w:between w:val="nil"/>
              </w:pBdr>
              <w:tabs>
                <w:tab w:val="left" w:pos="297"/>
              </w:tabs>
              <w:ind w:right="38" w:firstLine="421"/>
              <w:jc w:val="both"/>
              <w:rPr>
                <w:rFonts w:ascii="Times New Roman" w:hAnsi="Times New Roman" w:cs="Times New Roman"/>
                <w:sz w:val="22"/>
                <w:szCs w:val="22"/>
              </w:rPr>
            </w:pPr>
            <w:bookmarkStart w:id="3" w:name="tyjcwt" w:colFirst="0" w:colLast="0"/>
            <w:bookmarkEnd w:id="3"/>
            <w:r w:rsidRPr="002335F3">
              <w:rPr>
                <w:rFonts w:ascii="Times New Roman" w:hAnsi="Times New Roman" w:cs="Times New Roman"/>
                <w:sz w:val="22"/>
                <w:szCs w:val="22"/>
              </w:rPr>
              <w:t>3.2. Забезпечення тендерної пропозиції не повертається учаснику в разі:</w:t>
            </w:r>
          </w:p>
          <w:p w:rsidR="0050194C" w:rsidRPr="002335F3" w:rsidRDefault="0050194C" w:rsidP="002335F3">
            <w:pPr>
              <w:pStyle w:val="ac"/>
              <w:widowControl w:val="0"/>
              <w:numPr>
                <w:ilvl w:val="0"/>
                <w:numId w:val="27"/>
              </w:numPr>
              <w:pBdr>
                <w:top w:val="nil"/>
                <w:left w:val="nil"/>
                <w:bottom w:val="nil"/>
                <w:right w:val="nil"/>
                <w:between w:val="nil"/>
              </w:pBdr>
              <w:tabs>
                <w:tab w:val="left" w:pos="297"/>
              </w:tabs>
              <w:spacing w:after="0" w:line="240" w:lineRule="auto"/>
              <w:ind w:left="0" w:right="40" w:firstLine="421"/>
              <w:contextualSpacing w:val="0"/>
              <w:jc w:val="both"/>
              <w:rPr>
                <w:rFonts w:ascii="Times New Roman" w:hAnsi="Times New Roman"/>
              </w:rPr>
            </w:pPr>
            <w:r w:rsidRPr="002335F3">
              <w:rPr>
                <w:rFonts w:ascii="Times New Roman" w:hAnsi="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0194C" w:rsidRPr="002335F3" w:rsidRDefault="0050194C" w:rsidP="002335F3">
            <w:pPr>
              <w:widowControl w:val="0"/>
              <w:numPr>
                <w:ilvl w:val="0"/>
                <w:numId w:val="27"/>
              </w:numPr>
              <w:pBdr>
                <w:top w:val="nil"/>
                <w:left w:val="nil"/>
                <w:bottom w:val="nil"/>
                <w:right w:val="nil"/>
                <w:between w:val="nil"/>
              </w:pBdr>
              <w:ind w:left="0" w:right="40" w:firstLine="421"/>
              <w:jc w:val="both"/>
              <w:rPr>
                <w:rFonts w:ascii="Times New Roman" w:hAnsi="Times New Roman" w:cs="Times New Roman"/>
                <w:sz w:val="22"/>
                <w:szCs w:val="22"/>
              </w:rPr>
            </w:pPr>
            <w:r w:rsidRPr="002335F3">
              <w:rPr>
                <w:rFonts w:ascii="Times New Roman" w:hAnsi="Times New Roman" w:cs="Times New Roman"/>
                <w:sz w:val="22"/>
                <w:szCs w:val="22"/>
              </w:rPr>
              <w:t>непідписання договору про закупівлю учасником, який став переможцем тендеру;</w:t>
            </w:r>
          </w:p>
          <w:p w:rsidR="0050194C" w:rsidRPr="002335F3" w:rsidRDefault="0050194C" w:rsidP="002335F3">
            <w:pPr>
              <w:widowControl w:val="0"/>
              <w:numPr>
                <w:ilvl w:val="0"/>
                <w:numId w:val="27"/>
              </w:numPr>
              <w:pBdr>
                <w:top w:val="nil"/>
                <w:left w:val="nil"/>
                <w:bottom w:val="nil"/>
                <w:right w:val="nil"/>
                <w:between w:val="nil"/>
              </w:pBdr>
              <w:ind w:left="0" w:right="40" w:firstLine="421"/>
              <w:jc w:val="both"/>
              <w:rPr>
                <w:rFonts w:ascii="Times New Roman" w:hAnsi="Times New Roman" w:cs="Times New Roman"/>
                <w:sz w:val="22"/>
                <w:szCs w:val="22"/>
              </w:rPr>
            </w:pPr>
            <w:r w:rsidRPr="002335F3">
              <w:rPr>
                <w:rFonts w:ascii="Times New Roman" w:hAnsi="Times New Roman" w:cs="Times New Roman"/>
                <w:sz w:val="22"/>
                <w:szCs w:val="22"/>
              </w:rPr>
              <w:t>ненадання переможцем процедури закупівлі у строк, визначений пунктом 47 Особливостей, документів, що підтверджують відсутність підстав, визначених пунктом 47 Особливостей;</w:t>
            </w:r>
          </w:p>
          <w:p w:rsidR="0050194C" w:rsidRPr="002335F3" w:rsidRDefault="0050194C" w:rsidP="002335F3">
            <w:pPr>
              <w:widowControl w:val="0"/>
              <w:numPr>
                <w:ilvl w:val="0"/>
                <w:numId w:val="27"/>
              </w:numPr>
              <w:pBdr>
                <w:top w:val="nil"/>
                <w:left w:val="nil"/>
                <w:bottom w:val="nil"/>
                <w:right w:val="nil"/>
                <w:between w:val="nil"/>
              </w:pBdr>
              <w:ind w:left="0" w:right="40" w:firstLine="421"/>
              <w:jc w:val="both"/>
              <w:rPr>
                <w:rFonts w:ascii="Times New Roman" w:hAnsi="Times New Roman" w:cs="Times New Roman"/>
                <w:sz w:val="22"/>
                <w:szCs w:val="22"/>
              </w:rPr>
            </w:pPr>
            <w:r w:rsidRPr="002335F3">
              <w:rPr>
                <w:rFonts w:ascii="Times New Roman" w:hAnsi="Times New Roman" w:cs="Times New Roman"/>
                <w:sz w:val="22"/>
                <w:szCs w:val="22"/>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2335F3" w:rsidRPr="002335F3" w:rsidTr="00FB301D">
        <w:trPr>
          <w:trHeight w:val="522"/>
        </w:trPr>
        <w:tc>
          <w:tcPr>
            <w:tcW w:w="567" w:type="dxa"/>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lastRenderedPageBreak/>
              <w:t>4</w:t>
            </w:r>
          </w:p>
        </w:tc>
        <w:tc>
          <w:tcPr>
            <w:tcW w:w="3261" w:type="dxa"/>
            <w:gridSpan w:val="2"/>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Строк дії тендерної пропозиції, протягом якого тендерні пропозиції вважаються дійсними</w:t>
            </w:r>
          </w:p>
        </w:tc>
        <w:tc>
          <w:tcPr>
            <w:tcW w:w="6804" w:type="dxa"/>
          </w:tcPr>
          <w:p w:rsidR="0050194C" w:rsidRPr="002335F3" w:rsidRDefault="0050194C" w:rsidP="002335F3">
            <w:pPr>
              <w:ind w:left="2" w:right="57" w:firstLine="10"/>
              <w:jc w:val="both"/>
              <w:rPr>
                <w:rFonts w:ascii="Times New Roman" w:eastAsia="Times New Roman" w:hAnsi="Times New Roman" w:cs="Times New Roman"/>
                <w:sz w:val="22"/>
                <w:szCs w:val="22"/>
                <w:lang w:eastAsia="uk-UA"/>
              </w:rPr>
            </w:pPr>
            <w:r w:rsidRPr="002335F3">
              <w:rPr>
                <w:rFonts w:ascii="Times New Roman" w:hAnsi="Times New Roman" w:cs="Times New Roman"/>
                <w:sz w:val="22"/>
                <w:szCs w:val="22"/>
                <w:lang w:eastAsia="ru-RU"/>
              </w:rPr>
              <w:t xml:space="preserve">4.1. Тендерні пропозиції вважаються дійсними протягом </w:t>
            </w:r>
            <w:r w:rsidRPr="002335F3">
              <w:rPr>
                <w:rFonts w:ascii="Times New Roman" w:hAnsi="Times New Roman" w:cs="Times New Roman"/>
                <w:b/>
                <w:sz w:val="22"/>
                <w:szCs w:val="22"/>
                <w:lang w:eastAsia="ru-RU"/>
              </w:rPr>
              <w:t>100 (сто) днів</w:t>
            </w:r>
            <w:r w:rsidRPr="002335F3">
              <w:rPr>
                <w:rFonts w:ascii="Times New Roman" w:hAnsi="Times New Roman" w:cs="Times New Roman"/>
                <w:sz w:val="22"/>
                <w:szCs w:val="22"/>
                <w:lang w:eastAsia="ru-RU"/>
              </w:rPr>
              <w:t xml:space="preserve"> </w:t>
            </w:r>
            <w:r w:rsidRPr="002335F3">
              <w:rPr>
                <w:rFonts w:ascii="Times New Roman" w:eastAsia="Times New Roman" w:hAnsi="Times New Roman" w:cs="Times New Roman"/>
                <w:sz w:val="22"/>
                <w:szCs w:val="22"/>
                <w:lang w:eastAsia="uk-UA"/>
              </w:rPr>
              <w:t xml:space="preserve">із дати кінцевого строку подання тендерних пропозицій. </w:t>
            </w:r>
          </w:p>
          <w:p w:rsidR="0050194C" w:rsidRPr="002335F3" w:rsidRDefault="0050194C" w:rsidP="002335F3">
            <w:pPr>
              <w:jc w:val="both"/>
              <w:rPr>
                <w:rFonts w:ascii="Times New Roman" w:hAnsi="Times New Roman" w:cs="Times New Roman"/>
                <w:sz w:val="22"/>
                <w:szCs w:val="22"/>
                <w:lang w:eastAsia="ru-RU"/>
              </w:rPr>
            </w:pPr>
            <w:r w:rsidRPr="002335F3">
              <w:rPr>
                <w:rFonts w:ascii="Times New Roman" w:hAnsi="Times New Roman" w:cs="Times New Roman"/>
                <w:sz w:val="22"/>
                <w:szCs w:val="22"/>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0194C" w:rsidRPr="002335F3" w:rsidRDefault="0050194C" w:rsidP="002335F3">
            <w:pPr>
              <w:numPr>
                <w:ilvl w:val="0"/>
                <w:numId w:val="14"/>
              </w:numPr>
              <w:contextualSpacing/>
              <w:jc w:val="both"/>
              <w:rPr>
                <w:rFonts w:ascii="Times New Roman" w:hAnsi="Times New Roman" w:cs="Times New Roman"/>
                <w:sz w:val="22"/>
                <w:szCs w:val="22"/>
                <w:lang w:eastAsia="ru-RU"/>
              </w:rPr>
            </w:pPr>
            <w:r w:rsidRPr="002335F3">
              <w:rPr>
                <w:rFonts w:ascii="Times New Roman" w:hAnsi="Times New Roman" w:cs="Times New Roman"/>
                <w:sz w:val="22"/>
                <w:szCs w:val="22"/>
                <w:lang w:eastAsia="ru-RU"/>
              </w:rPr>
              <w:t>відхилити таку вимогу, не втрачаючи при цьому наданого ним забезпечення тендерної пропозиції;</w:t>
            </w:r>
          </w:p>
          <w:p w:rsidR="0050194C" w:rsidRPr="002335F3" w:rsidRDefault="0050194C" w:rsidP="002335F3">
            <w:pPr>
              <w:numPr>
                <w:ilvl w:val="0"/>
                <w:numId w:val="14"/>
              </w:numPr>
              <w:contextualSpacing/>
              <w:jc w:val="both"/>
              <w:rPr>
                <w:rFonts w:ascii="Times New Roman" w:hAnsi="Times New Roman" w:cs="Times New Roman"/>
                <w:sz w:val="22"/>
                <w:szCs w:val="22"/>
                <w:lang w:eastAsia="ru-RU"/>
              </w:rPr>
            </w:pPr>
            <w:r w:rsidRPr="002335F3">
              <w:rPr>
                <w:rFonts w:ascii="Times New Roman" w:hAnsi="Times New Roman" w:cs="Times New Roman"/>
                <w:sz w:val="22"/>
                <w:szCs w:val="22"/>
                <w:lang w:eastAsia="ru-RU"/>
              </w:rPr>
              <w:t xml:space="preserve">погодитися з вимогою та продовжити строк дії поданої ним тендерної пропозиції. </w:t>
            </w:r>
          </w:p>
          <w:p w:rsidR="0050194C" w:rsidRPr="002335F3" w:rsidRDefault="0050194C" w:rsidP="002335F3">
            <w:pPr>
              <w:contextualSpacing/>
              <w:jc w:val="both"/>
              <w:rPr>
                <w:rFonts w:ascii="Times New Roman" w:hAnsi="Times New Roman" w:cs="Times New Roman"/>
                <w:sz w:val="22"/>
                <w:szCs w:val="22"/>
                <w:lang w:eastAsia="ru-RU"/>
              </w:rPr>
            </w:pPr>
            <w:r w:rsidRPr="002335F3">
              <w:rPr>
                <w:rFonts w:ascii="Times New Roman" w:hAnsi="Times New Roman" w:cs="Times New Roman"/>
                <w:sz w:val="22"/>
                <w:szCs w:val="22"/>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35F3" w:rsidRPr="002335F3" w:rsidTr="00FB301D">
        <w:trPr>
          <w:trHeight w:val="522"/>
        </w:trPr>
        <w:tc>
          <w:tcPr>
            <w:tcW w:w="567" w:type="dxa"/>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highlight w:val="red"/>
              </w:rPr>
            </w:pPr>
            <w:r w:rsidRPr="002335F3">
              <w:rPr>
                <w:rFonts w:ascii="Times New Roman" w:eastAsia="Times New Roman" w:hAnsi="Times New Roman" w:cs="Times New Roman"/>
                <w:b/>
                <w:sz w:val="22"/>
                <w:szCs w:val="22"/>
              </w:rPr>
              <w:t>5</w:t>
            </w:r>
            <w:r w:rsidR="00A812B4" w:rsidRPr="002335F3">
              <w:rPr>
                <w:rFonts w:ascii="Times New Roman" w:eastAsia="Times New Roman" w:hAnsi="Times New Roman" w:cs="Times New Roman"/>
                <w:b/>
                <w:sz w:val="22"/>
                <w:szCs w:val="22"/>
              </w:rPr>
              <w:t>.</w:t>
            </w:r>
          </w:p>
        </w:tc>
        <w:tc>
          <w:tcPr>
            <w:tcW w:w="3261" w:type="dxa"/>
            <w:gridSpan w:val="2"/>
          </w:tcPr>
          <w:p w:rsidR="00A812B4" w:rsidRPr="002335F3" w:rsidRDefault="00A812B4" w:rsidP="002335F3">
            <w:pPr>
              <w:jc w:val="both"/>
              <w:rPr>
                <w:rFonts w:ascii="Times New Roman" w:eastAsia="SimSun" w:hAnsi="Times New Roman" w:cs="Times New Roman"/>
                <w:b/>
                <w:sz w:val="22"/>
                <w:szCs w:val="22"/>
                <w:lang w:eastAsia="ru-RU"/>
              </w:rPr>
            </w:pPr>
            <w:r w:rsidRPr="002335F3">
              <w:rPr>
                <w:rFonts w:ascii="Times New Roman" w:eastAsia="SimSun" w:hAnsi="Times New Roman" w:cs="Times New Roman"/>
                <w:b/>
                <w:sz w:val="22"/>
                <w:szCs w:val="22"/>
                <w:lang w:eastAsia="ru-RU"/>
              </w:rPr>
              <w:t>Кваліфікаційні критерії до учасників, згідно статті 16 Закону та вимоги, установлені пунктом 47 Особливостей № 1178</w:t>
            </w:r>
          </w:p>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highlight w:val="red"/>
              </w:rPr>
            </w:pPr>
          </w:p>
        </w:tc>
        <w:tc>
          <w:tcPr>
            <w:tcW w:w="6804" w:type="dxa"/>
          </w:tcPr>
          <w:p w:rsidR="0023491C" w:rsidRPr="002335F3" w:rsidRDefault="0023491C" w:rsidP="002335F3">
            <w:pPr>
              <w:pBdr>
                <w:top w:val="nil"/>
                <w:left w:val="nil"/>
                <w:bottom w:val="nil"/>
                <w:right w:val="nil"/>
                <w:between w:val="nil"/>
              </w:pBdr>
              <w:shd w:val="clear" w:color="auto" w:fill="FFFFFF"/>
              <w:jc w:val="both"/>
              <w:rPr>
                <w:rFonts w:ascii="Times New Roman" w:eastAsia="Times New Roman" w:hAnsi="Times New Roman" w:cs="Times New Roman"/>
                <w:sz w:val="22"/>
                <w:szCs w:val="22"/>
                <w:lang w:eastAsia="zh-CN"/>
              </w:rPr>
            </w:pPr>
            <w:r w:rsidRPr="002335F3">
              <w:rPr>
                <w:rFonts w:ascii="Times New Roman" w:eastAsia="Times New Roman" w:hAnsi="Times New Roman" w:cs="Times New Roman"/>
                <w:sz w:val="22"/>
                <w:szCs w:val="22"/>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23491C" w:rsidRPr="002335F3" w:rsidRDefault="0023491C" w:rsidP="002335F3">
            <w:pPr>
              <w:pStyle w:val="rvps2"/>
              <w:shd w:val="clear" w:color="auto" w:fill="FFFFFF"/>
              <w:spacing w:before="0" w:beforeAutospacing="0" w:after="0" w:afterAutospacing="0"/>
              <w:ind w:firstLine="450"/>
              <w:jc w:val="both"/>
              <w:rPr>
                <w:sz w:val="22"/>
                <w:szCs w:val="22"/>
                <w:lang w:val="uk-UA" w:eastAsia="zh-CN"/>
              </w:rPr>
            </w:pPr>
            <w:r w:rsidRPr="002335F3">
              <w:rPr>
                <w:sz w:val="22"/>
                <w:szCs w:val="22"/>
                <w:lang w:val="uk-UA" w:eastAsia="zh-CN"/>
              </w:rPr>
              <w:t>1). наявність документально підтвердженого досвіду виконання аналогічного (аналогічних) за предметом закупівлі договору (договорів).</w:t>
            </w:r>
          </w:p>
          <w:p w:rsidR="0023491C" w:rsidRPr="002335F3" w:rsidRDefault="0023491C" w:rsidP="002335F3">
            <w:pPr>
              <w:jc w:val="both"/>
              <w:rPr>
                <w:rFonts w:ascii="Times New Roman" w:hAnsi="Times New Roman" w:cs="Times New Roman"/>
                <w:b/>
                <w:sz w:val="22"/>
                <w:szCs w:val="22"/>
                <w:lang w:eastAsia="ru-RU"/>
              </w:rPr>
            </w:pPr>
            <w:r w:rsidRPr="002335F3">
              <w:rPr>
                <w:rFonts w:ascii="Times New Roman" w:hAnsi="Times New Roman" w:cs="Times New Roman"/>
                <w:b/>
                <w:sz w:val="22"/>
                <w:szCs w:val="22"/>
                <w:lang w:eastAsia="ru-RU"/>
              </w:rPr>
              <w:t>На підтвердження досвіду виконання аналогічного (аналогічних) за предметом закупівлі договору (договорів) Учасник має надати:</w:t>
            </w:r>
          </w:p>
          <w:p w:rsidR="0023491C" w:rsidRPr="002335F3" w:rsidRDefault="0023491C" w:rsidP="002335F3">
            <w:pPr>
              <w:shd w:val="clear" w:color="auto" w:fill="FFFFFF"/>
              <w:jc w:val="both"/>
              <w:rPr>
                <w:rFonts w:ascii="Times New Roman" w:hAnsi="Times New Roman" w:cs="Times New Roman"/>
                <w:sz w:val="22"/>
                <w:szCs w:val="22"/>
                <w:lang w:eastAsia="uk-UA"/>
              </w:rPr>
            </w:pPr>
            <w:r w:rsidRPr="002335F3">
              <w:rPr>
                <w:rFonts w:ascii="Times New Roman" w:hAnsi="Times New Roman" w:cs="Times New Roman"/>
                <w:sz w:val="22"/>
                <w:szCs w:val="22"/>
                <w:lang w:eastAsia="uk-UA"/>
              </w:rPr>
              <w:t>Довідку за  формою, що наведена нижче про наявність досвіду виконання аналогічного (</w:t>
            </w:r>
            <w:r w:rsidRPr="002335F3">
              <w:rPr>
                <w:rFonts w:ascii="Times New Roman" w:hAnsi="Times New Roman" w:cs="Times New Roman"/>
                <w:sz w:val="22"/>
                <w:szCs w:val="22"/>
                <w:lang w:eastAsia="ru-RU"/>
              </w:rPr>
              <w:t>аналогічних) договору (договорів)</w:t>
            </w:r>
            <w:r w:rsidRPr="002335F3">
              <w:rPr>
                <w:rFonts w:ascii="Times New Roman" w:hAnsi="Times New Roman" w:cs="Times New Roman"/>
                <w:sz w:val="22"/>
                <w:szCs w:val="22"/>
                <w:lang w:eastAsia="uk-UA"/>
              </w:rPr>
              <w:t xml:space="preserve">. </w:t>
            </w:r>
          </w:p>
          <w:p w:rsidR="0023491C" w:rsidRPr="002335F3" w:rsidRDefault="0023491C" w:rsidP="002335F3">
            <w:pPr>
              <w:jc w:val="center"/>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Форма</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1"/>
              <w:gridCol w:w="1614"/>
              <w:gridCol w:w="2426"/>
              <w:gridCol w:w="1555"/>
            </w:tblGrid>
            <w:tr w:rsidR="002335F3" w:rsidRPr="002335F3" w:rsidTr="005F1368">
              <w:trPr>
                <w:trHeight w:val="1152"/>
              </w:trPr>
              <w:tc>
                <w:tcPr>
                  <w:tcW w:w="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491C" w:rsidRPr="002335F3" w:rsidRDefault="0023491C" w:rsidP="002335F3">
                  <w:pPr>
                    <w:jc w:val="center"/>
                    <w:rPr>
                      <w:rFonts w:ascii="Times New Roman" w:eastAsia="Times New Roman" w:hAnsi="Times New Roman" w:cs="Times New Roman"/>
                      <w:sz w:val="22"/>
                      <w:szCs w:val="22"/>
                      <w:lang w:val="ru-RU" w:eastAsia="ru-RU"/>
                    </w:rPr>
                  </w:pPr>
                  <w:r w:rsidRPr="002335F3">
                    <w:rPr>
                      <w:rFonts w:ascii="Times New Roman" w:eastAsia="Times New Roman" w:hAnsi="Times New Roman" w:cs="Times New Roman"/>
                      <w:b/>
                      <w:bCs/>
                      <w:sz w:val="22"/>
                      <w:szCs w:val="22"/>
                      <w:lang w:val="ru-RU" w:eastAsia="ru-RU"/>
                    </w:rPr>
                    <w:t>№</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491C" w:rsidRPr="002335F3" w:rsidRDefault="0023491C" w:rsidP="002335F3">
                  <w:pPr>
                    <w:jc w:val="center"/>
                    <w:rPr>
                      <w:rFonts w:ascii="Times New Roman" w:eastAsia="Times New Roman" w:hAnsi="Times New Roman" w:cs="Times New Roman"/>
                      <w:b/>
                      <w:bCs/>
                      <w:sz w:val="22"/>
                      <w:szCs w:val="22"/>
                      <w:lang w:val="ru-RU" w:eastAsia="ru-RU"/>
                    </w:rPr>
                  </w:pPr>
                  <w:r w:rsidRPr="002335F3">
                    <w:rPr>
                      <w:rFonts w:ascii="Times New Roman" w:eastAsia="Times New Roman" w:hAnsi="Times New Roman" w:cs="Times New Roman"/>
                      <w:b/>
                      <w:bCs/>
                      <w:sz w:val="22"/>
                      <w:szCs w:val="22"/>
                      <w:lang w:val="ru-RU" w:eastAsia="ru-RU"/>
                    </w:rPr>
                    <w:t>Замовник/Покупець,</w:t>
                  </w:r>
                </w:p>
                <w:p w:rsidR="0023491C" w:rsidRPr="002335F3" w:rsidRDefault="0023491C" w:rsidP="002335F3">
                  <w:pPr>
                    <w:jc w:val="center"/>
                    <w:rPr>
                      <w:rFonts w:ascii="Times New Roman" w:eastAsia="Times New Roman" w:hAnsi="Times New Roman" w:cs="Times New Roman"/>
                      <w:b/>
                      <w:bCs/>
                      <w:sz w:val="22"/>
                      <w:szCs w:val="22"/>
                      <w:lang w:val="ru-RU" w:eastAsia="ru-RU"/>
                    </w:rPr>
                  </w:pPr>
                  <w:proofErr w:type="gramStart"/>
                  <w:r w:rsidRPr="002335F3">
                    <w:rPr>
                      <w:rFonts w:ascii="Times New Roman" w:eastAsia="Times New Roman" w:hAnsi="Times New Roman" w:cs="Times New Roman"/>
                      <w:b/>
                      <w:bCs/>
                      <w:sz w:val="22"/>
                      <w:szCs w:val="22"/>
                      <w:lang w:val="ru-RU" w:eastAsia="ru-RU"/>
                    </w:rPr>
                    <w:t>м</w:t>
                  </w:r>
                  <w:proofErr w:type="gramEnd"/>
                  <w:r w:rsidRPr="002335F3">
                    <w:rPr>
                      <w:rFonts w:ascii="Times New Roman" w:eastAsia="Times New Roman" w:hAnsi="Times New Roman" w:cs="Times New Roman"/>
                      <w:b/>
                      <w:bCs/>
                      <w:sz w:val="22"/>
                      <w:szCs w:val="22"/>
                      <w:lang w:val="ru-RU" w:eastAsia="ru-RU"/>
                    </w:rPr>
                    <w:t xml:space="preserve">ісцезнаходження,  </w:t>
                  </w:r>
                </w:p>
                <w:p w:rsidR="0023491C" w:rsidRPr="002335F3" w:rsidRDefault="0023491C" w:rsidP="002335F3">
                  <w:pPr>
                    <w:jc w:val="center"/>
                    <w:rPr>
                      <w:rFonts w:ascii="Times New Roman" w:eastAsia="Times New Roman" w:hAnsi="Times New Roman" w:cs="Times New Roman"/>
                      <w:b/>
                      <w:bCs/>
                      <w:sz w:val="22"/>
                      <w:szCs w:val="22"/>
                      <w:lang w:val="ru-RU" w:eastAsia="ru-RU"/>
                    </w:rPr>
                  </w:pPr>
                  <w:r w:rsidRPr="002335F3">
                    <w:rPr>
                      <w:rFonts w:ascii="Times New Roman" w:eastAsia="Times New Roman" w:hAnsi="Times New Roman" w:cs="Times New Roman"/>
                      <w:b/>
                      <w:bCs/>
                      <w:sz w:val="22"/>
                      <w:szCs w:val="22"/>
                      <w:lang w:val="ru-RU" w:eastAsia="ru-RU"/>
                    </w:rPr>
                    <w:t>№ телефону,</w:t>
                  </w:r>
                </w:p>
                <w:p w:rsidR="0023491C" w:rsidRPr="002335F3" w:rsidRDefault="0023491C" w:rsidP="002335F3">
                  <w:pPr>
                    <w:jc w:val="center"/>
                    <w:rPr>
                      <w:rFonts w:ascii="Times New Roman" w:eastAsia="Times New Roman" w:hAnsi="Times New Roman" w:cs="Times New Roman"/>
                      <w:b/>
                      <w:bCs/>
                      <w:sz w:val="22"/>
                      <w:szCs w:val="22"/>
                      <w:lang w:val="ru-RU" w:eastAsia="ru-RU"/>
                    </w:rPr>
                  </w:pPr>
                  <w:r w:rsidRPr="002335F3">
                    <w:rPr>
                      <w:rFonts w:ascii="Times New Roman" w:eastAsia="Times New Roman" w:hAnsi="Times New Roman" w:cs="Times New Roman"/>
                      <w:b/>
                      <w:bCs/>
                      <w:sz w:val="22"/>
                      <w:szCs w:val="22"/>
                      <w:lang w:val="ru-RU" w:eastAsia="ru-RU"/>
                    </w:rPr>
                    <w:t>код ЄДРПОУ</w:t>
                  </w: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491C" w:rsidRPr="002335F3" w:rsidRDefault="0023491C" w:rsidP="002335F3">
                  <w:pPr>
                    <w:jc w:val="center"/>
                    <w:rPr>
                      <w:rFonts w:ascii="Times New Roman" w:eastAsia="Times New Roman" w:hAnsi="Times New Roman" w:cs="Times New Roman"/>
                      <w:b/>
                      <w:bCs/>
                      <w:sz w:val="22"/>
                      <w:szCs w:val="22"/>
                      <w:lang w:val="ru-RU" w:eastAsia="ru-RU"/>
                    </w:rPr>
                  </w:pPr>
                  <w:r w:rsidRPr="002335F3">
                    <w:rPr>
                      <w:rFonts w:ascii="Times New Roman" w:eastAsia="Times New Roman" w:hAnsi="Times New Roman" w:cs="Times New Roman"/>
                      <w:b/>
                      <w:bCs/>
                      <w:sz w:val="22"/>
                      <w:szCs w:val="22"/>
                      <w:lang w:val="ru-RU" w:eastAsia="ru-RU"/>
                    </w:rPr>
                    <w:t>1. № договору</w:t>
                  </w:r>
                </w:p>
                <w:p w:rsidR="0023491C" w:rsidRPr="002335F3" w:rsidRDefault="0023491C" w:rsidP="002335F3">
                  <w:pPr>
                    <w:jc w:val="center"/>
                    <w:rPr>
                      <w:rFonts w:ascii="Times New Roman" w:eastAsia="Times New Roman" w:hAnsi="Times New Roman" w:cs="Times New Roman"/>
                      <w:b/>
                      <w:bCs/>
                      <w:sz w:val="22"/>
                      <w:szCs w:val="22"/>
                      <w:lang w:val="ru-RU" w:eastAsia="ru-RU"/>
                    </w:rPr>
                  </w:pPr>
                  <w:r w:rsidRPr="002335F3">
                    <w:rPr>
                      <w:rFonts w:ascii="Times New Roman" w:eastAsia="Times New Roman" w:hAnsi="Times New Roman" w:cs="Times New Roman"/>
                      <w:b/>
                      <w:bCs/>
                      <w:sz w:val="22"/>
                      <w:szCs w:val="22"/>
                      <w:lang w:val="ru-RU" w:eastAsia="ru-RU"/>
                    </w:rPr>
                    <w:t>2. дата укладання договору</w:t>
                  </w:r>
                </w:p>
                <w:p w:rsidR="0023491C" w:rsidRPr="002335F3" w:rsidRDefault="0023491C" w:rsidP="002335F3">
                  <w:pPr>
                    <w:jc w:val="center"/>
                    <w:rPr>
                      <w:rFonts w:ascii="Times New Roman" w:eastAsia="Times New Roman" w:hAnsi="Times New Roman" w:cs="Times New Roman"/>
                      <w:b/>
                      <w:bCs/>
                      <w:sz w:val="22"/>
                      <w:szCs w:val="22"/>
                      <w:lang w:val="ru-RU" w:eastAsia="ru-RU"/>
                    </w:rPr>
                  </w:pPr>
                  <w:r w:rsidRPr="002335F3">
                    <w:rPr>
                      <w:rFonts w:ascii="Times New Roman" w:eastAsia="Times New Roman" w:hAnsi="Times New Roman" w:cs="Times New Roman"/>
                      <w:b/>
                      <w:bCs/>
                      <w:sz w:val="22"/>
                      <w:szCs w:val="22"/>
                      <w:lang w:val="ru-RU" w:eastAsia="ru-RU"/>
                    </w:rPr>
                    <w:t>3. предмет договору</w:t>
                  </w:r>
                </w:p>
                <w:p w:rsidR="0023491C" w:rsidRPr="002335F3" w:rsidRDefault="0023491C" w:rsidP="002335F3">
                  <w:pPr>
                    <w:jc w:val="center"/>
                    <w:rPr>
                      <w:rFonts w:ascii="Times New Roman" w:eastAsia="Times New Roman" w:hAnsi="Times New Roman" w:cs="Times New Roman"/>
                      <w:b/>
                      <w:bCs/>
                      <w:sz w:val="22"/>
                      <w:szCs w:val="22"/>
                      <w:lang w:val="ru-RU" w:eastAsia="ru-RU"/>
                    </w:rPr>
                  </w:pP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491C" w:rsidRPr="002335F3" w:rsidRDefault="0023491C" w:rsidP="002335F3">
                  <w:pPr>
                    <w:jc w:val="center"/>
                    <w:rPr>
                      <w:rFonts w:ascii="Times New Roman" w:eastAsia="Times New Roman" w:hAnsi="Times New Roman" w:cs="Times New Roman"/>
                      <w:b/>
                      <w:bCs/>
                      <w:sz w:val="22"/>
                      <w:szCs w:val="22"/>
                      <w:lang w:val="ru-RU" w:eastAsia="ru-RU"/>
                    </w:rPr>
                  </w:pPr>
                  <w:r w:rsidRPr="002335F3">
                    <w:rPr>
                      <w:rFonts w:ascii="Times New Roman" w:eastAsia="Times New Roman" w:hAnsi="Times New Roman" w:cs="Times New Roman"/>
                      <w:b/>
                      <w:bCs/>
                      <w:sz w:val="22"/>
                      <w:szCs w:val="22"/>
                      <w:lang w:val="ru-RU" w:eastAsia="ru-RU"/>
                    </w:rPr>
                    <w:t>1. сума договору</w:t>
                  </w:r>
                </w:p>
                <w:p w:rsidR="0023491C" w:rsidRPr="002335F3" w:rsidRDefault="0023491C" w:rsidP="002335F3">
                  <w:pPr>
                    <w:jc w:val="center"/>
                    <w:rPr>
                      <w:rFonts w:ascii="Times New Roman" w:eastAsia="Times New Roman" w:hAnsi="Times New Roman" w:cs="Times New Roman"/>
                      <w:b/>
                      <w:bCs/>
                      <w:sz w:val="22"/>
                      <w:szCs w:val="22"/>
                      <w:lang w:val="ru-RU" w:eastAsia="ru-RU"/>
                    </w:rPr>
                  </w:pPr>
                </w:p>
              </w:tc>
            </w:tr>
            <w:tr w:rsidR="002335F3" w:rsidRPr="002335F3" w:rsidTr="005F1368">
              <w:tc>
                <w:tcPr>
                  <w:tcW w:w="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491C" w:rsidRPr="002335F3" w:rsidRDefault="0023491C" w:rsidP="002335F3">
                  <w:pPr>
                    <w:rPr>
                      <w:rFonts w:ascii="Times New Roman" w:eastAsia="Times New Roman" w:hAnsi="Times New Roman" w:cs="Times New Roman"/>
                      <w:sz w:val="22"/>
                      <w:szCs w:val="22"/>
                      <w:lang w:val="ru-RU" w:eastAsia="ru-RU"/>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491C" w:rsidRPr="002335F3" w:rsidRDefault="0023491C" w:rsidP="002335F3">
                  <w:pPr>
                    <w:rPr>
                      <w:rFonts w:ascii="Times New Roman" w:eastAsia="Times New Roman" w:hAnsi="Times New Roman" w:cs="Times New Roman"/>
                      <w:sz w:val="22"/>
                      <w:szCs w:val="22"/>
                      <w:lang w:val="ru-RU" w:eastAsia="ru-RU"/>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491C" w:rsidRPr="002335F3" w:rsidRDefault="0023491C" w:rsidP="002335F3">
                  <w:pPr>
                    <w:rPr>
                      <w:rFonts w:ascii="Times New Roman" w:eastAsia="Times New Roman" w:hAnsi="Times New Roman" w:cs="Times New Roman"/>
                      <w:sz w:val="22"/>
                      <w:szCs w:val="22"/>
                      <w:lang w:val="ru-RU" w:eastAsia="ru-RU"/>
                    </w:rPr>
                  </w:pP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491C" w:rsidRPr="002335F3" w:rsidRDefault="0023491C" w:rsidP="002335F3">
                  <w:pPr>
                    <w:rPr>
                      <w:rFonts w:ascii="Times New Roman" w:eastAsia="Times New Roman" w:hAnsi="Times New Roman" w:cs="Times New Roman"/>
                      <w:sz w:val="22"/>
                      <w:szCs w:val="22"/>
                      <w:lang w:val="ru-RU" w:eastAsia="ru-RU"/>
                    </w:rPr>
                  </w:pPr>
                </w:p>
              </w:tc>
            </w:tr>
            <w:tr w:rsidR="002335F3" w:rsidRPr="002335F3" w:rsidTr="005F1368">
              <w:tc>
                <w:tcPr>
                  <w:tcW w:w="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491C" w:rsidRPr="002335F3" w:rsidRDefault="0023491C" w:rsidP="002335F3">
                  <w:pPr>
                    <w:rPr>
                      <w:rFonts w:ascii="Times New Roman" w:eastAsia="Times New Roman" w:hAnsi="Times New Roman" w:cs="Times New Roman"/>
                      <w:sz w:val="22"/>
                      <w:szCs w:val="22"/>
                      <w:lang w:val="ru-RU" w:eastAsia="ru-RU"/>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491C" w:rsidRPr="002335F3" w:rsidRDefault="0023491C" w:rsidP="002335F3">
                  <w:pPr>
                    <w:rPr>
                      <w:rFonts w:ascii="Times New Roman" w:eastAsia="Times New Roman" w:hAnsi="Times New Roman" w:cs="Times New Roman"/>
                      <w:sz w:val="22"/>
                      <w:szCs w:val="22"/>
                      <w:lang w:val="ru-RU" w:eastAsia="ru-RU"/>
                    </w:rPr>
                  </w:pPr>
                </w:p>
              </w:tc>
              <w:tc>
                <w:tcPr>
                  <w:tcW w:w="2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491C" w:rsidRPr="002335F3" w:rsidRDefault="0023491C" w:rsidP="002335F3">
                  <w:pPr>
                    <w:rPr>
                      <w:rFonts w:ascii="Times New Roman" w:eastAsia="Times New Roman" w:hAnsi="Times New Roman" w:cs="Times New Roman"/>
                      <w:sz w:val="22"/>
                      <w:szCs w:val="22"/>
                      <w:lang w:val="ru-RU" w:eastAsia="ru-RU"/>
                    </w:rPr>
                  </w:pP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491C" w:rsidRPr="002335F3" w:rsidRDefault="0023491C" w:rsidP="002335F3">
                  <w:pPr>
                    <w:rPr>
                      <w:rFonts w:ascii="Times New Roman" w:eastAsia="Times New Roman" w:hAnsi="Times New Roman" w:cs="Times New Roman"/>
                      <w:sz w:val="22"/>
                      <w:szCs w:val="22"/>
                      <w:lang w:val="ru-RU" w:eastAsia="ru-RU"/>
                    </w:rPr>
                  </w:pPr>
                </w:p>
              </w:tc>
            </w:tr>
          </w:tbl>
          <w:p w:rsidR="0023491C" w:rsidRPr="002335F3" w:rsidRDefault="0023491C" w:rsidP="002335F3">
            <w:pPr>
              <w:shd w:val="clear" w:color="auto" w:fill="FFFFFF"/>
              <w:jc w:val="both"/>
              <w:rPr>
                <w:rFonts w:ascii="Times New Roman" w:hAnsi="Times New Roman" w:cs="Times New Roman"/>
                <w:sz w:val="22"/>
                <w:szCs w:val="22"/>
                <w:lang w:val="ru-RU" w:eastAsia="uk-UA"/>
              </w:rPr>
            </w:pPr>
          </w:p>
          <w:p w:rsidR="0023491C" w:rsidRPr="002335F3" w:rsidRDefault="0023491C" w:rsidP="002335F3">
            <w:pPr>
              <w:shd w:val="clear" w:color="auto" w:fill="FFFFFF"/>
              <w:jc w:val="both"/>
              <w:rPr>
                <w:rFonts w:ascii="Times New Roman" w:hAnsi="Times New Roman" w:cs="Times New Roman"/>
                <w:sz w:val="22"/>
                <w:szCs w:val="22"/>
                <w:lang w:eastAsia="uk-UA"/>
              </w:rPr>
            </w:pPr>
            <w:r w:rsidRPr="002335F3">
              <w:rPr>
                <w:rFonts w:ascii="Times New Roman" w:hAnsi="Times New Roman" w:cs="Times New Roman"/>
                <w:sz w:val="22"/>
                <w:szCs w:val="22"/>
                <w:lang w:eastAsia="uk-UA"/>
              </w:rPr>
              <w:t>Для документального підтвердження наявності досвіду виконання аналогічного договору надаються:</w:t>
            </w:r>
          </w:p>
          <w:p w:rsidR="0023491C" w:rsidRPr="002335F3" w:rsidRDefault="0023491C" w:rsidP="002335F3">
            <w:pPr>
              <w:shd w:val="clear" w:color="auto" w:fill="FFFFFF"/>
              <w:jc w:val="both"/>
              <w:rPr>
                <w:rFonts w:ascii="Times New Roman" w:hAnsi="Times New Roman" w:cs="Times New Roman"/>
                <w:sz w:val="22"/>
                <w:szCs w:val="22"/>
                <w:lang w:eastAsia="uk-UA"/>
              </w:rPr>
            </w:pPr>
            <w:r w:rsidRPr="002335F3">
              <w:rPr>
                <w:rFonts w:ascii="Times New Roman" w:hAnsi="Times New Roman" w:cs="Times New Roman"/>
                <w:sz w:val="22"/>
                <w:szCs w:val="22"/>
                <w:lang w:eastAsia="uk-UA"/>
              </w:rPr>
              <w:lastRenderedPageBreak/>
              <w:t>- виконані аналогічні договори з усіма додатками та невід’ємними частинами договору, який зазначений у довідці;</w:t>
            </w:r>
          </w:p>
          <w:p w:rsidR="0023491C" w:rsidRPr="002335F3" w:rsidRDefault="0023491C" w:rsidP="002335F3">
            <w:pPr>
              <w:widowControl w:val="0"/>
              <w:autoSpaceDE w:val="0"/>
              <w:autoSpaceDN w:val="0"/>
              <w:jc w:val="both"/>
              <w:rPr>
                <w:rFonts w:ascii="Times New Roman" w:hAnsi="Times New Roman" w:cs="Times New Roman"/>
                <w:sz w:val="22"/>
                <w:szCs w:val="22"/>
                <w:lang w:eastAsia="uk-UA"/>
              </w:rPr>
            </w:pPr>
            <w:r w:rsidRPr="002335F3">
              <w:rPr>
                <w:rFonts w:ascii="Times New Roman" w:hAnsi="Times New Roman" w:cs="Times New Roman"/>
                <w:sz w:val="22"/>
                <w:szCs w:val="22"/>
                <w:lang w:eastAsia="uk-UA"/>
              </w:rPr>
              <w:t>- документи, що підтверджують виконання договорів (накладні/акти прийому-передачі тощо);</w:t>
            </w:r>
          </w:p>
          <w:p w:rsidR="0023491C" w:rsidRPr="002335F3" w:rsidRDefault="0023491C" w:rsidP="002335F3">
            <w:pPr>
              <w:widowControl w:val="0"/>
              <w:autoSpaceDE w:val="0"/>
              <w:autoSpaceDN w:val="0"/>
              <w:jc w:val="both"/>
              <w:rPr>
                <w:rFonts w:ascii="Times New Roman" w:hAnsi="Times New Roman" w:cs="Times New Roman"/>
                <w:sz w:val="22"/>
                <w:szCs w:val="22"/>
                <w:lang w:eastAsia="uk-UA"/>
              </w:rPr>
            </w:pPr>
            <w:r w:rsidRPr="002335F3">
              <w:rPr>
                <w:rFonts w:ascii="Times New Roman" w:hAnsi="Times New Roman" w:cs="Times New Roman"/>
                <w:sz w:val="22"/>
                <w:szCs w:val="22"/>
                <w:lang w:eastAsia="uk-UA"/>
              </w:rPr>
              <w:t xml:space="preserve">- </w:t>
            </w:r>
            <w:r w:rsidRPr="002335F3">
              <w:rPr>
                <w:rFonts w:ascii="Times New Roman" w:hAnsi="Times New Roman" w:cs="Times New Roman"/>
                <w:sz w:val="22"/>
                <w:szCs w:val="22"/>
                <w:lang w:val="ru-RU"/>
              </w:rPr>
              <w:t>лист-вiдгук вiд контрагента, якого вказано у довiдцi про наявність в учасника досвіду виконання аналогічного (аналогічних) за предметом закупівлі договору (договорів).</w:t>
            </w:r>
          </w:p>
          <w:p w:rsidR="0023491C" w:rsidRPr="002335F3" w:rsidRDefault="0023491C" w:rsidP="002335F3">
            <w:pPr>
              <w:pStyle w:val="rvps2"/>
              <w:shd w:val="clear" w:color="auto" w:fill="FFFFFF"/>
              <w:spacing w:before="0" w:beforeAutospacing="0" w:after="0" w:afterAutospacing="0"/>
              <w:ind w:firstLine="450"/>
              <w:jc w:val="both"/>
              <w:rPr>
                <w:i/>
                <w:sz w:val="22"/>
                <w:szCs w:val="22"/>
                <w:lang w:val="ru-RU" w:eastAsia="zh-CN"/>
              </w:rPr>
            </w:pPr>
            <w:r w:rsidRPr="002335F3">
              <w:rPr>
                <w:i/>
                <w:iCs/>
                <w:sz w:val="22"/>
                <w:szCs w:val="22"/>
                <w:lang w:val="uk-UA" w:eastAsia="uk-UA"/>
              </w:rPr>
              <w:t>Під аналогічним договором слід розуміти договір на постачання товару, що відноситься до коду</w:t>
            </w:r>
            <w:r w:rsidR="006509E4" w:rsidRPr="002335F3">
              <w:rPr>
                <w:i/>
                <w:sz w:val="22"/>
                <w:szCs w:val="22"/>
                <w:lang w:val="ru-RU"/>
              </w:rPr>
              <w:t xml:space="preserve"> ДК 021:2015 «Єдиний закупівельний словник» –</w:t>
            </w:r>
            <w:r w:rsidR="006509E4" w:rsidRPr="002335F3">
              <w:rPr>
                <w:i/>
                <w:sz w:val="22"/>
                <w:szCs w:val="22"/>
                <w:lang w:val="ru-RU" w:eastAsia="ru-RU"/>
              </w:rPr>
              <w:t xml:space="preserve"> </w:t>
            </w:r>
            <w:r w:rsidR="006509E4" w:rsidRPr="002335F3">
              <w:rPr>
                <w:i/>
                <w:sz w:val="22"/>
                <w:szCs w:val="22"/>
                <w:lang w:val="ru-RU"/>
              </w:rPr>
              <w:t>43210000-8 - Машини для земляних робіт.</w:t>
            </w:r>
          </w:p>
          <w:p w:rsidR="0050194C" w:rsidRPr="002335F3" w:rsidRDefault="0050194C" w:rsidP="002335F3">
            <w:pPr>
              <w:pBdr>
                <w:top w:val="nil"/>
                <w:left w:val="nil"/>
                <w:bottom w:val="nil"/>
                <w:right w:val="nil"/>
                <w:between w:val="nil"/>
              </w:pBdr>
              <w:shd w:val="clear" w:color="auto" w:fill="FFFFFF"/>
              <w:jc w:val="both"/>
              <w:rPr>
                <w:rFonts w:ascii="Times New Roman" w:hAnsi="Times New Roman" w:cs="Times New Roman"/>
                <w:sz w:val="22"/>
                <w:szCs w:val="22"/>
                <w:lang w:eastAsia="uk-UA"/>
              </w:rPr>
            </w:pPr>
          </w:p>
          <w:p w:rsidR="0050194C" w:rsidRPr="002335F3" w:rsidRDefault="0050194C" w:rsidP="002335F3">
            <w:pPr>
              <w:pStyle w:val="afa"/>
              <w:widowControl w:val="0"/>
              <w:spacing w:before="0"/>
              <w:ind w:firstLine="0"/>
              <w:jc w:val="both"/>
              <w:rPr>
                <w:rFonts w:ascii="Times New Roman" w:hAnsi="Times New Roman"/>
                <w:kern w:val="1"/>
                <w:sz w:val="22"/>
                <w:szCs w:val="22"/>
                <w:lang w:eastAsia="hi-IN" w:bidi="hi-IN"/>
              </w:rPr>
            </w:pPr>
            <w:r w:rsidRPr="002335F3">
              <w:rPr>
                <w:rFonts w:ascii="Times New Roman" w:hAnsi="Times New Roman"/>
                <w:bCs/>
                <w:kern w:val="1"/>
                <w:sz w:val="22"/>
                <w:szCs w:val="22"/>
                <w:lang w:eastAsia="hi-IN" w:bidi="hi-IN"/>
              </w:rPr>
              <w:t>5</w:t>
            </w:r>
            <w:r w:rsidRPr="002335F3">
              <w:rPr>
                <w:rFonts w:ascii="Times New Roman" w:hAnsi="Times New Roman"/>
                <w:kern w:val="1"/>
                <w:sz w:val="22"/>
                <w:szCs w:val="22"/>
                <w:lang w:eastAsia="hi-IN" w:bidi="hi-IN"/>
              </w:rPr>
              <w:t>.2.</w:t>
            </w:r>
            <w:r w:rsidRPr="002335F3">
              <w:rPr>
                <w:rFonts w:ascii="Times New Roman" w:hAnsi="Times New Roman"/>
                <w:b/>
                <w:kern w:val="1"/>
                <w:sz w:val="22"/>
                <w:szCs w:val="22"/>
                <w:lang w:eastAsia="hi-IN" w:bidi="hi-IN"/>
              </w:rPr>
              <w:t xml:space="preserve"> </w:t>
            </w:r>
            <w:r w:rsidRPr="002335F3">
              <w:rPr>
                <w:rFonts w:ascii="Times New Roman" w:hAnsi="Times New Roman"/>
                <w:kern w:val="1"/>
                <w:sz w:val="22"/>
                <w:szCs w:val="22"/>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w:t>
            </w:r>
            <w:r w:rsidR="00F646B1" w:rsidRPr="002335F3">
              <w:rPr>
                <w:rFonts w:ascii="Times New Roman" w:hAnsi="Times New Roman"/>
                <w:kern w:val="1"/>
                <w:sz w:val="22"/>
                <w:szCs w:val="22"/>
                <w:lang w:eastAsia="hi-IN" w:bidi="hi-IN"/>
              </w:rPr>
              <w:t xml:space="preserve"> Особливостей, а саме:</w:t>
            </w:r>
          </w:p>
          <w:p w:rsidR="0050194C" w:rsidRPr="002335F3" w:rsidRDefault="0050194C" w:rsidP="002335F3">
            <w:pPr>
              <w:shd w:val="clear" w:color="auto" w:fill="FFFFFF"/>
              <w:ind w:firstLine="45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4" w:name="n617"/>
            <w:bookmarkEnd w:id="4"/>
          </w:p>
          <w:p w:rsidR="0050194C" w:rsidRPr="002335F3" w:rsidRDefault="0050194C" w:rsidP="002335F3">
            <w:pPr>
              <w:shd w:val="clear" w:color="auto" w:fill="FFFFFF"/>
              <w:ind w:firstLine="45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194C" w:rsidRPr="002335F3" w:rsidRDefault="0050194C" w:rsidP="002335F3">
            <w:pPr>
              <w:shd w:val="clear" w:color="auto" w:fill="FFFFFF"/>
              <w:ind w:firstLine="450"/>
              <w:jc w:val="both"/>
              <w:rPr>
                <w:rFonts w:ascii="Times New Roman" w:eastAsia="Times New Roman" w:hAnsi="Times New Roman" w:cs="Times New Roman"/>
                <w:sz w:val="22"/>
                <w:szCs w:val="22"/>
                <w:lang w:eastAsia="ru-RU"/>
              </w:rPr>
            </w:pPr>
            <w:bookmarkStart w:id="5" w:name="n618"/>
            <w:bookmarkEnd w:id="5"/>
            <w:r w:rsidRPr="002335F3">
              <w:rPr>
                <w:rFonts w:ascii="Times New Roman" w:eastAsia="Times New Roman" w:hAnsi="Times New Roman" w:cs="Times New Roman"/>
                <w:sz w:val="22"/>
                <w:szCs w:val="22"/>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194C" w:rsidRPr="002335F3" w:rsidRDefault="0050194C" w:rsidP="002335F3">
            <w:pPr>
              <w:shd w:val="clear" w:color="auto" w:fill="FFFFFF"/>
              <w:ind w:firstLine="450"/>
              <w:jc w:val="both"/>
              <w:rPr>
                <w:rFonts w:ascii="Times New Roman" w:eastAsia="Times New Roman" w:hAnsi="Times New Roman" w:cs="Times New Roman"/>
                <w:sz w:val="22"/>
                <w:szCs w:val="22"/>
                <w:lang w:eastAsia="ru-RU"/>
              </w:rPr>
            </w:pPr>
            <w:bookmarkStart w:id="6" w:name="n619"/>
            <w:bookmarkEnd w:id="6"/>
            <w:r w:rsidRPr="002335F3">
              <w:rPr>
                <w:rFonts w:ascii="Times New Roman" w:eastAsia="Times New Roman" w:hAnsi="Times New Roman" w:cs="Times New Roman"/>
                <w:sz w:val="22"/>
                <w:szCs w:val="22"/>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2335F3">
              <w:rPr>
                <w:rFonts w:ascii="Times New Roman" w:eastAsia="Times New Roman" w:hAnsi="Times New Roman" w:cs="Times New Roman"/>
                <w:sz w:val="22"/>
                <w:szCs w:val="22"/>
                <w:lang w:val="ru-RU" w:eastAsia="ru-RU"/>
              </w:rPr>
              <w:t> </w:t>
            </w:r>
            <w:hyperlink r:id="rId12" w:anchor="n52" w:tgtFrame="_blank" w:history="1">
              <w:r w:rsidRPr="002335F3">
                <w:rPr>
                  <w:rFonts w:ascii="Times New Roman" w:eastAsia="Times New Roman" w:hAnsi="Times New Roman" w:cs="Times New Roman"/>
                  <w:sz w:val="22"/>
                  <w:szCs w:val="22"/>
                  <w:u w:val="single"/>
                  <w:lang w:eastAsia="ru-RU"/>
                </w:rPr>
                <w:t>пунктом</w:t>
              </w:r>
            </w:hyperlink>
            <w:hyperlink r:id="rId13" w:anchor="n52" w:tgtFrame="_blank" w:history="1">
              <w:r w:rsidRPr="002335F3">
                <w:rPr>
                  <w:rFonts w:ascii="Times New Roman" w:eastAsia="Times New Roman" w:hAnsi="Times New Roman" w:cs="Times New Roman"/>
                  <w:sz w:val="22"/>
                  <w:szCs w:val="22"/>
                  <w:u w:val="single"/>
                  <w:lang w:val="ru-RU" w:eastAsia="ru-RU"/>
                </w:rPr>
                <w:t> </w:t>
              </w:r>
              <w:r w:rsidRPr="002335F3">
                <w:rPr>
                  <w:rFonts w:ascii="Times New Roman" w:eastAsia="Times New Roman" w:hAnsi="Times New Roman" w:cs="Times New Roman"/>
                  <w:sz w:val="22"/>
                  <w:szCs w:val="22"/>
                  <w:u w:val="single"/>
                  <w:lang w:eastAsia="ru-RU"/>
                </w:rPr>
                <w:t>4</w:t>
              </w:r>
            </w:hyperlink>
            <w:r w:rsidRPr="002335F3">
              <w:rPr>
                <w:rFonts w:ascii="Times New Roman" w:eastAsia="Times New Roman" w:hAnsi="Times New Roman" w:cs="Times New Roman"/>
                <w:sz w:val="22"/>
                <w:szCs w:val="22"/>
                <w:lang w:val="ru-RU" w:eastAsia="ru-RU"/>
              </w:rPr>
              <w:t> </w:t>
            </w:r>
            <w:r w:rsidRPr="002335F3">
              <w:rPr>
                <w:rFonts w:ascii="Times New Roman" w:eastAsia="Times New Roman" w:hAnsi="Times New Roman" w:cs="Times New Roman"/>
                <w:sz w:val="22"/>
                <w:szCs w:val="22"/>
                <w:lang w:eastAsia="ru-RU"/>
              </w:rPr>
              <w:t>частини другої статті 6,</w:t>
            </w:r>
            <w:r w:rsidRPr="002335F3">
              <w:rPr>
                <w:rFonts w:ascii="Times New Roman" w:eastAsia="Times New Roman" w:hAnsi="Times New Roman" w:cs="Times New Roman"/>
                <w:sz w:val="22"/>
                <w:szCs w:val="22"/>
                <w:lang w:val="ru-RU" w:eastAsia="ru-RU"/>
              </w:rPr>
              <w:t> </w:t>
            </w:r>
            <w:hyperlink r:id="rId14" w:anchor="n456" w:tgtFrame="_blank" w:history="1">
              <w:r w:rsidRPr="002335F3">
                <w:rPr>
                  <w:rFonts w:ascii="Times New Roman" w:eastAsia="Times New Roman" w:hAnsi="Times New Roman" w:cs="Times New Roman"/>
                  <w:sz w:val="22"/>
                  <w:szCs w:val="22"/>
                  <w:u w:val="single"/>
                  <w:lang w:eastAsia="ru-RU"/>
                </w:rPr>
                <w:t>пунктом 1</w:t>
              </w:r>
            </w:hyperlink>
            <w:r w:rsidRPr="002335F3">
              <w:rPr>
                <w:rFonts w:ascii="Times New Roman" w:eastAsia="Times New Roman" w:hAnsi="Times New Roman" w:cs="Times New Roman"/>
                <w:sz w:val="22"/>
                <w:szCs w:val="22"/>
                <w:lang w:val="ru-RU" w:eastAsia="ru-RU"/>
              </w:rPr>
              <w:t> </w:t>
            </w:r>
            <w:r w:rsidRPr="002335F3">
              <w:rPr>
                <w:rFonts w:ascii="Times New Roman" w:eastAsia="Times New Roman" w:hAnsi="Times New Roman" w:cs="Times New Roman"/>
                <w:sz w:val="22"/>
                <w:szCs w:val="22"/>
                <w:lang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0194C" w:rsidRPr="002335F3" w:rsidRDefault="0050194C" w:rsidP="002335F3">
            <w:pPr>
              <w:shd w:val="clear" w:color="auto" w:fill="FFFFFF"/>
              <w:ind w:firstLine="450"/>
              <w:jc w:val="both"/>
              <w:rPr>
                <w:rFonts w:ascii="Times New Roman" w:eastAsia="Times New Roman" w:hAnsi="Times New Roman" w:cs="Times New Roman"/>
                <w:sz w:val="22"/>
                <w:szCs w:val="22"/>
                <w:lang w:val="ru-RU" w:eastAsia="ru-RU"/>
              </w:rPr>
            </w:pPr>
            <w:bookmarkStart w:id="7" w:name="n620"/>
            <w:bookmarkEnd w:id="7"/>
            <w:r w:rsidRPr="002335F3">
              <w:rPr>
                <w:rFonts w:ascii="Times New Roman" w:eastAsia="Times New Roman" w:hAnsi="Times New Roman" w:cs="Times New Roman"/>
                <w:sz w:val="22"/>
                <w:szCs w:val="22"/>
                <w:lang w:val="ru-RU" w:eastAsia="ru-RU"/>
              </w:rPr>
              <w:t>5) фізична особа, яка є учасником процедури закупі</w:t>
            </w:r>
            <w:proofErr w:type="gramStart"/>
            <w:r w:rsidRPr="002335F3">
              <w:rPr>
                <w:rFonts w:ascii="Times New Roman" w:eastAsia="Times New Roman" w:hAnsi="Times New Roman" w:cs="Times New Roman"/>
                <w:sz w:val="22"/>
                <w:szCs w:val="22"/>
                <w:lang w:val="ru-RU" w:eastAsia="ru-RU"/>
              </w:rPr>
              <w:t>вл</w:t>
            </w:r>
            <w:proofErr w:type="gramEnd"/>
            <w:r w:rsidRPr="002335F3">
              <w:rPr>
                <w:rFonts w:ascii="Times New Roman" w:eastAsia="Times New Roman" w:hAnsi="Times New Roman" w:cs="Times New Roman"/>
                <w:sz w:val="22"/>
                <w:szCs w:val="22"/>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194C" w:rsidRPr="002335F3" w:rsidRDefault="0050194C" w:rsidP="002335F3">
            <w:pPr>
              <w:shd w:val="clear" w:color="auto" w:fill="FFFFFF"/>
              <w:ind w:firstLine="450"/>
              <w:jc w:val="both"/>
              <w:rPr>
                <w:rFonts w:ascii="Times New Roman" w:eastAsia="Times New Roman" w:hAnsi="Times New Roman" w:cs="Times New Roman"/>
                <w:sz w:val="22"/>
                <w:szCs w:val="22"/>
                <w:lang w:val="ru-RU" w:eastAsia="ru-RU"/>
              </w:rPr>
            </w:pPr>
            <w:bookmarkStart w:id="8" w:name="n621"/>
            <w:bookmarkEnd w:id="8"/>
            <w:r w:rsidRPr="002335F3">
              <w:rPr>
                <w:rFonts w:ascii="Times New Roman" w:eastAsia="Times New Roman" w:hAnsi="Times New Roman" w:cs="Times New Roman"/>
                <w:sz w:val="22"/>
                <w:szCs w:val="22"/>
                <w:lang w:val="ru-RU" w:eastAsia="ru-RU"/>
              </w:rPr>
              <w:t>6) керівник учасника процедури закупі</w:t>
            </w:r>
            <w:proofErr w:type="gramStart"/>
            <w:r w:rsidRPr="002335F3">
              <w:rPr>
                <w:rFonts w:ascii="Times New Roman" w:eastAsia="Times New Roman" w:hAnsi="Times New Roman" w:cs="Times New Roman"/>
                <w:sz w:val="22"/>
                <w:szCs w:val="22"/>
                <w:lang w:val="ru-RU" w:eastAsia="ru-RU"/>
              </w:rPr>
              <w:t>вл</w:t>
            </w:r>
            <w:proofErr w:type="gramEnd"/>
            <w:r w:rsidRPr="002335F3">
              <w:rPr>
                <w:rFonts w:ascii="Times New Roman" w:eastAsia="Times New Roman" w:hAnsi="Times New Roman" w:cs="Times New Roman"/>
                <w:sz w:val="22"/>
                <w:szCs w:val="22"/>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194C" w:rsidRPr="002335F3" w:rsidRDefault="0050194C" w:rsidP="002335F3">
            <w:pPr>
              <w:shd w:val="clear" w:color="auto" w:fill="FFFFFF"/>
              <w:ind w:firstLine="450"/>
              <w:jc w:val="both"/>
              <w:rPr>
                <w:rFonts w:ascii="Times New Roman" w:eastAsia="Times New Roman" w:hAnsi="Times New Roman" w:cs="Times New Roman"/>
                <w:sz w:val="22"/>
                <w:szCs w:val="22"/>
                <w:lang w:val="ru-RU" w:eastAsia="ru-RU"/>
              </w:rPr>
            </w:pPr>
            <w:bookmarkStart w:id="9" w:name="n622"/>
            <w:bookmarkEnd w:id="9"/>
            <w:r w:rsidRPr="002335F3">
              <w:rPr>
                <w:rFonts w:ascii="Times New Roman" w:eastAsia="Times New Roman" w:hAnsi="Times New Roman" w:cs="Times New Roman"/>
                <w:sz w:val="22"/>
                <w:szCs w:val="22"/>
                <w:lang w:val="ru-RU" w:eastAsia="ru-RU"/>
              </w:rPr>
              <w:t>7) тендерна пропозиція подана учасником процедури закупі</w:t>
            </w:r>
            <w:proofErr w:type="gramStart"/>
            <w:r w:rsidRPr="002335F3">
              <w:rPr>
                <w:rFonts w:ascii="Times New Roman" w:eastAsia="Times New Roman" w:hAnsi="Times New Roman" w:cs="Times New Roman"/>
                <w:sz w:val="22"/>
                <w:szCs w:val="22"/>
                <w:lang w:val="ru-RU" w:eastAsia="ru-RU"/>
              </w:rPr>
              <w:t>вл</w:t>
            </w:r>
            <w:proofErr w:type="gramEnd"/>
            <w:r w:rsidRPr="002335F3">
              <w:rPr>
                <w:rFonts w:ascii="Times New Roman" w:eastAsia="Times New Roman" w:hAnsi="Times New Roman" w:cs="Times New Roman"/>
                <w:sz w:val="22"/>
                <w:szCs w:val="22"/>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50194C" w:rsidRPr="002335F3" w:rsidRDefault="0050194C" w:rsidP="002335F3">
            <w:pPr>
              <w:shd w:val="clear" w:color="auto" w:fill="FFFFFF"/>
              <w:ind w:firstLine="450"/>
              <w:jc w:val="both"/>
              <w:rPr>
                <w:rFonts w:ascii="Times New Roman" w:eastAsia="Times New Roman" w:hAnsi="Times New Roman" w:cs="Times New Roman"/>
                <w:sz w:val="22"/>
                <w:szCs w:val="22"/>
                <w:lang w:val="ru-RU" w:eastAsia="ru-RU"/>
              </w:rPr>
            </w:pPr>
            <w:bookmarkStart w:id="10" w:name="n623"/>
            <w:bookmarkEnd w:id="10"/>
            <w:r w:rsidRPr="002335F3">
              <w:rPr>
                <w:rFonts w:ascii="Times New Roman" w:eastAsia="Times New Roman" w:hAnsi="Times New Roman" w:cs="Times New Roman"/>
                <w:sz w:val="22"/>
                <w:szCs w:val="22"/>
                <w:lang w:val="ru-RU" w:eastAsia="ru-RU"/>
              </w:rPr>
              <w:t>8) учасник процедури закупі</w:t>
            </w:r>
            <w:proofErr w:type="gramStart"/>
            <w:r w:rsidRPr="002335F3">
              <w:rPr>
                <w:rFonts w:ascii="Times New Roman" w:eastAsia="Times New Roman" w:hAnsi="Times New Roman" w:cs="Times New Roman"/>
                <w:sz w:val="22"/>
                <w:szCs w:val="22"/>
                <w:lang w:val="ru-RU" w:eastAsia="ru-RU"/>
              </w:rPr>
              <w:t>вл</w:t>
            </w:r>
            <w:proofErr w:type="gramEnd"/>
            <w:r w:rsidRPr="002335F3">
              <w:rPr>
                <w:rFonts w:ascii="Times New Roman" w:eastAsia="Times New Roman" w:hAnsi="Times New Roman" w:cs="Times New Roman"/>
                <w:sz w:val="22"/>
                <w:szCs w:val="22"/>
                <w:lang w:val="ru-RU" w:eastAsia="ru-RU"/>
              </w:rPr>
              <w:t>і визнаний в установленому законом порядку банкрутом та стосовно нього відкрита ліквідаційна процедура;</w:t>
            </w:r>
          </w:p>
          <w:p w:rsidR="0050194C" w:rsidRPr="002335F3" w:rsidRDefault="0050194C" w:rsidP="002335F3">
            <w:pPr>
              <w:shd w:val="clear" w:color="auto" w:fill="FFFFFF"/>
              <w:ind w:firstLine="450"/>
              <w:jc w:val="both"/>
              <w:rPr>
                <w:rFonts w:ascii="Times New Roman" w:eastAsia="Times New Roman" w:hAnsi="Times New Roman" w:cs="Times New Roman"/>
                <w:sz w:val="22"/>
                <w:szCs w:val="22"/>
                <w:lang w:val="ru-RU" w:eastAsia="ru-RU"/>
              </w:rPr>
            </w:pPr>
            <w:bookmarkStart w:id="11" w:name="n624"/>
            <w:bookmarkEnd w:id="11"/>
            <w:r w:rsidRPr="002335F3">
              <w:rPr>
                <w:rFonts w:ascii="Times New Roman" w:eastAsia="Times New Roman" w:hAnsi="Times New Roman" w:cs="Times New Roman"/>
                <w:sz w:val="22"/>
                <w:szCs w:val="22"/>
                <w:lang w:val="ru-RU" w:eastAsia="ru-RU"/>
              </w:rPr>
              <w:t>9) у Єдиному державному реє</w:t>
            </w:r>
            <w:proofErr w:type="gramStart"/>
            <w:r w:rsidRPr="002335F3">
              <w:rPr>
                <w:rFonts w:ascii="Times New Roman" w:eastAsia="Times New Roman" w:hAnsi="Times New Roman" w:cs="Times New Roman"/>
                <w:sz w:val="22"/>
                <w:szCs w:val="22"/>
                <w:lang w:val="ru-RU" w:eastAsia="ru-RU"/>
              </w:rPr>
              <w:t>стр</w:t>
            </w:r>
            <w:proofErr w:type="gramEnd"/>
            <w:r w:rsidRPr="002335F3">
              <w:rPr>
                <w:rFonts w:ascii="Times New Roman" w:eastAsia="Times New Roman" w:hAnsi="Times New Roman" w:cs="Times New Roman"/>
                <w:sz w:val="22"/>
                <w:szCs w:val="22"/>
                <w:lang w:val="ru-RU" w:eastAsia="ru-RU"/>
              </w:rPr>
              <w:t>і юридичних осіб, фізичних осіб - підприємців та громадських формувань відсутня інформація, передбачена </w:t>
            </w:r>
            <w:hyperlink r:id="rId15" w:anchor="n174" w:tgtFrame="_blank" w:history="1">
              <w:r w:rsidRPr="002335F3">
                <w:rPr>
                  <w:rFonts w:ascii="Times New Roman" w:eastAsia="Times New Roman" w:hAnsi="Times New Roman" w:cs="Times New Roman"/>
                  <w:sz w:val="22"/>
                  <w:szCs w:val="22"/>
                  <w:u w:val="single"/>
                  <w:lang w:val="ru-RU" w:eastAsia="ru-RU"/>
                </w:rPr>
                <w:t>пунктом 9</w:t>
              </w:r>
            </w:hyperlink>
            <w:r w:rsidRPr="002335F3">
              <w:rPr>
                <w:rFonts w:ascii="Times New Roman" w:eastAsia="Times New Roman" w:hAnsi="Times New Roman" w:cs="Times New Roman"/>
                <w:sz w:val="22"/>
                <w:szCs w:val="22"/>
                <w:lang w:val="ru-RU"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194C" w:rsidRPr="002335F3" w:rsidRDefault="0050194C" w:rsidP="002335F3">
            <w:pPr>
              <w:shd w:val="clear" w:color="auto" w:fill="FFFFFF"/>
              <w:ind w:firstLine="450"/>
              <w:jc w:val="both"/>
              <w:rPr>
                <w:rFonts w:ascii="Times New Roman" w:eastAsia="Times New Roman" w:hAnsi="Times New Roman" w:cs="Times New Roman"/>
                <w:sz w:val="22"/>
                <w:szCs w:val="22"/>
                <w:lang w:val="ru-RU" w:eastAsia="ru-RU"/>
              </w:rPr>
            </w:pPr>
            <w:bookmarkStart w:id="12" w:name="n625"/>
            <w:bookmarkEnd w:id="12"/>
            <w:r w:rsidRPr="002335F3">
              <w:rPr>
                <w:rFonts w:ascii="Times New Roman" w:eastAsia="Times New Roman" w:hAnsi="Times New Roman" w:cs="Times New Roman"/>
                <w:sz w:val="22"/>
                <w:szCs w:val="22"/>
                <w:lang w:val="ru-RU" w:eastAsia="ru-RU"/>
              </w:rPr>
              <w:t>10) юридична особа, яка є учасником процедури закупі</w:t>
            </w:r>
            <w:proofErr w:type="gramStart"/>
            <w:r w:rsidRPr="002335F3">
              <w:rPr>
                <w:rFonts w:ascii="Times New Roman" w:eastAsia="Times New Roman" w:hAnsi="Times New Roman" w:cs="Times New Roman"/>
                <w:sz w:val="22"/>
                <w:szCs w:val="22"/>
                <w:lang w:val="ru-RU" w:eastAsia="ru-RU"/>
              </w:rPr>
              <w:t>вл</w:t>
            </w:r>
            <w:proofErr w:type="gramEnd"/>
            <w:r w:rsidRPr="002335F3">
              <w:rPr>
                <w:rFonts w:ascii="Times New Roman" w:eastAsia="Times New Roman" w:hAnsi="Times New Roman" w:cs="Times New Roman"/>
                <w:sz w:val="22"/>
                <w:szCs w:val="22"/>
                <w:lang w:val="ru-RU" w:eastAsia="ru-RU"/>
              </w:rPr>
              <w:t xml:space="preserve">і (крім </w:t>
            </w:r>
            <w:r w:rsidRPr="002335F3">
              <w:rPr>
                <w:rFonts w:ascii="Times New Roman" w:eastAsia="Times New Roman" w:hAnsi="Times New Roman" w:cs="Times New Roman"/>
                <w:sz w:val="22"/>
                <w:szCs w:val="22"/>
                <w:lang w:val="ru-RU" w:eastAsia="ru-RU"/>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0194C" w:rsidRPr="002335F3" w:rsidRDefault="0050194C" w:rsidP="002335F3">
            <w:pPr>
              <w:shd w:val="clear" w:color="auto" w:fill="FFFFFF"/>
              <w:ind w:firstLine="450"/>
              <w:jc w:val="both"/>
              <w:rPr>
                <w:rFonts w:ascii="Times New Roman" w:eastAsia="Times New Roman" w:hAnsi="Times New Roman" w:cs="Times New Roman"/>
                <w:sz w:val="22"/>
                <w:szCs w:val="22"/>
                <w:lang w:val="ru-RU" w:eastAsia="ru-RU"/>
              </w:rPr>
            </w:pPr>
            <w:bookmarkStart w:id="13" w:name="n626"/>
            <w:bookmarkEnd w:id="13"/>
            <w:r w:rsidRPr="002335F3">
              <w:rPr>
                <w:rFonts w:ascii="Times New Roman" w:eastAsia="Times New Roman" w:hAnsi="Times New Roman" w:cs="Times New Roman"/>
                <w:sz w:val="22"/>
                <w:szCs w:val="22"/>
                <w:lang w:val="ru-RU" w:eastAsia="ru-RU"/>
              </w:rPr>
              <w:t>11) учасник процедури закупі</w:t>
            </w:r>
            <w:proofErr w:type="gramStart"/>
            <w:r w:rsidRPr="002335F3">
              <w:rPr>
                <w:rFonts w:ascii="Times New Roman" w:eastAsia="Times New Roman" w:hAnsi="Times New Roman" w:cs="Times New Roman"/>
                <w:sz w:val="22"/>
                <w:szCs w:val="22"/>
                <w:lang w:val="ru-RU" w:eastAsia="ru-RU"/>
              </w:rPr>
              <w:t>вл</w:t>
            </w:r>
            <w:proofErr w:type="gramEnd"/>
            <w:r w:rsidRPr="002335F3">
              <w:rPr>
                <w:rFonts w:ascii="Times New Roman" w:eastAsia="Times New Roman" w:hAnsi="Times New Roman" w:cs="Times New Roman"/>
                <w:sz w:val="22"/>
                <w:szCs w:val="22"/>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Pr="002335F3">
                <w:rPr>
                  <w:rFonts w:ascii="Times New Roman" w:eastAsia="Times New Roman" w:hAnsi="Times New Roman" w:cs="Times New Roman"/>
                  <w:sz w:val="22"/>
                  <w:szCs w:val="22"/>
                  <w:u w:val="single"/>
                  <w:lang w:val="ru-RU" w:eastAsia="ru-RU"/>
                </w:rPr>
                <w:t>Законом України</w:t>
              </w:r>
            </w:hyperlink>
            <w:r w:rsidRPr="002335F3">
              <w:rPr>
                <w:rFonts w:ascii="Times New Roman" w:eastAsia="Times New Roman" w:hAnsi="Times New Roman" w:cs="Times New Roman"/>
                <w:sz w:val="22"/>
                <w:szCs w:val="22"/>
                <w:lang w:val="ru-RU" w:eastAsia="ru-RU"/>
              </w:rPr>
              <w:t xml:space="preserve"> “Про санкції”, крім випадку, коли активи такої особи в установленому законодавством порядку </w:t>
            </w:r>
            <w:proofErr w:type="gramStart"/>
            <w:r w:rsidRPr="002335F3">
              <w:rPr>
                <w:rFonts w:ascii="Times New Roman" w:eastAsia="Times New Roman" w:hAnsi="Times New Roman" w:cs="Times New Roman"/>
                <w:sz w:val="22"/>
                <w:szCs w:val="22"/>
                <w:lang w:val="ru-RU" w:eastAsia="ru-RU"/>
              </w:rPr>
              <w:t>передан</w:t>
            </w:r>
            <w:proofErr w:type="gramEnd"/>
            <w:r w:rsidRPr="002335F3">
              <w:rPr>
                <w:rFonts w:ascii="Times New Roman" w:eastAsia="Times New Roman" w:hAnsi="Times New Roman" w:cs="Times New Roman"/>
                <w:sz w:val="22"/>
                <w:szCs w:val="22"/>
                <w:lang w:val="ru-RU" w:eastAsia="ru-RU"/>
              </w:rPr>
              <w:t>і в управління АРМА;</w:t>
            </w:r>
            <w:bookmarkStart w:id="14" w:name="n743"/>
            <w:bookmarkEnd w:id="14"/>
          </w:p>
          <w:p w:rsidR="0050194C" w:rsidRPr="002335F3" w:rsidRDefault="0050194C" w:rsidP="002335F3">
            <w:pPr>
              <w:shd w:val="clear" w:color="auto" w:fill="FFFFFF"/>
              <w:ind w:firstLine="450"/>
              <w:jc w:val="both"/>
              <w:rPr>
                <w:rFonts w:ascii="Times New Roman" w:eastAsia="Times New Roman" w:hAnsi="Times New Roman" w:cs="Times New Roman"/>
                <w:sz w:val="22"/>
                <w:szCs w:val="22"/>
                <w:lang w:val="ru-RU" w:eastAsia="ru-RU"/>
              </w:rPr>
            </w:pPr>
            <w:bookmarkStart w:id="15" w:name="n627"/>
            <w:bookmarkEnd w:id="15"/>
            <w:r w:rsidRPr="002335F3">
              <w:rPr>
                <w:rFonts w:ascii="Times New Roman" w:eastAsia="Times New Roman" w:hAnsi="Times New Roman" w:cs="Times New Roman"/>
                <w:sz w:val="22"/>
                <w:szCs w:val="22"/>
                <w:lang w:val="ru-RU" w:eastAsia="ru-RU"/>
              </w:rPr>
              <w:t>12) керівника учасника процедури закупі</w:t>
            </w:r>
            <w:proofErr w:type="gramStart"/>
            <w:r w:rsidRPr="002335F3">
              <w:rPr>
                <w:rFonts w:ascii="Times New Roman" w:eastAsia="Times New Roman" w:hAnsi="Times New Roman" w:cs="Times New Roman"/>
                <w:sz w:val="22"/>
                <w:szCs w:val="22"/>
                <w:lang w:val="ru-RU" w:eastAsia="ru-RU"/>
              </w:rPr>
              <w:t>вл</w:t>
            </w:r>
            <w:proofErr w:type="gramEnd"/>
            <w:r w:rsidRPr="002335F3">
              <w:rPr>
                <w:rFonts w:ascii="Times New Roman" w:eastAsia="Times New Roman" w:hAnsi="Times New Roman" w:cs="Times New Roman"/>
                <w:sz w:val="22"/>
                <w:szCs w:val="22"/>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30C4" w:rsidRPr="002335F3" w:rsidRDefault="00AF3C52" w:rsidP="002335F3">
            <w:pPr>
              <w:jc w:val="both"/>
              <w:rPr>
                <w:rFonts w:ascii="Times New Roman" w:eastAsia="Times New Roman" w:hAnsi="Times New Roman" w:cs="Times New Roman"/>
                <w:b/>
                <w:sz w:val="22"/>
                <w:szCs w:val="22"/>
                <w:shd w:val="solid" w:color="FFFFFF" w:fill="FFFFFF"/>
                <w:lang w:eastAsia="ru-RU"/>
              </w:rPr>
            </w:pPr>
            <w:r w:rsidRPr="002335F3">
              <w:rPr>
                <w:rFonts w:ascii="Times New Roman" w:hAnsi="Times New Roman" w:cs="Times New Roman"/>
                <w:sz w:val="22"/>
                <w:szCs w:val="22"/>
                <w:shd w:val="clear" w:color="auto" w:fill="FFFFFF"/>
              </w:rPr>
              <w:t xml:space="preserve">       </w:t>
            </w:r>
            <w:r w:rsidR="00D330C4" w:rsidRPr="002335F3">
              <w:rPr>
                <w:rFonts w:ascii="Times New Roman" w:hAnsi="Times New Roman" w:cs="Times New Roman"/>
                <w:sz w:val="22"/>
                <w:szCs w:val="22"/>
                <w:shd w:val="clear" w:color="auto" w:fill="FFFFFF"/>
              </w:rPr>
              <w:t>Учасник процедури закупівлі підтверджує відсутність підстав, зазначених пунктом 47 Особливостей (крім </w:t>
            </w:r>
            <w:hyperlink r:id="rId17" w:anchor="n616" w:history="1">
              <w:r w:rsidR="00D330C4" w:rsidRPr="002335F3">
                <w:rPr>
                  <w:rFonts w:ascii="Times New Roman" w:hAnsi="Times New Roman" w:cs="Times New Roman"/>
                  <w:sz w:val="22"/>
                  <w:szCs w:val="22"/>
                  <w:u w:val="single"/>
                  <w:shd w:val="clear" w:color="auto" w:fill="FFFFFF"/>
                </w:rPr>
                <w:t>підпунктів 1</w:t>
              </w:r>
            </w:hyperlink>
            <w:r w:rsidR="00D330C4" w:rsidRPr="002335F3">
              <w:rPr>
                <w:rFonts w:ascii="Times New Roman" w:hAnsi="Times New Roman" w:cs="Times New Roman"/>
                <w:sz w:val="22"/>
                <w:szCs w:val="22"/>
                <w:shd w:val="clear" w:color="auto" w:fill="FFFFFF"/>
              </w:rPr>
              <w:t> і </w:t>
            </w:r>
            <w:hyperlink r:id="rId18" w:anchor="n622" w:history="1">
              <w:r w:rsidR="00D330C4" w:rsidRPr="002335F3">
                <w:rPr>
                  <w:rFonts w:ascii="Times New Roman" w:hAnsi="Times New Roman" w:cs="Times New Roman"/>
                  <w:sz w:val="22"/>
                  <w:szCs w:val="22"/>
                  <w:u w:val="single"/>
                  <w:shd w:val="clear" w:color="auto" w:fill="FFFFFF"/>
                </w:rPr>
                <w:t>7</w:t>
              </w:r>
            </w:hyperlink>
            <w:r w:rsidR="00D330C4" w:rsidRPr="002335F3">
              <w:rPr>
                <w:rFonts w:ascii="Times New Roman" w:hAnsi="Times New Roman" w:cs="Times New Roman"/>
                <w:sz w:val="22"/>
                <w:szCs w:val="22"/>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330C4" w:rsidRPr="002335F3" w:rsidRDefault="00AF3C52" w:rsidP="002335F3">
            <w:pPr>
              <w:shd w:val="clear" w:color="auto" w:fill="FFFFFF"/>
              <w:jc w:val="both"/>
              <w:rPr>
                <w:rFonts w:ascii="Times New Roman" w:hAnsi="Times New Roman" w:cs="Times New Roman"/>
                <w:sz w:val="22"/>
                <w:szCs w:val="22"/>
                <w:shd w:val="clear" w:color="auto" w:fill="FFFFFF"/>
              </w:rPr>
            </w:pPr>
            <w:r w:rsidRPr="002335F3">
              <w:rPr>
                <w:rFonts w:ascii="Times New Roman" w:hAnsi="Times New Roman" w:cs="Times New Roman"/>
                <w:sz w:val="22"/>
                <w:szCs w:val="22"/>
                <w:shd w:val="clear" w:color="auto" w:fill="FFFFFF"/>
              </w:rPr>
              <w:t xml:space="preserve">       </w:t>
            </w:r>
            <w:r w:rsidR="00D330C4" w:rsidRPr="002335F3">
              <w:rPr>
                <w:rFonts w:ascii="Times New Roman" w:hAnsi="Times New Roman" w:cs="Times New Roman"/>
                <w:sz w:val="22"/>
                <w:szCs w:val="22"/>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19" w:anchor="n630" w:history="1">
              <w:r w:rsidR="00D330C4" w:rsidRPr="002335F3">
                <w:rPr>
                  <w:rFonts w:ascii="Times New Roman" w:hAnsi="Times New Roman" w:cs="Times New Roman"/>
                  <w:sz w:val="22"/>
                  <w:szCs w:val="22"/>
                  <w:u w:val="single"/>
                  <w:shd w:val="clear" w:color="auto" w:fill="FFFFFF"/>
                </w:rPr>
                <w:t>абзацу шістнадцятого</w:t>
              </w:r>
            </w:hyperlink>
            <w:r w:rsidR="00D330C4" w:rsidRPr="002335F3">
              <w:rPr>
                <w:rFonts w:ascii="Times New Roman" w:hAnsi="Times New Roman" w:cs="Times New Roman"/>
                <w:sz w:val="22"/>
                <w:szCs w:val="22"/>
                <w:shd w:val="clear" w:color="auto" w:fill="FFFFFF"/>
              </w:rPr>
              <w:t xml:space="preserve"> пункту 47 Особливостей.</w:t>
            </w:r>
          </w:p>
          <w:p w:rsidR="00AF3C52" w:rsidRPr="002335F3" w:rsidRDefault="00A55C1E" w:rsidP="002335F3">
            <w:pPr>
              <w:shd w:val="clear" w:color="auto" w:fill="FFFFFF"/>
              <w:jc w:val="both"/>
              <w:rPr>
                <w:rFonts w:ascii="Times New Roman" w:eastAsia="Times New Roman" w:hAnsi="Times New Roman" w:cs="Times New Roman"/>
                <w:sz w:val="22"/>
                <w:szCs w:val="22"/>
                <w:lang w:eastAsia="ru-RU"/>
              </w:rPr>
            </w:pPr>
            <w:r>
              <w:rPr>
                <w:rFonts w:ascii="Times New Roman" w:hAnsi="Times New Roman" w:cs="Times New Roman"/>
                <w:sz w:val="22"/>
                <w:szCs w:val="22"/>
                <w:shd w:val="clear" w:color="auto" w:fill="FFFFFF"/>
              </w:rPr>
              <w:t xml:space="preserve">      Замовник </w:t>
            </w:r>
            <w:r w:rsidR="00AF3C52" w:rsidRPr="002335F3">
              <w:rPr>
                <w:rFonts w:ascii="Times New Roman" w:hAnsi="Times New Roman" w:cs="Times New Roman"/>
                <w:sz w:val="22"/>
                <w:szCs w:val="22"/>
                <w:shd w:val="clear" w:color="auto" w:fill="FFFFFF"/>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00AF3C52" w:rsidRPr="002335F3">
                <w:rPr>
                  <w:rFonts w:ascii="Times New Roman" w:hAnsi="Times New Roman" w:cs="Times New Roman"/>
                  <w:sz w:val="22"/>
                  <w:szCs w:val="22"/>
                  <w:u w:val="single"/>
                  <w:shd w:val="clear" w:color="auto" w:fill="FFFFFF"/>
                </w:rPr>
                <w:t>підпунктами 1</w:t>
              </w:r>
            </w:hyperlink>
            <w:r w:rsidR="00AF3C52" w:rsidRPr="002335F3">
              <w:rPr>
                <w:rFonts w:ascii="Times New Roman" w:hAnsi="Times New Roman" w:cs="Times New Roman"/>
                <w:sz w:val="22"/>
                <w:szCs w:val="22"/>
                <w:shd w:val="clear" w:color="auto" w:fill="FFFFFF"/>
              </w:rPr>
              <w:t> і </w:t>
            </w:r>
            <w:hyperlink r:id="rId21" w:anchor="n622" w:history="1">
              <w:r w:rsidR="00AF3C52" w:rsidRPr="002335F3">
                <w:rPr>
                  <w:rFonts w:ascii="Times New Roman" w:hAnsi="Times New Roman" w:cs="Times New Roman"/>
                  <w:sz w:val="22"/>
                  <w:szCs w:val="22"/>
                  <w:u w:val="single"/>
                  <w:shd w:val="clear" w:color="auto" w:fill="FFFFFF"/>
                </w:rPr>
                <w:t>7</w:t>
              </w:r>
            </w:hyperlink>
            <w:r w:rsidR="00AF3C52" w:rsidRPr="002335F3">
              <w:rPr>
                <w:rFonts w:ascii="Times New Roman" w:hAnsi="Times New Roman" w:cs="Times New Roman"/>
                <w:sz w:val="22"/>
                <w:szCs w:val="22"/>
                <w:shd w:val="clear" w:color="auto" w:fill="FFFFFF"/>
              </w:rPr>
              <w:t> пункту 47 Особливостей.</w:t>
            </w:r>
          </w:p>
          <w:p w:rsidR="0050194C" w:rsidRPr="002335F3" w:rsidRDefault="0050194C" w:rsidP="002335F3">
            <w:pPr>
              <w:jc w:val="both"/>
              <w:rPr>
                <w:rFonts w:ascii="Times New Roman" w:eastAsia="Times New Roman" w:hAnsi="Times New Roman" w:cs="Times New Roman"/>
                <w:b/>
                <w:sz w:val="22"/>
                <w:szCs w:val="22"/>
                <w:shd w:val="solid" w:color="FFFFFF" w:fill="FFFFFF"/>
                <w:lang w:eastAsia="ru-RU"/>
              </w:rPr>
            </w:pPr>
            <w:r w:rsidRPr="002335F3">
              <w:rPr>
                <w:rFonts w:ascii="Times New Roman" w:hAnsi="Times New Roman" w:cs="Times New Roman"/>
                <w:sz w:val="22"/>
                <w:szCs w:val="22"/>
                <w:shd w:val="solid" w:color="FFFFFF" w:fill="FFFFFF"/>
              </w:rPr>
              <w:t xml:space="preserve">5.6. </w:t>
            </w:r>
            <w:r w:rsidRPr="002335F3">
              <w:rPr>
                <w:rFonts w:ascii="Times New Roman" w:hAnsi="Times New Roman" w:cs="Times New Roman"/>
                <w:b/>
                <w:sz w:val="22"/>
                <w:szCs w:val="22"/>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w:t>
            </w:r>
            <w:r w:rsidR="000C3EE9" w:rsidRPr="002335F3">
              <w:rPr>
                <w:rFonts w:ascii="Times New Roman" w:hAnsi="Times New Roman" w:cs="Times New Roman"/>
                <w:b/>
                <w:sz w:val="22"/>
                <w:szCs w:val="22"/>
                <w:shd w:val="solid" w:color="FFFFFF" w:fill="FFFFFF"/>
              </w:rPr>
              <w:t xml:space="preserve"> і 12</w:t>
            </w:r>
            <w:r w:rsidRPr="002335F3">
              <w:rPr>
                <w:rFonts w:ascii="Times New Roman" w:hAnsi="Times New Roman" w:cs="Times New Roman"/>
                <w:b/>
                <w:sz w:val="22"/>
                <w:szCs w:val="22"/>
                <w:shd w:val="solid" w:color="FFFFFF" w:fill="FFFFFF"/>
              </w:rPr>
              <w:t xml:space="preserve"> цього пункту</w:t>
            </w:r>
            <w:r w:rsidRPr="002335F3">
              <w:rPr>
                <w:rFonts w:ascii="Times New Roman" w:hAnsi="Times New Roman" w:cs="Times New Roman"/>
                <w:sz w:val="22"/>
                <w:szCs w:val="22"/>
                <w:shd w:val="solid" w:color="FFFFFF" w:fill="FFFFFF"/>
              </w:rPr>
              <w:t xml:space="preserve"> </w:t>
            </w:r>
            <w:r w:rsidRPr="002335F3">
              <w:rPr>
                <w:rFonts w:ascii="Times New Roman" w:eastAsia="Times New Roman" w:hAnsi="Times New Roman" w:cs="Times New Roman"/>
                <w:b/>
                <w:sz w:val="22"/>
                <w:szCs w:val="22"/>
                <w:shd w:val="solid" w:color="FFFFFF" w:fill="FFFFFF"/>
                <w:lang w:eastAsia="ru-RU"/>
              </w:rPr>
              <w:t>(</w:t>
            </w:r>
            <w:r w:rsidRPr="002335F3">
              <w:rPr>
                <w:rFonts w:ascii="Times New Roman" w:eastAsia="Times New Roman" w:hAnsi="Times New Roman" w:cs="Times New Roman"/>
                <w:b/>
                <w:i/>
                <w:sz w:val="22"/>
                <w:szCs w:val="22"/>
                <w:shd w:val="solid" w:color="FFFFFF" w:fill="FFFFFF"/>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335F3">
              <w:rPr>
                <w:rFonts w:ascii="Times New Roman" w:eastAsia="Times New Roman" w:hAnsi="Times New Roman" w:cs="Times New Roman"/>
                <w:b/>
                <w:sz w:val="22"/>
                <w:szCs w:val="22"/>
                <w:shd w:val="solid" w:color="FFFFFF" w:fill="FFFFFF"/>
                <w:lang w:eastAsia="ru-RU"/>
              </w:rPr>
              <w:t>).</w:t>
            </w:r>
          </w:p>
          <w:p w:rsidR="0050194C" w:rsidRPr="002335F3" w:rsidRDefault="0050194C" w:rsidP="002335F3">
            <w:pPr>
              <w:ind w:firstLine="421"/>
              <w:jc w:val="both"/>
              <w:rPr>
                <w:rFonts w:ascii="Times New Roman" w:hAnsi="Times New Roman" w:cs="Times New Roman"/>
                <w:sz w:val="22"/>
                <w:szCs w:val="22"/>
                <w:shd w:val="solid" w:color="FFFFFF" w:fill="FFFFFF"/>
              </w:rPr>
            </w:pPr>
            <w:r w:rsidRPr="002335F3">
              <w:rPr>
                <w:rFonts w:ascii="Times New Roman" w:hAnsi="Times New Roman" w:cs="Times New Roman"/>
                <w:sz w:val="22"/>
                <w:szCs w:val="22"/>
                <w:shd w:val="solid" w:color="FFFFFF" w:fill="FFFFFF"/>
              </w:rPr>
              <w:t>Спосіб документального підтвердження інформації для переможця щодо відсутності підстав, визначених підпунктами 3, 5, 6 і 12 пункту 47 Особливостей зазначено в Додатку № 4 даної тендерної документації.</w:t>
            </w:r>
          </w:p>
        </w:tc>
      </w:tr>
      <w:tr w:rsidR="002335F3" w:rsidRPr="002335F3" w:rsidTr="00A55C1E">
        <w:trPr>
          <w:trHeight w:val="1537"/>
        </w:trPr>
        <w:tc>
          <w:tcPr>
            <w:tcW w:w="567" w:type="dxa"/>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lastRenderedPageBreak/>
              <w:t>6</w:t>
            </w:r>
          </w:p>
        </w:tc>
        <w:tc>
          <w:tcPr>
            <w:tcW w:w="3261" w:type="dxa"/>
            <w:gridSpan w:val="2"/>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Pr>
          <w:p w:rsidR="00836CFC" w:rsidRPr="002335F3" w:rsidRDefault="00836CFC" w:rsidP="002335F3">
            <w:pPr>
              <w:ind w:left="-57" w:right="-57" w:firstLine="337"/>
              <w:jc w:val="both"/>
              <w:rPr>
                <w:rFonts w:ascii="Times New Roman" w:eastAsia="Times New Roman" w:hAnsi="Times New Roman" w:cs="Times New Roman"/>
                <w:noProof/>
                <w:snapToGrid w:val="0"/>
                <w:sz w:val="22"/>
                <w:szCs w:val="22"/>
                <w:lang w:eastAsia="ru-RU"/>
              </w:rPr>
            </w:pPr>
            <w:r w:rsidRPr="002335F3">
              <w:rPr>
                <w:rFonts w:ascii="Times New Roman" w:eastAsia="Times New Roman" w:hAnsi="Times New Roman" w:cs="Times New Roman"/>
                <w:sz w:val="22"/>
                <w:szCs w:val="22"/>
                <w:lang w:eastAsia="ru-RU"/>
              </w:rPr>
              <w:t>Технічні</w:t>
            </w:r>
            <w:r w:rsidRPr="002335F3">
              <w:rPr>
                <w:rFonts w:ascii="Times New Roman" w:eastAsia="Times New Roman" w:hAnsi="Times New Roman" w:cs="Times New Roman"/>
                <w:sz w:val="22"/>
                <w:szCs w:val="22"/>
                <w:lang w:eastAsia="uk-UA"/>
              </w:rPr>
              <w:t xml:space="preserve">, якісні та кількісні характеристики предмету закупівлі </w:t>
            </w:r>
            <w:r w:rsidRPr="002335F3">
              <w:rPr>
                <w:rFonts w:ascii="Times New Roman" w:eastAsia="Times New Roman" w:hAnsi="Times New Roman" w:cs="Times New Roman"/>
                <w:sz w:val="22"/>
                <w:szCs w:val="22"/>
                <w:lang w:eastAsia="ru-RU"/>
              </w:rPr>
              <w:t xml:space="preserve">та документи, які Учасник повинен надати для підтвердження відповідності Товару технічним, якісним, кількісним характеристикам предмета закупівлі, </w:t>
            </w:r>
            <w:r w:rsidRPr="002335F3">
              <w:rPr>
                <w:rFonts w:ascii="Times New Roman" w:eastAsia="Times New Roman" w:hAnsi="Times New Roman" w:cs="Times New Roman"/>
                <w:noProof/>
                <w:snapToGrid w:val="0"/>
                <w:sz w:val="22"/>
                <w:szCs w:val="22"/>
                <w:lang w:eastAsia="uk-UA"/>
              </w:rPr>
              <w:t>згідно з</w:t>
            </w:r>
            <w:hyperlink r:id="rId22" w:history="1">
              <w:r w:rsidRPr="002335F3">
                <w:rPr>
                  <w:rFonts w:ascii="Times New Roman" w:eastAsia="Times New Roman" w:hAnsi="Times New Roman" w:cs="Times New Roman"/>
                  <w:noProof/>
                  <w:snapToGrid w:val="0"/>
                  <w:sz w:val="22"/>
                  <w:szCs w:val="22"/>
                  <w:u w:val="single"/>
                  <w:lang w:eastAsia="uk-UA"/>
                </w:rPr>
                <w:t xml:space="preserve"> пунктом третім частиною другою</w:t>
              </w:r>
            </w:hyperlink>
            <w:r w:rsidRPr="002335F3">
              <w:rPr>
                <w:rFonts w:ascii="Times New Roman" w:eastAsia="Times New Roman" w:hAnsi="Times New Roman" w:cs="Times New Roman"/>
                <w:noProof/>
                <w:snapToGrid w:val="0"/>
                <w:sz w:val="22"/>
                <w:szCs w:val="22"/>
                <w:lang w:eastAsia="uk-UA"/>
              </w:rPr>
              <w:t xml:space="preserve"> статті 22 Закону</w:t>
            </w:r>
            <w:r w:rsidRPr="002335F3">
              <w:rPr>
                <w:rFonts w:ascii="Times New Roman" w:eastAsia="Times New Roman" w:hAnsi="Times New Roman" w:cs="Times New Roman"/>
                <w:sz w:val="22"/>
                <w:szCs w:val="22"/>
                <w:lang w:eastAsia="ru-RU"/>
              </w:rPr>
              <w:t xml:space="preserve"> викладені у </w:t>
            </w:r>
            <w:r w:rsidRPr="002335F3">
              <w:rPr>
                <w:rFonts w:ascii="Times New Roman" w:eastAsia="Times New Roman" w:hAnsi="Times New Roman" w:cs="Times New Roman"/>
                <w:b/>
                <w:sz w:val="22"/>
                <w:szCs w:val="22"/>
                <w:lang w:eastAsia="ru-RU"/>
              </w:rPr>
              <w:t xml:space="preserve">Додатку №1 </w:t>
            </w:r>
            <w:r w:rsidRPr="002335F3">
              <w:rPr>
                <w:rFonts w:ascii="Times New Roman" w:eastAsia="Times New Roman" w:hAnsi="Times New Roman" w:cs="Times New Roman"/>
                <w:sz w:val="22"/>
                <w:szCs w:val="22"/>
                <w:lang w:eastAsia="ru-RU"/>
              </w:rPr>
              <w:t xml:space="preserve">до </w:t>
            </w:r>
            <w:r w:rsidRPr="002335F3">
              <w:rPr>
                <w:rFonts w:ascii="Times New Roman" w:eastAsia="Times New Roman" w:hAnsi="Times New Roman" w:cs="Times New Roman"/>
                <w:noProof/>
                <w:snapToGrid w:val="0"/>
                <w:sz w:val="22"/>
                <w:szCs w:val="22"/>
                <w:lang w:eastAsia="ru-RU"/>
              </w:rPr>
              <w:t>до цієї тендерної документації.</w:t>
            </w:r>
          </w:p>
          <w:p w:rsidR="00836CFC" w:rsidRPr="002335F3" w:rsidRDefault="00836CFC" w:rsidP="002335F3">
            <w:pPr>
              <w:ind w:firstLine="495"/>
              <w:jc w:val="both"/>
              <w:rPr>
                <w:rFonts w:ascii="Times New Roman" w:eastAsia="Times New Roman" w:hAnsi="Times New Roman" w:cs="Times New Roman"/>
                <w:sz w:val="22"/>
                <w:szCs w:val="22"/>
                <w:lang w:eastAsia="uk-UA"/>
              </w:rPr>
            </w:pPr>
            <w:r w:rsidRPr="002335F3">
              <w:rPr>
                <w:rFonts w:ascii="Times New Roman" w:eastAsia="Times New Roman" w:hAnsi="Times New Roman" w:cs="Times New Roman"/>
                <w:sz w:val="22"/>
                <w:szCs w:val="22"/>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2335F3">
              <w:rPr>
                <w:rFonts w:ascii="Times New Roman" w:eastAsia="Times New Roman" w:hAnsi="Times New Roman" w:cs="Times New Roman"/>
                <w:sz w:val="22"/>
                <w:szCs w:val="22"/>
                <w:lang w:eastAsia="uk-UA"/>
              </w:rPr>
              <w:lastRenderedPageBreak/>
              <w:t>конкретне місце походження чи спосіб виробництва після такого посилання слід вважати в наявності вираз «або еквівалент».</w:t>
            </w:r>
          </w:p>
          <w:p w:rsidR="0092641E" w:rsidRPr="002335F3" w:rsidRDefault="00836CFC" w:rsidP="002335F3">
            <w:pPr>
              <w:jc w:val="both"/>
              <w:rPr>
                <w:rFonts w:ascii="Times New Roman" w:eastAsia="Times New Roman" w:hAnsi="Times New Roman" w:cs="Times New Roman"/>
                <w:sz w:val="22"/>
                <w:szCs w:val="22"/>
                <w:lang w:eastAsia="uk-UA"/>
              </w:rPr>
            </w:pPr>
            <w:r w:rsidRPr="002335F3">
              <w:rPr>
                <w:rFonts w:ascii="Times New Roman" w:eastAsia="Times New Roman" w:hAnsi="Times New Roman" w:cs="Times New Roman"/>
                <w:noProof/>
                <w:snapToGrid w:val="0"/>
                <w:sz w:val="22"/>
                <w:szCs w:val="22"/>
                <w:lang w:eastAsia="ru-RU"/>
              </w:rPr>
              <w:t xml:space="preserve">       </w:t>
            </w:r>
            <w:r w:rsidR="0092641E" w:rsidRPr="002335F3">
              <w:rPr>
                <w:rFonts w:ascii="Times New Roman" w:eastAsia="Times New Roman" w:hAnsi="Times New Roman" w:cs="Times New Roman"/>
                <w:sz w:val="22"/>
                <w:szCs w:val="22"/>
                <w:lang w:eastAsia="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tc>
      </w:tr>
      <w:tr w:rsidR="002335F3" w:rsidRPr="002335F3" w:rsidTr="00FB301D">
        <w:trPr>
          <w:trHeight w:val="522"/>
        </w:trPr>
        <w:tc>
          <w:tcPr>
            <w:tcW w:w="567" w:type="dxa"/>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lastRenderedPageBreak/>
              <w:t>7</w:t>
            </w:r>
          </w:p>
        </w:tc>
        <w:tc>
          <w:tcPr>
            <w:tcW w:w="3261" w:type="dxa"/>
            <w:gridSpan w:val="2"/>
          </w:tcPr>
          <w:p w:rsidR="0050194C" w:rsidRPr="002335F3" w:rsidRDefault="0050194C" w:rsidP="002335F3">
            <w:pPr>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Інформація про субпідрядника/співвиконавця (у випадку закупівлі робіт чи послуг)</w:t>
            </w:r>
          </w:p>
        </w:tc>
        <w:tc>
          <w:tcPr>
            <w:tcW w:w="6804" w:type="dxa"/>
          </w:tcPr>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lang w:eastAsia="ru-RU"/>
              </w:rPr>
              <w:t>Не застосовується, оскільки предметом закупівлі є товар.</w:t>
            </w:r>
          </w:p>
        </w:tc>
      </w:tr>
      <w:tr w:rsidR="00D53702" w:rsidRPr="002335F3" w:rsidTr="00FB301D">
        <w:trPr>
          <w:trHeight w:val="522"/>
        </w:trPr>
        <w:tc>
          <w:tcPr>
            <w:tcW w:w="567" w:type="dxa"/>
          </w:tcPr>
          <w:p w:rsidR="00D53702" w:rsidRPr="002335F3" w:rsidRDefault="00D53702" w:rsidP="002335F3">
            <w:pPr>
              <w:widowControl w:val="0"/>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8</w:t>
            </w:r>
          </w:p>
        </w:tc>
        <w:tc>
          <w:tcPr>
            <w:tcW w:w="3261" w:type="dxa"/>
            <w:gridSpan w:val="2"/>
          </w:tcPr>
          <w:p w:rsidR="00D53702" w:rsidRPr="00390B4B" w:rsidRDefault="00D53702" w:rsidP="002335F3">
            <w:pPr>
              <w:pBdr>
                <w:top w:val="nil"/>
                <w:left w:val="nil"/>
                <w:bottom w:val="nil"/>
                <w:right w:val="nil"/>
                <w:between w:val="nil"/>
              </w:pBdr>
              <w:rPr>
                <w:rFonts w:ascii="Times New Roman" w:eastAsia="Times New Roman" w:hAnsi="Times New Roman" w:cs="Times New Roman"/>
                <w:b/>
                <w:sz w:val="22"/>
                <w:szCs w:val="22"/>
              </w:rPr>
            </w:pPr>
            <w:r w:rsidRPr="00390B4B">
              <w:rPr>
                <w:rFonts w:ascii="Times New Roman" w:eastAsia="Times New Roman" w:hAnsi="Times New Roman" w:cs="Times New Roman"/>
                <w:b/>
                <w:bCs/>
                <w:color w:val="000000"/>
                <w:sz w:val="22"/>
                <w:szCs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Pr>
          <w:p w:rsidR="00D53702" w:rsidRPr="00B04892" w:rsidRDefault="00095DE2" w:rsidP="00B04892">
            <w:pPr>
              <w:widowControl w:val="0"/>
              <w:pBdr>
                <w:top w:val="nil"/>
                <w:left w:val="nil"/>
                <w:bottom w:val="nil"/>
                <w:right w:val="nil"/>
                <w:between w:val="nil"/>
              </w:pBdr>
              <w:jc w:val="both"/>
              <w:rPr>
                <w:rFonts w:ascii="Times New Roman" w:eastAsia="Times New Roman" w:hAnsi="Times New Roman" w:cs="Times New Roman"/>
                <w:sz w:val="22"/>
                <w:szCs w:val="22"/>
                <w:lang w:eastAsia="uk-UA"/>
              </w:rPr>
            </w:pPr>
            <w:r w:rsidRPr="00B04892">
              <w:rPr>
                <w:rFonts w:ascii="Times New Roman" w:eastAsia="Times New Roman" w:hAnsi="Times New Roman" w:cs="Times New Roman"/>
                <w:sz w:val="22"/>
                <w:szCs w:val="22"/>
                <w:lang w:eastAsia="uk-UA"/>
              </w:rPr>
              <w:t>8.1. Учасник у складі тендерної пропозиції повинен надати:</w:t>
            </w:r>
          </w:p>
          <w:p w:rsidR="00DD5E10" w:rsidRPr="00B04892" w:rsidRDefault="00095DE2" w:rsidP="00B04892">
            <w:pPr>
              <w:pStyle w:val="ac"/>
              <w:numPr>
                <w:ilvl w:val="0"/>
                <w:numId w:val="30"/>
              </w:numPr>
              <w:spacing w:line="240" w:lineRule="auto"/>
              <w:jc w:val="both"/>
              <w:rPr>
                <w:rFonts w:ascii="Times New Roman" w:hAnsi="Times New Roman"/>
                <w:shd w:val="clear" w:color="auto" w:fill="FFFFFF"/>
              </w:rPr>
            </w:pPr>
            <w:r w:rsidRPr="00B04892">
              <w:rPr>
                <w:rFonts w:ascii="Times New Roman" w:eastAsia="Times New Roman" w:hAnsi="Times New Roman"/>
                <w:spacing w:val="-4"/>
              </w:rPr>
              <w:t xml:space="preserve">чинний Сертифікат відповідності системи управління якістю у виробництві запропонованого товару вимогам ДСТУ ISO 9001:2015 або ДСТУ EN ISO 9001:2018 (EN ISO 9001:2015, IDT; ISO 9001:2015, IDT), </w:t>
            </w:r>
            <w:r w:rsidRPr="00B04892">
              <w:rPr>
                <w:rFonts w:ascii="Times New Roman" w:hAnsi="Times New Roman"/>
                <w:shd w:val="clear" w:color="auto" w:fill="FFFFFF"/>
              </w:rPr>
              <w:t>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w:t>
            </w:r>
            <w:r w:rsidR="00DD5E10" w:rsidRPr="00B04892">
              <w:rPr>
                <w:rFonts w:ascii="Times New Roman" w:hAnsi="Times New Roman"/>
                <w:shd w:val="clear" w:color="auto" w:fill="FFFFFF"/>
              </w:rPr>
              <w:t xml:space="preserve"> органом з оцінки відповідності; </w:t>
            </w:r>
          </w:p>
          <w:p w:rsidR="00390B4B" w:rsidRPr="00B04892" w:rsidRDefault="00DD5E10" w:rsidP="00B04892">
            <w:pPr>
              <w:pStyle w:val="ac"/>
              <w:numPr>
                <w:ilvl w:val="0"/>
                <w:numId w:val="30"/>
              </w:numPr>
              <w:spacing w:after="0" w:line="240" w:lineRule="auto"/>
              <w:jc w:val="both"/>
              <w:rPr>
                <w:rFonts w:ascii="Times New Roman" w:hAnsi="Times New Roman"/>
              </w:rPr>
            </w:pPr>
            <w:r w:rsidRPr="00B04892">
              <w:rPr>
                <w:rFonts w:ascii="Times New Roman" w:hAnsi="Times New Roman"/>
                <w:shd w:val="clear" w:color="auto" w:fill="FFFFFF"/>
              </w:rPr>
              <w:t xml:space="preserve">чинний </w:t>
            </w:r>
            <w:r w:rsidRPr="00B04892">
              <w:rPr>
                <w:rFonts w:ascii="Times New Roman" w:hAnsi="Times New Roman"/>
              </w:rPr>
              <w:t xml:space="preserve">сертифікат міжнародного стандарту ISO 14001:2015, виданий на компанію </w:t>
            </w:r>
            <w:r w:rsidR="00B04892" w:rsidRPr="00B04892">
              <w:rPr>
                <w:rFonts w:ascii="Times New Roman" w:hAnsi="Times New Roman"/>
              </w:rPr>
              <w:t>- виробника товару (компактора)</w:t>
            </w:r>
            <w:r w:rsidRPr="00B04892">
              <w:rPr>
                <w:rFonts w:ascii="Times New Roman" w:hAnsi="Times New Roman"/>
              </w:rPr>
              <w:t xml:space="preserve"> акредитаційним</w:t>
            </w:r>
            <w:r w:rsidR="00390B4B" w:rsidRPr="00B04892">
              <w:rPr>
                <w:rFonts w:ascii="Times New Roman" w:hAnsi="Times New Roman"/>
              </w:rPr>
              <w:t>и центрами</w:t>
            </w:r>
            <w:r w:rsidR="00B04892" w:rsidRPr="00B04892">
              <w:rPr>
                <w:rFonts w:ascii="Times New Roman" w:hAnsi="Times New Roman"/>
              </w:rPr>
              <w:t>, на підтвердження ефективного функціонування системи екологічного менеджменту</w:t>
            </w:r>
            <w:r w:rsidRPr="00B04892">
              <w:rPr>
                <w:rFonts w:ascii="Times New Roman" w:hAnsi="Times New Roman"/>
              </w:rPr>
              <w:t xml:space="preserve">. </w:t>
            </w:r>
          </w:p>
          <w:p w:rsidR="00095DE2" w:rsidRPr="00390B4B" w:rsidRDefault="00DD5E10" w:rsidP="00B04892">
            <w:pPr>
              <w:jc w:val="both"/>
              <w:rPr>
                <w:rFonts w:ascii="Times New Roman" w:hAnsi="Times New Roman" w:cs="Times New Roman"/>
                <w:sz w:val="22"/>
                <w:szCs w:val="22"/>
                <w:shd w:val="clear" w:color="auto" w:fill="FFFFFF"/>
              </w:rPr>
            </w:pPr>
            <w:r w:rsidRPr="00B04892">
              <w:rPr>
                <w:rFonts w:ascii="Times New Roman" w:hAnsi="Times New Roman" w:cs="Times New Roman"/>
                <w:sz w:val="22"/>
                <w:szCs w:val="22"/>
              </w:rPr>
              <w:t>8.2. Сертифікати повинні бути дійсним на дату</w:t>
            </w:r>
            <w:r w:rsidR="00CA0851" w:rsidRPr="00B04892">
              <w:rPr>
                <w:rFonts w:ascii="Times New Roman" w:hAnsi="Times New Roman" w:cs="Times New Roman"/>
                <w:sz w:val="22"/>
                <w:szCs w:val="22"/>
              </w:rPr>
              <w:t xml:space="preserve"> розкриття тендерних пропозицій</w:t>
            </w:r>
            <w:r w:rsidR="00C81648">
              <w:rPr>
                <w:rFonts w:ascii="Times New Roman" w:hAnsi="Times New Roman" w:cs="Times New Roman"/>
                <w:sz w:val="22"/>
                <w:szCs w:val="22"/>
              </w:rPr>
              <w:t xml:space="preserve"> та </w:t>
            </w:r>
            <w:r w:rsidR="00C81648" w:rsidRPr="00C81648">
              <w:rPr>
                <w:rFonts w:ascii="Times New Roman" w:hAnsi="Times New Roman" w:cs="Times New Roman"/>
                <w:sz w:val="22"/>
                <w:szCs w:val="22"/>
              </w:rPr>
              <w:t xml:space="preserve">мати ідентифікаційний номер для підтвердження можливості перевірки його дійсності на офіційному сайті акредитаційного центру </w:t>
            </w:r>
            <w:r w:rsidR="00C81648" w:rsidRPr="00C81648">
              <w:rPr>
                <w:rFonts w:ascii="Times New Roman" w:hAnsi="Times New Roman" w:cs="Times New Roman"/>
                <w:i/>
                <w:sz w:val="22"/>
                <w:szCs w:val="22"/>
              </w:rPr>
              <w:t>(надати гарантійний лист з посиланням на офіційний веб-сайт акредитаційного сервісного центру для можливості перевірити валідність сертифікату).</w:t>
            </w:r>
          </w:p>
        </w:tc>
      </w:tr>
      <w:tr w:rsidR="002335F3" w:rsidRPr="002335F3" w:rsidTr="00FB301D">
        <w:trPr>
          <w:trHeight w:val="1537"/>
        </w:trPr>
        <w:tc>
          <w:tcPr>
            <w:tcW w:w="567" w:type="dxa"/>
          </w:tcPr>
          <w:p w:rsidR="0050194C" w:rsidRPr="002335F3" w:rsidRDefault="00D53702" w:rsidP="002335F3">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9</w:t>
            </w:r>
          </w:p>
        </w:tc>
        <w:tc>
          <w:tcPr>
            <w:tcW w:w="3261" w:type="dxa"/>
            <w:gridSpan w:val="2"/>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Унесення змін або відкликання тендерної пропозиції учасником</w:t>
            </w:r>
          </w:p>
        </w:tc>
        <w:tc>
          <w:tcPr>
            <w:tcW w:w="6804" w:type="dxa"/>
          </w:tcPr>
          <w:p w:rsidR="0014221F" w:rsidRPr="002335F3" w:rsidRDefault="0014221F" w:rsidP="002335F3">
            <w:pPr>
              <w:shd w:val="clear" w:color="auto" w:fill="FFFFFF"/>
              <w:ind w:firstLine="450"/>
              <w:jc w:val="both"/>
              <w:rPr>
                <w:rFonts w:ascii="Times New Roman" w:eastAsia="Times New Roman" w:hAnsi="Times New Roman" w:cs="Times New Roman"/>
                <w:sz w:val="22"/>
                <w:szCs w:val="22"/>
                <w:lang w:val="ru-RU" w:eastAsia="ru-RU"/>
              </w:rPr>
            </w:pPr>
            <w:r w:rsidRPr="002335F3">
              <w:rPr>
                <w:rFonts w:ascii="Times New Roman" w:eastAsia="Times New Roman" w:hAnsi="Times New Roman" w:cs="Times New Roman"/>
                <w:sz w:val="22"/>
                <w:szCs w:val="22"/>
                <w:lang w:val="ru-RU"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rsidR="0050194C" w:rsidRPr="002335F3" w:rsidRDefault="0014221F" w:rsidP="002335F3">
            <w:pPr>
              <w:shd w:val="clear" w:color="auto" w:fill="FFFFFF"/>
              <w:ind w:firstLine="450"/>
              <w:jc w:val="both"/>
              <w:rPr>
                <w:rFonts w:ascii="Times New Roman" w:eastAsia="Times New Roman" w:hAnsi="Times New Roman" w:cs="Times New Roman"/>
                <w:sz w:val="22"/>
                <w:szCs w:val="22"/>
                <w:lang w:val="ru-RU" w:eastAsia="ru-RU"/>
              </w:rPr>
            </w:pPr>
            <w:bookmarkStart w:id="16" w:name="n1173"/>
            <w:bookmarkEnd w:id="16"/>
            <w:r w:rsidRPr="002335F3">
              <w:rPr>
                <w:rFonts w:ascii="Times New Roman" w:eastAsia="Times New Roman" w:hAnsi="Times New Roman" w:cs="Times New Roman"/>
                <w:sz w:val="22"/>
                <w:szCs w:val="22"/>
                <w:lang w:val="ru-RU" w:eastAsia="ru-RU"/>
              </w:rPr>
              <w:t xml:space="preserve">Такі зміни або заява </w:t>
            </w:r>
            <w:proofErr w:type="gramStart"/>
            <w:r w:rsidRPr="002335F3">
              <w:rPr>
                <w:rFonts w:ascii="Times New Roman" w:eastAsia="Times New Roman" w:hAnsi="Times New Roman" w:cs="Times New Roman"/>
                <w:sz w:val="22"/>
                <w:szCs w:val="22"/>
                <w:lang w:val="ru-RU" w:eastAsia="ru-RU"/>
              </w:rPr>
              <w:t>про</w:t>
            </w:r>
            <w:proofErr w:type="gramEnd"/>
            <w:r w:rsidRPr="002335F3">
              <w:rPr>
                <w:rFonts w:ascii="Times New Roman" w:eastAsia="Times New Roman" w:hAnsi="Times New Roman" w:cs="Times New Roman"/>
                <w:sz w:val="22"/>
                <w:szCs w:val="22"/>
                <w:lang w:val="ru-RU" w:eastAsia="ru-RU"/>
              </w:rPr>
              <w:t xml:space="preserve"> відкликання пропозиції враховуються, якщо </w:t>
            </w:r>
            <w:proofErr w:type="gramStart"/>
            <w:r w:rsidRPr="002335F3">
              <w:rPr>
                <w:rFonts w:ascii="Times New Roman" w:eastAsia="Times New Roman" w:hAnsi="Times New Roman" w:cs="Times New Roman"/>
                <w:sz w:val="22"/>
                <w:szCs w:val="22"/>
                <w:lang w:val="ru-RU" w:eastAsia="ru-RU"/>
              </w:rPr>
              <w:t>вони</w:t>
            </w:r>
            <w:proofErr w:type="gramEnd"/>
            <w:r w:rsidRPr="002335F3">
              <w:rPr>
                <w:rFonts w:ascii="Times New Roman" w:eastAsia="Times New Roman" w:hAnsi="Times New Roman" w:cs="Times New Roman"/>
                <w:sz w:val="22"/>
                <w:szCs w:val="22"/>
                <w:lang w:val="ru-RU" w:eastAsia="ru-RU"/>
              </w:rPr>
              <w:t xml:space="preserve"> отримані електронною системою закупівель до закінчення строку подання пропозицій.</w:t>
            </w:r>
          </w:p>
        </w:tc>
      </w:tr>
      <w:tr w:rsidR="002335F3" w:rsidRPr="002335F3" w:rsidTr="006A0F06">
        <w:trPr>
          <w:trHeight w:val="970"/>
        </w:trPr>
        <w:tc>
          <w:tcPr>
            <w:tcW w:w="567" w:type="dxa"/>
          </w:tcPr>
          <w:p w:rsidR="0092641E" w:rsidRPr="00CB0873" w:rsidRDefault="00D53702" w:rsidP="002335F3">
            <w:pPr>
              <w:widowControl w:val="0"/>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w:t>
            </w:r>
          </w:p>
        </w:tc>
        <w:tc>
          <w:tcPr>
            <w:tcW w:w="3261" w:type="dxa"/>
            <w:gridSpan w:val="2"/>
          </w:tcPr>
          <w:p w:rsidR="0092641E" w:rsidRPr="00CB0873" w:rsidRDefault="0092641E" w:rsidP="002335F3">
            <w:pPr>
              <w:widowControl w:val="0"/>
              <w:pBdr>
                <w:top w:val="nil"/>
                <w:left w:val="nil"/>
                <w:bottom w:val="nil"/>
                <w:right w:val="nil"/>
                <w:between w:val="nil"/>
              </w:pBdr>
              <w:rPr>
                <w:rFonts w:ascii="Times New Roman" w:eastAsia="Times New Roman" w:hAnsi="Times New Roman" w:cs="Times New Roman"/>
                <w:b/>
                <w:sz w:val="22"/>
                <w:szCs w:val="22"/>
              </w:rPr>
            </w:pPr>
            <w:r w:rsidRPr="00CB0873">
              <w:rPr>
                <w:rFonts w:ascii="Times New Roman" w:eastAsia="Times New Roman" w:hAnsi="Times New Roman" w:cs="Times New Roman"/>
                <w:b/>
                <w:sz w:val="22"/>
                <w:szCs w:val="22"/>
              </w:rPr>
              <w:t>Ступінь локалізації</w:t>
            </w:r>
            <w:r w:rsidR="00CC2E74" w:rsidRPr="00CB0873">
              <w:rPr>
                <w:rFonts w:ascii="Times New Roman" w:eastAsia="Times New Roman" w:hAnsi="Times New Roman" w:cs="Times New Roman"/>
                <w:b/>
                <w:sz w:val="22"/>
                <w:szCs w:val="22"/>
              </w:rPr>
              <w:t xml:space="preserve"> виробництва</w:t>
            </w:r>
          </w:p>
        </w:tc>
        <w:tc>
          <w:tcPr>
            <w:tcW w:w="6804" w:type="dxa"/>
          </w:tcPr>
          <w:p w:rsidR="00D74D9F" w:rsidRPr="00B14E9B" w:rsidRDefault="00D74D9F" w:rsidP="00B14E9B">
            <w:pPr>
              <w:jc w:val="both"/>
              <w:rPr>
                <w:rFonts w:ascii="Times New Roman" w:eastAsia="Times New Roman" w:hAnsi="Times New Roman" w:cs="Times New Roman"/>
                <w:sz w:val="22"/>
                <w:szCs w:val="22"/>
                <w:lang w:eastAsia="ru-RU"/>
              </w:rPr>
            </w:pPr>
            <w:r w:rsidRPr="00B14E9B">
              <w:rPr>
                <w:rFonts w:ascii="Times New Roman" w:eastAsia="Times New Roman" w:hAnsi="Times New Roman" w:cs="Times New Roman"/>
                <w:sz w:val="22"/>
                <w:szCs w:val="22"/>
                <w:lang w:eastAsia="ru-RU"/>
              </w:rPr>
              <w:t xml:space="preserve">Замовник здійснює закупівлю товару згідно підпункту 2 пункту </w:t>
            </w:r>
            <w:r w:rsidRPr="00B14E9B">
              <w:rPr>
                <w:rFonts w:ascii="Times New Roman" w:eastAsia="Times New Roman" w:hAnsi="Times New Roman" w:cs="Times New Roman"/>
                <w:sz w:val="22"/>
                <w:szCs w:val="22"/>
                <w:lang w:eastAsia="uk-UA"/>
              </w:rPr>
              <w:t>6</w:t>
            </w:r>
            <w:r w:rsidRPr="00B14E9B">
              <w:rPr>
                <w:rFonts w:ascii="Times New Roman" w:eastAsia="Times New Roman" w:hAnsi="Times New Roman" w:cs="Times New Roman"/>
                <w:sz w:val="22"/>
                <w:szCs w:val="22"/>
                <w:vertAlign w:val="superscript"/>
                <w:lang w:eastAsia="uk-UA"/>
              </w:rPr>
              <w:t>1</w:t>
            </w:r>
            <w:r w:rsidRPr="00B14E9B">
              <w:rPr>
                <w:rFonts w:ascii="Times New Roman" w:eastAsia="Times New Roman" w:hAnsi="Times New Roman" w:cs="Times New Roman"/>
                <w:sz w:val="22"/>
                <w:szCs w:val="22"/>
                <w:lang w:eastAsia="ru-RU"/>
              </w:rPr>
              <w:t xml:space="preserve"> Розділу Х Закону «Про публічні закупівлі», виключно якщо їх ступінь локалізації виробництва </w:t>
            </w:r>
            <w:r w:rsidRPr="00B14E9B">
              <w:rPr>
                <w:rFonts w:ascii="Times New Roman" w:eastAsia="Times New Roman" w:hAnsi="Times New Roman" w:cs="Times New Roman"/>
                <w:b/>
                <w:sz w:val="22"/>
                <w:szCs w:val="22"/>
                <w:lang w:eastAsia="ru-RU"/>
              </w:rPr>
              <w:t>дорівнює чи перевищує у 2024 році - 20 відсотків</w:t>
            </w:r>
            <w:r w:rsidRPr="00B14E9B">
              <w:rPr>
                <w:rFonts w:ascii="Times New Roman" w:eastAsia="Times New Roman" w:hAnsi="Times New Roman" w:cs="Times New Roman"/>
                <w:sz w:val="22"/>
                <w:szCs w:val="22"/>
                <w:lang w:eastAsia="ru-RU"/>
              </w:rPr>
              <w:t xml:space="preserve"> та відповідно до  постанови КМУ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(далі - Постанова № 861), інших міжнародних договорів, згоду на обов’язковість яких надала Верховна Рада України (підпункт </w:t>
            </w:r>
            <w:r w:rsidRPr="00B14E9B">
              <w:rPr>
                <w:rFonts w:ascii="Times New Roman" w:eastAsia="Times New Roman" w:hAnsi="Times New Roman" w:cs="Times New Roman"/>
                <w:sz w:val="22"/>
                <w:szCs w:val="22"/>
                <w:lang w:eastAsia="uk-UA"/>
              </w:rPr>
              <w:t>6</w:t>
            </w:r>
            <w:r w:rsidRPr="00B14E9B">
              <w:rPr>
                <w:rFonts w:ascii="Times New Roman" w:eastAsia="Times New Roman" w:hAnsi="Times New Roman" w:cs="Times New Roman"/>
                <w:sz w:val="22"/>
                <w:szCs w:val="22"/>
                <w:vertAlign w:val="superscript"/>
                <w:lang w:eastAsia="uk-UA"/>
              </w:rPr>
              <w:t xml:space="preserve">1 </w:t>
            </w:r>
            <w:r w:rsidRPr="00B14E9B">
              <w:rPr>
                <w:rFonts w:ascii="Times New Roman" w:eastAsia="Times New Roman" w:hAnsi="Times New Roman" w:cs="Times New Roman"/>
                <w:sz w:val="22"/>
                <w:szCs w:val="22"/>
                <w:lang w:eastAsia="ru-RU"/>
              </w:rPr>
              <w:t>Прикінцевих та Перехідних положень Закону «Про публічні закупівлі»).</w:t>
            </w:r>
          </w:p>
          <w:p w:rsidR="00D74D9F" w:rsidRPr="00B14E9B" w:rsidRDefault="00D74D9F" w:rsidP="00B14E9B">
            <w:pPr>
              <w:widowControl w:val="0"/>
              <w:autoSpaceDE w:val="0"/>
              <w:autoSpaceDN w:val="0"/>
              <w:adjustRightInd w:val="0"/>
              <w:ind w:firstLine="187"/>
              <w:jc w:val="both"/>
              <w:rPr>
                <w:rFonts w:ascii="Times New Roman" w:eastAsia="Times New Roman" w:hAnsi="Times New Roman" w:cs="Times New Roman"/>
                <w:sz w:val="22"/>
                <w:szCs w:val="22"/>
                <w:lang w:eastAsia="ru-RU"/>
              </w:rPr>
            </w:pPr>
            <w:r w:rsidRPr="00B14E9B">
              <w:rPr>
                <w:rFonts w:ascii="Times New Roman" w:eastAsia="Times New Roman" w:hAnsi="Times New Roman" w:cs="Times New Roman"/>
                <w:sz w:val="22"/>
                <w:szCs w:val="22"/>
                <w:lang w:eastAsia="ru-RU"/>
              </w:rPr>
              <w:t>Ступінь локалізації виробництва визначається самостійно виробником товару та підтверджується Уповноваженим органом у порядку, встановленому Постановою № 861.</w:t>
            </w:r>
          </w:p>
          <w:p w:rsidR="00D74D9F" w:rsidRPr="00B14E9B" w:rsidRDefault="00D74D9F" w:rsidP="00B14E9B">
            <w:pPr>
              <w:widowControl w:val="0"/>
              <w:autoSpaceDE w:val="0"/>
              <w:autoSpaceDN w:val="0"/>
              <w:adjustRightInd w:val="0"/>
              <w:ind w:firstLine="187"/>
              <w:jc w:val="both"/>
              <w:rPr>
                <w:rFonts w:ascii="Times New Roman" w:eastAsia="Times New Roman" w:hAnsi="Times New Roman" w:cs="Times New Roman"/>
                <w:sz w:val="22"/>
                <w:szCs w:val="22"/>
                <w:lang w:eastAsia="ru-RU"/>
              </w:rPr>
            </w:pPr>
            <w:r w:rsidRPr="00B14E9B">
              <w:rPr>
                <w:rFonts w:ascii="Times New Roman" w:eastAsia="Times New Roman" w:hAnsi="Times New Roman" w:cs="Times New Roman"/>
                <w:sz w:val="22"/>
                <w:szCs w:val="22"/>
                <w:lang w:eastAsia="ru-RU"/>
              </w:rPr>
              <w:t xml:space="preserve">Перелік товарів, визначених підпунктом 2 пункту </w:t>
            </w:r>
            <w:r w:rsidRPr="00B14E9B">
              <w:rPr>
                <w:rFonts w:ascii="Times New Roman" w:eastAsia="Times New Roman" w:hAnsi="Times New Roman" w:cs="Times New Roman"/>
                <w:sz w:val="22"/>
                <w:szCs w:val="22"/>
                <w:lang w:eastAsia="uk-UA"/>
              </w:rPr>
              <w:t>6</w:t>
            </w:r>
            <w:r w:rsidRPr="00B14E9B">
              <w:rPr>
                <w:rFonts w:ascii="Times New Roman" w:eastAsia="Times New Roman" w:hAnsi="Times New Roman" w:cs="Times New Roman"/>
                <w:sz w:val="22"/>
                <w:szCs w:val="22"/>
                <w:vertAlign w:val="superscript"/>
                <w:lang w:eastAsia="uk-UA"/>
              </w:rPr>
              <w:t>1</w:t>
            </w:r>
            <w:r w:rsidRPr="00B14E9B">
              <w:rPr>
                <w:rFonts w:ascii="Times New Roman" w:eastAsia="Times New Roman" w:hAnsi="Times New Roman" w:cs="Times New Roman"/>
                <w:sz w:val="22"/>
                <w:szCs w:val="22"/>
                <w:lang w:eastAsia="ru-RU"/>
              </w:rPr>
              <w:t xml:space="preserve"> Розділу Х Закону, з підтвердженим ступенем локалізації оприлюднюється на веб-порталі Уповноваженого органу та офіційному веб-сайті </w:t>
            </w:r>
            <w:r w:rsidRPr="00B14E9B">
              <w:rPr>
                <w:rFonts w:ascii="Times New Roman" w:eastAsia="Times New Roman" w:hAnsi="Times New Roman" w:cs="Times New Roman"/>
                <w:sz w:val="22"/>
                <w:szCs w:val="22"/>
                <w:lang w:eastAsia="ru-RU"/>
              </w:rPr>
              <w:lastRenderedPageBreak/>
              <w:t>Мінекономіки.</w:t>
            </w:r>
          </w:p>
          <w:p w:rsidR="00D74D9F" w:rsidRPr="00B14E9B" w:rsidRDefault="00D74D9F" w:rsidP="00B14E9B">
            <w:pPr>
              <w:keepNext/>
              <w:keepLines/>
              <w:widowControl w:val="0"/>
              <w:tabs>
                <w:tab w:val="left" w:pos="3686"/>
              </w:tabs>
              <w:autoSpaceDE w:val="0"/>
              <w:autoSpaceDN w:val="0"/>
              <w:adjustRightInd w:val="0"/>
              <w:ind w:left="-57" w:firstLine="296"/>
              <w:contextualSpacing/>
              <w:jc w:val="both"/>
              <w:rPr>
                <w:rFonts w:ascii="Times New Roman" w:eastAsia="Times New Roman" w:hAnsi="Times New Roman" w:cs="Times New Roman"/>
                <w:sz w:val="22"/>
                <w:szCs w:val="22"/>
                <w:lang w:val="ru-RU" w:eastAsia="ru-RU"/>
              </w:rPr>
            </w:pPr>
            <w:r w:rsidRPr="00B14E9B">
              <w:rPr>
                <w:rFonts w:ascii="Times New Roman" w:eastAsia="Times New Roman" w:hAnsi="Times New Roman" w:cs="Times New Roman"/>
                <w:sz w:val="22"/>
                <w:szCs w:val="22"/>
                <w:lang w:val="ru-RU" w:eastAsia="ru-RU"/>
              </w:rPr>
              <w:t xml:space="preserve">Станом на момент розкриття тендерних пропозицій запропонований Учасником товар має бути включений до переліку товарів з </w:t>
            </w:r>
            <w:proofErr w:type="gramStart"/>
            <w:r w:rsidRPr="00B14E9B">
              <w:rPr>
                <w:rFonts w:ascii="Times New Roman" w:eastAsia="Times New Roman" w:hAnsi="Times New Roman" w:cs="Times New Roman"/>
                <w:sz w:val="22"/>
                <w:szCs w:val="22"/>
                <w:lang w:val="ru-RU" w:eastAsia="ru-RU"/>
              </w:rPr>
              <w:t>п</w:t>
            </w:r>
            <w:proofErr w:type="gramEnd"/>
            <w:r w:rsidRPr="00B14E9B">
              <w:rPr>
                <w:rFonts w:ascii="Times New Roman" w:eastAsia="Times New Roman" w:hAnsi="Times New Roman" w:cs="Times New Roman"/>
                <w:sz w:val="22"/>
                <w:szCs w:val="22"/>
                <w:lang w:val="ru-RU" w:eastAsia="ru-RU"/>
              </w:rPr>
              <w:t>ідтвердженим ступенем локалізації на веб-порталі електронної системи закупівель та офіційному веб-сайті Уповноваженого органу.</w:t>
            </w:r>
          </w:p>
          <w:p w:rsidR="00D74D9F" w:rsidRPr="002335F3" w:rsidRDefault="00D74D9F" w:rsidP="002335F3">
            <w:pPr>
              <w:widowControl w:val="0"/>
              <w:autoSpaceDE w:val="0"/>
              <w:autoSpaceDN w:val="0"/>
              <w:adjustRightInd w:val="0"/>
              <w:ind w:firstLine="187"/>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Виробник товару несе персональну відповідальність за зміст, достовірність, актуальність, повноту та коректність інформації, яка подається ним для включення товару до Переліку товарів, що є предметом закупівлі, відповідно до вимог Постанови № 861.</w:t>
            </w:r>
          </w:p>
          <w:p w:rsidR="00D74D9F" w:rsidRPr="002335F3" w:rsidRDefault="00D74D9F" w:rsidP="002335F3">
            <w:pPr>
              <w:widowControl w:val="0"/>
              <w:autoSpaceDE w:val="0"/>
              <w:autoSpaceDN w:val="0"/>
              <w:adjustRightInd w:val="0"/>
              <w:ind w:firstLine="187"/>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xml:space="preserve">Учасник процедури закупівлі несе відповідальність за дотримання вимог щодо локалізації виробництва товарів, що ним пропонуються, з урахуванням вимог пункту </w:t>
            </w:r>
            <w:r w:rsidRPr="002335F3">
              <w:rPr>
                <w:rFonts w:ascii="Times New Roman" w:eastAsia="Times New Roman" w:hAnsi="Times New Roman" w:cs="Times New Roman"/>
                <w:sz w:val="22"/>
                <w:szCs w:val="22"/>
                <w:lang w:eastAsia="uk-UA"/>
              </w:rPr>
              <w:t>6</w:t>
            </w:r>
            <w:r w:rsidRPr="002335F3">
              <w:rPr>
                <w:rFonts w:ascii="Times New Roman" w:eastAsia="Times New Roman" w:hAnsi="Times New Roman" w:cs="Times New Roman"/>
                <w:sz w:val="22"/>
                <w:szCs w:val="22"/>
                <w:vertAlign w:val="superscript"/>
                <w:lang w:eastAsia="uk-UA"/>
              </w:rPr>
              <w:t>1</w:t>
            </w:r>
            <w:r w:rsidRPr="002335F3">
              <w:rPr>
                <w:rFonts w:ascii="Times New Roman" w:eastAsia="Times New Roman" w:hAnsi="Times New Roman" w:cs="Times New Roman"/>
                <w:sz w:val="22"/>
                <w:szCs w:val="22"/>
                <w:lang w:eastAsia="ru-RU"/>
              </w:rPr>
              <w:t xml:space="preserve"> Розділу X Прикінцеві та перехідні положення Закону.</w:t>
            </w:r>
          </w:p>
          <w:p w:rsidR="002F2DB9" w:rsidRPr="002335F3" w:rsidRDefault="00D74D9F" w:rsidP="002335F3">
            <w:pPr>
              <w:widowControl w:val="0"/>
              <w:shd w:val="clear" w:color="auto" w:fill="FFFFFF"/>
              <w:spacing w:after="200"/>
              <w:contextualSpacing/>
              <w:jc w:val="both"/>
              <w:rPr>
                <w:rFonts w:ascii="Times New Roman" w:eastAsia="Times New Roman" w:hAnsi="Times New Roman" w:cs="Times New Roman"/>
                <w:b/>
                <w:sz w:val="22"/>
                <w:szCs w:val="22"/>
                <w:lang w:eastAsia="uk-UA"/>
              </w:rPr>
            </w:pPr>
            <w:r w:rsidRPr="002335F3">
              <w:rPr>
                <w:rFonts w:ascii="Times New Roman" w:eastAsia="Times New Roman" w:hAnsi="Times New Roman" w:cs="Times New Roman"/>
                <w:b/>
                <w:sz w:val="22"/>
                <w:szCs w:val="22"/>
                <w:u w:val="single"/>
                <w:lang w:eastAsia="uk-UA"/>
              </w:rPr>
              <w:t>У</w:t>
            </w:r>
            <w:r w:rsidR="002F2DB9" w:rsidRPr="002335F3">
              <w:rPr>
                <w:rFonts w:ascii="Times New Roman" w:eastAsia="Times New Roman" w:hAnsi="Times New Roman" w:cs="Times New Roman"/>
                <w:b/>
                <w:sz w:val="22"/>
                <w:szCs w:val="22"/>
                <w:u w:val="single"/>
                <w:lang w:eastAsia="uk-UA"/>
              </w:rPr>
              <w:t>часник у складі тендерної пропозиції повинен надати</w:t>
            </w:r>
            <w:r w:rsidR="002F2DB9" w:rsidRPr="002335F3">
              <w:rPr>
                <w:rFonts w:ascii="Times New Roman" w:eastAsia="Times New Roman" w:hAnsi="Times New Roman" w:cs="Times New Roman"/>
                <w:b/>
                <w:sz w:val="22"/>
                <w:szCs w:val="22"/>
                <w:lang w:eastAsia="uk-UA"/>
              </w:rPr>
              <w:t xml:space="preserve">: </w:t>
            </w:r>
          </w:p>
          <w:p w:rsidR="003F27C5" w:rsidRPr="002335F3" w:rsidRDefault="00D53702" w:rsidP="002335F3">
            <w:pPr>
              <w:widowControl w:val="0"/>
              <w:shd w:val="clear" w:color="auto" w:fill="FFFFFF"/>
              <w:spacing w:after="200"/>
              <w:contextualSpacing/>
              <w:jc w:val="both"/>
              <w:rPr>
                <w:rFonts w:ascii="Times New Roman" w:eastAsia="Times New Roman" w:hAnsi="Times New Roman" w:cs="Times New Roman"/>
                <w:spacing w:val="-4"/>
                <w:sz w:val="22"/>
                <w:szCs w:val="22"/>
              </w:rPr>
            </w:pPr>
            <w:r>
              <w:rPr>
                <w:rFonts w:ascii="Times New Roman" w:eastAsia="Times New Roman" w:hAnsi="Times New Roman" w:cs="Times New Roman"/>
                <w:spacing w:val="-4"/>
                <w:sz w:val="22"/>
                <w:szCs w:val="22"/>
              </w:rPr>
              <w:t>10</w:t>
            </w:r>
            <w:r w:rsidR="003F27C5" w:rsidRPr="002335F3">
              <w:rPr>
                <w:rFonts w:ascii="Times New Roman" w:eastAsia="Times New Roman" w:hAnsi="Times New Roman" w:cs="Times New Roman"/>
                <w:spacing w:val="-4"/>
                <w:sz w:val="22"/>
                <w:szCs w:val="22"/>
              </w:rPr>
              <w:t xml:space="preserve">.1. </w:t>
            </w:r>
            <w:r w:rsidR="003F27C5" w:rsidRPr="002335F3">
              <w:rPr>
                <w:rFonts w:ascii="Times New Roman" w:hAnsi="Times New Roman" w:cs="Times New Roman"/>
                <w:sz w:val="22"/>
                <w:szCs w:val="22"/>
                <w:lang w:eastAsia="ar-SA"/>
              </w:rPr>
              <w:t xml:space="preserve">Довідку у довільній формі із зазначенням найменування товару, номера ID товару, який присвоєно електронною системою закупівель. </w:t>
            </w:r>
          </w:p>
          <w:p w:rsidR="002F2DB9" w:rsidRPr="002335F3" w:rsidRDefault="005F1368" w:rsidP="002335F3">
            <w:pPr>
              <w:widowControl w:val="0"/>
              <w:shd w:val="clear" w:color="auto" w:fill="FFFFFF"/>
              <w:tabs>
                <w:tab w:val="left" w:pos="567"/>
              </w:tabs>
              <w:contextualSpacing/>
              <w:jc w:val="both"/>
              <w:rPr>
                <w:rFonts w:ascii="Times New Roman" w:eastAsia="Times New Roman" w:hAnsi="Times New Roman" w:cs="Times New Roman"/>
                <w:i/>
                <w:iCs/>
                <w:sz w:val="22"/>
                <w:szCs w:val="22"/>
                <w:lang w:eastAsia="uk-UA"/>
              </w:rPr>
            </w:pPr>
            <w:r w:rsidRPr="002335F3">
              <w:rPr>
                <w:rFonts w:ascii="Times New Roman" w:eastAsia="Times New Roman" w:hAnsi="Times New Roman" w:cs="Times New Roman"/>
                <w:sz w:val="22"/>
                <w:szCs w:val="22"/>
                <w:lang w:eastAsia="ru-RU"/>
              </w:rPr>
              <w:t xml:space="preserve">       </w:t>
            </w:r>
            <w:r w:rsidR="002F2DB9" w:rsidRPr="002335F3">
              <w:rPr>
                <w:rFonts w:ascii="Times New Roman" w:eastAsia="Times New Roman" w:hAnsi="Times New Roman" w:cs="Times New Roman"/>
                <w:i/>
                <w:iCs/>
                <w:sz w:val="22"/>
                <w:szCs w:val="22"/>
                <w:lang w:eastAsia="uk-UA"/>
              </w:rPr>
              <w:t xml:space="preserve">Інформацію про ступінь та наявність запропонованого учасником товару у Переліку замовник додатково перевіряє самостійно. </w:t>
            </w:r>
          </w:p>
          <w:p w:rsidR="002F2DB9" w:rsidRPr="002335F3" w:rsidRDefault="00D53702" w:rsidP="002335F3">
            <w:pPr>
              <w:jc w:val="both"/>
              <w:rPr>
                <w:rFonts w:ascii="Times New Roman" w:eastAsia="Times New Roman" w:hAnsi="Times New Roman" w:cs="Times New Roman"/>
                <w:spacing w:val="-4"/>
                <w:sz w:val="22"/>
                <w:szCs w:val="22"/>
              </w:rPr>
            </w:pPr>
            <w:r>
              <w:rPr>
                <w:rFonts w:ascii="Times New Roman" w:eastAsia="Times New Roman" w:hAnsi="Times New Roman" w:cs="Times New Roman"/>
                <w:spacing w:val="-4"/>
                <w:sz w:val="22"/>
                <w:szCs w:val="22"/>
              </w:rPr>
              <w:t>10</w:t>
            </w:r>
            <w:r w:rsidR="005F1368" w:rsidRPr="002335F3">
              <w:rPr>
                <w:rFonts w:ascii="Times New Roman" w:eastAsia="Times New Roman" w:hAnsi="Times New Roman" w:cs="Times New Roman"/>
                <w:spacing w:val="-4"/>
                <w:sz w:val="22"/>
                <w:szCs w:val="22"/>
              </w:rPr>
              <w:t>.</w:t>
            </w:r>
            <w:r w:rsidR="002F2DB9" w:rsidRPr="002335F3">
              <w:rPr>
                <w:rFonts w:ascii="Times New Roman" w:eastAsia="Times New Roman" w:hAnsi="Times New Roman" w:cs="Times New Roman"/>
                <w:spacing w:val="-4"/>
                <w:sz w:val="22"/>
                <w:szCs w:val="22"/>
              </w:rPr>
              <w:t xml:space="preserve">2. Скановану копію сертифікату відповідності системи управління якістю у виробництві запропонованого товару вимогам ДСТУ ISO 9001:2015 або ДСТУ EN ISO 9001:2018 (EN ISO 9001:2015, IDT; ISO 9001:2015, IDT), </w:t>
            </w:r>
            <w:r w:rsidR="00EF7037" w:rsidRPr="002335F3">
              <w:rPr>
                <w:rFonts w:ascii="Times New Roman" w:hAnsi="Times New Roman" w:cs="Times New Roman"/>
                <w:sz w:val="22"/>
                <w:szCs w:val="22"/>
                <w:shd w:val="clear" w:color="auto" w:fill="FFFFFF"/>
              </w:rPr>
              <w:t>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2F2DB9" w:rsidRPr="002335F3" w:rsidRDefault="00D53702" w:rsidP="002335F3">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pacing w:val="-4"/>
                <w:sz w:val="22"/>
                <w:szCs w:val="22"/>
              </w:rPr>
              <w:t>10</w:t>
            </w:r>
            <w:r w:rsidR="002F2DB9" w:rsidRPr="002335F3">
              <w:rPr>
                <w:rFonts w:ascii="Times New Roman" w:eastAsia="Times New Roman" w:hAnsi="Times New Roman" w:cs="Times New Roman"/>
                <w:spacing w:val="-4"/>
                <w:sz w:val="22"/>
                <w:szCs w:val="22"/>
              </w:rPr>
              <w:t>.3.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якщо предметом закупівл</w:t>
            </w:r>
            <w:r w:rsidR="005F1368" w:rsidRPr="002335F3">
              <w:rPr>
                <w:rFonts w:ascii="Times New Roman" w:eastAsia="Times New Roman" w:hAnsi="Times New Roman" w:cs="Times New Roman"/>
                <w:spacing w:val="-4"/>
                <w:sz w:val="22"/>
                <w:szCs w:val="22"/>
              </w:rPr>
              <w:t>і, є колісні транспортні засоби або лист - роз’яснення в довільній формі</w:t>
            </w:r>
            <w:r w:rsidR="00176AFF" w:rsidRPr="002335F3">
              <w:rPr>
                <w:rFonts w:ascii="Times New Roman" w:eastAsia="Times New Roman" w:hAnsi="Times New Roman" w:cs="Times New Roman"/>
                <w:spacing w:val="-4"/>
                <w:sz w:val="22"/>
                <w:szCs w:val="22"/>
              </w:rPr>
              <w:t>, про те, що предмет закупівлі не являється колісним транспортним засобом.</w:t>
            </w:r>
          </w:p>
          <w:p w:rsidR="0092641E" w:rsidRPr="002335F3" w:rsidRDefault="00CC2E74" w:rsidP="002335F3">
            <w:pPr>
              <w:widowControl w:val="0"/>
              <w:pBdr>
                <w:top w:val="nil"/>
                <w:left w:val="nil"/>
                <w:bottom w:val="nil"/>
                <w:right w:val="nil"/>
                <w:between w:val="nil"/>
              </w:pBdr>
              <w:jc w:val="both"/>
              <w:rPr>
                <w:rFonts w:ascii="Times New Roman" w:eastAsia="Times New Roman" w:hAnsi="Times New Roman" w:cs="Times New Roman"/>
                <w:sz w:val="22"/>
                <w:szCs w:val="22"/>
                <w:lang w:eastAsia="uk-UA"/>
              </w:rPr>
            </w:pPr>
            <w:r w:rsidRPr="002335F3">
              <w:rPr>
                <w:rFonts w:ascii="Times New Roman" w:eastAsia="Times New Roman" w:hAnsi="Times New Roman" w:cs="Times New Roman"/>
                <w:sz w:val="22"/>
                <w:szCs w:val="22"/>
                <w:lang w:eastAsia="uk-UA"/>
              </w:rPr>
              <w:t>У разі відсутності товару запропонованого учасником процедури закупівлі у відповідному переліку або у разі, якщо ступень ло</w:t>
            </w:r>
            <w:r w:rsidR="00A61BC4" w:rsidRPr="002335F3">
              <w:rPr>
                <w:rFonts w:ascii="Times New Roman" w:eastAsia="Times New Roman" w:hAnsi="Times New Roman" w:cs="Times New Roman"/>
                <w:sz w:val="22"/>
                <w:szCs w:val="22"/>
                <w:lang w:eastAsia="uk-UA"/>
              </w:rPr>
              <w:t>калізації товару є меншим ніж 20</w:t>
            </w:r>
            <w:r w:rsidRPr="002335F3">
              <w:rPr>
                <w:rFonts w:ascii="Times New Roman" w:eastAsia="Times New Roman" w:hAnsi="Times New Roman" w:cs="Times New Roman"/>
                <w:sz w:val="22"/>
                <w:szCs w:val="22"/>
                <w:lang w:eastAsia="uk-UA"/>
              </w:rPr>
              <w:t xml:space="preserve"> відсотків, замовник відхиляє тендерну пропозицію учасника на пі</w:t>
            </w:r>
            <w:r w:rsidR="00C125F9" w:rsidRPr="002335F3">
              <w:rPr>
                <w:rFonts w:ascii="Times New Roman" w:eastAsia="Times New Roman" w:hAnsi="Times New Roman" w:cs="Times New Roman"/>
                <w:sz w:val="22"/>
                <w:szCs w:val="22"/>
                <w:lang w:eastAsia="uk-UA"/>
              </w:rPr>
              <w:t>дставі абзацу 5 підпункту 2 пункту 44</w:t>
            </w:r>
            <w:r w:rsidRPr="002335F3">
              <w:rPr>
                <w:rFonts w:ascii="Times New Roman" w:eastAsia="Times New Roman" w:hAnsi="Times New Roman" w:cs="Times New Roman"/>
                <w:sz w:val="22"/>
                <w:szCs w:val="22"/>
                <w:lang w:eastAsia="uk-UA"/>
              </w:rPr>
              <w:t xml:space="preserve">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rsidR="00300E83" w:rsidRPr="002335F3" w:rsidRDefault="00300E83" w:rsidP="002335F3">
            <w:pPr>
              <w:suppressAutoHyphens/>
              <w:ind w:firstLine="426"/>
              <w:jc w:val="both"/>
              <w:rPr>
                <w:rFonts w:ascii="Times New Roman" w:eastAsia="Times New Roman" w:hAnsi="Times New Roman" w:cs="Times New Roman"/>
                <w:i/>
                <w:kern w:val="1"/>
                <w:sz w:val="22"/>
                <w:szCs w:val="22"/>
                <w:lang w:eastAsia="ar-SA"/>
              </w:rPr>
            </w:pPr>
            <w:r w:rsidRPr="002335F3">
              <w:rPr>
                <w:rFonts w:ascii="Times New Roman" w:eastAsia="Times New Roman" w:hAnsi="Times New Roman" w:cs="Times New Roman"/>
                <w:i/>
                <w:kern w:val="1"/>
                <w:sz w:val="22"/>
                <w:szCs w:val="22"/>
                <w:lang w:eastAsia="ar-SA"/>
              </w:rPr>
              <w:t>Додатково інформуємо:</w:t>
            </w:r>
          </w:p>
          <w:p w:rsidR="00300E83" w:rsidRPr="002335F3" w:rsidRDefault="00300E83" w:rsidP="002335F3">
            <w:pPr>
              <w:suppressAutoHyphens/>
              <w:ind w:firstLine="426"/>
              <w:jc w:val="both"/>
              <w:rPr>
                <w:rFonts w:ascii="Times New Roman" w:eastAsia="Times New Roman" w:hAnsi="Times New Roman" w:cs="Times New Roman"/>
                <w:kern w:val="1"/>
                <w:sz w:val="22"/>
                <w:szCs w:val="22"/>
                <w:lang w:eastAsia="ar-SA"/>
              </w:rPr>
            </w:pPr>
            <w:r w:rsidRPr="002335F3">
              <w:rPr>
                <w:rFonts w:ascii="Times New Roman" w:eastAsia="Times New Roman" w:hAnsi="Times New Roman" w:cs="Times New Roman"/>
                <w:kern w:val="1"/>
                <w:sz w:val="22"/>
                <w:szCs w:val="22"/>
                <w:lang w:eastAsia="ar-SA"/>
              </w:rPr>
              <w:t>Вимога щодо локалізації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300E83" w:rsidRPr="002335F3" w:rsidRDefault="00300E83" w:rsidP="002335F3">
            <w:pPr>
              <w:suppressAutoHyphens/>
              <w:ind w:firstLine="426"/>
              <w:jc w:val="both"/>
              <w:rPr>
                <w:rFonts w:ascii="Times New Roman" w:eastAsia="Times New Roman" w:hAnsi="Times New Roman" w:cs="Times New Roman"/>
                <w:kern w:val="1"/>
                <w:sz w:val="22"/>
                <w:szCs w:val="22"/>
                <w:lang w:eastAsia="ar-SA"/>
              </w:rPr>
            </w:pPr>
            <w:r w:rsidRPr="002335F3">
              <w:rPr>
                <w:rFonts w:ascii="Times New Roman" w:eastAsia="Times New Roman" w:hAnsi="Times New Roman" w:cs="Times New Roman"/>
                <w:kern w:val="1"/>
                <w:sz w:val="22"/>
                <w:szCs w:val="22"/>
                <w:lang w:eastAsia="ar-SA"/>
              </w:rPr>
              <w:lastRenderedPageBreak/>
              <w:t>Перелік країн, з якими укладено</w:t>
            </w:r>
            <w:r w:rsidRPr="002335F3">
              <w:rPr>
                <w:rFonts w:ascii="Times New Roman" w:eastAsia="Times New Roman" w:hAnsi="Times New Roman" w:cs="Times New Roman"/>
                <w:kern w:val="1"/>
                <w:sz w:val="22"/>
                <w:szCs w:val="22"/>
                <w:shd w:val="clear" w:color="auto" w:fill="FFFFFF"/>
                <w:lang w:eastAsia="ar-SA"/>
              </w:rPr>
              <w:t xml:space="preserve"> угоди про вільну торгівлю, а також перелік країн, які є учасниками </w:t>
            </w:r>
            <w:hyperlink r:id="rId23" w:tgtFrame="_blank" w:history="1">
              <w:r w:rsidRPr="002335F3">
                <w:rPr>
                  <w:rFonts w:ascii="Times New Roman" w:eastAsia="Times New Roman" w:hAnsi="Times New Roman" w:cs="Times New Roman"/>
                  <w:kern w:val="1"/>
                  <w:sz w:val="22"/>
                  <w:szCs w:val="22"/>
                  <w:u w:val="single"/>
                  <w:shd w:val="clear" w:color="auto" w:fill="FFFFFF"/>
                  <w:lang w:eastAsia="ar-SA"/>
                </w:rPr>
                <w:t>Угоди про державні закупівлі</w:t>
              </w:r>
            </w:hyperlink>
            <w:r w:rsidRPr="002335F3">
              <w:rPr>
                <w:rFonts w:ascii="Times New Roman" w:eastAsia="Times New Roman" w:hAnsi="Times New Roman" w:cs="Times New Roman"/>
                <w:kern w:val="1"/>
                <w:sz w:val="22"/>
                <w:szCs w:val="22"/>
                <w:shd w:val="clear" w:color="auto" w:fill="FFFFFF"/>
                <w:lang w:eastAsia="ar-SA"/>
              </w:rPr>
              <w:t>, до якої Україна приєдналася відповідно до </w:t>
            </w:r>
            <w:hyperlink r:id="rId24" w:tgtFrame="_blank" w:history="1">
              <w:r w:rsidRPr="002335F3">
                <w:rPr>
                  <w:rFonts w:ascii="Times New Roman" w:eastAsia="Times New Roman" w:hAnsi="Times New Roman" w:cs="Times New Roman"/>
                  <w:kern w:val="1"/>
                  <w:sz w:val="22"/>
                  <w:szCs w:val="22"/>
                  <w:u w:val="single"/>
                  <w:shd w:val="clear" w:color="auto" w:fill="FFFFFF"/>
                  <w:lang w:eastAsia="ar-SA"/>
                </w:rPr>
                <w:t>Закону України</w:t>
              </w:r>
            </w:hyperlink>
            <w:r w:rsidRPr="002335F3">
              <w:rPr>
                <w:rFonts w:ascii="Times New Roman" w:eastAsia="Times New Roman" w:hAnsi="Times New Roman" w:cs="Times New Roman"/>
                <w:kern w:val="1"/>
                <w:sz w:val="22"/>
                <w:szCs w:val="22"/>
                <w:shd w:val="clear" w:color="auto" w:fill="FFFFFF"/>
                <w:lang w:eastAsia="ar-SA"/>
              </w:rPr>
              <w:t> “Про приєднання України до Угоди про державні закупівлі”, публікується на офіційному веб-сайті Мінекономіки.</w:t>
            </w:r>
          </w:p>
          <w:p w:rsidR="00300E83" w:rsidRPr="002335F3" w:rsidRDefault="00300E83" w:rsidP="002335F3">
            <w:pPr>
              <w:ind w:left="38" w:firstLine="670"/>
              <w:jc w:val="both"/>
              <w:textAlignment w:val="baseline"/>
              <w:rPr>
                <w:rFonts w:ascii="Times New Roman" w:hAnsi="Times New Roman" w:cs="Times New Roman"/>
                <w:sz w:val="22"/>
                <w:szCs w:val="22"/>
                <w:lang w:val="ru-RU" w:eastAsia="ru-RU"/>
              </w:rPr>
            </w:pPr>
            <w:r w:rsidRPr="002335F3">
              <w:rPr>
                <w:rFonts w:ascii="Times New Roman" w:hAnsi="Times New Roman" w:cs="Times New Roman"/>
                <w:sz w:val="22"/>
                <w:szCs w:val="22"/>
                <w:lang w:eastAsia="ru-RU"/>
              </w:rPr>
              <w:t>У</w:t>
            </w:r>
            <w:r w:rsidRPr="002335F3">
              <w:rPr>
                <w:rFonts w:ascii="Times New Roman" w:hAnsi="Times New Roman" w:cs="Times New Roman"/>
                <w:sz w:val="22"/>
                <w:szCs w:val="22"/>
                <w:lang w:val="ru-RU" w:eastAsia="ru-RU"/>
              </w:rPr>
              <w:t xml:space="preserve">часник надає сертифікат про походження товару з країни, яка є членом таких угод </w:t>
            </w:r>
            <w:r w:rsidRPr="002335F3">
              <w:rPr>
                <w:rFonts w:ascii="Times New Roman" w:hAnsi="Times New Roman" w:cs="Times New Roman"/>
                <w:sz w:val="22"/>
                <w:szCs w:val="22"/>
                <w:u w:val="single"/>
                <w:lang w:val="ru-RU" w:eastAsia="ru-RU"/>
              </w:rPr>
              <w:t>або</w:t>
            </w:r>
            <w:r w:rsidRPr="002335F3">
              <w:rPr>
                <w:rFonts w:ascii="Times New Roman" w:hAnsi="Times New Roman" w:cs="Times New Roman"/>
                <w:sz w:val="22"/>
                <w:szCs w:val="22"/>
                <w:lang w:val="ru-RU" w:eastAsia="ru-RU"/>
              </w:rPr>
              <w:t xml:space="preserve"> лист-гарантію про надання сертифікату про походження товару з країни, яка є членом таких угод при постачанні товару.</w:t>
            </w:r>
          </w:p>
        </w:tc>
      </w:tr>
      <w:tr w:rsidR="002335F3" w:rsidRPr="002335F3" w:rsidTr="00FB301D">
        <w:trPr>
          <w:trHeight w:val="273"/>
        </w:trPr>
        <w:tc>
          <w:tcPr>
            <w:tcW w:w="10632" w:type="dxa"/>
            <w:gridSpan w:val="4"/>
            <w:shd w:val="clear" w:color="auto" w:fill="A5A5A5"/>
          </w:tcPr>
          <w:p w:rsidR="0050194C" w:rsidRPr="002335F3" w:rsidRDefault="0050194C" w:rsidP="002335F3">
            <w:pPr>
              <w:widowControl w:val="0"/>
              <w:pBdr>
                <w:top w:val="nil"/>
                <w:left w:val="nil"/>
                <w:bottom w:val="nil"/>
                <w:right w:val="nil"/>
                <w:between w:val="nil"/>
              </w:pBdr>
              <w:ind w:hanging="23"/>
              <w:jc w:val="cente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lastRenderedPageBreak/>
              <w:t>Розділ IV. Подання та розкриття тендерної пропозиції</w:t>
            </w:r>
          </w:p>
        </w:tc>
      </w:tr>
      <w:tr w:rsidR="002335F3" w:rsidRPr="002335F3" w:rsidTr="00FB301D">
        <w:trPr>
          <w:trHeight w:val="416"/>
        </w:trPr>
        <w:tc>
          <w:tcPr>
            <w:tcW w:w="819" w:type="dxa"/>
            <w:gridSpan w:val="2"/>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1</w:t>
            </w:r>
          </w:p>
        </w:tc>
        <w:tc>
          <w:tcPr>
            <w:tcW w:w="3009" w:type="dxa"/>
          </w:tcPr>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Кінцевий строк подання тендерної пропозиції</w:t>
            </w:r>
          </w:p>
        </w:tc>
        <w:tc>
          <w:tcPr>
            <w:tcW w:w="6804" w:type="dxa"/>
          </w:tcPr>
          <w:p w:rsidR="0050194C" w:rsidRPr="004E36A4" w:rsidRDefault="0050194C" w:rsidP="002335F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2"/>
                <w:szCs w:val="22"/>
              </w:rPr>
            </w:pPr>
            <w:r w:rsidRPr="004E36A4">
              <w:rPr>
                <w:rFonts w:ascii="Times New Roman" w:eastAsia="Times New Roman" w:hAnsi="Times New Roman" w:cs="Times New Roman"/>
                <w:sz w:val="22"/>
                <w:szCs w:val="22"/>
              </w:rPr>
              <w:t xml:space="preserve">Кінцевий строк подання тендерних пропозицій </w:t>
            </w:r>
            <w:r w:rsidR="00843F25" w:rsidRPr="004E36A4">
              <w:rPr>
                <w:rFonts w:ascii="Times New Roman" w:eastAsia="Times New Roman" w:hAnsi="Times New Roman" w:cs="Times New Roman"/>
                <w:b/>
                <w:sz w:val="22"/>
                <w:szCs w:val="22"/>
              </w:rPr>
              <w:t>03</w:t>
            </w:r>
            <w:r w:rsidR="006A0F06" w:rsidRPr="004E36A4">
              <w:rPr>
                <w:rFonts w:ascii="Times New Roman" w:eastAsia="Times New Roman" w:hAnsi="Times New Roman" w:cs="Times New Roman"/>
                <w:b/>
                <w:sz w:val="22"/>
                <w:szCs w:val="22"/>
              </w:rPr>
              <w:t xml:space="preserve"> травня</w:t>
            </w:r>
            <w:r w:rsidR="004E36A4" w:rsidRPr="004E36A4">
              <w:rPr>
                <w:rFonts w:ascii="Times New Roman" w:eastAsia="Times New Roman" w:hAnsi="Times New Roman" w:cs="Times New Roman"/>
                <w:b/>
                <w:sz w:val="22"/>
                <w:szCs w:val="22"/>
              </w:rPr>
              <w:t xml:space="preserve"> 2024 р. 16</w:t>
            </w:r>
            <w:r w:rsidRPr="004E36A4">
              <w:rPr>
                <w:rFonts w:ascii="Times New Roman" w:eastAsia="Times New Roman" w:hAnsi="Times New Roman" w:cs="Times New Roman"/>
                <w:b/>
                <w:sz w:val="22"/>
                <w:szCs w:val="22"/>
              </w:rPr>
              <w:t>:00</w:t>
            </w:r>
            <w:r w:rsidRPr="004E36A4">
              <w:rPr>
                <w:rFonts w:ascii="Times New Roman" w:hAnsi="Times New Roman" w:cs="Times New Roman"/>
                <w:sz w:val="22"/>
                <w:szCs w:val="22"/>
              </w:rPr>
              <w:t>.</w:t>
            </w:r>
          </w:p>
          <w:p w:rsidR="0050194C" w:rsidRPr="002335F3" w:rsidRDefault="0050194C" w:rsidP="002335F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Отримана тендерна пропозиція вноситься автоматично до реєстру отриманих тендерних пропозицій.</w:t>
            </w:r>
          </w:p>
          <w:p w:rsidR="0050194C" w:rsidRPr="002335F3" w:rsidRDefault="0050194C" w:rsidP="002335F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0194C" w:rsidRPr="002335F3" w:rsidRDefault="0050194C" w:rsidP="002335F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0194C" w:rsidRPr="002335F3" w:rsidRDefault="0050194C" w:rsidP="002335F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 xml:space="preserve">Строк для подання тендерних пропозицій не може бути </w:t>
            </w:r>
            <w:r w:rsidRPr="002335F3">
              <w:rPr>
                <w:rFonts w:ascii="Times New Roman" w:eastAsia="Times New Roman" w:hAnsi="Times New Roman" w:cs="Times New Roman"/>
                <w:b/>
                <w:sz w:val="22"/>
                <w:szCs w:val="22"/>
              </w:rPr>
              <w:t>менше, ніж сім днів</w:t>
            </w:r>
            <w:r w:rsidRPr="002335F3">
              <w:rPr>
                <w:rFonts w:ascii="Times New Roman" w:eastAsia="Times New Roman" w:hAnsi="Times New Roman" w:cs="Times New Roman"/>
                <w:sz w:val="22"/>
                <w:szCs w:val="22"/>
              </w:rPr>
              <w:t xml:space="preserve"> з дня оприлюднення оголошення про проведення відкритих торгів в електронній системі закупівель.</w:t>
            </w:r>
          </w:p>
        </w:tc>
      </w:tr>
      <w:tr w:rsidR="002335F3" w:rsidRPr="002335F3" w:rsidTr="00FB301D">
        <w:trPr>
          <w:trHeight w:val="522"/>
        </w:trPr>
        <w:tc>
          <w:tcPr>
            <w:tcW w:w="819" w:type="dxa"/>
            <w:gridSpan w:val="2"/>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2</w:t>
            </w:r>
          </w:p>
        </w:tc>
        <w:tc>
          <w:tcPr>
            <w:tcW w:w="3009" w:type="dxa"/>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b/>
                <w:sz w:val="22"/>
                <w:szCs w:val="22"/>
              </w:rPr>
            </w:pPr>
            <w:r w:rsidRPr="002335F3">
              <w:rPr>
                <w:rFonts w:ascii="Times New Roman" w:eastAsia="Times New Roman" w:hAnsi="Times New Roman" w:cs="Times New Roman"/>
                <w:b/>
                <w:sz w:val="22"/>
                <w:szCs w:val="22"/>
              </w:rPr>
              <w:t>Дата та час розкриття тендерної пропозиції</w:t>
            </w:r>
          </w:p>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p>
        </w:tc>
        <w:tc>
          <w:tcPr>
            <w:tcW w:w="6804" w:type="dxa"/>
          </w:tcPr>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2.1. Відкриті торги проводяться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rsidR="0050194C" w:rsidRPr="002335F3" w:rsidRDefault="0050194C" w:rsidP="002335F3">
            <w:pPr>
              <w:widowControl w:val="0"/>
              <w:autoSpaceDE w:val="0"/>
              <w:autoSpaceDN w:val="0"/>
              <w:adjustRightInd w:val="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xml:space="preserve">2.2. </w:t>
            </w:r>
            <w:r w:rsidRPr="002335F3">
              <w:rPr>
                <w:rFonts w:ascii="Times New Roman" w:eastAsia="Times New Roman" w:hAnsi="Times New Roman" w:cs="Times New Roman"/>
                <w:sz w:val="22"/>
                <w:szCs w:val="22"/>
                <w:lang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50194C" w:rsidRPr="002335F3" w:rsidRDefault="0050194C" w:rsidP="002335F3">
            <w:pPr>
              <w:shd w:val="clear" w:color="auto" w:fill="FFFFFF"/>
              <w:jc w:val="both"/>
              <w:rPr>
                <w:rFonts w:ascii="Times New Roman" w:eastAsia="Times New Roman" w:hAnsi="Times New Roman" w:cs="Times New Roman"/>
                <w:sz w:val="22"/>
                <w:szCs w:val="22"/>
                <w:lang w:eastAsia="uk-UA"/>
              </w:rPr>
            </w:pPr>
            <w:r w:rsidRPr="002335F3">
              <w:rPr>
                <w:rFonts w:ascii="Times New Roman" w:eastAsia="Times New Roman" w:hAnsi="Times New Roman" w:cs="Times New Roman"/>
                <w:sz w:val="22"/>
                <w:szCs w:val="22"/>
                <w:lang w:eastAsia="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50194C" w:rsidRPr="002335F3" w:rsidRDefault="0050194C" w:rsidP="002335F3">
            <w:pPr>
              <w:shd w:val="clear" w:color="auto" w:fill="FFFFFF"/>
              <w:jc w:val="both"/>
              <w:rPr>
                <w:rFonts w:ascii="Times New Roman" w:eastAsia="Times New Roman" w:hAnsi="Times New Roman" w:cs="Times New Roman"/>
                <w:sz w:val="22"/>
                <w:szCs w:val="22"/>
                <w:lang w:eastAsia="uk-UA"/>
              </w:rPr>
            </w:pPr>
            <w:r w:rsidRPr="002335F3">
              <w:rPr>
                <w:rFonts w:ascii="Times New Roman" w:eastAsia="Times New Roman" w:hAnsi="Times New Roman" w:cs="Times New Roman"/>
                <w:sz w:val="22"/>
                <w:szCs w:val="22"/>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50194C" w:rsidRPr="002335F3" w:rsidRDefault="0050194C" w:rsidP="002335F3">
            <w:pPr>
              <w:ind w:right="109"/>
              <w:jc w:val="both"/>
              <w:rPr>
                <w:rFonts w:ascii="Times New Roman" w:eastAsia="Times New Roman" w:hAnsi="Times New Roman" w:cs="Times New Roman"/>
                <w:kern w:val="1"/>
                <w:sz w:val="22"/>
                <w:szCs w:val="22"/>
                <w:lang w:eastAsia="hi-IN" w:bidi="hi-IN"/>
              </w:rPr>
            </w:pPr>
            <w:r w:rsidRPr="002335F3">
              <w:rPr>
                <w:rFonts w:ascii="Times New Roman" w:eastAsia="Times New Roman" w:hAnsi="Times New Roman" w:cs="Times New Roman"/>
                <w:sz w:val="22"/>
                <w:szCs w:val="22"/>
                <w:lang w:eastAsia="uk-UA"/>
              </w:rPr>
              <w:t xml:space="preserve">2.3. </w:t>
            </w:r>
            <w:r w:rsidRPr="002335F3">
              <w:rPr>
                <w:rFonts w:ascii="Times New Roman" w:eastAsia="Times New Roman" w:hAnsi="Times New Roman" w:cs="Times New Roman"/>
                <w:kern w:val="1"/>
                <w:sz w:val="22"/>
                <w:szCs w:val="22"/>
                <w:lang w:eastAsia="hi-IN" w:bidi="hi-I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0194C" w:rsidRPr="002335F3" w:rsidRDefault="0050194C" w:rsidP="002335F3">
            <w:pPr>
              <w:shd w:val="clear" w:color="auto" w:fill="FFFFFF"/>
              <w:jc w:val="both"/>
              <w:textAlignment w:val="baseline"/>
              <w:rPr>
                <w:rFonts w:ascii="Times New Roman" w:eastAsia="Times New Roman" w:hAnsi="Times New Roman" w:cs="Times New Roman"/>
                <w:sz w:val="22"/>
                <w:szCs w:val="22"/>
                <w:lang w:val="ru-RU" w:eastAsia="ru-RU"/>
              </w:rPr>
            </w:pPr>
            <w:r w:rsidRPr="002335F3">
              <w:rPr>
                <w:rFonts w:ascii="Times New Roman" w:eastAsia="Times New Roman" w:hAnsi="Times New Roman" w:cs="Times New Roman"/>
                <w:kern w:val="1"/>
                <w:sz w:val="22"/>
                <w:szCs w:val="22"/>
                <w:lang w:eastAsia="hi-IN" w:bidi="hi-I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2335F3">
              <w:rPr>
                <w:rFonts w:ascii="Times New Roman" w:eastAsia="Times New Roman" w:hAnsi="Times New Roman" w:cs="Times New Roman"/>
                <w:sz w:val="22"/>
                <w:szCs w:val="22"/>
                <w:lang w:eastAsia="ru-RU"/>
              </w:rPr>
              <w:t xml:space="preserve"> </w:t>
            </w:r>
            <w:r w:rsidRPr="002335F3">
              <w:rPr>
                <w:rFonts w:ascii="Times New Roman" w:eastAsia="Times New Roman" w:hAnsi="Times New Roman" w:cs="Times New Roman"/>
                <w:sz w:val="22"/>
                <w:szCs w:val="22"/>
                <w:lang w:val="ru-RU"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2335F3">
              <w:rPr>
                <w:rFonts w:ascii="Times New Roman" w:eastAsia="Times New Roman" w:hAnsi="Times New Roman" w:cs="Times New Roman"/>
                <w:sz w:val="22"/>
                <w:szCs w:val="22"/>
                <w:lang w:val="ru-RU" w:eastAsia="ru-RU"/>
              </w:rPr>
              <w:t>вл</w:t>
            </w:r>
            <w:proofErr w:type="gramEnd"/>
            <w:r w:rsidRPr="002335F3">
              <w:rPr>
                <w:rFonts w:ascii="Times New Roman" w:eastAsia="Times New Roman" w:hAnsi="Times New Roman" w:cs="Times New Roman"/>
                <w:sz w:val="22"/>
                <w:szCs w:val="22"/>
                <w:lang w:val="ru-RU" w:eastAsia="ru-RU"/>
              </w:rPr>
              <w:t>і конфіденційною.</w:t>
            </w:r>
          </w:p>
          <w:p w:rsidR="0050194C" w:rsidRPr="002335F3" w:rsidRDefault="0050194C" w:rsidP="002335F3">
            <w:pPr>
              <w:shd w:val="clear" w:color="auto" w:fill="FFFFFF"/>
              <w:jc w:val="both"/>
              <w:rPr>
                <w:rFonts w:ascii="Times New Roman" w:eastAsia="Times New Roman" w:hAnsi="Times New Roman" w:cs="Times New Roman"/>
                <w:sz w:val="22"/>
                <w:szCs w:val="22"/>
                <w:lang w:eastAsia="uk-UA"/>
              </w:rPr>
            </w:pPr>
            <w:r w:rsidRPr="002335F3">
              <w:rPr>
                <w:rFonts w:ascii="Times New Roman" w:eastAsia="Times New Roman" w:hAnsi="Times New Roman" w:cs="Times New Roman"/>
                <w:sz w:val="22"/>
                <w:szCs w:val="22"/>
                <w:lang w:val="ru-RU" w:eastAsia="ru-RU"/>
              </w:rPr>
              <w:t xml:space="preserve">Протокол розкриття тендерних пропозицій формується та </w:t>
            </w:r>
            <w:r w:rsidRPr="002335F3">
              <w:rPr>
                <w:rFonts w:ascii="Times New Roman" w:eastAsia="Times New Roman" w:hAnsi="Times New Roman" w:cs="Times New Roman"/>
                <w:sz w:val="22"/>
                <w:szCs w:val="22"/>
                <w:lang w:val="ru-RU" w:eastAsia="ru-RU"/>
              </w:rPr>
              <w:lastRenderedPageBreak/>
              <w:t>оприлюднюється електронною системою закупівель автоматично в день розкриття тендерних пропозицій. </w:t>
            </w:r>
          </w:p>
          <w:p w:rsidR="00D77528" w:rsidRPr="002335F3" w:rsidRDefault="0050194C" w:rsidP="002335F3">
            <w:pPr>
              <w:shd w:val="clear" w:color="auto" w:fill="FFFFFF"/>
              <w:jc w:val="both"/>
              <w:textAlignment w:val="baseline"/>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xml:space="preserve">2.4. </w:t>
            </w:r>
            <w:r w:rsidR="00D77528" w:rsidRPr="002335F3">
              <w:rPr>
                <w:rFonts w:ascii="Times New Roman" w:hAnsi="Times New Roman" w:cs="Times New Roman"/>
                <w:sz w:val="22"/>
                <w:szCs w:val="22"/>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5" w:anchor="n584" w:history="1">
              <w:r w:rsidR="00D77528" w:rsidRPr="002335F3">
                <w:rPr>
                  <w:rFonts w:ascii="Times New Roman" w:hAnsi="Times New Roman" w:cs="Times New Roman"/>
                  <w:sz w:val="22"/>
                  <w:szCs w:val="22"/>
                  <w:u w:val="single"/>
                  <w:shd w:val="clear" w:color="auto" w:fill="FFFFFF"/>
                </w:rPr>
                <w:t>пунктом 40</w:t>
              </w:r>
            </w:hyperlink>
            <w:r w:rsidR="00D77528" w:rsidRPr="002335F3">
              <w:rPr>
                <w:rFonts w:ascii="Times New Roman" w:hAnsi="Times New Roman" w:cs="Times New Roman"/>
                <w:sz w:val="22"/>
                <w:szCs w:val="22"/>
              </w:rPr>
              <w:t xml:space="preserve"> О</w:t>
            </w:r>
            <w:r w:rsidR="00D77528" w:rsidRPr="002335F3">
              <w:rPr>
                <w:rFonts w:ascii="Times New Roman" w:hAnsi="Times New Roman" w:cs="Times New Roman"/>
                <w:sz w:val="22"/>
                <w:szCs w:val="22"/>
                <w:shd w:val="clear" w:color="auto" w:fill="FFFFFF"/>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6" w:anchor="n1499" w:tgtFrame="_blank" w:history="1">
              <w:r w:rsidR="00D77528" w:rsidRPr="002335F3">
                <w:rPr>
                  <w:rFonts w:ascii="Times New Roman" w:hAnsi="Times New Roman" w:cs="Times New Roman"/>
                  <w:sz w:val="22"/>
                  <w:szCs w:val="22"/>
                  <w:u w:val="single"/>
                  <w:shd w:val="clear" w:color="auto" w:fill="FFFFFF"/>
                </w:rPr>
                <w:t>третьої</w:t>
              </w:r>
            </w:hyperlink>
            <w:r w:rsidR="00D77528" w:rsidRPr="002335F3">
              <w:rPr>
                <w:rFonts w:ascii="Times New Roman" w:hAnsi="Times New Roman" w:cs="Times New Roman"/>
                <w:sz w:val="22"/>
                <w:szCs w:val="22"/>
                <w:shd w:val="clear" w:color="auto" w:fill="FFFFFF"/>
              </w:rPr>
              <w:t> та </w:t>
            </w:r>
            <w:hyperlink r:id="rId27" w:anchor="n1500" w:tgtFrame="_blank" w:history="1">
              <w:r w:rsidR="00D77528" w:rsidRPr="002335F3">
                <w:rPr>
                  <w:rFonts w:ascii="Times New Roman" w:hAnsi="Times New Roman" w:cs="Times New Roman"/>
                  <w:sz w:val="22"/>
                  <w:szCs w:val="22"/>
                  <w:u w:val="single"/>
                  <w:shd w:val="clear" w:color="auto" w:fill="FFFFFF"/>
                </w:rPr>
                <w:t>четвертої</w:t>
              </w:r>
            </w:hyperlink>
            <w:r w:rsidR="00D77528" w:rsidRPr="002335F3">
              <w:rPr>
                <w:rFonts w:ascii="Times New Roman" w:hAnsi="Times New Roman" w:cs="Times New Roman"/>
                <w:sz w:val="22"/>
                <w:szCs w:val="22"/>
                <w:shd w:val="clear" w:color="auto" w:fill="FFFFFF"/>
              </w:rPr>
              <w:t> статті 28 Закону.</w:t>
            </w:r>
          </w:p>
        </w:tc>
      </w:tr>
      <w:tr w:rsidR="002335F3" w:rsidRPr="002335F3" w:rsidTr="00FB301D">
        <w:trPr>
          <w:trHeight w:val="377"/>
        </w:trPr>
        <w:tc>
          <w:tcPr>
            <w:tcW w:w="10632" w:type="dxa"/>
            <w:gridSpan w:val="4"/>
            <w:shd w:val="clear" w:color="auto" w:fill="A5A5A5"/>
          </w:tcPr>
          <w:p w:rsidR="0050194C" w:rsidRPr="002335F3" w:rsidRDefault="0050194C" w:rsidP="002335F3">
            <w:pPr>
              <w:widowControl w:val="0"/>
              <w:pBdr>
                <w:top w:val="nil"/>
                <w:left w:val="nil"/>
                <w:bottom w:val="nil"/>
                <w:right w:val="nil"/>
                <w:between w:val="nil"/>
              </w:pBdr>
              <w:jc w:val="cente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lastRenderedPageBreak/>
              <w:t>Розділ V. Оцінка тендерної пропозиції</w:t>
            </w:r>
          </w:p>
        </w:tc>
      </w:tr>
      <w:tr w:rsidR="002335F3" w:rsidRPr="002335F3" w:rsidTr="00FB301D">
        <w:trPr>
          <w:trHeight w:val="522"/>
        </w:trPr>
        <w:tc>
          <w:tcPr>
            <w:tcW w:w="819" w:type="dxa"/>
            <w:gridSpan w:val="2"/>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1</w:t>
            </w:r>
          </w:p>
        </w:tc>
        <w:tc>
          <w:tcPr>
            <w:tcW w:w="3009" w:type="dxa"/>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Перелік критеріїв та методика оцінки тендерної пропозиції із зазначенням питомої ваги критерію</w:t>
            </w:r>
          </w:p>
        </w:tc>
        <w:tc>
          <w:tcPr>
            <w:tcW w:w="6804" w:type="dxa"/>
          </w:tcPr>
          <w:p w:rsidR="0050194C" w:rsidRPr="002335F3" w:rsidRDefault="0050194C" w:rsidP="002335F3">
            <w:pPr>
              <w:widowControl w:val="0"/>
              <w:pBdr>
                <w:top w:val="nil"/>
                <w:left w:val="nil"/>
                <w:bottom w:val="nil"/>
                <w:right w:val="nil"/>
                <w:between w:val="nil"/>
              </w:pBdr>
              <w:ind w:right="28"/>
              <w:jc w:val="both"/>
              <w:rPr>
                <w:rFonts w:ascii="Times New Roman" w:eastAsia="Times New Roman" w:hAnsi="Times New Roman" w:cs="Times New Roman"/>
                <w:sz w:val="22"/>
                <w:szCs w:val="22"/>
                <w:lang w:eastAsia="uk-UA"/>
              </w:rPr>
            </w:pPr>
            <w:r w:rsidRPr="006A0F06">
              <w:rPr>
                <w:rFonts w:ascii="Times New Roman" w:eastAsia="Times New Roman" w:hAnsi="Times New Roman" w:cs="Times New Roman"/>
                <w:sz w:val="22"/>
                <w:szCs w:val="22"/>
                <w:lang w:eastAsia="uk-UA"/>
              </w:rPr>
              <w:t>1.1</w:t>
            </w:r>
            <w:r w:rsidRPr="00B23344">
              <w:rPr>
                <w:rFonts w:ascii="Times New Roman" w:eastAsia="Times New Roman" w:hAnsi="Times New Roman" w:cs="Times New Roman"/>
                <w:sz w:val="22"/>
                <w:szCs w:val="22"/>
                <w:lang w:eastAsia="uk-UA"/>
              </w:rPr>
              <w:t>.</w:t>
            </w:r>
            <w:r w:rsidRPr="002335F3">
              <w:rPr>
                <w:rFonts w:ascii="Times New Roman" w:eastAsia="Times New Roman" w:hAnsi="Times New Roman" w:cs="Times New Roman"/>
                <w:b/>
                <w:sz w:val="22"/>
                <w:szCs w:val="22"/>
                <w:lang w:eastAsia="uk-UA"/>
              </w:rPr>
              <w:t xml:space="preserve"> Єдиним критерієм оцінки є ціна з питомою вагою 100%</w:t>
            </w:r>
            <w:r w:rsidRPr="002335F3">
              <w:rPr>
                <w:rFonts w:ascii="Times New Roman" w:eastAsia="Times New Roman" w:hAnsi="Times New Roman" w:cs="Times New Roman"/>
                <w:sz w:val="22"/>
                <w:szCs w:val="22"/>
                <w:lang w:eastAsia="uk-UA"/>
              </w:rPr>
              <w:t>.</w:t>
            </w:r>
          </w:p>
          <w:p w:rsidR="0050194C" w:rsidRPr="002335F3" w:rsidRDefault="0050194C" w:rsidP="002335F3">
            <w:pPr>
              <w:pStyle w:val="ae"/>
              <w:shd w:val="clear" w:color="auto" w:fill="FFFFFF"/>
              <w:spacing w:before="0" w:beforeAutospacing="0" w:after="0" w:afterAutospacing="0"/>
              <w:jc w:val="both"/>
              <w:textAlignment w:val="baseline"/>
              <w:rPr>
                <w:sz w:val="22"/>
                <w:szCs w:val="22"/>
                <w:lang w:val="uk-UA" w:eastAsia="ru-RU"/>
              </w:rPr>
            </w:pPr>
            <w:r w:rsidRPr="002335F3">
              <w:rPr>
                <w:sz w:val="22"/>
                <w:szCs w:val="22"/>
                <w:lang w:val="uk-UA" w:eastAsia="ru-RU"/>
              </w:rPr>
              <w:t>Найбільш економічною вигідною пропозицією буде вважатися пропозиція з найнижчою ціною з урахуванням усіх податків та зборів</w:t>
            </w:r>
            <w:r w:rsidRPr="002335F3">
              <w:rPr>
                <w:sz w:val="22"/>
                <w:szCs w:val="22"/>
                <w:lang w:eastAsia="ru-RU"/>
              </w:rPr>
              <w:t> </w:t>
            </w:r>
            <w:r w:rsidRPr="002335F3">
              <w:rPr>
                <w:sz w:val="22"/>
                <w:szCs w:val="22"/>
                <w:lang w:val="uk-UA" w:eastAsia="ru-RU"/>
              </w:rPr>
              <w:t>(в тому числі податку на додану вартість (ПДВ), у разі якщо учасник є платником ПДВ, витрат на транспортування, страхування, навантаження, розвантаження, сплату митних тарифів, усіх інших витрат</w:t>
            </w:r>
            <w:r w:rsidRPr="002335F3">
              <w:rPr>
                <w:iCs/>
                <w:sz w:val="22"/>
                <w:szCs w:val="22"/>
                <w:lang w:val="uk-UA" w:eastAsia="ru-RU"/>
              </w:rPr>
              <w:t xml:space="preserve"> передбачених для товару даного виду.</w:t>
            </w:r>
          </w:p>
          <w:p w:rsidR="0050194C" w:rsidRPr="002335F3" w:rsidRDefault="0050194C" w:rsidP="002335F3">
            <w:pPr>
              <w:jc w:val="both"/>
              <w:textAlignment w:val="baseline"/>
              <w:rPr>
                <w:rFonts w:ascii="Times New Roman" w:eastAsia="Times New Roman" w:hAnsi="Times New Roman" w:cs="Times New Roman"/>
                <w:sz w:val="22"/>
                <w:szCs w:val="22"/>
                <w:lang w:eastAsia="uk-UA"/>
              </w:rPr>
            </w:pPr>
            <w:r w:rsidRPr="006A0F06">
              <w:rPr>
                <w:rFonts w:ascii="Times New Roman" w:hAnsi="Times New Roman" w:cs="Times New Roman"/>
                <w:sz w:val="22"/>
                <w:szCs w:val="22"/>
                <w:lang w:eastAsia="uk-UA"/>
              </w:rPr>
              <w:t>1.2.</w:t>
            </w:r>
            <w:r w:rsidRPr="002335F3">
              <w:rPr>
                <w:rFonts w:ascii="Times New Roman" w:hAnsi="Times New Roman" w:cs="Times New Roman"/>
                <w:b/>
                <w:sz w:val="22"/>
                <w:szCs w:val="22"/>
                <w:lang w:eastAsia="uk-UA"/>
              </w:rPr>
              <w:t xml:space="preserve"> </w:t>
            </w:r>
            <w:r w:rsidRPr="002335F3">
              <w:rPr>
                <w:rFonts w:ascii="Times New Roman" w:eastAsia="Times New Roman" w:hAnsi="Times New Roman" w:cs="Times New Roman"/>
                <w:sz w:val="22"/>
                <w:szCs w:val="22"/>
                <w:lang w:eastAsia="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2335F3">
              <w:rPr>
                <w:rFonts w:ascii="Times New Roman" w:eastAsia="Times New Roman" w:hAnsi="Times New Roman" w:cs="Times New Roman"/>
                <w:b/>
                <w:sz w:val="22"/>
                <w:szCs w:val="22"/>
                <w:lang w:eastAsia="uk-UA"/>
              </w:rPr>
              <w:t>п’яти робочих днів з дня визначення найбільш економічно вигідної пропозиції.</w:t>
            </w:r>
            <w:r w:rsidRPr="002335F3">
              <w:rPr>
                <w:rFonts w:ascii="Times New Roman" w:eastAsia="Times New Roman" w:hAnsi="Times New Roman" w:cs="Times New Roman"/>
                <w:sz w:val="22"/>
                <w:szCs w:val="22"/>
                <w:lang w:eastAsia="uk-UA"/>
              </w:rPr>
              <w:t xml:space="preserve">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36131D" w:rsidRPr="002335F3" w:rsidRDefault="0036131D" w:rsidP="002335F3">
            <w:pPr>
              <w:pStyle w:val="ae"/>
              <w:shd w:val="clear" w:color="auto" w:fill="FFFFFF"/>
              <w:spacing w:before="0" w:beforeAutospacing="0" w:after="0" w:afterAutospacing="0"/>
              <w:jc w:val="both"/>
              <w:textAlignment w:val="baseline"/>
              <w:rPr>
                <w:sz w:val="22"/>
                <w:szCs w:val="22"/>
                <w:lang w:val="uk-UA" w:eastAsia="uk-UA"/>
              </w:rPr>
            </w:pPr>
            <w:r w:rsidRPr="002335F3">
              <w:rPr>
                <w:sz w:val="22"/>
                <w:szCs w:val="22"/>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w:t>
            </w:r>
          </w:p>
          <w:p w:rsidR="0050194C" w:rsidRPr="002335F3" w:rsidRDefault="0050194C" w:rsidP="002335F3">
            <w:pPr>
              <w:jc w:val="both"/>
              <w:textAlignment w:val="baseline"/>
              <w:rPr>
                <w:rFonts w:ascii="Times New Roman" w:eastAsia="Times New Roman" w:hAnsi="Times New Roman" w:cs="Times New Roman"/>
                <w:sz w:val="22"/>
                <w:szCs w:val="22"/>
                <w:lang w:eastAsia="uk-UA"/>
              </w:rPr>
            </w:pPr>
            <w:bookmarkStart w:id="17" w:name="n482"/>
            <w:bookmarkEnd w:id="17"/>
            <w:r w:rsidRPr="002335F3">
              <w:rPr>
                <w:rFonts w:ascii="Times New Roman" w:eastAsia="Times New Roman" w:hAnsi="Times New Roman" w:cs="Times New Roman"/>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0194C" w:rsidRPr="002335F3" w:rsidRDefault="0050194C" w:rsidP="002335F3">
            <w:pPr>
              <w:jc w:val="both"/>
              <w:textAlignment w:val="baseline"/>
              <w:rPr>
                <w:rFonts w:ascii="Times New Roman" w:eastAsia="Times New Roman" w:hAnsi="Times New Roman" w:cs="Times New Roman"/>
                <w:sz w:val="22"/>
                <w:szCs w:val="22"/>
                <w:lang w:eastAsia="uk-UA"/>
              </w:rPr>
            </w:pPr>
            <w:r w:rsidRPr="002335F3">
              <w:rPr>
                <w:rFonts w:ascii="Times New Roman" w:eastAsia="Times New Roman" w:hAnsi="Times New Roman" w:cs="Times New Roman"/>
                <w:sz w:val="22"/>
                <w:szCs w:val="22"/>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r w:rsidR="0036131D" w:rsidRPr="002335F3">
              <w:rPr>
                <w:rFonts w:ascii="Times New Roman" w:eastAsia="Times New Roman" w:hAnsi="Times New Roman" w:cs="Times New Roman"/>
                <w:sz w:val="22"/>
                <w:szCs w:val="22"/>
                <w:lang w:eastAsia="uk-UA"/>
              </w:rPr>
              <w:t>Закону з урахуванням Постанови.</w:t>
            </w:r>
          </w:p>
        </w:tc>
      </w:tr>
      <w:tr w:rsidR="002335F3" w:rsidRPr="002335F3" w:rsidTr="00FB301D">
        <w:trPr>
          <w:trHeight w:val="522"/>
        </w:trPr>
        <w:tc>
          <w:tcPr>
            <w:tcW w:w="819" w:type="dxa"/>
            <w:gridSpan w:val="2"/>
          </w:tcPr>
          <w:p w:rsidR="0050194C" w:rsidRPr="002335F3" w:rsidRDefault="0050194C" w:rsidP="002335F3">
            <w:pPr>
              <w:widowControl w:val="0"/>
              <w:shd w:val="clear" w:color="auto" w:fill="FFFFFF"/>
              <w:ind w:right="18"/>
              <w:rPr>
                <w:rFonts w:ascii="Times New Roman" w:hAnsi="Times New Roman" w:cs="Times New Roman"/>
                <w:sz w:val="22"/>
                <w:szCs w:val="22"/>
              </w:rPr>
            </w:pPr>
            <w:r w:rsidRPr="002335F3">
              <w:rPr>
                <w:rFonts w:ascii="Times New Roman" w:hAnsi="Times New Roman" w:cs="Times New Roman"/>
                <w:sz w:val="22"/>
                <w:szCs w:val="22"/>
              </w:rPr>
              <w:t>2</w:t>
            </w:r>
          </w:p>
        </w:tc>
        <w:tc>
          <w:tcPr>
            <w:tcW w:w="3009" w:type="dxa"/>
          </w:tcPr>
          <w:p w:rsidR="0050194C" w:rsidRPr="002335F3" w:rsidRDefault="0050194C" w:rsidP="002335F3">
            <w:pPr>
              <w:widowControl w:val="0"/>
              <w:shd w:val="clear" w:color="auto" w:fill="FFFFFF"/>
              <w:rPr>
                <w:rFonts w:ascii="Times New Roman" w:hAnsi="Times New Roman" w:cs="Times New Roman"/>
                <w:b/>
                <w:sz w:val="22"/>
                <w:szCs w:val="22"/>
              </w:rPr>
            </w:pPr>
            <w:r w:rsidRPr="002335F3">
              <w:rPr>
                <w:rFonts w:ascii="Times New Roman" w:hAnsi="Times New Roman" w:cs="Times New Roman"/>
                <w:b/>
                <w:sz w:val="22"/>
                <w:szCs w:val="22"/>
              </w:rPr>
              <w:t>Обґрунтування аномально низької тендерної пропозиції</w:t>
            </w:r>
          </w:p>
        </w:tc>
        <w:tc>
          <w:tcPr>
            <w:tcW w:w="6804" w:type="dxa"/>
          </w:tcPr>
          <w:p w:rsidR="0050194C" w:rsidRPr="002335F3" w:rsidRDefault="0050194C" w:rsidP="002335F3">
            <w:pPr>
              <w:shd w:val="clear" w:color="auto" w:fill="FFFFFF"/>
              <w:ind w:firstLine="567"/>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2335F3">
              <w:rPr>
                <w:rFonts w:ascii="Times New Roman" w:eastAsia="Times New Roman" w:hAnsi="Times New Roman" w:cs="Times New Roman"/>
                <w:sz w:val="22"/>
                <w:szCs w:val="22"/>
                <w:lang w:eastAsia="ru-RU"/>
              </w:rPr>
              <w:lastRenderedPageBreak/>
              <w:t>вартості відповідних товарів, робіт чи послуг тендерної пропозиції.</w:t>
            </w:r>
          </w:p>
          <w:p w:rsidR="00B10A80" w:rsidRPr="002335F3" w:rsidRDefault="00A11D4C" w:rsidP="002335F3">
            <w:pPr>
              <w:shd w:val="clear" w:color="auto" w:fill="FFFFFF"/>
              <w:ind w:firstLine="45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Замовник може відхилити тендерну пропозицію із зазначенням аргументації в електронній системі закупівель у разі, ко</w:t>
            </w:r>
            <w:bookmarkStart w:id="18" w:name="n611"/>
            <w:bookmarkEnd w:id="18"/>
            <w:r w:rsidRPr="002335F3">
              <w:rPr>
                <w:rFonts w:ascii="Times New Roman" w:eastAsia="Times New Roman" w:hAnsi="Times New Roman" w:cs="Times New Roman"/>
                <w:sz w:val="22"/>
                <w:szCs w:val="22"/>
                <w:lang w:eastAsia="ru-RU"/>
              </w:rPr>
              <w:t xml:space="preserve">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на підставі </w:t>
            </w:r>
            <w:r w:rsidR="00B10A80" w:rsidRPr="002335F3">
              <w:rPr>
                <w:rFonts w:ascii="Times New Roman" w:eastAsia="Times New Roman" w:hAnsi="Times New Roman" w:cs="Times New Roman"/>
                <w:sz w:val="22"/>
                <w:szCs w:val="22"/>
                <w:lang w:eastAsia="ru-RU"/>
              </w:rPr>
              <w:t>підпункту 1</w:t>
            </w:r>
            <w:r w:rsidRPr="002335F3">
              <w:rPr>
                <w:rFonts w:ascii="Times New Roman" w:eastAsia="Times New Roman" w:hAnsi="Times New Roman" w:cs="Times New Roman"/>
                <w:sz w:val="22"/>
                <w:szCs w:val="22"/>
                <w:lang w:eastAsia="ru-RU"/>
              </w:rPr>
              <w:t xml:space="preserve"> пункту 45 Особливостей.</w:t>
            </w:r>
          </w:p>
          <w:p w:rsidR="0050194C" w:rsidRPr="002335F3" w:rsidRDefault="0050194C" w:rsidP="002335F3">
            <w:pPr>
              <w:shd w:val="clear" w:color="auto" w:fill="FFFFFF"/>
              <w:ind w:firstLine="45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Обґрунтування аномально низької тендерної пропозиції може містити інформацію про:</w:t>
            </w:r>
          </w:p>
          <w:p w:rsidR="0050194C" w:rsidRPr="002335F3" w:rsidRDefault="0050194C" w:rsidP="002335F3">
            <w:pPr>
              <w:ind w:firstLine="567"/>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0194C" w:rsidRPr="002335F3" w:rsidRDefault="0050194C" w:rsidP="002335F3">
            <w:pPr>
              <w:ind w:firstLine="567"/>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0194C" w:rsidRPr="002335F3" w:rsidRDefault="0050194C" w:rsidP="002335F3">
            <w:pPr>
              <w:ind w:firstLine="567"/>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3) отримання учасником процедури закупівлі державної допомоги згідно із законодавством.</w:t>
            </w:r>
          </w:p>
        </w:tc>
      </w:tr>
      <w:tr w:rsidR="002335F3" w:rsidRPr="002335F3" w:rsidTr="00FB301D">
        <w:trPr>
          <w:trHeight w:val="522"/>
        </w:trPr>
        <w:tc>
          <w:tcPr>
            <w:tcW w:w="819" w:type="dxa"/>
            <w:gridSpan w:val="2"/>
          </w:tcPr>
          <w:p w:rsidR="0050194C" w:rsidRPr="002335F3" w:rsidRDefault="0050194C" w:rsidP="002335F3">
            <w:pPr>
              <w:widowControl w:val="0"/>
              <w:shd w:val="clear" w:color="auto" w:fill="FFFFFF"/>
              <w:rPr>
                <w:rFonts w:ascii="Times New Roman" w:hAnsi="Times New Roman" w:cs="Times New Roman"/>
                <w:b/>
                <w:sz w:val="22"/>
                <w:szCs w:val="22"/>
              </w:rPr>
            </w:pPr>
            <w:r w:rsidRPr="002335F3">
              <w:rPr>
                <w:rFonts w:ascii="Times New Roman" w:hAnsi="Times New Roman" w:cs="Times New Roman"/>
                <w:b/>
                <w:sz w:val="22"/>
                <w:szCs w:val="22"/>
              </w:rPr>
              <w:lastRenderedPageBreak/>
              <w:t>3</w:t>
            </w:r>
          </w:p>
        </w:tc>
        <w:tc>
          <w:tcPr>
            <w:tcW w:w="3009" w:type="dxa"/>
          </w:tcPr>
          <w:p w:rsidR="0050194C" w:rsidRPr="002335F3" w:rsidRDefault="0050194C" w:rsidP="002335F3">
            <w:pPr>
              <w:widowControl w:val="0"/>
              <w:shd w:val="clear" w:color="auto" w:fill="FFFFFF"/>
              <w:rPr>
                <w:rFonts w:ascii="Times New Roman" w:hAnsi="Times New Roman" w:cs="Times New Roman"/>
                <w:b/>
                <w:sz w:val="22"/>
                <w:szCs w:val="22"/>
              </w:rPr>
            </w:pPr>
            <w:r w:rsidRPr="002335F3">
              <w:rPr>
                <w:rFonts w:ascii="Times New Roman" w:hAnsi="Times New Roman" w:cs="Times New Roman"/>
                <w:b/>
                <w:sz w:val="22"/>
                <w:szCs w:val="22"/>
              </w:rPr>
              <w:t>Порядок підтвердження інформації</w:t>
            </w:r>
          </w:p>
        </w:tc>
        <w:tc>
          <w:tcPr>
            <w:tcW w:w="6804" w:type="dxa"/>
          </w:tcPr>
          <w:p w:rsidR="0050194C" w:rsidRPr="002335F3" w:rsidRDefault="0050194C" w:rsidP="002335F3">
            <w:pPr>
              <w:widowControl w:val="0"/>
              <w:shd w:val="clear" w:color="auto" w:fill="FFFFFF"/>
              <w:jc w:val="both"/>
              <w:rPr>
                <w:rFonts w:ascii="Times New Roman" w:hAnsi="Times New Roman" w:cs="Times New Roman"/>
                <w:sz w:val="22"/>
                <w:szCs w:val="22"/>
              </w:rPr>
            </w:pPr>
            <w:r w:rsidRPr="002335F3">
              <w:rPr>
                <w:rFonts w:ascii="Times New Roman" w:hAnsi="Times New Roman" w:cs="Times New Roman"/>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0194C" w:rsidRPr="002335F3" w:rsidRDefault="0050194C" w:rsidP="002335F3">
            <w:pPr>
              <w:widowControl w:val="0"/>
              <w:shd w:val="clear" w:color="auto" w:fill="FFFFFF"/>
              <w:jc w:val="both"/>
              <w:rPr>
                <w:rFonts w:ascii="Times New Roman" w:hAnsi="Times New Roman" w:cs="Times New Roman"/>
                <w:sz w:val="22"/>
                <w:szCs w:val="22"/>
              </w:rPr>
            </w:pPr>
            <w:r w:rsidRPr="002335F3">
              <w:rPr>
                <w:rFonts w:ascii="Times New Roman" w:hAnsi="Times New Roman" w:cs="Times New Roman"/>
                <w:sz w:val="22"/>
                <w:szCs w:val="22"/>
              </w:rPr>
              <w:t xml:space="preserve">У разі отримання достовірної інформації про невідповідність переможця процедури закупівлі вимогам кваліфікаційних критеріїв,наявність підстав, визначених </w:t>
            </w:r>
            <w:r w:rsidRPr="002335F3">
              <w:rPr>
                <w:rFonts w:ascii="Times New Roman" w:eastAsia="Times New Roman" w:hAnsi="Times New Roman" w:cs="Times New Roman"/>
                <w:sz w:val="22"/>
                <w:szCs w:val="22"/>
                <w:lang w:eastAsia="ru-RU"/>
              </w:rPr>
              <w:t>пунктом 47 Особливостей</w:t>
            </w:r>
            <w:r w:rsidRPr="002335F3">
              <w:rPr>
                <w:rFonts w:ascii="Times New Roman" w:hAnsi="Times New Roman" w:cs="Times New Roman"/>
                <w:sz w:val="22"/>
                <w:szCs w:val="22"/>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процедури закупівлі.</w:t>
            </w:r>
          </w:p>
        </w:tc>
      </w:tr>
      <w:tr w:rsidR="002335F3" w:rsidRPr="002335F3" w:rsidTr="00FB301D">
        <w:trPr>
          <w:trHeight w:val="522"/>
        </w:trPr>
        <w:tc>
          <w:tcPr>
            <w:tcW w:w="819" w:type="dxa"/>
            <w:gridSpan w:val="2"/>
          </w:tcPr>
          <w:p w:rsidR="0050194C" w:rsidRPr="002335F3" w:rsidRDefault="0050194C" w:rsidP="002335F3">
            <w:pPr>
              <w:widowControl w:val="0"/>
              <w:shd w:val="clear" w:color="auto" w:fill="FFFFFF"/>
              <w:rPr>
                <w:rFonts w:ascii="Times New Roman" w:hAnsi="Times New Roman" w:cs="Times New Roman"/>
                <w:b/>
                <w:sz w:val="22"/>
                <w:szCs w:val="22"/>
              </w:rPr>
            </w:pPr>
            <w:r w:rsidRPr="002335F3">
              <w:rPr>
                <w:rFonts w:ascii="Times New Roman" w:hAnsi="Times New Roman" w:cs="Times New Roman"/>
                <w:b/>
                <w:sz w:val="22"/>
                <w:szCs w:val="22"/>
              </w:rPr>
              <w:t>4</w:t>
            </w:r>
          </w:p>
        </w:tc>
        <w:tc>
          <w:tcPr>
            <w:tcW w:w="3009" w:type="dxa"/>
          </w:tcPr>
          <w:p w:rsidR="0050194C" w:rsidRPr="002335F3" w:rsidRDefault="0050194C" w:rsidP="002335F3">
            <w:pPr>
              <w:widowControl w:val="0"/>
              <w:shd w:val="clear" w:color="auto" w:fill="FFFFFF"/>
              <w:rPr>
                <w:rFonts w:ascii="Times New Roman" w:hAnsi="Times New Roman" w:cs="Times New Roman"/>
                <w:b/>
                <w:sz w:val="22"/>
                <w:szCs w:val="22"/>
              </w:rPr>
            </w:pPr>
            <w:r w:rsidRPr="002335F3">
              <w:rPr>
                <w:rFonts w:ascii="Times New Roman" w:hAnsi="Times New Roman" w:cs="Times New Roman"/>
                <w:b/>
                <w:sz w:val="22"/>
                <w:szCs w:val="22"/>
              </w:rPr>
              <w:t>Виправлення невідповідностей в інформації та/або документах</w:t>
            </w:r>
          </w:p>
        </w:tc>
        <w:tc>
          <w:tcPr>
            <w:tcW w:w="6804" w:type="dxa"/>
          </w:tcPr>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335F3">
              <w:rPr>
                <w:rFonts w:ascii="Times New Roman" w:eastAsia="Times New Roman" w:hAnsi="Times New Roman" w:cs="Times New Roman"/>
                <w:b/>
                <w:sz w:val="22"/>
                <w:szCs w:val="22"/>
                <w:lang w:eastAsia="ru-RU"/>
              </w:rPr>
              <w:t>не може бути меншим ніж два робочі дні до закінчення строку розгляду тендерних пропозицій</w:t>
            </w:r>
            <w:r w:rsidRPr="002335F3">
              <w:rPr>
                <w:rFonts w:ascii="Times New Roman" w:eastAsia="Times New Roman" w:hAnsi="Times New Roman" w:cs="Times New Roman"/>
                <w:sz w:val="22"/>
                <w:szCs w:val="22"/>
                <w:lang w:eastAsia="ru-RU"/>
              </w:rPr>
              <w:t>, повідомлення з вимогою про усунення таких невідповідностей в електронній системі закупівель.</w:t>
            </w:r>
          </w:p>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2335F3" w:rsidRPr="002335F3" w:rsidTr="00FB301D">
        <w:trPr>
          <w:trHeight w:val="522"/>
        </w:trPr>
        <w:tc>
          <w:tcPr>
            <w:tcW w:w="819" w:type="dxa"/>
            <w:gridSpan w:val="2"/>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lastRenderedPageBreak/>
              <w:t>5</w:t>
            </w:r>
          </w:p>
        </w:tc>
        <w:tc>
          <w:tcPr>
            <w:tcW w:w="3009" w:type="dxa"/>
          </w:tcPr>
          <w:p w:rsidR="0050194C" w:rsidRPr="002335F3" w:rsidRDefault="0050194C" w:rsidP="002335F3">
            <w:pPr>
              <w:pBdr>
                <w:top w:val="nil"/>
                <w:left w:val="nil"/>
                <w:bottom w:val="nil"/>
                <w:right w:val="nil"/>
                <w:between w:val="nil"/>
              </w:pBdr>
              <w:shd w:val="clear" w:color="auto" w:fill="FFFFFF"/>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804" w:type="dxa"/>
          </w:tcPr>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0194C" w:rsidRPr="002335F3" w:rsidRDefault="0050194C" w:rsidP="002335F3">
            <w:pPr>
              <w:widowControl w:val="0"/>
              <w:jc w:val="both"/>
              <w:rPr>
                <w:rFonts w:ascii="Times New Roman" w:hAnsi="Times New Roman" w:cs="Times New Roman"/>
                <w:sz w:val="22"/>
                <w:szCs w:val="22"/>
              </w:rPr>
            </w:pPr>
            <w:r w:rsidRPr="002335F3">
              <w:rPr>
                <w:rFonts w:ascii="Times New Roman" w:eastAsia="Times New Roman" w:hAnsi="Times New Roman" w:cs="Times New Roman"/>
                <w:sz w:val="22"/>
                <w:szCs w:val="22"/>
                <w:lang w:eastAsia="ru-RU"/>
              </w:rPr>
              <w:t xml:space="preserve">Формальними помилками в розумінні цієї тендерної документації слід вважати виключно помилки, зазначені згідно  наказу Мінекономіки України від 15.04.2020 року № 710 «Про затвердження Переліку формальних помилок» </w:t>
            </w:r>
            <w:r w:rsidRPr="002335F3">
              <w:rPr>
                <w:rFonts w:ascii="Times New Roman" w:hAnsi="Times New Roman" w:cs="Times New Roman"/>
                <w:sz w:val="22"/>
                <w:szCs w:val="22"/>
              </w:rPr>
              <w:t>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194C" w:rsidRPr="002335F3" w:rsidRDefault="0050194C" w:rsidP="002335F3">
            <w:pPr>
              <w:widowControl w:val="0"/>
              <w:jc w:val="both"/>
              <w:rPr>
                <w:rFonts w:ascii="Times New Roman" w:eastAsia="Times New Roman" w:hAnsi="Times New Roman" w:cs="Times New Roman"/>
                <w:b/>
                <w:sz w:val="22"/>
                <w:szCs w:val="22"/>
                <w:u w:val="single"/>
                <w:lang w:val="ru-RU" w:eastAsia="ru-RU"/>
              </w:rPr>
            </w:pPr>
            <w:r w:rsidRPr="002335F3">
              <w:rPr>
                <w:rFonts w:ascii="Times New Roman" w:eastAsia="Times New Roman" w:hAnsi="Times New Roman" w:cs="Times New Roman"/>
                <w:sz w:val="22"/>
                <w:szCs w:val="22"/>
                <w:lang w:eastAsia="ru-RU"/>
              </w:rPr>
              <w:t xml:space="preserve">       </w:t>
            </w:r>
            <w:r w:rsidRPr="002335F3">
              <w:rPr>
                <w:rFonts w:ascii="Times New Roman" w:eastAsia="Times New Roman" w:hAnsi="Times New Roman" w:cs="Times New Roman"/>
                <w:b/>
                <w:sz w:val="22"/>
                <w:szCs w:val="22"/>
                <w:u w:val="single"/>
                <w:lang w:val="ru-RU" w:eastAsia="ru-RU"/>
              </w:rPr>
              <w:t>Опис та приклади формальних (несуттєвих) помилок</w:t>
            </w:r>
            <w:bookmarkStart w:id="19" w:name="_Hlk49240055"/>
          </w:p>
          <w:p w:rsidR="0050194C" w:rsidRPr="002335F3" w:rsidRDefault="0050194C" w:rsidP="002335F3">
            <w:pPr>
              <w:widowControl w:val="0"/>
              <w:jc w:val="both"/>
              <w:rPr>
                <w:rFonts w:ascii="Times New Roman" w:eastAsia="Times New Roman" w:hAnsi="Times New Roman" w:cs="Times New Roman"/>
                <w:b/>
                <w:sz w:val="22"/>
                <w:szCs w:val="22"/>
                <w:u w:val="single"/>
                <w:lang w:val="ru-RU" w:eastAsia="ru-RU"/>
              </w:rPr>
            </w:pPr>
            <w:r w:rsidRPr="002335F3">
              <w:rPr>
                <w:rFonts w:ascii="Times New Roman" w:eastAsia="Times New Roman" w:hAnsi="Times New Roman" w:cs="Times New Roman"/>
                <w:sz w:val="22"/>
                <w:szCs w:val="22"/>
                <w:lang w:val="x-none" w:eastAsia="x-none"/>
              </w:rPr>
              <w:t>1.Інформація/документ, подана учасником процедури закупівлі у складі тендерної пропозиції, містить помилку (помилки) у частині:</w:t>
            </w:r>
          </w:p>
          <w:p w:rsidR="0050194C" w:rsidRPr="002335F3" w:rsidRDefault="0050194C" w:rsidP="002335F3">
            <w:pPr>
              <w:ind w:right="151"/>
              <w:jc w:val="both"/>
              <w:rPr>
                <w:rFonts w:ascii="Times New Roman" w:eastAsia="Times New Roman" w:hAnsi="Times New Roman" w:cs="Times New Roman"/>
                <w:sz w:val="22"/>
                <w:szCs w:val="22"/>
                <w:lang w:val="x-none" w:eastAsia="x-none"/>
              </w:rPr>
            </w:pPr>
            <w:r w:rsidRPr="002335F3">
              <w:rPr>
                <w:rFonts w:ascii="Times New Roman" w:eastAsia="Times New Roman" w:hAnsi="Times New Roman" w:cs="Times New Roman"/>
                <w:sz w:val="22"/>
                <w:szCs w:val="22"/>
                <w:lang w:eastAsia="x-none"/>
              </w:rPr>
              <w:t xml:space="preserve"> </w:t>
            </w:r>
            <w:r w:rsidRPr="002335F3">
              <w:rPr>
                <w:rFonts w:ascii="Times New Roman" w:eastAsia="Times New Roman" w:hAnsi="Times New Roman" w:cs="Times New Roman"/>
                <w:sz w:val="22"/>
                <w:szCs w:val="22"/>
                <w:lang w:val="x-none" w:eastAsia="x-none"/>
              </w:rPr>
              <w:t>уживання великої літери (</w:t>
            </w:r>
            <w:r w:rsidRPr="002335F3">
              <w:rPr>
                <w:rFonts w:ascii="Times New Roman" w:eastAsia="Times New Roman" w:hAnsi="Times New Roman" w:cs="Times New Roman"/>
                <w:i/>
                <w:iCs/>
                <w:sz w:val="22"/>
                <w:szCs w:val="22"/>
                <w:lang w:val="x-none" w:eastAsia="x-none"/>
              </w:rPr>
              <w:t xml:space="preserve">наприклад, м. </w:t>
            </w:r>
            <w:proofErr w:type="gramStart"/>
            <w:r w:rsidRPr="002335F3">
              <w:rPr>
                <w:rFonts w:ascii="Times New Roman" w:eastAsia="Times New Roman" w:hAnsi="Times New Roman" w:cs="Times New Roman"/>
                <w:i/>
                <w:iCs/>
                <w:sz w:val="22"/>
                <w:szCs w:val="22"/>
                <w:lang w:val="ru-RU" w:eastAsia="x-none"/>
              </w:rPr>
              <w:t>кропивницький</w:t>
            </w:r>
            <w:r w:rsidRPr="002335F3">
              <w:rPr>
                <w:rFonts w:ascii="Times New Roman" w:eastAsia="Times New Roman" w:hAnsi="Times New Roman" w:cs="Times New Roman"/>
                <w:i/>
                <w:iCs/>
                <w:sz w:val="22"/>
                <w:szCs w:val="22"/>
                <w:lang w:val="x-none" w:eastAsia="x-none"/>
              </w:rPr>
              <w:t xml:space="preserve"> замість м. </w:t>
            </w:r>
            <w:r w:rsidRPr="002335F3">
              <w:rPr>
                <w:rFonts w:ascii="Times New Roman" w:eastAsia="Times New Roman" w:hAnsi="Times New Roman" w:cs="Times New Roman"/>
                <w:i/>
                <w:iCs/>
                <w:sz w:val="22"/>
                <w:szCs w:val="22"/>
                <w:lang w:val="ru-RU" w:eastAsia="x-none"/>
              </w:rPr>
              <w:t>Кропивницький</w:t>
            </w:r>
            <w:r w:rsidRPr="002335F3">
              <w:rPr>
                <w:rFonts w:ascii="Times New Roman" w:eastAsia="Times New Roman" w:hAnsi="Times New Roman" w:cs="Times New Roman"/>
                <w:i/>
                <w:iCs/>
                <w:sz w:val="22"/>
                <w:szCs w:val="22"/>
                <w:lang w:val="x-none" w:eastAsia="x-none"/>
              </w:rPr>
              <w:t>)</w:t>
            </w:r>
            <w:r w:rsidRPr="002335F3">
              <w:rPr>
                <w:rFonts w:ascii="Times New Roman" w:eastAsia="Times New Roman" w:hAnsi="Times New Roman" w:cs="Times New Roman"/>
                <w:sz w:val="22"/>
                <w:szCs w:val="22"/>
                <w:lang w:val="x-none" w:eastAsia="x-none"/>
              </w:rPr>
              <w:t xml:space="preserve">; </w:t>
            </w:r>
            <w:proofErr w:type="gramEnd"/>
          </w:p>
          <w:p w:rsidR="0050194C" w:rsidRPr="002335F3" w:rsidRDefault="0050194C" w:rsidP="002335F3">
            <w:pPr>
              <w:ind w:right="151"/>
              <w:jc w:val="both"/>
              <w:rPr>
                <w:rFonts w:ascii="Times New Roman" w:eastAsia="Times New Roman" w:hAnsi="Times New Roman" w:cs="Times New Roman"/>
                <w:i/>
                <w:iCs/>
                <w:sz w:val="22"/>
                <w:szCs w:val="22"/>
                <w:lang w:val="x-none" w:eastAsia="x-none"/>
              </w:rPr>
            </w:pPr>
            <w:r w:rsidRPr="002335F3">
              <w:rPr>
                <w:rFonts w:ascii="Times New Roman" w:eastAsia="Times New Roman" w:hAnsi="Times New Roman" w:cs="Times New Roman"/>
                <w:sz w:val="22"/>
                <w:szCs w:val="22"/>
                <w:lang w:val="x-none" w:eastAsia="x-none"/>
              </w:rPr>
              <w:t>уживання розділових знаків та відмінювання слів у реченні (</w:t>
            </w:r>
            <w:r w:rsidRPr="002335F3">
              <w:rPr>
                <w:rFonts w:ascii="Times New Roman" w:eastAsia="Times New Roman" w:hAnsi="Times New Roman" w:cs="Times New Roman"/>
                <w:i/>
                <w:iCs/>
                <w:sz w:val="22"/>
                <w:szCs w:val="22"/>
                <w:lang w:val="x-none" w:eastAsia="x-none"/>
              </w:rPr>
              <w:t>наприклад, пропущення ком при виділенні дієприслівникових зворотів)</w:t>
            </w:r>
            <w:r w:rsidRPr="002335F3">
              <w:rPr>
                <w:rFonts w:ascii="Times New Roman" w:eastAsia="Times New Roman" w:hAnsi="Times New Roman" w:cs="Times New Roman"/>
                <w:sz w:val="22"/>
                <w:szCs w:val="22"/>
                <w:lang w:val="x-none" w:eastAsia="x-none"/>
              </w:rPr>
              <w:t xml:space="preserve">; </w:t>
            </w:r>
          </w:p>
          <w:p w:rsidR="0050194C" w:rsidRPr="002335F3" w:rsidRDefault="0050194C" w:rsidP="002335F3">
            <w:pPr>
              <w:ind w:right="151"/>
              <w:jc w:val="both"/>
              <w:rPr>
                <w:rFonts w:ascii="Times New Roman" w:eastAsia="Times New Roman" w:hAnsi="Times New Roman" w:cs="Times New Roman"/>
                <w:sz w:val="22"/>
                <w:szCs w:val="22"/>
                <w:lang w:val="x-none" w:eastAsia="x-none"/>
              </w:rPr>
            </w:pPr>
            <w:r w:rsidRPr="002335F3">
              <w:rPr>
                <w:rFonts w:ascii="Times New Roman" w:eastAsia="Times New Roman" w:hAnsi="Times New Roman" w:cs="Times New Roman"/>
                <w:sz w:val="22"/>
                <w:szCs w:val="22"/>
                <w:lang w:val="x-none" w:eastAsia="x-none"/>
              </w:rPr>
              <w:t>використання слова або мовного звороту, запозичених з іншої мови (</w:t>
            </w:r>
            <w:r w:rsidRPr="002335F3">
              <w:rPr>
                <w:rFonts w:ascii="Times New Roman" w:eastAsia="Times New Roman" w:hAnsi="Times New Roman" w:cs="Times New Roman"/>
                <w:i/>
                <w:iCs/>
                <w:sz w:val="22"/>
                <w:szCs w:val="22"/>
                <w:lang w:val="x-none" w:eastAsia="x-none"/>
              </w:rPr>
              <w:t>наприклад, опавше, застарівше — замість опале, застаріле)</w:t>
            </w:r>
            <w:r w:rsidRPr="002335F3">
              <w:rPr>
                <w:rFonts w:ascii="Times New Roman" w:eastAsia="Times New Roman" w:hAnsi="Times New Roman" w:cs="Times New Roman"/>
                <w:sz w:val="22"/>
                <w:szCs w:val="22"/>
                <w:lang w:val="x-none" w:eastAsia="x-none"/>
              </w:rPr>
              <w:t>;</w:t>
            </w:r>
          </w:p>
          <w:p w:rsidR="0050194C" w:rsidRPr="002335F3" w:rsidRDefault="0050194C" w:rsidP="002335F3">
            <w:pPr>
              <w:ind w:right="151"/>
              <w:jc w:val="both"/>
              <w:rPr>
                <w:rFonts w:ascii="Times New Roman" w:eastAsia="Times New Roman" w:hAnsi="Times New Roman" w:cs="Times New Roman"/>
                <w:sz w:val="22"/>
                <w:szCs w:val="22"/>
                <w:lang w:val="x-none" w:eastAsia="x-none"/>
              </w:rPr>
            </w:pPr>
            <w:r w:rsidRPr="002335F3">
              <w:rPr>
                <w:rFonts w:ascii="Times New Roman" w:eastAsia="Times New Roman" w:hAnsi="Times New Roman" w:cs="Times New Roman"/>
                <w:sz w:val="22"/>
                <w:szCs w:val="22"/>
                <w:lang w:val="x-none" w:eastAsia="x-none"/>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2335F3">
              <w:rPr>
                <w:rFonts w:ascii="Times New Roman" w:eastAsia="Times New Roman" w:hAnsi="Times New Roman" w:cs="Times New Roman"/>
                <w:i/>
                <w:iCs/>
                <w:sz w:val="22"/>
                <w:szCs w:val="22"/>
                <w:lang w:val="x-none" w:eastAsia="x-none"/>
              </w:rPr>
              <w:t>(наприклад, UA-2020-07-04-001106-a замість UA-2020-07-02-001104-a)</w:t>
            </w:r>
            <w:r w:rsidRPr="002335F3">
              <w:rPr>
                <w:rFonts w:ascii="Times New Roman" w:eastAsia="Times New Roman" w:hAnsi="Times New Roman" w:cs="Times New Roman"/>
                <w:sz w:val="22"/>
                <w:szCs w:val="22"/>
                <w:lang w:val="x-none" w:eastAsia="x-none"/>
              </w:rPr>
              <w:t>;</w:t>
            </w:r>
          </w:p>
          <w:p w:rsidR="0050194C" w:rsidRPr="002335F3" w:rsidRDefault="0050194C" w:rsidP="002335F3">
            <w:pPr>
              <w:ind w:right="151"/>
              <w:jc w:val="both"/>
              <w:rPr>
                <w:rFonts w:ascii="Times New Roman" w:eastAsia="Times New Roman" w:hAnsi="Times New Roman" w:cs="Times New Roman"/>
                <w:sz w:val="22"/>
                <w:szCs w:val="22"/>
                <w:lang w:val="x-none" w:eastAsia="x-none"/>
              </w:rPr>
            </w:pPr>
            <w:r w:rsidRPr="002335F3">
              <w:rPr>
                <w:rFonts w:ascii="Times New Roman" w:eastAsia="Times New Roman" w:hAnsi="Times New Roman" w:cs="Times New Roman"/>
                <w:sz w:val="22"/>
                <w:szCs w:val="22"/>
                <w:lang w:val="x-none" w:eastAsia="x-none"/>
              </w:rPr>
              <w:t>застосування правил переносу частини слова з рядка в рядок (</w:t>
            </w:r>
            <w:r w:rsidRPr="002335F3">
              <w:rPr>
                <w:rFonts w:ascii="Times New Roman" w:eastAsia="Times New Roman" w:hAnsi="Times New Roman" w:cs="Times New Roman"/>
                <w:i/>
                <w:iCs/>
                <w:sz w:val="22"/>
                <w:szCs w:val="22"/>
                <w:lang w:val="x-none" w:eastAsia="x-none"/>
              </w:rPr>
              <w:t>наприклад, гірсь-кий замість гір-ський)</w:t>
            </w:r>
            <w:r w:rsidRPr="002335F3">
              <w:rPr>
                <w:rFonts w:ascii="Times New Roman" w:eastAsia="Times New Roman" w:hAnsi="Times New Roman" w:cs="Times New Roman"/>
                <w:sz w:val="22"/>
                <w:szCs w:val="22"/>
                <w:lang w:val="x-none" w:eastAsia="x-none"/>
              </w:rPr>
              <w:t>;</w:t>
            </w:r>
          </w:p>
          <w:p w:rsidR="0050194C" w:rsidRPr="002335F3" w:rsidRDefault="0050194C" w:rsidP="002335F3">
            <w:pPr>
              <w:ind w:right="151"/>
              <w:jc w:val="both"/>
              <w:rPr>
                <w:rFonts w:ascii="Times New Roman" w:eastAsia="Times New Roman" w:hAnsi="Times New Roman" w:cs="Times New Roman"/>
                <w:sz w:val="22"/>
                <w:szCs w:val="22"/>
                <w:lang w:eastAsia="x-none"/>
              </w:rPr>
            </w:pPr>
            <w:r w:rsidRPr="002335F3">
              <w:rPr>
                <w:rFonts w:ascii="Times New Roman" w:eastAsia="Times New Roman" w:hAnsi="Times New Roman" w:cs="Times New Roman"/>
                <w:sz w:val="22"/>
                <w:szCs w:val="22"/>
                <w:lang w:val="x-none" w:eastAsia="x-none"/>
              </w:rPr>
              <w:t>написання слів разом та/або окремо, та/або через дефіс (</w:t>
            </w:r>
            <w:r w:rsidRPr="002335F3">
              <w:rPr>
                <w:rFonts w:ascii="Times New Roman" w:eastAsia="Times New Roman" w:hAnsi="Times New Roman" w:cs="Times New Roman"/>
                <w:i/>
                <w:iCs/>
                <w:sz w:val="22"/>
                <w:szCs w:val="22"/>
                <w:lang w:val="x-none" w:eastAsia="x-none"/>
              </w:rPr>
              <w:t>наприклад, молочнокавовий замість молочно-кавовий)</w:t>
            </w:r>
            <w:r w:rsidRPr="002335F3">
              <w:rPr>
                <w:rFonts w:ascii="Times New Roman" w:eastAsia="Times New Roman" w:hAnsi="Times New Roman" w:cs="Times New Roman"/>
                <w:sz w:val="22"/>
                <w:szCs w:val="22"/>
                <w:lang w:val="x-none" w:eastAsia="x-none"/>
              </w:rPr>
              <w:t>;</w:t>
            </w:r>
          </w:p>
          <w:p w:rsidR="0050194C" w:rsidRPr="002335F3" w:rsidRDefault="0050194C" w:rsidP="002335F3">
            <w:pPr>
              <w:ind w:right="151"/>
              <w:jc w:val="both"/>
              <w:rPr>
                <w:rFonts w:ascii="Times New Roman" w:eastAsia="Times New Roman" w:hAnsi="Times New Roman" w:cs="Times New Roman"/>
                <w:sz w:val="22"/>
                <w:szCs w:val="22"/>
                <w:lang w:val="x-none" w:eastAsia="x-none"/>
              </w:rPr>
            </w:pPr>
            <w:r w:rsidRPr="002335F3">
              <w:rPr>
                <w:rFonts w:ascii="Times New Roman" w:eastAsia="Times New Roman" w:hAnsi="Times New Roman" w:cs="Times New Roman"/>
                <w:sz w:val="22"/>
                <w:szCs w:val="22"/>
                <w:lang w:val="x-none" w:eastAsia="x-none"/>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2335F3">
              <w:rPr>
                <w:rFonts w:ascii="Times New Roman" w:eastAsia="Times New Roman" w:hAnsi="Times New Roman" w:cs="Times New Roman"/>
                <w:i/>
                <w:iCs/>
                <w:sz w:val="22"/>
                <w:szCs w:val="22"/>
                <w:lang w:val="x-none" w:eastAsia="x-none"/>
              </w:rPr>
              <w:t>(наприклад, кілька сторінок тендерної пропозиції містять номер сторінки 2).</w:t>
            </w:r>
          </w:p>
          <w:p w:rsidR="0050194C" w:rsidRPr="002335F3" w:rsidRDefault="0050194C" w:rsidP="002335F3">
            <w:pPr>
              <w:ind w:right="151"/>
              <w:jc w:val="both"/>
              <w:rPr>
                <w:rFonts w:ascii="Times New Roman" w:eastAsia="Times New Roman" w:hAnsi="Times New Roman" w:cs="Times New Roman"/>
                <w:i/>
                <w:iCs/>
                <w:sz w:val="22"/>
                <w:szCs w:val="22"/>
                <w:lang w:val="x-none" w:eastAsia="x-none"/>
              </w:rPr>
            </w:pPr>
            <w:r w:rsidRPr="002335F3">
              <w:rPr>
                <w:rFonts w:ascii="Times New Roman" w:eastAsia="Times New Roman" w:hAnsi="Times New Roman" w:cs="Times New Roman"/>
                <w:sz w:val="22"/>
                <w:szCs w:val="22"/>
                <w:lang w:val="x-none" w:eastAsia="x-none"/>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2335F3">
              <w:rPr>
                <w:rFonts w:ascii="Times New Roman" w:eastAsia="Times New Roman" w:hAnsi="Times New Roman" w:cs="Times New Roman"/>
                <w:i/>
                <w:iCs/>
                <w:sz w:val="22"/>
                <w:szCs w:val="22"/>
                <w:lang w:val="x-none" w:eastAsia="x-none"/>
              </w:rPr>
              <w:t>(наприклад, прпозиція замість пропозиція).</w:t>
            </w:r>
          </w:p>
          <w:p w:rsidR="0050194C" w:rsidRPr="002335F3" w:rsidRDefault="0050194C" w:rsidP="002335F3">
            <w:pPr>
              <w:ind w:right="151"/>
              <w:jc w:val="both"/>
              <w:rPr>
                <w:rFonts w:ascii="Times New Roman" w:eastAsia="Times New Roman" w:hAnsi="Times New Roman" w:cs="Times New Roman"/>
                <w:i/>
                <w:iCs/>
                <w:sz w:val="22"/>
                <w:szCs w:val="22"/>
                <w:lang w:val="x-none" w:eastAsia="x-none"/>
              </w:rPr>
            </w:pPr>
            <w:r w:rsidRPr="002335F3">
              <w:rPr>
                <w:rFonts w:ascii="Times New Roman" w:eastAsia="Times New Roman" w:hAnsi="Times New Roman" w:cs="Times New Roman"/>
                <w:sz w:val="22"/>
                <w:szCs w:val="22"/>
                <w:lang w:val="x-none" w:eastAsia="x-none"/>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2335F3">
              <w:rPr>
                <w:rFonts w:ascii="Times New Roman" w:eastAsia="Times New Roman" w:hAnsi="Times New Roman" w:cs="Times New Roman"/>
                <w:i/>
                <w:iCs/>
                <w:sz w:val="22"/>
                <w:szCs w:val="22"/>
                <w:lang w:val="x-none" w:eastAsia="x-none"/>
              </w:rPr>
              <w:t>(наприклад, подання документу з назвою «Інформація» замість «Довідка»).</w:t>
            </w:r>
          </w:p>
          <w:p w:rsidR="0050194C" w:rsidRPr="002335F3" w:rsidRDefault="0050194C" w:rsidP="002335F3">
            <w:pPr>
              <w:ind w:right="151"/>
              <w:jc w:val="both"/>
              <w:rPr>
                <w:rFonts w:ascii="Times New Roman" w:eastAsia="Times New Roman" w:hAnsi="Times New Roman" w:cs="Times New Roman"/>
                <w:sz w:val="22"/>
                <w:szCs w:val="22"/>
                <w:lang w:val="x-none" w:eastAsia="x-none"/>
              </w:rPr>
            </w:pPr>
            <w:r w:rsidRPr="002335F3">
              <w:rPr>
                <w:rFonts w:ascii="Times New Roman" w:eastAsia="Times New Roman" w:hAnsi="Times New Roman" w:cs="Times New Roman"/>
                <w:sz w:val="22"/>
                <w:szCs w:val="22"/>
                <w:lang w:val="x-none" w:eastAsia="x-none"/>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2335F3">
              <w:rPr>
                <w:rFonts w:ascii="Times New Roman" w:eastAsia="Times New Roman" w:hAnsi="Times New Roman" w:cs="Times New Roman"/>
                <w:i/>
                <w:iCs/>
                <w:sz w:val="22"/>
                <w:szCs w:val="22"/>
                <w:lang w:val="x-none" w:eastAsia="x-none"/>
              </w:rPr>
              <w:t>(наприклад, подана у складі тендерної пропозиції довідка у довільній формі завірена лише підписом)</w:t>
            </w:r>
            <w:r w:rsidRPr="002335F3">
              <w:rPr>
                <w:rFonts w:ascii="Times New Roman" w:eastAsia="Times New Roman" w:hAnsi="Times New Roman" w:cs="Times New Roman"/>
                <w:sz w:val="22"/>
                <w:szCs w:val="22"/>
                <w:lang w:val="x-none" w:eastAsia="x-none"/>
              </w:rPr>
              <w:t>.</w:t>
            </w:r>
          </w:p>
          <w:p w:rsidR="0050194C" w:rsidRPr="002335F3" w:rsidRDefault="0050194C" w:rsidP="002335F3">
            <w:pPr>
              <w:ind w:right="151"/>
              <w:jc w:val="both"/>
              <w:rPr>
                <w:rFonts w:ascii="Times New Roman" w:eastAsia="Times New Roman" w:hAnsi="Times New Roman" w:cs="Times New Roman"/>
                <w:sz w:val="22"/>
                <w:szCs w:val="22"/>
                <w:lang w:val="x-none" w:eastAsia="x-none"/>
              </w:rPr>
            </w:pPr>
            <w:r w:rsidRPr="002335F3">
              <w:rPr>
                <w:rFonts w:ascii="Times New Roman" w:eastAsia="Times New Roman" w:hAnsi="Times New Roman" w:cs="Times New Roman"/>
                <w:sz w:val="22"/>
                <w:szCs w:val="22"/>
                <w:lang w:val="x-none" w:eastAsia="x-none"/>
              </w:rPr>
              <w:t xml:space="preserve">5. У складі тендерної пропозиції немає документа (документів), на </w:t>
            </w:r>
            <w:r w:rsidRPr="002335F3">
              <w:rPr>
                <w:rFonts w:ascii="Times New Roman" w:eastAsia="Times New Roman" w:hAnsi="Times New Roman" w:cs="Times New Roman"/>
                <w:sz w:val="22"/>
                <w:szCs w:val="22"/>
                <w:lang w:val="x-none" w:eastAsia="x-none"/>
              </w:rPr>
              <w:lastRenderedPageBreak/>
              <w:t>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2335F3">
              <w:rPr>
                <w:rFonts w:ascii="Times New Roman" w:eastAsia="Times New Roman" w:hAnsi="Times New Roman" w:cs="Times New Roman"/>
                <w:i/>
                <w:iCs/>
                <w:sz w:val="22"/>
                <w:szCs w:val="22"/>
                <w:lang w:val="x-none" w:eastAsia="x-none"/>
              </w:rPr>
              <w:t>наприклад, ненадання протоколу зборів засновників, посилання на який наявне у наказі про призначення керівника учасника).</w:t>
            </w:r>
          </w:p>
          <w:p w:rsidR="0050194C" w:rsidRPr="002335F3" w:rsidRDefault="0050194C" w:rsidP="002335F3">
            <w:pPr>
              <w:ind w:right="151"/>
              <w:jc w:val="both"/>
              <w:rPr>
                <w:rFonts w:ascii="Times New Roman" w:eastAsia="Times New Roman" w:hAnsi="Times New Roman" w:cs="Times New Roman"/>
                <w:sz w:val="22"/>
                <w:szCs w:val="22"/>
                <w:lang w:val="x-none" w:eastAsia="x-none"/>
              </w:rPr>
            </w:pPr>
            <w:r w:rsidRPr="002335F3">
              <w:rPr>
                <w:rFonts w:ascii="Times New Roman" w:eastAsia="Times New Roman" w:hAnsi="Times New Roman" w:cs="Times New Roman"/>
                <w:sz w:val="22"/>
                <w:szCs w:val="22"/>
                <w:lang w:val="x-none" w:eastAsia="x-none"/>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0" w:name="_Hlk49239473"/>
            <w:r w:rsidRPr="002335F3">
              <w:rPr>
                <w:rFonts w:ascii="Times New Roman" w:eastAsia="Times New Roman" w:hAnsi="Times New Roman" w:cs="Times New Roman"/>
                <w:sz w:val="22"/>
                <w:szCs w:val="22"/>
                <w:lang w:val="x-none" w:eastAsia="x-none"/>
              </w:rPr>
              <w:t xml:space="preserve">кваліфікований електронний підпис </w:t>
            </w:r>
            <w:bookmarkEnd w:id="20"/>
            <w:r w:rsidRPr="002335F3">
              <w:rPr>
                <w:rFonts w:ascii="Times New Roman" w:eastAsia="Times New Roman" w:hAnsi="Times New Roman" w:cs="Times New Roman"/>
                <w:sz w:val="22"/>
                <w:szCs w:val="22"/>
                <w:lang w:val="x-none" w:eastAsia="x-none"/>
              </w:rPr>
              <w:t>(</w:t>
            </w:r>
            <w:r w:rsidRPr="002335F3">
              <w:rPr>
                <w:rFonts w:ascii="Times New Roman" w:eastAsia="Times New Roman" w:hAnsi="Times New Roman" w:cs="Times New Roman"/>
                <w:i/>
                <w:iCs/>
                <w:sz w:val="22"/>
                <w:szCs w:val="22"/>
                <w:lang w:val="x-none" w:eastAsia="x-none"/>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2335F3">
              <w:rPr>
                <w:rFonts w:ascii="Times New Roman" w:eastAsia="Times New Roman" w:hAnsi="Times New Roman" w:cs="Times New Roman"/>
                <w:sz w:val="22"/>
                <w:szCs w:val="22"/>
                <w:lang w:val="x-none" w:eastAsia="x-none"/>
              </w:rPr>
              <w:t xml:space="preserve"> </w:t>
            </w:r>
            <w:r w:rsidRPr="002335F3">
              <w:rPr>
                <w:rFonts w:ascii="Times New Roman" w:eastAsia="Times New Roman" w:hAnsi="Times New Roman" w:cs="Times New Roman"/>
                <w:i/>
                <w:iCs/>
                <w:sz w:val="22"/>
                <w:szCs w:val="22"/>
                <w:lang w:val="x-none" w:eastAsia="x-none"/>
              </w:rPr>
              <w:t>кваліфікований електронний підпис)</w:t>
            </w:r>
            <w:r w:rsidRPr="002335F3">
              <w:rPr>
                <w:rFonts w:ascii="Times New Roman" w:eastAsia="Times New Roman" w:hAnsi="Times New Roman" w:cs="Times New Roman"/>
                <w:sz w:val="22"/>
                <w:szCs w:val="22"/>
                <w:lang w:val="x-none" w:eastAsia="x-none"/>
              </w:rPr>
              <w:t>.</w:t>
            </w:r>
          </w:p>
          <w:p w:rsidR="0050194C" w:rsidRPr="002335F3" w:rsidRDefault="0050194C" w:rsidP="002335F3">
            <w:pPr>
              <w:ind w:right="151"/>
              <w:jc w:val="both"/>
              <w:rPr>
                <w:rFonts w:ascii="Times New Roman" w:eastAsia="Times New Roman" w:hAnsi="Times New Roman" w:cs="Times New Roman"/>
                <w:sz w:val="22"/>
                <w:szCs w:val="22"/>
                <w:lang w:val="x-none" w:eastAsia="x-none"/>
              </w:rPr>
            </w:pPr>
            <w:r w:rsidRPr="002335F3">
              <w:rPr>
                <w:rFonts w:ascii="Times New Roman" w:eastAsia="Times New Roman" w:hAnsi="Times New Roman" w:cs="Times New Roman"/>
                <w:sz w:val="22"/>
                <w:szCs w:val="22"/>
                <w:lang w:val="x-none" w:eastAsia="x-none"/>
              </w:rPr>
              <w:t xml:space="preserve">7. Подання документа (документів) учасником процедури закупівлі у складі тендерної пропозиції, що складений у довільній формі та </w:t>
            </w:r>
            <w:bookmarkStart w:id="21" w:name="_Hlk49239516"/>
            <w:r w:rsidRPr="002335F3">
              <w:rPr>
                <w:rFonts w:ascii="Times New Roman" w:eastAsia="Times New Roman" w:hAnsi="Times New Roman" w:cs="Times New Roman"/>
                <w:sz w:val="22"/>
                <w:szCs w:val="22"/>
                <w:lang w:val="x-none" w:eastAsia="x-none"/>
              </w:rPr>
              <w:t xml:space="preserve">не містить вихідного номера </w:t>
            </w:r>
            <w:bookmarkEnd w:id="21"/>
            <w:r w:rsidRPr="002335F3">
              <w:rPr>
                <w:rFonts w:ascii="Times New Roman" w:eastAsia="Times New Roman" w:hAnsi="Times New Roman" w:cs="Times New Roman"/>
                <w:i/>
                <w:iCs/>
                <w:sz w:val="22"/>
                <w:szCs w:val="22"/>
                <w:lang w:val="x-none" w:eastAsia="x-none"/>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2335F3">
              <w:rPr>
                <w:rFonts w:ascii="Times New Roman" w:eastAsia="Times New Roman" w:hAnsi="Times New Roman" w:cs="Times New Roman"/>
                <w:sz w:val="22"/>
                <w:szCs w:val="22"/>
                <w:lang w:val="x-none" w:eastAsia="x-none"/>
              </w:rPr>
              <w:t>.</w:t>
            </w:r>
          </w:p>
          <w:p w:rsidR="0050194C" w:rsidRPr="002335F3" w:rsidRDefault="0050194C" w:rsidP="002335F3">
            <w:pPr>
              <w:ind w:right="151"/>
              <w:jc w:val="both"/>
              <w:rPr>
                <w:rFonts w:ascii="Times New Roman" w:eastAsia="Times New Roman" w:hAnsi="Times New Roman" w:cs="Times New Roman"/>
                <w:sz w:val="22"/>
                <w:szCs w:val="22"/>
                <w:lang w:val="x-none" w:eastAsia="x-none"/>
              </w:rPr>
            </w:pPr>
            <w:r w:rsidRPr="002335F3">
              <w:rPr>
                <w:rFonts w:ascii="Times New Roman" w:eastAsia="Times New Roman" w:hAnsi="Times New Roman" w:cs="Times New Roman"/>
                <w:sz w:val="22"/>
                <w:szCs w:val="22"/>
                <w:lang w:val="x-none" w:eastAsia="x-none"/>
              </w:rPr>
              <w:t>8.</w:t>
            </w:r>
            <w:r w:rsidRPr="002335F3">
              <w:rPr>
                <w:rFonts w:ascii="Times New Roman" w:eastAsia="Times New Roman" w:hAnsi="Times New Roman" w:cs="Times New Roman"/>
                <w:sz w:val="22"/>
                <w:szCs w:val="22"/>
                <w:lang w:eastAsia="x-none"/>
              </w:rPr>
              <w:t xml:space="preserve"> </w:t>
            </w:r>
            <w:r w:rsidRPr="002335F3">
              <w:rPr>
                <w:rFonts w:ascii="Times New Roman" w:eastAsia="Times New Roman" w:hAnsi="Times New Roman" w:cs="Times New Roman"/>
                <w:sz w:val="22"/>
                <w:szCs w:val="22"/>
                <w:lang w:val="x-none" w:eastAsia="x-none"/>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2335F3">
              <w:rPr>
                <w:rFonts w:ascii="Times New Roman" w:eastAsia="Times New Roman" w:hAnsi="Times New Roman" w:cs="Times New Roman"/>
                <w:i/>
                <w:iCs/>
                <w:sz w:val="22"/>
                <w:szCs w:val="22"/>
                <w:lang w:val="x-none" w:eastAsia="x-none"/>
              </w:rPr>
              <w:t>(наприклад, подання сканованої копії оригіналу паспорту якості замість сканованої копії).</w:t>
            </w:r>
          </w:p>
          <w:p w:rsidR="0050194C" w:rsidRPr="002335F3" w:rsidRDefault="0050194C" w:rsidP="002335F3">
            <w:pPr>
              <w:ind w:right="151"/>
              <w:jc w:val="both"/>
              <w:rPr>
                <w:rFonts w:ascii="Times New Roman" w:eastAsia="Times New Roman" w:hAnsi="Times New Roman" w:cs="Times New Roman"/>
                <w:sz w:val="22"/>
                <w:szCs w:val="22"/>
                <w:lang w:val="x-none" w:eastAsia="x-none"/>
              </w:rPr>
            </w:pPr>
            <w:r w:rsidRPr="002335F3">
              <w:rPr>
                <w:rFonts w:ascii="Times New Roman" w:eastAsia="Times New Roman" w:hAnsi="Times New Roman" w:cs="Times New Roman"/>
                <w:sz w:val="22"/>
                <w:szCs w:val="22"/>
                <w:lang w:val="x-none" w:eastAsia="x-none"/>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2335F3">
              <w:rPr>
                <w:rFonts w:ascii="Times New Roman" w:eastAsia="Times New Roman" w:hAnsi="Times New Roman" w:cs="Times New Roman"/>
                <w:i/>
                <w:iCs/>
                <w:sz w:val="22"/>
                <w:szCs w:val="22"/>
                <w:lang w:val="x-none" w:eastAsia="x-none"/>
              </w:rPr>
              <w:t>(наприклад, переклад документа завізований перекладачем тощо).</w:t>
            </w:r>
          </w:p>
          <w:p w:rsidR="0050194C" w:rsidRPr="002335F3" w:rsidRDefault="0050194C" w:rsidP="002335F3">
            <w:pPr>
              <w:ind w:right="151"/>
              <w:jc w:val="both"/>
              <w:rPr>
                <w:rFonts w:ascii="Times New Roman" w:eastAsia="Times New Roman" w:hAnsi="Times New Roman" w:cs="Times New Roman"/>
                <w:sz w:val="22"/>
                <w:szCs w:val="22"/>
                <w:lang w:val="x-none" w:eastAsia="x-none"/>
              </w:rPr>
            </w:pPr>
            <w:r w:rsidRPr="002335F3">
              <w:rPr>
                <w:rFonts w:ascii="Times New Roman" w:eastAsia="Times New Roman" w:hAnsi="Times New Roman" w:cs="Times New Roman"/>
                <w:sz w:val="22"/>
                <w:szCs w:val="22"/>
                <w:lang w:val="x-none" w:eastAsia="x-none"/>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2335F3">
              <w:rPr>
                <w:rFonts w:ascii="Times New Roman" w:eastAsia="Times New Roman" w:hAnsi="Times New Roman" w:cs="Times New Roman"/>
                <w:i/>
                <w:iCs/>
                <w:sz w:val="22"/>
                <w:szCs w:val="22"/>
                <w:lang w:val="x-none" w:eastAsia="x-none"/>
              </w:rPr>
              <w:t xml:space="preserve">(наприклад, вул. </w:t>
            </w:r>
            <w:r w:rsidRPr="002335F3">
              <w:rPr>
                <w:rFonts w:ascii="Times New Roman" w:eastAsia="Times New Roman" w:hAnsi="Times New Roman" w:cs="Times New Roman"/>
                <w:i/>
                <w:iCs/>
                <w:sz w:val="22"/>
                <w:szCs w:val="22"/>
                <w:lang w:eastAsia="x-none"/>
              </w:rPr>
              <w:t>Леніна</w:t>
            </w:r>
            <w:r w:rsidRPr="002335F3">
              <w:rPr>
                <w:rFonts w:ascii="Times New Roman" w:eastAsia="Times New Roman" w:hAnsi="Times New Roman" w:cs="Times New Roman"/>
                <w:i/>
                <w:iCs/>
                <w:sz w:val="22"/>
                <w:szCs w:val="22"/>
                <w:lang w:val="x-none" w:eastAsia="x-none"/>
              </w:rPr>
              <w:t xml:space="preserve"> замість вул. </w:t>
            </w:r>
            <w:r w:rsidRPr="002335F3">
              <w:rPr>
                <w:rFonts w:ascii="Times New Roman" w:eastAsia="Times New Roman" w:hAnsi="Times New Roman" w:cs="Times New Roman"/>
                <w:i/>
                <w:iCs/>
                <w:sz w:val="22"/>
                <w:szCs w:val="22"/>
                <w:lang w:eastAsia="x-none"/>
              </w:rPr>
              <w:t>Дворцова</w:t>
            </w:r>
            <w:r w:rsidRPr="002335F3">
              <w:rPr>
                <w:rFonts w:ascii="Times New Roman" w:eastAsia="Times New Roman" w:hAnsi="Times New Roman" w:cs="Times New Roman"/>
                <w:i/>
                <w:iCs/>
                <w:sz w:val="22"/>
                <w:szCs w:val="22"/>
                <w:lang w:val="x-none" w:eastAsia="x-none"/>
              </w:rPr>
              <w:t>)</w:t>
            </w:r>
            <w:r w:rsidRPr="002335F3">
              <w:rPr>
                <w:rFonts w:ascii="Times New Roman" w:eastAsia="Times New Roman" w:hAnsi="Times New Roman" w:cs="Times New Roman"/>
                <w:sz w:val="22"/>
                <w:szCs w:val="22"/>
                <w:lang w:val="x-none" w:eastAsia="x-none"/>
              </w:rPr>
              <w:t>.</w:t>
            </w:r>
          </w:p>
          <w:p w:rsidR="0050194C" w:rsidRPr="002335F3" w:rsidRDefault="0050194C" w:rsidP="002335F3">
            <w:pPr>
              <w:ind w:right="151"/>
              <w:jc w:val="both"/>
              <w:rPr>
                <w:rFonts w:ascii="Times New Roman" w:eastAsia="Times New Roman" w:hAnsi="Times New Roman" w:cs="Times New Roman"/>
                <w:sz w:val="22"/>
                <w:szCs w:val="22"/>
                <w:lang w:val="x-none" w:eastAsia="x-none"/>
              </w:rPr>
            </w:pPr>
            <w:r w:rsidRPr="002335F3">
              <w:rPr>
                <w:rFonts w:ascii="Times New Roman" w:eastAsia="Times New Roman" w:hAnsi="Times New Roman" w:cs="Times New Roman"/>
                <w:sz w:val="22"/>
                <w:szCs w:val="22"/>
                <w:lang w:val="x-none" w:eastAsia="x-none"/>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2335F3">
              <w:rPr>
                <w:rFonts w:ascii="Times New Roman" w:eastAsia="Times New Roman" w:hAnsi="Times New Roman" w:cs="Times New Roman"/>
                <w:sz w:val="22"/>
                <w:szCs w:val="22"/>
                <w:lang w:eastAsia="x-none"/>
              </w:rPr>
              <w:t xml:space="preserve"> </w:t>
            </w:r>
            <w:r w:rsidRPr="002335F3">
              <w:rPr>
                <w:rFonts w:ascii="Times New Roman" w:eastAsia="Times New Roman" w:hAnsi="Times New Roman" w:cs="Times New Roman"/>
                <w:sz w:val="22"/>
                <w:szCs w:val="22"/>
                <w:lang w:val="x-none" w:eastAsia="x-none"/>
              </w:rPr>
              <w:t>(</w:t>
            </w:r>
            <w:r w:rsidRPr="002335F3">
              <w:rPr>
                <w:rFonts w:ascii="Times New Roman" w:eastAsia="Times New Roman" w:hAnsi="Times New Roman" w:cs="Times New Roman"/>
                <w:i/>
                <w:iCs/>
                <w:sz w:val="22"/>
                <w:szCs w:val="22"/>
                <w:lang w:val="x-none" w:eastAsia="x-none"/>
              </w:rPr>
              <w:t>наприклад, 200 000,00 (двісті тисяч двісті гривень 00 копійок)</w:t>
            </w:r>
            <w:r w:rsidRPr="002335F3">
              <w:rPr>
                <w:rFonts w:ascii="Times New Roman" w:eastAsia="Times New Roman" w:hAnsi="Times New Roman" w:cs="Times New Roman"/>
                <w:sz w:val="22"/>
                <w:szCs w:val="22"/>
                <w:lang w:val="x-none" w:eastAsia="x-none"/>
              </w:rPr>
              <w:t xml:space="preserve"> замість </w:t>
            </w:r>
            <w:r w:rsidRPr="002335F3">
              <w:rPr>
                <w:rFonts w:ascii="Times New Roman" w:eastAsia="Times New Roman" w:hAnsi="Times New Roman" w:cs="Times New Roman"/>
                <w:i/>
                <w:iCs/>
                <w:sz w:val="22"/>
                <w:szCs w:val="22"/>
                <w:lang w:val="x-none" w:eastAsia="x-none"/>
              </w:rPr>
              <w:t>200 200,00 (двісті тисяч двісті гривень 00 копійок)</w:t>
            </w:r>
            <w:r w:rsidRPr="002335F3">
              <w:rPr>
                <w:rFonts w:ascii="Times New Roman" w:eastAsia="Times New Roman" w:hAnsi="Times New Roman" w:cs="Times New Roman"/>
                <w:sz w:val="22"/>
                <w:szCs w:val="22"/>
                <w:lang w:val="x-none" w:eastAsia="x-none"/>
              </w:rPr>
              <w:t>.</w:t>
            </w:r>
          </w:p>
          <w:p w:rsidR="0050194C" w:rsidRPr="002335F3" w:rsidRDefault="0050194C" w:rsidP="002335F3">
            <w:pPr>
              <w:ind w:right="151"/>
              <w:jc w:val="both"/>
              <w:rPr>
                <w:rFonts w:ascii="Times New Roman" w:eastAsia="Times New Roman" w:hAnsi="Times New Roman" w:cs="Times New Roman"/>
                <w:sz w:val="22"/>
                <w:szCs w:val="22"/>
                <w:lang w:eastAsia="x-none"/>
              </w:rPr>
            </w:pPr>
            <w:r w:rsidRPr="002335F3">
              <w:rPr>
                <w:rFonts w:ascii="Times New Roman" w:eastAsia="Times New Roman" w:hAnsi="Times New Roman" w:cs="Times New Roman"/>
                <w:sz w:val="22"/>
                <w:szCs w:val="22"/>
                <w:lang w:val="x-none" w:eastAsia="x-none"/>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335F3">
              <w:rPr>
                <w:rFonts w:ascii="Times New Roman" w:eastAsia="Times New Roman" w:hAnsi="Times New Roman" w:cs="Times New Roman"/>
                <w:i/>
                <w:iCs/>
                <w:sz w:val="22"/>
                <w:szCs w:val="22"/>
                <w:lang w:val="x-none" w:eastAsia="x-none"/>
              </w:rPr>
              <w:t>(наприклад, подання документу з розширенням .</w:t>
            </w:r>
            <w:r w:rsidRPr="002335F3">
              <w:rPr>
                <w:rFonts w:ascii="Times New Roman" w:eastAsia="Times New Roman" w:hAnsi="Times New Roman" w:cs="Times New Roman"/>
                <w:i/>
                <w:iCs/>
                <w:sz w:val="22"/>
                <w:szCs w:val="22"/>
                <w:lang w:val="en-US" w:eastAsia="x-none"/>
              </w:rPr>
              <w:t>png</w:t>
            </w:r>
            <w:r w:rsidRPr="002335F3">
              <w:rPr>
                <w:rFonts w:ascii="Times New Roman" w:eastAsia="Times New Roman" w:hAnsi="Times New Roman" w:cs="Times New Roman"/>
                <w:i/>
                <w:iCs/>
                <w:sz w:val="22"/>
                <w:szCs w:val="22"/>
                <w:lang w:val="x-none" w:eastAsia="x-none"/>
              </w:rPr>
              <w:t xml:space="preserve"> замість .</w:t>
            </w:r>
            <w:r w:rsidRPr="002335F3">
              <w:rPr>
                <w:rFonts w:ascii="Times New Roman" w:eastAsia="Times New Roman" w:hAnsi="Times New Roman" w:cs="Times New Roman"/>
                <w:i/>
                <w:iCs/>
                <w:sz w:val="22"/>
                <w:szCs w:val="22"/>
                <w:lang w:val="en-US" w:eastAsia="x-none"/>
              </w:rPr>
              <w:t>pdf</w:t>
            </w:r>
            <w:r w:rsidRPr="002335F3">
              <w:rPr>
                <w:rFonts w:ascii="Times New Roman" w:eastAsia="Times New Roman" w:hAnsi="Times New Roman" w:cs="Times New Roman"/>
                <w:i/>
                <w:iCs/>
                <w:sz w:val="22"/>
                <w:szCs w:val="22"/>
                <w:lang w:val="x-none" w:eastAsia="x-none"/>
              </w:rPr>
              <w:t>)</w:t>
            </w:r>
            <w:r w:rsidRPr="002335F3">
              <w:rPr>
                <w:rFonts w:ascii="Times New Roman" w:eastAsia="Times New Roman" w:hAnsi="Times New Roman" w:cs="Times New Roman"/>
                <w:sz w:val="22"/>
                <w:szCs w:val="22"/>
                <w:lang w:val="x-none" w:eastAsia="x-none"/>
              </w:rPr>
              <w:t>.</w:t>
            </w:r>
            <w:bookmarkEnd w:id="19"/>
          </w:p>
          <w:p w:rsidR="0050194C" w:rsidRPr="002335F3" w:rsidRDefault="0050194C" w:rsidP="002335F3">
            <w:pPr>
              <w:ind w:right="151"/>
              <w:jc w:val="both"/>
              <w:rPr>
                <w:rFonts w:ascii="Times New Roman" w:eastAsia="Times New Roman" w:hAnsi="Times New Roman" w:cs="Times New Roman"/>
                <w:sz w:val="22"/>
                <w:szCs w:val="22"/>
                <w:lang w:val="x-none" w:eastAsia="x-none"/>
              </w:rPr>
            </w:pPr>
            <w:r w:rsidRPr="002335F3">
              <w:rPr>
                <w:rFonts w:ascii="Times New Roman" w:eastAsia="Times New Roman" w:hAnsi="Times New Roman" w:cs="Times New Roman"/>
                <w:sz w:val="22"/>
                <w:szCs w:val="22"/>
                <w:highlight w:val="white"/>
                <w:lang w:eastAsia="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50194C" w:rsidRPr="002335F3" w:rsidRDefault="0050194C" w:rsidP="002335F3">
            <w:pPr>
              <w:widowControl w:val="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highlight w:val="white"/>
                <w:lang w:eastAsia="uk-UA"/>
              </w:rPr>
              <w:t>Рішення про віднесення допущеної учасником помилки до формальної (несуттєвої) приймається уповноваженою особою.</w:t>
            </w:r>
          </w:p>
          <w:p w:rsidR="0050194C" w:rsidRPr="002335F3" w:rsidRDefault="0050194C" w:rsidP="002335F3">
            <w:pPr>
              <w:widowControl w:val="0"/>
              <w:jc w:val="both"/>
              <w:rPr>
                <w:rFonts w:ascii="Times New Roman" w:hAnsi="Times New Roman" w:cs="Times New Roman"/>
                <w:sz w:val="22"/>
                <w:szCs w:val="22"/>
              </w:rPr>
            </w:pPr>
            <w:r w:rsidRPr="002335F3">
              <w:rPr>
                <w:rFonts w:ascii="Times New Roman" w:eastAsia="Times New Roman" w:hAnsi="Times New Roman" w:cs="Times New Roman"/>
                <w:sz w:val="22"/>
                <w:szCs w:val="22"/>
                <w:lang w:eastAsia="ru-RU"/>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w:t>
            </w:r>
            <w:r w:rsidRPr="002335F3">
              <w:rPr>
                <w:rFonts w:ascii="Times New Roman" w:eastAsia="Times New Roman" w:hAnsi="Times New Roman" w:cs="Times New Roman"/>
                <w:sz w:val="22"/>
                <w:szCs w:val="22"/>
                <w:lang w:eastAsia="ru-RU"/>
              </w:rPr>
              <w:lastRenderedPageBreak/>
              <w:t>учасника та спричинить за собою відхилення такої тендерної пропозиції.</w:t>
            </w:r>
          </w:p>
        </w:tc>
      </w:tr>
      <w:tr w:rsidR="002335F3" w:rsidRPr="002335F3" w:rsidTr="00FB301D">
        <w:trPr>
          <w:trHeight w:val="522"/>
        </w:trPr>
        <w:tc>
          <w:tcPr>
            <w:tcW w:w="819" w:type="dxa"/>
            <w:gridSpan w:val="2"/>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lastRenderedPageBreak/>
              <w:t>3</w:t>
            </w:r>
          </w:p>
        </w:tc>
        <w:tc>
          <w:tcPr>
            <w:tcW w:w="3009" w:type="dxa"/>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Інша інформація</w:t>
            </w:r>
          </w:p>
        </w:tc>
        <w:tc>
          <w:tcPr>
            <w:tcW w:w="6804" w:type="dxa"/>
          </w:tcPr>
          <w:p w:rsidR="0050194C" w:rsidRPr="002335F3" w:rsidRDefault="0050194C" w:rsidP="002335F3">
            <w:pPr>
              <w:ind w:right="70"/>
              <w:jc w:val="both"/>
              <w:textAlignment w:val="baseline"/>
              <w:rPr>
                <w:rFonts w:ascii="Times New Roman" w:eastAsia="Times New Roman" w:hAnsi="Times New Roman" w:cs="Times New Roman"/>
                <w:sz w:val="22"/>
                <w:szCs w:val="22"/>
                <w:lang w:eastAsia="uk-UA"/>
              </w:rPr>
            </w:pPr>
            <w:r w:rsidRPr="002335F3">
              <w:rPr>
                <w:rFonts w:ascii="Times New Roman" w:eastAsia="Times New Roman" w:hAnsi="Times New Roman" w:cs="Times New Roman"/>
                <w:sz w:val="22"/>
                <w:szCs w:val="22"/>
                <w:lang w:eastAsia="uk-UA"/>
              </w:rPr>
              <w:t>Вартість тендерної пропозиції та всі інші ціни повинні бути чітко визначені.</w:t>
            </w:r>
          </w:p>
          <w:p w:rsidR="0050194C" w:rsidRPr="002335F3" w:rsidRDefault="0050194C" w:rsidP="002335F3">
            <w:pPr>
              <w:suppressAutoHyphens/>
              <w:ind w:right="70"/>
              <w:jc w:val="both"/>
              <w:textAlignment w:val="baseline"/>
              <w:rPr>
                <w:rFonts w:ascii="Times New Roman" w:eastAsia="Times New Roman" w:hAnsi="Times New Roman" w:cs="Times New Roman"/>
                <w:sz w:val="22"/>
                <w:szCs w:val="22"/>
                <w:lang w:eastAsia="uk-UA"/>
              </w:rPr>
            </w:pPr>
            <w:r w:rsidRPr="002335F3">
              <w:rPr>
                <w:rFonts w:ascii="Times New Roman" w:eastAsia="Times New Roman" w:hAnsi="Times New Roman" w:cs="Times New Roman"/>
                <w:sz w:val="22"/>
                <w:szCs w:val="22"/>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0194C" w:rsidRPr="002335F3" w:rsidRDefault="0050194C" w:rsidP="002335F3">
            <w:pPr>
              <w:tabs>
                <w:tab w:val="left" w:pos="228"/>
              </w:tabs>
              <w:ind w:right="70"/>
              <w:jc w:val="both"/>
              <w:rPr>
                <w:rFonts w:ascii="Times New Roman" w:eastAsia="Times New Roman" w:hAnsi="Times New Roman" w:cs="Times New Roman"/>
                <w:b/>
                <w:sz w:val="22"/>
                <w:szCs w:val="22"/>
                <w:u w:val="single"/>
                <w:lang w:eastAsia="uk-UA"/>
              </w:rPr>
            </w:pPr>
            <w:r w:rsidRPr="002335F3">
              <w:rPr>
                <w:rFonts w:ascii="Times New Roman" w:eastAsia="Times New Roman" w:hAnsi="Times New Roman" w:cs="Times New Roman"/>
                <w:sz w:val="22"/>
                <w:szCs w:val="22"/>
                <w:lang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rsidR="0050194C" w:rsidRPr="002335F3" w:rsidRDefault="0050194C" w:rsidP="002335F3">
            <w:pPr>
              <w:widowControl w:val="0"/>
              <w:ind w:right="68"/>
              <w:jc w:val="both"/>
              <w:rPr>
                <w:rFonts w:ascii="Times New Roman" w:eastAsia="Times New Roman" w:hAnsi="Times New Roman" w:cs="Times New Roman"/>
                <w:sz w:val="22"/>
                <w:szCs w:val="22"/>
                <w:lang w:eastAsia="uk-UA"/>
              </w:rPr>
            </w:pPr>
            <w:r w:rsidRPr="002335F3">
              <w:rPr>
                <w:rFonts w:ascii="Times New Roman" w:eastAsia="Times New Roman" w:hAnsi="Times New Roman" w:cs="Times New Roman"/>
                <w:sz w:val="22"/>
                <w:szCs w:val="22"/>
                <w:lang w:eastAsia="uk-UA"/>
              </w:rPr>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tc>
      </w:tr>
      <w:tr w:rsidR="002335F3" w:rsidRPr="002335F3" w:rsidTr="00FB301D">
        <w:trPr>
          <w:trHeight w:val="522"/>
        </w:trPr>
        <w:tc>
          <w:tcPr>
            <w:tcW w:w="819" w:type="dxa"/>
            <w:gridSpan w:val="2"/>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4</w:t>
            </w:r>
          </w:p>
        </w:tc>
        <w:tc>
          <w:tcPr>
            <w:tcW w:w="3009" w:type="dxa"/>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Відхилення тендерних пропозицій</w:t>
            </w:r>
          </w:p>
        </w:tc>
        <w:tc>
          <w:tcPr>
            <w:tcW w:w="6804" w:type="dxa"/>
          </w:tcPr>
          <w:p w:rsidR="0050194C" w:rsidRPr="002335F3" w:rsidRDefault="0050194C" w:rsidP="002335F3">
            <w:pPr>
              <w:spacing w:before="150" w:after="15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Замовник відхиляє тендерну пропозицію із зазначенням аргументації в електронній системі закупівель у разі, коли:</w:t>
            </w:r>
          </w:p>
          <w:p w:rsidR="0050194C" w:rsidRPr="002335F3" w:rsidRDefault="0050194C" w:rsidP="002335F3">
            <w:pPr>
              <w:spacing w:before="150" w:after="15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1) учасник процедури закупівлі:</w:t>
            </w:r>
          </w:p>
          <w:p w:rsidR="0050194C" w:rsidRPr="002335F3" w:rsidRDefault="0050194C" w:rsidP="002335F3">
            <w:pPr>
              <w:numPr>
                <w:ilvl w:val="0"/>
                <w:numId w:val="18"/>
              </w:numPr>
              <w:spacing w:before="150" w:after="150"/>
              <w:contextualSpacing/>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підпадає під підстави, встановлені пунктом 47 Особливостей;</w:t>
            </w:r>
          </w:p>
          <w:p w:rsidR="0050194C" w:rsidRPr="002335F3" w:rsidRDefault="0050194C" w:rsidP="002335F3">
            <w:pPr>
              <w:numPr>
                <w:ilvl w:val="0"/>
                <w:numId w:val="18"/>
              </w:numPr>
              <w:spacing w:before="150" w:after="150"/>
              <w:contextualSpacing/>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2335F3">
              <w:rPr>
                <w:rFonts w:ascii="Times New Roman" w:hAnsi="Times New Roman" w:cs="Times New Roman"/>
                <w:sz w:val="22"/>
                <w:szCs w:val="22"/>
              </w:rPr>
              <w:t xml:space="preserve">згідно </w:t>
            </w:r>
            <w:r w:rsidR="00140311" w:rsidRPr="002335F3">
              <w:rPr>
                <w:rFonts w:ascii="Times New Roman" w:hAnsi="Times New Roman" w:cs="Times New Roman"/>
                <w:sz w:val="22"/>
                <w:szCs w:val="22"/>
              </w:rPr>
              <w:t>з абзацом першим пункту 42 О</w:t>
            </w:r>
            <w:r w:rsidRPr="002335F3">
              <w:rPr>
                <w:rFonts w:ascii="Times New Roman" w:hAnsi="Times New Roman" w:cs="Times New Roman"/>
                <w:sz w:val="22"/>
                <w:szCs w:val="22"/>
              </w:rPr>
              <w:t>собливостей;</w:t>
            </w:r>
          </w:p>
          <w:p w:rsidR="0050194C" w:rsidRPr="002335F3" w:rsidRDefault="0050194C" w:rsidP="002335F3">
            <w:pPr>
              <w:numPr>
                <w:ilvl w:val="0"/>
                <w:numId w:val="18"/>
              </w:numPr>
              <w:spacing w:before="150" w:after="150"/>
              <w:contextualSpacing/>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не надав забезпечення тендерної пропозиції, якщо таке забезпечення вимагалося замовником;</w:t>
            </w:r>
          </w:p>
          <w:p w:rsidR="0050194C" w:rsidRPr="002335F3" w:rsidRDefault="0050194C" w:rsidP="002335F3">
            <w:pPr>
              <w:numPr>
                <w:ilvl w:val="0"/>
                <w:numId w:val="18"/>
              </w:numPr>
              <w:spacing w:before="150" w:after="150"/>
              <w:contextualSpacing/>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194C" w:rsidRPr="002335F3" w:rsidRDefault="0050194C" w:rsidP="002335F3">
            <w:pPr>
              <w:numPr>
                <w:ilvl w:val="0"/>
                <w:numId w:val="18"/>
              </w:numPr>
              <w:spacing w:before="150" w:after="150"/>
              <w:contextualSpacing/>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0194C" w:rsidRPr="002335F3" w:rsidRDefault="0050194C" w:rsidP="002335F3">
            <w:pPr>
              <w:numPr>
                <w:ilvl w:val="0"/>
                <w:numId w:val="18"/>
              </w:numPr>
              <w:spacing w:before="150" w:after="150"/>
              <w:contextualSpacing/>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визначив конфіденційною інформацію, що не може бути визначена як конфіденційна відповідно до вимог абзацу другого пункту 40 Постанови;</w:t>
            </w:r>
          </w:p>
          <w:p w:rsidR="00140311" w:rsidRPr="002335F3" w:rsidRDefault="00140311" w:rsidP="002335F3">
            <w:pPr>
              <w:numPr>
                <w:ilvl w:val="0"/>
                <w:numId w:val="18"/>
              </w:numPr>
              <w:spacing w:before="150" w:after="150"/>
              <w:contextualSpacing/>
              <w:jc w:val="both"/>
              <w:rPr>
                <w:rFonts w:ascii="Times New Roman" w:eastAsia="Times New Roman" w:hAnsi="Times New Roman" w:cs="Times New Roman"/>
                <w:sz w:val="22"/>
                <w:szCs w:val="22"/>
                <w:lang w:eastAsia="ru-RU"/>
              </w:rPr>
            </w:pPr>
            <w:r w:rsidRPr="002335F3">
              <w:rPr>
                <w:rFonts w:ascii="Times New Roman" w:hAnsi="Times New Roman" w:cs="Times New Roman"/>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2335F3">
              <w:rPr>
                <w:rFonts w:ascii="Times New Roman" w:hAnsi="Times New Roman" w:cs="Times New Roman"/>
                <w:sz w:val="22"/>
                <w:szCs w:val="22"/>
                <w:shd w:val="clear" w:color="auto" w:fill="FFFFFF"/>
              </w:rPr>
              <w:lastRenderedPageBreak/>
              <w:t>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8" w:anchor="n2" w:history="1">
              <w:r w:rsidRPr="002335F3">
                <w:rPr>
                  <w:rFonts w:ascii="Times New Roman" w:hAnsi="Times New Roman" w:cs="Times New Roman"/>
                  <w:sz w:val="22"/>
                  <w:szCs w:val="22"/>
                  <w:u w:val="single"/>
                  <w:shd w:val="clear" w:color="auto" w:fill="FFFFFF"/>
                </w:rPr>
                <w:t>№ 1178</w:t>
              </w:r>
            </w:hyperlink>
            <w:r w:rsidRPr="002335F3">
              <w:rPr>
                <w:rFonts w:ascii="Times New Roman" w:hAnsi="Times New Roman" w:cs="Times New Roman"/>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194C" w:rsidRPr="002335F3" w:rsidRDefault="0050194C" w:rsidP="002335F3">
            <w:pPr>
              <w:spacing w:before="150" w:after="15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2) тендерна пропозиція:</w:t>
            </w:r>
          </w:p>
          <w:p w:rsidR="0050194C" w:rsidRPr="002335F3" w:rsidRDefault="0050194C" w:rsidP="002335F3">
            <w:pPr>
              <w:numPr>
                <w:ilvl w:val="0"/>
                <w:numId w:val="19"/>
              </w:numPr>
              <w:spacing w:before="150" w:after="150"/>
              <w:contextualSpacing/>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50194C" w:rsidRPr="002335F3" w:rsidRDefault="0050194C" w:rsidP="002335F3">
            <w:pPr>
              <w:numPr>
                <w:ilvl w:val="0"/>
                <w:numId w:val="19"/>
              </w:numPr>
              <w:spacing w:before="150" w:after="150"/>
              <w:contextualSpacing/>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є такою, строк дії якої закінчився;</w:t>
            </w:r>
          </w:p>
          <w:p w:rsidR="0050194C" w:rsidRPr="002335F3" w:rsidRDefault="0050194C" w:rsidP="002335F3">
            <w:pPr>
              <w:numPr>
                <w:ilvl w:val="0"/>
                <w:numId w:val="19"/>
              </w:numPr>
              <w:spacing w:before="150" w:after="150"/>
              <w:contextualSpacing/>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194C" w:rsidRPr="002335F3" w:rsidRDefault="0050194C" w:rsidP="002335F3">
            <w:pPr>
              <w:numPr>
                <w:ilvl w:val="0"/>
                <w:numId w:val="19"/>
              </w:numPr>
              <w:spacing w:before="150" w:after="150"/>
              <w:contextualSpacing/>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не відповідає вимогам, установленим у тендерній документації відповідно до абзацу першого частини третьої статті 22 Закону;</w:t>
            </w:r>
          </w:p>
          <w:p w:rsidR="0050194C" w:rsidRPr="002335F3" w:rsidRDefault="0050194C" w:rsidP="002335F3">
            <w:pPr>
              <w:spacing w:before="150" w:after="15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3) переможець процедури закупівлі:</w:t>
            </w:r>
          </w:p>
          <w:p w:rsidR="0050194C" w:rsidRPr="002335F3" w:rsidRDefault="0050194C" w:rsidP="002335F3">
            <w:pPr>
              <w:numPr>
                <w:ilvl w:val="0"/>
                <w:numId w:val="20"/>
              </w:numPr>
              <w:spacing w:before="150" w:after="150"/>
              <w:contextualSpacing/>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0194C" w:rsidRPr="002335F3" w:rsidRDefault="00140311" w:rsidP="002335F3">
            <w:pPr>
              <w:numPr>
                <w:ilvl w:val="0"/>
                <w:numId w:val="20"/>
              </w:numPr>
              <w:spacing w:before="150" w:after="150"/>
              <w:contextualSpacing/>
              <w:jc w:val="both"/>
              <w:rPr>
                <w:rFonts w:ascii="Times New Roman" w:eastAsia="Times New Roman" w:hAnsi="Times New Roman" w:cs="Times New Roman"/>
                <w:sz w:val="22"/>
                <w:szCs w:val="22"/>
                <w:lang w:eastAsia="ru-RU"/>
              </w:rPr>
            </w:pPr>
            <w:r w:rsidRPr="002335F3">
              <w:rPr>
                <w:rFonts w:ascii="Times New Roman" w:hAnsi="Times New Roman" w:cs="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29" w:anchor="n618" w:history="1">
              <w:r w:rsidRPr="002335F3">
                <w:rPr>
                  <w:rFonts w:ascii="Times New Roman" w:hAnsi="Times New Roman" w:cs="Times New Roman"/>
                  <w:sz w:val="22"/>
                  <w:szCs w:val="22"/>
                  <w:u w:val="single"/>
                  <w:shd w:val="clear" w:color="auto" w:fill="FFFFFF"/>
                </w:rPr>
                <w:t>підпунктах 3</w:t>
              </w:r>
            </w:hyperlink>
            <w:r w:rsidRPr="002335F3">
              <w:rPr>
                <w:rFonts w:ascii="Times New Roman" w:hAnsi="Times New Roman" w:cs="Times New Roman"/>
                <w:sz w:val="22"/>
                <w:szCs w:val="22"/>
                <w:shd w:val="clear" w:color="auto" w:fill="FFFFFF"/>
              </w:rPr>
              <w:t>, </w:t>
            </w:r>
            <w:hyperlink r:id="rId30" w:anchor="n620" w:history="1">
              <w:r w:rsidRPr="002335F3">
                <w:rPr>
                  <w:rFonts w:ascii="Times New Roman" w:hAnsi="Times New Roman" w:cs="Times New Roman"/>
                  <w:sz w:val="22"/>
                  <w:szCs w:val="22"/>
                  <w:u w:val="single"/>
                  <w:shd w:val="clear" w:color="auto" w:fill="FFFFFF"/>
                </w:rPr>
                <w:t>5</w:t>
              </w:r>
            </w:hyperlink>
            <w:r w:rsidRPr="002335F3">
              <w:rPr>
                <w:rFonts w:ascii="Times New Roman" w:hAnsi="Times New Roman" w:cs="Times New Roman"/>
                <w:sz w:val="22"/>
                <w:szCs w:val="22"/>
                <w:shd w:val="clear" w:color="auto" w:fill="FFFFFF"/>
              </w:rPr>
              <w:t>, </w:t>
            </w:r>
            <w:hyperlink r:id="rId31" w:anchor="n621" w:history="1">
              <w:r w:rsidRPr="002335F3">
                <w:rPr>
                  <w:rFonts w:ascii="Times New Roman" w:hAnsi="Times New Roman" w:cs="Times New Roman"/>
                  <w:sz w:val="22"/>
                  <w:szCs w:val="22"/>
                  <w:u w:val="single"/>
                  <w:shd w:val="clear" w:color="auto" w:fill="FFFFFF"/>
                </w:rPr>
                <w:t>6</w:t>
              </w:r>
            </w:hyperlink>
            <w:r w:rsidRPr="002335F3">
              <w:rPr>
                <w:rFonts w:ascii="Times New Roman" w:hAnsi="Times New Roman" w:cs="Times New Roman"/>
                <w:sz w:val="22"/>
                <w:szCs w:val="22"/>
                <w:shd w:val="clear" w:color="auto" w:fill="FFFFFF"/>
              </w:rPr>
              <w:t> і </w:t>
            </w:r>
            <w:hyperlink r:id="rId32" w:anchor="n627" w:history="1">
              <w:r w:rsidRPr="002335F3">
                <w:rPr>
                  <w:rFonts w:ascii="Times New Roman" w:hAnsi="Times New Roman" w:cs="Times New Roman"/>
                  <w:sz w:val="22"/>
                  <w:szCs w:val="22"/>
                  <w:u w:val="single"/>
                  <w:shd w:val="clear" w:color="auto" w:fill="FFFFFF"/>
                </w:rPr>
                <w:t>12</w:t>
              </w:r>
            </w:hyperlink>
            <w:r w:rsidRPr="002335F3">
              <w:rPr>
                <w:rFonts w:ascii="Times New Roman" w:hAnsi="Times New Roman" w:cs="Times New Roman"/>
                <w:sz w:val="22"/>
                <w:szCs w:val="22"/>
                <w:shd w:val="clear" w:color="auto" w:fill="FFFFFF"/>
              </w:rPr>
              <w:t> пункту 47 цих особливостей</w:t>
            </w:r>
            <w:r w:rsidR="0050194C" w:rsidRPr="002335F3">
              <w:rPr>
                <w:rFonts w:ascii="Times New Roman" w:eastAsia="Times New Roman" w:hAnsi="Times New Roman" w:cs="Times New Roman"/>
                <w:sz w:val="22"/>
                <w:szCs w:val="22"/>
                <w:lang w:eastAsia="ru-RU"/>
              </w:rPr>
              <w:t>;</w:t>
            </w:r>
          </w:p>
          <w:p w:rsidR="0050194C" w:rsidRPr="002335F3" w:rsidRDefault="0050194C" w:rsidP="002335F3">
            <w:pPr>
              <w:numPr>
                <w:ilvl w:val="0"/>
                <w:numId w:val="20"/>
              </w:numPr>
              <w:spacing w:before="150" w:after="150"/>
              <w:contextualSpacing/>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не надав забезпечення виконання договору про закупівлю, якщо таке забезпечення вимагалося замовником;</w:t>
            </w:r>
          </w:p>
          <w:p w:rsidR="0050194C" w:rsidRPr="002335F3" w:rsidRDefault="0050194C" w:rsidP="002335F3">
            <w:pPr>
              <w:numPr>
                <w:ilvl w:val="0"/>
                <w:numId w:val="20"/>
              </w:numPr>
              <w:spacing w:before="150" w:after="150"/>
              <w:contextualSpacing/>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35140" w:rsidRPr="002335F3" w:rsidRDefault="00A35140" w:rsidP="002335F3">
            <w:pPr>
              <w:spacing w:before="150" w:after="150"/>
              <w:contextualSpacing/>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Замовник може відхилити тендерну пропозицію із зазначенням аргументації в електронній системі закупівель у разі, коли:</w:t>
            </w:r>
          </w:p>
          <w:p w:rsidR="00A35140" w:rsidRPr="002335F3" w:rsidRDefault="00A35140" w:rsidP="002335F3">
            <w:pPr>
              <w:spacing w:before="150" w:after="150"/>
              <w:contextualSpacing/>
              <w:jc w:val="both"/>
              <w:rPr>
                <w:rFonts w:ascii="Times New Roman" w:eastAsia="Times New Roman" w:hAnsi="Times New Roman" w:cs="Times New Roman"/>
                <w:sz w:val="22"/>
                <w:szCs w:val="22"/>
                <w:lang w:eastAsia="ru-RU"/>
              </w:rPr>
            </w:pPr>
          </w:p>
          <w:p w:rsidR="00A35140" w:rsidRPr="002335F3" w:rsidRDefault="00A35140" w:rsidP="002335F3">
            <w:pPr>
              <w:spacing w:before="150" w:after="150"/>
              <w:contextualSpacing/>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5140" w:rsidRPr="002335F3" w:rsidRDefault="00A35140" w:rsidP="002335F3">
            <w:pPr>
              <w:spacing w:before="150" w:after="150"/>
              <w:contextualSpacing/>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4155A" w:rsidRPr="002335F3" w:rsidRDefault="00A35140" w:rsidP="002335F3">
            <w:pPr>
              <w:shd w:val="clear" w:color="auto" w:fill="FFFFFF"/>
              <w:ind w:firstLine="45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xml:space="preserve">      </w:t>
            </w:r>
            <w:r w:rsidR="0054155A" w:rsidRPr="002335F3">
              <w:rPr>
                <w:rFonts w:ascii="Times New Roman" w:eastAsia="Times New Roman" w:hAnsi="Times New Roman" w:cs="Times New Roman"/>
                <w:sz w:val="22"/>
                <w:szCs w:val="22"/>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194C" w:rsidRPr="002335F3" w:rsidRDefault="0054155A" w:rsidP="002335F3">
            <w:pPr>
              <w:shd w:val="clear" w:color="auto" w:fill="FFFFFF"/>
              <w:ind w:firstLine="450"/>
              <w:jc w:val="both"/>
              <w:rPr>
                <w:rFonts w:ascii="Times New Roman" w:eastAsia="Times New Roman" w:hAnsi="Times New Roman" w:cs="Times New Roman"/>
                <w:sz w:val="22"/>
                <w:szCs w:val="22"/>
                <w:lang w:eastAsia="ru-RU"/>
              </w:rPr>
            </w:pPr>
            <w:bookmarkStart w:id="22" w:name="n614"/>
            <w:bookmarkEnd w:id="22"/>
            <w:r w:rsidRPr="002335F3">
              <w:rPr>
                <w:rFonts w:ascii="Times New Roman" w:eastAsia="Times New Roman" w:hAnsi="Times New Roman" w:cs="Times New Roman"/>
                <w:sz w:val="22"/>
                <w:szCs w:val="22"/>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2335F3">
              <w:rPr>
                <w:rFonts w:ascii="Times New Roman" w:eastAsia="Times New Roman" w:hAnsi="Times New Roman" w:cs="Times New Roman"/>
                <w:sz w:val="22"/>
                <w:szCs w:val="22"/>
                <w:lang w:val="ru-RU" w:eastAsia="ru-RU"/>
              </w:rPr>
              <w:t> </w:t>
            </w:r>
            <w:hyperlink r:id="rId33" w:anchor="n1039" w:tgtFrame="_blank" w:history="1">
              <w:r w:rsidRPr="002335F3">
                <w:rPr>
                  <w:rFonts w:ascii="Times New Roman" w:eastAsia="Times New Roman" w:hAnsi="Times New Roman" w:cs="Times New Roman"/>
                  <w:sz w:val="22"/>
                  <w:szCs w:val="22"/>
                  <w:u w:val="single"/>
                  <w:lang w:eastAsia="ru-RU"/>
                </w:rPr>
                <w:t>статті 10</w:t>
              </w:r>
            </w:hyperlink>
            <w:r w:rsidRPr="002335F3">
              <w:rPr>
                <w:rFonts w:ascii="Times New Roman" w:eastAsia="Times New Roman" w:hAnsi="Times New Roman" w:cs="Times New Roman"/>
                <w:sz w:val="22"/>
                <w:szCs w:val="22"/>
                <w:lang w:val="ru-RU" w:eastAsia="ru-RU"/>
              </w:rPr>
              <w:t> </w:t>
            </w:r>
            <w:r w:rsidRPr="002335F3">
              <w:rPr>
                <w:rFonts w:ascii="Times New Roman" w:eastAsia="Times New Roman" w:hAnsi="Times New Roman" w:cs="Times New Roman"/>
                <w:sz w:val="22"/>
                <w:szCs w:val="22"/>
                <w:lang w:eastAsia="ru-RU"/>
              </w:rPr>
              <w:t>Закону.</w:t>
            </w:r>
          </w:p>
        </w:tc>
      </w:tr>
      <w:tr w:rsidR="002335F3" w:rsidRPr="002335F3" w:rsidTr="00FB301D">
        <w:trPr>
          <w:trHeight w:val="313"/>
        </w:trPr>
        <w:tc>
          <w:tcPr>
            <w:tcW w:w="10632" w:type="dxa"/>
            <w:gridSpan w:val="4"/>
            <w:shd w:val="clear" w:color="auto" w:fill="A5A5A5"/>
            <w:vAlign w:val="center"/>
          </w:tcPr>
          <w:p w:rsidR="0050194C" w:rsidRPr="002335F3" w:rsidRDefault="0050194C" w:rsidP="002335F3">
            <w:pPr>
              <w:widowControl w:val="0"/>
              <w:pBdr>
                <w:top w:val="nil"/>
                <w:left w:val="nil"/>
                <w:bottom w:val="nil"/>
                <w:right w:val="nil"/>
                <w:between w:val="nil"/>
              </w:pBdr>
              <w:ind w:hanging="21"/>
              <w:jc w:val="cente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lastRenderedPageBreak/>
              <w:t>Розділ VI. Результати тендеру та укладання договору про закупівлю</w:t>
            </w:r>
          </w:p>
        </w:tc>
      </w:tr>
      <w:tr w:rsidR="002335F3" w:rsidRPr="002335F3" w:rsidTr="00FB301D">
        <w:trPr>
          <w:trHeight w:val="522"/>
        </w:trPr>
        <w:tc>
          <w:tcPr>
            <w:tcW w:w="819" w:type="dxa"/>
            <w:gridSpan w:val="2"/>
          </w:tcPr>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1</w:t>
            </w:r>
          </w:p>
        </w:tc>
        <w:tc>
          <w:tcPr>
            <w:tcW w:w="3009" w:type="dxa"/>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Відміна замовником тендеру чи визнання його таким, що не відбувся</w:t>
            </w:r>
          </w:p>
        </w:tc>
        <w:tc>
          <w:tcPr>
            <w:tcW w:w="6804" w:type="dxa"/>
          </w:tcPr>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Замовник відміняє відкриті торги у разі:</w:t>
            </w:r>
          </w:p>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1) відсутності подальшої потреби в закупівлі товарів, робіт чи послуг;</w:t>
            </w:r>
          </w:p>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3) скорочення обсягу видатків на здійснення закупівлі товарів, робіт чи послуг;</w:t>
            </w:r>
          </w:p>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4) коли здійснення закупівлі стало неможливим внаслідок дії обставин непереборної сили.</w:t>
            </w:r>
          </w:p>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Відкриті торги автоматично відміняються електронною системою закупівель у разі:</w:t>
            </w:r>
          </w:p>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35F3" w:rsidRPr="002335F3" w:rsidTr="00FB301D">
        <w:trPr>
          <w:trHeight w:val="522"/>
        </w:trPr>
        <w:tc>
          <w:tcPr>
            <w:tcW w:w="819" w:type="dxa"/>
            <w:gridSpan w:val="2"/>
          </w:tcPr>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lastRenderedPageBreak/>
              <w:t>2</w:t>
            </w:r>
          </w:p>
        </w:tc>
        <w:tc>
          <w:tcPr>
            <w:tcW w:w="3009" w:type="dxa"/>
          </w:tcPr>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 xml:space="preserve">Строк укладання договору </w:t>
            </w:r>
          </w:p>
        </w:tc>
        <w:tc>
          <w:tcPr>
            <w:tcW w:w="6804" w:type="dxa"/>
          </w:tcPr>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0194C" w:rsidRPr="002335F3" w:rsidRDefault="0050194C" w:rsidP="002335F3">
            <w:pPr>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335F3" w:rsidRPr="002335F3" w:rsidTr="00FB301D">
        <w:trPr>
          <w:trHeight w:val="274"/>
        </w:trPr>
        <w:tc>
          <w:tcPr>
            <w:tcW w:w="819" w:type="dxa"/>
            <w:gridSpan w:val="2"/>
          </w:tcPr>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3</w:t>
            </w:r>
          </w:p>
        </w:tc>
        <w:tc>
          <w:tcPr>
            <w:tcW w:w="3009" w:type="dxa"/>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 xml:space="preserve">Проект договору про закупівлю </w:t>
            </w:r>
          </w:p>
        </w:tc>
        <w:tc>
          <w:tcPr>
            <w:tcW w:w="6804" w:type="dxa"/>
          </w:tcPr>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3.1.Проект договору складається замовником з урахуванням особливостей предмету закупівлі;</w:t>
            </w:r>
          </w:p>
          <w:p w:rsidR="0050194C" w:rsidRPr="002335F3" w:rsidRDefault="0050194C" w:rsidP="002335F3">
            <w:pPr>
              <w:ind w:firstLine="467"/>
              <w:jc w:val="both"/>
              <w:rPr>
                <w:rFonts w:ascii="Times New Roman" w:hAnsi="Times New Roman" w:cs="Times New Roman"/>
                <w:b/>
                <w:sz w:val="22"/>
                <w:szCs w:val="22"/>
              </w:rPr>
            </w:pPr>
            <w:r w:rsidRPr="002335F3">
              <w:rPr>
                <w:rFonts w:ascii="Times New Roman" w:eastAsia="Times New Roman" w:hAnsi="Times New Roman" w:cs="Times New Roman"/>
                <w:sz w:val="22"/>
                <w:szCs w:val="22"/>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2335F3">
              <w:rPr>
                <w:rFonts w:ascii="Times New Roman" w:hAnsi="Times New Roman" w:cs="Times New Roman"/>
                <w:sz w:val="22"/>
                <w:szCs w:val="22"/>
              </w:rPr>
              <w:t>Учасник, ознайомившись з проектом договору</w:t>
            </w:r>
            <w:r w:rsidRPr="002335F3">
              <w:rPr>
                <w:rFonts w:ascii="Times New Roman" w:hAnsi="Times New Roman" w:cs="Times New Roman"/>
                <w:b/>
                <w:sz w:val="22"/>
                <w:szCs w:val="22"/>
              </w:rPr>
              <w:t xml:space="preserve">, повинен надати </w:t>
            </w:r>
            <w:r w:rsidRPr="002335F3">
              <w:rPr>
                <w:rFonts w:ascii="Times New Roman" w:hAnsi="Times New Roman" w:cs="Times New Roman"/>
                <w:sz w:val="22"/>
                <w:szCs w:val="22"/>
              </w:rPr>
              <w:t>у складі тендерної пропозиції</w:t>
            </w:r>
            <w:r w:rsidRPr="002335F3">
              <w:rPr>
                <w:rFonts w:ascii="Times New Roman" w:hAnsi="Times New Roman" w:cs="Times New Roman"/>
                <w:b/>
                <w:sz w:val="22"/>
                <w:szCs w:val="22"/>
              </w:rPr>
              <w:t xml:space="preserve"> лист-погодження, </w:t>
            </w:r>
            <w:r w:rsidRPr="002335F3">
              <w:rPr>
                <w:rFonts w:ascii="Times New Roman" w:hAnsi="Times New Roman" w:cs="Times New Roman"/>
                <w:sz w:val="22"/>
                <w:szCs w:val="22"/>
              </w:rPr>
              <w:t>складений в довільній формі</w:t>
            </w:r>
            <w:r w:rsidRPr="002335F3">
              <w:rPr>
                <w:rFonts w:ascii="Times New Roman" w:hAnsi="Times New Roman" w:cs="Times New Roman"/>
                <w:b/>
                <w:sz w:val="22"/>
                <w:szCs w:val="22"/>
              </w:rPr>
              <w:t>, щодо згоди з умовами договору та/або підписаний зі сторони учасника Проект договору.</w:t>
            </w:r>
          </w:p>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3.2. Переможець процедури закупівлі під час укладення договору про закупівлю повинен надати:</w:t>
            </w:r>
          </w:p>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1) відповідну інформацію про право підписання договору про закупівлю;</w:t>
            </w:r>
          </w:p>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sz w:val="22"/>
                <w:szCs w:val="22"/>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335F3" w:rsidRPr="002335F3" w:rsidTr="00FB301D">
        <w:trPr>
          <w:trHeight w:val="522"/>
        </w:trPr>
        <w:tc>
          <w:tcPr>
            <w:tcW w:w="819" w:type="dxa"/>
            <w:gridSpan w:val="2"/>
          </w:tcPr>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4</w:t>
            </w:r>
          </w:p>
        </w:tc>
        <w:tc>
          <w:tcPr>
            <w:tcW w:w="3009" w:type="dxa"/>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Істотні умови, що обов’язково включаються до договору про закупівлю</w:t>
            </w:r>
          </w:p>
        </w:tc>
        <w:tc>
          <w:tcPr>
            <w:tcW w:w="6804" w:type="dxa"/>
          </w:tcPr>
          <w:p w:rsidR="009F7EEF" w:rsidRPr="002335F3" w:rsidRDefault="009F7EEF" w:rsidP="002335F3">
            <w:pPr>
              <w:ind w:firstLine="567"/>
              <w:jc w:val="both"/>
              <w:rPr>
                <w:rFonts w:ascii="Times New Roman" w:hAnsi="Times New Roman" w:cs="Times New Roman"/>
                <w:sz w:val="22"/>
                <w:szCs w:val="22"/>
              </w:rPr>
            </w:pPr>
            <w:bookmarkStart w:id="23" w:name="n1766"/>
            <w:bookmarkStart w:id="24" w:name="n1767"/>
            <w:bookmarkStart w:id="25" w:name="n1775"/>
            <w:bookmarkStart w:id="26" w:name="n1776"/>
            <w:bookmarkStart w:id="27" w:name="n1778"/>
            <w:bookmarkStart w:id="28" w:name="n1779"/>
            <w:bookmarkStart w:id="29" w:name="n1785"/>
            <w:bookmarkStart w:id="30" w:name="n1787"/>
            <w:bookmarkEnd w:id="23"/>
            <w:bookmarkEnd w:id="24"/>
            <w:bookmarkEnd w:id="25"/>
            <w:bookmarkEnd w:id="26"/>
            <w:bookmarkEnd w:id="27"/>
            <w:bookmarkEnd w:id="28"/>
            <w:bookmarkEnd w:id="29"/>
            <w:bookmarkEnd w:id="30"/>
            <w:r w:rsidRPr="002335F3">
              <w:rPr>
                <w:rFonts w:ascii="Times New Roman" w:hAnsi="Times New Roman" w:cs="Times New Roman"/>
                <w:sz w:val="22"/>
                <w:szCs w:val="22"/>
              </w:rPr>
              <w:t xml:space="preserve">4.1. Умови договору про закупівлю не повинні відрізнятися від змісту тендерної пропозиції, яка визначена найбільш економічно вигідною, крім випадків: </w:t>
            </w:r>
          </w:p>
          <w:p w:rsidR="009F7EEF" w:rsidRPr="002335F3" w:rsidRDefault="009F7EEF" w:rsidP="002335F3">
            <w:pPr>
              <w:pStyle w:val="afa"/>
              <w:widowControl w:val="0"/>
              <w:spacing w:before="0"/>
              <w:ind w:firstLine="0"/>
              <w:jc w:val="both"/>
              <w:rPr>
                <w:rFonts w:ascii="Times New Roman" w:hAnsi="Times New Roman"/>
                <w:sz w:val="22"/>
                <w:szCs w:val="22"/>
              </w:rPr>
            </w:pPr>
            <w:r w:rsidRPr="002335F3">
              <w:rPr>
                <w:rFonts w:ascii="Times New Roman" w:hAnsi="Times New Roman"/>
                <w:sz w:val="22"/>
                <w:szCs w:val="22"/>
              </w:rPr>
              <w:t xml:space="preserve">         визначення грошового еквівалента зобов’язання в іноземній валюті;</w:t>
            </w:r>
          </w:p>
          <w:p w:rsidR="009F7EEF" w:rsidRPr="002335F3" w:rsidRDefault="009F7EEF" w:rsidP="002335F3">
            <w:pPr>
              <w:pStyle w:val="afa"/>
              <w:widowControl w:val="0"/>
              <w:spacing w:before="0"/>
              <w:jc w:val="both"/>
              <w:rPr>
                <w:rFonts w:ascii="Times New Roman" w:hAnsi="Times New Roman"/>
                <w:sz w:val="22"/>
                <w:szCs w:val="22"/>
              </w:rPr>
            </w:pPr>
            <w:r w:rsidRPr="002335F3">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rsidR="009F7EEF" w:rsidRPr="002335F3" w:rsidRDefault="009F7EEF" w:rsidP="002335F3">
            <w:pPr>
              <w:shd w:val="clear" w:color="auto" w:fill="FFFFFF"/>
              <w:ind w:firstLine="45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xml:space="preserve">  перерахунку ціни та обсягів товарів в бік зменшення за умови необхідності приведення обсягів товарів до кратності упаковки</w:t>
            </w:r>
            <w:bookmarkStart w:id="31" w:name="n753"/>
            <w:bookmarkEnd w:id="31"/>
            <w:r w:rsidRPr="002335F3">
              <w:rPr>
                <w:rFonts w:ascii="Times New Roman" w:eastAsia="Times New Roman" w:hAnsi="Times New Roman" w:cs="Times New Roman"/>
                <w:sz w:val="22"/>
                <w:szCs w:val="22"/>
                <w:lang w:eastAsia="ru-RU"/>
              </w:rPr>
              <w:t>.</w:t>
            </w:r>
          </w:p>
          <w:p w:rsidR="009F7EEF" w:rsidRPr="002335F3" w:rsidRDefault="009F7EEF" w:rsidP="002335F3">
            <w:pPr>
              <w:shd w:val="clear" w:color="auto" w:fill="FFFFFF"/>
              <w:ind w:firstLine="45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4.2. Істотні умови договору про закупівлю, укладеного відповідно до</w:t>
            </w:r>
            <w:r w:rsidRPr="002335F3">
              <w:rPr>
                <w:rFonts w:ascii="Times New Roman" w:eastAsia="Times New Roman" w:hAnsi="Times New Roman" w:cs="Times New Roman"/>
                <w:sz w:val="22"/>
                <w:szCs w:val="22"/>
                <w:lang w:val="ru-RU" w:eastAsia="ru-RU"/>
              </w:rPr>
              <w:t> </w:t>
            </w:r>
            <w:hyperlink r:id="rId34" w:anchor="n454" w:history="1">
              <w:r w:rsidRPr="002335F3">
                <w:rPr>
                  <w:rFonts w:ascii="Times New Roman" w:eastAsia="Times New Roman" w:hAnsi="Times New Roman" w:cs="Times New Roman"/>
                  <w:sz w:val="22"/>
                  <w:szCs w:val="22"/>
                  <w:u w:val="single"/>
                  <w:lang w:eastAsia="ru-RU"/>
                </w:rPr>
                <w:t>пунктів 10</w:t>
              </w:r>
            </w:hyperlink>
            <w:r w:rsidRPr="002335F3">
              <w:rPr>
                <w:rFonts w:ascii="Times New Roman" w:eastAsia="Times New Roman" w:hAnsi="Times New Roman" w:cs="Times New Roman"/>
                <w:sz w:val="22"/>
                <w:szCs w:val="22"/>
                <w:lang w:val="ru-RU" w:eastAsia="ru-RU"/>
              </w:rPr>
              <w:t> </w:t>
            </w:r>
            <w:r w:rsidRPr="002335F3">
              <w:rPr>
                <w:rFonts w:ascii="Times New Roman" w:eastAsia="Times New Roman" w:hAnsi="Times New Roman" w:cs="Times New Roman"/>
                <w:sz w:val="22"/>
                <w:szCs w:val="22"/>
                <w:lang w:eastAsia="ru-RU"/>
              </w:rPr>
              <w:t>і</w:t>
            </w:r>
            <w:r w:rsidRPr="002335F3">
              <w:rPr>
                <w:rFonts w:ascii="Times New Roman" w:eastAsia="Times New Roman" w:hAnsi="Times New Roman" w:cs="Times New Roman"/>
                <w:sz w:val="22"/>
                <w:szCs w:val="22"/>
                <w:lang w:val="ru-RU" w:eastAsia="ru-RU"/>
              </w:rPr>
              <w:t> </w:t>
            </w:r>
            <w:hyperlink r:id="rId35" w:anchor="n466" w:history="1">
              <w:r w:rsidRPr="002335F3">
                <w:rPr>
                  <w:rFonts w:ascii="Times New Roman" w:eastAsia="Times New Roman" w:hAnsi="Times New Roman" w:cs="Times New Roman"/>
                  <w:sz w:val="22"/>
                  <w:szCs w:val="22"/>
                  <w:u w:val="single"/>
                  <w:lang w:eastAsia="ru-RU"/>
                </w:rPr>
                <w:t>13</w:t>
              </w:r>
            </w:hyperlink>
            <w:r w:rsidRPr="002335F3">
              <w:rPr>
                <w:rFonts w:ascii="Times New Roman" w:eastAsia="Times New Roman" w:hAnsi="Times New Roman" w:cs="Times New Roman"/>
                <w:sz w:val="22"/>
                <w:szCs w:val="22"/>
                <w:lang w:val="ru-RU" w:eastAsia="ru-RU"/>
              </w:rPr>
              <w:t> </w:t>
            </w:r>
            <w:r w:rsidRPr="002335F3">
              <w:rPr>
                <w:rFonts w:ascii="Times New Roman" w:eastAsia="Times New Roman" w:hAnsi="Times New Roman" w:cs="Times New Roman"/>
                <w:sz w:val="22"/>
                <w:szCs w:val="22"/>
                <w:lang w:eastAsia="ru-RU"/>
              </w:rPr>
              <w:t>(крім</w:t>
            </w:r>
            <w:r w:rsidRPr="002335F3">
              <w:rPr>
                <w:rFonts w:ascii="Times New Roman" w:eastAsia="Times New Roman" w:hAnsi="Times New Roman" w:cs="Times New Roman"/>
                <w:sz w:val="22"/>
                <w:szCs w:val="22"/>
                <w:lang w:val="ru-RU" w:eastAsia="ru-RU"/>
              </w:rPr>
              <w:t> </w:t>
            </w:r>
            <w:hyperlink r:id="rId36" w:anchor="n488" w:history="1">
              <w:r w:rsidRPr="002335F3">
                <w:rPr>
                  <w:rFonts w:ascii="Times New Roman" w:eastAsia="Times New Roman" w:hAnsi="Times New Roman" w:cs="Times New Roman"/>
                  <w:sz w:val="22"/>
                  <w:szCs w:val="22"/>
                  <w:u w:val="single"/>
                  <w:lang w:eastAsia="ru-RU"/>
                </w:rPr>
                <w:t>підпунктів 13</w:t>
              </w:r>
            </w:hyperlink>
            <w:r w:rsidRPr="002335F3">
              <w:rPr>
                <w:rFonts w:ascii="Times New Roman" w:eastAsia="Times New Roman" w:hAnsi="Times New Roman" w:cs="Times New Roman"/>
                <w:sz w:val="22"/>
                <w:szCs w:val="22"/>
                <w:lang w:val="ru-RU" w:eastAsia="ru-RU"/>
              </w:rPr>
              <w:t> </w:t>
            </w:r>
            <w:r w:rsidRPr="002335F3">
              <w:rPr>
                <w:rFonts w:ascii="Times New Roman" w:eastAsia="Times New Roman" w:hAnsi="Times New Roman" w:cs="Times New Roman"/>
                <w:sz w:val="22"/>
                <w:szCs w:val="22"/>
                <w:lang w:eastAsia="ru-RU"/>
              </w:rPr>
              <w:t>та</w:t>
            </w:r>
            <w:r w:rsidRPr="002335F3">
              <w:rPr>
                <w:rFonts w:ascii="Times New Roman" w:eastAsia="Times New Roman" w:hAnsi="Times New Roman" w:cs="Times New Roman"/>
                <w:sz w:val="22"/>
                <w:szCs w:val="22"/>
                <w:lang w:val="ru-RU" w:eastAsia="ru-RU"/>
              </w:rPr>
              <w:t> </w:t>
            </w:r>
            <w:hyperlink r:id="rId37" w:anchor="n490" w:history="1">
              <w:r w:rsidRPr="002335F3">
                <w:rPr>
                  <w:rFonts w:ascii="Times New Roman" w:eastAsia="Times New Roman" w:hAnsi="Times New Roman" w:cs="Times New Roman"/>
                  <w:sz w:val="22"/>
                  <w:szCs w:val="22"/>
                  <w:u w:val="single"/>
                  <w:lang w:eastAsia="ru-RU"/>
                </w:rPr>
                <w:t>15</w:t>
              </w:r>
            </w:hyperlink>
            <w:r w:rsidRPr="002335F3">
              <w:rPr>
                <w:rFonts w:ascii="Times New Roman" w:eastAsia="Times New Roman" w:hAnsi="Times New Roman" w:cs="Times New Roman"/>
                <w:sz w:val="22"/>
                <w:szCs w:val="22"/>
                <w:lang w:val="ru-RU" w:eastAsia="ru-RU"/>
              </w:rPr>
              <w:t> </w:t>
            </w:r>
            <w:r w:rsidRPr="002335F3">
              <w:rPr>
                <w:rFonts w:ascii="Times New Roman" w:eastAsia="Times New Roman" w:hAnsi="Times New Roman" w:cs="Times New Roman"/>
                <w:sz w:val="22"/>
                <w:szCs w:val="22"/>
                <w:lang w:eastAsia="ru-RU"/>
              </w:rPr>
              <w:t xml:space="preserve">пункту 13) Особливостей, не можуть змінюватися після його підписання до </w:t>
            </w:r>
            <w:r w:rsidRPr="002335F3">
              <w:rPr>
                <w:rFonts w:ascii="Times New Roman" w:eastAsia="Times New Roman" w:hAnsi="Times New Roman" w:cs="Times New Roman"/>
                <w:sz w:val="22"/>
                <w:szCs w:val="22"/>
                <w:lang w:eastAsia="ru-RU"/>
              </w:rPr>
              <w:lastRenderedPageBreak/>
              <w:t>виконання зобов’язань сторонами в повному обсязі, крім випадків:</w:t>
            </w:r>
          </w:p>
          <w:p w:rsidR="009F7EEF" w:rsidRPr="002335F3" w:rsidRDefault="009F7EEF" w:rsidP="002335F3">
            <w:pPr>
              <w:shd w:val="clear" w:color="auto" w:fill="FFFFFF"/>
              <w:ind w:firstLine="450"/>
              <w:jc w:val="both"/>
              <w:rPr>
                <w:rFonts w:ascii="Times New Roman" w:eastAsia="Times New Roman" w:hAnsi="Times New Roman" w:cs="Times New Roman"/>
                <w:sz w:val="22"/>
                <w:szCs w:val="22"/>
                <w:lang w:val="ru-RU" w:eastAsia="ru-RU"/>
              </w:rPr>
            </w:pPr>
            <w:bookmarkStart w:id="32" w:name="n789"/>
            <w:bookmarkStart w:id="33" w:name="n510"/>
            <w:bookmarkEnd w:id="32"/>
            <w:bookmarkEnd w:id="33"/>
            <w:r w:rsidRPr="002335F3">
              <w:rPr>
                <w:rFonts w:ascii="Times New Roman" w:eastAsia="Times New Roman" w:hAnsi="Times New Roman" w:cs="Times New Roman"/>
                <w:sz w:val="22"/>
                <w:szCs w:val="22"/>
                <w:lang w:val="ru-RU" w:eastAsia="ru-RU"/>
              </w:rPr>
              <w:t>1) зменшення обсягів закупі</w:t>
            </w:r>
            <w:proofErr w:type="gramStart"/>
            <w:r w:rsidRPr="002335F3">
              <w:rPr>
                <w:rFonts w:ascii="Times New Roman" w:eastAsia="Times New Roman" w:hAnsi="Times New Roman" w:cs="Times New Roman"/>
                <w:sz w:val="22"/>
                <w:szCs w:val="22"/>
                <w:lang w:val="ru-RU" w:eastAsia="ru-RU"/>
              </w:rPr>
              <w:t>вл</w:t>
            </w:r>
            <w:proofErr w:type="gramEnd"/>
            <w:r w:rsidRPr="002335F3">
              <w:rPr>
                <w:rFonts w:ascii="Times New Roman" w:eastAsia="Times New Roman" w:hAnsi="Times New Roman" w:cs="Times New Roman"/>
                <w:sz w:val="22"/>
                <w:szCs w:val="22"/>
                <w:lang w:val="ru-RU" w:eastAsia="ru-RU"/>
              </w:rPr>
              <w:t>і, зокрема з урахуванням фактичного обсягу видатків замовника;</w:t>
            </w:r>
          </w:p>
          <w:p w:rsidR="009F7EEF" w:rsidRPr="002335F3" w:rsidRDefault="009F7EEF" w:rsidP="002335F3">
            <w:pPr>
              <w:shd w:val="clear" w:color="auto" w:fill="FFFFFF"/>
              <w:ind w:firstLine="450"/>
              <w:jc w:val="both"/>
              <w:rPr>
                <w:rFonts w:ascii="Times New Roman" w:eastAsia="Times New Roman" w:hAnsi="Times New Roman" w:cs="Times New Roman"/>
                <w:sz w:val="22"/>
                <w:szCs w:val="22"/>
                <w:lang w:val="ru-RU" w:eastAsia="ru-RU"/>
              </w:rPr>
            </w:pPr>
            <w:r w:rsidRPr="002335F3">
              <w:rPr>
                <w:rFonts w:ascii="Times New Roman" w:eastAsia="Times New Roman" w:hAnsi="Times New Roman" w:cs="Times New Roman"/>
                <w:sz w:val="22"/>
                <w:szCs w:val="22"/>
                <w:lang w:val="ru-RU" w:eastAsia="ru-RU"/>
              </w:rPr>
              <w:t xml:space="preserve">2) погодження зміни </w:t>
            </w:r>
            <w:proofErr w:type="gramStart"/>
            <w:r w:rsidRPr="002335F3">
              <w:rPr>
                <w:rFonts w:ascii="Times New Roman" w:eastAsia="Times New Roman" w:hAnsi="Times New Roman" w:cs="Times New Roman"/>
                <w:sz w:val="22"/>
                <w:szCs w:val="22"/>
                <w:lang w:val="ru-RU" w:eastAsia="ru-RU"/>
              </w:rPr>
              <w:t>ц</w:t>
            </w:r>
            <w:proofErr w:type="gramEnd"/>
            <w:r w:rsidRPr="002335F3">
              <w:rPr>
                <w:rFonts w:ascii="Times New Roman" w:eastAsia="Times New Roman" w:hAnsi="Times New Roman" w:cs="Times New Roman"/>
                <w:sz w:val="22"/>
                <w:szCs w:val="22"/>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335F3">
              <w:rPr>
                <w:rFonts w:ascii="Times New Roman" w:eastAsia="Times New Roman" w:hAnsi="Times New Roman" w:cs="Times New Roman"/>
                <w:sz w:val="22"/>
                <w:szCs w:val="22"/>
                <w:lang w:val="ru-RU" w:eastAsia="ru-RU"/>
              </w:rPr>
              <w:t>п</w:t>
            </w:r>
            <w:proofErr w:type="gramEnd"/>
            <w:r w:rsidRPr="002335F3">
              <w:rPr>
                <w:rFonts w:ascii="Times New Roman" w:eastAsia="Times New Roman" w:hAnsi="Times New Roman" w:cs="Times New Roman"/>
                <w:sz w:val="22"/>
                <w:szCs w:val="22"/>
                <w:lang w:val="ru-RU" w:eastAsia="ru-RU"/>
              </w:rPr>
              <w:t xml:space="preserve">ідтвердження такого коливання та не повинна призвести до збільшення суми, визначеної в договорі </w:t>
            </w:r>
            <w:proofErr w:type="gramStart"/>
            <w:r w:rsidRPr="002335F3">
              <w:rPr>
                <w:rFonts w:ascii="Times New Roman" w:eastAsia="Times New Roman" w:hAnsi="Times New Roman" w:cs="Times New Roman"/>
                <w:sz w:val="22"/>
                <w:szCs w:val="22"/>
                <w:lang w:val="ru-RU" w:eastAsia="ru-RU"/>
              </w:rPr>
              <w:t>про</w:t>
            </w:r>
            <w:proofErr w:type="gramEnd"/>
            <w:r w:rsidRPr="002335F3">
              <w:rPr>
                <w:rFonts w:ascii="Times New Roman" w:eastAsia="Times New Roman" w:hAnsi="Times New Roman" w:cs="Times New Roman"/>
                <w:sz w:val="22"/>
                <w:szCs w:val="22"/>
                <w:lang w:val="ru-RU" w:eastAsia="ru-RU"/>
              </w:rPr>
              <w:t xml:space="preserve"> закупівлю на момент його укладення;</w:t>
            </w:r>
          </w:p>
          <w:p w:rsidR="009F7EEF" w:rsidRPr="002335F3" w:rsidRDefault="009F7EEF" w:rsidP="002335F3">
            <w:pPr>
              <w:shd w:val="clear" w:color="auto" w:fill="FFFFFF"/>
              <w:ind w:firstLine="450"/>
              <w:jc w:val="both"/>
              <w:rPr>
                <w:rFonts w:ascii="Times New Roman" w:eastAsia="Times New Roman" w:hAnsi="Times New Roman" w:cs="Times New Roman"/>
                <w:sz w:val="22"/>
                <w:szCs w:val="22"/>
                <w:lang w:val="ru-RU" w:eastAsia="ru-RU"/>
              </w:rPr>
            </w:pPr>
            <w:r w:rsidRPr="002335F3">
              <w:rPr>
                <w:rFonts w:ascii="Times New Roman" w:eastAsia="Times New Roman" w:hAnsi="Times New Roman" w:cs="Times New Roman"/>
                <w:sz w:val="22"/>
                <w:szCs w:val="22"/>
                <w:lang w:val="ru-RU" w:eastAsia="ru-RU"/>
              </w:rPr>
              <w:t>3) покращення якості предмета закупі</w:t>
            </w:r>
            <w:proofErr w:type="gramStart"/>
            <w:r w:rsidRPr="002335F3">
              <w:rPr>
                <w:rFonts w:ascii="Times New Roman" w:eastAsia="Times New Roman" w:hAnsi="Times New Roman" w:cs="Times New Roman"/>
                <w:sz w:val="22"/>
                <w:szCs w:val="22"/>
                <w:lang w:val="ru-RU" w:eastAsia="ru-RU"/>
              </w:rPr>
              <w:t>вл</w:t>
            </w:r>
            <w:proofErr w:type="gramEnd"/>
            <w:r w:rsidRPr="002335F3">
              <w:rPr>
                <w:rFonts w:ascii="Times New Roman" w:eastAsia="Times New Roman" w:hAnsi="Times New Roman" w:cs="Times New Roman"/>
                <w:sz w:val="22"/>
                <w:szCs w:val="22"/>
                <w:lang w:val="ru-RU" w:eastAsia="ru-RU"/>
              </w:rPr>
              <w:t>і за умови, що таке покращення не призведе до збільшення суми, визначеної в договорі про закупівлю;</w:t>
            </w:r>
          </w:p>
          <w:p w:rsidR="009F7EEF" w:rsidRPr="002335F3" w:rsidRDefault="009F7EEF" w:rsidP="002335F3">
            <w:pPr>
              <w:shd w:val="clear" w:color="auto" w:fill="FFFFFF"/>
              <w:ind w:firstLine="450"/>
              <w:jc w:val="both"/>
              <w:rPr>
                <w:rFonts w:ascii="Times New Roman" w:eastAsia="Times New Roman" w:hAnsi="Times New Roman" w:cs="Times New Roman"/>
                <w:sz w:val="22"/>
                <w:szCs w:val="22"/>
                <w:lang w:val="ru-RU" w:eastAsia="ru-RU"/>
              </w:rPr>
            </w:pPr>
            <w:r w:rsidRPr="002335F3">
              <w:rPr>
                <w:rFonts w:ascii="Times New Roman" w:eastAsia="Times New Roman" w:hAnsi="Times New Roman" w:cs="Times New Roman"/>
                <w:sz w:val="22"/>
                <w:szCs w:val="22"/>
                <w:lang w:val="ru-RU"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2335F3">
              <w:rPr>
                <w:rFonts w:ascii="Times New Roman" w:eastAsia="Times New Roman" w:hAnsi="Times New Roman" w:cs="Times New Roman"/>
                <w:sz w:val="22"/>
                <w:szCs w:val="22"/>
                <w:lang w:val="ru-RU" w:eastAsia="ru-RU"/>
              </w:rPr>
              <w:t>п</w:t>
            </w:r>
            <w:proofErr w:type="gramEnd"/>
            <w:r w:rsidRPr="002335F3">
              <w:rPr>
                <w:rFonts w:ascii="Times New Roman" w:eastAsia="Times New Roman" w:hAnsi="Times New Roman" w:cs="Times New Roman"/>
                <w:sz w:val="22"/>
                <w:szCs w:val="22"/>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335F3">
              <w:rPr>
                <w:rFonts w:ascii="Times New Roman" w:eastAsia="Times New Roman" w:hAnsi="Times New Roman" w:cs="Times New Roman"/>
                <w:sz w:val="22"/>
                <w:szCs w:val="22"/>
                <w:lang w:val="ru-RU" w:eastAsia="ru-RU"/>
              </w:rPr>
              <w:t>про</w:t>
            </w:r>
            <w:proofErr w:type="gramEnd"/>
            <w:r w:rsidRPr="002335F3">
              <w:rPr>
                <w:rFonts w:ascii="Times New Roman" w:eastAsia="Times New Roman" w:hAnsi="Times New Roman" w:cs="Times New Roman"/>
                <w:sz w:val="22"/>
                <w:szCs w:val="22"/>
                <w:lang w:val="ru-RU" w:eastAsia="ru-RU"/>
              </w:rPr>
              <w:t xml:space="preserve"> закупівлю;</w:t>
            </w:r>
          </w:p>
          <w:p w:rsidR="009F7EEF" w:rsidRPr="002335F3" w:rsidRDefault="009F7EEF" w:rsidP="002335F3">
            <w:pPr>
              <w:shd w:val="clear" w:color="auto" w:fill="FFFFFF"/>
              <w:ind w:firstLine="450"/>
              <w:jc w:val="both"/>
              <w:rPr>
                <w:rFonts w:ascii="Times New Roman" w:eastAsia="Times New Roman" w:hAnsi="Times New Roman" w:cs="Times New Roman"/>
                <w:sz w:val="22"/>
                <w:szCs w:val="22"/>
                <w:lang w:val="ru-RU" w:eastAsia="ru-RU"/>
              </w:rPr>
            </w:pPr>
            <w:r w:rsidRPr="002335F3">
              <w:rPr>
                <w:rFonts w:ascii="Times New Roman" w:eastAsia="Times New Roman" w:hAnsi="Times New Roman" w:cs="Times New Roman"/>
                <w:sz w:val="22"/>
                <w:szCs w:val="22"/>
                <w:lang w:val="ru-RU" w:eastAsia="ru-RU"/>
              </w:rPr>
              <w:t xml:space="preserve">5) погодження зміни </w:t>
            </w:r>
            <w:proofErr w:type="gramStart"/>
            <w:r w:rsidRPr="002335F3">
              <w:rPr>
                <w:rFonts w:ascii="Times New Roman" w:eastAsia="Times New Roman" w:hAnsi="Times New Roman" w:cs="Times New Roman"/>
                <w:sz w:val="22"/>
                <w:szCs w:val="22"/>
                <w:lang w:val="ru-RU" w:eastAsia="ru-RU"/>
              </w:rPr>
              <w:t>ц</w:t>
            </w:r>
            <w:proofErr w:type="gramEnd"/>
            <w:r w:rsidRPr="002335F3">
              <w:rPr>
                <w:rFonts w:ascii="Times New Roman" w:eastAsia="Times New Roman" w:hAnsi="Times New Roman" w:cs="Times New Roman"/>
                <w:sz w:val="22"/>
                <w:szCs w:val="22"/>
                <w:lang w:val="ru-RU" w:eastAsia="ru-RU"/>
              </w:rPr>
              <w:t>іни в договорі про закупівлю в бік зменшення (без зміни кількості (обсягу) та якості товарів, робіт і послуг);</w:t>
            </w:r>
          </w:p>
          <w:p w:rsidR="009F7EEF" w:rsidRPr="002335F3" w:rsidRDefault="009F7EEF" w:rsidP="002335F3">
            <w:pPr>
              <w:shd w:val="clear" w:color="auto" w:fill="FFFFFF"/>
              <w:ind w:firstLine="450"/>
              <w:jc w:val="both"/>
              <w:rPr>
                <w:rFonts w:ascii="Times New Roman" w:eastAsia="Times New Roman" w:hAnsi="Times New Roman" w:cs="Times New Roman"/>
                <w:sz w:val="22"/>
                <w:szCs w:val="22"/>
                <w:lang w:val="ru-RU" w:eastAsia="ru-RU"/>
              </w:rPr>
            </w:pPr>
            <w:r w:rsidRPr="002335F3">
              <w:rPr>
                <w:rFonts w:ascii="Times New Roman" w:eastAsia="Times New Roman" w:hAnsi="Times New Roman" w:cs="Times New Roman"/>
                <w:sz w:val="22"/>
                <w:szCs w:val="22"/>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2335F3">
              <w:rPr>
                <w:rFonts w:ascii="Times New Roman" w:eastAsia="Times New Roman" w:hAnsi="Times New Roman" w:cs="Times New Roman"/>
                <w:sz w:val="22"/>
                <w:szCs w:val="22"/>
                <w:lang w:val="ru-RU" w:eastAsia="ru-RU"/>
              </w:rPr>
              <w:t>п</w:t>
            </w:r>
            <w:proofErr w:type="gramEnd"/>
            <w:r w:rsidRPr="002335F3">
              <w:rPr>
                <w:rFonts w:ascii="Times New Roman" w:eastAsia="Times New Roman" w:hAnsi="Times New Roman" w:cs="Times New Roman"/>
                <w:sz w:val="22"/>
                <w:szCs w:val="22"/>
                <w:lang w:val="ru-RU"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F7EEF" w:rsidRPr="002335F3" w:rsidRDefault="009F7EEF" w:rsidP="002335F3">
            <w:pPr>
              <w:shd w:val="clear" w:color="auto" w:fill="FFFFFF"/>
              <w:ind w:firstLine="450"/>
              <w:jc w:val="both"/>
              <w:rPr>
                <w:rFonts w:ascii="Times New Roman" w:eastAsia="Times New Roman" w:hAnsi="Times New Roman" w:cs="Times New Roman"/>
                <w:sz w:val="22"/>
                <w:szCs w:val="22"/>
                <w:lang w:val="ru-RU" w:eastAsia="ru-RU"/>
              </w:rPr>
            </w:pPr>
            <w:proofErr w:type="gramStart"/>
            <w:r w:rsidRPr="002335F3">
              <w:rPr>
                <w:rFonts w:ascii="Times New Roman" w:eastAsia="Times New Roman" w:hAnsi="Times New Roman" w:cs="Times New Roman"/>
                <w:sz w:val="22"/>
                <w:szCs w:val="22"/>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335F3">
              <w:rPr>
                <w:rFonts w:ascii="Times New Roman" w:eastAsia="Times New Roman" w:hAnsi="Times New Roman" w:cs="Times New Roman"/>
                <w:sz w:val="22"/>
                <w:szCs w:val="22"/>
                <w:lang w:val="ru-RU" w:eastAsia="ru-RU"/>
              </w:rPr>
              <w:t xml:space="preserve">і </w:t>
            </w:r>
            <w:proofErr w:type="gramStart"/>
            <w:r w:rsidRPr="002335F3">
              <w:rPr>
                <w:rFonts w:ascii="Times New Roman" w:eastAsia="Times New Roman" w:hAnsi="Times New Roman" w:cs="Times New Roman"/>
                <w:sz w:val="22"/>
                <w:szCs w:val="22"/>
                <w:lang w:val="ru-RU" w:eastAsia="ru-RU"/>
              </w:rPr>
              <w:t>про</w:t>
            </w:r>
            <w:proofErr w:type="gramEnd"/>
            <w:r w:rsidRPr="002335F3">
              <w:rPr>
                <w:rFonts w:ascii="Times New Roman" w:eastAsia="Times New Roman" w:hAnsi="Times New Roman" w:cs="Times New Roman"/>
                <w:sz w:val="22"/>
                <w:szCs w:val="22"/>
                <w:lang w:val="ru-RU" w:eastAsia="ru-RU"/>
              </w:rPr>
              <w:t xml:space="preserve"> закупівлю порядку зміни ціни;</w:t>
            </w:r>
          </w:p>
          <w:p w:rsidR="009F7EEF" w:rsidRPr="002335F3" w:rsidRDefault="009F7EEF" w:rsidP="002335F3">
            <w:pPr>
              <w:shd w:val="clear" w:color="auto" w:fill="FFFFFF"/>
              <w:ind w:firstLine="450"/>
              <w:jc w:val="both"/>
              <w:rPr>
                <w:rFonts w:ascii="Times New Roman" w:eastAsia="Times New Roman" w:hAnsi="Times New Roman" w:cs="Times New Roman"/>
                <w:sz w:val="22"/>
                <w:szCs w:val="22"/>
                <w:lang w:val="ru-RU" w:eastAsia="ru-RU"/>
              </w:rPr>
            </w:pPr>
            <w:r w:rsidRPr="002335F3">
              <w:rPr>
                <w:rFonts w:ascii="Times New Roman" w:eastAsia="Times New Roman" w:hAnsi="Times New Roman" w:cs="Times New Roman"/>
                <w:sz w:val="22"/>
                <w:szCs w:val="22"/>
                <w:lang w:val="ru-RU" w:eastAsia="ru-RU"/>
              </w:rPr>
              <w:t>8) зміни умов у зв’язку із застосуванням положень </w:t>
            </w:r>
            <w:hyperlink r:id="rId38" w:anchor="n1778" w:tgtFrame="_blank" w:history="1">
              <w:r w:rsidRPr="002335F3">
                <w:rPr>
                  <w:rFonts w:ascii="Times New Roman" w:eastAsia="Times New Roman" w:hAnsi="Times New Roman" w:cs="Times New Roman"/>
                  <w:sz w:val="22"/>
                  <w:szCs w:val="22"/>
                  <w:u w:val="single"/>
                  <w:lang w:val="ru-RU" w:eastAsia="ru-RU"/>
                </w:rPr>
                <w:t>частини шостої</w:t>
              </w:r>
            </w:hyperlink>
            <w:r w:rsidRPr="002335F3">
              <w:rPr>
                <w:rFonts w:ascii="Times New Roman" w:eastAsia="Times New Roman" w:hAnsi="Times New Roman" w:cs="Times New Roman"/>
                <w:sz w:val="22"/>
                <w:szCs w:val="22"/>
                <w:lang w:val="ru-RU" w:eastAsia="ru-RU"/>
              </w:rPr>
              <w:t> статті 41 Закону;</w:t>
            </w:r>
          </w:p>
          <w:p w:rsidR="009F7EEF" w:rsidRPr="002335F3" w:rsidRDefault="009F7EEF" w:rsidP="002335F3">
            <w:pPr>
              <w:shd w:val="clear" w:color="auto" w:fill="FFFFFF"/>
              <w:ind w:firstLine="450"/>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val="ru-RU" w:eastAsia="ru-RU"/>
              </w:rPr>
              <w:t>9) зменшення обсягів закупі</w:t>
            </w:r>
            <w:proofErr w:type="gramStart"/>
            <w:r w:rsidRPr="002335F3">
              <w:rPr>
                <w:rFonts w:ascii="Times New Roman" w:eastAsia="Times New Roman" w:hAnsi="Times New Roman" w:cs="Times New Roman"/>
                <w:sz w:val="22"/>
                <w:szCs w:val="22"/>
                <w:lang w:val="ru-RU" w:eastAsia="ru-RU"/>
              </w:rPr>
              <w:t>вл</w:t>
            </w:r>
            <w:proofErr w:type="gramEnd"/>
            <w:r w:rsidRPr="002335F3">
              <w:rPr>
                <w:rFonts w:ascii="Times New Roman" w:eastAsia="Times New Roman" w:hAnsi="Times New Roman" w:cs="Times New Roman"/>
                <w:sz w:val="22"/>
                <w:szCs w:val="22"/>
                <w:lang w:val="ru-RU" w:eastAsia="ru-RU"/>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9" w:tgtFrame="_blank" w:history="1">
              <w:r w:rsidRPr="002335F3">
                <w:rPr>
                  <w:rFonts w:ascii="Times New Roman" w:eastAsia="Times New Roman" w:hAnsi="Times New Roman" w:cs="Times New Roman"/>
                  <w:sz w:val="22"/>
                  <w:szCs w:val="22"/>
                  <w:u w:val="single"/>
                  <w:lang w:eastAsia="ru-RU"/>
                </w:rPr>
                <w:t>№ 382</w:t>
              </w:r>
            </w:hyperlink>
            <w:r w:rsidRPr="002335F3">
              <w:rPr>
                <w:rFonts w:ascii="Times New Roman" w:eastAsia="Times New Roman" w:hAnsi="Times New Roman" w:cs="Times New Roman"/>
                <w:sz w:val="22"/>
                <w:szCs w:val="22"/>
                <w:lang w:val="ru-RU" w:eastAsia="ru-RU"/>
              </w:rPr>
              <w:t> </w:t>
            </w:r>
            <w:r w:rsidRPr="002335F3">
              <w:rPr>
                <w:rFonts w:ascii="Times New Roman" w:eastAsia="Times New Roman" w:hAnsi="Times New Roman" w:cs="Times New Roman"/>
                <w:sz w:val="22"/>
                <w:szCs w:val="22"/>
                <w:lang w:eastAsia="ru-RU"/>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0194C" w:rsidRPr="002335F3" w:rsidRDefault="009F7EEF" w:rsidP="002335F3">
            <w:pPr>
              <w:shd w:val="clear" w:color="auto" w:fill="FFFFFF"/>
              <w:ind w:firstLine="450"/>
              <w:jc w:val="both"/>
              <w:rPr>
                <w:rFonts w:ascii="Times New Roman" w:eastAsia="Times New Roman" w:hAnsi="Times New Roman" w:cs="Times New Roman"/>
                <w:sz w:val="22"/>
                <w:szCs w:val="22"/>
                <w:lang w:val="ru-RU" w:eastAsia="ru-RU"/>
              </w:rPr>
            </w:pPr>
            <w:bookmarkStart w:id="34" w:name="n754"/>
            <w:bookmarkStart w:id="35" w:name="n518"/>
            <w:bookmarkEnd w:id="34"/>
            <w:bookmarkEnd w:id="35"/>
            <w:r w:rsidRPr="002335F3">
              <w:rPr>
                <w:rFonts w:ascii="Times New Roman" w:eastAsia="Times New Roman" w:hAnsi="Times New Roman" w:cs="Times New Roman"/>
                <w:sz w:val="22"/>
                <w:szCs w:val="22"/>
                <w:lang w:val="ru-RU"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2335F3">
              <w:rPr>
                <w:rFonts w:ascii="Times New Roman" w:eastAsia="Times New Roman" w:hAnsi="Times New Roman" w:cs="Times New Roman"/>
                <w:sz w:val="22"/>
                <w:szCs w:val="22"/>
                <w:lang w:val="ru-RU" w:eastAsia="ru-RU"/>
              </w:rPr>
              <w:t>до</w:t>
            </w:r>
            <w:proofErr w:type="gramEnd"/>
            <w:r w:rsidRPr="002335F3">
              <w:rPr>
                <w:rFonts w:ascii="Times New Roman" w:eastAsia="Times New Roman" w:hAnsi="Times New Roman" w:cs="Times New Roman"/>
                <w:sz w:val="22"/>
                <w:szCs w:val="22"/>
                <w:lang w:val="ru-RU" w:eastAsia="ru-RU"/>
              </w:rPr>
              <w:t xml:space="preserve"> договору про закупівлю відповідно до вимог </w:t>
            </w:r>
            <w:hyperlink r:id="rId40" w:tgtFrame="_blank" w:history="1">
              <w:r w:rsidRPr="002335F3">
                <w:rPr>
                  <w:rFonts w:ascii="Times New Roman" w:eastAsia="Times New Roman" w:hAnsi="Times New Roman" w:cs="Times New Roman"/>
                  <w:sz w:val="22"/>
                  <w:szCs w:val="22"/>
                  <w:u w:val="single"/>
                  <w:lang w:val="ru-RU" w:eastAsia="ru-RU"/>
                </w:rPr>
                <w:t>Закону</w:t>
              </w:r>
            </w:hyperlink>
            <w:r w:rsidRPr="002335F3">
              <w:rPr>
                <w:rFonts w:ascii="Times New Roman" w:eastAsia="Times New Roman" w:hAnsi="Times New Roman" w:cs="Times New Roman"/>
                <w:sz w:val="22"/>
                <w:szCs w:val="22"/>
                <w:lang w:val="ru-RU" w:eastAsia="ru-RU"/>
              </w:rPr>
              <w:t> з урахуванням цих особливостей.</w:t>
            </w:r>
            <w:bookmarkStart w:id="36" w:name="n1768"/>
            <w:bookmarkEnd w:id="36"/>
          </w:p>
        </w:tc>
      </w:tr>
      <w:tr w:rsidR="002335F3" w:rsidRPr="002335F3" w:rsidTr="00FB301D">
        <w:trPr>
          <w:trHeight w:val="522"/>
        </w:trPr>
        <w:tc>
          <w:tcPr>
            <w:tcW w:w="819" w:type="dxa"/>
            <w:gridSpan w:val="2"/>
          </w:tcPr>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lastRenderedPageBreak/>
              <w:t>5</w:t>
            </w:r>
          </w:p>
        </w:tc>
        <w:tc>
          <w:tcPr>
            <w:tcW w:w="3009" w:type="dxa"/>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Дії замовника при відмові переможця торгів підписати договір про закупівлю</w:t>
            </w:r>
          </w:p>
        </w:tc>
        <w:tc>
          <w:tcPr>
            <w:tcW w:w="6804" w:type="dxa"/>
          </w:tcPr>
          <w:p w:rsidR="0050194C" w:rsidRPr="002335F3" w:rsidRDefault="0050194C" w:rsidP="002335F3">
            <w:pPr>
              <w:widowControl w:val="0"/>
              <w:pBdr>
                <w:top w:val="nil"/>
                <w:left w:val="nil"/>
                <w:bottom w:val="nil"/>
                <w:right w:val="nil"/>
                <w:between w:val="nil"/>
              </w:pBdr>
              <w:shd w:val="clear" w:color="auto" w:fill="FFFFFF"/>
              <w:ind w:right="109"/>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50194C" w:rsidRPr="002335F3" w:rsidRDefault="0050194C" w:rsidP="002335F3">
            <w:pPr>
              <w:widowControl w:val="0"/>
              <w:pBdr>
                <w:top w:val="nil"/>
                <w:left w:val="nil"/>
                <w:bottom w:val="nil"/>
                <w:right w:val="nil"/>
                <w:between w:val="nil"/>
              </w:pBdr>
              <w:shd w:val="clear" w:color="auto" w:fill="FFFFFF"/>
              <w:ind w:right="109"/>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50194C" w:rsidRPr="002335F3" w:rsidRDefault="0050194C" w:rsidP="002335F3">
            <w:pPr>
              <w:widowControl w:val="0"/>
              <w:pBdr>
                <w:top w:val="nil"/>
                <w:left w:val="nil"/>
                <w:bottom w:val="nil"/>
                <w:right w:val="nil"/>
                <w:between w:val="nil"/>
              </w:pBdr>
              <w:shd w:val="clear" w:color="auto" w:fill="FFFFFF"/>
              <w:ind w:right="109"/>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50194C" w:rsidRPr="002335F3" w:rsidRDefault="0050194C" w:rsidP="002335F3">
            <w:pPr>
              <w:widowControl w:val="0"/>
              <w:pBdr>
                <w:top w:val="nil"/>
                <w:left w:val="nil"/>
                <w:bottom w:val="nil"/>
                <w:right w:val="nil"/>
                <w:between w:val="nil"/>
              </w:pBdr>
              <w:shd w:val="clear" w:color="auto" w:fill="FFFFFF"/>
              <w:ind w:right="109"/>
              <w:jc w:val="both"/>
              <w:rPr>
                <w:rFonts w:ascii="Times New Roman" w:eastAsia="Times New Roman" w:hAnsi="Times New Roman" w:cs="Times New Roman"/>
                <w:sz w:val="22"/>
                <w:szCs w:val="22"/>
                <w:lang w:eastAsia="ru-RU"/>
              </w:rPr>
            </w:pPr>
            <w:r w:rsidRPr="002335F3">
              <w:rPr>
                <w:rFonts w:ascii="Times New Roman" w:eastAsia="Times New Roman" w:hAnsi="Times New Roman" w:cs="Times New Roman"/>
                <w:sz w:val="22"/>
                <w:szCs w:val="22"/>
                <w:lang w:eastAsia="ru-RU"/>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highlight w:val="yellow"/>
              </w:rPr>
            </w:pPr>
            <w:r w:rsidRPr="002335F3">
              <w:rPr>
                <w:rFonts w:ascii="Times New Roman" w:eastAsia="Times New Roman" w:hAnsi="Times New Roman" w:cs="Times New Roman"/>
                <w:sz w:val="22"/>
                <w:szCs w:val="22"/>
                <w:lang w:eastAsia="ru-RU"/>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2335F3" w:rsidRPr="002335F3" w:rsidTr="005A5713">
        <w:trPr>
          <w:trHeight w:val="970"/>
        </w:trPr>
        <w:tc>
          <w:tcPr>
            <w:tcW w:w="819" w:type="dxa"/>
            <w:gridSpan w:val="2"/>
          </w:tcPr>
          <w:p w:rsidR="0050194C" w:rsidRPr="002335F3" w:rsidRDefault="0050194C" w:rsidP="002335F3">
            <w:pPr>
              <w:widowControl w:val="0"/>
              <w:pBdr>
                <w:top w:val="nil"/>
                <w:left w:val="nil"/>
                <w:bottom w:val="nil"/>
                <w:right w:val="nil"/>
                <w:between w:val="nil"/>
              </w:pBdr>
              <w:jc w:val="both"/>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6</w:t>
            </w:r>
          </w:p>
        </w:tc>
        <w:tc>
          <w:tcPr>
            <w:tcW w:w="3009" w:type="dxa"/>
          </w:tcPr>
          <w:p w:rsidR="0050194C" w:rsidRPr="002335F3" w:rsidRDefault="0050194C" w:rsidP="002335F3">
            <w:pPr>
              <w:widowControl w:val="0"/>
              <w:pBdr>
                <w:top w:val="nil"/>
                <w:left w:val="nil"/>
                <w:bottom w:val="nil"/>
                <w:right w:val="nil"/>
                <w:between w:val="nil"/>
              </w:pBdr>
              <w:rPr>
                <w:rFonts w:ascii="Times New Roman" w:eastAsia="Times New Roman" w:hAnsi="Times New Roman" w:cs="Times New Roman"/>
                <w:sz w:val="22"/>
                <w:szCs w:val="22"/>
              </w:rPr>
            </w:pPr>
            <w:r w:rsidRPr="002335F3">
              <w:rPr>
                <w:rFonts w:ascii="Times New Roman" w:eastAsia="Times New Roman" w:hAnsi="Times New Roman" w:cs="Times New Roman"/>
                <w:b/>
                <w:sz w:val="22"/>
                <w:szCs w:val="22"/>
              </w:rPr>
              <w:t xml:space="preserve">Забезпечення виконання договору про закупівлю </w:t>
            </w:r>
          </w:p>
        </w:tc>
        <w:tc>
          <w:tcPr>
            <w:tcW w:w="6804" w:type="dxa"/>
            <w:shd w:val="clear" w:color="auto" w:fill="FFFFFF" w:themeFill="background1"/>
          </w:tcPr>
          <w:p w:rsidR="001D4B41" w:rsidRPr="001D4B41" w:rsidRDefault="00C3663D" w:rsidP="002335F3">
            <w:pPr>
              <w:widowControl w:val="0"/>
              <w:jc w:val="both"/>
              <w:rPr>
                <w:rFonts w:ascii="Times New Roman" w:hAnsi="Times New Roman" w:cs="Times New Roman"/>
                <w:sz w:val="22"/>
                <w:szCs w:val="22"/>
              </w:rPr>
            </w:pPr>
            <w:r w:rsidRPr="001D4B41">
              <w:rPr>
                <w:rFonts w:ascii="Times New Roman" w:hAnsi="Times New Roman" w:cs="Times New Roman"/>
                <w:sz w:val="22"/>
                <w:szCs w:val="22"/>
              </w:rPr>
              <w:t xml:space="preserve">6.1. Замовник даної закупівлі вимагає від учасника-переможця внесення ним не пізніше дати укладення договору про закупівлю забезпечення виконання такого договору </w:t>
            </w:r>
            <w:r w:rsidR="00F53A98" w:rsidRPr="001D4B41">
              <w:rPr>
                <w:rFonts w:ascii="Times New Roman" w:hAnsi="Times New Roman" w:cs="Times New Roman"/>
                <w:sz w:val="22"/>
                <w:szCs w:val="22"/>
              </w:rPr>
              <w:t xml:space="preserve">– банківської гарантії, в </w:t>
            </w:r>
            <w:r w:rsidR="00F53A98" w:rsidRPr="005E6597">
              <w:rPr>
                <w:rFonts w:ascii="Times New Roman" w:hAnsi="Times New Roman" w:cs="Times New Roman"/>
                <w:sz w:val="22"/>
                <w:szCs w:val="22"/>
              </w:rPr>
              <w:t xml:space="preserve">розмірі </w:t>
            </w:r>
            <w:r w:rsidR="00F53A98" w:rsidRPr="005E6597">
              <w:rPr>
                <w:rFonts w:ascii="Times New Roman" w:hAnsi="Times New Roman" w:cs="Times New Roman"/>
                <w:b/>
                <w:sz w:val="22"/>
                <w:szCs w:val="22"/>
              </w:rPr>
              <w:t>чотирьох</w:t>
            </w:r>
            <w:r w:rsidRPr="005E6597">
              <w:rPr>
                <w:rFonts w:ascii="Times New Roman" w:hAnsi="Times New Roman" w:cs="Times New Roman"/>
                <w:b/>
                <w:sz w:val="22"/>
                <w:szCs w:val="22"/>
              </w:rPr>
              <w:t xml:space="preserve"> відсотків від вартості договору про закупівлю.</w:t>
            </w:r>
            <w:r w:rsidRPr="001D4B41">
              <w:rPr>
                <w:rFonts w:ascii="Times New Roman" w:hAnsi="Times New Roman" w:cs="Times New Roman"/>
                <w:sz w:val="22"/>
                <w:szCs w:val="22"/>
              </w:rPr>
              <w:t xml:space="preserve"> </w:t>
            </w:r>
          </w:p>
          <w:p w:rsidR="001D4B41" w:rsidRPr="001D4B41" w:rsidRDefault="001D4B41" w:rsidP="001D4B41">
            <w:pPr>
              <w:widowControl w:val="0"/>
              <w:jc w:val="both"/>
              <w:rPr>
                <w:rFonts w:ascii="Times New Roman" w:eastAsia="Times New Roman" w:hAnsi="Times New Roman" w:cs="Times New Roman"/>
                <w:sz w:val="22"/>
                <w:szCs w:val="22"/>
                <w:lang w:eastAsia="ru-RU"/>
              </w:rPr>
            </w:pPr>
            <w:r w:rsidRPr="001D4B41">
              <w:rPr>
                <w:rFonts w:ascii="Times New Roman" w:eastAsia="Times New Roman" w:hAnsi="Times New Roman" w:cs="Times New Roman"/>
                <w:sz w:val="22"/>
                <w:szCs w:val="22"/>
                <w:lang w:eastAsia="ru-RU"/>
              </w:rPr>
              <w:t>Банківська гарантія</w:t>
            </w:r>
            <w:bookmarkStart w:id="37" w:name="_GoBack"/>
            <w:bookmarkEnd w:id="37"/>
            <w:r w:rsidRPr="001D4B41">
              <w:rPr>
                <w:rFonts w:ascii="Times New Roman" w:eastAsia="Times New Roman" w:hAnsi="Times New Roman" w:cs="Times New Roman"/>
                <w:sz w:val="22"/>
                <w:szCs w:val="22"/>
                <w:lang w:eastAsia="ru-RU"/>
              </w:rPr>
              <w:t xml:space="preserve">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1D4B41" w:rsidRPr="001D4B41" w:rsidRDefault="001D4B41" w:rsidP="001D4B41">
            <w:pPr>
              <w:widowControl w:val="0"/>
              <w:jc w:val="both"/>
              <w:rPr>
                <w:rFonts w:ascii="Times New Roman" w:eastAsia="Times New Roman" w:hAnsi="Times New Roman" w:cs="Times New Roman"/>
                <w:sz w:val="22"/>
                <w:szCs w:val="22"/>
                <w:lang w:eastAsia="ru-RU"/>
              </w:rPr>
            </w:pPr>
            <w:r w:rsidRPr="001D4B41">
              <w:rPr>
                <w:rFonts w:ascii="Times New Roman" w:eastAsia="Times New Roman" w:hAnsi="Times New Roman" w:cs="Times New Roman"/>
                <w:sz w:val="22"/>
                <w:szCs w:val="22"/>
                <w:u w:val="single"/>
                <w:lang w:eastAsia="ru-RU"/>
              </w:rPr>
              <w:t>До банківської гарантії додаються копії банківських документів</w:t>
            </w:r>
            <w:r w:rsidRPr="001D4B41">
              <w:rPr>
                <w:rFonts w:ascii="Times New Roman" w:eastAsia="Times New Roman" w:hAnsi="Times New Roman" w:cs="Times New Roman"/>
                <w:sz w:val="22"/>
                <w:szCs w:val="22"/>
                <w:lang w:eastAsia="ru-RU"/>
              </w:rPr>
              <w:t>; документ, що підтверджує повноваження особи, яка підписала гарантію (витяг із Статуту, довіреність, тощо), завірені банком.</w:t>
            </w:r>
          </w:p>
          <w:p w:rsidR="001D4B41" w:rsidRPr="001D4B41" w:rsidRDefault="001D4B41" w:rsidP="001D4B41">
            <w:pPr>
              <w:widowControl w:val="0"/>
              <w:jc w:val="both"/>
              <w:rPr>
                <w:rFonts w:ascii="Times New Roman" w:eastAsia="Times New Roman" w:hAnsi="Times New Roman" w:cs="Times New Roman"/>
                <w:sz w:val="22"/>
                <w:szCs w:val="22"/>
                <w:lang w:eastAsia="ru-RU"/>
              </w:rPr>
            </w:pPr>
            <w:r w:rsidRPr="001D4B41">
              <w:rPr>
                <w:rFonts w:ascii="Times New Roman" w:eastAsia="Times New Roman" w:hAnsi="Times New Roman" w:cs="Times New Roman"/>
                <w:sz w:val="22"/>
                <w:szCs w:val="22"/>
                <w:lang w:eastAsia="ru-RU"/>
              </w:rPr>
              <w:t>Банк, яким видана гарантія, за офіційними даними НБУ повинен бути платоспроможним та не знаходитись в стадії ліквідації.</w:t>
            </w:r>
          </w:p>
          <w:p w:rsidR="00FD2973" w:rsidRPr="001D4B41" w:rsidRDefault="00C3663D" w:rsidP="002335F3">
            <w:pPr>
              <w:widowControl w:val="0"/>
              <w:jc w:val="both"/>
              <w:rPr>
                <w:rFonts w:ascii="Times New Roman" w:hAnsi="Times New Roman" w:cs="Times New Roman"/>
                <w:sz w:val="22"/>
                <w:szCs w:val="22"/>
              </w:rPr>
            </w:pPr>
            <w:r w:rsidRPr="001D4B41">
              <w:rPr>
                <w:rFonts w:ascii="Times New Roman" w:hAnsi="Times New Roman" w:cs="Times New Roman"/>
                <w:sz w:val="22"/>
                <w:szCs w:val="22"/>
              </w:rPr>
              <w:t xml:space="preserve">Строк дії забезпечення виконання договору про закупівлю – не менше строку дії такого договору. </w:t>
            </w:r>
          </w:p>
          <w:p w:rsidR="00FD2973" w:rsidRPr="001D4B41" w:rsidRDefault="00FD2973" w:rsidP="002335F3">
            <w:pPr>
              <w:keepNext/>
              <w:keepLines/>
              <w:jc w:val="both"/>
              <w:rPr>
                <w:rFonts w:ascii="Times New Roman" w:eastAsia="Times New Roman" w:hAnsi="Times New Roman" w:cs="Times New Roman"/>
                <w:sz w:val="22"/>
                <w:szCs w:val="22"/>
              </w:rPr>
            </w:pPr>
            <w:r w:rsidRPr="001D4B41">
              <w:rPr>
                <w:rFonts w:ascii="Times New Roman" w:eastAsia="Times New Roman" w:hAnsi="Times New Roman" w:cs="Times New Roman"/>
                <w:sz w:val="22"/>
                <w:szCs w:val="22"/>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FD2973" w:rsidRPr="001D4B41" w:rsidRDefault="005B54A3" w:rsidP="002335F3">
            <w:pPr>
              <w:widowControl w:val="0"/>
              <w:jc w:val="both"/>
              <w:rPr>
                <w:rFonts w:ascii="Times New Roman" w:eastAsia="Times New Roman" w:hAnsi="Times New Roman" w:cs="Times New Roman"/>
                <w:sz w:val="22"/>
                <w:szCs w:val="22"/>
              </w:rPr>
            </w:pPr>
            <w:r w:rsidRPr="001D4B41">
              <w:rPr>
                <w:rFonts w:ascii="Times New Roman" w:eastAsia="Times New Roman" w:hAnsi="Times New Roman" w:cs="Times New Roman"/>
                <w:sz w:val="22"/>
                <w:szCs w:val="22"/>
              </w:rPr>
              <w:t xml:space="preserve">6.2. </w:t>
            </w:r>
            <w:r w:rsidR="00FD2973" w:rsidRPr="001D4B41">
              <w:rPr>
                <w:rFonts w:ascii="Times New Roman" w:eastAsia="Times New Roman" w:hAnsi="Times New Roman" w:cs="Times New Roman"/>
                <w:sz w:val="22"/>
                <w:szCs w:val="22"/>
              </w:rPr>
              <w:t>Замовник повертає забезпечення виконання договору про закупівлю:</w:t>
            </w:r>
          </w:p>
          <w:p w:rsidR="00FD2973" w:rsidRPr="001D4B41" w:rsidRDefault="00FD2973" w:rsidP="002335F3">
            <w:pPr>
              <w:widowControl w:val="0"/>
              <w:jc w:val="both"/>
              <w:rPr>
                <w:rFonts w:ascii="Times New Roman" w:eastAsia="Times New Roman" w:hAnsi="Times New Roman" w:cs="Times New Roman"/>
                <w:sz w:val="22"/>
                <w:szCs w:val="22"/>
              </w:rPr>
            </w:pPr>
            <w:r w:rsidRPr="001D4B41">
              <w:rPr>
                <w:rFonts w:ascii="Times New Roman" w:eastAsia="Times New Roman" w:hAnsi="Times New Roman" w:cs="Times New Roman"/>
                <w:sz w:val="22"/>
                <w:szCs w:val="22"/>
              </w:rPr>
              <w:t>1) після виконання переможцем процедури закупівлі договору про закупівлю;</w:t>
            </w:r>
          </w:p>
          <w:p w:rsidR="00FD2973" w:rsidRPr="001D4B41" w:rsidRDefault="00FD2973" w:rsidP="002335F3">
            <w:pPr>
              <w:widowControl w:val="0"/>
              <w:jc w:val="both"/>
              <w:rPr>
                <w:rFonts w:ascii="Times New Roman" w:eastAsia="Times New Roman" w:hAnsi="Times New Roman" w:cs="Times New Roman"/>
                <w:sz w:val="22"/>
                <w:szCs w:val="22"/>
              </w:rPr>
            </w:pPr>
            <w:r w:rsidRPr="001D4B41">
              <w:rPr>
                <w:rFonts w:ascii="Times New Roman" w:eastAsia="Times New Roman" w:hAnsi="Times New Roman" w:cs="Times New Roman"/>
                <w:sz w:val="22"/>
                <w:szCs w:val="22"/>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D2973" w:rsidRPr="001D4B41" w:rsidRDefault="00FD2973" w:rsidP="002335F3">
            <w:pPr>
              <w:widowControl w:val="0"/>
              <w:jc w:val="both"/>
              <w:rPr>
                <w:rFonts w:ascii="Times New Roman" w:eastAsia="Times New Roman" w:hAnsi="Times New Roman" w:cs="Times New Roman"/>
                <w:sz w:val="22"/>
                <w:szCs w:val="22"/>
              </w:rPr>
            </w:pPr>
            <w:r w:rsidRPr="001D4B41">
              <w:rPr>
                <w:rFonts w:ascii="Times New Roman" w:eastAsia="Times New Roman" w:hAnsi="Times New Roman" w:cs="Times New Roman"/>
                <w:sz w:val="22"/>
                <w:szCs w:val="22"/>
              </w:rPr>
              <w:t>3) у випадках, передбачених пунктом 21 Особливостей;</w:t>
            </w:r>
          </w:p>
          <w:p w:rsidR="00FD2973" w:rsidRPr="001D4B41" w:rsidRDefault="00FD2973" w:rsidP="002335F3">
            <w:pPr>
              <w:widowControl w:val="0"/>
              <w:jc w:val="both"/>
              <w:rPr>
                <w:rFonts w:ascii="Times New Roman" w:eastAsia="Times New Roman" w:hAnsi="Times New Roman" w:cs="Times New Roman"/>
                <w:sz w:val="22"/>
                <w:szCs w:val="22"/>
              </w:rPr>
            </w:pPr>
            <w:r w:rsidRPr="001D4B41">
              <w:rPr>
                <w:rFonts w:ascii="Times New Roman" w:eastAsia="Times New Roman" w:hAnsi="Times New Roman" w:cs="Times New Roman"/>
                <w:sz w:val="22"/>
                <w:szCs w:val="22"/>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D2973" w:rsidRPr="001D4B41" w:rsidRDefault="00FD2973" w:rsidP="002335F3">
            <w:pPr>
              <w:widowControl w:val="0"/>
              <w:jc w:val="both"/>
              <w:rPr>
                <w:rFonts w:ascii="Times New Roman" w:eastAsia="Times New Roman" w:hAnsi="Times New Roman" w:cs="Times New Roman"/>
                <w:sz w:val="22"/>
                <w:szCs w:val="22"/>
              </w:rPr>
            </w:pPr>
            <w:r w:rsidRPr="001D4B41">
              <w:rPr>
                <w:rFonts w:ascii="Times New Roman" w:eastAsia="Times New Roman" w:hAnsi="Times New Roman" w:cs="Times New Roman"/>
                <w:sz w:val="22"/>
                <w:szCs w:val="22"/>
              </w:rPr>
              <w:t>Усі витрати пов’язані з наданням забезпечення виконання договору про закупівлю здійснюються за рахунок коштів Переможця.</w:t>
            </w:r>
          </w:p>
          <w:p w:rsidR="005B54A3" w:rsidRPr="001D4B41" w:rsidRDefault="005B54A3" w:rsidP="002335F3">
            <w:pPr>
              <w:widowControl w:val="0"/>
              <w:jc w:val="both"/>
              <w:rPr>
                <w:rFonts w:ascii="Times New Roman" w:eastAsia="Times New Roman" w:hAnsi="Times New Roman" w:cs="Times New Roman"/>
                <w:sz w:val="22"/>
                <w:szCs w:val="22"/>
              </w:rPr>
            </w:pPr>
            <w:r w:rsidRPr="001D4B41">
              <w:rPr>
                <w:rFonts w:ascii="Times New Roman" w:hAnsi="Times New Roman" w:cs="Times New Roman"/>
                <w:sz w:val="22"/>
                <w:szCs w:val="22"/>
                <w:shd w:val="clear" w:color="auto" w:fill="FFFFFF"/>
              </w:rPr>
              <w:t xml:space="preserve">Кошти, що надійшли як забезпечення виконання договору про </w:t>
            </w:r>
            <w:r w:rsidRPr="001D4B41">
              <w:rPr>
                <w:rFonts w:ascii="Times New Roman" w:hAnsi="Times New Roman" w:cs="Times New Roman"/>
                <w:sz w:val="22"/>
                <w:szCs w:val="22"/>
                <w:shd w:val="clear" w:color="auto" w:fill="FFFFFF"/>
              </w:rPr>
              <w:lastRenderedPageBreak/>
              <w:t>закупівлю, якщо вони не повертаються учаснику у випадках, визначених цим Законом, підлягають перерахуванню до відповідного бюджету</w:t>
            </w:r>
            <w:r w:rsidR="005A5713" w:rsidRPr="001D4B41">
              <w:rPr>
                <w:rFonts w:ascii="Times New Roman" w:hAnsi="Times New Roman" w:cs="Times New Roman"/>
                <w:sz w:val="22"/>
                <w:szCs w:val="22"/>
                <w:shd w:val="clear" w:color="auto" w:fill="FFFFFF"/>
              </w:rPr>
              <w:t>.</w:t>
            </w:r>
          </w:p>
          <w:p w:rsidR="00C3663D" w:rsidRPr="001D4B41" w:rsidRDefault="005B54A3" w:rsidP="002335F3">
            <w:pPr>
              <w:widowControl w:val="0"/>
              <w:jc w:val="both"/>
              <w:rPr>
                <w:rFonts w:ascii="Times New Roman" w:hAnsi="Times New Roman" w:cs="Times New Roman"/>
                <w:i/>
                <w:sz w:val="22"/>
                <w:szCs w:val="22"/>
              </w:rPr>
            </w:pPr>
            <w:r w:rsidRPr="001D4B41">
              <w:rPr>
                <w:rFonts w:ascii="Times New Roman" w:hAnsi="Times New Roman" w:cs="Times New Roman"/>
                <w:sz w:val="22"/>
                <w:szCs w:val="22"/>
              </w:rPr>
              <w:t>6.3</w:t>
            </w:r>
            <w:r w:rsidR="00C3663D" w:rsidRPr="001D4B41">
              <w:rPr>
                <w:rFonts w:ascii="Times New Roman" w:hAnsi="Times New Roman" w:cs="Times New Roman"/>
                <w:sz w:val="22"/>
                <w:szCs w:val="22"/>
              </w:rPr>
              <w:t xml:space="preserve">. </w:t>
            </w:r>
            <w:r w:rsidR="00C3663D" w:rsidRPr="001D4B41">
              <w:rPr>
                <w:rFonts w:ascii="Times New Roman" w:hAnsi="Times New Roman" w:cs="Times New Roman"/>
                <w:i/>
                <w:sz w:val="22"/>
                <w:szCs w:val="22"/>
              </w:rPr>
              <w:t xml:space="preserve">Учасник надає у складі пропозиції лист довільної форми щодо </w:t>
            </w:r>
            <w:r w:rsidR="005A5713" w:rsidRPr="001D4B41">
              <w:rPr>
                <w:rFonts w:ascii="Times New Roman" w:hAnsi="Times New Roman" w:cs="Times New Roman"/>
                <w:i/>
                <w:sz w:val="22"/>
                <w:szCs w:val="22"/>
              </w:rPr>
              <w:t xml:space="preserve">зобов’язання такого учасника на надання банківської гарантії </w:t>
            </w:r>
            <w:r w:rsidR="00C3663D" w:rsidRPr="001D4B41">
              <w:rPr>
                <w:rFonts w:ascii="Times New Roman" w:hAnsi="Times New Roman" w:cs="Times New Roman"/>
                <w:i/>
                <w:sz w:val="22"/>
                <w:szCs w:val="22"/>
              </w:rPr>
              <w:t>в якості забезпечення виконання договору про закупівлю у порядку, передбаченому цією документацією.</w:t>
            </w:r>
          </w:p>
          <w:p w:rsidR="00C3663D" w:rsidRPr="001D4B41" w:rsidRDefault="00C3663D" w:rsidP="002335F3">
            <w:pPr>
              <w:widowControl w:val="0"/>
              <w:ind w:firstLine="538"/>
              <w:jc w:val="both"/>
              <w:rPr>
                <w:rFonts w:ascii="Times New Roman" w:hAnsi="Times New Roman" w:cs="Times New Roman"/>
                <w:sz w:val="22"/>
                <w:szCs w:val="22"/>
              </w:rPr>
            </w:pPr>
            <w:r w:rsidRPr="001D4B41">
              <w:rPr>
                <w:rFonts w:ascii="Times New Roman" w:hAnsi="Times New Roman" w:cs="Times New Roman"/>
                <w:sz w:val="22"/>
                <w:szCs w:val="22"/>
              </w:rPr>
              <w:t xml:space="preserve">Реквізити для забезпечення виконання договору: </w:t>
            </w:r>
          </w:p>
          <w:p w:rsidR="00FD2973" w:rsidRPr="001D4B41" w:rsidRDefault="00FD2973" w:rsidP="002335F3">
            <w:pPr>
              <w:ind w:left="-8" w:firstLine="425"/>
              <w:jc w:val="both"/>
              <w:rPr>
                <w:rFonts w:ascii="Times New Roman" w:hAnsi="Times New Roman" w:cs="Times New Roman"/>
                <w:b/>
                <w:sz w:val="22"/>
                <w:szCs w:val="22"/>
              </w:rPr>
            </w:pPr>
            <w:r w:rsidRPr="001D4B41">
              <w:rPr>
                <w:rFonts w:ascii="Times New Roman" w:hAnsi="Times New Roman" w:cs="Times New Roman"/>
                <w:b/>
                <w:sz w:val="22"/>
                <w:szCs w:val="22"/>
              </w:rPr>
              <w:t xml:space="preserve">УМАНСЬКЕ КОМУНАЛЬНЕ ПІДПРИЄМСТВО «КОМУНАЛЬНИК»; </w:t>
            </w:r>
          </w:p>
          <w:p w:rsidR="00FD2973" w:rsidRPr="001D4B41" w:rsidRDefault="00FD2973" w:rsidP="002335F3">
            <w:pPr>
              <w:ind w:left="-8" w:firstLine="425"/>
              <w:jc w:val="both"/>
              <w:rPr>
                <w:rFonts w:ascii="Times New Roman" w:hAnsi="Times New Roman" w:cs="Times New Roman"/>
                <w:b/>
                <w:sz w:val="22"/>
                <w:szCs w:val="22"/>
              </w:rPr>
            </w:pPr>
            <w:r w:rsidRPr="001D4B41">
              <w:rPr>
                <w:rFonts w:ascii="Times New Roman" w:hAnsi="Times New Roman" w:cs="Times New Roman"/>
                <w:b/>
                <w:sz w:val="22"/>
                <w:szCs w:val="22"/>
              </w:rPr>
              <w:t xml:space="preserve">код за ЄДРПОУ 03366285; </w:t>
            </w:r>
          </w:p>
          <w:p w:rsidR="00FD2973" w:rsidRPr="001D4B41" w:rsidRDefault="00FD2973" w:rsidP="002335F3">
            <w:pPr>
              <w:ind w:left="-8" w:firstLine="425"/>
              <w:jc w:val="both"/>
              <w:rPr>
                <w:rFonts w:ascii="Times New Roman" w:hAnsi="Times New Roman" w:cs="Times New Roman"/>
                <w:b/>
                <w:sz w:val="22"/>
                <w:szCs w:val="22"/>
              </w:rPr>
            </w:pPr>
            <w:r w:rsidRPr="001D4B41">
              <w:rPr>
                <w:rFonts w:ascii="Times New Roman" w:hAnsi="Times New Roman" w:cs="Times New Roman"/>
                <w:b/>
                <w:sz w:val="22"/>
                <w:szCs w:val="22"/>
              </w:rPr>
              <w:t>юридична адреса - 20300, Черкаська область, місто Умань, вулиця В’ячеслава Чорновола, будинок 19;</w:t>
            </w:r>
          </w:p>
          <w:p w:rsidR="00FD2973" w:rsidRPr="001D4B41" w:rsidRDefault="00FD2973" w:rsidP="002335F3">
            <w:pPr>
              <w:widowControl w:val="0"/>
              <w:pBdr>
                <w:top w:val="nil"/>
                <w:left w:val="nil"/>
                <w:bottom w:val="nil"/>
                <w:right w:val="nil"/>
                <w:between w:val="nil"/>
              </w:pBdr>
              <w:jc w:val="both"/>
              <w:rPr>
                <w:rFonts w:ascii="Times New Roman" w:hAnsi="Times New Roman" w:cs="Times New Roman"/>
                <w:b/>
                <w:sz w:val="22"/>
                <w:szCs w:val="22"/>
                <w:lang w:val="ru-RU"/>
              </w:rPr>
            </w:pPr>
            <w:r w:rsidRPr="001D4B41">
              <w:rPr>
                <w:rFonts w:ascii="Times New Roman" w:hAnsi="Times New Roman" w:cs="Times New Roman"/>
                <w:b/>
                <w:sz w:val="22"/>
                <w:szCs w:val="22"/>
              </w:rPr>
              <w:t xml:space="preserve">       iban UA </w:t>
            </w:r>
            <w:r w:rsidRPr="001D4B41">
              <w:rPr>
                <w:rFonts w:ascii="Times New Roman" w:eastAsia="Times New Roman" w:hAnsi="Times New Roman" w:cs="Times New Roman"/>
                <w:b/>
                <w:sz w:val="22"/>
                <w:szCs w:val="22"/>
                <w:lang w:eastAsia="ru-RU"/>
              </w:rPr>
              <w:t>453006140000026003500067571  в АТ «Креді Агріколь Банк»</w:t>
            </w:r>
            <w:r w:rsidRPr="001D4B41">
              <w:rPr>
                <w:rFonts w:ascii="Times New Roman" w:hAnsi="Times New Roman" w:cs="Times New Roman"/>
                <w:b/>
                <w:sz w:val="22"/>
                <w:szCs w:val="22"/>
              </w:rPr>
              <w:t>, МФО</w:t>
            </w:r>
            <w:r w:rsidRPr="001D4B41">
              <w:rPr>
                <w:rFonts w:ascii="Times New Roman" w:hAnsi="Times New Roman" w:cs="Times New Roman"/>
                <w:b/>
                <w:sz w:val="22"/>
                <w:szCs w:val="22"/>
                <w:lang w:val="ru-RU"/>
              </w:rPr>
              <w:t xml:space="preserve"> 300614</w:t>
            </w:r>
          </w:p>
          <w:p w:rsidR="001D4B41" w:rsidRPr="001D4B41" w:rsidRDefault="001D4B41" w:rsidP="002335F3">
            <w:pPr>
              <w:widowControl w:val="0"/>
              <w:pBdr>
                <w:top w:val="nil"/>
                <w:left w:val="nil"/>
                <w:bottom w:val="nil"/>
                <w:right w:val="nil"/>
                <w:between w:val="nil"/>
              </w:pBdr>
              <w:jc w:val="both"/>
              <w:rPr>
                <w:rFonts w:ascii="Times New Roman" w:hAnsi="Times New Roman" w:cs="Times New Roman"/>
                <w:b/>
                <w:sz w:val="22"/>
                <w:szCs w:val="22"/>
              </w:rPr>
            </w:pPr>
            <w:r w:rsidRPr="001D4B41">
              <w:rPr>
                <w:rFonts w:ascii="Times New Roman" w:eastAsia="Times New Roman" w:hAnsi="Times New Roman" w:cs="Times New Roman"/>
                <w:sz w:val="22"/>
                <w:szCs w:val="22"/>
                <w:lang w:eastAsia="ru-RU"/>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C3663D" w:rsidRPr="002335F3" w:rsidRDefault="00264427" w:rsidP="002335F3">
            <w:pPr>
              <w:keepNext/>
              <w:keepLines/>
              <w:spacing w:after="160"/>
              <w:jc w:val="both"/>
              <w:rPr>
                <w:rFonts w:ascii="Times New Roman" w:eastAsia="Times New Roman" w:hAnsi="Times New Roman" w:cs="Times New Roman"/>
                <w:sz w:val="22"/>
                <w:szCs w:val="22"/>
              </w:rPr>
            </w:pPr>
            <w:r w:rsidRPr="001D4B41">
              <w:rPr>
                <w:rFonts w:ascii="Times New Roman" w:eastAsia="Times New Roman" w:hAnsi="Times New Roman" w:cs="Times New Roman"/>
                <w:sz w:val="22"/>
                <w:szCs w:val="22"/>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tc>
      </w:tr>
    </w:tbl>
    <w:p w:rsidR="0064569A" w:rsidRPr="002335F3" w:rsidRDefault="0064569A" w:rsidP="002335F3">
      <w:pPr>
        <w:ind w:firstLine="567"/>
        <w:jc w:val="both"/>
        <w:rPr>
          <w:rFonts w:ascii="Times New Roman" w:hAnsi="Times New Roman" w:cs="Times New Roman"/>
          <w:b/>
          <w:sz w:val="22"/>
          <w:szCs w:val="22"/>
        </w:rPr>
      </w:pPr>
    </w:p>
    <w:p w:rsidR="00C67A26" w:rsidRPr="002335F3" w:rsidRDefault="00C67A26" w:rsidP="002335F3">
      <w:pPr>
        <w:ind w:firstLine="567"/>
        <w:jc w:val="both"/>
        <w:rPr>
          <w:rFonts w:ascii="Times New Roman" w:hAnsi="Times New Roman" w:cs="Times New Roman"/>
          <w:b/>
          <w:sz w:val="22"/>
          <w:szCs w:val="22"/>
        </w:rPr>
      </w:pPr>
      <w:r w:rsidRPr="002335F3">
        <w:rPr>
          <w:rFonts w:ascii="Times New Roman" w:hAnsi="Times New Roman" w:cs="Times New Roman"/>
          <w:b/>
          <w:sz w:val="22"/>
          <w:szCs w:val="22"/>
        </w:rPr>
        <w:t>Невід’ємною частиною цієї тендерної документації є наступні додатки:</w:t>
      </w:r>
    </w:p>
    <w:p w:rsidR="00C67A26" w:rsidRPr="002335F3" w:rsidRDefault="00C67A26" w:rsidP="002335F3">
      <w:pPr>
        <w:rPr>
          <w:rFonts w:ascii="Times New Roman" w:eastAsia="Times New Roman" w:hAnsi="Times New Roman" w:cs="Times New Roman"/>
          <w:b/>
          <w:sz w:val="22"/>
          <w:szCs w:val="22"/>
        </w:rPr>
      </w:pPr>
      <w:r w:rsidRPr="002335F3">
        <w:rPr>
          <w:rFonts w:ascii="Times New Roman" w:eastAsia="Times New Roman" w:hAnsi="Times New Roman" w:cs="Times New Roman"/>
          <w:b/>
          <w:sz w:val="22"/>
          <w:szCs w:val="22"/>
        </w:rPr>
        <w:t xml:space="preserve">1. </w:t>
      </w:r>
      <w:r w:rsidR="008C282A" w:rsidRPr="002335F3">
        <w:rPr>
          <w:rFonts w:ascii="Times New Roman" w:eastAsia="Times New Roman" w:hAnsi="Times New Roman" w:cs="Times New Roman"/>
          <w:b/>
          <w:sz w:val="22"/>
          <w:szCs w:val="22"/>
        </w:rPr>
        <w:t>Додаток 1</w:t>
      </w:r>
      <w:r w:rsidR="004A155E" w:rsidRPr="002335F3">
        <w:rPr>
          <w:rFonts w:ascii="Times New Roman" w:eastAsia="Times New Roman" w:hAnsi="Times New Roman" w:cs="Times New Roman"/>
          <w:b/>
          <w:sz w:val="22"/>
          <w:szCs w:val="22"/>
        </w:rPr>
        <w:t xml:space="preserve"> -</w:t>
      </w:r>
      <w:r w:rsidRPr="002335F3">
        <w:rPr>
          <w:rFonts w:ascii="Times New Roman" w:eastAsia="Times New Roman" w:hAnsi="Times New Roman" w:cs="Times New Roman"/>
          <w:b/>
          <w:sz w:val="22"/>
          <w:szCs w:val="22"/>
        </w:rPr>
        <w:t xml:space="preserve"> Технічні, якісні та кількісні характеристики предмета закупівлі</w:t>
      </w:r>
      <w:r w:rsidR="00857299" w:rsidRPr="002335F3">
        <w:rPr>
          <w:rFonts w:ascii="Times New Roman" w:eastAsia="Times New Roman" w:hAnsi="Times New Roman" w:cs="Times New Roman"/>
          <w:b/>
          <w:sz w:val="22"/>
          <w:szCs w:val="22"/>
        </w:rPr>
        <w:t>.</w:t>
      </w:r>
    </w:p>
    <w:p w:rsidR="00C67A26" w:rsidRPr="002335F3" w:rsidRDefault="0086621B" w:rsidP="002335F3">
      <w:pPr>
        <w:rPr>
          <w:rFonts w:ascii="Times New Roman" w:eastAsia="Times New Roman" w:hAnsi="Times New Roman" w:cs="Times New Roman"/>
          <w:b/>
          <w:sz w:val="22"/>
          <w:szCs w:val="22"/>
        </w:rPr>
      </w:pPr>
      <w:r w:rsidRPr="002335F3">
        <w:rPr>
          <w:rFonts w:ascii="Times New Roman" w:eastAsia="Times New Roman" w:hAnsi="Times New Roman" w:cs="Times New Roman"/>
          <w:b/>
          <w:sz w:val="22"/>
          <w:szCs w:val="22"/>
        </w:rPr>
        <w:t>2</w:t>
      </w:r>
      <w:r w:rsidR="00C67A26" w:rsidRPr="002335F3">
        <w:rPr>
          <w:rFonts w:ascii="Times New Roman" w:eastAsia="Times New Roman" w:hAnsi="Times New Roman" w:cs="Times New Roman"/>
          <w:b/>
          <w:sz w:val="22"/>
          <w:szCs w:val="22"/>
        </w:rPr>
        <w:t>.</w:t>
      </w:r>
      <w:r w:rsidRPr="002335F3">
        <w:rPr>
          <w:rFonts w:ascii="Times New Roman" w:eastAsia="Times New Roman" w:hAnsi="Times New Roman" w:cs="Times New Roman"/>
          <w:b/>
          <w:sz w:val="22"/>
          <w:szCs w:val="22"/>
        </w:rPr>
        <w:t xml:space="preserve"> Додаток 2</w:t>
      </w:r>
      <w:r w:rsidR="004A155E" w:rsidRPr="002335F3">
        <w:rPr>
          <w:rFonts w:ascii="Times New Roman" w:eastAsia="Times New Roman" w:hAnsi="Times New Roman" w:cs="Times New Roman"/>
          <w:b/>
          <w:sz w:val="22"/>
          <w:szCs w:val="22"/>
        </w:rPr>
        <w:t xml:space="preserve"> -</w:t>
      </w:r>
      <w:r w:rsidR="00B10D21" w:rsidRPr="002335F3">
        <w:rPr>
          <w:rFonts w:ascii="Times New Roman" w:eastAsia="Times New Roman" w:hAnsi="Times New Roman" w:cs="Times New Roman"/>
          <w:b/>
          <w:sz w:val="22"/>
          <w:szCs w:val="22"/>
        </w:rPr>
        <w:t xml:space="preserve"> Відомості про учасника</w:t>
      </w:r>
      <w:r w:rsidR="00857299" w:rsidRPr="002335F3">
        <w:rPr>
          <w:rFonts w:ascii="Times New Roman" w:eastAsia="Times New Roman" w:hAnsi="Times New Roman" w:cs="Times New Roman"/>
          <w:b/>
          <w:sz w:val="22"/>
          <w:szCs w:val="22"/>
        </w:rPr>
        <w:t>.</w:t>
      </w:r>
    </w:p>
    <w:p w:rsidR="00CA02E4" w:rsidRPr="002335F3" w:rsidRDefault="00CA02E4" w:rsidP="002335F3">
      <w:pPr>
        <w:rPr>
          <w:rFonts w:ascii="Times New Roman" w:eastAsia="Times New Roman" w:hAnsi="Times New Roman" w:cs="Times New Roman"/>
          <w:b/>
          <w:sz w:val="22"/>
          <w:szCs w:val="22"/>
        </w:rPr>
      </w:pPr>
      <w:r w:rsidRPr="002335F3">
        <w:rPr>
          <w:rFonts w:ascii="Times New Roman" w:eastAsia="Times New Roman" w:hAnsi="Times New Roman" w:cs="Times New Roman"/>
          <w:b/>
          <w:sz w:val="22"/>
          <w:szCs w:val="22"/>
        </w:rPr>
        <w:t xml:space="preserve">3. Додаток 3 </w:t>
      </w:r>
      <w:r w:rsidR="00EF5323" w:rsidRPr="002335F3">
        <w:rPr>
          <w:rFonts w:ascii="Times New Roman" w:eastAsia="Times New Roman" w:hAnsi="Times New Roman" w:cs="Times New Roman"/>
          <w:b/>
          <w:sz w:val="22"/>
          <w:szCs w:val="22"/>
        </w:rPr>
        <w:t xml:space="preserve">- </w:t>
      </w:r>
      <w:r w:rsidR="0064569A" w:rsidRPr="002335F3">
        <w:rPr>
          <w:rFonts w:ascii="Times New Roman" w:eastAsia="Times New Roman" w:hAnsi="Times New Roman" w:cs="Times New Roman"/>
          <w:b/>
          <w:sz w:val="22"/>
          <w:szCs w:val="22"/>
        </w:rPr>
        <w:t>Форма «</w:t>
      </w:r>
      <w:r w:rsidRPr="002335F3">
        <w:rPr>
          <w:rFonts w:ascii="Times New Roman" w:eastAsia="Times New Roman" w:hAnsi="Times New Roman" w:cs="Times New Roman"/>
          <w:b/>
          <w:sz w:val="22"/>
          <w:szCs w:val="22"/>
        </w:rPr>
        <w:t>Тендерна пропозиція</w:t>
      </w:r>
      <w:r w:rsidR="0064569A" w:rsidRPr="002335F3">
        <w:rPr>
          <w:rFonts w:ascii="Times New Roman" w:eastAsia="Times New Roman" w:hAnsi="Times New Roman" w:cs="Times New Roman"/>
          <w:b/>
          <w:sz w:val="22"/>
          <w:szCs w:val="22"/>
        </w:rPr>
        <w:t>»</w:t>
      </w:r>
      <w:r w:rsidRPr="002335F3">
        <w:rPr>
          <w:rFonts w:ascii="Times New Roman" w:eastAsia="Times New Roman" w:hAnsi="Times New Roman" w:cs="Times New Roman"/>
          <w:b/>
          <w:sz w:val="22"/>
          <w:szCs w:val="22"/>
        </w:rPr>
        <w:t>.</w:t>
      </w:r>
    </w:p>
    <w:p w:rsidR="00C67A26" w:rsidRPr="002335F3" w:rsidRDefault="00C67A26" w:rsidP="002335F3">
      <w:pPr>
        <w:rPr>
          <w:rFonts w:ascii="Times New Roman" w:eastAsia="Times New Roman" w:hAnsi="Times New Roman" w:cs="Times New Roman"/>
          <w:b/>
          <w:sz w:val="22"/>
          <w:szCs w:val="22"/>
        </w:rPr>
      </w:pPr>
      <w:r w:rsidRPr="002335F3">
        <w:rPr>
          <w:rFonts w:ascii="Times New Roman" w:eastAsia="Times New Roman" w:hAnsi="Times New Roman" w:cs="Times New Roman"/>
          <w:b/>
          <w:sz w:val="22"/>
          <w:szCs w:val="22"/>
        </w:rPr>
        <w:t>4. Додаток 4</w:t>
      </w:r>
      <w:r w:rsidR="00EF5323" w:rsidRPr="002335F3">
        <w:rPr>
          <w:rFonts w:ascii="Times New Roman" w:eastAsia="Times New Roman" w:hAnsi="Times New Roman" w:cs="Times New Roman"/>
          <w:b/>
          <w:sz w:val="22"/>
          <w:szCs w:val="22"/>
        </w:rPr>
        <w:t xml:space="preserve"> -</w:t>
      </w:r>
      <w:r w:rsidR="00D545E9" w:rsidRPr="002335F3">
        <w:rPr>
          <w:rFonts w:ascii="Times New Roman" w:eastAsia="Times New Roman" w:hAnsi="Times New Roman" w:cs="Times New Roman"/>
          <w:b/>
          <w:sz w:val="22"/>
          <w:szCs w:val="22"/>
          <w:lang w:eastAsia="ru-RU"/>
        </w:rPr>
        <w:t xml:space="preserve"> Спосіб документального підтвердження інформації для переможця</w:t>
      </w:r>
      <w:r w:rsidR="00857299" w:rsidRPr="002335F3">
        <w:rPr>
          <w:rFonts w:ascii="Times New Roman" w:eastAsia="Times New Roman" w:hAnsi="Times New Roman" w:cs="Times New Roman"/>
          <w:b/>
          <w:sz w:val="22"/>
          <w:szCs w:val="22"/>
        </w:rPr>
        <w:t>.</w:t>
      </w:r>
    </w:p>
    <w:p w:rsidR="00857299" w:rsidRPr="002335F3" w:rsidRDefault="00C67A26" w:rsidP="002335F3">
      <w:pPr>
        <w:rPr>
          <w:rFonts w:ascii="Times New Roman" w:eastAsia="Times New Roman" w:hAnsi="Times New Roman" w:cs="Times New Roman"/>
          <w:b/>
          <w:sz w:val="22"/>
          <w:szCs w:val="22"/>
        </w:rPr>
      </w:pPr>
      <w:r w:rsidRPr="002335F3">
        <w:rPr>
          <w:rFonts w:ascii="Times New Roman" w:eastAsia="Times New Roman" w:hAnsi="Times New Roman" w:cs="Times New Roman"/>
          <w:b/>
          <w:sz w:val="22"/>
          <w:szCs w:val="22"/>
        </w:rPr>
        <w:t>5.</w:t>
      </w:r>
      <w:r w:rsidR="00857299" w:rsidRPr="002335F3">
        <w:rPr>
          <w:rFonts w:ascii="Times New Roman" w:eastAsia="Times New Roman" w:hAnsi="Times New Roman" w:cs="Times New Roman"/>
          <w:b/>
          <w:sz w:val="22"/>
          <w:szCs w:val="22"/>
        </w:rPr>
        <w:t xml:space="preserve"> Додаток 5 </w:t>
      </w:r>
      <w:r w:rsidR="00EF5323" w:rsidRPr="002335F3">
        <w:rPr>
          <w:rFonts w:ascii="Times New Roman" w:eastAsia="Times New Roman" w:hAnsi="Times New Roman" w:cs="Times New Roman"/>
          <w:b/>
          <w:sz w:val="22"/>
          <w:szCs w:val="22"/>
        </w:rPr>
        <w:t xml:space="preserve">- </w:t>
      </w:r>
      <w:r w:rsidR="00857299" w:rsidRPr="002335F3">
        <w:rPr>
          <w:rFonts w:ascii="Times New Roman" w:eastAsia="Times New Roman" w:hAnsi="Times New Roman" w:cs="Times New Roman"/>
          <w:b/>
          <w:sz w:val="22"/>
          <w:szCs w:val="22"/>
        </w:rPr>
        <w:t>Лист-згода.</w:t>
      </w:r>
    </w:p>
    <w:p w:rsidR="00C67A26" w:rsidRPr="002335F3" w:rsidRDefault="00857299" w:rsidP="002335F3">
      <w:pPr>
        <w:rPr>
          <w:rFonts w:ascii="Times New Roman" w:eastAsia="Times New Roman" w:hAnsi="Times New Roman" w:cs="Times New Roman"/>
          <w:b/>
          <w:sz w:val="22"/>
          <w:szCs w:val="22"/>
        </w:rPr>
      </w:pPr>
      <w:r w:rsidRPr="002335F3">
        <w:rPr>
          <w:rFonts w:ascii="Times New Roman" w:eastAsia="Times New Roman" w:hAnsi="Times New Roman" w:cs="Times New Roman"/>
          <w:b/>
          <w:sz w:val="22"/>
          <w:szCs w:val="22"/>
        </w:rPr>
        <w:t>6.</w:t>
      </w:r>
      <w:r w:rsidR="00C67A26" w:rsidRPr="002335F3">
        <w:rPr>
          <w:rFonts w:ascii="Times New Roman" w:eastAsia="Times New Roman" w:hAnsi="Times New Roman" w:cs="Times New Roman"/>
          <w:b/>
          <w:sz w:val="22"/>
          <w:szCs w:val="22"/>
        </w:rPr>
        <w:t xml:space="preserve"> Додато</w:t>
      </w:r>
      <w:r w:rsidRPr="002335F3">
        <w:rPr>
          <w:rFonts w:ascii="Times New Roman" w:eastAsia="Times New Roman" w:hAnsi="Times New Roman" w:cs="Times New Roman"/>
          <w:b/>
          <w:sz w:val="22"/>
          <w:szCs w:val="22"/>
        </w:rPr>
        <w:t>к 6</w:t>
      </w:r>
      <w:r w:rsidR="00B10D21" w:rsidRPr="002335F3">
        <w:rPr>
          <w:rFonts w:ascii="Times New Roman" w:eastAsia="Times New Roman" w:hAnsi="Times New Roman" w:cs="Times New Roman"/>
          <w:b/>
          <w:sz w:val="22"/>
          <w:szCs w:val="22"/>
        </w:rPr>
        <w:t xml:space="preserve"> </w:t>
      </w:r>
      <w:r w:rsidR="00EF5323" w:rsidRPr="002335F3">
        <w:rPr>
          <w:rFonts w:ascii="Times New Roman" w:eastAsia="Times New Roman" w:hAnsi="Times New Roman" w:cs="Times New Roman"/>
          <w:b/>
          <w:sz w:val="22"/>
          <w:szCs w:val="22"/>
        </w:rPr>
        <w:t xml:space="preserve">- </w:t>
      </w:r>
      <w:r w:rsidR="00B10D21" w:rsidRPr="002335F3">
        <w:rPr>
          <w:rFonts w:ascii="Times New Roman" w:eastAsia="Times New Roman" w:hAnsi="Times New Roman" w:cs="Times New Roman"/>
          <w:b/>
          <w:sz w:val="22"/>
          <w:szCs w:val="22"/>
        </w:rPr>
        <w:t>Проект договору.</w:t>
      </w:r>
    </w:p>
    <w:p w:rsidR="004F5F21" w:rsidRPr="002335F3" w:rsidRDefault="004F5F21" w:rsidP="002335F3">
      <w:pPr>
        <w:spacing w:after="160"/>
        <w:rPr>
          <w:rFonts w:ascii="Times New Roman" w:hAnsi="Times New Roman" w:cs="Times New Roman"/>
          <w:sz w:val="22"/>
          <w:szCs w:val="22"/>
          <w:lang w:eastAsia="ru-RU"/>
        </w:rPr>
      </w:pPr>
    </w:p>
    <w:sectPr w:rsidR="004F5F21" w:rsidRPr="002335F3" w:rsidSect="00035AE4">
      <w:headerReference w:type="even" r:id="rId41"/>
      <w:headerReference w:type="default" r:id="rId42"/>
      <w:footerReference w:type="even" r:id="rId43"/>
      <w:footerReference w:type="default" r:id="rId44"/>
      <w:headerReference w:type="first" r:id="rId45"/>
      <w:footerReference w:type="first" r:id="rId46"/>
      <w:footnotePr>
        <w:numFmt w:val="chicago"/>
        <w:numRestart w:val="eachPage"/>
      </w:footnotePr>
      <w:pgSz w:w="11906" w:h="16838"/>
      <w:pgMar w:top="426"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8B" w:rsidRDefault="002F568B">
      <w:r>
        <w:separator/>
      </w:r>
    </w:p>
  </w:endnote>
  <w:endnote w:type="continuationSeparator" w:id="0">
    <w:p w:rsidR="002F568B" w:rsidRDefault="002F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Arial"/>
    <w:charset w:val="00"/>
    <w:family w:val="swiss"/>
    <w:pitch w:val="variable"/>
    <w:sig w:usb0="00000001"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9D" w:rsidRDefault="00932E9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9D" w:rsidRDefault="00932E9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9D" w:rsidRDefault="00932E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8B" w:rsidRDefault="002F568B">
      <w:r>
        <w:separator/>
      </w:r>
    </w:p>
  </w:footnote>
  <w:footnote w:type="continuationSeparator" w:id="0">
    <w:p w:rsidR="002F568B" w:rsidRDefault="002F568B">
      <w:r>
        <w:continuationSeparator/>
      </w:r>
    </w:p>
  </w:footnote>
  <w:footnote w:id="1">
    <w:p w:rsidR="00932E9D" w:rsidRPr="001E26DC" w:rsidRDefault="00932E9D" w:rsidP="00F962A8">
      <w:pPr>
        <w:pStyle w:val="af0"/>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9D" w:rsidRDefault="00932E9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ru-RU"/>
      </w:rPr>
      <w:id w:val="-1178042282"/>
      <w:docPartObj>
        <w:docPartGallery w:val="Page Numbers (Top of Page)"/>
        <w:docPartUnique/>
      </w:docPartObj>
    </w:sdtPr>
    <w:sdtEndPr/>
    <w:sdtContent>
      <w:p w:rsidR="00932E9D" w:rsidRDefault="00932E9D">
        <w:pPr>
          <w:pStyle w:val="a7"/>
          <w:jc w:val="center"/>
        </w:pPr>
        <w:r>
          <w:rPr>
            <w:lang w:val="ru-RU"/>
          </w:rPr>
          <w:t>[</w:t>
        </w:r>
        <w:r>
          <w:fldChar w:fldCharType="begin"/>
        </w:r>
        <w:r>
          <w:instrText>PAGE   \* MERGEFORMAT</w:instrText>
        </w:r>
        <w:r>
          <w:fldChar w:fldCharType="separate"/>
        </w:r>
        <w:r w:rsidR="005E6597" w:rsidRPr="005E6597">
          <w:rPr>
            <w:noProof/>
            <w:lang w:val="ru-RU"/>
          </w:rPr>
          <w:t>28</w:t>
        </w:r>
        <w:r>
          <w:fldChar w:fldCharType="end"/>
        </w:r>
        <w:r>
          <w:rPr>
            <w:lang w:val="ru-RU"/>
          </w:rPr>
          <w:t>]</w:t>
        </w:r>
      </w:p>
    </w:sdtContent>
  </w:sdt>
  <w:p w:rsidR="00932E9D" w:rsidRDefault="00932E9D">
    <w:pPr>
      <w:pBdr>
        <w:top w:val="nil"/>
        <w:left w:val="nil"/>
        <w:bottom w:val="nil"/>
        <w:right w:val="nil"/>
        <w:between w:val="nil"/>
      </w:pBdr>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9D" w:rsidRDefault="00932E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404485B"/>
    <w:multiLevelType w:val="hybridMultilevel"/>
    <w:tmpl w:val="A9F83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203"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nsid w:val="1407745E"/>
    <w:multiLevelType w:val="multilevel"/>
    <w:tmpl w:val="1854A58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C3C23"/>
    <w:multiLevelType w:val="multilevel"/>
    <w:tmpl w:val="76E82D46"/>
    <w:lvl w:ilvl="0">
      <w:start w:val="1"/>
      <w:numFmt w:val="bullet"/>
      <w:lvlText w:val=""/>
      <w:lvlJc w:val="left"/>
      <w:pPr>
        <w:ind w:left="1352" w:hanging="360"/>
      </w:pPr>
      <w:rPr>
        <w:rFonts w:ascii="Symbol" w:hAnsi="Symbol" w:hint="default"/>
        <w:vertAlign w:val="baseline"/>
      </w:rPr>
    </w:lvl>
    <w:lvl w:ilvl="1">
      <w:start w:val="1"/>
      <w:numFmt w:val="bullet"/>
      <w:lvlText w:val="o"/>
      <w:lvlJc w:val="left"/>
      <w:pPr>
        <w:ind w:left="2072" w:hanging="360"/>
      </w:pPr>
      <w:rPr>
        <w:rFonts w:ascii="Courier New" w:eastAsia="Courier New" w:hAnsi="Courier New" w:cs="Courier New"/>
        <w:vertAlign w:val="baseline"/>
      </w:rPr>
    </w:lvl>
    <w:lvl w:ilvl="2">
      <w:start w:val="1"/>
      <w:numFmt w:val="bullet"/>
      <w:lvlText w:val="▪"/>
      <w:lvlJc w:val="left"/>
      <w:pPr>
        <w:ind w:left="2792" w:hanging="360"/>
      </w:pPr>
      <w:rPr>
        <w:rFonts w:ascii="Noto Sans Symbols" w:eastAsia="Noto Sans Symbols" w:hAnsi="Noto Sans Symbols" w:cs="Noto Sans Symbols"/>
        <w:vertAlign w:val="baseline"/>
      </w:rPr>
    </w:lvl>
    <w:lvl w:ilvl="3">
      <w:start w:val="1"/>
      <w:numFmt w:val="bullet"/>
      <w:lvlText w:val="●"/>
      <w:lvlJc w:val="left"/>
      <w:pPr>
        <w:ind w:left="3512" w:hanging="360"/>
      </w:pPr>
      <w:rPr>
        <w:rFonts w:ascii="Noto Sans Symbols" w:eastAsia="Noto Sans Symbols" w:hAnsi="Noto Sans Symbols" w:cs="Noto Sans Symbols"/>
        <w:vertAlign w:val="baseline"/>
      </w:rPr>
    </w:lvl>
    <w:lvl w:ilvl="4">
      <w:start w:val="1"/>
      <w:numFmt w:val="bullet"/>
      <w:lvlText w:val="o"/>
      <w:lvlJc w:val="left"/>
      <w:pPr>
        <w:ind w:left="4232" w:hanging="360"/>
      </w:pPr>
      <w:rPr>
        <w:rFonts w:ascii="Courier New" w:eastAsia="Courier New" w:hAnsi="Courier New" w:cs="Courier New"/>
        <w:vertAlign w:val="baseline"/>
      </w:rPr>
    </w:lvl>
    <w:lvl w:ilvl="5">
      <w:start w:val="1"/>
      <w:numFmt w:val="bullet"/>
      <w:lvlText w:val="▪"/>
      <w:lvlJc w:val="left"/>
      <w:pPr>
        <w:ind w:left="4952" w:hanging="360"/>
      </w:pPr>
      <w:rPr>
        <w:rFonts w:ascii="Noto Sans Symbols" w:eastAsia="Noto Sans Symbols" w:hAnsi="Noto Sans Symbols" w:cs="Noto Sans Symbols"/>
        <w:vertAlign w:val="baseline"/>
      </w:rPr>
    </w:lvl>
    <w:lvl w:ilvl="6">
      <w:start w:val="1"/>
      <w:numFmt w:val="bullet"/>
      <w:lvlText w:val="●"/>
      <w:lvlJc w:val="left"/>
      <w:pPr>
        <w:ind w:left="5672" w:hanging="360"/>
      </w:pPr>
      <w:rPr>
        <w:rFonts w:ascii="Noto Sans Symbols" w:eastAsia="Noto Sans Symbols" w:hAnsi="Noto Sans Symbols" w:cs="Noto Sans Symbols"/>
        <w:vertAlign w:val="baseline"/>
      </w:rPr>
    </w:lvl>
    <w:lvl w:ilvl="7">
      <w:start w:val="1"/>
      <w:numFmt w:val="bullet"/>
      <w:lvlText w:val="o"/>
      <w:lvlJc w:val="left"/>
      <w:pPr>
        <w:ind w:left="6392" w:hanging="360"/>
      </w:pPr>
      <w:rPr>
        <w:rFonts w:ascii="Courier New" w:eastAsia="Courier New" w:hAnsi="Courier New" w:cs="Courier New"/>
        <w:vertAlign w:val="baseline"/>
      </w:rPr>
    </w:lvl>
    <w:lvl w:ilvl="8">
      <w:start w:val="1"/>
      <w:numFmt w:val="bullet"/>
      <w:lvlText w:val="▪"/>
      <w:lvlJc w:val="left"/>
      <w:pPr>
        <w:ind w:left="7112" w:hanging="360"/>
      </w:pPr>
      <w:rPr>
        <w:rFonts w:ascii="Noto Sans Symbols" w:eastAsia="Noto Sans Symbols" w:hAnsi="Noto Sans Symbols" w:cs="Noto Sans Symbols"/>
        <w:vertAlign w:val="baseline"/>
      </w:rPr>
    </w:lvl>
  </w:abstractNum>
  <w:abstractNum w:abstractNumId="1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EDE3E88"/>
    <w:multiLevelType w:val="hybridMultilevel"/>
    <w:tmpl w:val="43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4A63E8"/>
    <w:multiLevelType w:val="hybridMultilevel"/>
    <w:tmpl w:val="31421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215901"/>
    <w:multiLevelType w:val="multilevel"/>
    <w:tmpl w:val="76121D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nsid w:val="57411A1E"/>
    <w:multiLevelType w:val="hybridMultilevel"/>
    <w:tmpl w:val="F0CC5178"/>
    <w:lvl w:ilvl="0" w:tplc="4E0A609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DC45FD6"/>
    <w:multiLevelType w:val="hybridMultilevel"/>
    <w:tmpl w:val="CD805B5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1A55273"/>
    <w:multiLevelType w:val="hybridMultilevel"/>
    <w:tmpl w:val="82E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15748"/>
    <w:multiLevelType w:val="hybridMultilevel"/>
    <w:tmpl w:val="4FFCE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7A02A4"/>
    <w:multiLevelType w:val="hybridMultilevel"/>
    <w:tmpl w:val="316C7978"/>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22">
    <w:nsid w:val="68FE2EFF"/>
    <w:multiLevelType w:val="hybridMultilevel"/>
    <w:tmpl w:val="2F9CF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FE7E73"/>
    <w:multiLevelType w:val="hybridMultilevel"/>
    <w:tmpl w:val="840E9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4FF28D9"/>
    <w:multiLevelType w:val="hybridMultilevel"/>
    <w:tmpl w:val="47D63D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D42EED"/>
    <w:multiLevelType w:val="multilevel"/>
    <w:tmpl w:val="FDBE1D08"/>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21"/>
  </w:num>
  <w:num w:numId="5">
    <w:abstractNumId w:val="12"/>
  </w:num>
  <w:num w:numId="6">
    <w:abstractNumId w:val="6"/>
  </w:num>
  <w:num w:numId="7">
    <w:abstractNumId w:val="23"/>
  </w:num>
  <w:num w:numId="8">
    <w:abstractNumId w:val="3"/>
  </w:num>
  <w:num w:numId="9">
    <w:abstractNumId w:val="20"/>
  </w:num>
  <w:num w:numId="10">
    <w:abstractNumId w:val="24"/>
  </w:num>
  <w:num w:numId="11">
    <w:abstractNumId w:val="0"/>
  </w:num>
  <w:num w:numId="12">
    <w:abstractNumId w:val="1"/>
  </w:num>
  <w:num w:numId="13">
    <w:abstractNumId w:val="11"/>
  </w:num>
  <w:num w:numId="14">
    <w:abstractNumId w:val="19"/>
  </w:num>
  <w:num w:numId="15">
    <w:abstractNumId w:val="25"/>
  </w:num>
  <w:num w:numId="16">
    <w:abstractNumId w:val="18"/>
  </w:num>
  <w:num w:numId="17">
    <w:abstractNumId w:val="15"/>
  </w:num>
  <w:num w:numId="18">
    <w:abstractNumId w:val="10"/>
  </w:num>
  <w:num w:numId="19">
    <w:abstractNumId w:val="28"/>
  </w:num>
  <w:num w:numId="20">
    <w:abstractNumId w:val="2"/>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17"/>
  </w:num>
  <w:num w:numId="23">
    <w:abstractNumId w:val="8"/>
  </w:num>
  <w:num w:numId="24">
    <w:abstractNumId w:val="26"/>
  </w:num>
  <w:num w:numId="25">
    <w:abstractNumId w:val="16"/>
  </w:num>
  <w:num w:numId="26">
    <w:abstractNumId w:val="9"/>
  </w:num>
  <w:num w:numId="27">
    <w:abstractNumId w:val="7"/>
  </w:num>
  <w:num w:numId="28">
    <w:abstractNumId w:val="27"/>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EA"/>
    <w:rsid w:val="00000AAC"/>
    <w:rsid w:val="000018CD"/>
    <w:rsid w:val="00001E64"/>
    <w:rsid w:val="00006F5E"/>
    <w:rsid w:val="000109A9"/>
    <w:rsid w:val="00014691"/>
    <w:rsid w:val="000151AA"/>
    <w:rsid w:val="0001550D"/>
    <w:rsid w:val="00020F7E"/>
    <w:rsid w:val="00021DFF"/>
    <w:rsid w:val="00023F55"/>
    <w:rsid w:val="00024488"/>
    <w:rsid w:val="00026212"/>
    <w:rsid w:val="0003203F"/>
    <w:rsid w:val="0003213A"/>
    <w:rsid w:val="00035AE4"/>
    <w:rsid w:val="00035F32"/>
    <w:rsid w:val="00036FD7"/>
    <w:rsid w:val="00037499"/>
    <w:rsid w:val="00037ACD"/>
    <w:rsid w:val="000468BF"/>
    <w:rsid w:val="0005287A"/>
    <w:rsid w:val="00052ECC"/>
    <w:rsid w:val="000540A1"/>
    <w:rsid w:val="000552F8"/>
    <w:rsid w:val="00057AD4"/>
    <w:rsid w:val="00070D10"/>
    <w:rsid w:val="000719F2"/>
    <w:rsid w:val="00074530"/>
    <w:rsid w:val="000750FF"/>
    <w:rsid w:val="000767F0"/>
    <w:rsid w:val="00084B87"/>
    <w:rsid w:val="0008755C"/>
    <w:rsid w:val="00092140"/>
    <w:rsid w:val="00095DE2"/>
    <w:rsid w:val="000A189B"/>
    <w:rsid w:val="000A219B"/>
    <w:rsid w:val="000A3A35"/>
    <w:rsid w:val="000A5A48"/>
    <w:rsid w:val="000B11A2"/>
    <w:rsid w:val="000B2CBF"/>
    <w:rsid w:val="000B346D"/>
    <w:rsid w:val="000C0A8C"/>
    <w:rsid w:val="000C1649"/>
    <w:rsid w:val="000C2935"/>
    <w:rsid w:val="000C2F9A"/>
    <w:rsid w:val="000C3E1B"/>
    <w:rsid w:val="000C3EE9"/>
    <w:rsid w:val="000C4A01"/>
    <w:rsid w:val="000D33C6"/>
    <w:rsid w:val="000D37E2"/>
    <w:rsid w:val="000F02D1"/>
    <w:rsid w:val="000F03DF"/>
    <w:rsid w:val="000F0732"/>
    <w:rsid w:val="000F2A6E"/>
    <w:rsid w:val="000F326A"/>
    <w:rsid w:val="000F3653"/>
    <w:rsid w:val="000F7493"/>
    <w:rsid w:val="001037EC"/>
    <w:rsid w:val="00104994"/>
    <w:rsid w:val="00106D4E"/>
    <w:rsid w:val="0010727F"/>
    <w:rsid w:val="0011060E"/>
    <w:rsid w:val="00112D47"/>
    <w:rsid w:val="00114FEF"/>
    <w:rsid w:val="001157B2"/>
    <w:rsid w:val="00115D7E"/>
    <w:rsid w:val="00116205"/>
    <w:rsid w:val="00116405"/>
    <w:rsid w:val="001243BC"/>
    <w:rsid w:val="00127743"/>
    <w:rsid w:val="00127DA2"/>
    <w:rsid w:val="00131C3D"/>
    <w:rsid w:val="00136FCA"/>
    <w:rsid w:val="00140311"/>
    <w:rsid w:val="0014221F"/>
    <w:rsid w:val="00145C61"/>
    <w:rsid w:val="001474A4"/>
    <w:rsid w:val="00153217"/>
    <w:rsid w:val="00160A68"/>
    <w:rsid w:val="001655FE"/>
    <w:rsid w:val="00166B26"/>
    <w:rsid w:val="00176AFF"/>
    <w:rsid w:val="00176C43"/>
    <w:rsid w:val="00180C07"/>
    <w:rsid w:val="001826BB"/>
    <w:rsid w:val="00182E0F"/>
    <w:rsid w:val="00186348"/>
    <w:rsid w:val="00193A4F"/>
    <w:rsid w:val="00193FAD"/>
    <w:rsid w:val="00193FEB"/>
    <w:rsid w:val="0019504A"/>
    <w:rsid w:val="00196600"/>
    <w:rsid w:val="00196CC4"/>
    <w:rsid w:val="001A30B4"/>
    <w:rsid w:val="001A4253"/>
    <w:rsid w:val="001A5142"/>
    <w:rsid w:val="001C1BFB"/>
    <w:rsid w:val="001C2CF7"/>
    <w:rsid w:val="001C50A8"/>
    <w:rsid w:val="001D1944"/>
    <w:rsid w:val="001D2CF1"/>
    <w:rsid w:val="001D4B41"/>
    <w:rsid w:val="001D5DB5"/>
    <w:rsid w:val="001D63EB"/>
    <w:rsid w:val="001E73CC"/>
    <w:rsid w:val="001F2CEE"/>
    <w:rsid w:val="001F3FF4"/>
    <w:rsid w:val="001F42B6"/>
    <w:rsid w:val="001F5F9F"/>
    <w:rsid w:val="00201485"/>
    <w:rsid w:val="002066D7"/>
    <w:rsid w:val="002137DE"/>
    <w:rsid w:val="0021616B"/>
    <w:rsid w:val="00216AEA"/>
    <w:rsid w:val="002220E0"/>
    <w:rsid w:val="002241E2"/>
    <w:rsid w:val="0023212F"/>
    <w:rsid w:val="002335F3"/>
    <w:rsid w:val="002337B0"/>
    <w:rsid w:val="0023491C"/>
    <w:rsid w:val="002417E9"/>
    <w:rsid w:val="00245BCB"/>
    <w:rsid w:val="002541BF"/>
    <w:rsid w:val="00257886"/>
    <w:rsid w:val="0026087B"/>
    <w:rsid w:val="00264427"/>
    <w:rsid w:val="0026665B"/>
    <w:rsid w:val="00266D74"/>
    <w:rsid w:val="00272CCB"/>
    <w:rsid w:val="002802F4"/>
    <w:rsid w:val="00280AA2"/>
    <w:rsid w:val="00280F40"/>
    <w:rsid w:val="002862B3"/>
    <w:rsid w:val="00286D3C"/>
    <w:rsid w:val="00291CE5"/>
    <w:rsid w:val="002953F8"/>
    <w:rsid w:val="00297786"/>
    <w:rsid w:val="00297CBE"/>
    <w:rsid w:val="002A1002"/>
    <w:rsid w:val="002A1F1A"/>
    <w:rsid w:val="002A27CE"/>
    <w:rsid w:val="002A3EE4"/>
    <w:rsid w:val="002B2C58"/>
    <w:rsid w:val="002B3CDE"/>
    <w:rsid w:val="002C2269"/>
    <w:rsid w:val="002C586A"/>
    <w:rsid w:val="002C586E"/>
    <w:rsid w:val="002C6263"/>
    <w:rsid w:val="002D36F3"/>
    <w:rsid w:val="002D6FF6"/>
    <w:rsid w:val="002E05D1"/>
    <w:rsid w:val="002E187C"/>
    <w:rsid w:val="002E2500"/>
    <w:rsid w:val="002E4214"/>
    <w:rsid w:val="002E4590"/>
    <w:rsid w:val="002E5F11"/>
    <w:rsid w:val="002F27C4"/>
    <w:rsid w:val="002F2DB9"/>
    <w:rsid w:val="002F436A"/>
    <w:rsid w:val="002F568B"/>
    <w:rsid w:val="002F571E"/>
    <w:rsid w:val="002F78CF"/>
    <w:rsid w:val="002F7D12"/>
    <w:rsid w:val="00300E83"/>
    <w:rsid w:val="0030733A"/>
    <w:rsid w:val="0031464F"/>
    <w:rsid w:val="00316109"/>
    <w:rsid w:val="003169DB"/>
    <w:rsid w:val="003208BE"/>
    <w:rsid w:val="00320941"/>
    <w:rsid w:val="00322D14"/>
    <w:rsid w:val="0032358E"/>
    <w:rsid w:val="00323DC1"/>
    <w:rsid w:val="0033304E"/>
    <w:rsid w:val="0033317B"/>
    <w:rsid w:val="003333D4"/>
    <w:rsid w:val="00334E6E"/>
    <w:rsid w:val="00341E3B"/>
    <w:rsid w:val="0034563C"/>
    <w:rsid w:val="00346582"/>
    <w:rsid w:val="003477D7"/>
    <w:rsid w:val="00355E32"/>
    <w:rsid w:val="00355F38"/>
    <w:rsid w:val="00356EF9"/>
    <w:rsid w:val="00357B19"/>
    <w:rsid w:val="0036115B"/>
    <w:rsid w:val="0036131D"/>
    <w:rsid w:val="00370640"/>
    <w:rsid w:val="00372C5F"/>
    <w:rsid w:val="003737DF"/>
    <w:rsid w:val="00375BD2"/>
    <w:rsid w:val="00380A6C"/>
    <w:rsid w:val="00381C21"/>
    <w:rsid w:val="00387D9F"/>
    <w:rsid w:val="00390B4B"/>
    <w:rsid w:val="003929FE"/>
    <w:rsid w:val="0039721E"/>
    <w:rsid w:val="003A0241"/>
    <w:rsid w:val="003A0607"/>
    <w:rsid w:val="003A065F"/>
    <w:rsid w:val="003A1ED7"/>
    <w:rsid w:val="003A34F5"/>
    <w:rsid w:val="003A3C50"/>
    <w:rsid w:val="003A4F72"/>
    <w:rsid w:val="003B1D20"/>
    <w:rsid w:val="003B2DD8"/>
    <w:rsid w:val="003C0EE4"/>
    <w:rsid w:val="003C5352"/>
    <w:rsid w:val="003D5EA9"/>
    <w:rsid w:val="003D6ECC"/>
    <w:rsid w:val="003D7357"/>
    <w:rsid w:val="003D75C7"/>
    <w:rsid w:val="003D7D0C"/>
    <w:rsid w:val="003E0B55"/>
    <w:rsid w:val="003E19B3"/>
    <w:rsid w:val="003E1C3A"/>
    <w:rsid w:val="003E432F"/>
    <w:rsid w:val="003E7149"/>
    <w:rsid w:val="003F27C5"/>
    <w:rsid w:val="003F3A72"/>
    <w:rsid w:val="003F5923"/>
    <w:rsid w:val="003F756F"/>
    <w:rsid w:val="00401AB6"/>
    <w:rsid w:val="00401B66"/>
    <w:rsid w:val="00405232"/>
    <w:rsid w:val="00411530"/>
    <w:rsid w:val="00416361"/>
    <w:rsid w:val="00420577"/>
    <w:rsid w:val="00421524"/>
    <w:rsid w:val="0042559A"/>
    <w:rsid w:val="00425A55"/>
    <w:rsid w:val="004269CE"/>
    <w:rsid w:val="0043492C"/>
    <w:rsid w:val="00437CA4"/>
    <w:rsid w:val="0044319C"/>
    <w:rsid w:val="00444004"/>
    <w:rsid w:val="00446F39"/>
    <w:rsid w:val="00452211"/>
    <w:rsid w:val="00461941"/>
    <w:rsid w:val="00461E67"/>
    <w:rsid w:val="004635B4"/>
    <w:rsid w:val="00463961"/>
    <w:rsid w:val="004647DB"/>
    <w:rsid w:val="00465F9B"/>
    <w:rsid w:val="00466B62"/>
    <w:rsid w:val="00466DC6"/>
    <w:rsid w:val="004676EF"/>
    <w:rsid w:val="00474468"/>
    <w:rsid w:val="00475E37"/>
    <w:rsid w:val="004770BF"/>
    <w:rsid w:val="00480B91"/>
    <w:rsid w:val="00484DB6"/>
    <w:rsid w:val="00485A1D"/>
    <w:rsid w:val="00485A93"/>
    <w:rsid w:val="00485E9C"/>
    <w:rsid w:val="00491157"/>
    <w:rsid w:val="00492ADF"/>
    <w:rsid w:val="00492B68"/>
    <w:rsid w:val="004944E4"/>
    <w:rsid w:val="00495578"/>
    <w:rsid w:val="00497718"/>
    <w:rsid w:val="00497761"/>
    <w:rsid w:val="004A155E"/>
    <w:rsid w:val="004A563D"/>
    <w:rsid w:val="004A65E5"/>
    <w:rsid w:val="004B29F7"/>
    <w:rsid w:val="004B2C4F"/>
    <w:rsid w:val="004B31EF"/>
    <w:rsid w:val="004B32F9"/>
    <w:rsid w:val="004B3EE8"/>
    <w:rsid w:val="004B52F0"/>
    <w:rsid w:val="004B7935"/>
    <w:rsid w:val="004C01FD"/>
    <w:rsid w:val="004C0AE4"/>
    <w:rsid w:val="004C32AF"/>
    <w:rsid w:val="004C38D1"/>
    <w:rsid w:val="004C51FF"/>
    <w:rsid w:val="004C5995"/>
    <w:rsid w:val="004D46F8"/>
    <w:rsid w:val="004D570B"/>
    <w:rsid w:val="004D6E25"/>
    <w:rsid w:val="004E0DB5"/>
    <w:rsid w:val="004E36A4"/>
    <w:rsid w:val="004E50C4"/>
    <w:rsid w:val="004E5E37"/>
    <w:rsid w:val="004E722D"/>
    <w:rsid w:val="004F5F21"/>
    <w:rsid w:val="0050194C"/>
    <w:rsid w:val="005019B9"/>
    <w:rsid w:val="00506FC3"/>
    <w:rsid w:val="005102C3"/>
    <w:rsid w:val="005111F2"/>
    <w:rsid w:val="0051576E"/>
    <w:rsid w:val="00516BC4"/>
    <w:rsid w:val="005219CB"/>
    <w:rsid w:val="00522D5F"/>
    <w:rsid w:val="00531AAD"/>
    <w:rsid w:val="00533F78"/>
    <w:rsid w:val="00535B9B"/>
    <w:rsid w:val="0054155A"/>
    <w:rsid w:val="00542FFE"/>
    <w:rsid w:val="00543FF7"/>
    <w:rsid w:val="00544161"/>
    <w:rsid w:val="005445A3"/>
    <w:rsid w:val="005660D0"/>
    <w:rsid w:val="00570EA8"/>
    <w:rsid w:val="0057167B"/>
    <w:rsid w:val="00575920"/>
    <w:rsid w:val="00575EB4"/>
    <w:rsid w:val="00576AE6"/>
    <w:rsid w:val="00577A6B"/>
    <w:rsid w:val="00590641"/>
    <w:rsid w:val="00592B24"/>
    <w:rsid w:val="005931F0"/>
    <w:rsid w:val="00595BDE"/>
    <w:rsid w:val="00595BEA"/>
    <w:rsid w:val="005A04D6"/>
    <w:rsid w:val="005A4449"/>
    <w:rsid w:val="005A4E97"/>
    <w:rsid w:val="005A5274"/>
    <w:rsid w:val="005A5713"/>
    <w:rsid w:val="005A5BBF"/>
    <w:rsid w:val="005B039B"/>
    <w:rsid w:val="005B54A3"/>
    <w:rsid w:val="005B786E"/>
    <w:rsid w:val="005D0A28"/>
    <w:rsid w:val="005D0F0C"/>
    <w:rsid w:val="005D2C8B"/>
    <w:rsid w:val="005D3136"/>
    <w:rsid w:val="005D56A0"/>
    <w:rsid w:val="005E1C33"/>
    <w:rsid w:val="005E3153"/>
    <w:rsid w:val="005E3FD1"/>
    <w:rsid w:val="005E6597"/>
    <w:rsid w:val="005E7258"/>
    <w:rsid w:val="005F03FF"/>
    <w:rsid w:val="005F1368"/>
    <w:rsid w:val="005F40B9"/>
    <w:rsid w:val="005F52FB"/>
    <w:rsid w:val="005F6EA8"/>
    <w:rsid w:val="005F7DE3"/>
    <w:rsid w:val="00601865"/>
    <w:rsid w:val="006044B5"/>
    <w:rsid w:val="00606697"/>
    <w:rsid w:val="00606739"/>
    <w:rsid w:val="00607F30"/>
    <w:rsid w:val="00612E16"/>
    <w:rsid w:val="006152EA"/>
    <w:rsid w:val="0061790E"/>
    <w:rsid w:val="0062412A"/>
    <w:rsid w:val="006243C2"/>
    <w:rsid w:val="00624A40"/>
    <w:rsid w:val="0062505A"/>
    <w:rsid w:val="006252FC"/>
    <w:rsid w:val="00631A35"/>
    <w:rsid w:val="006323D7"/>
    <w:rsid w:val="006344BE"/>
    <w:rsid w:val="006364E6"/>
    <w:rsid w:val="00641AE1"/>
    <w:rsid w:val="006426B9"/>
    <w:rsid w:val="0064569A"/>
    <w:rsid w:val="00646A5D"/>
    <w:rsid w:val="006509E4"/>
    <w:rsid w:val="00651FC3"/>
    <w:rsid w:val="006534BC"/>
    <w:rsid w:val="0065506C"/>
    <w:rsid w:val="00660A02"/>
    <w:rsid w:val="00664141"/>
    <w:rsid w:val="006646A6"/>
    <w:rsid w:val="00671524"/>
    <w:rsid w:val="006715AD"/>
    <w:rsid w:val="006737F0"/>
    <w:rsid w:val="0067578D"/>
    <w:rsid w:val="00677CD1"/>
    <w:rsid w:val="00680D98"/>
    <w:rsid w:val="00687226"/>
    <w:rsid w:val="00690637"/>
    <w:rsid w:val="006923E9"/>
    <w:rsid w:val="00693C9E"/>
    <w:rsid w:val="00695272"/>
    <w:rsid w:val="006A0F06"/>
    <w:rsid w:val="006A5F59"/>
    <w:rsid w:val="006B2608"/>
    <w:rsid w:val="006B3989"/>
    <w:rsid w:val="006B3EE9"/>
    <w:rsid w:val="006C18F7"/>
    <w:rsid w:val="006C7CFE"/>
    <w:rsid w:val="006D3A7D"/>
    <w:rsid w:val="006D4113"/>
    <w:rsid w:val="006D6F5E"/>
    <w:rsid w:val="006E0B70"/>
    <w:rsid w:val="006F354E"/>
    <w:rsid w:val="0070230D"/>
    <w:rsid w:val="007034C4"/>
    <w:rsid w:val="007214C3"/>
    <w:rsid w:val="007217CB"/>
    <w:rsid w:val="00722E16"/>
    <w:rsid w:val="00727369"/>
    <w:rsid w:val="0073077D"/>
    <w:rsid w:val="00730939"/>
    <w:rsid w:val="007350DC"/>
    <w:rsid w:val="00740205"/>
    <w:rsid w:val="00740714"/>
    <w:rsid w:val="00741F64"/>
    <w:rsid w:val="007421A3"/>
    <w:rsid w:val="00743440"/>
    <w:rsid w:val="0074346B"/>
    <w:rsid w:val="00743F2D"/>
    <w:rsid w:val="00746A4D"/>
    <w:rsid w:val="00750825"/>
    <w:rsid w:val="00751420"/>
    <w:rsid w:val="0075273C"/>
    <w:rsid w:val="007633AB"/>
    <w:rsid w:val="00763C61"/>
    <w:rsid w:val="00764C3F"/>
    <w:rsid w:val="00766E7E"/>
    <w:rsid w:val="00767461"/>
    <w:rsid w:val="00771012"/>
    <w:rsid w:val="007725A9"/>
    <w:rsid w:val="007808B7"/>
    <w:rsid w:val="00783250"/>
    <w:rsid w:val="00786D04"/>
    <w:rsid w:val="00790C7F"/>
    <w:rsid w:val="00791272"/>
    <w:rsid w:val="00791F56"/>
    <w:rsid w:val="00793AF6"/>
    <w:rsid w:val="0079412B"/>
    <w:rsid w:val="00794301"/>
    <w:rsid w:val="00797357"/>
    <w:rsid w:val="0079770C"/>
    <w:rsid w:val="00797BB8"/>
    <w:rsid w:val="00797DC3"/>
    <w:rsid w:val="007A016C"/>
    <w:rsid w:val="007A1423"/>
    <w:rsid w:val="007A2355"/>
    <w:rsid w:val="007A4AC7"/>
    <w:rsid w:val="007A539B"/>
    <w:rsid w:val="007A5E45"/>
    <w:rsid w:val="007A67C7"/>
    <w:rsid w:val="007A741A"/>
    <w:rsid w:val="007A7993"/>
    <w:rsid w:val="007B1C02"/>
    <w:rsid w:val="007C35E0"/>
    <w:rsid w:val="007C3AEC"/>
    <w:rsid w:val="007C50AA"/>
    <w:rsid w:val="007C5269"/>
    <w:rsid w:val="007E08C9"/>
    <w:rsid w:val="007E3C7B"/>
    <w:rsid w:val="007E52DE"/>
    <w:rsid w:val="007F7251"/>
    <w:rsid w:val="00803295"/>
    <w:rsid w:val="008042D4"/>
    <w:rsid w:val="00810BBC"/>
    <w:rsid w:val="008149CF"/>
    <w:rsid w:val="0081719A"/>
    <w:rsid w:val="00817AFF"/>
    <w:rsid w:val="00824A14"/>
    <w:rsid w:val="00825B3F"/>
    <w:rsid w:val="00827326"/>
    <w:rsid w:val="008275DA"/>
    <w:rsid w:val="00830422"/>
    <w:rsid w:val="0083393A"/>
    <w:rsid w:val="008347C8"/>
    <w:rsid w:val="00836CFC"/>
    <w:rsid w:val="00837A6C"/>
    <w:rsid w:val="008414F7"/>
    <w:rsid w:val="00843F25"/>
    <w:rsid w:val="00846574"/>
    <w:rsid w:val="00850966"/>
    <w:rsid w:val="00850CAD"/>
    <w:rsid w:val="008520C3"/>
    <w:rsid w:val="00852468"/>
    <w:rsid w:val="00855BA2"/>
    <w:rsid w:val="00857299"/>
    <w:rsid w:val="008651FE"/>
    <w:rsid w:val="0086621B"/>
    <w:rsid w:val="0086736E"/>
    <w:rsid w:val="0087366E"/>
    <w:rsid w:val="00875891"/>
    <w:rsid w:val="00877035"/>
    <w:rsid w:val="0088293D"/>
    <w:rsid w:val="008842B1"/>
    <w:rsid w:val="008862D3"/>
    <w:rsid w:val="00887E90"/>
    <w:rsid w:val="008906F1"/>
    <w:rsid w:val="008919EE"/>
    <w:rsid w:val="0089232C"/>
    <w:rsid w:val="00893E33"/>
    <w:rsid w:val="008963EC"/>
    <w:rsid w:val="00897E4B"/>
    <w:rsid w:val="008A1CC6"/>
    <w:rsid w:val="008B3A68"/>
    <w:rsid w:val="008B5A0F"/>
    <w:rsid w:val="008B5FED"/>
    <w:rsid w:val="008C0565"/>
    <w:rsid w:val="008C282A"/>
    <w:rsid w:val="008C294C"/>
    <w:rsid w:val="008D0773"/>
    <w:rsid w:val="008D07AC"/>
    <w:rsid w:val="008D1E1F"/>
    <w:rsid w:val="008D2BA9"/>
    <w:rsid w:val="008D2D46"/>
    <w:rsid w:val="008D3CD3"/>
    <w:rsid w:val="008D78F0"/>
    <w:rsid w:val="008E5302"/>
    <w:rsid w:val="008E648E"/>
    <w:rsid w:val="008F1368"/>
    <w:rsid w:val="008F3DBB"/>
    <w:rsid w:val="008F46E9"/>
    <w:rsid w:val="008F72E3"/>
    <w:rsid w:val="009019EA"/>
    <w:rsid w:val="00901DD3"/>
    <w:rsid w:val="00901E22"/>
    <w:rsid w:val="00902A83"/>
    <w:rsid w:val="0090309F"/>
    <w:rsid w:val="00903F40"/>
    <w:rsid w:val="00907494"/>
    <w:rsid w:val="00911D39"/>
    <w:rsid w:val="00923C3C"/>
    <w:rsid w:val="009253C9"/>
    <w:rsid w:val="00925F33"/>
    <w:rsid w:val="00926285"/>
    <w:rsid w:val="0092641E"/>
    <w:rsid w:val="009275FE"/>
    <w:rsid w:val="00927ADE"/>
    <w:rsid w:val="009324EE"/>
    <w:rsid w:val="00932E9D"/>
    <w:rsid w:val="009343A9"/>
    <w:rsid w:val="00934619"/>
    <w:rsid w:val="00935F1D"/>
    <w:rsid w:val="00940057"/>
    <w:rsid w:val="00940B6F"/>
    <w:rsid w:val="00942A36"/>
    <w:rsid w:val="00946F47"/>
    <w:rsid w:val="009559B2"/>
    <w:rsid w:val="00956836"/>
    <w:rsid w:val="00965761"/>
    <w:rsid w:val="00967B8E"/>
    <w:rsid w:val="009751B6"/>
    <w:rsid w:val="00983185"/>
    <w:rsid w:val="00985006"/>
    <w:rsid w:val="00986254"/>
    <w:rsid w:val="00986A12"/>
    <w:rsid w:val="00987BB0"/>
    <w:rsid w:val="009930BE"/>
    <w:rsid w:val="00993BFA"/>
    <w:rsid w:val="0099502D"/>
    <w:rsid w:val="009963B4"/>
    <w:rsid w:val="0099747C"/>
    <w:rsid w:val="009A6ED0"/>
    <w:rsid w:val="009B0F7C"/>
    <w:rsid w:val="009B2CC9"/>
    <w:rsid w:val="009C3929"/>
    <w:rsid w:val="009C4E48"/>
    <w:rsid w:val="009C65F6"/>
    <w:rsid w:val="009C6612"/>
    <w:rsid w:val="009C7AE4"/>
    <w:rsid w:val="009D1C58"/>
    <w:rsid w:val="009D4825"/>
    <w:rsid w:val="009D494E"/>
    <w:rsid w:val="009D53DE"/>
    <w:rsid w:val="009D59BF"/>
    <w:rsid w:val="009D6B7E"/>
    <w:rsid w:val="009D741A"/>
    <w:rsid w:val="009E1D00"/>
    <w:rsid w:val="009E4AF2"/>
    <w:rsid w:val="009E4D46"/>
    <w:rsid w:val="009E5A05"/>
    <w:rsid w:val="009E6B91"/>
    <w:rsid w:val="009F40B6"/>
    <w:rsid w:val="009F53EB"/>
    <w:rsid w:val="009F63F9"/>
    <w:rsid w:val="009F76FE"/>
    <w:rsid w:val="009F7EEF"/>
    <w:rsid w:val="00A01EC0"/>
    <w:rsid w:val="00A020F5"/>
    <w:rsid w:val="00A0317E"/>
    <w:rsid w:val="00A07677"/>
    <w:rsid w:val="00A11D4C"/>
    <w:rsid w:val="00A12088"/>
    <w:rsid w:val="00A137D2"/>
    <w:rsid w:val="00A14B6F"/>
    <w:rsid w:val="00A1685B"/>
    <w:rsid w:val="00A16878"/>
    <w:rsid w:val="00A17DE4"/>
    <w:rsid w:val="00A20890"/>
    <w:rsid w:val="00A22C8D"/>
    <w:rsid w:val="00A252E8"/>
    <w:rsid w:val="00A26E60"/>
    <w:rsid w:val="00A2709F"/>
    <w:rsid w:val="00A312E4"/>
    <w:rsid w:val="00A33624"/>
    <w:rsid w:val="00A3456A"/>
    <w:rsid w:val="00A34F8F"/>
    <w:rsid w:val="00A35140"/>
    <w:rsid w:val="00A40992"/>
    <w:rsid w:val="00A41349"/>
    <w:rsid w:val="00A44DF1"/>
    <w:rsid w:val="00A4673D"/>
    <w:rsid w:val="00A474DA"/>
    <w:rsid w:val="00A52C94"/>
    <w:rsid w:val="00A5405A"/>
    <w:rsid w:val="00A55C1E"/>
    <w:rsid w:val="00A60249"/>
    <w:rsid w:val="00A61BC4"/>
    <w:rsid w:val="00A6747B"/>
    <w:rsid w:val="00A67CE3"/>
    <w:rsid w:val="00A70E9D"/>
    <w:rsid w:val="00A7630A"/>
    <w:rsid w:val="00A77F6F"/>
    <w:rsid w:val="00A812B4"/>
    <w:rsid w:val="00A843AD"/>
    <w:rsid w:val="00A87C3C"/>
    <w:rsid w:val="00A905C8"/>
    <w:rsid w:val="00A923BB"/>
    <w:rsid w:val="00A935D3"/>
    <w:rsid w:val="00A9578D"/>
    <w:rsid w:val="00AA1B99"/>
    <w:rsid w:val="00AA3C43"/>
    <w:rsid w:val="00AA67CA"/>
    <w:rsid w:val="00AB1704"/>
    <w:rsid w:val="00AB78F8"/>
    <w:rsid w:val="00AB7B0F"/>
    <w:rsid w:val="00AC0F9F"/>
    <w:rsid w:val="00AC2AEB"/>
    <w:rsid w:val="00AC2F8E"/>
    <w:rsid w:val="00AC310C"/>
    <w:rsid w:val="00AC3E0B"/>
    <w:rsid w:val="00AC41CE"/>
    <w:rsid w:val="00AC7113"/>
    <w:rsid w:val="00AC7545"/>
    <w:rsid w:val="00AD0BD7"/>
    <w:rsid w:val="00AD1A61"/>
    <w:rsid w:val="00AD4031"/>
    <w:rsid w:val="00AE1F0F"/>
    <w:rsid w:val="00AE6A57"/>
    <w:rsid w:val="00AF3C52"/>
    <w:rsid w:val="00AF45C4"/>
    <w:rsid w:val="00AF73FC"/>
    <w:rsid w:val="00AF7629"/>
    <w:rsid w:val="00B01D7A"/>
    <w:rsid w:val="00B02DD9"/>
    <w:rsid w:val="00B04892"/>
    <w:rsid w:val="00B10A80"/>
    <w:rsid w:val="00B10D21"/>
    <w:rsid w:val="00B1482A"/>
    <w:rsid w:val="00B14E9B"/>
    <w:rsid w:val="00B166D2"/>
    <w:rsid w:val="00B21F5C"/>
    <w:rsid w:val="00B22C0C"/>
    <w:rsid w:val="00B23344"/>
    <w:rsid w:val="00B27E49"/>
    <w:rsid w:val="00B361B0"/>
    <w:rsid w:val="00B424E7"/>
    <w:rsid w:val="00B45761"/>
    <w:rsid w:val="00B464D5"/>
    <w:rsid w:val="00B46614"/>
    <w:rsid w:val="00B503FF"/>
    <w:rsid w:val="00B54166"/>
    <w:rsid w:val="00B544AE"/>
    <w:rsid w:val="00B57EFA"/>
    <w:rsid w:val="00B60FCD"/>
    <w:rsid w:val="00B62B2F"/>
    <w:rsid w:val="00B63B5A"/>
    <w:rsid w:val="00B64FBB"/>
    <w:rsid w:val="00B6661B"/>
    <w:rsid w:val="00B6698B"/>
    <w:rsid w:val="00B7454E"/>
    <w:rsid w:val="00B77554"/>
    <w:rsid w:val="00B809A3"/>
    <w:rsid w:val="00B90511"/>
    <w:rsid w:val="00B93AE9"/>
    <w:rsid w:val="00B93BED"/>
    <w:rsid w:val="00B963B6"/>
    <w:rsid w:val="00BA0129"/>
    <w:rsid w:val="00BA31BA"/>
    <w:rsid w:val="00BA5402"/>
    <w:rsid w:val="00BA5B0E"/>
    <w:rsid w:val="00BA68FF"/>
    <w:rsid w:val="00BA72EB"/>
    <w:rsid w:val="00BA757C"/>
    <w:rsid w:val="00BA7C3F"/>
    <w:rsid w:val="00BB09A7"/>
    <w:rsid w:val="00BB18FF"/>
    <w:rsid w:val="00BB1CCE"/>
    <w:rsid w:val="00BB47C7"/>
    <w:rsid w:val="00BB47F9"/>
    <w:rsid w:val="00BB6024"/>
    <w:rsid w:val="00BB7133"/>
    <w:rsid w:val="00BC1E1B"/>
    <w:rsid w:val="00BD2B56"/>
    <w:rsid w:val="00BD546E"/>
    <w:rsid w:val="00BD54E2"/>
    <w:rsid w:val="00BE0DC2"/>
    <w:rsid w:val="00BE0F70"/>
    <w:rsid w:val="00BE2396"/>
    <w:rsid w:val="00BE5CB0"/>
    <w:rsid w:val="00BE778B"/>
    <w:rsid w:val="00BF0EC8"/>
    <w:rsid w:val="00BF1D37"/>
    <w:rsid w:val="00BF1F79"/>
    <w:rsid w:val="00C00151"/>
    <w:rsid w:val="00C03BEE"/>
    <w:rsid w:val="00C0523A"/>
    <w:rsid w:val="00C05CF5"/>
    <w:rsid w:val="00C06F48"/>
    <w:rsid w:val="00C10BCB"/>
    <w:rsid w:val="00C119DB"/>
    <w:rsid w:val="00C125F9"/>
    <w:rsid w:val="00C14E0E"/>
    <w:rsid w:val="00C152F7"/>
    <w:rsid w:val="00C16179"/>
    <w:rsid w:val="00C178CE"/>
    <w:rsid w:val="00C21714"/>
    <w:rsid w:val="00C24686"/>
    <w:rsid w:val="00C25E00"/>
    <w:rsid w:val="00C26635"/>
    <w:rsid w:val="00C26B13"/>
    <w:rsid w:val="00C309CD"/>
    <w:rsid w:val="00C3229D"/>
    <w:rsid w:val="00C3663D"/>
    <w:rsid w:val="00C37E27"/>
    <w:rsid w:val="00C4201B"/>
    <w:rsid w:val="00C4278E"/>
    <w:rsid w:val="00C433DA"/>
    <w:rsid w:val="00C45051"/>
    <w:rsid w:val="00C46B43"/>
    <w:rsid w:val="00C502DA"/>
    <w:rsid w:val="00C5068A"/>
    <w:rsid w:val="00C517FC"/>
    <w:rsid w:val="00C52BDB"/>
    <w:rsid w:val="00C539D6"/>
    <w:rsid w:val="00C56E13"/>
    <w:rsid w:val="00C578C0"/>
    <w:rsid w:val="00C65ECC"/>
    <w:rsid w:val="00C67A26"/>
    <w:rsid w:val="00C704DF"/>
    <w:rsid w:val="00C72F10"/>
    <w:rsid w:val="00C74460"/>
    <w:rsid w:val="00C747E3"/>
    <w:rsid w:val="00C77053"/>
    <w:rsid w:val="00C81648"/>
    <w:rsid w:val="00C826F0"/>
    <w:rsid w:val="00C8593B"/>
    <w:rsid w:val="00C85ECD"/>
    <w:rsid w:val="00C8644C"/>
    <w:rsid w:val="00C90822"/>
    <w:rsid w:val="00C93060"/>
    <w:rsid w:val="00C96D10"/>
    <w:rsid w:val="00CA02E4"/>
    <w:rsid w:val="00CA0851"/>
    <w:rsid w:val="00CA0954"/>
    <w:rsid w:val="00CA11C7"/>
    <w:rsid w:val="00CA1C18"/>
    <w:rsid w:val="00CA3E9E"/>
    <w:rsid w:val="00CA42C9"/>
    <w:rsid w:val="00CB0873"/>
    <w:rsid w:val="00CB090C"/>
    <w:rsid w:val="00CB0B30"/>
    <w:rsid w:val="00CB5122"/>
    <w:rsid w:val="00CB613A"/>
    <w:rsid w:val="00CC2E74"/>
    <w:rsid w:val="00CC36A6"/>
    <w:rsid w:val="00CC4287"/>
    <w:rsid w:val="00CD0293"/>
    <w:rsid w:val="00CD090F"/>
    <w:rsid w:val="00CD4C6B"/>
    <w:rsid w:val="00CE3F3B"/>
    <w:rsid w:val="00CE5F7B"/>
    <w:rsid w:val="00CE6333"/>
    <w:rsid w:val="00CF1058"/>
    <w:rsid w:val="00CF186D"/>
    <w:rsid w:val="00CF1B18"/>
    <w:rsid w:val="00CF23FB"/>
    <w:rsid w:val="00CF5634"/>
    <w:rsid w:val="00CF5E0C"/>
    <w:rsid w:val="00D011CD"/>
    <w:rsid w:val="00D03E1B"/>
    <w:rsid w:val="00D03ED5"/>
    <w:rsid w:val="00D04CF2"/>
    <w:rsid w:val="00D05994"/>
    <w:rsid w:val="00D14875"/>
    <w:rsid w:val="00D177DB"/>
    <w:rsid w:val="00D216E3"/>
    <w:rsid w:val="00D22E75"/>
    <w:rsid w:val="00D24DD4"/>
    <w:rsid w:val="00D25D7E"/>
    <w:rsid w:val="00D330C4"/>
    <w:rsid w:val="00D33B79"/>
    <w:rsid w:val="00D34D69"/>
    <w:rsid w:val="00D35189"/>
    <w:rsid w:val="00D4157E"/>
    <w:rsid w:val="00D41A32"/>
    <w:rsid w:val="00D438F5"/>
    <w:rsid w:val="00D466CD"/>
    <w:rsid w:val="00D46D46"/>
    <w:rsid w:val="00D512B1"/>
    <w:rsid w:val="00D52920"/>
    <w:rsid w:val="00D53702"/>
    <w:rsid w:val="00D53787"/>
    <w:rsid w:val="00D53AC3"/>
    <w:rsid w:val="00D545E9"/>
    <w:rsid w:val="00D548FF"/>
    <w:rsid w:val="00D55AFB"/>
    <w:rsid w:val="00D57B66"/>
    <w:rsid w:val="00D6048A"/>
    <w:rsid w:val="00D74D9F"/>
    <w:rsid w:val="00D77528"/>
    <w:rsid w:val="00D83683"/>
    <w:rsid w:val="00D8428A"/>
    <w:rsid w:val="00D900C5"/>
    <w:rsid w:val="00D91E7B"/>
    <w:rsid w:val="00D94BC3"/>
    <w:rsid w:val="00D95D7E"/>
    <w:rsid w:val="00DA1B99"/>
    <w:rsid w:val="00DA2D9C"/>
    <w:rsid w:val="00DA5C27"/>
    <w:rsid w:val="00DA5F24"/>
    <w:rsid w:val="00DA755A"/>
    <w:rsid w:val="00DB2822"/>
    <w:rsid w:val="00DB3AC6"/>
    <w:rsid w:val="00DB5E58"/>
    <w:rsid w:val="00DB7551"/>
    <w:rsid w:val="00DB7FD6"/>
    <w:rsid w:val="00DC22BB"/>
    <w:rsid w:val="00DC3CDB"/>
    <w:rsid w:val="00DC3F79"/>
    <w:rsid w:val="00DC55C0"/>
    <w:rsid w:val="00DC7E4D"/>
    <w:rsid w:val="00DD0D55"/>
    <w:rsid w:val="00DD28AE"/>
    <w:rsid w:val="00DD2945"/>
    <w:rsid w:val="00DD3EF8"/>
    <w:rsid w:val="00DD5E10"/>
    <w:rsid w:val="00DE0A08"/>
    <w:rsid w:val="00DE0D9F"/>
    <w:rsid w:val="00DE1843"/>
    <w:rsid w:val="00DE47AF"/>
    <w:rsid w:val="00DE5411"/>
    <w:rsid w:val="00DE5F14"/>
    <w:rsid w:val="00DE6ED3"/>
    <w:rsid w:val="00DF1BF6"/>
    <w:rsid w:val="00E00D48"/>
    <w:rsid w:val="00E02113"/>
    <w:rsid w:val="00E03041"/>
    <w:rsid w:val="00E0569F"/>
    <w:rsid w:val="00E0633B"/>
    <w:rsid w:val="00E079EB"/>
    <w:rsid w:val="00E07DC3"/>
    <w:rsid w:val="00E13D45"/>
    <w:rsid w:val="00E16574"/>
    <w:rsid w:val="00E20541"/>
    <w:rsid w:val="00E221D7"/>
    <w:rsid w:val="00E228A3"/>
    <w:rsid w:val="00E22BA4"/>
    <w:rsid w:val="00E2396A"/>
    <w:rsid w:val="00E23997"/>
    <w:rsid w:val="00E31017"/>
    <w:rsid w:val="00E32CAA"/>
    <w:rsid w:val="00E32DCF"/>
    <w:rsid w:val="00E34A48"/>
    <w:rsid w:val="00E355DA"/>
    <w:rsid w:val="00E400A2"/>
    <w:rsid w:val="00E42611"/>
    <w:rsid w:val="00E4333F"/>
    <w:rsid w:val="00E43559"/>
    <w:rsid w:val="00E4605B"/>
    <w:rsid w:val="00E462F5"/>
    <w:rsid w:val="00E47725"/>
    <w:rsid w:val="00E521E0"/>
    <w:rsid w:val="00E5343E"/>
    <w:rsid w:val="00E54DA5"/>
    <w:rsid w:val="00E55709"/>
    <w:rsid w:val="00E57BA9"/>
    <w:rsid w:val="00E60445"/>
    <w:rsid w:val="00E61091"/>
    <w:rsid w:val="00E64EF8"/>
    <w:rsid w:val="00E72185"/>
    <w:rsid w:val="00E75AB6"/>
    <w:rsid w:val="00E769A7"/>
    <w:rsid w:val="00E77658"/>
    <w:rsid w:val="00E840A5"/>
    <w:rsid w:val="00E85078"/>
    <w:rsid w:val="00E8559B"/>
    <w:rsid w:val="00E86F92"/>
    <w:rsid w:val="00E87B61"/>
    <w:rsid w:val="00E91A84"/>
    <w:rsid w:val="00E93257"/>
    <w:rsid w:val="00E96555"/>
    <w:rsid w:val="00E9781E"/>
    <w:rsid w:val="00EA0A64"/>
    <w:rsid w:val="00EB08E9"/>
    <w:rsid w:val="00EB2540"/>
    <w:rsid w:val="00EB7EF9"/>
    <w:rsid w:val="00EC145F"/>
    <w:rsid w:val="00EC1F03"/>
    <w:rsid w:val="00EC568A"/>
    <w:rsid w:val="00EC5D98"/>
    <w:rsid w:val="00ED0537"/>
    <w:rsid w:val="00ED52C7"/>
    <w:rsid w:val="00EE4BEC"/>
    <w:rsid w:val="00EE717A"/>
    <w:rsid w:val="00EF5323"/>
    <w:rsid w:val="00EF7037"/>
    <w:rsid w:val="00EF715F"/>
    <w:rsid w:val="00F018EF"/>
    <w:rsid w:val="00F01F84"/>
    <w:rsid w:val="00F028B9"/>
    <w:rsid w:val="00F06DF4"/>
    <w:rsid w:val="00F10F9B"/>
    <w:rsid w:val="00F114D4"/>
    <w:rsid w:val="00F11789"/>
    <w:rsid w:val="00F127E6"/>
    <w:rsid w:val="00F16FF2"/>
    <w:rsid w:val="00F2117D"/>
    <w:rsid w:val="00F24980"/>
    <w:rsid w:val="00F26610"/>
    <w:rsid w:val="00F26FE4"/>
    <w:rsid w:val="00F42766"/>
    <w:rsid w:val="00F53A98"/>
    <w:rsid w:val="00F5681E"/>
    <w:rsid w:val="00F57089"/>
    <w:rsid w:val="00F61364"/>
    <w:rsid w:val="00F61D45"/>
    <w:rsid w:val="00F646B1"/>
    <w:rsid w:val="00F64822"/>
    <w:rsid w:val="00F70EEA"/>
    <w:rsid w:val="00F71766"/>
    <w:rsid w:val="00F72A80"/>
    <w:rsid w:val="00F771CF"/>
    <w:rsid w:val="00F77BD7"/>
    <w:rsid w:val="00F81A3C"/>
    <w:rsid w:val="00F847EB"/>
    <w:rsid w:val="00F900CB"/>
    <w:rsid w:val="00F9443F"/>
    <w:rsid w:val="00F962A8"/>
    <w:rsid w:val="00FA3C26"/>
    <w:rsid w:val="00FA61C2"/>
    <w:rsid w:val="00FB159A"/>
    <w:rsid w:val="00FB1EEA"/>
    <w:rsid w:val="00FB2F6E"/>
    <w:rsid w:val="00FB301D"/>
    <w:rsid w:val="00FB3233"/>
    <w:rsid w:val="00FC219A"/>
    <w:rsid w:val="00FC44E7"/>
    <w:rsid w:val="00FD0614"/>
    <w:rsid w:val="00FD2973"/>
    <w:rsid w:val="00FD4597"/>
    <w:rsid w:val="00FD6404"/>
    <w:rsid w:val="00FD718A"/>
    <w:rsid w:val="00FE0D2C"/>
    <w:rsid w:val="00FE2D30"/>
    <w:rsid w:val="00FE3181"/>
    <w:rsid w:val="00FE67A4"/>
    <w:rsid w:val="00FE69F2"/>
    <w:rsid w:val="00FE7FF7"/>
    <w:rsid w:val="00FF0C90"/>
    <w:rsid w:val="00FF4454"/>
    <w:rsid w:val="00FF44C9"/>
    <w:rsid w:val="00FF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customStyle="1" w:styleId="a4">
    <w:name w:val="Название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7">
    <w:name w:val="header"/>
    <w:basedOn w:val="a"/>
    <w:link w:val="a8"/>
    <w:uiPriority w:val="99"/>
    <w:unhideWhenUsed/>
    <w:rsid w:val="00176C43"/>
    <w:pPr>
      <w:tabs>
        <w:tab w:val="center" w:pos="4844"/>
        <w:tab w:val="right" w:pos="9689"/>
      </w:tabs>
    </w:pPr>
  </w:style>
  <w:style w:type="character" w:customStyle="1" w:styleId="a8">
    <w:name w:val="Верхний колонтитул Знак"/>
    <w:basedOn w:val="a0"/>
    <w:link w:val="a7"/>
    <w:uiPriority w:val="99"/>
    <w:rsid w:val="00176C43"/>
  </w:style>
  <w:style w:type="paragraph" w:styleId="a9">
    <w:name w:val="footer"/>
    <w:basedOn w:val="a"/>
    <w:link w:val="aa"/>
    <w:uiPriority w:val="99"/>
    <w:unhideWhenUsed/>
    <w:rsid w:val="00176C43"/>
    <w:pPr>
      <w:tabs>
        <w:tab w:val="center" w:pos="4844"/>
        <w:tab w:val="right" w:pos="9689"/>
      </w:tabs>
    </w:pPr>
  </w:style>
  <w:style w:type="character" w:customStyle="1" w:styleId="aa">
    <w:name w:val="Нижний колонтитул Знак"/>
    <w:basedOn w:val="a0"/>
    <w:link w:val="a9"/>
    <w:uiPriority w:val="99"/>
    <w:rsid w:val="00176C43"/>
  </w:style>
  <w:style w:type="character" w:styleId="ab">
    <w:name w:val="Hyperlink"/>
    <w:uiPriority w:val="99"/>
    <w:rsid w:val="00176C43"/>
    <w:rPr>
      <w:rFonts w:cs="Times New Roman"/>
      <w:color w:val="0000FF"/>
      <w:u w:val="single"/>
    </w:rPr>
  </w:style>
  <w:style w:type="paragraph" w:styleId="ac">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
    <w:link w:val="ad"/>
    <w:uiPriority w:val="34"/>
    <w:qFormat/>
    <w:rsid w:val="00AA3C43"/>
    <w:pPr>
      <w:spacing w:after="200" w:line="276" w:lineRule="auto"/>
      <w:ind w:left="720"/>
      <w:contextualSpacing/>
    </w:pPr>
    <w:rPr>
      <w:rFonts w:cs="Times New Roman"/>
      <w:sz w:val="22"/>
      <w:szCs w:val="22"/>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
    <w:unhideWhenUsed/>
    <w:qFormat/>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0">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0">
    <w:name w:val="footnote text"/>
    <w:basedOn w:val="a"/>
    <w:link w:val="af1"/>
    <w:uiPriority w:val="99"/>
    <w:semiHidden/>
    <w:unhideWhenUsed/>
    <w:rsid w:val="009F76FE"/>
  </w:style>
  <w:style w:type="character" w:customStyle="1" w:styleId="af1">
    <w:name w:val="Текст сноски Знак"/>
    <w:basedOn w:val="a0"/>
    <w:link w:val="af0"/>
    <w:uiPriority w:val="99"/>
    <w:semiHidden/>
    <w:rsid w:val="009F76FE"/>
  </w:style>
  <w:style w:type="character" w:styleId="af2">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3">
    <w:name w:val="No Spacing"/>
    <w:link w:val="af4"/>
    <w:uiPriority w:val="1"/>
    <w:qFormat/>
    <w:rsid w:val="007350DC"/>
    <w:rPr>
      <w:rFonts w:cs="Times New Roman"/>
      <w:sz w:val="22"/>
      <w:szCs w:val="22"/>
    </w:rPr>
  </w:style>
  <w:style w:type="character" w:customStyle="1" w:styleId="af4">
    <w:name w:val="Без интервала Знак"/>
    <w:link w:val="af3"/>
    <w:locked/>
    <w:rsid w:val="007350DC"/>
    <w:rPr>
      <w:rFonts w:cs="Times New Roman"/>
      <w:sz w:val="22"/>
      <w:szCs w:val="22"/>
    </w:rPr>
  </w:style>
  <w:style w:type="paragraph" w:styleId="af5">
    <w:name w:val="Balloon Text"/>
    <w:basedOn w:val="a"/>
    <w:link w:val="af6"/>
    <w:uiPriority w:val="99"/>
    <w:semiHidden/>
    <w:unhideWhenUsed/>
    <w:rsid w:val="00196600"/>
    <w:rPr>
      <w:rFonts w:ascii="Segoe UI" w:hAnsi="Segoe UI" w:cs="Segoe UI"/>
      <w:sz w:val="18"/>
      <w:szCs w:val="18"/>
    </w:rPr>
  </w:style>
  <w:style w:type="character" w:customStyle="1" w:styleId="af6">
    <w:name w:val="Текст выноски Знак"/>
    <w:basedOn w:val="a0"/>
    <w:link w:val="af5"/>
    <w:uiPriority w:val="99"/>
    <w:semiHidden/>
    <w:rsid w:val="00196600"/>
    <w:rPr>
      <w:rFonts w:ascii="Segoe UI" w:hAnsi="Segoe UI" w:cs="Segoe UI"/>
      <w:sz w:val="18"/>
      <w:szCs w:val="18"/>
    </w:rPr>
  </w:style>
  <w:style w:type="character" w:customStyle="1" w:styleId="ad">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c"/>
    <w:uiPriority w:val="34"/>
    <w:locked/>
    <w:rsid w:val="009D741A"/>
    <w:rPr>
      <w:rFonts w:cs="Times New Roman"/>
      <w:sz w:val="22"/>
      <w:szCs w:val="22"/>
    </w:rPr>
  </w:style>
  <w:style w:type="table" w:styleId="af7">
    <w:name w:val="Table Grid"/>
    <w:basedOn w:val="a1"/>
    <w:uiPriority w:val="59"/>
    <w:rsid w:val="002F436A"/>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endnote text"/>
    <w:basedOn w:val="a"/>
    <w:link w:val="af9"/>
    <w:uiPriority w:val="99"/>
    <w:semiHidden/>
    <w:unhideWhenUsed/>
    <w:rsid w:val="009E4D46"/>
  </w:style>
  <w:style w:type="character" w:customStyle="1" w:styleId="af9">
    <w:name w:val="Текст концевой сноски Знак"/>
    <w:basedOn w:val="a0"/>
    <w:link w:val="af8"/>
    <w:uiPriority w:val="99"/>
    <w:semiHidden/>
    <w:rsid w:val="009E4D46"/>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locked/>
    <w:rsid w:val="0089232C"/>
    <w:rPr>
      <w:rFonts w:ascii="Times New Roman" w:eastAsia="Times New Roman" w:hAnsi="Times New Roman" w:cs="Times New Roman"/>
      <w:sz w:val="24"/>
      <w:szCs w:val="24"/>
      <w:lang w:val="en-US"/>
    </w:rPr>
  </w:style>
  <w:style w:type="table" w:customStyle="1" w:styleId="11">
    <w:name w:val="Сетка таблицы1"/>
    <w:basedOn w:val="a1"/>
    <w:next w:val="af7"/>
    <w:uiPriority w:val="59"/>
    <w:rsid w:val="002862B3"/>
    <w:pPr>
      <w:overflowPunct w:val="0"/>
      <w:autoSpaceDE w:val="0"/>
      <w:autoSpaceDN w:val="0"/>
      <w:adjustRightInd w:val="0"/>
      <w:jc w:val="both"/>
      <w:textAlignment w:val="baseline"/>
    </w:pPr>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7"/>
    <w:uiPriority w:val="59"/>
    <w:rsid w:val="00791272"/>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Нормальний текст"/>
    <w:basedOn w:val="a"/>
    <w:rsid w:val="00CB0B30"/>
    <w:pPr>
      <w:spacing w:before="120"/>
      <w:ind w:firstLine="567"/>
    </w:pPr>
    <w:rPr>
      <w:rFonts w:ascii="Antiqua" w:eastAsia="Times New Roman" w:hAnsi="Antiqua" w:cs="Times New Roman"/>
      <w:sz w:val="26"/>
      <w:lang w:eastAsia="ru-RU"/>
    </w:rPr>
  </w:style>
  <w:style w:type="character" w:styleId="afb">
    <w:name w:val="FollowedHyperlink"/>
    <w:basedOn w:val="a0"/>
    <w:uiPriority w:val="99"/>
    <w:semiHidden/>
    <w:unhideWhenUsed/>
    <w:rsid w:val="003737DF"/>
    <w:rPr>
      <w:color w:val="800080"/>
      <w:u w:val="single"/>
    </w:rPr>
  </w:style>
  <w:style w:type="paragraph" w:customStyle="1" w:styleId="xl65">
    <w:name w:val="xl65"/>
    <w:basedOn w:val="a"/>
    <w:rsid w:val="003737D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3737D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3737DF"/>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3737DF"/>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3737DF"/>
    <w:pPr>
      <w:spacing w:before="100" w:beforeAutospacing="1" w:after="100" w:afterAutospacing="1"/>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3737DF"/>
    <w:pP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3737D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3737D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3737DF"/>
    <w:pPr>
      <w:pBdr>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3737DF"/>
    <w:pPr>
      <w:pBdr>
        <w:lef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3737DF"/>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3737DF"/>
    <w:pPr>
      <w:pBdr>
        <w:top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3737DF"/>
    <w:pPr>
      <w:pBdr>
        <w:top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3737DF"/>
    <w:pPr>
      <w:pBdr>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3737DF"/>
    <w:pPr>
      <w:pBdr>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3737DF"/>
    <w:pPr>
      <w:pBdr>
        <w:lef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3737DF"/>
    <w:pPr>
      <w:pBdr>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3737DF"/>
    <w:pPr>
      <w:pBdr>
        <w:lef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3737D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3737DF"/>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3737DF"/>
    <w:pPr>
      <w:pBdr>
        <w:top w:val="single" w:sz="8"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3737DF"/>
    <w:pPr>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3737DF"/>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3737DF"/>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3737DF"/>
    <w:pPr>
      <w:pBdr>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3737DF"/>
    <w:pPr>
      <w:pBdr>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3737DF"/>
    <w:pPr>
      <w:pBdr>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3737DF"/>
    <w:pPr>
      <w:pBdr>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3737DF"/>
    <w:pPr>
      <w:pBdr>
        <w:lef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3737DF"/>
    <w:pPr>
      <w:pBdr>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3737DF"/>
    <w:pPr>
      <w:pBdr>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3737DF"/>
    <w:pPr>
      <w:pBdr>
        <w:lef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3737DF"/>
    <w:pPr>
      <w:pBdr>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3737DF"/>
    <w:pPr>
      <w:pBdr>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3737DF"/>
    <w:pPr>
      <w:pBdr>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3737DF"/>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3737DF"/>
    <w:pPr>
      <w:pBdr>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3737DF"/>
    <w:pPr>
      <w:pBdr>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font5">
    <w:name w:val="font5"/>
    <w:basedOn w:val="a"/>
    <w:rsid w:val="00956836"/>
    <w:pPr>
      <w:spacing w:before="100" w:beforeAutospacing="1" w:after="100" w:afterAutospacing="1"/>
    </w:pPr>
    <w:rPr>
      <w:rFonts w:ascii="Arial CYR" w:eastAsia="Times New Roman" w:hAnsi="Arial CYR" w:cs="Times New Roman"/>
      <w:color w:val="000000"/>
      <w:lang w:val="ru-RU" w:eastAsia="ru-RU"/>
    </w:rPr>
  </w:style>
  <w:style w:type="paragraph" w:customStyle="1" w:styleId="font6">
    <w:name w:val="font6"/>
    <w:basedOn w:val="a"/>
    <w:rsid w:val="00956836"/>
    <w:pPr>
      <w:spacing w:before="100" w:beforeAutospacing="1" w:after="100" w:afterAutospacing="1"/>
    </w:pPr>
    <w:rPr>
      <w:rFonts w:ascii="Arial CYR" w:eastAsia="Times New Roman" w:hAnsi="Arial CYR" w:cs="Times New Roman"/>
      <w:i/>
      <w:iCs/>
      <w:color w:val="000000"/>
      <w:lang w:val="ru-RU" w:eastAsia="ru-RU"/>
    </w:rPr>
  </w:style>
  <w:style w:type="paragraph" w:customStyle="1" w:styleId="xl103">
    <w:name w:val="xl103"/>
    <w:basedOn w:val="a"/>
    <w:rsid w:val="00956836"/>
    <w:pPr>
      <w:pBdr>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956836"/>
    <w:pPr>
      <w:pBdr>
        <w:lef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956836"/>
    <w:pPr>
      <w:pBdr>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956836"/>
    <w:pPr>
      <w:pBdr>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956836"/>
    <w:pPr>
      <w:pBdr>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956836"/>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956836"/>
    <w:pPr>
      <w:pBdr>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956836"/>
    <w:pPr>
      <w:pBdr>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table" w:customStyle="1" w:styleId="30">
    <w:name w:val="Сетка таблицы3"/>
    <w:basedOn w:val="a1"/>
    <w:next w:val="af7"/>
    <w:uiPriority w:val="59"/>
    <w:rsid w:val="00590641"/>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customStyle="1" w:styleId="a4">
    <w:name w:val="Название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7">
    <w:name w:val="header"/>
    <w:basedOn w:val="a"/>
    <w:link w:val="a8"/>
    <w:uiPriority w:val="99"/>
    <w:unhideWhenUsed/>
    <w:rsid w:val="00176C43"/>
    <w:pPr>
      <w:tabs>
        <w:tab w:val="center" w:pos="4844"/>
        <w:tab w:val="right" w:pos="9689"/>
      </w:tabs>
    </w:pPr>
  </w:style>
  <w:style w:type="character" w:customStyle="1" w:styleId="a8">
    <w:name w:val="Верхний колонтитул Знак"/>
    <w:basedOn w:val="a0"/>
    <w:link w:val="a7"/>
    <w:uiPriority w:val="99"/>
    <w:rsid w:val="00176C43"/>
  </w:style>
  <w:style w:type="paragraph" w:styleId="a9">
    <w:name w:val="footer"/>
    <w:basedOn w:val="a"/>
    <w:link w:val="aa"/>
    <w:uiPriority w:val="99"/>
    <w:unhideWhenUsed/>
    <w:rsid w:val="00176C43"/>
    <w:pPr>
      <w:tabs>
        <w:tab w:val="center" w:pos="4844"/>
        <w:tab w:val="right" w:pos="9689"/>
      </w:tabs>
    </w:pPr>
  </w:style>
  <w:style w:type="character" w:customStyle="1" w:styleId="aa">
    <w:name w:val="Нижний колонтитул Знак"/>
    <w:basedOn w:val="a0"/>
    <w:link w:val="a9"/>
    <w:uiPriority w:val="99"/>
    <w:rsid w:val="00176C43"/>
  </w:style>
  <w:style w:type="character" w:styleId="ab">
    <w:name w:val="Hyperlink"/>
    <w:uiPriority w:val="99"/>
    <w:rsid w:val="00176C43"/>
    <w:rPr>
      <w:rFonts w:cs="Times New Roman"/>
      <w:color w:val="0000FF"/>
      <w:u w:val="single"/>
    </w:rPr>
  </w:style>
  <w:style w:type="paragraph" w:styleId="ac">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
    <w:link w:val="ad"/>
    <w:uiPriority w:val="34"/>
    <w:qFormat/>
    <w:rsid w:val="00AA3C43"/>
    <w:pPr>
      <w:spacing w:after="200" w:line="276" w:lineRule="auto"/>
      <w:ind w:left="720"/>
      <w:contextualSpacing/>
    </w:pPr>
    <w:rPr>
      <w:rFonts w:cs="Times New Roman"/>
      <w:sz w:val="22"/>
      <w:szCs w:val="22"/>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
    <w:unhideWhenUsed/>
    <w:qFormat/>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0">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0">
    <w:name w:val="footnote text"/>
    <w:basedOn w:val="a"/>
    <w:link w:val="af1"/>
    <w:uiPriority w:val="99"/>
    <w:semiHidden/>
    <w:unhideWhenUsed/>
    <w:rsid w:val="009F76FE"/>
  </w:style>
  <w:style w:type="character" w:customStyle="1" w:styleId="af1">
    <w:name w:val="Текст сноски Знак"/>
    <w:basedOn w:val="a0"/>
    <w:link w:val="af0"/>
    <w:uiPriority w:val="99"/>
    <w:semiHidden/>
    <w:rsid w:val="009F76FE"/>
  </w:style>
  <w:style w:type="character" w:styleId="af2">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3">
    <w:name w:val="No Spacing"/>
    <w:link w:val="af4"/>
    <w:uiPriority w:val="1"/>
    <w:qFormat/>
    <w:rsid w:val="007350DC"/>
    <w:rPr>
      <w:rFonts w:cs="Times New Roman"/>
      <w:sz w:val="22"/>
      <w:szCs w:val="22"/>
    </w:rPr>
  </w:style>
  <w:style w:type="character" w:customStyle="1" w:styleId="af4">
    <w:name w:val="Без интервала Знак"/>
    <w:link w:val="af3"/>
    <w:locked/>
    <w:rsid w:val="007350DC"/>
    <w:rPr>
      <w:rFonts w:cs="Times New Roman"/>
      <w:sz w:val="22"/>
      <w:szCs w:val="22"/>
    </w:rPr>
  </w:style>
  <w:style w:type="paragraph" w:styleId="af5">
    <w:name w:val="Balloon Text"/>
    <w:basedOn w:val="a"/>
    <w:link w:val="af6"/>
    <w:uiPriority w:val="99"/>
    <w:semiHidden/>
    <w:unhideWhenUsed/>
    <w:rsid w:val="00196600"/>
    <w:rPr>
      <w:rFonts w:ascii="Segoe UI" w:hAnsi="Segoe UI" w:cs="Segoe UI"/>
      <w:sz w:val="18"/>
      <w:szCs w:val="18"/>
    </w:rPr>
  </w:style>
  <w:style w:type="character" w:customStyle="1" w:styleId="af6">
    <w:name w:val="Текст выноски Знак"/>
    <w:basedOn w:val="a0"/>
    <w:link w:val="af5"/>
    <w:uiPriority w:val="99"/>
    <w:semiHidden/>
    <w:rsid w:val="00196600"/>
    <w:rPr>
      <w:rFonts w:ascii="Segoe UI" w:hAnsi="Segoe UI" w:cs="Segoe UI"/>
      <w:sz w:val="18"/>
      <w:szCs w:val="18"/>
    </w:rPr>
  </w:style>
  <w:style w:type="character" w:customStyle="1" w:styleId="ad">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c"/>
    <w:uiPriority w:val="34"/>
    <w:locked/>
    <w:rsid w:val="009D741A"/>
    <w:rPr>
      <w:rFonts w:cs="Times New Roman"/>
      <w:sz w:val="22"/>
      <w:szCs w:val="22"/>
    </w:rPr>
  </w:style>
  <w:style w:type="table" w:styleId="af7">
    <w:name w:val="Table Grid"/>
    <w:basedOn w:val="a1"/>
    <w:uiPriority w:val="59"/>
    <w:rsid w:val="002F436A"/>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endnote text"/>
    <w:basedOn w:val="a"/>
    <w:link w:val="af9"/>
    <w:uiPriority w:val="99"/>
    <w:semiHidden/>
    <w:unhideWhenUsed/>
    <w:rsid w:val="009E4D46"/>
  </w:style>
  <w:style w:type="character" w:customStyle="1" w:styleId="af9">
    <w:name w:val="Текст концевой сноски Знак"/>
    <w:basedOn w:val="a0"/>
    <w:link w:val="af8"/>
    <w:uiPriority w:val="99"/>
    <w:semiHidden/>
    <w:rsid w:val="009E4D46"/>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locked/>
    <w:rsid w:val="0089232C"/>
    <w:rPr>
      <w:rFonts w:ascii="Times New Roman" w:eastAsia="Times New Roman" w:hAnsi="Times New Roman" w:cs="Times New Roman"/>
      <w:sz w:val="24"/>
      <w:szCs w:val="24"/>
      <w:lang w:val="en-US"/>
    </w:rPr>
  </w:style>
  <w:style w:type="table" w:customStyle="1" w:styleId="11">
    <w:name w:val="Сетка таблицы1"/>
    <w:basedOn w:val="a1"/>
    <w:next w:val="af7"/>
    <w:uiPriority w:val="59"/>
    <w:rsid w:val="002862B3"/>
    <w:pPr>
      <w:overflowPunct w:val="0"/>
      <w:autoSpaceDE w:val="0"/>
      <w:autoSpaceDN w:val="0"/>
      <w:adjustRightInd w:val="0"/>
      <w:jc w:val="both"/>
      <w:textAlignment w:val="baseline"/>
    </w:pPr>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7"/>
    <w:uiPriority w:val="59"/>
    <w:rsid w:val="00791272"/>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Нормальний текст"/>
    <w:basedOn w:val="a"/>
    <w:rsid w:val="00CB0B30"/>
    <w:pPr>
      <w:spacing w:before="120"/>
      <w:ind w:firstLine="567"/>
    </w:pPr>
    <w:rPr>
      <w:rFonts w:ascii="Antiqua" w:eastAsia="Times New Roman" w:hAnsi="Antiqua" w:cs="Times New Roman"/>
      <w:sz w:val="26"/>
      <w:lang w:eastAsia="ru-RU"/>
    </w:rPr>
  </w:style>
  <w:style w:type="character" w:styleId="afb">
    <w:name w:val="FollowedHyperlink"/>
    <w:basedOn w:val="a0"/>
    <w:uiPriority w:val="99"/>
    <w:semiHidden/>
    <w:unhideWhenUsed/>
    <w:rsid w:val="003737DF"/>
    <w:rPr>
      <w:color w:val="800080"/>
      <w:u w:val="single"/>
    </w:rPr>
  </w:style>
  <w:style w:type="paragraph" w:customStyle="1" w:styleId="xl65">
    <w:name w:val="xl65"/>
    <w:basedOn w:val="a"/>
    <w:rsid w:val="003737D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3737D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3737DF"/>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3737DF"/>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3737DF"/>
    <w:pPr>
      <w:spacing w:before="100" w:beforeAutospacing="1" w:after="100" w:afterAutospacing="1"/>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3737DF"/>
    <w:pP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3737D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3737D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3737DF"/>
    <w:pPr>
      <w:pBdr>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3737DF"/>
    <w:pPr>
      <w:pBdr>
        <w:lef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3737DF"/>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3737DF"/>
    <w:pPr>
      <w:pBdr>
        <w:top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3737DF"/>
    <w:pPr>
      <w:pBdr>
        <w:top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3737DF"/>
    <w:pPr>
      <w:pBdr>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3737DF"/>
    <w:pPr>
      <w:pBdr>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3737DF"/>
    <w:pPr>
      <w:pBdr>
        <w:lef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3737DF"/>
    <w:pPr>
      <w:pBdr>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3737DF"/>
    <w:pPr>
      <w:pBdr>
        <w:lef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3737D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3737DF"/>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3737DF"/>
    <w:pPr>
      <w:pBdr>
        <w:top w:val="single" w:sz="8"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3737DF"/>
    <w:pPr>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3737DF"/>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3737DF"/>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3737DF"/>
    <w:pPr>
      <w:pBdr>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3737DF"/>
    <w:pPr>
      <w:pBdr>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3737DF"/>
    <w:pPr>
      <w:pBdr>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3737DF"/>
    <w:pPr>
      <w:pBdr>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3737DF"/>
    <w:pPr>
      <w:pBdr>
        <w:lef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3737DF"/>
    <w:pPr>
      <w:pBdr>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3737DF"/>
    <w:pPr>
      <w:pBdr>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3737DF"/>
    <w:pPr>
      <w:pBdr>
        <w:lef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3737DF"/>
    <w:pPr>
      <w:pBdr>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3737DF"/>
    <w:pPr>
      <w:pBdr>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3737DF"/>
    <w:pPr>
      <w:pBdr>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3737DF"/>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3737DF"/>
    <w:pPr>
      <w:pBdr>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3737DF"/>
    <w:pPr>
      <w:pBdr>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font5">
    <w:name w:val="font5"/>
    <w:basedOn w:val="a"/>
    <w:rsid w:val="00956836"/>
    <w:pPr>
      <w:spacing w:before="100" w:beforeAutospacing="1" w:after="100" w:afterAutospacing="1"/>
    </w:pPr>
    <w:rPr>
      <w:rFonts w:ascii="Arial CYR" w:eastAsia="Times New Roman" w:hAnsi="Arial CYR" w:cs="Times New Roman"/>
      <w:color w:val="000000"/>
      <w:lang w:val="ru-RU" w:eastAsia="ru-RU"/>
    </w:rPr>
  </w:style>
  <w:style w:type="paragraph" w:customStyle="1" w:styleId="font6">
    <w:name w:val="font6"/>
    <w:basedOn w:val="a"/>
    <w:rsid w:val="00956836"/>
    <w:pPr>
      <w:spacing w:before="100" w:beforeAutospacing="1" w:after="100" w:afterAutospacing="1"/>
    </w:pPr>
    <w:rPr>
      <w:rFonts w:ascii="Arial CYR" w:eastAsia="Times New Roman" w:hAnsi="Arial CYR" w:cs="Times New Roman"/>
      <w:i/>
      <w:iCs/>
      <w:color w:val="000000"/>
      <w:lang w:val="ru-RU" w:eastAsia="ru-RU"/>
    </w:rPr>
  </w:style>
  <w:style w:type="paragraph" w:customStyle="1" w:styleId="xl103">
    <w:name w:val="xl103"/>
    <w:basedOn w:val="a"/>
    <w:rsid w:val="00956836"/>
    <w:pPr>
      <w:pBdr>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956836"/>
    <w:pPr>
      <w:pBdr>
        <w:lef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956836"/>
    <w:pPr>
      <w:pBdr>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956836"/>
    <w:pPr>
      <w:pBdr>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956836"/>
    <w:pPr>
      <w:pBdr>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956836"/>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956836"/>
    <w:pPr>
      <w:pBdr>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956836"/>
    <w:pPr>
      <w:pBdr>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table" w:customStyle="1" w:styleId="30">
    <w:name w:val="Сетка таблицы3"/>
    <w:basedOn w:val="a1"/>
    <w:next w:val="af7"/>
    <w:uiPriority w:val="59"/>
    <w:rsid w:val="00590641"/>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172913438">
      <w:bodyDiv w:val="1"/>
      <w:marLeft w:val="0"/>
      <w:marRight w:val="0"/>
      <w:marTop w:val="0"/>
      <w:marBottom w:val="0"/>
      <w:divBdr>
        <w:top w:val="none" w:sz="0" w:space="0" w:color="auto"/>
        <w:left w:val="none" w:sz="0" w:space="0" w:color="auto"/>
        <w:bottom w:val="none" w:sz="0" w:space="0" w:color="auto"/>
        <w:right w:val="none" w:sz="0" w:space="0" w:color="auto"/>
      </w:divBdr>
    </w:div>
    <w:div w:id="276957464">
      <w:bodyDiv w:val="1"/>
      <w:marLeft w:val="0"/>
      <w:marRight w:val="0"/>
      <w:marTop w:val="0"/>
      <w:marBottom w:val="0"/>
      <w:divBdr>
        <w:top w:val="none" w:sz="0" w:space="0" w:color="auto"/>
        <w:left w:val="none" w:sz="0" w:space="0" w:color="auto"/>
        <w:bottom w:val="none" w:sz="0" w:space="0" w:color="auto"/>
        <w:right w:val="none" w:sz="0" w:space="0" w:color="auto"/>
      </w:divBdr>
    </w:div>
    <w:div w:id="377626179">
      <w:bodyDiv w:val="1"/>
      <w:marLeft w:val="0"/>
      <w:marRight w:val="0"/>
      <w:marTop w:val="0"/>
      <w:marBottom w:val="0"/>
      <w:divBdr>
        <w:top w:val="none" w:sz="0" w:space="0" w:color="auto"/>
        <w:left w:val="none" w:sz="0" w:space="0" w:color="auto"/>
        <w:bottom w:val="none" w:sz="0" w:space="0" w:color="auto"/>
        <w:right w:val="none" w:sz="0" w:space="0" w:color="auto"/>
      </w:divBdr>
    </w:div>
    <w:div w:id="514540224">
      <w:bodyDiv w:val="1"/>
      <w:marLeft w:val="0"/>
      <w:marRight w:val="0"/>
      <w:marTop w:val="0"/>
      <w:marBottom w:val="0"/>
      <w:divBdr>
        <w:top w:val="none" w:sz="0" w:space="0" w:color="auto"/>
        <w:left w:val="none" w:sz="0" w:space="0" w:color="auto"/>
        <w:bottom w:val="none" w:sz="0" w:space="0" w:color="auto"/>
        <w:right w:val="none" w:sz="0" w:space="0" w:color="auto"/>
      </w:divBdr>
    </w:div>
    <w:div w:id="572130543">
      <w:bodyDiv w:val="1"/>
      <w:marLeft w:val="0"/>
      <w:marRight w:val="0"/>
      <w:marTop w:val="0"/>
      <w:marBottom w:val="0"/>
      <w:divBdr>
        <w:top w:val="none" w:sz="0" w:space="0" w:color="auto"/>
        <w:left w:val="none" w:sz="0" w:space="0" w:color="auto"/>
        <w:bottom w:val="none" w:sz="0" w:space="0" w:color="auto"/>
        <w:right w:val="none" w:sz="0" w:space="0" w:color="auto"/>
      </w:divBdr>
    </w:div>
    <w:div w:id="705330858">
      <w:bodyDiv w:val="1"/>
      <w:marLeft w:val="0"/>
      <w:marRight w:val="0"/>
      <w:marTop w:val="0"/>
      <w:marBottom w:val="0"/>
      <w:divBdr>
        <w:top w:val="none" w:sz="0" w:space="0" w:color="auto"/>
        <w:left w:val="none" w:sz="0" w:space="0" w:color="auto"/>
        <w:bottom w:val="none" w:sz="0" w:space="0" w:color="auto"/>
        <w:right w:val="none" w:sz="0" w:space="0" w:color="auto"/>
      </w:divBdr>
    </w:div>
    <w:div w:id="76645918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793015349">
      <w:bodyDiv w:val="1"/>
      <w:marLeft w:val="0"/>
      <w:marRight w:val="0"/>
      <w:marTop w:val="0"/>
      <w:marBottom w:val="0"/>
      <w:divBdr>
        <w:top w:val="none" w:sz="0" w:space="0" w:color="auto"/>
        <w:left w:val="none" w:sz="0" w:space="0" w:color="auto"/>
        <w:bottom w:val="none" w:sz="0" w:space="0" w:color="auto"/>
        <w:right w:val="none" w:sz="0" w:space="0" w:color="auto"/>
      </w:divBdr>
    </w:div>
    <w:div w:id="949165959">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98845896">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060011659">
      <w:bodyDiv w:val="1"/>
      <w:marLeft w:val="0"/>
      <w:marRight w:val="0"/>
      <w:marTop w:val="0"/>
      <w:marBottom w:val="0"/>
      <w:divBdr>
        <w:top w:val="none" w:sz="0" w:space="0" w:color="auto"/>
        <w:left w:val="none" w:sz="0" w:space="0" w:color="auto"/>
        <w:bottom w:val="none" w:sz="0" w:space="0" w:color="auto"/>
        <w:right w:val="none" w:sz="0" w:space="0" w:color="auto"/>
      </w:divBdr>
    </w:div>
    <w:div w:id="1143159726">
      <w:bodyDiv w:val="1"/>
      <w:marLeft w:val="0"/>
      <w:marRight w:val="0"/>
      <w:marTop w:val="0"/>
      <w:marBottom w:val="0"/>
      <w:divBdr>
        <w:top w:val="none" w:sz="0" w:space="0" w:color="auto"/>
        <w:left w:val="none" w:sz="0" w:space="0" w:color="auto"/>
        <w:bottom w:val="none" w:sz="0" w:space="0" w:color="auto"/>
        <w:right w:val="none" w:sz="0" w:space="0" w:color="auto"/>
      </w:divBdr>
    </w:div>
    <w:div w:id="1183324710">
      <w:bodyDiv w:val="1"/>
      <w:marLeft w:val="0"/>
      <w:marRight w:val="0"/>
      <w:marTop w:val="0"/>
      <w:marBottom w:val="0"/>
      <w:divBdr>
        <w:top w:val="none" w:sz="0" w:space="0" w:color="auto"/>
        <w:left w:val="none" w:sz="0" w:space="0" w:color="auto"/>
        <w:bottom w:val="none" w:sz="0" w:space="0" w:color="auto"/>
        <w:right w:val="none" w:sz="0" w:space="0" w:color="auto"/>
      </w:divBdr>
    </w:div>
    <w:div w:id="1246919756">
      <w:bodyDiv w:val="1"/>
      <w:marLeft w:val="0"/>
      <w:marRight w:val="0"/>
      <w:marTop w:val="0"/>
      <w:marBottom w:val="0"/>
      <w:divBdr>
        <w:top w:val="none" w:sz="0" w:space="0" w:color="auto"/>
        <w:left w:val="none" w:sz="0" w:space="0" w:color="auto"/>
        <w:bottom w:val="none" w:sz="0" w:space="0" w:color="auto"/>
        <w:right w:val="none" w:sz="0" w:space="0" w:color="auto"/>
      </w:divBdr>
    </w:div>
    <w:div w:id="1366062150">
      <w:bodyDiv w:val="1"/>
      <w:marLeft w:val="0"/>
      <w:marRight w:val="0"/>
      <w:marTop w:val="0"/>
      <w:marBottom w:val="0"/>
      <w:divBdr>
        <w:top w:val="none" w:sz="0" w:space="0" w:color="auto"/>
        <w:left w:val="none" w:sz="0" w:space="0" w:color="auto"/>
        <w:bottom w:val="none" w:sz="0" w:space="0" w:color="auto"/>
        <w:right w:val="none" w:sz="0" w:space="0" w:color="auto"/>
      </w:divBdr>
    </w:div>
    <w:div w:id="1477645318">
      <w:bodyDiv w:val="1"/>
      <w:marLeft w:val="0"/>
      <w:marRight w:val="0"/>
      <w:marTop w:val="0"/>
      <w:marBottom w:val="0"/>
      <w:divBdr>
        <w:top w:val="none" w:sz="0" w:space="0" w:color="auto"/>
        <w:left w:val="none" w:sz="0" w:space="0" w:color="auto"/>
        <w:bottom w:val="none" w:sz="0" w:space="0" w:color="auto"/>
        <w:right w:val="none" w:sz="0" w:space="0" w:color="auto"/>
      </w:divBdr>
    </w:div>
    <w:div w:id="1919972081">
      <w:bodyDiv w:val="1"/>
      <w:marLeft w:val="0"/>
      <w:marRight w:val="0"/>
      <w:marTop w:val="0"/>
      <w:marBottom w:val="0"/>
      <w:divBdr>
        <w:top w:val="none" w:sz="0" w:space="0" w:color="auto"/>
        <w:left w:val="none" w:sz="0" w:space="0" w:color="auto"/>
        <w:bottom w:val="none" w:sz="0" w:space="0" w:color="auto"/>
        <w:right w:val="none" w:sz="0" w:space="0" w:color="auto"/>
      </w:divBdr>
    </w:div>
    <w:div w:id="1963344210">
      <w:bodyDiv w:val="1"/>
      <w:marLeft w:val="0"/>
      <w:marRight w:val="0"/>
      <w:marTop w:val="0"/>
      <w:marBottom w:val="0"/>
      <w:divBdr>
        <w:top w:val="none" w:sz="0" w:space="0" w:color="auto"/>
        <w:left w:val="none" w:sz="0" w:space="0" w:color="auto"/>
        <w:bottom w:val="none" w:sz="0" w:space="0" w:color="auto"/>
        <w:right w:val="none" w:sz="0" w:space="0" w:color="auto"/>
      </w:divBdr>
    </w:div>
    <w:div w:id="1975598052">
      <w:bodyDiv w:val="1"/>
      <w:marLeft w:val="0"/>
      <w:marRight w:val="0"/>
      <w:marTop w:val="0"/>
      <w:marBottom w:val="0"/>
      <w:divBdr>
        <w:top w:val="none" w:sz="0" w:space="0" w:color="auto"/>
        <w:left w:val="none" w:sz="0" w:space="0" w:color="auto"/>
        <w:bottom w:val="none" w:sz="0" w:space="0" w:color="auto"/>
        <w:right w:val="none" w:sz="0" w:space="0" w:color="auto"/>
      </w:divBdr>
    </w:div>
    <w:div w:id="2028368237">
      <w:bodyDiv w:val="1"/>
      <w:marLeft w:val="0"/>
      <w:marRight w:val="0"/>
      <w:marTop w:val="0"/>
      <w:marBottom w:val="0"/>
      <w:divBdr>
        <w:top w:val="none" w:sz="0" w:space="0" w:color="auto"/>
        <w:left w:val="none" w:sz="0" w:space="0" w:color="auto"/>
        <w:bottom w:val="none" w:sz="0" w:space="0" w:color="auto"/>
        <w:right w:val="none" w:sz="0" w:space="0" w:color="auto"/>
      </w:divBdr>
    </w:div>
    <w:div w:id="2033414006">
      <w:bodyDiv w:val="1"/>
      <w:marLeft w:val="0"/>
      <w:marRight w:val="0"/>
      <w:marTop w:val="0"/>
      <w:marBottom w:val="0"/>
      <w:divBdr>
        <w:top w:val="none" w:sz="0" w:space="0" w:color="auto"/>
        <w:left w:val="none" w:sz="0" w:space="0" w:color="auto"/>
        <w:bottom w:val="none" w:sz="0" w:space="0" w:color="auto"/>
        <w:right w:val="none" w:sz="0" w:space="0" w:color="auto"/>
      </w:divBdr>
    </w:div>
    <w:div w:id="2086149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029-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81_050"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210-14" TargetMode="External"/><Relationship Id="rId22" Type="http://schemas.openxmlformats.org/officeDocument/2006/relationships/hyperlink" Target="http://zakon4.rada.gov.ua/laws/show/228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7208C-A591-48C3-9CC0-3FAD15F0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6237</TotalTime>
  <Pages>28</Pages>
  <Words>13182</Words>
  <Characters>75139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111</cp:lastModifiedBy>
  <cp:revision>602</cp:revision>
  <cp:lastPrinted>2023-08-09T13:16:00Z</cp:lastPrinted>
  <dcterms:created xsi:type="dcterms:W3CDTF">2020-05-28T13:08:00Z</dcterms:created>
  <dcterms:modified xsi:type="dcterms:W3CDTF">2024-04-25T08:49:00Z</dcterms:modified>
</cp:coreProperties>
</file>