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5AD9" w14:textId="2F4B7FF4" w:rsidR="006A2C2E" w:rsidRPr="00EB6A23" w:rsidRDefault="006A2C2E" w:rsidP="006A2C2E">
      <w:pPr>
        <w:ind w:firstLine="0"/>
        <w:jc w:val="center"/>
        <w:rPr>
          <w:b/>
          <w:bCs/>
          <w:lang w:val="uk-UA"/>
        </w:rPr>
      </w:pPr>
      <w:r w:rsidRPr="005A0932">
        <w:rPr>
          <w:b/>
          <w:bCs/>
        </w:rPr>
        <w:t>КОМУНАЛЬН</w:t>
      </w:r>
      <w:r w:rsidR="00EB6A23">
        <w:rPr>
          <w:b/>
          <w:bCs/>
          <w:lang w:val="uk-UA"/>
        </w:rPr>
        <w:t>Е</w:t>
      </w:r>
      <w:r w:rsidRPr="005A0932">
        <w:rPr>
          <w:b/>
          <w:bCs/>
        </w:rPr>
        <w:t xml:space="preserve"> НЕКОМЕРЦІЙН</w:t>
      </w:r>
      <w:r w:rsidR="00EB6A23">
        <w:rPr>
          <w:b/>
          <w:bCs/>
          <w:lang w:val="uk-UA"/>
        </w:rPr>
        <w:t>Е</w:t>
      </w:r>
      <w:r w:rsidRPr="005A0932">
        <w:rPr>
          <w:b/>
          <w:bCs/>
        </w:rPr>
        <w:t xml:space="preserve"> ПІДПРИЄМСТВ</w:t>
      </w:r>
      <w:r w:rsidR="00EB6A23">
        <w:rPr>
          <w:b/>
          <w:bCs/>
          <w:lang w:val="uk-UA"/>
        </w:rPr>
        <w:t>О</w:t>
      </w:r>
    </w:p>
    <w:p w14:paraId="28520E46" w14:textId="77777777" w:rsidR="006A2C2E" w:rsidRPr="005A0932" w:rsidRDefault="006A2C2E" w:rsidP="006A2C2E">
      <w:pPr>
        <w:ind w:firstLine="0"/>
        <w:jc w:val="center"/>
        <w:rPr>
          <w:b/>
          <w:bCs/>
        </w:rPr>
      </w:pPr>
      <w:r w:rsidRPr="005A0932">
        <w:rPr>
          <w:b/>
          <w:bCs/>
        </w:rPr>
        <w:t>МИКОЛАЇВСЬКОЇ МІСЬКОЇ РАДИ</w:t>
      </w:r>
    </w:p>
    <w:p w14:paraId="674D4D97" w14:textId="6EFA6C4B" w:rsidR="00C04B30" w:rsidRPr="009E2AEC" w:rsidRDefault="006A2C2E" w:rsidP="006A2C2E">
      <w:pPr>
        <w:spacing w:line="240" w:lineRule="auto"/>
        <w:ind w:firstLine="0"/>
        <w:jc w:val="center"/>
        <w:rPr>
          <w:b/>
          <w:lang w:val="uk-UA"/>
        </w:rPr>
      </w:pPr>
      <w:r w:rsidRPr="005A0932">
        <w:rPr>
          <w:b/>
          <w:bCs/>
        </w:rPr>
        <w:t xml:space="preserve"> «ЦЕНТР ПЕРВИННОЇ МЕДИКО-САНІТАРНОЇ ДОПОМОГИ № 7</w:t>
      </w:r>
    </w:p>
    <w:p w14:paraId="1BA689CD" w14:textId="77777777" w:rsidR="00C04B30" w:rsidRPr="009E2AEC" w:rsidRDefault="00C04B30">
      <w:pPr>
        <w:spacing w:line="240" w:lineRule="auto"/>
        <w:jc w:val="center"/>
        <w:rPr>
          <w:b/>
          <w:lang w:val="uk-UA"/>
        </w:rPr>
      </w:pPr>
    </w:p>
    <w:p w14:paraId="5F013F2F" w14:textId="77777777" w:rsidR="00217AAA" w:rsidRPr="009E2AEC" w:rsidRDefault="00217AAA">
      <w:pPr>
        <w:spacing w:line="240" w:lineRule="auto"/>
        <w:jc w:val="center"/>
        <w:rPr>
          <w:b/>
          <w:lang w:val="uk-UA"/>
        </w:rPr>
      </w:pPr>
    </w:p>
    <w:tbl>
      <w:tblPr>
        <w:tblStyle w:val="afc"/>
        <w:tblW w:w="11337" w:type="dxa"/>
        <w:tblInd w:w="2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41"/>
        <w:gridCol w:w="848"/>
        <w:gridCol w:w="5248"/>
      </w:tblGrid>
      <w:tr w:rsidR="00C04B30" w:rsidRPr="009E2AEC" w14:paraId="23E4E5E1" w14:textId="77777777" w:rsidTr="00217AAA">
        <w:tc>
          <w:tcPr>
            <w:tcW w:w="5241" w:type="dxa"/>
            <w:tcBorders>
              <w:top w:val="nil"/>
              <w:left w:val="nil"/>
              <w:bottom w:val="nil"/>
              <w:right w:val="nil"/>
            </w:tcBorders>
            <w:tcMar>
              <w:top w:w="0" w:type="dxa"/>
              <w:bottom w:w="0" w:type="dxa"/>
            </w:tcMar>
          </w:tcPr>
          <w:p w14:paraId="4DE1D360" w14:textId="77777777" w:rsidR="00C04B30" w:rsidRPr="009E2AEC" w:rsidRDefault="00C04B30">
            <w:pPr>
              <w:spacing w:line="240" w:lineRule="auto"/>
              <w:rPr>
                <w:rFonts w:ascii="Times New Roman" w:hAnsi="Times New Roman" w:cs="Times New Roman"/>
                <w:b/>
                <w:lang w:val="uk-UA"/>
              </w:rPr>
            </w:pPr>
          </w:p>
        </w:tc>
        <w:tc>
          <w:tcPr>
            <w:tcW w:w="6096" w:type="dxa"/>
            <w:gridSpan w:val="2"/>
            <w:tcBorders>
              <w:top w:val="nil"/>
              <w:left w:val="nil"/>
              <w:bottom w:val="nil"/>
              <w:right w:val="nil"/>
            </w:tcBorders>
            <w:tcMar>
              <w:top w:w="0" w:type="dxa"/>
              <w:bottom w:w="0" w:type="dxa"/>
            </w:tcMar>
          </w:tcPr>
          <w:p w14:paraId="17C077F0" w14:textId="77777777" w:rsidR="006A2C2E" w:rsidRDefault="000426DD" w:rsidP="006A2C2E">
            <w:pPr>
              <w:spacing w:line="240" w:lineRule="auto"/>
              <w:rPr>
                <w:rFonts w:ascii="Times New Roman" w:hAnsi="Times New Roman" w:cs="Times New Roman"/>
                <w:bCs/>
                <w:lang w:val="uk-UA"/>
              </w:rPr>
            </w:pPr>
            <w:r w:rsidRPr="009E2AEC">
              <w:rPr>
                <w:rFonts w:ascii="Times New Roman" w:hAnsi="Times New Roman" w:cs="Times New Roman"/>
                <w:bCs/>
                <w:lang w:val="uk-UA"/>
              </w:rPr>
              <w:t xml:space="preserve">ЗАТВЕРДЖЕНО </w:t>
            </w:r>
          </w:p>
          <w:p w14:paraId="4E5D8EDF" w14:textId="2181CDB4" w:rsidR="00B34534" w:rsidRPr="009E2AEC" w:rsidRDefault="006A2C2E" w:rsidP="006A2C2E">
            <w:pPr>
              <w:spacing w:line="240" w:lineRule="auto"/>
              <w:rPr>
                <w:rFonts w:ascii="Times New Roman" w:hAnsi="Times New Roman" w:cs="Times New Roman"/>
                <w:bCs/>
                <w:lang w:val="uk-UA"/>
              </w:rPr>
            </w:pPr>
            <w:r>
              <w:rPr>
                <w:rFonts w:ascii="Times New Roman" w:hAnsi="Times New Roman" w:cs="Times New Roman"/>
                <w:bCs/>
                <w:lang w:val="uk-UA"/>
              </w:rPr>
              <w:t xml:space="preserve">протоколом </w:t>
            </w:r>
            <w:r w:rsidR="00957869">
              <w:rPr>
                <w:rFonts w:ascii="Times New Roman" w:hAnsi="Times New Roman" w:cs="Times New Roman"/>
                <w:bCs/>
                <w:lang w:val="uk-UA"/>
              </w:rPr>
              <w:t>уповноваженої особи</w:t>
            </w:r>
            <w:r w:rsidR="00B34534" w:rsidRPr="009E2AEC">
              <w:rPr>
                <w:rFonts w:ascii="Times New Roman" w:hAnsi="Times New Roman" w:cs="Times New Roman"/>
                <w:bCs/>
                <w:lang w:val="uk-UA"/>
              </w:rPr>
              <w:t xml:space="preserve"> </w:t>
            </w:r>
          </w:p>
          <w:p w14:paraId="32E8B141" w14:textId="243B250D" w:rsidR="00C04B30" w:rsidRPr="009E2AEC" w:rsidRDefault="000426DD" w:rsidP="00790B6C">
            <w:pPr>
              <w:spacing w:line="240" w:lineRule="auto"/>
              <w:rPr>
                <w:rFonts w:ascii="Times New Roman" w:hAnsi="Times New Roman" w:cs="Times New Roman"/>
                <w:bCs/>
                <w:lang w:val="uk-UA"/>
              </w:rPr>
            </w:pPr>
            <w:r w:rsidRPr="009E2AEC">
              <w:rPr>
                <w:rFonts w:ascii="Times New Roman" w:hAnsi="Times New Roman" w:cs="Times New Roman"/>
                <w:bCs/>
                <w:lang w:val="uk-UA"/>
              </w:rPr>
              <w:t xml:space="preserve">№ </w:t>
            </w:r>
            <w:r w:rsidR="009C0712">
              <w:rPr>
                <w:rFonts w:ascii="Times New Roman" w:hAnsi="Times New Roman" w:cs="Times New Roman"/>
                <w:bCs/>
                <w:u w:val="single"/>
                <w:lang w:val="uk-UA"/>
              </w:rPr>
              <w:t>1</w:t>
            </w:r>
            <w:r w:rsidRPr="009E2AEC">
              <w:rPr>
                <w:rFonts w:ascii="Times New Roman" w:hAnsi="Times New Roman" w:cs="Times New Roman"/>
                <w:bCs/>
                <w:lang w:val="uk-UA"/>
              </w:rPr>
              <w:t xml:space="preserve">  </w:t>
            </w:r>
            <w:r w:rsidR="006A2C2E">
              <w:rPr>
                <w:rFonts w:ascii="Times New Roman" w:hAnsi="Times New Roman" w:cs="Times New Roman"/>
                <w:bCs/>
                <w:lang w:val="uk-UA"/>
              </w:rPr>
              <w:t>від</w:t>
            </w:r>
            <w:r w:rsidRPr="009E2AEC">
              <w:rPr>
                <w:rFonts w:ascii="Times New Roman" w:hAnsi="Times New Roman" w:cs="Times New Roman"/>
                <w:bCs/>
                <w:lang w:val="uk-UA"/>
              </w:rPr>
              <w:t xml:space="preserve"> </w:t>
            </w:r>
            <w:r w:rsidR="00790B6C" w:rsidRPr="009E2AEC">
              <w:rPr>
                <w:rFonts w:ascii="Times New Roman" w:hAnsi="Times New Roman" w:cs="Times New Roman"/>
                <w:bCs/>
                <w:lang w:val="uk-UA"/>
              </w:rPr>
              <w:t>«</w:t>
            </w:r>
            <w:r w:rsidR="00A44E79">
              <w:rPr>
                <w:rFonts w:ascii="Times New Roman" w:hAnsi="Times New Roman" w:cs="Times New Roman"/>
                <w:bCs/>
                <w:u w:val="single"/>
                <w:lang w:val="uk-UA"/>
              </w:rPr>
              <w:t>30</w:t>
            </w:r>
            <w:r w:rsidR="00790B6C" w:rsidRPr="006A2C2E">
              <w:rPr>
                <w:rFonts w:ascii="Times New Roman" w:hAnsi="Times New Roman" w:cs="Times New Roman"/>
                <w:bCs/>
                <w:lang w:val="uk-UA"/>
              </w:rPr>
              <w:t>»</w:t>
            </w:r>
            <w:r w:rsidRPr="009E2AEC">
              <w:rPr>
                <w:rFonts w:ascii="Times New Roman" w:hAnsi="Times New Roman" w:cs="Times New Roman"/>
                <w:bCs/>
                <w:lang w:val="uk-UA"/>
              </w:rPr>
              <w:t xml:space="preserve"> </w:t>
            </w:r>
            <w:r w:rsidR="009C0712">
              <w:rPr>
                <w:rFonts w:ascii="Times New Roman" w:hAnsi="Times New Roman" w:cs="Times New Roman"/>
                <w:bCs/>
                <w:u w:val="single"/>
                <w:lang w:val="uk-UA"/>
              </w:rPr>
              <w:t>листопада</w:t>
            </w:r>
            <w:r w:rsidRPr="009E2AEC">
              <w:rPr>
                <w:rFonts w:ascii="Times New Roman" w:hAnsi="Times New Roman" w:cs="Times New Roman"/>
                <w:bCs/>
                <w:lang w:val="uk-UA"/>
              </w:rPr>
              <w:t xml:space="preserve"> 202</w:t>
            </w:r>
            <w:r w:rsidR="00D95BCE">
              <w:rPr>
                <w:rFonts w:ascii="Times New Roman" w:hAnsi="Times New Roman" w:cs="Times New Roman"/>
                <w:bCs/>
                <w:lang w:val="uk-UA"/>
              </w:rPr>
              <w:t>2</w:t>
            </w:r>
            <w:r w:rsidRPr="009E2AEC">
              <w:rPr>
                <w:rFonts w:ascii="Times New Roman" w:hAnsi="Times New Roman" w:cs="Times New Roman"/>
                <w:bCs/>
                <w:lang w:val="uk-UA"/>
              </w:rPr>
              <w:t xml:space="preserve"> р. </w:t>
            </w:r>
          </w:p>
        </w:tc>
      </w:tr>
      <w:tr w:rsidR="00B9027B" w:rsidRPr="009E2AEC" w14:paraId="566645B8" w14:textId="77777777" w:rsidTr="00217AAA">
        <w:tc>
          <w:tcPr>
            <w:tcW w:w="5241" w:type="dxa"/>
            <w:tcBorders>
              <w:top w:val="nil"/>
              <w:left w:val="nil"/>
              <w:bottom w:val="nil"/>
              <w:right w:val="nil"/>
            </w:tcBorders>
            <w:tcMar>
              <w:top w:w="0" w:type="dxa"/>
              <w:bottom w:w="0" w:type="dxa"/>
            </w:tcMar>
          </w:tcPr>
          <w:p w14:paraId="1F53A55C" w14:textId="77777777" w:rsidR="00B9027B" w:rsidRPr="009E2AEC" w:rsidRDefault="00B9027B">
            <w:pPr>
              <w:spacing w:line="240" w:lineRule="auto"/>
              <w:rPr>
                <w:rFonts w:ascii="Times New Roman" w:hAnsi="Times New Roman" w:cs="Times New Roman"/>
                <w:b/>
                <w:lang w:val="uk-UA"/>
              </w:rPr>
            </w:pPr>
          </w:p>
        </w:tc>
        <w:tc>
          <w:tcPr>
            <w:tcW w:w="6096" w:type="dxa"/>
            <w:gridSpan w:val="2"/>
            <w:tcBorders>
              <w:top w:val="nil"/>
              <w:left w:val="nil"/>
              <w:bottom w:val="nil"/>
              <w:right w:val="nil"/>
            </w:tcBorders>
            <w:tcMar>
              <w:top w:w="0" w:type="dxa"/>
              <w:bottom w:w="0" w:type="dxa"/>
            </w:tcMar>
          </w:tcPr>
          <w:p w14:paraId="1F64BC41" w14:textId="5EDFC626" w:rsidR="00B9027B" w:rsidRDefault="006A2C2E">
            <w:pPr>
              <w:spacing w:line="240" w:lineRule="auto"/>
              <w:rPr>
                <w:rFonts w:ascii="Times New Roman" w:hAnsi="Times New Roman" w:cs="Times New Roman"/>
                <w:bCs/>
                <w:lang w:val="uk-UA"/>
              </w:rPr>
            </w:pPr>
            <w:r>
              <w:rPr>
                <w:rFonts w:ascii="Times New Roman" w:hAnsi="Times New Roman" w:cs="Times New Roman"/>
                <w:bCs/>
                <w:lang w:val="uk-UA"/>
              </w:rPr>
              <w:t>_________________________</w:t>
            </w:r>
            <w:r w:rsidR="00016C79">
              <w:rPr>
                <w:rFonts w:ascii="Times New Roman" w:hAnsi="Times New Roman" w:cs="Times New Roman"/>
                <w:bCs/>
                <w:lang w:val="uk-UA"/>
              </w:rPr>
              <w:t>____</w:t>
            </w:r>
          </w:p>
          <w:p w14:paraId="66FB6BDF" w14:textId="537BFFB9" w:rsidR="006A2C2E" w:rsidRPr="006A2C2E" w:rsidRDefault="00D95BCE">
            <w:pPr>
              <w:spacing w:line="240" w:lineRule="auto"/>
              <w:rPr>
                <w:rFonts w:ascii="Times New Roman" w:hAnsi="Times New Roman" w:cs="Times New Roman"/>
                <w:bCs/>
                <w:vertAlign w:val="superscript"/>
                <w:lang w:val="uk-UA"/>
              </w:rPr>
            </w:pPr>
            <w:r>
              <w:rPr>
                <w:rFonts w:ascii="Times New Roman" w:hAnsi="Times New Roman" w:cs="Times New Roman"/>
                <w:bCs/>
                <w:vertAlign w:val="superscript"/>
                <w:lang w:val="uk-UA"/>
              </w:rPr>
              <w:t xml:space="preserve">Фахівець з публічних </w:t>
            </w:r>
            <w:proofErr w:type="spellStart"/>
            <w:r>
              <w:rPr>
                <w:rFonts w:ascii="Times New Roman" w:hAnsi="Times New Roman" w:cs="Times New Roman"/>
                <w:bCs/>
                <w:vertAlign w:val="superscript"/>
                <w:lang w:val="uk-UA"/>
              </w:rPr>
              <w:t>закупівель</w:t>
            </w:r>
            <w:proofErr w:type="spellEnd"/>
            <w:r w:rsidR="006A2C2E">
              <w:rPr>
                <w:rFonts w:ascii="Times New Roman" w:hAnsi="Times New Roman" w:cs="Times New Roman"/>
                <w:bCs/>
                <w:vertAlign w:val="superscript"/>
                <w:lang w:val="uk-UA"/>
              </w:rPr>
              <w:t xml:space="preserve">      </w:t>
            </w:r>
            <w:proofErr w:type="spellStart"/>
            <w:r>
              <w:rPr>
                <w:rFonts w:ascii="Times New Roman" w:hAnsi="Times New Roman" w:cs="Times New Roman"/>
                <w:bCs/>
                <w:vertAlign w:val="superscript"/>
                <w:lang w:val="uk-UA"/>
              </w:rPr>
              <w:t>Шикова</w:t>
            </w:r>
            <w:proofErr w:type="spellEnd"/>
            <w:r>
              <w:rPr>
                <w:rFonts w:ascii="Times New Roman" w:hAnsi="Times New Roman" w:cs="Times New Roman"/>
                <w:bCs/>
                <w:vertAlign w:val="superscript"/>
                <w:lang w:val="uk-UA"/>
              </w:rPr>
              <w:t xml:space="preserve"> В.В.</w:t>
            </w:r>
          </w:p>
        </w:tc>
      </w:tr>
      <w:tr w:rsidR="00C04B30" w:rsidRPr="009E2AEC" w14:paraId="6999DA82" w14:textId="77777777" w:rsidTr="00217AAA">
        <w:tc>
          <w:tcPr>
            <w:tcW w:w="5241" w:type="dxa"/>
            <w:tcBorders>
              <w:top w:val="nil"/>
              <w:left w:val="nil"/>
              <w:bottom w:val="nil"/>
              <w:right w:val="nil"/>
            </w:tcBorders>
            <w:tcMar>
              <w:top w:w="0" w:type="dxa"/>
              <w:bottom w:w="0" w:type="dxa"/>
            </w:tcMar>
          </w:tcPr>
          <w:p w14:paraId="2C8D796A" w14:textId="77777777" w:rsidR="00C04B30" w:rsidRPr="009E2AEC" w:rsidRDefault="00C04B30">
            <w:pPr>
              <w:spacing w:line="240" w:lineRule="auto"/>
              <w:rPr>
                <w:rFonts w:ascii="Times New Roman" w:hAnsi="Times New Roman" w:cs="Times New Roman"/>
                <w:b/>
                <w:lang w:val="uk-UA"/>
              </w:rPr>
            </w:pPr>
          </w:p>
        </w:tc>
        <w:tc>
          <w:tcPr>
            <w:tcW w:w="6096" w:type="dxa"/>
            <w:gridSpan w:val="2"/>
            <w:tcBorders>
              <w:top w:val="nil"/>
              <w:left w:val="nil"/>
              <w:bottom w:val="nil"/>
              <w:right w:val="nil"/>
            </w:tcBorders>
            <w:tcMar>
              <w:top w:w="0" w:type="dxa"/>
              <w:bottom w:w="0" w:type="dxa"/>
            </w:tcMar>
          </w:tcPr>
          <w:p w14:paraId="4A779B9E" w14:textId="6AE69972" w:rsidR="00C04B30" w:rsidRPr="009E2AEC" w:rsidRDefault="00C04B30" w:rsidP="00591EBB">
            <w:pPr>
              <w:spacing w:line="240" w:lineRule="auto"/>
              <w:rPr>
                <w:rFonts w:ascii="Times New Roman" w:hAnsi="Times New Roman" w:cs="Times New Roman"/>
                <w:b/>
                <w:lang w:val="uk-UA"/>
              </w:rPr>
            </w:pPr>
          </w:p>
        </w:tc>
      </w:tr>
      <w:tr w:rsidR="00C04B30" w:rsidRPr="009E2AEC" w14:paraId="41D2EE59" w14:textId="77777777" w:rsidTr="00217AAA">
        <w:tc>
          <w:tcPr>
            <w:tcW w:w="6089" w:type="dxa"/>
            <w:gridSpan w:val="2"/>
            <w:tcBorders>
              <w:top w:val="nil"/>
              <w:left w:val="nil"/>
              <w:bottom w:val="nil"/>
              <w:right w:val="nil"/>
            </w:tcBorders>
            <w:tcMar>
              <w:top w:w="0" w:type="dxa"/>
              <w:bottom w:w="0" w:type="dxa"/>
            </w:tcMar>
          </w:tcPr>
          <w:p w14:paraId="4E608C76" w14:textId="77777777" w:rsidR="00C04B30" w:rsidRPr="009E2AEC" w:rsidRDefault="00C04B30">
            <w:pPr>
              <w:spacing w:line="240" w:lineRule="auto"/>
              <w:rPr>
                <w:rFonts w:ascii="Times New Roman" w:hAnsi="Times New Roman" w:cs="Times New Roman"/>
                <w:b/>
                <w:lang w:val="uk-UA"/>
              </w:rPr>
            </w:pPr>
          </w:p>
        </w:tc>
        <w:tc>
          <w:tcPr>
            <w:tcW w:w="5245" w:type="dxa"/>
            <w:tcBorders>
              <w:top w:val="nil"/>
              <w:left w:val="nil"/>
              <w:bottom w:val="nil"/>
              <w:right w:val="nil"/>
            </w:tcBorders>
            <w:tcMar>
              <w:top w:w="0" w:type="dxa"/>
              <w:bottom w:w="0" w:type="dxa"/>
            </w:tcMar>
          </w:tcPr>
          <w:p w14:paraId="68F95F89" w14:textId="77777777" w:rsidR="00C04B30" w:rsidRPr="009E2AEC" w:rsidRDefault="00C04B30">
            <w:pPr>
              <w:spacing w:line="240" w:lineRule="auto"/>
              <w:rPr>
                <w:rFonts w:ascii="Times New Roman" w:hAnsi="Times New Roman" w:cs="Times New Roman"/>
                <w:b/>
                <w:lang w:val="uk-UA"/>
              </w:rPr>
            </w:pPr>
          </w:p>
        </w:tc>
      </w:tr>
    </w:tbl>
    <w:p w14:paraId="5356FD25" w14:textId="500A3A46" w:rsidR="00C04B30" w:rsidRPr="009E2AEC" w:rsidRDefault="00C04B30" w:rsidP="006A2C2E">
      <w:pPr>
        <w:spacing w:line="240" w:lineRule="auto"/>
        <w:ind w:firstLine="0"/>
        <w:jc w:val="center"/>
        <w:rPr>
          <w:b/>
          <w:lang w:val="uk-UA"/>
        </w:rPr>
      </w:pPr>
    </w:p>
    <w:p w14:paraId="4B3A4D02" w14:textId="77777777" w:rsidR="00C04B30" w:rsidRPr="009E2AEC" w:rsidRDefault="00C04B30" w:rsidP="006A2C2E">
      <w:pPr>
        <w:spacing w:line="240" w:lineRule="auto"/>
        <w:ind w:firstLine="0"/>
        <w:jc w:val="center"/>
        <w:rPr>
          <w:b/>
          <w:lang w:val="uk-UA"/>
        </w:rPr>
      </w:pPr>
    </w:p>
    <w:p w14:paraId="16A91408" w14:textId="77777777" w:rsidR="00C04B30" w:rsidRPr="009E2AEC" w:rsidRDefault="00C04B30" w:rsidP="006A2C2E">
      <w:pPr>
        <w:spacing w:line="240" w:lineRule="auto"/>
        <w:ind w:firstLine="0"/>
        <w:jc w:val="center"/>
        <w:rPr>
          <w:b/>
          <w:lang w:val="uk-UA"/>
        </w:rPr>
      </w:pPr>
    </w:p>
    <w:p w14:paraId="6F722343" w14:textId="77777777" w:rsidR="00591EBB" w:rsidRPr="009E2AEC" w:rsidRDefault="00591EBB" w:rsidP="006A2C2E">
      <w:pPr>
        <w:spacing w:line="240" w:lineRule="auto"/>
        <w:ind w:firstLine="0"/>
        <w:jc w:val="center"/>
        <w:rPr>
          <w:b/>
          <w:lang w:val="uk-UA"/>
        </w:rPr>
      </w:pPr>
    </w:p>
    <w:p w14:paraId="3CBEE248" w14:textId="77777777" w:rsidR="00591EBB" w:rsidRPr="009E2AEC" w:rsidRDefault="00591EBB" w:rsidP="006A2C2E">
      <w:pPr>
        <w:spacing w:line="240" w:lineRule="auto"/>
        <w:ind w:firstLine="0"/>
        <w:jc w:val="center"/>
        <w:rPr>
          <w:b/>
          <w:lang w:val="uk-UA"/>
        </w:rPr>
      </w:pPr>
    </w:p>
    <w:p w14:paraId="01FBBC20" w14:textId="77777777" w:rsidR="00591EBB" w:rsidRPr="009E2AEC" w:rsidRDefault="00591EBB" w:rsidP="006A2C2E">
      <w:pPr>
        <w:spacing w:line="240" w:lineRule="auto"/>
        <w:ind w:firstLine="0"/>
        <w:jc w:val="center"/>
        <w:rPr>
          <w:b/>
          <w:lang w:val="uk-UA"/>
        </w:rPr>
      </w:pPr>
    </w:p>
    <w:p w14:paraId="316CD48B" w14:textId="77777777" w:rsidR="00591EBB" w:rsidRPr="009E2AEC" w:rsidRDefault="00591EBB" w:rsidP="006A2C2E">
      <w:pPr>
        <w:spacing w:line="240" w:lineRule="auto"/>
        <w:ind w:firstLine="0"/>
        <w:jc w:val="center"/>
        <w:rPr>
          <w:b/>
          <w:lang w:val="uk-UA"/>
        </w:rPr>
      </w:pPr>
    </w:p>
    <w:p w14:paraId="3722A5D3" w14:textId="77777777" w:rsidR="00C04B30" w:rsidRPr="009E2AEC" w:rsidRDefault="00C04B30" w:rsidP="006A2C2E">
      <w:pPr>
        <w:spacing w:line="240" w:lineRule="auto"/>
        <w:ind w:firstLine="0"/>
        <w:jc w:val="center"/>
        <w:rPr>
          <w:b/>
          <w:lang w:val="uk-UA"/>
        </w:rPr>
      </w:pPr>
    </w:p>
    <w:tbl>
      <w:tblPr>
        <w:tblStyle w:val="afd"/>
        <w:tblW w:w="10520" w:type="dxa"/>
        <w:tblInd w:w="288" w:type="dxa"/>
        <w:tblLayout w:type="fixed"/>
        <w:tblLook w:val="0000" w:firstRow="0" w:lastRow="0" w:firstColumn="0" w:lastColumn="0" w:noHBand="0" w:noVBand="0"/>
      </w:tblPr>
      <w:tblGrid>
        <w:gridCol w:w="10520"/>
      </w:tblGrid>
      <w:tr w:rsidR="00C04B30" w:rsidRPr="009E2AEC" w14:paraId="0D6974F5" w14:textId="77777777">
        <w:trPr>
          <w:trHeight w:val="432"/>
        </w:trPr>
        <w:tc>
          <w:tcPr>
            <w:tcW w:w="10520" w:type="dxa"/>
            <w:tcBorders>
              <w:top w:val="nil"/>
              <w:left w:val="nil"/>
              <w:bottom w:val="nil"/>
              <w:right w:val="nil"/>
            </w:tcBorders>
            <w:tcMar>
              <w:top w:w="0" w:type="dxa"/>
              <w:bottom w:w="0" w:type="dxa"/>
            </w:tcMar>
          </w:tcPr>
          <w:p w14:paraId="47406B84" w14:textId="77777777" w:rsidR="00C04B30" w:rsidRPr="009E2AEC" w:rsidRDefault="000426DD" w:rsidP="006A2C2E">
            <w:pPr>
              <w:spacing w:line="240" w:lineRule="auto"/>
              <w:ind w:firstLine="0"/>
              <w:jc w:val="center"/>
              <w:rPr>
                <w:rFonts w:ascii="Times New Roman" w:hAnsi="Times New Roman" w:cs="Times New Roman"/>
                <w:b/>
                <w:lang w:val="uk-UA"/>
              </w:rPr>
            </w:pPr>
            <w:r w:rsidRPr="009E2AEC">
              <w:rPr>
                <w:rFonts w:ascii="Times New Roman" w:hAnsi="Times New Roman" w:cs="Times New Roman"/>
                <w:b/>
                <w:lang w:val="uk-UA"/>
              </w:rPr>
              <w:t>ТЕНДЕРНА ДОКУМЕНТАЦІЯ</w:t>
            </w:r>
          </w:p>
        </w:tc>
      </w:tr>
    </w:tbl>
    <w:p w14:paraId="21B891DB" w14:textId="77777777" w:rsidR="00C04B30" w:rsidRPr="009E2AEC" w:rsidRDefault="00C04B30" w:rsidP="006A2C2E">
      <w:pPr>
        <w:spacing w:line="240" w:lineRule="auto"/>
        <w:ind w:firstLine="0"/>
        <w:jc w:val="center"/>
        <w:rPr>
          <w:b/>
          <w:lang w:val="uk-UA"/>
        </w:rPr>
      </w:pPr>
    </w:p>
    <w:p w14:paraId="40C03089" w14:textId="77777777" w:rsidR="00591EBB" w:rsidRPr="009E2AEC" w:rsidRDefault="00591EBB" w:rsidP="006A2C2E">
      <w:pPr>
        <w:spacing w:line="240" w:lineRule="auto"/>
        <w:ind w:firstLine="0"/>
        <w:jc w:val="center"/>
        <w:rPr>
          <w:b/>
          <w:lang w:val="uk-UA"/>
        </w:rPr>
      </w:pPr>
    </w:p>
    <w:p w14:paraId="2812D788" w14:textId="77777777" w:rsidR="00C04B30" w:rsidRPr="009E2AEC" w:rsidRDefault="00C04B30" w:rsidP="006A2C2E">
      <w:pPr>
        <w:spacing w:line="240" w:lineRule="auto"/>
        <w:ind w:firstLine="0"/>
        <w:jc w:val="center"/>
        <w:rPr>
          <w:b/>
          <w:lang w:val="uk-UA"/>
        </w:rPr>
      </w:pPr>
    </w:p>
    <w:p w14:paraId="75E33520" w14:textId="77777777" w:rsidR="00C04B30" w:rsidRPr="009E2AEC" w:rsidRDefault="000426DD" w:rsidP="006A2C2E">
      <w:pPr>
        <w:spacing w:line="240" w:lineRule="auto"/>
        <w:ind w:firstLine="0"/>
        <w:jc w:val="center"/>
        <w:rPr>
          <w:b/>
          <w:lang w:val="uk-UA"/>
        </w:rPr>
      </w:pPr>
      <w:r w:rsidRPr="009E2AEC">
        <w:rPr>
          <w:b/>
          <w:lang w:val="uk-UA"/>
        </w:rPr>
        <w:t xml:space="preserve">ЩОДО ПРОВЕДЕННЯ </w:t>
      </w:r>
    </w:p>
    <w:p w14:paraId="2879F9B9" w14:textId="5A7CF470" w:rsidR="00C04B30" w:rsidRPr="009E2AEC" w:rsidRDefault="000426DD" w:rsidP="006A2C2E">
      <w:pPr>
        <w:spacing w:line="240" w:lineRule="auto"/>
        <w:ind w:firstLine="0"/>
        <w:jc w:val="center"/>
        <w:rPr>
          <w:b/>
          <w:lang w:val="uk-UA"/>
        </w:rPr>
      </w:pPr>
      <w:r w:rsidRPr="009E2AEC">
        <w:rPr>
          <w:b/>
          <w:lang w:val="uk-UA"/>
        </w:rPr>
        <w:t xml:space="preserve">ВІДКРИТИХ ТОРГІВ </w:t>
      </w:r>
      <w:r w:rsidR="009C0712">
        <w:rPr>
          <w:b/>
          <w:lang w:val="uk-UA"/>
        </w:rPr>
        <w:t xml:space="preserve">З ОСОБЛИВОСТЯМИ </w:t>
      </w:r>
      <w:r w:rsidRPr="009E2AEC">
        <w:rPr>
          <w:b/>
          <w:lang w:val="uk-UA"/>
        </w:rPr>
        <w:t>НА ЗАКУПІВЛЮ</w:t>
      </w:r>
    </w:p>
    <w:p w14:paraId="6A6DF3AA" w14:textId="77777777" w:rsidR="00C04B30" w:rsidRPr="009E2AEC" w:rsidRDefault="00C04B30" w:rsidP="006A2C2E">
      <w:pPr>
        <w:spacing w:line="240" w:lineRule="auto"/>
        <w:ind w:firstLine="0"/>
        <w:jc w:val="center"/>
        <w:rPr>
          <w:lang w:val="uk-UA"/>
        </w:rPr>
      </w:pPr>
    </w:p>
    <w:p w14:paraId="1729A936" w14:textId="77777777" w:rsidR="00591EBB" w:rsidRPr="009E2AEC" w:rsidRDefault="00591EBB" w:rsidP="006A2C2E">
      <w:pPr>
        <w:spacing w:line="240" w:lineRule="auto"/>
        <w:ind w:firstLine="0"/>
        <w:jc w:val="center"/>
        <w:rPr>
          <w:lang w:val="uk-UA"/>
        </w:rPr>
      </w:pPr>
    </w:p>
    <w:tbl>
      <w:tblPr>
        <w:tblStyle w:val="afe"/>
        <w:tblW w:w="9847" w:type="dxa"/>
        <w:jc w:val="center"/>
        <w:tblInd w:w="0" w:type="dxa"/>
        <w:tblLayout w:type="fixed"/>
        <w:tblLook w:val="0000" w:firstRow="0" w:lastRow="0" w:firstColumn="0" w:lastColumn="0" w:noHBand="0" w:noVBand="0"/>
      </w:tblPr>
      <w:tblGrid>
        <w:gridCol w:w="9847"/>
      </w:tblGrid>
      <w:tr w:rsidR="00C04B30" w:rsidRPr="005E5670" w14:paraId="4AA32190" w14:textId="77777777">
        <w:trPr>
          <w:trHeight w:val="730"/>
          <w:jc w:val="center"/>
        </w:trPr>
        <w:tc>
          <w:tcPr>
            <w:tcW w:w="9847" w:type="dxa"/>
            <w:tcBorders>
              <w:top w:val="nil"/>
              <w:left w:val="nil"/>
              <w:bottom w:val="nil"/>
              <w:right w:val="nil"/>
            </w:tcBorders>
            <w:tcMar>
              <w:top w:w="0" w:type="dxa"/>
              <w:bottom w:w="0" w:type="dxa"/>
            </w:tcMar>
          </w:tcPr>
          <w:p w14:paraId="79F77A95" w14:textId="512995F6" w:rsidR="005E5670" w:rsidRPr="005E5670" w:rsidRDefault="00A44E79" w:rsidP="005E5670">
            <w:pPr>
              <w:spacing w:line="240" w:lineRule="auto"/>
              <w:ind w:firstLine="0"/>
              <w:jc w:val="center"/>
              <w:rPr>
                <w:rFonts w:ascii="Times New Roman" w:hAnsi="Times New Roman"/>
                <w:b/>
                <w:bCs/>
                <w:lang w:val="uk-UA"/>
              </w:rPr>
            </w:pPr>
            <w:r w:rsidRPr="00E85A55">
              <w:rPr>
                <w:rFonts w:ascii="Times New Roman" w:hAnsi="Times New Roman" w:cs="Times New Roman"/>
                <w:bCs/>
                <w:lang w:val="uk-UA"/>
              </w:rPr>
              <w:t>По</w:t>
            </w:r>
            <w:r>
              <w:rPr>
                <w:rFonts w:ascii="Times New Roman" w:eastAsia="Times New Roman" w:hAnsi="Times New Roman" w:cs="Times New Roman"/>
                <w:lang w:val="uk-UA"/>
              </w:rPr>
              <w:t>слуги лікувальних закладів</w:t>
            </w:r>
            <w:r>
              <w:rPr>
                <w:rFonts w:ascii="Times New Roman" w:hAnsi="Times New Roman"/>
                <w:lang w:val="uk-UA"/>
              </w:rPr>
              <w:t xml:space="preserve"> та супутні послуги </w:t>
            </w:r>
            <w:r w:rsidRPr="008C67C0">
              <w:rPr>
                <w:rFonts w:ascii="Times New Roman" w:hAnsi="Times New Roman"/>
                <w:lang w:val="uk-UA"/>
              </w:rPr>
              <w:t>(</w:t>
            </w:r>
            <w:r>
              <w:rPr>
                <w:rFonts w:ascii="Times New Roman" w:hAnsi="Times New Roman"/>
                <w:lang w:val="uk-UA"/>
              </w:rPr>
              <w:t>забір крові</w:t>
            </w:r>
            <w:r w:rsidRPr="008C67C0">
              <w:rPr>
                <w:rFonts w:ascii="Times New Roman" w:hAnsi="Times New Roman"/>
                <w:lang w:val="uk-UA"/>
              </w:rPr>
              <w:t>)</w:t>
            </w:r>
          </w:p>
          <w:p w14:paraId="116B8CAF" w14:textId="77777777" w:rsidR="00C04B30" w:rsidRPr="009E2AEC" w:rsidRDefault="00C04B30" w:rsidP="006A2C2E">
            <w:pPr>
              <w:tabs>
                <w:tab w:val="left" w:pos="519"/>
              </w:tabs>
              <w:spacing w:line="240" w:lineRule="auto"/>
              <w:ind w:firstLine="0"/>
              <w:jc w:val="center"/>
              <w:rPr>
                <w:rFonts w:ascii="Times New Roman" w:hAnsi="Times New Roman" w:cs="Times New Roman"/>
                <w:b/>
                <w:lang w:val="uk-UA"/>
              </w:rPr>
            </w:pPr>
          </w:p>
          <w:p w14:paraId="6600E020" w14:textId="5E910A82" w:rsidR="00C04B30" w:rsidRPr="005E5670" w:rsidRDefault="005E5670" w:rsidP="006A2C2E">
            <w:pPr>
              <w:tabs>
                <w:tab w:val="left" w:pos="519"/>
              </w:tabs>
              <w:spacing w:line="240" w:lineRule="auto"/>
              <w:ind w:firstLine="0"/>
              <w:jc w:val="center"/>
              <w:rPr>
                <w:rFonts w:ascii="Times New Roman" w:hAnsi="Times New Roman" w:cs="Times New Roman"/>
                <w:b/>
                <w:bCs/>
                <w:lang w:val="uk-UA"/>
              </w:rPr>
            </w:pPr>
            <w:r w:rsidRPr="00A44E79">
              <w:rPr>
                <w:rFonts w:ascii="Times New Roman" w:eastAsia="Times New Roman" w:hAnsi="Times New Roman" w:cs="Times New Roman"/>
                <w:lang w:val="uk-UA"/>
              </w:rPr>
              <w:t>код національного класифікатора України ДК 021:2015 “Єдиний закупівельний словник” – «</w:t>
            </w:r>
            <w:r w:rsidR="00A44E79" w:rsidRPr="008C67C0">
              <w:rPr>
                <w:rFonts w:ascii="Times New Roman" w:hAnsi="Times New Roman"/>
                <w:lang w:val="uk-UA"/>
              </w:rPr>
              <w:t>851</w:t>
            </w:r>
            <w:r w:rsidR="00A44E79">
              <w:rPr>
                <w:rFonts w:ascii="Times New Roman" w:hAnsi="Times New Roman"/>
                <w:lang w:val="uk-UA"/>
              </w:rPr>
              <w:t>1</w:t>
            </w:r>
            <w:r w:rsidR="00A44E79" w:rsidRPr="008C67C0">
              <w:rPr>
                <w:rFonts w:ascii="Times New Roman" w:hAnsi="Times New Roman"/>
                <w:lang w:val="uk-UA"/>
              </w:rPr>
              <w:t>0000-</w:t>
            </w:r>
            <w:r w:rsidR="00A44E79">
              <w:rPr>
                <w:rFonts w:ascii="Times New Roman" w:hAnsi="Times New Roman"/>
                <w:lang w:val="uk-UA"/>
              </w:rPr>
              <w:t>3</w:t>
            </w:r>
            <w:r w:rsidR="00A44E79" w:rsidRPr="008C67C0">
              <w:rPr>
                <w:rFonts w:ascii="Times New Roman" w:hAnsi="Times New Roman"/>
                <w:lang w:val="uk-UA"/>
              </w:rPr>
              <w:t xml:space="preserve"> </w:t>
            </w:r>
            <w:r w:rsidR="00A44E79" w:rsidRPr="00E85A55">
              <w:rPr>
                <w:rFonts w:ascii="Times New Roman" w:hAnsi="Times New Roman" w:cs="Times New Roman"/>
                <w:bCs/>
                <w:lang w:val="uk-UA"/>
              </w:rPr>
              <w:t>По</w:t>
            </w:r>
            <w:r w:rsidR="00A44E79">
              <w:rPr>
                <w:rFonts w:ascii="Times New Roman" w:eastAsia="Times New Roman" w:hAnsi="Times New Roman" w:cs="Times New Roman"/>
                <w:lang w:val="uk-UA"/>
              </w:rPr>
              <w:t>слуги лікувальних закладів</w:t>
            </w:r>
            <w:r w:rsidR="00A44E79">
              <w:rPr>
                <w:rFonts w:ascii="Times New Roman" w:hAnsi="Times New Roman"/>
                <w:lang w:val="uk-UA"/>
              </w:rPr>
              <w:t xml:space="preserve"> та супутні послуги</w:t>
            </w:r>
            <w:r w:rsidRPr="005E5670">
              <w:rPr>
                <w:rFonts w:ascii="Times New Roman" w:eastAsia="Times New Roman" w:hAnsi="Times New Roman" w:cs="Times New Roman"/>
                <w:b/>
                <w:bCs/>
                <w:lang w:val="uk-UA"/>
              </w:rPr>
              <w:t>»</w:t>
            </w:r>
          </w:p>
        </w:tc>
      </w:tr>
    </w:tbl>
    <w:p w14:paraId="6F4B6767" w14:textId="77777777" w:rsidR="00C04B30" w:rsidRPr="009E2AEC" w:rsidRDefault="00C04B30" w:rsidP="006A2C2E">
      <w:pPr>
        <w:spacing w:line="240" w:lineRule="auto"/>
        <w:ind w:firstLine="0"/>
        <w:jc w:val="center"/>
        <w:rPr>
          <w:b/>
          <w:lang w:val="uk-UA"/>
        </w:rPr>
      </w:pPr>
    </w:p>
    <w:p w14:paraId="3ACACF4F" w14:textId="77777777" w:rsidR="00C04B30" w:rsidRPr="009E2AEC" w:rsidRDefault="00C04B30" w:rsidP="006A2C2E">
      <w:pPr>
        <w:spacing w:line="240" w:lineRule="auto"/>
        <w:ind w:firstLine="0"/>
        <w:jc w:val="center"/>
        <w:rPr>
          <w:b/>
          <w:lang w:val="uk-UA"/>
        </w:rPr>
      </w:pPr>
    </w:p>
    <w:p w14:paraId="117FCAF7" w14:textId="77777777" w:rsidR="00C04B30" w:rsidRPr="009E2AEC" w:rsidRDefault="00C04B30" w:rsidP="006A2C2E">
      <w:pPr>
        <w:spacing w:line="240" w:lineRule="auto"/>
        <w:ind w:firstLine="0"/>
        <w:jc w:val="center"/>
        <w:rPr>
          <w:b/>
          <w:lang w:val="uk-UA"/>
        </w:rPr>
      </w:pPr>
    </w:p>
    <w:p w14:paraId="29F96A17" w14:textId="77777777" w:rsidR="00591EBB" w:rsidRPr="009E2AEC" w:rsidRDefault="00591EBB" w:rsidP="006A2C2E">
      <w:pPr>
        <w:spacing w:line="240" w:lineRule="auto"/>
        <w:ind w:firstLine="0"/>
        <w:jc w:val="center"/>
        <w:rPr>
          <w:b/>
          <w:lang w:val="uk-UA"/>
        </w:rPr>
      </w:pPr>
    </w:p>
    <w:p w14:paraId="6067BADD" w14:textId="77777777" w:rsidR="00591EBB" w:rsidRPr="009E2AEC" w:rsidRDefault="00591EBB" w:rsidP="006A2C2E">
      <w:pPr>
        <w:spacing w:line="240" w:lineRule="auto"/>
        <w:ind w:firstLine="0"/>
        <w:jc w:val="center"/>
        <w:rPr>
          <w:b/>
          <w:lang w:val="uk-UA"/>
        </w:rPr>
      </w:pPr>
    </w:p>
    <w:p w14:paraId="06788735" w14:textId="77777777" w:rsidR="00591EBB" w:rsidRPr="009E2AEC" w:rsidRDefault="00591EBB" w:rsidP="006A2C2E">
      <w:pPr>
        <w:spacing w:line="240" w:lineRule="auto"/>
        <w:ind w:firstLine="0"/>
        <w:jc w:val="center"/>
        <w:rPr>
          <w:b/>
          <w:lang w:val="uk-UA"/>
        </w:rPr>
      </w:pPr>
    </w:p>
    <w:p w14:paraId="58E7A457" w14:textId="77777777" w:rsidR="00591EBB" w:rsidRPr="009E2AEC" w:rsidRDefault="00591EBB" w:rsidP="006A2C2E">
      <w:pPr>
        <w:spacing w:line="240" w:lineRule="auto"/>
        <w:ind w:firstLine="0"/>
        <w:jc w:val="center"/>
        <w:rPr>
          <w:b/>
          <w:lang w:val="uk-UA"/>
        </w:rPr>
      </w:pPr>
    </w:p>
    <w:p w14:paraId="49987E43" w14:textId="77777777" w:rsidR="00591EBB" w:rsidRPr="009E2AEC" w:rsidRDefault="00591EBB" w:rsidP="006A2C2E">
      <w:pPr>
        <w:spacing w:line="240" w:lineRule="auto"/>
        <w:ind w:firstLine="0"/>
        <w:jc w:val="center"/>
        <w:rPr>
          <w:b/>
          <w:lang w:val="uk-UA"/>
        </w:rPr>
      </w:pPr>
    </w:p>
    <w:p w14:paraId="7A30B650" w14:textId="77777777" w:rsidR="00C04B30" w:rsidRPr="009E2AEC" w:rsidRDefault="00C04B30" w:rsidP="006A2C2E">
      <w:pPr>
        <w:spacing w:line="240" w:lineRule="auto"/>
        <w:ind w:firstLine="0"/>
        <w:jc w:val="center"/>
        <w:rPr>
          <w:b/>
          <w:lang w:val="uk-UA"/>
        </w:rPr>
      </w:pPr>
    </w:p>
    <w:p w14:paraId="40493F59" w14:textId="77777777" w:rsidR="00591EBB" w:rsidRPr="009E2AEC" w:rsidRDefault="00591EBB" w:rsidP="006A2C2E">
      <w:pPr>
        <w:spacing w:line="240" w:lineRule="auto"/>
        <w:ind w:firstLine="0"/>
        <w:jc w:val="center"/>
        <w:rPr>
          <w:b/>
          <w:lang w:val="uk-UA"/>
        </w:rPr>
      </w:pPr>
    </w:p>
    <w:p w14:paraId="55100A07" w14:textId="77777777" w:rsidR="00591EBB" w:rsidRPr="009E2AEC" w:rsidRDefault="00591EBB" w:rsidP="006A2C2E">
      <w:pPr>
        <w:spacing w:line="240" w:lineRule="auto"/>
        <w:ind w:firstLine="0"/>
        <w:jc w:val="center"/>
        <w:rPr>
          <w:b/>
          <w:lang w:val="uk-UA"/>
        </w:rPr>
      </w:pPr>
    </w:p>
    <w:p w14:paraId="19E09FC3" w14:textId="1D6B89D2" w:rsidR="00C04B30" w:rsidRDefault="00C04B30" w:rsidP="006A2C2E">
      <w:pPr>
        <w:spacing w:line="240" w:lineRule="auto"/>
        <w:ind w:firstLine="0"/>
        <w:jc w:val="center"/>
        <w:rPr>
          <w:b/>
          <w:lang w:val="uk-UA"/>
        </w:rPr>
      </w:pPr>
    </w:p>
    <w:p w14:paraId="4193116F" w14:textId="4210A87D" w:rsidR="006A2C2E" w:rsidRDefault="006A2C2E" w:rsidP="006A2C2E">
      <w:pPr>
        <w:spacing w:line="240" w:lineRule="auto"/>
        <w:ind w:firstLine="0"/>
        <w:jc w:val="center"/>
        <w:rPr>
          <w:b/>
          <w:lang w:val="uk-UA"/>
        </w:rPr>
      </w:pPr>
    </w:p>
    <w:p w14:paraId="141CA319" w14:textId="77777777" w:rsidR="006A2C2E" w:rsidRPr="009E2AEC" w:rsidRDefault="006A2C2E" w:rsidP="006A2C2E">
      <w:pPr>
        <w:spacing w:line="240" w:lineRule="auto"/>
        <w:ind w:firstLine="0"/>
        <w:jc w:val="center"/>
        <w:rPr>
          <w:b/>
          <w:lang w:val="uk-UA"/>
        </w:rPr>
      </w:pPr>
    </w:p>
    <w:p w14:paraId="595DC2B9" w14:textId="77777777" w:rsidR="00C04B30" w:rsidRPr="009E2AEC" w:rsidRDefault="00C04B30" w:rsidP="006A2C2E">
      <w:pPr>
        <w:spacing w:line="240" w:lineRule="auto"/>
        <w:ind w:firstLine="0"/>
        <w:jc w:val="center"/>
        <w:rPr>
          <w:b/>
          <w:lang w:val="uk-UA"/>
        </w:rPr>
      </w:pPr>
    </w:p>
    <w:p w14:paraId="6C988798" w14:textId="75243499" w:rsidR="006A2C2E" w:rsidRPr="00D95BCE" w:rsidRDefault="000426DD" w:rsidP="006A2C2E">
      <w:pPr>
        <w:spacing w:line="240" w:lineRule="auto"/>
        <w:ind w:firstLine="0"/>
        <w:jc w:val="center"/>
        <w:rPr>
          <w:b/>
          <w:lang w:val="en-US"/>
        </w:rPr>
      </w:pPr>
      <w:r w:rsidRPr="009E2AEC">
        <w:rPr>
          <w:b/>
          <w:lang w:val="uk-UA"/>
        </w:rPr>
        <w:t xml:space="preserve">м. </w:t>
      </w:r>
      <w:r w:rsidR="009E2AEC">
        <w:rPr>
          <w:b/>
          <w:lang w:val="uk-UA"/>
        </w:rPr>
        <w:t>Миколаїв</w:t>
      </w:r>
      <w:r w:rsidRPr="009E2AEC">
        <w:rPr>
          <w:b/>
          <w:lang w:val="uk-UA"/>
        </w:rPr>
        <w:t xml:space="preserve"> </w:t>
      </w:r>
      <w:r w:rsidR="00790B6C" w:rsidRPr="009E2AEC">
        <w:rPr>
          <w:b/>
          <w:lang w:val="uk-UA"/>
        </w:rPr>
        <w:t>—</w:t>
      </w:r>
      <w:r w:rsidRPr="009E2AEC">
        <w:rPr>
          <w:b/>
          <w:lang w:val="uk-UA"/>
        </w:rPr>
        <w:t xml:space="preserve"> 202</w:t>
      </w:r>
      <w:r w:rsidR="00D95BCE">
        <w:rPr>
          <w:b/>
          <w:lang w:val="en-US"/>
        </w:rPr>
        <w:t>2</w:t>
      </w:r>
    </w:p>
    <w:p w14:paraId="3FEA4A13" w14:textId="77777777" w:rsidR="009C0712" w:rsidRDefault="000426DD" w:rsidP="006A2C2E">
      <w:pPr>
        <w:spacing w:line="240" w:lineRule="auto"/>
        <w:ind w:firstLine="0"/>
        <w:jc w:val="center"/>
        <w:rPr>
          <w:lang w:val="uk-UA"/>
        </w:rPr>
      </w:pPr>
      <w:r w:rsidRPr="009E2AEC">
        <w:rPr>
          <w:lang w:val="uk-UA"/>
        </w:rPr>
        <w:br w:type="page"/>
      </w:r>
    </w:p>
    <w:p w14:paraId="24297451" w14:textId="77777777" w:rsidR="009C0712" w:rsidRDefault="009C0712" w:rsidP="006A2C2E">
      <w:pPr>
        <w:spacing w:line="240" w:lineRule="auto"/>
        <w:ind w:firstLine="0"/>
        <w:jc w:val="center"/>
        <w:rPr>
          <w:lang w:val="uk-UA"/>
        </w:rPr>
      </w:pPr>
    </w:p>
    <w:tbl>
      <w:tblPr>
        <w:tblW w:w="10080" w:type="dxa"/>
        <w:tblInd w:w="-5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8"/>
        <w:gridCol w:w="2453"/>
        <w:gridCol w:w="7051"/>
        <w:gridCol w:w="8"/>
      </w:tblGrid>
      <w:tr w:rsidR="009C0712" w:rsidRPr="009E2AEC" w14:paraId="4E5A0032" w14:textId="77777777" w:rsidTr="002B31EC">
        <w:trPr>
          <w:trHeight w:val="20"/>
        </w:trPr>
        <w:tc>
          <w:tcPr>
            <w:tcW w:w="10080" w:type="dxa"/>
            <w:gridSpan w:val="4"/>
            <w:tcBorders>
              <w:top w:val="single" w:sz="6" w:space="0" w:color="000000"/>
              <w:left w:val="single" w:sz="6" w:space="0" w:color="000000"/>
              <w:bottom w:val="single" w:sz="6" w:space="0" w:color="000000"/>
              <w:right w:val="single" w:sz="6" w:space="0" w:color="000000"/>
            </w:tcBorders>
          </w:tcPr>
          <w:p w14:paraId="41289E9F" w14:textId="77777777" w:rsidR="009C0712" w:rsidRPr="00F62B9E" w:rsidRDefault="009C0712" w:rsidP="002B31EC">
            <w:pPr>
              <w:spacing w:line="240" w:lineRule="auto"/>
              <w:ind w:firstLine="0"/>
              <w:jc w:val="center"/>
              <w:rPr>
                <w:color w:val="121212"/>
                <w:lang w:val="uk-UA"/>
              </w:rPr>
            </w:pPr>
            <w:r w:rsidRPr="00F62B9E">
              <w:rPr>
                <w:b/>
                <w:color w:val="121212"/>
                <w:lang w:val="uk-UA"/>
              </w:rPr>
              <w:t>Розділ 1. Загальні положення</w:t>
            </w:r>
          </w:p>
        </w:tc>
      </w:tr>
      <w:tr w:rsidR="009C0712" w:rsidRPr="00F62B9E" w14:paraId="514D20AC" w14:textId="77777777" w:rsidTr="002B31EC">
        <w:trPr>
          <w:gridAfter w:val="1"/>
          <w:wAfter w:w="8" w:type="dxa"/>
          <w:trHeight w:val="20"/>
        </w:trPr>
        <w:tc>
          <w:tcPr>
            <w:tcW w:w="568" w:type="dxa"/>
            <w:tcBorders>
              <w:top w:val="single" w:sz="6" w:space="0" w:color="000000"/>
              <w:left w:val="single" w:sz="6" w:space="0" w:color="000000"/>
              <w:bottom w:val="single" w:sz="6" w:space="0" w:color="000000"/>
              <w:right w:val="single" w:sz="6" w:space="0" w:color="000000"/>
            </w:tcBorders>
          </w:tcPr>
          <w:p w14:paraId="6DC64E1C" w14:textId="77777777" w:rsidR="009C0712" w:rsidRPr="00F62B9E" w:rsidRDefault="009C0712" w:rsidP="002B31EC">
            <w:pPr>
              <w:spacing w:line="240" w:lineRule="auto"/>
              <w:ind w:firstLine="0"/>
              <w:jc w:val="center"/>
              <w:rPr>
                <w:color w:val="121212"/>
                <w:lang w:val="uk-UA"/>
              </w:rPr>
            </w:pPr>
            <w:r w:rsidRPr="00F62B9E">
              <w:rPr>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6BAF811B" w14:textId="77777777" w:rsidR="009C0712" w:rsidRPr="00F62B9E" w:rsidRDefault="009C0712" w:rsidP="002B31EC">
            <w:pPr>
              <w:spacing w:line="240" w:lineRule="auto"/>
              <w:ind w:firstLine="0"/>
              <w:jc w:val="center"/>
              <w:rPr>
                <w:color w:val="121212"/>
                <w:lang w:val="uk-UA"/>
              </w:rPr>
            </w:pPr>
            <w:r w:rsidRPr="00F62B9E">
              <w:rPr>
                <w:color w:val="121212"/>
                <w:lang w:val="uk-UA"/>
              </w:rPr>
              <w:t>2</w:t>
            </w:r>
          </w:p>
        </w:tc>
        <w:tc>
          <w:tcPr>
            <w:tcW w:w="7051" w:type="dxa"/>
            <w:tcBorders>
              <w:top w:val="single" w:sz="6" w:space="0" w:color="000000"/>
              <w:left w:val="single" w:sz="6" w:space="0" w:color="000000"/>
              <w:bottom w:val="single" w:sz="6" w:space="0" w:color="000000"/>
              <w:right w:val="single" w:sz="6" w:space="0" w:color="000000"/>
            </w:tcBorders>
          </w:tcPr>
          <w:p w14:paraId="46F8C93E" w14:textId="77777777" w:rsidR="009C0712" w:rsidRPr="00F62B9E" w:rsidRDefault="009C0712" w:rsidP="002B31EC">
            <w:pPr>
              <w:tabs>
                <w:tab w:val="left" w:pos="825"/>
              </w:tabs>
              <w:spacing w:line="240" w:lineRule="auto"/>
              <w:ind w:firstLine="0"/>
              <w:jc w:val="center"/>
              <w:rPr>
                <w:color w:val="121212"/>
                <w:lang w:val="uk-UA"/>
              </w:rPr>
            </w:pPr>
            <w:r w:rsidRPr="00F62B9E">
              <w:rPr>
                <w:lang w:val="uk-UA"/>
              </w:rPr>
              <w:t>3</w:t>
            </w:r>
          </w:p>
        </w:tc>
      </w:tr>
      <w:tr w:rsidR="009C0712" w:rsidRPr="00F62B9E" w14:paraId="380B3AF5" w14:textId="77777777" w:rsidTr="002B31EC">
        <w:trPr>
          <w:gridAfter w:val="1"/>
          <w:wAfter w:w="8" w:type="dxa"/>
          <w:trHeight w:val="998"/>
        </w:trPr>
        <w:tc>
          <w:tcPr>
            <w:tcW w:w="568" w:type="dxa"/>
            <w:tcBorders>
              <w:top w:val="single" w:sz="6" w:space="0" w:color="000000"/>
              <w:left w:val="single" w:sz="6" w:space="0" w:color="000000"/>
              <w:bottom w:val="single" w:sz="6" w:space="0" w:color="000000"/>
              <w:right w:val="single" w:sz="6" w:space="0" w:color="000000"/>
            </w:tcBorders>
          </w:tcPr>
          <w:p w14:paraId="16EB3576" w14:textId="77777777" w:rsidR="009C0712" w:rsidRPr="00F62B9E" w:rsidRDefault="009C0712" w:rsidP="002B31EC">
            <w:pPr>
              <w:spacing w:line="240" w:lineRule="auto"/>
              <w:ind w:firstLine="0"/>
              <w:rPr>
                <w:b/>
                <w:color w:val="121212"/>
                <w:lang w:val="uk-UA"/>
              </w:rPr>
            </w:pPr>
            <w:r w:rsidRPr="00F62B9E">
              <w:rPr>
                <w:b/>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586EB493" w14:textId="77777777" w:rsidR="009C0712" w:rsidRPr="00F62B9E" w:rsidRDefault="009C0712" w:rsidP="002B31EC">
            <w:pPr>
              <w:spacing w:line="240" w:lineRule="auto"/>
              <w:ind w:firstLine="0"/>
              <w:rPr>
                <w:color w:val="121212"/>
                <w:lang w:val="uk-UA"/>
              </w:rPr>
            </w:pPr>
            <w:r w:rsidRPr="00F62B9E">
              <w:rPr>
                <w:b/>
                <w:color w:val="121212"/>
                <w:lang w:val="uk-UA"/>
              </w:rPr>
              <w:t>Терміни, які вживаються в тендерній документації</w:t>
            </w:r>
          </w:p>
        </w:tc>
        <w:tc>
          <w:tcPr>
            <w:tcW w:w="7051" w:type="dxa"/>
            <w:tcBorders>
              <w:top w:val="single" w:sz="6" w:space="0" w:color="000000"/>
              <w:left w:val="single" w:sz="6" w:space="0" w:color="000000"/>
              <w:bottom w:val="single" w:sz="6" w:space="0" w:color="000000"/>
              <w:right w:val="single" w:sz="6" w:space="0" w:color="000000"/>
            </w:tcBorders>
          </w:tcPr>
          <w:p w14:paraId="2A125AE6" w14:textId="77777777" w:rsidR="009C0712" w:rsidRPr="00F62B9E" w:rsidRDefault="009C0712" w:rsidP="002B31EC">
            <w:pPr>
              <w:tabs>
                <w:tab w:val="left" w:pos="825"/>
              </w:tabs>
              <w:spacing w:line="240" w:lineRule="auto"/>
              <w:ind w:firstLine="0"/>
              <w:rPr>
                <w:lang w:val="uk-UA"/>
              </w:rPr>
            </w:pPr>
            <w:r w:rsidRPr="00F62B9E">
              <w:rPr>
                <w:lang w:val="uk-UA"/>
              </w:rPr>
              <w:t xml:space="preserve">Тендерну документацію розроблено відповідно до вимог Закону України </w:t>
            </w:r>
            <w:bookmarkStart w:id="0" w:name="_Hlk118273931"/>
            <w:r w:rsidRPr="00F62B9E">
              <w:rPr>
                <w:lang w:val="uk-UA"/>
              </w:rPr>
              <w:t>від  16.08.2022р. № 2526-ІХ</w:t>
            </w:r>
            <w:bookmarkEnd w:id="0"/>
            <w:r w:rsidRPr="00F62B9E">
              <w:rPr>
                <w:lang w:val="uk-UA"/>
              </w:rPr>
              <w:t xml:space="preserve"> «Про публічні закупівлі» (далі — Закон) за умови Постанови Кабінету Міністрів України від </w:t>
            </w:r>
            <w:proofErr w:type="spellStart"/>
            <w:r w:rsidRPr="00F62B9E">
              <w:rPr>
                <w:lang w:val="uk-UA"/>
              </w:rPr>
              <w:t>від</w:t>
            </w:r>
            <w:proofErr w:type="spellEnd"/>
            <w:r w:rsidRPr="00F62B9E">
              <w:rPr>
                <w:lang w:val="uk-UA"/>
              </w:rPr>
              <w:t xml:space="preserve"> 12 жовтня 2022р. № 1178 та інших нормативно-правових актів, що регулюють відносини у сфері публічних </w:t>
            </w:r>
            <w:proofErr w:type="spellStart"/>
            <w:r w:rsidRPr="00F62B9E">
              <w:rPr>
                <w:lang w:val="uk-UA"/>
              </w:rPr>
              <w:t>закупівель</w:t>
            </w:r>
            <w:proofErr w:type="spellEnd"/>
            <w:r w:rsidRPr="00F62B9E">
              <w:rPr>
                <w:lang w:val="uk-UA"/>
              </w:rPr>
              <w:t xml:space="preserve">. </w:t>
            </w:r>
          </w:p>
          <w:p w14:paraId="1D35E7D3" w14:textId="77777777" w:rsidR="009C0712" w:rsidRPr="00F62B9E" w:rsidRDefault="009C0712" w:rsidP="002B31EC">
            <w:pPr>
              <w:tabs>
                <w:tab w:val="left" w:pos="825"/>
              </w:tabs>
              <w:spacing w:line="240" w:lineRule="auto"/>
              <w:ind w:firstLine="0"/>
              <w:rPr>
                <w:color w:val="121212"/>
                <w:lang w:val="uk-UA"/>
              </w:rPr>
            </w:pPr>
            <w:r w:rsidRPr="00F62B9E">
              <w:rPr>
                <w:lang w:val="uk-UA"/>
              </w:rPr>
              <w:t>Терміни вживаються в значенні, наведеному у Законі</w:t>
            </w:r>
          </w:p>
        </w:tc>
      </w:tr>
      <w:tr w:rsidR="009C0712" w:rsidRPr="00F62B9E" w14:paraId="738117EF"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21E1906A" w14:textId="77777777" w:rsidR="009C0712" w:rsidRPr="00F62B9E" w:rsidRDefault="009C0712" w:rsidP="002B31EC">
            <w:pPr>
              <w:spacing w:line="240" w:lineRule="auto"/>
              <w:ind w:firstLine="0"/>
              <w:rPr>
                <w:b/>
                <w:color w:val="121212"/>
                <w:lang w:val="uk-UA"/>
              </w:rPr>
            </w:pPr>
            <w:r w:rsidRPr="00F62B9E">
              <w:rPr>
                <w:b/>
                <w:color w:val="121212"/>
                <w:lang w:val="uk-UA"/>
              </w:rPr>
              <w:t>2</w:t>
            </w:r>
          </w:p>
        </w:tc>
        <w:tc>
          <w:tcPr>
            <w:tcW w:w="2453" w:type="dxa"/>
            <w:tcBorders>
              <w:top w:val="single" w:sz="6" w:space="0" w:color="000000"/>
              <w:left w:val="single" w:sz="6" w:space="0" w:color="000000"/>
              <w:bottom w:val="single" w:sz="6" w:space="0" w:color="000000"/>
              <w:right w:val="single" w:sz="6" w:space="0" w:color="000000"/>
            </w:tcBorders>
          </w:tcPr>
          <w:p w14:paraId="656DE9F4" w14:textId="77777777" w:rsidR="009C0712" w:rsidRPr="00F62B9E" w:rsidRDefault="009C0712" w:rsidP="002B31EC">
            <w:pPr>
              <w:spacing w:line="240" w:lineRule="auto"/>
              <w:ind w:firstLine="0"/>
              <w:rPr>
                <w:color w:val="121212"/>
                <w:lang w:val="uk-UA"/>
              </w:rPr>
            </w:pPr>
            <w:r w:rsidRPr="00F62B9E">
              <w:rPr>
                <w:b/>
                <w:color w:val="121212"/>
                <w:lang w:val="uk-UA"/>
              </w:rPr>
              <w:t>Інформація про замовника торгів:</w:t>
            </w:r>
          </w:p>
        </w:tc>
        <w:tc>
          <w:tcPr>
            <w:tcW w:w="7051" w:type="dxa"/>
            <w:tcBorders>
              <w:top w:val="single" w:sz="6" w:space="0" w:color="000000"/>
              <w:left w:val="single" w:sz="6" w:space="0" w:color="000000"/>
              <w:bottom w:val="single" w:sz="6" w:space="0" w:color="000000"/>
              <w:right w:val="single" w:sz="6" w:space="0" w:color="000000"/>
            </w:tcBorders>
          </w:tcPr>
          <w:p w14:paraId="44B51F5D" w14:textId="77777777" w:rsidR="009C0712" w:rsidRPr="00F62B9E" w:rsidRDefault="009C0712" w:rsidP="002B31EC">
            <w:pPr>
              <w:spacing w:line="240" w:lineRule="auto"/>
              <w:ind w:firstLine="0"/>
              <w:rPr>
                <w:color w:val="121212"/>
                <w:lang w:val="uk-UA"/>
              </w:rPr>
            </w:pPr>
          </w:p>
        </w:tc>
      </w:tr>
      <w:tr w:rsidR="009C0712" w:rsidRPr="00F62B9E" w14:paraId="13E96FEF"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3A803445" w14:textId="77777777" w:rsidR="009C0712" w:rsidRPr="00F62B9E" w:rsidRDefault="009C0712" w:rsidP="002B31EC">
            <w:pPr>
              <w:spacing w:line="240" w:lineRule="auto"/>
              <w:ind w:firstLine="0"/>
              <w:rPr>
                <w:color w:val="121212"/>
                <w:lang w:val="uk-UA"/>
              </w:rPr>
            </w:pPr>
            <w:r w:rsidRPr="00F62B9E">
              <w:rPr>
                <w:color w:val="121212"/>
                <w:lang w:val="uk-UA"/>
              </w:rPr>
              <w:t>2.1</w:t>
            </w:r>
          </w:p>
        </w:tc>
        <w:tc>
          <w:tcPr>
            <w:tcW w:w="2453" w:type="dxa"/>
            <w:tcBorders>
              <w:top w:val="single" w:sz="6" w:space="0" w:color="000000"/>
              <w:left w:val="single" w:sz="6" w:space="0" w:color="000000"/>
              <w:bottom w:val="single" w:sz="6" w:space="0" w:color="000000"/>
              <w:right w:val="single" w:sz="6" w:space="0" w:color="000000"/>
            </w:tcBorders>
          </w:tcPr>
          <w:p w14:paraId="63620C10" w14:textId="77777777" w:rsidR="009C0712" w:rsidRPr="00F62B9E" w:rsidRDefault="009C0712" w:rsidP="002B31EC">
            <w:pPr>
              <w:spacing w:line="240" w:lineRule="auto"/>
              <w:ind w:firstLine="0"/>
              <w:rPr>
                <w:color w:val="121212"/>
                <w:lang w:val="uk-UA"/>
              </w:rPr>
            </w:pPr>
            <w:r w:rsidRPr="00F62B9E">
              <w:rPr>
                <w:color w:val="121212"/>
                <w:lang w:val="uk-UA"/>
              </w:rPr>
              <w:t>повне найменування:</w:t>
            </w:r>
          </w:p>
        </w:tc>
        <w:tc>
          <w:tcPr>
            <w:tcW w:w="7051" w:type="dxa"/>
            <w:tcBorders>
              <w:top w:val="single" w:sz="6" w:space="0" w:color="000000"/>
              <w:left w:val="single" w:sz="6" w:space="0" w:color="000000"/>
              <w:bottom w:val="single" w:sz="6" w:space="0" w:color="000000"/>
              <w:right w:val="single" w:sz="6" w:space="0" w:color="000000"/>
            </w:tcBorders>
          </w:tcPr>
          <w:p w14:paraId="4375A937" w14:textId="4621F43E" w:rsidR="009C0712" w:rsidRPr="00F62B9E" w:rsidRDefault="009C0712" w:rsidP="002B31EC">
            <w:pPr>
              <w:spacing w:line="240" w:lineRule="auto"/>
              <w:ind w:firstLine="0"/>
              <w:jc w:val="left"/>
              <w:rPr>
                <w:color w:val="121212"/>
                <w:lang w:val="uk-UA"/>
              </w:rPr>
            </w:pPr>
            <w:r w:rsidRPr="00B853A7">
              <w:rPr>
                <w:snapToGrid w:val="0"/>
                <w:color w:val="000000"/>
                <w:lang w:val="uk-UA"/>
              </w:rPr>
              <w:t>Комунальне некомерційне підприємство Миколаївської міської ради «Центр первинної медико–санітарної допомоги №7».</w:t>
            </w:r>
            <w:r w:rsidRPr="009E2AEC">
              <w:rPr>
                <w:lang w:val="uk-UA"/>
              </w:rPr>
              <w:t xml:space="preserve"> (далі — Замовник)</w:t>
            </w:r>
          </w:p>
        </w:tc>
      </w:tr>
      <w:tr w:rsidR="009C0712" w:rsidRPr="00F62B9E" w14:paraId="125DE0A0"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7D77EC34" w14:textId="77777777" w:rsidR="009C0712" w:rsidRPr="00F62B9E" w:rsidRDefault="009C0712" w:rsidP="002B31EC">
            <w:pPr>
              <w:spacing w:line="240" w:lineRule="auto"/>
              <w:ind w:firstLine="0"/>
              <w:rPr>
                <w:color w:val="121212"/>
                <w:lang w:val="uk-UA"/>
              </w:rPr>
            </w:pPr>
            <w:r w:rsidRPr="00F62B9E">
              <w:rPr>
                <w:color w:val="121212"/>
                <w:lang w:val="uk-UA"/>
              </w:rPr>
              <w:t>2.2.</w:t>
            </w:r>
          </w:p>
        </w:tc>
        <w:tc>
          <w:tcPr>
            <w:tcW w:w="2453" w:type="dxa"/>
            <w:tcBorders>
              <w:top w:val="single" w:sz="6" w:space="0" w:color="000000"/>
              <w:left w:val="single" w:sz="6" w:space="0" w:color="000000"/>
              <w:bottom w:val="single" w:sz="6" w:space="0" w:color="000000"/>
              <w:right w:val="single" w:sz="6" w:space="0" w:color="000000"/>
            </w:tcBorders>
          </w:tcPr>
          <w:p w14:paraId="7CAD728F" w14:textId="77777777" w:rsidR="009C0712" w:rsidRPr="00F62B9E" w:rsidRDefault="009C0712" w:rsidP="002B31EC">
            <w:pPr>
              <w:spacing w:line="240" w:lineRule="auto"/>
              <w:ind w:firstLine="0"/>
              <w:rPr>
                <w:color w:val="121212"/>
                <w:lang w:val="uk-UA"/>
              </w:rPr>
            </w:pPr>
            <w:r w:rsidRPr="00F62B9E">
              <w:rPr>
                <w:color w:val="121212"/>
                <w:lang w:val="uk-UA"/>
              </w:rPr>
              <w:t>Код ЄДРПОУ</w:t>
            </w:r>
          </w:p>
        </w:tc>
        <w:tc>
          <w:tcPr>
            <w:tcW w:w="7051" w:type="dxa"/>
            <w:tcBorders>
              <w:top w:val="single" w:sz="6" w:space="0" w:color="000000"/>
              <w:left w:val="single" w:sz="6" w:space="0" w:color="000000"/>
              <w:bottom w:val="single" w:sz="6" w:space="0" w:color="000000"/>
              <w:right w:val="single" w:sz="6" w:space="0" w:color="000000"/>
            </w:tcBorders>
          </w:tcPr>
          <w:p w14:paraId="2510D8E7" w14:textId="34DEE994" w:rsidR="009C0712" w:rsidRPr="00F62B9E" w:rsidRDefault="009C0712" w:rsidP="002B31EC">
            <w:pPr>
              <w:spacing w:line="240" w:lineRule="auto"/>
              <w:ind w:firstLine="0"/>
              <w:jc w:val="left"/>
              <w:rPr>
                <w:snapToGrid w:val="0"/>
                <w:color w:val="000000"/>
                <w:lang w:val="uk-UA"/>
              </w:rPr>
            </w:pPr>
            <w:r>
              <w:rPr>
                <w:color w:val="000000"/>
              </w:rPr>
              <w:t>38458175</w:t>
            </w:r>
          </w:p>
        </w:tc>
      </w:tr>
      <w:tr w:rsidR="009C0712" w:rsidRPr="00F62B9E" w14:paraId="38D2298B"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367F1146" w14:textId="77777777" w:rsidR="009C0712" w:rsidRPr="00F62B9E" w:rsidRDefault="009C0712" w:rsidP="002B31EC">
            <w:pPr>
              <w:spacing w:line="240" w:lineRule="auto"/>
              <w:ind w:firstLine="0"/>
              <w:rPr>
                <w:color w:val="121212"/>
                <w:lang w:val="uk-UA"/>
              </w:rPr>
            </w:pPr>
            <w:r w:rsidRPr="00F62B9E">
              <w:rPr>
                <w:color w:val="121212"/>
                <w:lang w:val="uk-UA"/>
              </w:rPr>
              <w:t>2.3</w:t>
            </w:r>
          </w:p>
        </w:tc>
        <w:tc>
          <w:tcPr>
            <w:tcW w:w="2453" w:type="dxa"/>
            <w:tcBorders>
              <w:top w:val="single" w:sz="6" w:space="0" w:color="000000"/>
              <w:left w:val="single" w:sz="6" w:space="0" w:color="000000"/>
              <w:bottom w:val="single" w:sz="6" w:space="0" w:color="000000"/>
              <w:right w:val="single" w:sz="6" w:space="0" w:color="000000"/>
            </w:tcBorders>
          </w:tcPr>
          <w:p w14:paraId="43C67848" w14:textId="77777777" w:rsidR="009C0712" w:rsidRPr="00F62B9E" w:rsidRDefault="009C0712" w:rsidP="002B31EC">
            <w:pPr>
              <w:spacing w:line="240" w:lineRule="auto"/>
              <w:ind w:firstLine="0"/>
              <w:rPr>
                <w:color w:val="121212"/>
                <w:lang w:val="uk-UA"/>
              </w:rPr>
            </w:pPr>
            <w:r w:rsidRPr="00F62B9E">
              <w:rPr>
                <w:color w:val="121212"/>
                <w:lang w:val="uk-UA"/>
              </w:rPr>
              <w:t>місцезнаходження:</w:t>
            </w:r>
          </w:p>
        </w:tc>
        <w:tc>
          <w:tcPr>
            <w:tcW w:w="7051" w:type="dxa"/>
            <w:tcBorders>
              <w:top w:val="single" w:sz="6" w:space="0" w:color="000000"/>
              <w:left w:val="single" w:sz="6" w:space="0" w:color="000000"/>
              <w:bottom w:val="single" w:sz="6" w:space="0" w:color="000000"/>
              <w:right w:val="single" w:sz="6" w:space="0" w:color="000000"/>
            </w:tcBorders>
          </w:tcPr>
          <w:p w14:paraId="48724ED3" w14:textId="77777777" w:rsidR="009C0712" w:rsidRDefault="009C0712" w:rsidP="009C0712">
            <w:pPr>
              <w:spacing w:line="240" w:lineRule="auto"/>
              <w:ind w:firstLine="0"/>
              <w:rPr>
                <w:color w:val="000000"/>
              </w:rPr>
            </w:pPr>
            <w:proofErr w:type="spellStart"/>
            <w:r>
              <w:rPr>
                <w:color w:val="000000"/>
              </w:rPr>
              <w:t>Миколаївська</w:t>
            </w:r>
            <w:proofErr w:type="spellEnd"/>
            <w:r>
              <w:rPr>
                <w:color w:val="000000"/>
              </w:rPr>
              <w:t xml:space="preserve"> обл., м. </w:t>
            </w:r>
            <w:proofErr w:type="spellStart"/>
            <w:r>
              <w:rPr>
                <w:color w:val="000000"/>
              </w:rPr>
              <w:t>Миколаїв</w:t>
            </w:r>
            <w:proofErr w:type="spellEnd"/>
            <w:r>
              <w:rPr>
                <w:color w:val="000000"/>
              </w:rPr>
              <w:t xml:space="preserve">, </w:t>
            </w:r>
            <w:proofErr w:type="spellStart"/>
            <w:r>
              <w:rPr>
                <w:color w:val="000000"/>
              </w:rPr>
              <w:t>Корабельний</w:t>
            </w:r>
            <w:proofErr w:type="spellEnd"/>
            <w:r>
              <w:rPr>
                <w:color w:val="000000"/>
              </w:rPr>
              <w:t xml:space="preserve"> район, 54051</w:t>
            </w:r>
          </w:p>
          <w:p w14:paraId="3001316F" w14:textId="6446C679" w:rsidR="009C0712" w:rsidRPr="00F62B9E" w:rsidRDefault="009C0712" w:rsidP="009C0712">
            <w:pPr>
              <w:spacing w:line="240" w:lineRule="auto"/>
              <w:ind w:firstLine="0"/>
              <w:rPr>
                <w:b/>
                <w:lang w:val="uk-UA"/>
              </w:rPr>
            </w:pPr>
            <w:proofErr w:type="spellStart"/>
            <w:r>
              <w:rPr>
                <w:color w:val="000000"/>
              </w:rPr>
              <w:t>Підрозділ</w:t>
            </w:r>
            <w:proofErr w:type="spellEnd"/>
            <w:r>
              <w:rPr>
                <w:color w:val="000000"/>
              </w:rPr>
              <w:t xml:space="preserve"> № 1 пр. </w:t>
            </w:r>
            <w:proofErr w:type="spellStart"/>
            <w:r>
              <w:rPr>
                <w:color w:val="000000"/>
              </w:rPr>
              <w:t>Богоявленський</w:t>
            </w:r>
            <w:proofErr w:type="spellEnd"/>
            <w:r>
              <w:rPr>
                <w:color w:val="000000"/>
              </w:rPr>
              <w:t xml:space="preserve">, 340/2; </w:t>
            </w:r>
            <w:proofErr w:type="spellStart"/>
            <w:r>
              <w:rPr>
                <w:rFonts w:eastAsia="Times New Roman"/>
                <w:color w:val="000000"/>
              </w:rPr>
              <w:t>підрозділ</w:t>
            </w:r>
            <w:proofErr w:type="spellEnd"/>
            <w:r>
              <w:rPr>
                <w:rFonts w:eastAsia="Times New Roman"/>
                <w:color w:val="000000"/>
              </w:rPr>
              <w:t xml:space="preserve"> №2 </w:t>
            </w:r>
            <w:proofErr w:type="spellStart"/>
            <w:r>
              <w:rPr>
                <w:bCs/>
              </w:rPr>
              <w:t>вулиця</w:t>
            </w:r>
            <w:proofErr w:type="spellEnd"/>
            <w:r>
              <w:rPr>
                <w:bCs/>
              </w:rPr>
              <w:t xml:space="preserve"> </w:t>
            </w:r>
            <w:proofErr w:type="spellStart"/>
            <w:r>
              <w:rPr>
                <w:bCs/>
              </w:rPr>
              <w:t>Металургів</w:t>
            </w:r>
            <w:proofErr w:type="spellEnd"/>
            <w:r>
              <w:rPr>
                <w:bCs/>
              </w:rPr>
              <w:t xml:space="preserve">, </w:t>
            </w:r>
            <w:proofErr w:type="spellStart"/>
            <w:r>
              <w:rPr>
                <w:bCs/>
              </w:rPr>
              <w:t>будинок</w:t>
            </w:r>
            <w:proofErr w:type="spellEnd"/>
            <w:r>
              <w:rPr>
                <w:bCs/>
              </w:rPr>
              <w:t xml:space="preserve"> 8/5</w:t>
            </w:r>
            <w:r>
              <w:rPr>
                <w:rFonts w:eastAsia="Times New Roman"/>
                <w:color w:val="000000"/>
              </w:rPr>
              <w:t xml:space="preserve">; </w:t>
            </w:r>
            <w:proofErr w:type="spellStart"/>
            <w:r>
              <w:rPr>
                <w:rFonts w:eastAsia="Times New Roman"/>
                <w:color w:val="000000"/>
              </w:rPr>
              <w:t>підрозділи</w:t>
            </w:r>
            <w:proofErr w:type="spellEnd"/>
            <w:r>
              <w:rPr>
                <w:rFonts w:eastAsia="Times New Roman"/>
                <w:color w:val="000000"/>
              </w:rPr>
              <w:t xml:space="preserve"> № 3, 4 </w:t>
            </w:r>
            <w:r>
              <w:rPr>
                <w:bCs/>
              </w:rPr>
              <w:t xml:space="preserve">проспект </w:t>
            </w:r>
            <w:proofErr w:type="spellStart"/>
            <w:r>
              <w:rPr>
                <w:bCs/>
              </w:rPr>
              <w:t>Корабелів</w:t>
            </w:r>
            <w:proofErr w:type="spellEnd"/>
            <w:r>
              <w:rPr>
                <w:bCs/>
              </w:rPr>
              <w:t xml:space="preserve">, </w:t>
            </w:r>
            <w:proofErr w:type="spellStart"/>
            <w:r>
              <w:rPr>
                <w:bCs/>
              </w:rPr>
              <w:t>будинок</w:t>
            </w:r>
            <w:proofErr w:type="spellEnd"/>
            <w:r>
              <w:rPr>
                <w:bCs/>
              </w:rPr>
              <w:t xml:space="preserve"> 12</w:t>
            </w:r>
          </w:p>
        </w:tc>
      </w:tr>
      <w:tr w:rsidR="009C0712" w:rsidRPr="00F62B9E" w14:paraId="3CE3AC10"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71909881" w14:textId="77777777" w:rsidR="009C0712" w:rsidRPr="00F62B9E" w:rsidRDefault="009C0712" w:rsidP="002B31EC">
            <w:pPr>
              <w:spacing w:line="240" w:lineRule="auto"/>
              <w:ind w:firstLine="0"/>
              <w:rPr>
                <w:color w:val="121212"/>
                <w:lang w:val="uk-UA"/>
              </w:rPr>
            </w:pPr>
            <w:r w:rsidRPr="00F62B9E">
              <w:rPr>
                <w:color w:val="121212"/>
                <w:lang w:val="uk-UA"/>
              </w:rPr>
              <w:t>2.4</w:t>
            </w:r>
          </w:p>
        </w:tc>
        <w:tc>
          <w:tcPr>
            <w:tcW w:w="2453" w:type="dxa"/>
            <w:tcBorders>
              <w:top w:val="single" w:sz="6" w:space="0" w:color="000000"/>
              <w:left w:val="single" w:sz="6" w:space="0" w:color="000000"/>
              <w:bottom w:val="single" w:sz="6" w:space="0" w:color="000000"/>
              <w:right w:val="single" w:sz="6" w:space="0" w:color="000000"/>
            </w:tcBorders>
          </w:tcPr>
          <w:p w14:paraId="533772FD" w14:textId="77777777" w:rsidR="009C0712" w:rsidRPr="00F62B9E" w:rsidRDefault="009C0712" w:rsidP="002B31EC">
            <w:pPr>
              <w:spacing w:line="240" w:lineRule="auto"/>
              <w:ind w:firstLine="0"/>
              <w:rPr>
                <w:color w:val="121212"/>
                <w:lang w:val="uk-UA"/>
              </w:rPr>
            </w:pPr>
            <w:r w:rsidRPr="00F62B9E">
              <w:rPr>
                <w:color w:val="121212"/>
                <w:lang w:val="uk-UA"/>
              </w:rPr>
              <w:t>посадова особа замовника, уповноважена здійснювати зв’язок з учасниками:</w:t>
            </w:r>
          </w:p>
        </w:tc>
        <w:tc>
          <w:tcPr>
            <w:tcW w:w="7051" w:type="dxa"/>
            <w:tcBorders>
              <w:top w:val="single" w:sz="6" w:space="0" w:color="000000"/>
              <w:left w:val="single" w:sz="6" w:space="0" w:color="000000"/>
              <w:bottom w:val="single" w:sz="6" w:space="0" w:color="000000"/>
              <w:right w:val="single" w:sz="6" w:space="0" w:color="000000"/>
            </w:tcBorders>
          </w:tcPr>
          <w:p w14:paraId="114343EE" w14:textId="77777777" w:rsidR="009C0712" w:rsidRPr="00F62B9E" w:rsidRDefault="009C0712" w:rsidP="002B31EC">
            <w:pPr>
              <w:spacing w:line="240" w:lineRule="auto"/>
              <w:ind w:firstLine="0"/>
              <w:rPr>
                <w:color w:val="000000"/>
              </w:rPr>
            </w:pPr>
            <w:proofErr w:type="spellStart"/>
            <w:r w:rsidRPr="00F62B9E">
              <w:rPr>
                <w:color w:val="000000"/>
              </w:rPr>
              <w:t>Шикова</w:t>
            </w:r>
            <w:proofErr w:type="spellEnd"/>
            <w:r w:rsidRPr="00F62B9E">
              <w:rPr>
                <w:color w:val="000000"/>
              </w:rPr>
              <w:t xml:space="preserve"> </w:t>
            </w:r>
            <w:proofErr w:type="spellStart"/>
            <w:r w:rsidRPr="00F62B9E">
              <w:rPr>
                <w:color w:val="000000"/>
              </w:rPr>
              <w:t>Вікторія</w:t>
            </w:r>
            <w:proofErr w:type="spellEnd"/>
            <w:r w:rsidRPr="00F62B9E">
              <w:rPr>
                <w:color w:val="000000"/>
              </w:rPr>
              <w:t xml:space="preserve"> </w:t>
            </w:r>
            <w:proofErr w:type="spellStart"/>
            <w:r w:rsidRPr="00F62B9E">
              <w:rPr>
                <w:color w:val="000000"/>
              </w:rPr>
              <w:t>Володимирівна</w:t>
            </w:r>
            <w:proofErr w:type="spellEnd"/>
            <w:r w:rsidRPr="00F62B9E">
              <w:rPr>
                <w:color w:val="000000"/>
              </w:rPr>
              <w:t xml:space="preserve">, </w:t>
            </w:r>
            <w:proofErr w:type="spellStart"/>
            <w:r w:rsidRPr="00F62B9E">
              <w:rPr>
                <w:color w:val="000000"/>
              </w:rPr>
              <w:t>фахівець</w:t>
            </w:r>
            <w:proofErr w:type="spellEnd"/>
            <w:r w:rsidRPr="00F62B9E">
              <w:rPr>
                <w:color w:val="000000"/>
              </w:rPr>
              <w:t xml:space="preserve"> з </w:t>
            </w:r>
            <w:proofErr w:type="spellStart"/>
            <w:r w:rsidRPr="00F62B9E">
              <w:rPr>
                <w:color w:val="000000"/>
              </w:rPr>
              <w:t>публічних</w:t>
            </w:r>
            <w:proofErr w:type="spellEnd"/>
            <w:r w:rsidRPr="00F62B9E">
              <w:rPr>
                <w:color w:val="000000"/>
              </w:rPr>
              <w:t xml:space="preserve"> </w:t>
            </w:r>
            <w:proofErr w:type="spellStart"/>
            <w:r w:rsidRPr="00F62B9E">
              <w:rPr>
                <w:color w:val="000000"/>
              </w:rPr>
              <w:t>закупівель</w:t>
            </w:r>
            <w:proofErr w:type="spellEnd"/>
          </w:p>
          <w:p w14:paraId="5C91CA24" w14:textId="51090633" w:rsidR="009C0712" w:rsidRPr="00F62B9E" w:rsidRDefault="00A44E79" w:rsidP="002B31EC">
            <w:pPr>
              <w:spacing w:line="240" w:lineRule="auto"/>
              <w:ind w:firstLine="0"/>
              <w:rPr>
                <w:color w:val="000000"/>
              </w:rPr>
            </w:pPr>
            <w:r>
              <w:rPr>
                <w:color w:val="000000"/>
                <w:lang w:val="uk-UA"/>
              </w:rPr>
              <w:t>Корабельний р-н, пр-т Богоявленський</w:t>
            </w:r>
            <w:r w:rsidR="009C0712" w:rsidRPr="00F62B9E">
              <w:rPr>
                <w:color w:val="000000"/>
              </w:rPr>
              <w:t xml:space="preserve">, </w:t>
            </w:r>
            <w:r>
              <w:rPr>
                <w:color w:val="000000"/>
                <w:lang w:val="uk-UA"/>
              </w:rPr>
              <w:t xml:space="preserve">340/2, </w:t>
            </w:r>
            <w:proofErr w:type="spellStart"/>
            <w:r w:rsidR="009C0712" w:rsidRPr="00F62B9E">
              <w:rPr>
                <w:color w:val="000000"/>
              </w:rPr>
              <w:t>Миколаївська</w:t>
            </w:r>
            <w:proofErr w:type="spellEnd"/>
            <w:r w:rsidR="009C0712" w:rsidRPr="00F62B9E">
              <w:rPr>
                <w:color w:val="000000"/>
              </w:rPr>
              <w:t xml:space="preserve"> обл., </w:t>
            </w:r>
          </w:p>
          <w:p w14:paraId="6004A842" w14:textId="5FD40770" w:rsidR="009C0712" w:rsidRPr="00F62B9E" w:rsidRDefault="009C0712" w:rsidP="002B31EC">
            <w:pPr>
              <w:spacing w:line="240" w:lineRule="auto"/>
              <w:ind w:firstLine="0"/>
              <w:rPr>
                <w:color w:val="000000"/>
              </w:rPr>
            </w:pPr>
            <w:r w:rsidRPr="00F62B9E">
              <w:rPr>
                <w:color w:val="000000"/>
              </w:rPr>
              <w:t xml:space="preserve">м. </w:t>
            </w:r>
            <w:proofErr w:type="spellStart"/>
            <w:r w:rsidRPr="00F62B9E">
              <w:rPr>
                <w:color w:val="000000"/>
              </w:rPr>
              <w:t>Миколаїв</w:t>
            </w:r>
            <w:proofErr w:type="spellEnd"/>
            <w:r w:rsidRPr="00F62B9E">
              <w:rPr>
                <w:color w:val="000000"/>
              </w:rPr>
              <w:t>, 540</w:t>
            </w:r>
            <w:r w:rsidR="00A44E79">
              <w:rPr>
                <w:color w:val="000000"/>
                <w:lang w:val="uk-UA"/>
              </w:rPr>
              <w:t>51</w:t>
            </w:r>
            <w:r w:rsidRPr="00F62B9E">
              <w:rPr>
                <w:color w:val="000000"/>
              </w:rPr>
              <w:t xml:space="preserve">; </w:t>
            </w:r>
          </w:p>
          <w:p w14:paraId="2DB7DC5F" w14:textId="77777777" w:rsidR="009C0712" w:rsidRPr="00F62B9E" w:rsidRDefault="009C0712" w:rsidP="002B31EC">
            <w:pPr>
              <w:spacing w:line="240" w:lineRule="auto"/>
              <w:ind w:firstLine="0"/>
              <w:rPr>
                <w:color w:val="000000"/>
              </w:rPr>
            </w:pPr>
            <w:r w:rsidRPr="00F62B9E">
              <w:rPr>
                <w:color w:val="000000"/>
              </w:rPr>
              <w:t>телефон: (099) 2 000 828</w:t>
            </w:r>
          </w:p>
          <w:p w14:paraId="018DEDAD" w14:textId="5E69999D" w:rsidR="009C0712" w:rsidRPr="00F62B9E" w:rsidRDefault="009C0712" w:rsidP="002B31EC">
            <w:pPr>
              <w:spacing w:line="240" w:lineRule="auto"/>
              <w:ind w:firstLine="0"/>
              <w:jc w:val="left"/>
              <w:rPr>
                <w:b/>
                <w:lang w:val="uk-UA"/>
              </w:rPr>
            </w:pPr>
            <w:proofErr w:type="spellStart"/>
            <w:r w:rsidRPr="00F62B9E">
              <w:rPr>
                <w:color w:val="000000"/>
              </w:rPr>
              <w:t>електронна</w:t>
            </w:r>
            <w:proofErr w:type="spellEnd"/>
            <w:r w:rsidRPr="00F62B9E">
              <w:rPr>
                <w:color w:val="000000"/>
              </w:rPr>
              <w:t xml:space="preserve"> адреса: </w:t>
            </w:r>
            <w:proofErr w:type="spellStart"/>
            <w:r w:rsidRPr="00F62B9E">
              <w:rPr>
                <w:color w:val="000000"/>
                <w:lang w:val="en-US"/>
              </w:rPr>
              <w:t>dzakupki</w:t>
            </w:r>
            <w:proofErr w:type="spellEnd"/>
            <w:r w:rsidRPr="00F62B9E">
              <w:rPr>
                <w:color w:val="000000"/>
                <w:lang w:val="uk-UA"/>
              </w:rPr>
              <w:t>_</w:t>
            </w:r>
            <w:proofErr w:type="spellStart"/>
            <w:r w:rsidRPr="00F62B9E">
              <w:rPr>
                <w:color w:val="000000"/>
                <w:lang w:val="en-US"/>
              </w:rPr>
              <w:t>cpmsd</w:t>
            </w:r>
            <w:proofErr w:type="spellEnd"/>
            <w:r w:rsidR="00A44E79">
              <w:rPr>
                <w:color w:val="000000"/>
                <w:lang w:val="uk-UA"/>
              </w:rPr>
              <w:t>7</w:t>
            </w:r>
            <w:r w:rsidRPr="00F62B9E">
              <w:rPr>
                <w:color w:val="000000"/>
              </w:rPr>
              <w:t>@</w:t>
            </w:r>
            <w:proofErr w:type="spellStart"/>
            <w:r w:rsidRPr="00F62B9E">
              <w:rPr>
                <w:color w:val="000000"/>
                <w:lang w:val="en-US"/>
              </w:rPr>
              <w:t>ukr</w:t>
            </w:r>
            <w:proofErr w:type="spellEnd"/>
            <w:r w:rsidRPr="00F62B9E">
              <w:rPr>
                <w:color w:val="000000"/>
              </w:rPr>
              <w:t>.</w:t>
            </w:r>
            <w:r w:rsidRPr="00F62B9E">
              <w:rPr>
                <w:color w:val="000000"/>
                <w:lang w:val="en-US"/>
              </w:rPr>
              <w:t>net</w:t>
            </w:r>
          </w:p>
        </w:tc>
      </w:tr>
      <w:tr w:rsidR="009C0712" w:rsidRPr="00F62B9E" w14:paraId="648F616B" w14:textId="77777777" w:rsidTr="002B31EC">
        <w:trPr>
          <w:gridAfter w:val="1"/>
          <w:wAfter w:w="8" w:type="dxa"/>
          <w:trHeight w:val="434"/>
        </w:trPr>
        <w:tc>
          <w:tcPr>
            <w:tcW w:w="568" w:type="dxa"/>
            <w:tcBorders>
              <w:top w:val="single" w:sz="6" w:space="0" w:color="000000"/>
              <w:left w:val="single" w:sz="6" w:space="0" w:color="000000"/>
              <w:bottom w:val="single" w:sz="6" w:space="0" w:color="000000"/>
              <w:right w:val="single" w:sz="6" w:space="0" w:color="000000"/>
            </w:tcBorders>
          </w:tcPr>
          <w:p w14:paraId="054CADB8" w14:textId="77777777" w:rsidR="009C0712" w:rsidRPr="00F62B9E" w:rsidRDefault="009C0712" w:rsidP="002B31EC">
            <w:pPr>
              <w:spacing w:line="240" w:lineRule="auto"/>
              <w:ind w:firstLine="0"/>
              <w:rPr>
                <w:b/>
                <w:lang w:val="uk-UA"/>
              </w:rPr>
            </w:pPr>
            <w:r w:rsidRPr="00F62B9E">
              <w:rPr>
                <w:b/>
                <w:lang w:val="uk-UA"/>
              </w:rPr>
              <w:t>3</w:t>
            </w:r>
          </w:p>
        </w:tc>
        <w:tc>
          <w:tcPr>
            <w:tcW w:w="2453" w:type="dxa"/>
            <w:tcBorders>
              <w:top w:val="single" w:sz="6" w:space="0" w:color="000000"/>
              <w:left w:val="single" w:sz="6" w:space="0" w:color="000000"/>
              <w:bottom w:val="single" w:sz="6" w:space="0" w:color="000000"/>
              <w:right w:val="single" w:sz="6" w:space="0" w:color="000000"/>
            </w:tcBorders>
          </w:tcPr>
          <w:p w14:paraId="69B12ADB" w14:textId="77777777" w:rsidR="009C0712" w:rsidRPr="00F62B9E" w:rsidRDefault="009C0712" w:rsidP="002B31EC">
            <w:pPr>
              <w:spacing w:line="240" w:lineRule="auto"/>
              <w:ind w:firstLine="0"/>
              <w:rPr>
                <w:b/>
                <w:color w:val="121212"/>
                <w:lang w:val="uk-UA"/>
              </w:rPr>
            </w:pPr>
            <w:r w:rsidRPr="00F62B9E">
              <w:rPr>
                <w:b/>
                <w:lang w:val="uk-UA"/>
              </w:rPr>
              <w:t>Процедура закупівлі:</w:t>
            </w:r>
            <w:r w:rsidRPr="00F62B9E">
              <w:rPr>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4CC60A8B" w14:textId="5E468CD5" w:rsidR="009C0712" w:rsidRPr="009C0712" w:rsidRDefault="009C0712" w:rsidP="002B31EC">
            <w:pPr>
              <w:spacing w:line="240" w:lineRule="auto"/>
              <w:ind w:firstLine="0"/>
              <w:rPr>
                <w:lang w:val="uk-UA"/>
              </w:rPr>
            </w:pPr>
            <w:r w:rsidRPr="00F62B9E">
              <w:rPr>
                <w:lang w:val="uk-UA"/>
              </w:rPr>
              <w:t>Відкриті торги</w:t>
            </w:r>
            <w:r>
              <w:rPr>
                <w:lang w:val="en-US"/>
              </w:rPr>
              <w:t xml:space="preserve"> </w:t>
            </w:r>
            <w:r w:rsidR="00091791">
              <w:rPr>
                <w:lang w:val="uk-UA"/>
              </w:rPr>
              <w:t xml:space="preserve">з </w:t>
            </w:r>
            <w:r>
              <w:rPr>
                <w:lang w:val="uk-UA"/>
              </w:rPr>
              <w:t>особливостями</w:t>
            </w:r>
          </w:p>
        </w:tc>
      </w:tr>
      <w:tr w:rsidR="009C0712" w:rsidRPr="00F62B9E" w14:paraId="0FAA2EFD" w14:textId="77777777" w:rsidTr="002B31EC">
        <w:trPr>
          <w:gridAfter w:val="1"/>
          <w:wAfter w:w="8" w:type="dxa"/>
          <w:trHeight w:val="417"/>
        </w:trPr>
        <w:tc>
          <w:tcPr>
            <w:tcW w:w="568" w:type="dxa"/>
            <w:tcBorders>
              <w:top w:val="single" w:sz="6" w:space="0" w:color="000000"/>
              <w:left w:val="single" w:sz="6" w:space="0" w:color="000000"/>
              <w:bottom w:val="single" w:sz="6" w:space="0" w:color="000000"/>
              <w:right w:val="single" w:sz="6" w:space="0" w:color="000000"/>
            </w:tcBorders>
          </w:tcPr>
          <w:p w14:paraId="6B99276D" w14:textId="77777777" w:rsidR="009C0712" w:rsidRPr="00F62B9E" w:rsidRDefault="009C0712" w:rsidP="002B31EC">
            <w:pPr>
              <w:spacing w:line="240" w:lineRule="auto"/>
              <w:ind w:firstLine="0"/>
              <w:rPr>
                <w:b/>
                <w:color w:val="121212"/>
                <w:lang w:val="uk-UA"/>
              </w:rPr>
            </w:pPr>
            <w:r w:rsidRPr="00F62B9E">
              <w:rPr>
                <w:b/>
                <w:color w:val="121212"/>
                <w:lang w:val="uk-UA"/>
              </w:rPr>
              <w:t>4</w:t>
            </w:r>
          </w:p>
        </w:tc>
        <w:tc>
          <w:tcPr>
            <w:tcW w:w="2453" w:type="dxa"/>
            <w:tcBorders>
              <w:top w:val="single" w:sz="6" w:space="0" w:color="000000"/>
              <w:left w:val="single" w:sz="6" w:space="0" w:color="000000"/>
              <w:bottom w:val="single" w:sz="6" w:space="0" w:color="000000"/>
              <w:right w:val="single" w:sz="6" w:space="0" w:color="000000"/>
            </w:tcBorders>
          </w:tcPr>
          <w:p w14:paraId="6D8A6D77" w14:textId="77777777" w:rsidR="009C0712" w:rsidRPr="00F62B9E" w:rsidRDefault="009C0712" w:rsidP="002B31EC">
            <w:pPr>
              <w:spacing w:line="240" w:lineRule="auto"/>
              <w:ind w:firstLine="0"/>
              <w:rPr>
                <w:color w:val="121212"/>
                <w:lang w:val="uk-UA"/>
              </w:rPr>
            </w:pPr>
            <w:r w:rsidRPr="00F62B9E">
              <w:rPr>
                <w:b/>
                <w:color w:val="121212"/>
                <w:lang w:val="uk-UA"/>
              </w:rPr>
              <w:t>Інформація про предмет закупівлі</w:t>
            </w:r>
          </w:p>
        </w:tc>
        <w:tc>
          <w:tcPr>
            <w:tcW w:w="7051" w:type="dxa"/>
            <w:tcBorders>
              <w:top w:val="single" w:sz="6" w:space="0" w:color="000000"/>
              <w:left w:val="single" w:sz="6" w:space="0" w:color="000000"/>
              <w:bottom w:val="single" w:sz="6" w:space="0" w:color="000000"/>
              <w:right w:val="single" w:sz="6" w:space="0" w:color="000000"/>
            </w:tcBorders>
          </w:tcPr>
          <w:p w14:paraId="72966B95" w14:textId="77777777" w:rsidR="009C0712" w:rsidRPr="00F62B9E" w:rsidRDefault="009C0712" w:rsidP="002B31EC">
            <w:pPr>
              <w:spacing w:line="240" w:lineRule="auto"/>
              <w:ind w:firstLine="0"/>
              <w:rPr>
                <w:lang w:val="uk-UA"/>
              </w:rPr>
            </w:pPr>
          </w:p>
        </w:tc>
      </w:tr>
      <w:tr w:rsidR="009C0712" w:rsidRPr="00F62B9E" w14:paraId="73DB957D" w14:textId="77777777" w:rsidTr="002B31EC">
        <w:trPr>
          <w:gridAfter w:val="1"/>
          <w:wAfter w:w="8" w:type="dxa"/>
          <w:trHeight w:val="435"/>
        </w:trPr>
        <w:tc>
          <w:tcPr>
            <w:tcW w:w="568" w:type="dxa"/>
            <w:tcBorders>
              <w:top w:val="single" w:sz="6" w:space="0" w:color="000000"/>
              <w:left w:val="single" w:sz="6" w:space="0" w:color="000000"/>
              <w:bottom w:val="single" w:sz="6" w:space="0" w:color="000000"/>
              <w:right w:val="single" w:sz="6" w:space="0" w:color="000000"/>
            </w:tcBorders>
          </w:tcPr>
          <w:p w14:paraId="0ED95D21" w14:textId="77777777" w:rsidR="009C0712" w:rsidRPr="00F62B9E" w:rsidRDefault="009C0712" w:rsidP="002B31EC">
            <w:pPr>
              <w:spacing w:line="240" w:lineRule="auto"/>
              <w:ind w:firstLine="0"/>
              <w:rPr>
                <w:color w:val="121212"/>
                <w:lang w:val="uk-UA"/>
              </w:rPr>
            </w:pPr>
            <w:r w:rsidRPr="00F62B9E">
              <w:rPr>
                <w:color w:val="121212"/>
                <w:lang w:val="uk-UA"/>
              </w:rPr>
              <w:t>4.1</w:t>
            </w:r>
          </w:p>
        </w:tc>
        <w:tc>
          <w:tcPr>
            <w:tcW w:w="2453" w:type="dxa"/>
            <w:tcBorders>
              <w:top w:val="single" w:sz="6" w:space="0" w:color="000000"/>
              <w:left w:val="single" w:sz="6" w:space="0" w:color="000000"/>
              <w:bottom w:val="single" w:sz="6" w:space="0" w:color="000000"/>
              <w:right w:val="single" w:sz="6" w:space="0" w:color="000000"/>
            </w:tcBorders>
          </w:tcPr>
          <w:p w14:paraId="43D67DD3" w14:textId="77777777" w:rsidR="009C0712" w:rsidRPr="00F62B9E" w:rsidRDefault="009C0712" w:rsidP="002B31EC">
            <w:pPr>
              <w:spacing w:line="240" w:lineRule="auto"/>
              <w:ind w:firstLine="0"/>
              <w:rPr>
                <w:color w:val="121212"/>
                <w:lang w:val="uk-UA"/>
              </w:rPr>
            </w:pPr>
            <w:r w:rsidRPr="00F62B9E">
              <w:rPr>
                <w:color w:val="121212"/>
                <w:lang w:val="uk-UA"/>
              </w:rPr>
              <w:t>Найменування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14:paraId="74EAEEE4" w14:textId="302AC921" w:rsidR="009C0712" w:rsidRPr="00F62B9E" w:rsidRDefault="00A44E79" w:rsidP="009C0712">
            <w:pPr>
              <w:spacing w:line="240" w:lineRule="auto"/>
              <w:ind w:firstLine="0"/>
              <w:rPr>
                <w:b/>
                <w:lang w:val="uk-UA"/>
              </w:rPr>
            </w:pPr>
            <w:r w:rsidRPr="00E85A55">
              <w:rPr>
                <w:bCs/>
                <w:lang w:val="uk-UA"/>
              </w:rPr>
              <w:t>По</w:t>
            </w:r>
            <w:r>
              <w:rPr>
                <w:rFonts w:eastAsia="Times New Roman"/>
                <w:lang w:val="uk-UA"/>
              </w:rPr>
              <w:t>слуги лікувальних закладів</w:t>
            </w:r>
            <w:r>
              <w:rPr>
                <w:lang w:val="uk-UA"/>
              </w:rPr>
              <w:t xml:space="preserve"> та супутні послуги </w:t>
            </w:r>
            <w:r w:rsidRPr="008C67C0">
              <w:rPr>
                <w:lang w:val="uk-UA"/>
              </w:rPr>
              <w:t>(</w:t>
            </w:r>
            <w:r>
              <w:rPr>
                <w:lang w:val="uk-UA"/>
              </w:rPr>
              <w:t>забір крові</w:t>
            </w:r>
            <w:r w:rsidRPr="008C67C0">
              <w:rPr>
                <w:lang w:val="uk-UA"/>
              </w:rPr>
              <w:t xml:space="preserve">) </w:t>
            </w:r>
            <w:r w:rsidRPr="008C67C0">
              <w:rPr>
                <w:rFonts w:eastAsia="Times New Roman"/>
                <w:lang w:val="uk-UA"/>
              </w:rPr>
              <w:t>код національного класифікатора України ДК 021:2015 “Єдиний закупівельний словник” – «</w:t>
            </w:r>
            <w:r w:rsidRPr="008C67C0">
              <w:rPr>
                <w:lang w:val="uk-UA"/>
              </w:rPr>
              <w:t>851</w:t>
            </w:r>
            <w:r>
              <w:rPr>
                <w:lang w:val="uk-UA"/>
              </w:rPr>
              <w:t>1</w:t>
            </w:r>
            <w:r w:rsidRPr="008C67C0">
              <w:rPr>
                <w:lang w:val="uk-UA"/>
              </w:rPr>
              <w:t>0000-</w:t>
            </w:r>
            <w:r>
              <w:rPr>
                <w:lang w:val="uk-UA"/>
              </w:rPr>
              <w:t>3</w:t>
            </w:r>
            <w:r w:rsidRPr="008C67C0">
              <w:rPr>
                <w:lang w:val="uk-UA"/>
              </w:rPr>
              <w:t xml:space="preserve"> </w:t>
            </w:r>
            <w:r w:rsidRPr="00E85A55">
              <w:rPr>
                <w:bCs/>
                <w:lang w:val="uk-UA"/>
              </w:rPr>
              <w:t>По</w:t>
            </w:r>
            <w:r>
              <w:rPr>
                <w:rFonts w:eastAsia="Times New Roman"/>
                <w:lang w:val="uk-UA"/>
              </w:rPr>
              <w:t>слуги лікувальних закладів</w:t>
            </w:r>
            <w:r>
              <w:rPr>
                <w:lang w:val="uk-UA"/>
              </w:rPr>
              <w:t xml:space="preserve"> та супутні послуги</w:t>
            </w:r>
            <w:r w:rsidRPr="008C67C0">
              <w:rPr>
                <w:rFonts w:eastAsia="Times New Roman"/>
                <w:lang w:val="uk-UA"/>
              </w:rPr>
              <w:t>»</w:t>
            </w:r>
          </w:p>
        </w:tc>
      </w:tr>
      <w:tr w:rsidR="009C0712" w:rsidRPr="00F62B9E" w14:paraId="6E3E297F" w14:textId="77777777" w:rsidTr="002B31EC">
        <w:trPr>
          <w:gridAfter w:val="1"/>
          <w:wAfter w:w="8" w:type="dxa"/>
          <w:trHeight w:val="435"/>
        </w:trPr>
        <w:tc>
          <w:tcPr>
            <w:tcW w:w="568" w:type="dxa"/>
            <w:tcBorders>
              <w:top w:val="single" w:sz="6" w:space="0" w:color="000000"/>
              <w:left w:val="single" w:sz="6" w:space="0" w:color="000000"/>
              <w:bottom w:val="single" w:sz="6" w:space="0" w:color="000000"/>
              <w:right w:val="single" w:sz="6" w:space="0" w:color="000000"/>
            </w:tcBorders>
          </w:tcPr>
          <w:p w14:paraId="4A02D592" w14:textId="77777777" w:rsidR="009C0712" w:rsidRPr="00F62B9E" w:rsidRDefault="009C0712" w:rsidP="002B31EC">
            <w:pPr>
              <w:spacing w:line="240" w:lineRule="auto"/>
              <w:ind w:firstLine="0"/>
              <w:rPr>
                <w:color w:val="121212"/>
                <w:lang w:val="uk-UA"/>
              </w:rPr>
            </w:pPr>
            <w:r w:rsidRPr="00F62B9E">
              <w:rPr>
                <w:color w:val="121212"/>
                <w:lang w:val="uk-UA"/>
              </w:rPr>
              <w:t>4.2</w:t>
            </w:r>
          </w:p>
        </w:tc>
        <w:tc>
          <w:tcPr>
            <w:tcW w:w="2453" w:type="dxa"/>
            <w:tcBorders>
              <w:top w:val="single" w:sz="6" w:space="0" w:color="000000"/>
              <w:left w:val="single" w:sz="6" w:space="0" w:color="000000"/>
              <w:bottom w:val="single" w:sz="6" w:space="0" w:color="000000"/>
              <w:right w:val="single" w:sz="6" w:space="0" w:color="000000"/>
            </w:tcBorders>
          </w:tcPr>
          <w:p w14:paraId="69C810F0" w14:textId="77777777" w:rsidR="009C0712" w:rsidRPr="00F62B9E" w:rsidRDefault="009C0712" w:rsidP="002B31EC">
            <w:pPr>
              <w:spacing w:line="240" w:lineRule="auto"/>
              <w:ind w:firstLine="0"/>
              <w:rPr>
                <w:color w:val="121212"/>
                <w:lang w:val="uk-UA"/>
              </w:rPr>
            </w:pPr>
            <w:r w:rsidRPr="00F62B9E">
              <w:rPr>
                <w:color w:val="121212"/>
                <w:lang w:val="uk-UA"/>
              </w:rPr>
              <w:t>Опис окремої частини (частин) предмета закупівлі (лота), щодо якої можуть бути подані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14:paraId="3B3EAB4B" w14:textId="77777777" w:rsidR="009C0712" w:rsidRPr="00F62B9E" w:rsidRDefault="009C0712" w:rsidP="002B31EC">
            <w:pPr>
              <w:spacing w:line="240" w:lineRule="auto"/>
              <w:ind w:firstLine="0"/>
              <w:rPr>
                <w:b/>
                <w:lang w:val="uk-UA"/>
              </w:rPr>
            </w:pPr>
            <w:proofErr w:type="spellStart"/>
            <w:r w:rsidRPr="00F62B9E">
              <w:rPr>
                <w:shd w:val="clear" w:color="auto" w:fill="FFFFFF"/>
              </w:rPr>
              <w:t>Закупівля</w:t>
            </w:r>
            <w:proofErr w:type="spellEnd"/>
            <w:r w:rsidRPr="00F62B9E">
              <w:rPr>
                <w:shd w:val="clear" w:color="auto" w:fill="FFFFFF"/>
              </w:rPr>
              <w:t xml:space="preserve"> </w:t>
            </w:r>
            <w:proofErr w:type="spellStart"/>
            <w:r w:rsidRPr="00F62B9E">
              <w:rPr>
                <w:shd w:val="clear" w:color="auto" w:fill="FFFFFF"/>
              </w:rPr>
              <w:t>здійснюється</w:t>
            </w:r>
            <w:proofErr w:type="spellEnd"/>
            <w:r w:rsidRPr="00F62B9E">
              <w:rPr>
                <w:shd w:val="clear" w:color="auto" w:fill="FFFFFF"/>
              </w:rPr>
              <w:t xml:space="preserve"> по предмету </w:t>
            </w:r>
            <w:proofErr w:type="spellStart"/>
            <w:r w:rsidRPr="00F62B9E">
              <w:rPr>
                <w:shd w:val="clear" w:color="auto" w:fill="FFFFFF"/>
              </w:rPr>
              <w:t>закупівлі</w:t>
            </w:r>
            <w:proofErr w:type="spellEnd"/>
            <w:r w:rsidRPr="00F62B9E">
              <w:rPr>
                <w:shd w:val="clear" w:color="auto" w:fill="FFFFFF"/>
              </w:rPr>
              <w:t xml:space="preserve"> в </w:t>
            </w:r>
            <w:proofErr w:type="spellStart"/>
            <w:r w:rsidRPr="00F62B9E">
              <w:rPr>
                <w:shd w:val="clear" w:color="auto" w:fill="FFFFFF"/>
              </w:rPr>
              <w:t>цілому</w:t>
            </w:r>
            <w:proofErr w:type="spellEnd"/>
            <w:r w:rsidRPr="00F62B9E">
              <w:rPr>
                <w:b/>
                <w:lang w:val="uk-UA"/>
              </w:rPr>
              <w:t xml:space="preserve"> </w:t>
            </w:r>
          </w:p>
        </w:tc>
      </w:tr>
      <w:tr w:rsidR="009C0712" w:rsidRPr="00F62B9E" w14:paraId="791CE77E" w14:textId="77777777" w:rsidTr="002B31EC">
        <w:trPr>
          <w:gridAfter w:val="1"/>
          <w:wAfter w:w="8" w:type="dxa"/>
          <w:trHeight w:val="391"/>
        </w:trPr>
        <w:tc>
          <w:tcPr>
            <w:tcW w:w="568" w:type="dxa"/>
            <w:tcBorders>
              <w:top w:val="single" w:sz="6" w:space="0" w:color="000000"/>
              <w:left w:val="single" w:sz="6" w:space="0" w:color="000000"/>
              <w:bottom w:val="single" w:sz="6" w:space="0" w:color="000000"/>
              <w:right w:val="single" w:sz="6" w:space="0" w:color="000000"/>
            </w:tcBorders>
          </w:tcPr>
          <w:p w14:paraId="61CAD164" w14:textId="77777777" w:rsidR="009C0712" w:rsidRPr="00F62B9E" w:rsidRDefault="009C0712" w:rsidP="002B31EC">
            <w:pPr>
              <w:spacing w:line="240" w:lineRule="auto"/>
              <w:ind w:firstLine="0"/>
              <w:rPr>
                <w:color w:val="121212"/>
                <w:lang w:val="uk-UA"/>
              </w:rPr>
            </w:pPr>
            <w:r w:rsidRPr="00F62B9E">
              <w:rPr>
                <w:color w:val="121212"/>
                <w:lang w:val="uk-UA"/>
              </w:rPr>
              <w:t>4.3</w:t>
            </w:r>
          </w:p>
        </w:tc>
        <w:tc>
          <w:tcPr>
            <w:tcW w:w="2453" w:type="dxa"/>
            <w:tcBorders>
              <w:top w:val="single" w:sz="6" w:space="0" w:color="000000"/>
              <w:left w:val="single" w:sz="6" w:space="0" w:color="000000"/>
              <w:bottom w:val="single" w:sz="6" w:space="0" w:color="000000"/>
              <w:right w:val="single" w:sz="6" w:space="0" w:color="000000"/>
            </w:tcBorders>
          </w:tcPr>
          <w:p w14:paraId="3CCFC4AB" w14:textId="77777777" w:rsidR="009C0712" w:rsidRPr="00F62B9E" w:rsidRDefault="009C0712" w:rsidP="002B31EC">
            <w:pPr>
              <w:spacing w:line="240" w:lineRule="auto"/>
              <w:ind w:firstLine="0"/>
              <w:rPr>
                <w:color w:val="121212"/>
                <w:lang w:val="uk-UA"/>
              </w:rPr>
            </w:pPr>
            <w:r w:rsidRPr="00F62B9E">
              <w:rPr>
                <w:color w:val="121212"/>
                <w:lang w:val="uk-UA"/>
              </w:rPr>
              <w:t xml:space="preserve">Кількість, місце </w:t>
            </w:r>
            <w:r w:rsidRPr="00F62B9E">
              <w:rPr>
                <w:color w:val="000000"/>
                <w:lang w:val="uk-UA"/>
              </w:rPr>
              <w:t>поставки товарів, виконання робіт чи надання послуг</w:t>
            </w:r>
            <w:r w:rsidRPr="00F62B9E">
              <w:rPr>
                <w:color w:val="121212"/>
                <w:lang w:val="uk-UA"/>
              </w:rPr>
              <w:t>:</w:t>
            </w:r>
          </w:p>
        </w:tc>
        <w:tc>
          <w:tcPr>
            <w:tcW w:w="7051" w:type="dxa"/>
            <w:tcBorders>
              <w:top w:val="single" w:sz="6" w:space="0" w:color="000000"/>
              <w:left w:val="single" w:sz="6" w:space="0" w:color="000000"/>
              <w:bottom w:val="single" w:sz="6" w:space="0" w:color="000000"/>
              <w:right w:val="single" w:sz="6" w:space="0" w:color="000000"/>
            </w:tcBorders>
          </w:tcPr>
          <w:p w14:paraId="62238F46" w14:textId="77777777" w:rsidR="00A44E79" w:rsidRDefault="00A44E79" w:rsidP="009C0712">
            <w:pPr>
              <w:spacing w:line="240" w:lineRule="auto"/>
              <w:ind w:firstLine="0"/>
              <w:rPr>
                <w:lang w:val="uk-UA"/>
              </w:rPr>
            </w:pPr>
            <w:r>
              <w:rPr>
                <w:lang w:val="uk-UA"/>
              </w:rPr>
              <w:t>Забір крові</w:t>
            </w:r>
            <w:r w:rsidRPr="008C67C0">
              <w:rPr>
                <w:lang w:val="uk-UA"/>
              </w:rPr>
              <w:t xml:space="preserve"> – </w:t>
            </w:r>
            <w:r>
              <w:rPr>
                <w:lang w:val="uk-UA"/>
              </w:rPr>
              <w:t>14150</w:t>
            </w:r>
            <w:r w:rsidRPr="008C67C0">
              <w:rPr>
                <w:lang w:val="uk-UA"/>
              </w:rPr>
              <w:t xml:space="preserve"> </w:t>
            </w:r>
          </w:p>
          <w:p w14:paraId="09A0CE74" w14:textId="77BB2912" w:rsidR="009C0712" w:rsidRPr="00F62B9E" w:rsidRDefault="009C0712" w:rsidP="009C0712">
            <w:pPr>
              <w:spacing w:line="240" w:lineRule="auto"/>
              <w:ind w:firstLine="0"/>
              <w:rPr>
                <w:b/>
                <w:lang w:val="uk-UA"/>
              </w:rPr>
            </w:pPr>
            <w:r w:rsidRPr="00A64486">
              <w:rPr>
                <w:lang w:val="uk-UA"/>
              </w:rPr>
              <w:t xml:space="preserve">Місце поставки </w:t>
            </w:r>
            <w:r w:rsidRPr="00A64486">
              <w:rPr>
                <w:rFonts w:eastAsia="Lucida Sans Unicode"/>
                <w:kern w:val="1"/>
                <w:lang w:val="uk-UA" w:eastAsia="ar-SA"/>
              </w:rPr>
              <w:t xml:space="preserve">результатів лабораторних досліджень аналізів здійснюється за адресами амбулаторій, які знаходяться у структурі </w:t>
            </w:r>
            <w:r w:rsidRPr="00A64486">
              <w:t>К</w:t>
            </w:r>
            <w:r w:rsidRPr="00A64486">
              <w:rPr>
                <w:lang w:val="uk-UA"/>
              </w:rPr>
              <w:t>Н</w:t>
            </w:r>
            <w:r w:rsidRPr="00A64486">
              <w:t>П «ЦПМД</w:t>
            </w:r>
            <w:r w:rsidRPr="00A64486">
              <w:rPr>
                <w:lang w:val="uk-UA"/>
              </w:rPr>
              <w:t xml:space="preserve"> № 7</w:t>
            </w:r>
            <w:r w:rsidRPr="00A64486">
              <w:t>»</w:t>
            </w:r>
            <w:r>
              <w:t xml:space="preserve"> </w:t>
            </w:r>
            <w:proofErr w:type="spellStart"/>
            <w:r>
              <w:t>або</w:t>
            </w:r>
            <w:proofErr w:type="spellEnd"/>
            <w:r>
              <w:t xml:space="preserve"> на </w:t>
            </w:r>
            <w:proofErr w:type="spellStart"/>
            <w:r>
              <w:t>базі</w:t>
            </w:r>
            <w:proofErr w:type="spellEnd"/>
            <w:r>
              <w:t xml:space="preserve"> </w:t>
            </w:r>
            <w:proofErr w:type="spellStart"/>
            <w:r>
              <w:t>Виконавця</w:t>
            </w:r>
            <w:proofErr w:type="spellEnd"/>
            <w:r w:rsidRPr="00A64486">
              <w:rPr>
                <w:shd w:val="clear" w:color="auto" w:fill="FFFFFF"/>
              </w:rPr>
              <w:t>.</w:t>
            </w:r>
          </w:p>
        </w:tc>
      </w:tr>
      <w:tr w:rsidR="009C0712" w:rsidRPr="00F62B9E" w14:paraId="38356170" w14:textId="77777777" w:rsidTr="002B31EC">
        <w:trPr>
          <w:gridAfter w:val="1"/>
          <w:wAfter w:w="8" w:type="dxa"/>
          <w:trHeight w:val="149"/>
        </w:trPr>
        <w:tc>
          <w:tcPr>
            <w:tcW w:w="568" w:type="dxa"/>
            <w:tcBorders>
              <w:top w:val="single" w:sz="6" w:space="0" w:color="000000"/>
              <w:left w:val="single" w:sz="6" w:space="0" w:color="000000"/>
              <w:bottom w:val="single" w:sz="6" w:space="0" w:color="000000"/>
              <w:right w:val="single" w:sz="6" w:space="0" w:color="000000"/>
            </w:tcBorders>
          </w:tcPr>
          <w:p w14:paraId="64E9C52E" w14:textId="77777777" w:rsidR="009C0712" w:rsidRPr="00F62B9E" w:rsidRDefault="009C0712" w:rsidP="002B31EC">
            <w:pPr>
              <w:spacing w:line="240" w:lineRule="auto"/>
              <w:ind w:firstLine="0"/>
              <w:rPr>
                <w:color w:val="121212"/>
                <w:lang w:val="uk-UA"/>
              </w:rPr>
            </w:pPr>
            <w:r w:rsidRPr="00F62B9E">
              <w:rPr>
                <w:color w:val="121212"/>
                <w:lang w:val="uk-UA"/>
              </w:rPr>
              <w:t>4.4</w:t>
            </w:r>
          </w:p>
        </w:tc>
        <w:tc>
          <w:tcPr>
            <w:tcW w:w="2453" w:type="dxa"/>
            <w:tcBorders>
              <w:top w:val="single" w:sz="6" w:space="0" w:color="000000"/>
              <w:left w:val="single" w:sz="6" w:space="0" w:color="000000"/>
              <w:bottom w:val="single" w:sz="6" w:space="0" w:color="000000"/>
              <w:right w:val="single" w:sz="6" w:space="0" w:color="000000"/>
            </w:tcBorders>
          </w:tcPr>
          <w:p w14:paraId="773E7204" w14:textId="77777777" w:rsidR="009C0712" w:rsidRPr="00F62B9E" w:rsidRDefault="009C0712" w:rsidP="002B31EC">
            <w:pPr>
              <w:spacing w:line="240" w:lineRule="auto"/>
              <w:ind w:firstLine="0"/>
              <w:rPr>
                <w:color w:val="121212"/>
                <w:lang w:val="uk-UA"/>
              </w:rPr>
            </w:pPr>
            <w:r w:rsidRPr="00F62B9E">
              <w:rPr>
                <w:color w:val="121212"/>
                <w:lang w:val="uk-UA"/>
              </w:rPr>
              <w:t xml:space="preserve">Строк </w:t>
            </w:r>
            <w:r w:rsidRPr="00F62B9E">
              <w:rPr>
                <w:color w:val="000000"/>
                <w:lang w:val="uk-UA"/>
              </w:rPr>
              <w:t>поставки товарів, виконання робіт чи надання послуг</w:t>
            </w:r>
            <w:r w:rsidRPr="00F62B9E">
              <w:rPr>
                <w:color w:val="121212"/>
                <w:lang w:val="uk-UA"/>
              </w:rPr>
              <w:t>:</w:t>
            </w:r>
          </w:p>
        </w:tc>
        <w:tc>
          <w:tcPr>
            <w:tcW w:w="7051" w:type="dxa"/>
            <w:tcBorders>
              <w:top w:val="single" w:sz="6" w:space="0" w:color="000000"/>
              <w:left w:val="single" w:sz="6" w:space="0" w:color="000000"/>
              <w:bottom w:val="single" w:sz="6" w:space="0" w:color="000000"/>
              <w:right w:val="single" w:sz="6" w:space="0" w:color="000000"/>
            </w:tcBorders>
          </w:tcPr>
          <w:p w14:paraId="31A8EA68" w14:textId="0D75F4E1" w:rsidR="009C0712" w:rsidRPr="00F62B9E" w:rsidRDefault="009C0712" w:rsidP="002B31EC">
            <w:pPr>
              <w:spacing w:line="240" w:lineRule="auto"/>
              <w:ind w:firstLine="0"/>
              <w:rPr>
                <w:iCs/>
                <w:lang w:val="uk-UA"/>
              </w:rPr>
            </w:pPr>
            <w:r w:rsidRPr="00F62B9E">
              <w:rPr>
                <w:iCs/>
                <w:lang w:val="uk-UA"/>
              </w:rPr>
              <w:t xml:space="preserve">з </w:t>
            </w:r>
            <w:r>
              <w:rPr>
                <w:iCs/>
                <w:lang w:val="uk-UA"/>
              </w:rPr>
              <w:t>1 січня 2023р.</w:t>
            </w:r>
            <w:r w:rsidRPr="00F62B9E">
              <w:rPr>
                <w:iCs/>
                <w:lang w:val="uk-UA"/>
              </w:rPr>
              <w:t xml:space="preserve"> по 31 грудня 202</w:t>
            </w:r>
            <w:r>
              <w:rPr>
                <w:iCs/>
                <w:lang w:val="uk-UA"/>
              </w:rPr>
              <w:t>3</w:t>
            </w:r>
            <w:r w:rsidRPr="00F62B9E">
              <w:rPr>
                <w:iCs/>
                <w:lang w:val="uk-UA"/>
              </w:rPr>
              <w:t xml:space="preserve"> року</w:t>
            </w:r>
          </w:p>
        </w:tc>
      </w:tr>
      <w:tr w:rsidR="009C0712" w:rsidRPr="00F62B9E" w14:paraId="585A32AC" w14:textId="77777777" w:rsidTr="002B31EC">
        <w:trPr>
          <w:gridAfter w:val="1"/>
          <w:wAfter w:w="8" w:type="dxa"/>
          <w:trHeight w:val="336"/>
        </w:trPr>
        <w:tc>
          <w:tcPr>
            <w:tcW w:w="568" w:type="dxa"/>
            <w:tcBorders>
              <w:top w:val="single" w:sz="6" w:space="0" w:color="000000"/>
              <w:left w:val="single" w:sz="6" w:space="0" w:color="000000"/>
              <w:bottom w:val="single" w:sz="6" w:space="0" w:color="000000"/>
              <w:right w:val="single" w:sz="6" w:space="0" w:color="000000"/>
            </w:tcBorders>
          </w:tcPr>
          <w:p w14:paraId="72E7CE5D" w14:textId="77777777" w:rsidR="009C0712" w:rsidRPr="00F62B9E" w:rsidRDefault="009C0712" w:rsidP="002B31EC">
            <w:pPr>
              <w:spacing w:line="240" w:lineRule="auto"/>
              <w:ind w:firstLine="0"/>
              <w:jc w:val="left"/>
              <w:rPr>
                <w:b/>
                <w:color w:val="121212"/>
                <w:lang w:val="uk-UA"/>
              </w:rPr>
            </w:pPr>
            <w:r w:rsidRPr="00F62B9E">
              <w:rPr>
                <w:b/>
                <w:color w:val="121212"/>
                <w:lang w:val="uk-UA"/>
              </w:rPr>
              <w:t>5</w:t>
            </w:r>
          </w:p>
        </w:tc>
        <w:tc>
          <w:tcPr>
            <w:tcW w:w="2453" w:type="dxa"/>
            <w:tcBorders>
              <w:top w:val="single" w:sz="6" w:space="0" w:color="000000"/>
              <w:left w:val="single" w:sz="6" w:space="0" w:color="000000"/>
              <w:bottom w:val="single" w:sz="6" w:space="0" w:color="000000"/>
              <w:right w:val="single" w:sz="6" w:space="0" w:color="000000"/>
            </w:tcBorders>
          </w:tcPr>
          <w:p w14:paraId="41E4CD55" w14:textId="77777777" w:rsidR="009C0712" w:rsidRPr="00F62B9E" w:rsidRDefault="009C0712" w:rsidP="002B31EC">
            <w:pPr>
              <w:spacing w:line="240" w:lineRule="auto"/>
              <w:ind w:firstLine="0"/>
              <w:jc w:val="left"/>
              <w:rPr>
                <w:color w:val="121212"/>
                <w:lang w:val="uk-UA"/>
              </w:rPr>
            </w:pPr>
            <w:r w:rsidRPr="00F62B9E">
              <w:rPr>
                <w:b/>
                <w:color w:val="121212"/>
                <w:lang w:val="uk-UA"/>
              </w:rPr>
              <w:t>Недискримінація учасників</w:t>
            </w:r>
          </w:p>
        </w:tc>
        <w:tc>
          <w:tcPr>
            <w:tcW w:w="7051" w:type="dxa"/>
            <w:tcBorders>
              <w:top w:val="single" w:sz="6" w:space="0" w:color="000000"/>
              <w:left w:val="single" w:sz="6" w:space="0" w:color="000000"/>
              <w:bottom w:val="single" w:sz="6" w:space="0" w:color="000000"/>
              <w:right w:val="single" w:sz="6" w:space="0" w:color="000000"/>
            </w:tcBorders>
          </w:tcPr>
          <w:p w14:paraId="01A5FFFD" w14:textId="77777777" w:rsidR="009C0712" w:rsidRPr="00F62B9E" w:rsidRDefault="009C0712" w:rsidP="002B31EC">
            <w:pPr>
              <w:spacing w:line="240" w:lineRule="auto"/>
              <w:ind w:firstLine="0"/>
              <w:rPr>
                <w:color w:val="121212"/>
                <w:lang w:val="uk-UA"/>
              </w:rPr>
            </w:pPr>
            <w:r w:rsidRPr="00F62B9E">
              <w:rPr>
                <w:color w:val="12121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F62B9E">
              <w:rPr>
                <w:color w:val="121212"/>
                <w:lang w:val="uk-UA"/>
              </w:rPr>
              <w:t>закупівель</w:t>
            </w:r>
            <w:proofErr w:type="spellEnd"/>
            <w:r w:rsidRPr="00F62B9E">
              <w:rPr>
                <w:color w:val="121212"/>
                <w:lang w:val="uk-UA"/>
              </w:rPr>
              <w:t xml:space="preserve"> на рівних умовах</w:t>
            </w:r>
          </w:p>
        </w:tc>
      </w:tr>
      <w:tr w:rsidR="009C0712" w:rsidRPr="00F62B9E" w14:paraId="42E6096B"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1756DF4F" w14:textId="77777777" w:rsidR="009C0712" w:rsidRPr="00F62B9E" w:rsidRDefault="009C0712" w:rsidP="002B31EC">
            <w:pPr>
              <w:spacing w:line="240" w:lineRule="auto"/>
              <w:ind w:firstLine="0"/>
              <w:rPr>
                <w:b/>
                <w:color w:val="121212"/>
                <w:lang w:val="uk-UA"/>
              </w:rPr>
            </w:pPr>
            <w:r w:rsidRPr="00F62B9E">
              <w:rPr>
                <w:b/>
                <w:color w:val="121212"/>
                <w:lang w:val="uk-UA"/>
              </w:rPr>
              <w:t>6</w:t>
            </w:r>
          </w:p>
        </w:tc>
        <w:tc>
          <w:tcPr>
            <w:tcW w:w="2453" w:type="dxa"/>
            <w:tcBorders>
              <w:top w:val="single" w:sz="6" w:space="0" w:color="000000"/>
              <w:left w:val="single" w:sz="6" w:space="0" w:color="000000"/>
              <w:bottom w:val="single" w:sz="6" w:space="0" w:color="000000"/>
              <w:right w:val="single" w:sz="6" w:space="0" w:color="000000"/>
            </w:tcBorders>
          </w:tcPr>
          <w:p w14:paraId="7AC18B13" w14:textId="77777777" w:rsidR="009C0712" w:rsidRPr="00F62B9E" w:rsidRDefault="009C0712" w:rsidP="002B31EC">
            <w:pPr>
              <w:spacing w:line="240" w:lineRule="auto"/>
              <w:ind w:firstLine="0"/>
              <w:rPr>
                <w:color w:val="121212"/>
                <w:lang w:val="uk-UA"/>
              </w:rPr>
            </w:pPr>
            <w:r w:rsidRPr="00F62B9E">
              <w:rPr>
                <w:b/>
                <w:color w:val="121212"/>
                <w:lang w:val="uk-UA"/>
              </w:rPr>
              <w:t xml:space="preserve">Інформація про валюту, у якій </w:t>
            </w:r>
            <w:r w:rsidRPr="00F62B9E">
              <w:rPr>
                <w:b/>
                <w:color w:val="121212"/>
                <w:lang w:val="uk-UA"/>
              </w:rPr>
              <w:lastRenderedPageBreak/>
              <w:t>повинна бути розрахована і зазначена ціна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6E014CA3" w14:textId="77777777" w:rsidR="009C0712" w:rsidRPr="00F62B9E" w:rsidRDefault="009C0712" w:rsidP="002B31EC">
            <w:pPr>
              <w:spacing w:line="240" w:lineRule="auto"/>
              <w:ind w:firstLine="0"/>
              <w:rPr>
                <w:color w:val="FF0000"/>
                <w:lang w:val="uk-UA"/>
              </w:rPr>
            </w:pPr>
            <w:r w:rsidRPr="00F62B9E">
              <w:rPr>
                <w:lang w:val="uk-UA"/>
              </w:rPr>
              <w:lastRenderedPageBreak/>
              <w:t>Валютою тендерної пропозиції є національна валюта України — гривня.</w:t>
            </w:r>
          </w:p>
        </w:tc>
      </w:tr>
      <w:tr w:rsidR="009C0712" w:rsidRPr="00793B4B" w14:paraId="274BB857" w14:textId="77777777" w:rsidTr="002B31EC">
        <w:trPr>
          <w:gridAfter w:val="1"/>
          <w:wAfter w:w="8" w:type="dxa"/>
          <w:trHeight w:val="2773"/>
        </w:trPr>
        <w:tc>
          <w:tcPr>
            <w:tcW w:w="568" w:type="dxa"/>
            <w:tcBorders>
              <w:top w:val="single" w:sz="6" w:space="0" w:color="000000"/>
              <w:left w:val="single" w:sz="6" w:space="0" w:color="000000"/>
              <w:bottom w:val="single" w:sz="6" w:space="0" w:color="000000"/>
              <w:right w:val="single" w:sz="6" w:space="0" w:color="000000"/>
            </w:tcBorders>
          </w:tcPr>
          <w:p w14:paraId="0E041F9F" w14:textId="77777777" w:rsidR="009C0712" w:rsidRPr="00F62B9E" w:rsidRDefault="009C0712" w:rsidP="002B31EC">
            <w:pPr>
              <w:spacing w:line="240" w:lineRule="auto"/>
              <w:ind w:firstLine="0"/>
              <w:rPr>
                <w:b/>
                <w:lang w:val="uk-UA"/>
              </w:rPr>
            </w:pPr>
            <w:r w:rsidRPr="00F62B9E">
              <w:rPr>
                <w:b/>
                <w:lang w:val="uk-UA"/>
              </w:rPr>
              <w:t>7</w:t>
            </w:r>
          </w:p>
        </w:tc>
        <w:tc>
          <w:tcPr>
            <w:tcW w:w="2453" w:type="dxa"/>
            <w:tcBorders>
              <w:top w:val="single" w:sz="6" w:space="0" w:color="000000"/>
              <w:left w:val="single" w:sz="6" w:space="0" w:color="000000"/>
              <w:bottom w:val="single" w:sz="6" w:space="0" w:color="000000"/>
              <w:right w:val="single" w:sz="6" w:space="0" w:color="000000"/>
            </w:tcBorders>
          </w:tcPr>
          <w:p w14:paraId="4F3DD0C1" w14:textId="77777777" w:rsidR="009C0712" w:rsidRPr="00F62B9E" w:rsidRDefault="009C0712" w:rsidP="002B31EC">
            <w:pPr>
              <w:spacing w:line="240" w:lineRule="auto"/>
              <w:ind w:firstLine="0"/>
              <w:rPr>
                <w:lang w:val="uk-UA"/>
              </w:rPr>
            </w:pPr>
            <w:r w:rsidRPr="00F62B9E">
              <w:rPr>
                <w:b/>
                <w:lang w:val="uk-UA"/>
              </w:rPr>
              <w:t>Інформація про мову (мови), якою (якими) повинні бути складені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14:paraId="117E6C95" w14:textId="77777777" w:rsidR="009C0712" w:rsidRPr="00F62B9E" w:rsidRDefault="009C0712" w:rsidP="002B31EC">
            <w:pPr>
              <w:spacing w:line="240" w:lineRule="auto"/>
              <w:ind w:firstLine="0"/>
              <w:rPr>
                <w:lang w:val="uk-UA"/>
              </w:rPr>
            </w:pPr>
            <w:r w:rsidRPr="00F62B9E">
              <w:rPr>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A185C42" w14:textId="77777777" w:rsidR="009C0712" w:rsidRPr="00F62B9E" w:rsidRDefault="009C0712" w:rsidP="002B31EC">
            <w:pPr>
              <w:spacing w:line="240" w:lineRule="auto"/>
              <w:ind w:firstLine="0"/>
              <w:rPr>
                <w:lang w:val="uk-UA"/>
              </w:rPr>
            </w:pPr>
            <w:r w:rsidRPr="00F62B9E">
              <w:rPr>
                <w:lang w:val="uk-UA"/>
              </w:rPr>
              <w:t>У разі надання документів, складених  мовою іншою, ніж українська мова, такі документи повинні супроводжуватися перекладом українською мовою.</w:t>
            </w:r>
          </w:p>
          <w:p w14:paraId="5398186E" w14:textId="77777777" w:rsidR="009C0712" w:rsidRPr="00F62B9E" w:rsidRDefault="009C0712" w:rsidP="002B31EC">
            <w:pPr>
              <w:spacing w:line="240" w:lineRule="auto"/>
              <w:ind w:firstLine="0"/>
              <w:rPr>
                <w:lang w:val="uk-UA"/>
              </w:rPr>
            </w:pPr>
          </w:p>
          <w:p w14:paraId="0CEE269B" w14:textId="77777777" w:rsidR="009C0712" w:rsidRPr="00F62B9E" w:rsidRDefault="009C0712" w:rsidP="002B31EC">
            <w:pPr>
              <w:spacing w:line="240" w:lineRule="auto"/>
              <w:ind w:firstLine="0"/>
              <w:rPr>
                <w:color w:val="800080"/>
                <w:lang w:val="uk-UA"/>
              </w:rPr>
            </w:pPr>
            <w:r w:rsidRPr="00F62B9E">
              <w:rPr>
                <w:lang w:val="uk-UA"/>
              </w:rPr>
              <w:t>Недотримання зазначеної вимоги вважається порушенням, що є підставою для відхилення тендерної пропозиції відповідно до абзацу 3 пункту 2 частини 1 статті 31 Закону</w:t>
            </w:r>
          </w:p>
        </w:tc>
      </w:tr>
      <w:tr w:rsidR="009C0712" w:rsidRPr="00F62B9E" w14:paraId="513E5BB8" w14:textId="77777777" w:rsidTr="002B31EC">
        <w:tc>
          <w:tcPr>
            <w:tcW w:w="10080" w:type="dxa"/>
            <w:gridSpan w:val="4"/>
            <w:tcBorders>
              <w:top w:val="single" w:sz="6" w:space="0" w:color="000000"/>
              <w:left w:val="single" w:sz="6" w:space="0" w:color="000000"/>
              <w:bottom w:val="single" w:sz="6" w:space="0" w:color="000000"/>
              <w:right w:val="single" w:sz="6" w:space="0" w:color="000000"/>
            </w:tcBorders>
          </w:tcPr>
          <w:p w14:paraId="1EEBA5A5" w14:textId="77777777" w:rsidR="009C0712" w:rsidRPr="00F62B9E" w:rsidRDefault="009C0712" w:rsidP="002B31EC">
            <w:pPr>
              <w:spacing w:line="240" w:lineRule="auto"/>
              <w:ind w:firstLine="0"/>
              <w:jc w:val="center"/>
              <w:rPr>
                <w:color w:val="121212"/>
                <w:lang w:val="uk-UA"/>
              </w:rPr>
            </w:pPr>
            <w:r w:rsidRPr="00F62B9E">
              <w:rPr>
                <w:b/>
                <w:color w:val="121212"/>
                <w:lang w:val="uk-UA"/>
              </w:rPr>
              <w:t xml:space="preserve">Розділ 2. </w:t>
            </w:r>
            <w:r w:rsidRPr="00F62B9E">
              <w:rPr>
                <w:b/>
                <w:lang w:val="uk-UA"/>
              </w:rPr>
              <w:t>Інструкція з підготовки тендерної пропозиції</w:t>
            </w:r>
          </w:p>
        </w:tc>
      </w:tr>
      <w:tr w:rsidR="009C0712" w:rsidRPr="00F62B9E" w14:paraId="27CF6D7D"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60518532" w14:textId="77777777" w:rsidR="009C0712" w:rsidRPr="00F62B9E" w:rsidRDefault="009C0712" w:rsidP="002B31EC">
            <w:pPr>
              <w:spacing w:line="240" w:lineRule="auto"/>
              <w:ind w:firstLine="0"/>
              <w:rPr>
                <w:b/>
                <w:color w:val="121212"/>
                <w:lang w:val="uk-UA"/>
              </w:rPr>
            </w:pPr>
            <w:r w:rsidRPr="00F62B9E">
              <w:rPr>
                <w:b/>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326FC9D3" w14:textId="77777777" w:rsidR="009C0712" w:rsidRPr="00F62B9E" w:rsidRDefault="009C0712" w:rsidP="002B31EC">
            <w:pPr>
              <w:spacing w:line="240" w:lineRule="auto"/>
              <w:ind w:firstLine="0"/>
              <w:rPr>
                <w:color w:val="121212"/>
                <w:lang w:val="uk-UA"/>
              </w:rPr>
            </w:pPr>
            <w:r w:rsidRPr="00F62B9E">
              <w:rPr>
                <w:b/>
                <w:lang w:val="uk-UA"/>
              </w:rPr>
              <w:t>Зміст та спосіб подання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059E6465" w14:textId="77777777" w:rsidR="009C0712" w:rsidRPr="00F62B9E" w:rsidRDefault="009C0712" w:rsidP="002B31EC">
            <w:pPr>
              <w:spacing w:line="240" w:lineRule="auto"/>
              <w:ind w:firstLine="0"/>
              <w:rPr>
                <w:color w:val="121212"/>
                <w:lang w:val="uk-UA"/>
              </w:rPr>
            </w:pPr>
            <w:r w:rsidRPr="00F62B9E">
              <w:rPr>
                <w:color w:val="121212"/>
                <w:lang w:val="uk-UA"/>
              </w:rPr>
              <w:t xml:space="preserve">1.1. Тендерна пропозиція подається в електронному вигляді через електронну систему </w:t>
            </w:r>
            <w:proofErr w:type="spellStart"/>
            <w:r w:rsidRPr="00F62B9E">
              <w:rPr>
                <w:color w:val="121212"/>
                <w:lang w:val="uk-UA"/>
              </w:rPr>
              <w:t>закупівель</w:t>
            </w:r>
            <w:proofErr w:type="spellEnd"/>
            <w:r w:rsidRPr="00F62B9E">
              <w:rPr>
                <w:color w:val="121212"/>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287E27C5" w14:textId="77777777" w:rsidR="009C0712" w:rsidRPr="00F62B9E" w:rsidRDefault="009C0712" w:rsidP="002B31EC">
            <w:pPr>
              <w:pStyle w:val="a5"/>
              <w:numPr>
                <w:ilvl w:val="0"/>
                <w:numId w:val="5"/>
              </w:numPr>
              <w:spacing w:line="240" w:lineRule="auto"/>
              <w:rPr>
                <w:color w:val="121212"/>
                <w:lang w:val="uk-UA"/>
              </w:rPr>
            </w:pPr>
            <w:r w:rsidRPr="00F62B9E">
              <w:rPr>
                <w:color w:val="121212"/>
                <w:lang w:val="uk-UA"/>
              </w:rPr>
              <w:t xml:space="preserve">інформації та документів, що підтверджують відповідність учасника кваліфікаційним критеріям (згідно з додатком № 1 до тендерної документації); </w:t>
            </w:r>
          </w:p>
          <w:p w14:paraId="0AC8896F" w14:textId="77777777" w:rsidR="009C0712" w:rsidRPr="00F62B9E" w:rsidRDefault="009C0712" w:rsidP="002B31EC">
            <w:pPr>
              <w:pStyle w:val="a5"/>
              <w:numPr>
                <w:ilvl w:val="0"/>
                <w:numId w:val="5"/>
              </w:numPr>
              <w:spacing w:line="240" w:lineRule="auto"/>
              <w:rPr>
                <w:color w:val="121212"/>
                <w:lang w:val="uk-UA"/>
              </w:rPr>
            </w:pPr>
            <w:r w:rsidRPr="00F62B9E">
              <w:rPr>
                <w:color w:val="121212"/>
                <w:lang w:val="uk-UA"/>
              </w:rPr>
              <w:t>інформації щодо відповідності учасника вимогам, визначеним у статті 17 Закону (згідно з додатком № 2 до тендерної документації);</w:t>
            </w:r>
          </w:p>
          <w:p w14:paraId="4A4D2B22" w14:textId="77777777" w:rsidR="009C0712" w:rsidRPr="00F62B9E" w:rsidRDefault="009C0712" w:rsidP="002B31EC">
            <w:pPr>
              <w:pStyle w:val="a5"/>
              <w:numPr>
                <w:ilvl w:val="0"/>
                <w:numId w:val="5"/>
              </w:numPr>
              <w:spacing w:line="240" w:lineRule="auto"/>
              <w:rPr>
                <w:color w:val="121212"/>
                <w:lang w:val="uk-UA"/>
              </w:rPr>
            </w:pPr>
            <w:r w:rsidRPr="00F62B9E">
              <w:rPr>
                <w:color w:val="121212"/>
                <w:lang w:val="uk-UA"/>
              </w:rPr>
              <w:t xml:space="preserve">інформації про необхідні технічні вимоги предмета закупівлі, що повинна складатись з документів, зазначених у додатку № 3 до тендерної документації; </w:t>
            </w:r>
          </w:p>
          <w:p w14:paraId="0D7C9FF4" w14:textId="77777777" w:rsidR="009C0712" w:rsidRPr="00F62B9E" w:rsidRDefault="009C0712" w:rsidP="002B31EC">
            <w:pPr>
              <w:pStyle w:val="a5"/>
              <w:numPr>
                <w:ilvl w:val="0"/>
                <w:numId w:val="5"/>
              </w:numPr>
              <w:spacing w:line="240" w:lineRule="auto"/>
              <w:rPr>
                <w:color w:val="121212"/>
                <w:lang w:val="uk-UA"/>
              </w:rPr>
            </w:pPr>
            <w:r w:rsidRPr="00F62B9E">
              <w:rPr>
                <w:color w:val="121212"/>
                <w:lang w:val="uk-UA"/>
              </w:rPr>
              <w:t>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 (згідно вимог п. 1.5 цього розділу тендерної документації);</w:t>
            </w:r>
          </w:p>
          <w:p w14:paraId="01111D00" w14:textId="77777777" w:rsidR="009C0712" w:rsidRPr="00F62B9E" w:rsidRDefault="009C0712" w:rsidP="002B31EC">
            <w:pPr>
              <w:pStyle w:val="a5"/>
              <w:numPr>
                <w:ilvl w:val="0"/>
                <w:numId w:val="5"/>
              </w:numPr>
              <w:spacing w:line="240" w:lineRule="auto"/>
              <w:rPr>
                <w:color w:val="121212"/>
                <w:lang w:val="uk-UA"/>
              </w:rPr>
            </w:pPr>
            <w:r w:rsidRPr="00F62B9E">
              <w:rPr>
                <w:color w:val="121212"/>
                <w:lang w:val="uk-UA"/>
              </w:rPr>
              <w:t>інформації про учасника (згідно додатку № 4 до тендерної документації);</w:t>
            </w:r>
          </w:p>
          <w:p w14:paraId="089235D0" w14:textId="77777777" w:rsidR="009C0712" w:rsidRPr="00F62B9E" w:rsidRDefault="009C0712" w:rsidP="002B31EC">
            <w:pPr>
              <w:pStyle w:val="a5"/>
              <w:numPr>
                <w:ilvl w:val="0"/>
                <w:numId w:val="5"/>
              </w:numPr>
              <w:spacing w:line="240" w:lineRule="auto"/>
              <w:rPr>
                <w:color w:val="121212"/>
                <w:lang w:val="uk-UA"/>
              </w:rPr>
            </w:pPr>
            <w:r w:rsidRPr="00F62B9E">
              <w:rPr>
                <w:color w:val="121212"/>
                <w:lang w:val="uk-UA"/>
              </w:rPr>
              <w:t xml:space="preserve">лист-згода з усіма умовами проекту </w:t>
            </w:r>
            <w:proofErr w:type="spellStart"/>
            <w:r w:rsidRPr="00F62B9E">
              <w:rPr>
                <w:color w:val="121212"/>
                <w:lang w:val="uk-UA"/>
              </w:rPr>
              <w:t>договора</w:t>
            </w:r>
            <w:proofErr w:type="spellEnd"/>
            <w:r w:rsidRPr="00F62B9E">
              <w:rPr>
                <w:color w:val="121212"/>
                <w:lang w:val="uk-UA"/>
              </w:rPr>
              <w:t xml:space="preserve"> (згідно додатку №  5 до тендерної документації)</w:t>
            </w:r>
          </w:p>
          <w:p w14:paraId="6C271180" w14:textId="77777777" w:rsidR="009C0712" w:rsidRPr="00F62B9E" w:rsidRDefault="009C0712" w:rsidP="002B31EC">
            <w:pPr>
              <w:pStyle w:val="a5"/>
              <w:numPr>
                <w:ilvl w:val="0"/>
                <w:numId w:val="5"/>
              </w:numPr>
              <w:spacing w:line="240" w:lineRule="auto"/>
              <w:rPr>
                <w:color w:val="121212"/>
                <w:lang w:val="uk-UA"/>
              </w:rPr>
            </w:pPr>
            <w:r w:rsidRPr="00F62B9E">
              <w:rPr>
                <w:color w:val="121212"/>
                <w:lang w:val="uk-UA"/>
              </w:rPr>
              <w:t xml:space="preserve">цінової пропозиції (згідно додатку № 6 до тендерної документації) </w:t>
            </w:r>
          </w:p>
          <w:p w14:paraId="31D755E6" w14:textId="77777777" w:rsidR="009C0712" w:rsidRPr="00F62B9E" w:rsidRDefault="009C0712" w:rsidP="002B31EC">
            <w:pPr>
              <w:pStyle w:val="a5"/>
              <w:numPr>
                <w:ilvl w:val="0"/>
                <w:numId w:val="5"/>
              </w:numPr>
              <w:spacing w:line="240" w:lineRule="auto"/>
              <w:rPr>
                <w:color w:val="121212"/>
                <w:lang w:val="uk-UA"/>
              </w:rPr>
            </w:pPr>
            <w:r w:rsidRPr="00F62B9E">
              <w:rPr>
                <w:color w:val="121212"/>
                <w:lang w:val="uk-UA"/>
              </w:rPr>
              <w:t xml:space="preserve">лист-згода «Про захист персональних даних» (згідно додатку № 7 до тендерної документації) </w:t>
            </w:r>
          </w:p>
          <w:p w14:paraId="2D071420" w14:textId="77777777" w:rsidR="009C0712" w:rsidRPr="00F62B9E" w:rsidRDefault="009C0712" w:rsidP="002B31EC">
            <w:pPr>
              <w:pStyle w:val="a5"/>
              <w:numPr>
                <w:ilvl w:val="0"/>
                <w:numId w:val="5"/>
              </w:numPr>
              <w:spacing w:line="240" w:lineRule="auto"/>
              <w:rPr>
                <w:color w:val="121212"/>
                <w:lang w:val="uk-UA"/>
              </w:rPr>
            </w:pPr>
            <w:r w:rsidRPr="00F62B9E">
              <w:rPr>
                <w:color w:val="121212"/>
                <w:lang w:val="uk-UA"/>
              </w:rPr>
              <w:t>інших документів, необхідність подання яких у складі тендерної пропозиції передбачена умовами цієї документації.</w:t>
            </w:r>
          </w:p>
          <w:p w14:paraId="039BD29D" w14:textId="77777777" w:rsidR="009C0712" w:rsidRPr="00F62B9E" w:rsidRDefault="009C0712" w:rsidP="002B31EC">
            <w:pPr>
              <w:spacing w:line="240" w:lineRule="auto"/>
              <w:ind w:firstLine="0"/>
              <w:rPr>
                <w:color w:val="121212"/>
                <w:lang w:val="uk-UA"/>
              </w:rPr>
            </w:pPr>
            <w:r w:rsidRPr="00F62B9E">
              <w:rPr>
                <w:color w:val="121212"/>
                <w:lang w:val="uk-UA"/>
              </w:rPr>
              <w:t>1.2. Кожен учасник має право подати тільки одну тендерну пропозицію.</w:t>
            </w:r>
          </w:p>
          <w:p w14:paraId="0BEB935A" w14:textId="77777777" w:rsidR="009C0712" w:rsidRPr="00F62B9E" w:rsidRDefault="009C0712" w:rsidP="002B31EC">
            <w:pPr>
              <w:widowControl w:val="0"/>
              <w:shd w:val="clear" w:color="auto" w:fill="FFFFFF"/>
              <w:spacing w:line="240" w:lineRule="auto"/>
              <w:ind w:firstLine="0"/>
              <w:rPr>
                <w:lang w:val="uk-UA"/>
              </w:rPr>
            </w:pPr>
            <w:r w:rsidRPr="00F62B9E">
              <w:rPr>
                <w:b/>
                <w:i/>
                <w:u w:val="single"/>
                <w:lang w:val="uk-UA"/>
              </w:rPr>
              <w:t xml:space="preserve">Тендерні пропозиції після закінчення кінцевого строку їх </w:t>
            </w:r>
            <w:r w:rsidRPr="00F62B9E">
              <w:rPr>
                <w:b/>
                <w:i/>
                <w:u w:val="single"/>
                <w:lang w:val="uk-UA"/>
              </w:rPr>
              <w:lastRenderedPageBreak/>
              <w:t>подання або ціна яких перевищує очікувану вартість предмета закупівлі не приймаються Замовником</w:t>
            </w:r>
            <w:r w:rsidRPr="00F62B9E">
              <w:rPr>
                <w:lang w:val="uk-UA"/>
              </w:rPr>
              <w:t>.</w:t>
            </w:r>
          </w:p>
          <w:p w14:paraId="67808DA7" w14:textId="77777777" w:rsidR="009C0712" w:rsidRPr="00F62B9E" w:rsidRDefault="009C0712" w:rsidP="002B31EC">
            <w:pPr>
              <w:widowControl w:val="0"/>
              <w:shd w:val="clear" w:color="auto" w:fill="FFFFFF"/>
              <w:spacing w:line="240" w:lineRule="auto"/>
              <w:ind w:firstLine="0"/>
              <w:rPr>
                <w:lang w:val="uk-UA"/>
              </w:rPr>
            </w:pPr>
            <w:r w:rsidRPr="00F62B9E">
              <w:rPr>
                <w:lang w:val="uk-UA"/>
              </w:rPr>
              <w:t xml:space="preserve">Отримана тендерна пропозиція вноситься автоматично до реєстру, форма якого встановлюється Уповноваженим органом. </w:t>
            </w:r>
          </w:p>
          <w:p w14:paraId="49C73515" w14:textId="77777777" w:rsidR="009C0712" w:rsidRPr="00F62B9E" w:rsidRDefault="009C0712" w:rsidP="002B31EC">
            <w:pPr>
              <w:widowControl w:val="0"/>
              <w:shd w:val="clear" w:color="auto" w:fill="FFFFFF"/>
              <w:spacing w:line="240" w:lineRule="auto"/>
              <w:ind w:firstLine="0"/>
              <w:rPr>
                <w:lang w:val="uk-UA"/>
              </w:rPr>
            </w:pPr>
            <w:r w:rsidRPr="00F62B9E">
              <w:rPr>
                <w:lang w:val="uk-UA"/>
              </w:rPr>
              <w:t xml:space="preserve">Учасник процедури закупівлі має право </w:t>
            </w:r>
            <w:proofErr w:type="spellStart"/>
            <w:r w:rsidRPr="00F62B9E">
              <w:rPr>
                <w:lang w:val="uk-UA"/>
              </w:rPr>
              <w:t>внести</w:t>
            </w:r>
            <w:proofErr w:type="spellEnd"/>
            <w:r w:rsidRPr="00F62B9E">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62B9E">
              <w:rPr>
                <w:lang w:val="uk-UA"/>
              </w:rPr>
              <w:t>закупівель</w:t>
            </w:r>
            <w:proofErr w:type="spellEnd"/>
            <w:r w:rsidRPr="00F62B9E">
              <w:rPr>
                <w:lang w:val="uk-UA"/>
              </w:rPr>
              <w:t xml:space="preserve"> до закінчення кінцевого строку подання тендерних пропозицій.</w:t>
            </w:r>
          </w:p>
          <w:p w14:paraId="7A4C324E" w14:textId="77777777" w:rsidR="009C0712" w:rsidRPr="00F62B9E" w:rsidRDefault="009C0712" w:rsidP="002B31EC">
            <w:pPr>
              <w:spacing w:line="240" w:lineRule="auto"/>
              <w:ind w:firstLine="0"/>
              <w:rPr>
                <w:color w:val="121212"/>
                <w:lang w:val="uk-UA"/>
              </w:rPr>
            </w:pPr>
          </w:p>
          <w:p w14:paraId="5832C5B5" w14:textId="77777777" w:rsidR="009C0712" w:rsidRPr="00F62B9E" w:rsidRDefault="009C0712" w:rsidP="002B31EC">
            <w:pPr>
              <w:widowControl w:val="0"/>
              <w:shd w:val="clear" w:color="auto" w:fill="FFFFFF"/>
              <w:tabs>
                <w:tab w:val="left" w:pos="542"/>
              </w:tabs>
              <w:spacing w:line="240" w:lineRule="auto"/>
              <w:ind w:firstLine="0"/>
              <w:rPr>
                <w:lang w:val="uk-UA"/>
              </w:rPr>
            </w:pPr>
            <w:r w:rsidRPr="00F62B9E">
              <w:rPr>
                <w:lang w:val="uk-UA"/>
              </w:rPr>
              <w:t xml:space="preserve">1.3. Під час використання електронної системи </w:t>
            </w:r>
            <w:proofErr w:type="spellStart"/>
            <w:r w:rsidRPr="00F62B9E">
              <w:rPr>
                <w:lang w:val="uk-UA"/>
              </w:rPr>
              <w:t>закупівель</w:t>
            </w:r>
            <w:proofErr w:type="spellEnd"/>
            <w:r w:rsidRPr="00F62B9E">
              <w:rPr>
                <w:lang w:val="uk-UA"/>
              </w:rPr>
              <w:t xml:space="preserve">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ED795D5" w14:textId="77777777" w:rsidR="009C0712" w:rsidRPr="00F62B9E" w:rsidRDefault="009C0712" w:rsidP="002B31EC">
            <w:pPr>
              <w:widowControl w:val="0"/>
              <w:shd w:val="clear" w:color="auto" w:fill="FFFFFF"/>
              <w:tabs>
                <w:tab w:val="left" w:pos="542"/>
              </w:tabs>
              <w:spacing w:line="240" w:lineRule="auto"/>
              <w:ind w:firstLine="0"/>
              <w:rPr>
                <w:lang w:val="uk-UA"/>
              </w:rPr>
            </w:pPr>
            <w:r w:rsidRPr="00F62B9E">
              <w:rPr>
                <w:lang w:val="uk-UA"/>
              </w:rPr>
              <w:t>Тендерна пропозиція повинна бути підписана кваліфікованим електронним підписом.</w:t>
            </w:r>
          </w:p>
          <w:p w14:paraId="1F9BE77E" w14:textId="77777777" w:rsidR="009C0712" w:rsidRPr="00F62B9E" w:rsidRDefault="009C0712" w:rsidP="002B31EC">
            <w:pPr>
              <w:widowControl w:val="0"/>
              <w:shd w:val="clear" w:color="auto" w:fill="FFFFFF"/>
              <w:spacing w:line="240" w:lineRule="auto"/>
              <w:ind w:firstLine="0"/>
              <w:rPr>
                <w:lang w:val="uk-UA"/>
              </w:rPr>
            </w:pPr>
            <w:r w:rsidRPr="00F62B9E">
              <w:rPr>
                <w:color w:val="000000"/>
                <w:highlight w:val="white"/>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62B9E">
              <w:rPr>
                <w:color w:val="000000"/>
                <w:highlight w:val="white"/>
                <w:lang w:val="uk-UA"/>
              </w:rPr>
              <w:t>закупівель</w:t>
            </w:r>
            <w:proofErr w:type="spellEnd"/>
            <w:r w:rsidRPr="00F62B9E">
              <w:rPr>
                <w:color w:val="000000"/>
                <w:highlight w:val="white"/>
                <w:lang w:val="uk-UA"/>
              </w:rPr>
              <w:t xml:space="preserve"> із накладанням кваліфікованого електронного підпису/електронного цифрового підпису. </w:t>
            </w:r>
          </w:p>
          <w:p w14:paraId="3B0CA1D1" w14:textId="77777777" w:rsidR="009C0712" w:rsidRPr="00F62B9E" w:rsidRDefault="009C0712" w:rsidP="002B31EC">
            <w:pPr>
              <w:spacing w:line="240" w:lineRule="auto"/>
              <w:ind w:firstLine="0"/>
              <w:rPr>
                <w:color w:val="121212"/>
                <w:lang w:val="uk-UA"/>
              </w:rPr>
            </w:pPr>
          </w:p>
          <w:p w14:paraId="6EA8AEFB" w14:textId="77777777" w:rsidR="009C0712" w:rsidRPr="00F62B9E" w:rsidRDefault="009C0712" w:rsidP="002B31EC">
            <w:pPr>
              <w:spacing w:line="240" w:lineRule="auto"/>
              <w:ind w:firstLine="0"/>
              <w:rPr>
                <w:color w:val="121212"/>
                <w:lang w:val="uk-UA"/>
              </w:rPr>
            </w:pPr>
            <w:r w:rsidRPr="00F62B9E">
              <w:rPr>
                <w:color w:val="121212"/>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584DCE24" w14:textId="77777777" w:rsidR="009C0712" w:rsidRPr="00F62B9E" w:rsidRDefault="009C0712" w:rsidP="002B31EC">
            <w:pPr>
              <w:spacing w:line="240" w:lineRule="auto"/>
              <w:ind w:firstLine="0"/>
              <w:rPr>
                <w:color w:val="121212"/>
                <w:lang w:val="uk-UA"/>
              </w:rPr>
            </w:pPr>
            <w:r w:rsidRPr="00F62B9E">
              <w:rPr>
                <w:b/>
                <w:color w:val="121212"/>
                <w:lang w:val="uk-UA"/>
              </w:rPr>
              <w:t>для посадових (службових) осіб учасника</w:t>
            </w:r>
            <w:r w:rsidRPr="00F62B9E">
              <w:rPr>
                <w:color w:val="121212"/>
                <w:lang w:val="uk-UA"/>
              </w:rPr>
              <w:t xml:space="preserve">, </w:t>
            </w:r>
            <w:r w:rsidRPr="00F62B9E">
              <w:rPr>
                <w:b/>
                <w:color w:val="121212"/>
                <w:lang w:val="uk-UA"/>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F62B9E">
              <w:rPr>
                <w:color w:val="121212"/>
                <w:lang w:val="uk-UA"/>
              </w:rPr>
              <w:t xml:space="preserve"> — розпорядчий документ про призначення (обрання) на посаду відповідної особи (наказ про призначення) та протокол зборів засновників, тощо; </w:t>
            </w:r>
          </w:p>
          <w:p w14:paraId="3BEA17C4" w14:textId="77777777" w:rsidR="009C0712" w:rsidRPr="00F62B9E" w:rsidRDefault="009C0712" w:rsidP="002B31EC">
            <w:pPr>
              <w:spacing w:line="240" w:lineRule="auto"/>
              <w:ind w:firstLine="0"/>
              <w:rPr>
                <w:color w:val="121212"/>
                <w:lang w:val="uk-UA"/>
              </w:rPr>
            </w:pPr>
            <w:r w:rsidRPr="00F62B9E">
              <w:rPr>
                <w:b/>
                <w:color w:val="121212"/>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F62B9E">
              <w:rPr>
                <w:color w:val="121212"/>
                <w:lang w:val="uk-UA"/>
              </w:rPr>
              <w:t xml:space="preserve"> —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14:paraId="1E9E8822" w14:textId="77777777" w:rsidR="009C0712" w:rsidRPr="00F62B9E" w:rsidRDefault="009C0712" w:rsidP="002B31EC">
            <w:pPr>
              <w:spacing w:line="240" w:lineRule="auto"/>
              <w:ind w:firstLine="0"/>
              <w:rPr>
                <w:color w:val="121212"/>
                <w:lang w:val="uk-UA"/>
              </w:rPr>
            </w:pPr>
          </w:p>
          <w:p w14:paraId="42D9303B" w14:textId="77777777" w:rsidR="009C0712" w:rsidRPr="00F62B9E" w:rsidRDefault="009C0712" w:rsidP="002B31EC">
            <w:pPr>
              <w:spacing w:line="240" w:lineRule="auto"/>
              <w:ind w:firstLine="0"/>
              <w:rPr>
                <w:color w:val="121212"/>
                <w:lang w:val="uk-UA"/>
              </w:rPr>
            </w:pPr>
            <w:r w:rsidRPr="00F62B9E">
              <w:rPr>
                <w:color w:val="12121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11C23E6" w14:textId="77777777" w:rsidR="009C0712" w:rsidRPr="00F62B9E" w:rsidRDefault="009C0712" w:rsidP="002B31EC">
            <w:pPr>
              <w:spacing w:line="240" w:lineRule="auto"/>
              <w:ind w:firstLine="0"/>
              <w:rPr>
                <w:color w:val="121212"/>
                <w:lang w:val="uk-UA"/>
              </w:rPr>
            </w:pPr>
          </w:p>
          <w:p w14:paraId="4F99E793" w14:textId="77777777" w:rsidR="009C0712" w:rsidRPr="00F62B9E" w:rsidRDefault="009C0712" w:rsidP="002B31EC">
            <w:pPr>
              <w:spacing w:line="240" w:lineRule="auto"/>
              <w:ind w:firstLine="0"/>
              <w:rPr>
                <w:color w:val="121212"/>
                <w:lang w:val="uk-UA"/>
              </w:rPr>
            </w:pPr>
            <w:r w:rsidRPr="00F62B9E">
              <w:rPr>
                <w:color w:val="121212"/>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F62B9E">
              <w:rPr>
                <w:color w:val="121212"/>
                <w:lang w:val="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E55D502" w14:textId="77777777" w:rsidR="009C0712" w:rsidRPr="00F62B9E" w:rsidRDefault="009C0712" w:rsidP="002B31EC">
            <w:pPr>
              <w:spacing w:line="240" w:lineRule="auto"/>
              <w:ind w:firstLine="0"/>
              <w:rPr>
                <w:color w:val="121212"/>
                <w:lang w:val="uk-UA"/>
              </w:rPr>
            </w:pPr>
          </w:p>
          <w:p w14:paraId="1DD98911" w14:textId="77777777" w:rsidR="009C0712" w:rsidRPr="00F62B9E" w:rsidRDefault="009C0712" w:rsidP="002B31EC">
            <w:pPr>
              <w:spacing w:line="240" w:lineRule="auto"/>
              <w:ind w:firstLine="0"/>
              <w:rPr>
                <w:lang w:val="uk-UA"/>
              </w:rPr>
            </w:pPr>
            <w:r w:rsidRPr="00F62B9E">
              <w:rPr>
                <w:color w:val="121212"/>
                <w:lang w:val="uk-UA"/>
              </w:rPr>
              <w:t xml:space="preserve">1.7. </w:t>
            </w:r>
            <w:r w:rsidRPr="00F62B9E">
              <w:rPr>
                <w:color w:val="000000"/>
                <w:highlight w:val="white"/>
                <w:lang w:val="uk-UA"/>
              </w:rPr>
              <w:t>Не підлягає розкриттю інформація, що обґрунтовано визначена учасником як конфіденційна, у тому числі що містить персональні дані. </w:t>
            </w:r>
            <w:r w:rsidRPr="00F62B9E">
              <w:rPr>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3D6C14C3" w14:textId="77777777" w:rsidR="009C0712" w:rsidRPr="00F62B9E" w:rsidRDefault="009C0712" w:rsidP="002B31EC">
            <w:pPr>
              <w:spacing w:line="240" w:lineRule="auto"/>
              <w:ind w:firstLine="0"/>
              <w:rPr>
                <w:lang w:val="uk-UA"/>
              </w:rPr>
            </w:pPr>
          </w:p>
          <w:p w14:paraId="76655088" w14:textId="77777777" w:rsidR="009C0712" w:rsidRPr="00F62B9E" w:rsidRDefault="009C0712" w:rsidP="002B31EC">
            <w:pPr>
              <w:spacing w:line="240" w:lineRule="auto"/>
              <w:ind w:firstLine="0"/>
              <w:rPr>
                <w:lang w:val="uk-UA"/>
              </w:rPr>
            </w:pPr>
            <w:r w:rsidRPr="00F62B9E">
              <w:rPr>
                <w:lang w:val="uk-UA"/>
              </w:rPr>
              <w:t xml:space="preserve">1.8.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F62B9E">
              <w:rPr>
                <w:lang w:val="uk-UA"/>
              </w:rPr>
              <w:t>обгрунтуванням</w:t>
            </w:r>
            <w:proofErr w:type="spellEnd"/>
            <w:r w:rsidRPr="00F62B9E">
              <w:rPr>
                <w:lang w:val="uk-UA"/>
              </w:rPr>
              <w:t xml:space="preserve"> відсутності відповідного документа. Ненадання такої довідки прирівнюється до ненадання відповідного документа</w:t>
            </w:r>
          </w:p>
        </w:tc>
      </w:tr>
      <w:tr w:rsidR="009C0712" w:rsidRPr="00F62B9E" w14:paraId="4C578DC3"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5BA82675" w14:textId="77777777" w:rsidR="009C0712" w:rsidRPr="00F62B9E" w:rsidRDefault="009C0712" w:rsidP="002B31EC">
            <w:pPr>
              <w:spacing w:line="240" w:lineRule="auto"/>
              <w:ind w:firstLine="0"/>
              <w:rPr>
                <w:b/>
                <w:color w:val="121212"/>
                <w:lang w:val="uk-UA"/>
              </w:rPr>
            </w:pPr>
            <w:r w:rsidRPr="00F62B9E">
              <w:rPr>
                <w:b/>
                <w:color w:val="121212"/>
                <w:lang w:val="uk-UA"/>
              </w:rPr>
              <w:lastRenderedPageBreak/>
              <w:t>2</w:t>
            </w:r>
          </w:p>
        </w:tc>
        <w:tc>
          <w:tcPr>
            <w:tcW w:w="2453" w:type="dxa"/>
            <w:tcBorders>
              <w:top w:val="single" w:sz="6" w:space="0" w:color="000000"/>
              <w:left w:val="single" w:sz="6" w:space="0" w:color="000000"/>
              <w:bottom w:val="single" w:sz="6" w:space="0" w:color="000000"/>
              <w:right w:val="single" w:sz="6" w:space="0" w:color="000000"/>
            </w:tcBorders>
          </w:tcPr>
          <w:p w14:paraId="5CD82C5F" w14:textId="77777777" w:rsidR="009C0712" w:rsidRPr="00F62B9E" w:rsidRDefault="009C0712" w:rsidP="002B31EC">
            <w:pPr>
              <w:spacing w:line="240" w:lineRule="auto"/>
              <w:ind w:firstLine="0"/>
              <w:rPr>
                <w:color w:val="121212"/>
                <w:lang w:val="uk-UA"/>
              </w:rPr>
            </w:pPr>
            <w:r w:rsidRPr="00F62B9E">
              <w:rPr>
                <w:b/>
                <w:color w:val="121212"/>
                <w:lang w:val="uk-UA"/>
              </w:rPr>
              <w:t xml:space="preserve">Забезпечення </w:t>
            </w:r>
            <w:r w:rsidRPr="00F62B9E">
              <w:rPr>
                <w:b/>
                <w:lang w:val="uk-UA"/>
              </w:rPr>
              <w:t>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6C2B187E" w14:textId="77777777" w:rsidR="009C0712" w:rsidRPr="00F62B9E" w:rsidRDefault="009C0712" w:rsidP="002B31EC">
            <w:pPr>
              <w:tabs>
                <w:tab w:val="left" w:pos="271"/>
                <w:tab w:val="left" w:pos="542"/>
              </w:tabs>
              <w:spacing w:line="240" w:lineRule="auto"/>
              <w:ind w:firstLine="0"/>
              <w:rPr>
                <w:color w:val="121212"/>
                <w:lang w:val="uk-UA"/>
              </w:rPr>
            </w:pPr>
            <w:r w:rsidRPr="00F62B9E">
              <w:rPr>
                <w:b/>
                <w:lang w:val="uk-UA"/>
              </w:rPr>
              <w:t>Не вимагається</w:t>
            </w:r>
          </w:p>
        </w:tc>
      </w:tr>
      <w:tr w:rsidR="009C0712" w:rsidRPr="00F62B9E" w14:paraId="64F52AA6"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55E65292" w14:textId="77777777" w:rsidR="009C0712" w:rsidRPr="00F62B9E" w:rsidRDefault="009C0712" w:rsidP="002B31EC">
            <w:pPr>
              <w:spacing w:line="240" w:lineRule="auto"/>
              <w:ind w:firstLine="0"/>
              <w:rPr>
                <w:b/>
                <w:color w:val="121212"/>
                <w:lang w:val="uk-UA"/>
              </w:rPr>
            </w:pPr>
            <w:r w:rsidRPr="00F62B9E">
              <w:rPr>
                <w:b/>
                <w:color w:val="121212"/>
                <w:lang w:val="uk-UA"/>
              </w:rPr>
              <w:t>3</w:t>
            </w:r>
          </w:p>
        </w:tc>
        <w:tc>
          <w:tcPr>
            <w:tcW w:w="2453" w:type="dxa"/>
            <w:tcBorders>
              <w:top w:val="single" w:sz="6" w:space="0" w:color="000000"/>
              <w:left w:val="single" w:sz="6" w:space="0" w:color="000000"/>
              <w:bottom w:val="single" w:sz="6" w:space="0" w:color="000000"/>
              <w:right w:val="single" w:sz="6" w:space="0" w:color="000000"/>
            </w:tcBorders>
          </w:tcPr>
          <w:p w14:paraId="7FFA97FB" w14:textId="77777777" w:rsidR="009C0712" w:rsidRPr="00F62B9E" w:rsidRDefault="009C0712" w:rsidP="002B31EC">
            <w:pPr>
              <w:spacing w:line="240" w:lineRule="auto"/>
              <w:ind w:firstLine="0"/>
              <w:rPr>
                <w:color w:val="121212"/>
                <w:lang w:val="uk-UA"/>
              </w:rPr>
            </w:pPr>
            <w:r w:rsidRPr="00F62B9E">
              <w:rPr>
                <w:b/>
                <w:color w:val="121212"/>
                <w:lang w:val="uk-UA"/>
              </w:rPr>
              <w:t xml:space="preserve">Строк, протягом якого </w:t>
            </w:r>
            <w:r w:rsidRPr="00F62B9E">
              <w:rPr>
                <w:b/>
                <w:lang w:val="uk-UA"/>
              </w:rPr>
              <w:t>тендерні пропозиції</w:t>
            </w:r>
            <w:r w:rsidRPr="00F62B9E">
              <w:rPr>
                <w:b/>
                <w:color w:val="121212"/>
                <w:lang w:val="uk-UA"/>
              </w:rPr>
              <w:t xml:space="preserve"> є дійсними</w:t>
            </w:r>
          </w:p>
        </w:tc>
        <w:tc>
          <w:tcPr>
            <w:tcW w:w="7051" w:type="dxa"/>
            <w:tcBorders>
              <w:top w:val="single" w:sz="6" w:space="0" w:color="000000"/>
              <w:left w:val="single" w:sz="6" w:space="0" w:color="000000"/>
              <w:bottom w:val="single" w:sz="6" w:space="0" w:color="000000"/>
              <w:right w:val="single" w:sz="6" w:space="0" w:color="000000"/>
            </w:tcBorders>
          </w:tcPr>
          <w:p w14:paraId="4BA57C6F" w14:textId="77777777" w:rsidR="009C0712" w:rsidRPr="00F62B9E" w:rsidRDefault="009C0712" w:rsidP="002B31EC">
            <w:pPr>
              <w:spacing w:line="240" w:lineRule="auto"/>
              <w:ind w:firstLine="0"/>
              <w:rPr>
                <w:color w:val="121212"/>
                <w:lang w:val="uk-UA"/>
              </w:rPr>
            </w:pPr>
            <w:r w:rsidRPr="00F62B9E">
              <w:rPr>
                <w:color w:val="121212"/>
                <w:lang w:val="uk-UA"/>
              </w:rPr>
              <w:t xml:space="preserve">4.1. </w:t>
            </w:r>
            <w:r w:rsidRPr="00F62B9E">
              <w:rPr>
                <w:b/>
                <w:bCs/>
                <w:color w:val="121212"/>
                <w:lang w:val="uk-UA"/>
              </w:rPr>
              <w:t>Тендерні пропозиції вважаються дійсними протягом 90 днів із дати кінцевого строку подання тендерних пропозицій</w:t>
            </w:r>
            <w:r w:rsidRPr="00F62B9E">
              <w:rPr>
                <w:color w:val="121212"/>
                <w:lang w:val="uk-UA"/>
              </w:rPr>
              <w:t xml:space="preserve">. </w:t>
            </w:r>
          </w:p>
          <w:p w14:paraId="26A378BB" w14:textId="77777777" w:rsidR="009C0712" w:rsidRPr="00F62B9E" w:rsidRDefault="009C0712" w:rsidP="002B31EC">
            <w:pPr>
              <w:spacing w:line="240" w:lineRule="auto"/>
              <w:ind w:firstLine="0"/>
              <w:rPr>
                <w:color w:val="121212"/>
                <w:lang w:val="uk-UA"/>
              </w:rPr>
            </w:pPr>
            <w:r w:rsidRPr="00F62B9E">
              <w:rPr>
                <w:color w:val="12121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5B5F92" w14:textId="77777777" w:rsidR="009C0712" w:rsidRPr="00F62B9E" w:rsidRDefault="009C0712" w:rsidP="002B31EC">
            <w:pPr>
              <w:pStyle w:val="a5"/>
              <w:numPr>
                <w:ilvl w:val="0"/>
                <w:numId w:val="8"/>
              </w:numPr>
              <w:spacing w:line="240" w:lineRule="auto"/>
              <w:rPr>
                <w:color w:val="121212"/>
                <w:lang w:val="uk-UA"/>
              </w:rPr>
            </w:pPr>
            <w:r w:rsidRPr="00F62B9E">
              <w:rPr>
                <w:color w:val="121212"/>
                <w:lang w:val="uk-UA"/>
              </w:rPr>
              <w:t>відхилити таку вимогу;</w:t>
            </w:r>
          </w:p>
          <w:p w14:paraId="146E4260" w14:textId="77777777" w:rsidR="009C0712" w:rsidRPr="00F62B9E" w:rsidRDefault="009C0712" w:rsidP="002B31EC">
            <w:pPr>
              <w:pStyle w:val="a5"/>
              <w:numPr>
                <w:ilvl w:val="0"/>
                <w:numId w:val="8"/>
              </w:numPr>
              <w:spacing w:line="240" w:lineRule="auto"/>
              <w:rPr>
                <w:color w:val="121212"/>
                <w:lang w:val="uk-UA"/>
              </w:rPr>
            </w:pPr>
            <w:r w:rsidRPr="00F62B9E">
              <w:rPr>
                <w:color w:val="121212"/>
                <w:lang w:val="uk-UA"/>
              </w:rPr>
              <w:t>погодитися з вимогою та продовжити строк дії поданої ним тендерної пропозиції. Учасник у складі тендерної пропозиції надає відповідну згоду</w:t>
            </w:r>
          </w:p>
        </w:tc>
      </w:tr>
      <w:tr w:rsidR="009C0712" w:rsidRPr="00F62B9E" w14:paraId="45AB9CA8"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2C7210FA" w14:textId="77777777" w:rsidR="009C0712" w:rsidRPr="00F62B9E" w:rsidRDefault="009C0712" w:rsidP="002B31EC">
            <w:pPr>
              <w:spacing w:line="240" w:lineRule="auto"/>
              <w:ind w:firstLine="0"/>
              <w:rPr>
                <w:b/>
                <w:color w:val="121212"/>
                <w:lang w:val="uk-UA"/>
              </w:rPr>
            </w:pPr>
            <w:r w:rsidRPr="00F62B9E">
              <w:rPr>
                <w:b/>
                <w:color w:val="121212"/>
                <w:lang w:val="uk-UA"/>
              </w:rPr>
              <w:t>4</w:t>
            </w:r>
          </w:p>
        </w:tc>
        <w:tc>
          <w:tcPr>
            <w:tcW w:w="2453" w:type="dxa"/>
            <w:tcBorders>
              <w:top w:val="single" w:sz="6" w:space="0" w:color="000000"/>
              <w:left w:val="single" w:sz="6" w:space="0" w:color="000000"/>
              <w:bottom w:val="single" w:sz="6" w:space="0" w:color="000000"/>
              <w:right w:val="single" w:sz="6" w:space="0" w:color="000000"/>
            </w:tcBorders>
          </w:tcPr>
          <w:p w14:paraId="2F020529" w14:textId="77777777" w:rsidR="009C0712" w:rsidRPr="00F62B9E" w:rsidRDefault="009C0712" w:rsidP="002B31EC">
            <w:pPr>
              <w:spacing w:line="240" w:lineRule="auto"/>
              <w:ind w:firstLine="0"/>
              <w:rPr>
                <w:color w:val="121212"/>
                <w:lang w:val="uk-UA"/>
              </w:rPr>
            </w:pPr>
            <w:r w:rsidRPr="00F62B9E">
              <w:rPr>
                <w:b/>
                <w:color w:val="121212"/>
                <w:lang w:val="uk-UA"/>
              </w:rPr>
              <w:t>Кваліфікаційні критерії до учасників та вимоги, встановлені статтею 17 Закону</w:t>
            </w:r>
          </w:p>
        </w:tc>
        <w:tc>
          <w:tcPr>
            <w:tcW w:w="7051" w:type="dxa"/>
            <w:tcBorders>
              <w:top w:val="single" w:sz="6" w:space="0" w:color="000000"/>
              <w:left w:val="single" w:sz="6" w:space="0" w:color="000000"/>
              <w:bottom w:val="single" w:sz="6" w:space="0" w:color="000000"/>
              <w:right w:val="single" w:sz="6" w:space="0" w:color="000000"/>
            </w:tcBorders>
          </w:tcPr>
          <w:p w14:paraId="7B8CD487" w14:textId="77777777" w:rsidR="009C0712" w:rsidRPr="00F62B9E" w:rsidRDefault="009C0712" w:rsidP="002B31EC">
            <w:pPr>
              <w:widowControl w:val="0"/>
              <w:shd w:val="clear" w:color="auto" w:fill="FFFFFF"/>
              <w:spacing w:line="240" w:lineRule="auto"/>
              <w:ind w:firstLine="16"/>
              <w:rPr>
                <w:lang w:val="uk-UA"/>
              </w:rPr>
            </w:pPr>
            <w:r w:rsidRPr="00F62B9E">
              <w:rPr>
                <w:lang w:val="uk-UA"/>
              </w:rPr>
              <w:t xml:space="preserve">5.1. Замовник вимагає від учасників процедури закупівлі подання ними документально підтвердженої інформації про їхню відповідність кваліфікаційним критеріям згідно з додатком № 1 до цієї тендерної документації. </w:t>
            </w:r>
          </w:p>
          <w:p w14:paraId="64C228B1" w14:textId="77777777" w:rsidR="009C0712" w:rsidRPr="00F62B9E" w:rsidRDefault="009C0712" w:rsidP="002B31EC">
            <w:pPr>
              <w:widowControl w:val="0"/>
              <w:shd w:val="clear" w:color="auto" w:fill="FFFFFF"/>
              <w:spacing w:line="240" w:lineRule="auto"/>
              <w:ind w:firstLine="16"/>
              <w:rPr>
                <w:lang w:val="uk-UA"/>
              </w:rPr>
            </w:pPr>
            <w:r w:rsidRPr="00F62B9E">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9FECA4" w14:textId="77777777" w:rsidR="009C0712" w:rsidRPr="00F62B9E" w:rsidRDefault="009C0712" w:rsidP="002B31EC">
            <w:pPr>
              <w:widowControl w:val="0"/>
              <w:shd w:val="clear" w:color="auto" w:fill="FFFFFF"/>
              <w:spacing w:line="240" w:lineRule="auto"/>
              <w:ind w:firstLine="16"/>
              <w:rPr>
                <w:lang w:val="uk-UA"/>
              </w:rPr>
            </w:pPr>
          </w:p>
          <w:p w14:paraId="1D45F6FE" w14:textId="77777777" w:rsidR="009C0712" w:rsidRPr="00F62B9E" w:rsidRDefault="009C0712" w:rsidP="002B31EC">
            <w:pPr>
              <w:widowControl w:val="0"/>
              <w:shd w:val="clear" w:color="auto" w:fill="FFFFFF"/>
              <w:spacing w:line="240" w:lineRule="auto"/>
              <w:ind w:firstLine="16"/>
              <w:rPr>
                <w:lang w:val="uk-UA"/>
              </w:rPr>
            </w:pPr>
            <w:r w:rsidRPr="00F62B9E">
              <w:rPr>
                <w:lang w:val="uk-UA"/>
              </w:rPr>
              <w:t>5.2. Підстави для відмови в участі у процедурі закупівлі встановлені статтею 17 Закону, а саме:</w:t>
            </w:r>
          </w:p>
          <w:p w14:paraId="20213695" w14:textId="77777777" w:rsidR="009C0712" w:rsidRPr="00F62B9E" w:rsidRDefault="009C0712" w:rsidP="002B31EC">
            <w:pPr>
              <w:widowControl w:val="0"/>
              <w:shd w:val="clear" w:color="auto" w:fill="FFFFFF"/>
              <w:spacing w:line="240" w:lineRule="auto"/>
              <w:ind w:firstLine="16"/>
              <w:rPr>
                <w:lang w:val="uk-UA"/>
              </w:rPr>
            </w:pPr>
            <w:r w:rsidRPr="00F62B9E">
              <w:rPr>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2 статті 40 Закону) в разі, якщо:</w:t>
            </w:r>
          </w:p>
          <w:p w14:paraId="3537B078" w14:textId="77777777" w:rsidR="009C0712" w:rsidRPr="00F62B9E" w:rsidRDefault="009C0712" w:rsidP="002B31EC">
            <w:pPr>
              <w:widowControl w:val="0"/>
              <w:shd w:val="clear" w:color="auto" w:fill="FFFFFF"/>
              <w:spacing w:line="240" w:lineRule="auto"/>
              <w:ind w:firstLine="16"/>
              <w:rPr>
                <w:lang w:val="uk-UA"/>
              </w:rPr>
            </w:pPr>
            <w:r w:rsidRPr="00F62B9E">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F62B9E">
              <w:rPr>
                <w:lang w:val="uk-UA"/>
              </w:rPr>
              <w:lastRenderedPageBreak/>
              <w:t>(пропозиція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479CA3B" w14:textId="77777777" w:rsidR="009C0712" w:rsidRPr="00F62B9E" w:rsidRDefault="009C0712" w:rsidP="002B31EC">
            <w:pPr>
              <w:widowControl w:val="0"/>
              <w:shd w:val="clear" w:color="auto" w:fill="FFFFFF"/>
              <w:spacing w:line="240" w:lineRule="auto"/>
              <w:ind w:firstLine="16"/>
              <w:rPr>
                <w:lang w:val="uk-UA"/>
              </w:rPr>
            </w:pPr>
            <w:r w:rsidRPr="00F62B9E">
              <w:rPr>
                <w:lang w:val="uk-UA"/>
              </w:rPr>
              <w:t xml:space="preserve">2) відомості про юридичну особу, яка є учасником процедури закупівлі, </w:t>
            </w:r>
            <w:proofErr w:type="spellStart"/>
            <w:r w:rsidRPr="00F62B9E">
              <w:rPr>
                <w:lang w:val="uk-UA"/>
              </w:rPr>
              <w:t>внесено</w:t>
            </w:r>
            <w:proofErr w:type="spellEnd"/>
            <w:r w:rsidRPr="00F62B9E">
              <w:rPr>
                <w:lang w:val="uk-UA"/>
              </w:rPr>
              <w:t xml:space="preserve"> до Єдиного державного реєстру осіб, які вчинили корупційні або пов’язані з корупцією правопорушення;</w:t>
            </w:r>
          </w:p>
          <w:p w14:paraId="3F4FFCB8" w14:textId="77777777" w:rsidR="009C0712" w:rsidRPr="00F62B9E" w:rsidRDefault="009C0712" w:rsidP="002B31EC">
            <w:pPr>
              <w:widowControl w:val="0"/>
              <w:shd w:val="clear" w:color="auto" w:fill="FFFFFF"/>
              <w:spacing w:line="240" w:lineRule="auto"/>
              <w:ind w:firstLine="16"/>
              <w:rPr>
                <w:lang w:val="uk-UA"/>
              </w:rPr>
            </w:pPr>
            <w:r w:rsidRPr="00F62B9E">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A9EFD06" w14:textId="77777777" w:rsidR="009C0712" w:rsidRPr="00F62B9E" w:rsidRDefault="009C0712" w:rsidP="002B31EC">
            <w:pPr>
              <w:widowControl w:val="0"/>
              <w:shd w:val="clear" w:color="auto" w:fill="FFFFFF"/>
              <w:spacing w:line="240" w:lineRule="auto"/>
              <w:ind w:firstLine="16"/>
              <w:rPr>
                <w:lang w:val="uk-UA"/>
              </w:rPr>
            </w:pPr>
            <w:r w:rsidRPr="00F62B9E">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sidRPr="00F62B9E">
              <w:rPr>
                <w:lang w:val="uk-UA"/>
              </w:rPr>
              <w:t>антиконкурентних</w:t>
            </w:r>
            <w:proofErr w:type="spellEnd"/>
            <w:r w:rsidRPr="00F62B9E">
              <w:rPr>
                <w:lang w:val="uk-UA"/>
              </w:rPr>
              <w:t xml:space="preserve"> узгоджених дій, що стосуються спотворення результатів тендерів;</w:t>
            </w:r>
          </w:p>
          <w:p w14:paraId="405DDBBF" w14:textId="77777777" w:rsidR="009C0712" w:rsidRPr="00F62B9E" w:rsidRDefault="009C0712" w:rsidP="002B31EC">
            <w:pPr>
              <w:widowControl w:val="0"/>
              <w:shd w:val="clear" w:color="auto" w:fill="FFFFFF"/>
              <w:spacing w:line="240" w:lineRule="auto"/>
              <w:ind w:firstLine="16"/>
              <w:rPr>
                <w:lang w:val="uk-UA"/>
              </w:rPr>
            </w:pPr>
            <w:r w:rsidRPr="00F62B9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BC3FEEF" w14:textId="77777777" w:rsidR="009C0712" w:rsidRPr="00F62B9E" w:rsidRDefault="009C0712" w:rsidP="002B31EC">
            <w:pPr>
              <w:widowControl w:val="0"/>
              <w:shd w:val="clear" w:color="auto" w:fill="FFFFFF"/>
              <w:spacing w:line="240" w:lineRule="auto"/>
              <w:ind w:firstLine="16"/>
              <w:rPr>
                <w:lang w:val="uk-UA"/>
              </w:rPr>
            </w:pPr>
            <w:r w:rsidRPr="00F62B9E">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917FAC7" w14:textId="77777777" w:rsidR="009C0712" w:rsidRPr="00F62B9E" w:rsidRDefault="009C0712" w:rsidP="002B31EC">
            <w:pPr>
              <w:widowControl w:val="0"/>
              <w:shd w:val="clear" w:color="auto" w:fill="FFFFFF"/>
              <w:spacing w:line="240" w:lineRule="auto"/>
              <w:ind w:firstLine="16"/>
              <w:rPr>
                <w:lang w:val="uk-UA"/>
              </w:rPr>
            </w:pPr>
            <w:r w:rsidRPr="00F62B9E">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7FC8A20" w14:textId="77777777" w:rsidR="009C0712" w:rsidRPr="00F62B9E" w:rsidRDefault="009C0712" w:rsidP="002B31EC">
            <w:pPr>
              <w:widowControl w:val="0"/>
              <w:shd w:val="clear" w:color="auto" w:fill="FFFFFF"/>
              <w:spacing w:line="240" w:lineRule="auto"/>
              <w:ind w:firstLine="16"/>
              <w:rPr>
                <w:lang w:val="uk-UA"/>
              </w:rPr>
            </w:pPr>
            <w:r w:rsidRPr="00F62B9E">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7E4B9B54" w14:textId="77777777" w:rsidR="009C0712" w:rsidRPr="00F62B9E" w:rsidRDefault="009C0712" w:rsidP="002B31EC">
            <w:pPr>
              <w:widowControl w:val="0"/>
              <w:shd w:val="clear" w:color="auto" w:fill="FFFFFF"/>
              <w:spacing w:line="240" w:lineRule="auto"/>
              <w:ind w:firstLine="16"/>
              <w:rPr>
                <w:lang w:val="uk-UA"/>
              </w:rPr>
            </w:pPr>
            <w:r w:rsidRPr="00F62B9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14:paraId="3592DE14" w14:textId="77777777" w:rsidR="009C0712" w:rsidRPr="00F62B9E" w:rsidRDefault="009C0712" w:rsidP="002B31EC">
            <w:pPr>
              <w:widowControl w:val="0"/>
              <w:shd w:val="clear" w:color="auto" w:fill="FFFFFF"/>
              <w:spacing w:line="240" w:lineRule="auto"/>
              <w:ind w:firstLine="16"/>
              <w:rPr>
                <w:lang w:val="uk-UA"/>
              </w:rPr>
            </w:pPr>
            <w:r w:rsidRPr="00F62B9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E5E62C8" w14:textId="77777777" w:rsidR="009C0712" w:rsidRPr="00F62B9E" w:rsidRDefault="009C0712" w:rsidP="002B31EC">
            <w:pPr>
              <w:widowControl w:val="0"/>
              <w:shd w:val="clear" w:color="auto" w:fill="FFFFFF"/>
              <w:spacing w:line="240" w:lineRule="auto"/>
              <w:ind w:firstLine="16"/>
              <w:rPr>
                <w:lang w:val="uk-UA"/>
              </w:rPr>
            </w:pPr>
            <w:r w:rsidRPr="00F62B9E">
              <w:rPr>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F62B9E">
              <w:rPr>
                <w:lang w:val="uk-UA"/>
              </w:rPr>
              <w:t>закупівель</w:t>
            </w:r>
            <w:proofErr w:type="spellEnd"/>
            <w:r w:rsidRPr="00F62B9E">
              <w:rPr>
                <w:lang w:val="uk-UA"/>
              </w:rPr>
              <w:t xml:space="preserve"> товарів, робіт і послуг згідно із Законом України «Про санкції»;</w:t>
            </w:r>
          </w:p>
          <w:p w14:paraId="3A09ED67" w14:textId="06776109" w:rsidR="009C0712" w:rsidRPr="00F62B9E" w:rsidRDefault="009C0712" w:rsidP="009C0712">
            <w:pPr>
              <w:widowControl w:val="0"/>
              <w:shd w:val="clear" w:color="auto" w:fill="FFFFFF"/>
              <w:spacing w:line="240" w:lineRule="auto"/>
              <w:ind w:firstLine="16"/>
              <w:rPr>
                <w:lang w:val="uk-UA"/>
              </w:rPr>
            </w:pPr>
            <w:r w:rsidRPr="00F62B9E">
              <w:rPr>
                <w:lang w:val="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14:paraId="29E5627C" w14:textId="77777777" w:rsidR="009C0712" w:rsidRPr="00F62B9E" w:rsidRDefault="009C0712" w:rsidP="002B31EC">
            <w:pPr>
              <w:widowControl w:val="0"/>
              <w:shd w:val="clear" w:color="auto" w:fill="FFFFFF"/>
              <w:spacing w:line="240" w:lineRule="auto"/>
              <w:ind w:firstLine="16"/>
              <w:rPr>
                <w:lang w:val="uk-UA"/>
              </w:rPr>
            </w:pPr>
            <w:r w:rsidRPr="00F62B9E">
              <w:rPr>
                <w:lang w:val="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FFEF42" w14:textId="77777777" w:rsidR="009C0712" w:rsidRPr="00F62B9E" w:rsidRDefault="009C0712" w:rsidP="002B31EC">
            <w:pPr>
              <w:widowControl w:val="0"/>
              <w:shd w:val="clear" w:color="auto" w:fill="FFFFFF"/>
              <w:spacing w:line="240" w:lineRule="auto"/>
              <w:ind w:firstLine="16"/>
              <w:rPr>
                <w:lang w:val="uk-UA"/>
              </w:rPr>
            </w:pPr>
          </w:p>
          <w:p w14:paraId="788AAA5D" w14:textId="77777777" w:rsidR="009C0712" w:rsidRPr="00F62B9E" w:rsidRDefault="009C0712" w:rsidP="002B31EC">
            <w:pPr>
              <w:widowControl w:val="0"/>
              <w:shd w:val="clear" w:color="auto" w:fill="FFFFFF"/>
              <w:spacing w:line="240" w:lineRule="auto"/>
              <w:ind w:firstLine="16"/>
              <w:rPr>
                <w:b/>
                <w:lang w:val="uk-UA"/>
              </w:rPr>
            </w:pPr>
            <w:r w:rsidRPr="00F62B9E">
              <w:rPr>
                <w:b/>
                <w:lang w:val="uk-UA"/>
              </w:rPr>
              <w:t>При формуванні тендерних пропозицій мають бути враховані наступні вимоги:</w:t>
            </w:r>
          </w:p>
          <w:p w14:paraId="7AB6A77F" w14:textId="77777777" w:rsidR="009C0712" w:rsidRPr="00F62B9E" w:rsidRDefault="009C0712" w:rsidP="002B31EC">
            <w:pPr>
              <w:widowControl w:val="0"/>
              <w:shd w:val="clear" w:color="auto" w:fill="FFFFFF"/>
              <w:spacing w:line="240" w:lineRule="auto"/>
              <w:ind w:firstLine="16"/>
              <w:rPr>
                <w:lang w:val="uk-UA"/>
              </w:rPr>
            </w:pPr>
            <w:r w:rsidRPr="00F62B9E">
              <w:rPr>
                <w:lang w:val="uk-UA"/>
              </w:rPr>
              <w:t>Інформація про відсутність підстав, визначених у статті 17 Закону, надається учасниками у формі та порядку, встановленому у додатку № 2 до тендерної документації.</w:t>
            </w:r>
          </w:p>
          <w:p w14:paraId="4C449AC3" w14:textId="77777777" w:rsidR="009C0712" w:rsidRPr="00F62B9E" w:rsidRDefault="009C0712" w:rsidP="002B31EC">
            <w:pPr>
              <w:widowControl w:val="0"/>
              <w:shd w:val="clear" w:color="auto" w:fill="FFFFFF"/>
              <w:spacing w:line="240" w:lineRule="auto"/>
              <w:ind w:firstLine="16"/>
              <w:rPr>
                <w:b/>
                <w:lang w:val="uk-UA"/>
              </w:rPr>
            </w:pPr>
          </w:p>
          <w:p w14:paraId="7EF20CC5" w14:textId="77777777" w:rsidR="009C0712" w:rsidRPr="00F62B9E" w:rsidRDefault="009C0712" w:rsidP="002B31EC">
            <w:pPr>
              <w:widowControl w:val="0"/>
              <w:shd w:val="clear" w:color="auto" w:fill="FFFFFF"/>
              <w:spacing w:line="240" w:lineRule="auto"/>
              <w:ind w:firstLine="16"/>
              <w:rPr>
                <w:lang w:val="uk-UA"/>
              </w:rPr>
            </w:pPr>
            <w:r w:rsidRPr="00F62B9E">
              <w:rPr>
                <w:lang w:val="uk-UA"/>
              </w:rPr>
              <w:t>У разі участі об’єднання учасників підтвердження відсутності підстав, визначених у статті 17 Закону, подається учасником, що подає тендерну пропозицію, щодо кожного такого учасника.</w:t>
            </w:r>
          </w:p>
          <w:p w14:paraId="26E0CAEB" w14:textId="77777777" w:rsidR="009C0712" w:rsidRPr="00F62B9E" w:rsidRDefault="009C0712" w:rsidP="002B31EC">
            <w:pPr>
              <w:widowControl w:val="0"/>
              <w:shd w:val="clear" w:color="auto" w:fill="FFFFFF"/>
              <w:spacing w:line="240" w:lineRule="auto"/>
              <w:ind w:firstLine="16"/>
              <w:rPr>
                <w:lang w:val="uk-UA"/>
              </w:rPr>
            </w:pPr>
          </w:p>
          <w:p w14:paraId="18D55BD6" w14:textId="77777777" w:rsidR="009C0712" w:rsidRPr="00F62B9E" w:rsidRDefault="009C0712" w:rsidP="002B31EC">
            <w:pPr>
              <w:widowControl w:val="0"/>
              <w:shd w:val="clear" w:color="auto" w:fill="FFFFFF"/>
              <w:spacing w:line="240" w:lineRule="auto"/>
              <w:ind w:firstLine="16"/>
              <w:rPr>
                <w:lang w:val="uk-UA"/>
              </w:rPr>
            </w:pPr>
            <w:r w:rsidRPr="00F62B9E">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62B9E">
              <w:rPr>
                <w:lang w:val="uk-UA"/>
              </w:rPr>
              <w:t>закупівель</w:t>
            </w:r>
            <w:proofErr w:type="spellEnd"/>
            <w:r w:rsidRPr="00F62B9E">
              <w:rPr>
                <w:lang w:val="uk-UA"/>
              </w:rPr>
              <w:t>.</w:t>
            </w:r>
          </w:p>
          <w:p w14:paraId="4C30D8A3" w14:textId="77777777" w:rsidR="009C0712" w:rsidRPr="00F62B9E" w:rsidRDefault="009C0712" w:rsidP="002B31EC">
            <w:pPr>
              <w:widowControl w:val="0"/>
              <w:shd w:val="clear" w:color="auto" w:fill="FFFFFF"/>
              <w:spacing w:line="240" w:lineRule="auto"/>
              <w:ind w:firstLine="16"/>
              <w:rPr>
                <w:lang w:val="uk-UA"/>
              </w:rPr>
            </w:pPr>
          </w:p>
          <w:p w14:paraId="08F3D264" w14:textId="77777777" w:rsidR="009C0712" w:rsidRPr="00F62B9E" w:rsidRDefault="009C0712" w:rsidP="002B31EC">
            <w:pPr>
              <w:widowControl w:val="0"/>
              <w:shd w:val="clear" w:color="auto" w:fill="FFFFFF"/>
              <w:spacing w:line="240" w:lineRule="auto"/>
              <w:ind w:firstLine="16"/>
              <w:rPr>
                <w:lang w:val="uk-UA"/>
              </w:rPr>
            </w:pPr>
            <w:r w:rsidRPr="00F62B9E">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CDAEC65" w14:textId="77777777" w:rsidR="009C0712" w:rsidRPr="00F62B9E" w:rsidRDefault="009C0712" w:rsidP="002B31EC">
            <w:pPr>
              <w:shd w:val="clear" w:color="auto" w:fill="FFFFFF"/>
              <w:tabs>
                <w:tab w:val="left" w:pos="180"/>
              </w:tabs>
              <w:spacing w:line="240" w:lineRule="auto"/>
              <w:ind w:firstLine="16"/>
              <w:rPr>
                <w:lang w:val="uk-UA"/>
              </w:rPr>
            </w:pPr>
            <w:r w:rsidRPr="00F62B9E">
              <w:rPr>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9C0712" w:rsidRPr="00793B4B" w14:paraId="38B071B7"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63A5BB2F" w14:textId="77777777" w:rsidR="009C0712" w:rsidRPr="00F62B9E" w:rsidRDefault="009C0712" w:rsidP="002B31EC">
            <w:pPr>
              <w:spacing w:line="240" w:lineRule="auto"/>
              <w:ind w:firstLine="0"/>
              <w:rPr>
                <w:b/>
                <w:color w:val="121212"/>
                <w:lang w:val="uk-UA"/>
              </w:rPr>
            </w:pPr>
            <w:r w:rsidRPr="00F62B9E">
              <w:rPr>
                <w:b/>
                <w:color w:val="121212"/>
                <w:lang w:val="uk-UA"/>
              </w:rPr>
              <w:lastRenderedPageBreak/>
              <w:t>5</w:t>
            </w:r>
          </w:p>
        </w:tc>
        <w:tc>
          <w:tcPr>
            <w:tcW w:w="2453" w:type="dxa"/>
            <w:tcBorders>
              <w:top w:val="single" w:sz="6" w:space="0" w:color="000000"/>
              <w:left w:val="single" w:sz="6" w:space="0" w:color="000000"/>
              <w:bottom w:val="single" w:sz="6" w:space="0" w:color="000000"/>
              <w:right w:val="single" w:sz="6" w:space="0" w:color="000000"/>
            </w:tcBorders>
          </w:tcPr>
          <w:p w14:paraId="680AF854" w14:textId="77777777" w:rsidR="009C0712" w:rsidRPr="00F62B9E" w:rsidRDefault="009C0712" w:rsidP="002B31EC">
            <w:pPr>
              <w:spacing w:line="240" w:lineRule="auto"/>
              <w:ind w:firstLine="0"/>
              <w:rPr>
                <w:color w:val="121212"/>
                <w:lang w:val="uk-UA"/>
              </w:rPr>
            </w:pPr>
            <w:r w:rsidRPr="00F62B9E">
              <w:rPr>
                <w:b/>
                <w:color w:val="121212"/>
                <w:lang w:val="uk-UA"/>
              </w:rPr>
              <w:t xml:space="preserve">Інформація про необхідні технічні, якісні та кількісні </w:t>
            </w:r>
            <w:r w:rsidRPr="00F62B9E">
              <w:rPr>
                <w:b/>
                <w:color w:val="121212"/>
                <w:lang w:val="uk-UA"/>
              </w:rPr>
              <w:lastRenderedPageBreak/>
              <w:t>характеристики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14:paraId="07E58AD5" w14:textId="77777777" w:rsidR="009C0712" w:rsidRPr="00F62B9E" w:rsidRDefault="009C0712" w:rsidP="002B31EC">
            <w:pPr>
              <w:widowControl w:val="0"/>
              <w:spacing w:line="240" w:lineRule="auto"/>
              <w:contextualSpacing/>
              <w:rPr>
                <w:lang w:val="uk-UA" w:eastAsia="uk-UA"/>
              </w:rPr>
            </w:pPr>
            <w:r w:rsidRPr="00F62B9E">
              <w:rPr>
                <w:lang w:val="uk-UA"/>
              </w:rPr>
              <w:lastRenderedPageBreak/>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w:t>
            </w:r>
            <w:r w:rsidRPr="00F62B9E">
              <w:rPr>
                <w:lang w:val="uk-UA"/>
              </w:rPr>
              <w:lastRenderedPageBreak/>
              <w:t xml:space="preserve">технічним вимогам до предмета закупівлі згідно з додатком № 3 до тендерної документації </w:t>
            </w:r>
            <w:r w:rsidRPr="00F62B9E">
              <w:rPr>
                <w:lang w:val="uk-UA" w:eastAsia="uk-UA"/>
              </w:rPr>
              <w:t xml:space="preserve">шляхом надання у складі тендерних пропозицій відповідних інформацій та/або документів. </w:t>
            </w:r>
          </w:p>
          <w:p w14:paraId="0C0BB877" w14:textId="77777777" w:rsidR="009C0712" w:rsidRPr="00F62B9E" w:rsidRDefault="009C0712" w:rsidP="002B31EC">
            <w:pPr>
              <w:spacing w:line="240" w:lineRule="auto"/>
              <w:ind w:firstLine="0"/>
              <w:rPr>
                <w:strike/>
                <w:lang w:val="uk-UA"/>
              </w:rPr>
            </w:pPr>
            <w:r w:rsidRPr="00F62B9E">
              <w:rPr>
                <w:lang w:val="uk-UA"/>
              </w:rPr>
              <w:t xml:space="preserve"> </w:t>
            </w:r>
          </w:p>
        </w:tc>
      </w:tr>
      <w:tr w:rsidR="009C0712" w:rsidRPr="00F62B9E" w14:paraId="28FB0E3B"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64075411" w14:textId="77777777" w:rsidR="009C0712" w:rsidRPr="00F62B9E" w:rsidRDefault="009C0712" w:rsidP="002B31EC">
            <w:pPr>
              <w:spacing w:line="240" w:lineRule="auto"/>
              <w:ind w:firstLine="0"/>
              <w:rPr>
                <w:b/>
                <w:color w:val="121212"/>
                <w:lang w:val="uk-UA"/>
              </w:rPr>
            </w:pPr>
            <w:r w:rsidRPr="00F62B9E">
              <w:rPr>
                <w:b/>
                <w:color w:val="121212"/>
                <w:lang w:val="uk-UA"/>
              </w:rPr>
              <w:lastRenderedPageBreak/>
              <w:t>6</w:t>
            </w:r>
          </w:p>
        </w:tc>
        <w:tc>
          <w:tcPr>
            <w:tcW w:w="2453" w:type="dxa"/>
            <w:tcBorders>
              <w:top w:val="single" w:sz="6" w:space="0" w:color="000000"/>
              <w:left w:val="single" w:sz="6" w:space="0" w:color="000000"/>
              <w:bottom w:val="single" w:sz="6" w:space="0" w:color="000000"/>
              <w:right w:val="single" w:sz="6" w:space="0" w:color="000000"/>
            </w:tcBorders>
            <w:shd w:val="clear" w:color="auto" w:fill="auto"/>
          </w:tcPr>
          <w:p w14:paraId="0831012C" w14:textId="77777777" w:rsidR="009C0712" w:rsidRPr="00F62B9E" w:rsidRDefault="009C0712" w:rsidP="002B31EC">
            <w:pPr>
              <w:spacing w:line="240" w:lineRule="auto"/>
              <w:ind w:firstLine="0"/>
              <w:rPr>
                <w:b/>
                <w:color w:val="121212"/>
                <w:lang w:val="uk-UA"/>
              </w:rPr>
            </w:pPr>
            <w:r w:rsidRPr="00F62B9E">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51" w:type="dxa"/>
            <w:tcBorders>
              <w:top w:val="single" w:sz="6" w:space="0" w:color="000000"/>
              <w:left w:val="single" w:sz="6" w:space="0" w:color="000000"/>
              <w:bottom w:val="single" w:sz="6" w:space="0" w:color="000000"/>
              <w:right w:val="single" w:sz="6" w:space="0" w:color="000000"/>
            </w:tcBorders>
          </w:tcPr>
          <w:p w14:paraId="5B06A529" w14:textId="77777777" w:rsidR="009C0712" w:rsidRPr="00F62B9E" w:rsidRDefault="009C0712" w:rsidP="002B31EC">
            <w:pPr>
              <w:spacing w:line="240" w:lineRule="auto"/>
              <w:ind w:firstLine="0"/>
              <w:rPr>
                <w:color w:val="121212"/>
                <w:lang w:val="uk-UA"/>
              </w:rPr>
            </w:pPr>
            <w:r w:rsidRPr="00F62B9E">
              <w:rPr>
                <w:lang w:val="uk-UA"/>
              </w:rPr>
              <w:t>Згідно з додатком № 3 до тендерної документації (у разі потреби)</w:t>
            </w:r>
          </w:p>
        </w:tc>
      </w:tr>
      <w:tr w:rsidR="009C0712" w:rsidRPr="00793B4B" w14:paraId="0ADD125E" w14:textId="77777777" w:rsidTr="002B31EC">
        <w:trPr>
          <w:gridAfter w:val="1"/>
          <w:wAfter w:w="8" w:type="dxa"/>
          <w:trHeight w:val="2347"/>
        </w:trPr>
        <w:tc>
          <w:tcPr>
            <w:tcW w:w="568" w:type="dxa"/>
            <w:tcBorders>
              <w:top w:val="single" w:sz="6" w:space="0" w:color="000000"/>
              <w:left w:val="single" w:sz="6" w:space="0" w:color="000000"/>
              <w:bottom w:val="single" w:sz="6" w:space="0" w:color="000000"/>
              <w:right w:val="single" w:sz="6" w:space="0" w:color="000000"/>
            </w:tcBorders>
          </w:tcPr>
          <w:p w14:paraId="425DBC55" w14:textId="77777777" w:rsidR="009C0712" w:rsidRPr="00F62B9E" w:rsidRDefault="009C0712" w:rsidP="002B31EC">
            <w:pPr>
              <w:spacing w:line="240" w:lineRule="auto"/>
              <w:ind w:firstLine="0"/>
              <w:rPr>
                <w:b/>
                <w:color w:val="121212"/>
                <w:lang w:val="uk-UA"/>
              </w:rPr>
            </w:pPr>
            <w:r w:rsidRPr="00F62B9E">
              <w:rPr>
                <w:b/>
                <w:color w:val="121212"/>
                <w:lang w:val="uk-UA"/>
              </w:rPr>
              <w:t>7</w:t>
            </w:r>
          </w:p>
        </w:tc>
        <w:tc>
          <w:tcPr>
            <w:tcW w:w="2453" w:type="dxa"/>
            <w:tcBorders>
              <w:top w:val="single" w:sz="6" w:space="0" w:color="000000"/>
              <w:left w:val="single" w:sz="6" w:space="0" w:color="000000"/>
              <w:bottom w:val="single" w:sz="6" w:space="0" w:color="000000"/>
              <w:right w:val="single" w:sz="6" w:space="0" w:color="000000"/>
            </w:tcBorders>
          </w:tcPr>
          <w:p w14:paraId="210EECFC" w14:textId="77777777" w:rsidR="009C0712" w:rsidRPr="00F62B9E" w:rsidRDefault="009C0712" w:rsidP="002B31EC">
            <w:pPr>
              <w:spacing w:line="240" w:lineRule="auto"/>
              <w:ind w:firstLine="0"/>
              <w:rPr>
                <w:color w:val="121212"/>
                <w:lang w:val="uk-UA"/>
              </w:rPr>
            </w:pPr>
            <w:r w:rsidRPr="00F62B9E">
              <w:rPr>
                <w:b/>
                <w:color w:val="121212"/>
                <w:lang w:val="uk-UA"/>
              </w:rPr>
              <w:t>Унесення змін або відкликання тендерної пропозиції учасником</w:t>
            </w:r>
          </w:p>
        </w:tc>
        <w:tc>
          <w:tcPr>
            <w:tcW w:w="7051" w:type="dxa"/>
            <w:tcBorders>
              <w:top w:val="single" w:sz="6" w:space="0" w:color="000000"/>
              <w:left w:val="single" w:sz="6" w:space="0" w:color="000000"/>
              <w:bottom w:val="single" w:sz="6" w:space="0" w:color="000000"/>
              <w:right w:val="single" w:sz="6" w:space="0" w:color="000000"/>
            </w:tcBorders>
          </w:tcPr>
          <w:p w14:paraId="54A64CCC" w14:textId="77777777" w:rsidR="009C0712" w:rsidRPr="00F62B9E" w:rsidRDefault="009C0712" w:rsidP="002B31EC">
            <w:pPr>
              <w:spacing w:line="240" w:lineRule="auto"/>
              <w:ind w:firstLine="0"/>
              <w:rPr>
                <w:color w:val="121212"/>
                <w:lang w:val="uk-UA"/>
              </w:rPr>
            </w:pPr>
            <w:r w:rsidRPr="00F62B9E">
              <w:rPr>
                <w:color w:val="000000"/>
                <w:highlight w:val="white"/>
                <w:lang w:val="uk-UA"/>
              </w:rPr>
              <w:t xml:space="preserve">Учасник процедури закупівлі має право </w:t>
            </w:r>
            <w:proofErr w:type="spellStart"/>
            <w:r w:rsidRPr="00F62B9E">
              <w:rPr>
                <w:color w:val="000000"/>
                <w:highlight w:val="white"/>
                <w:lang w:val="uk-UA"/>
              </w:rPr>
              <w:t>внести</w:t>
            </w:r>
            <w:proofErr w:type="spellEnd"/>
            <w:r w:rsidRPr="00F62B9E">
              <w:rPr>
                <w:color w:val="000000"/>
                <w:highlight w:val="white"/>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62B9E">
              <w:rPr>
                <w:color w:val="000000"/>
                <w:highlight w:val="white"/>
                <w:lang w:val="uk-UA"/>
              </w:rPr>
              <w:t>закупівель</w:t>
            </w:r>
            <w:proofErr w:type="spellEnd"/>
            <w:r w:rsidRPr="00F62B9E">
              <w:rPr>
                <w:color w:val="000000"/>
                <w:highlight w:val="white"/>
                <w:lang w:val="uk-UA"/>
              </w:rPr>
              <w:t xml:space="preserve"> до закінчення кінцевого строку подання тендерних пропозицій</w:t>
            </w:r>
          </w:p>
        </w:tc>
      </w:tr>
      <w:tr w:rsidR="009C0712" w:rsidRPr="00793B4B" w14:paraId="27111318"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5E1654F9" w14:textId="77777777" w:rsidR="009C0712" w:rsidRPr="00F62B9E" w:rsidRDefault="009C0712" w:rsidP="002B31EC">
            <w:pPr>
              <w:spacing w:line="240" w:lineRule="auto"/>
              <w:ind w:firstLine="0"/>
              <w:rPr>
                <w:b/>
                <w:color w:val="121212"/>
                <w:lang w:val="uk-UA"/>
              </w:rPr>
            </w:pPr>
            <w:r w:rsidRPr="00F62B9E">
              <w:rPr>
                <w:b/>
                <w:color w:val="121212"/>
                <w:lang w:val="uk-UA"/>
              </w:rPr>
              <w:t>8</w:t>
            </w:r>
          </w:p>
        </w:tc>
        <w:tc>
          <w:tcPr>
            <w:tcW w:w="2453" w:type="dxa"/>
            <w:tcBorders>
              <w:top w:val="single" w:sz="6" w:space="0" w:color="000000"/>
              <w:left w:val="single" w:sz="6" w:space="0" w:color="000000"/>
              <w:bottom w:val="single" w:sz="6" w:space="0" w:color="000000"/>
              <w:right w:val="single" w:sz="6" w:space="0" w:color="000000"/>
            </w:tcBorders>
          </w:tcPr>
          <w:p w14:paraId="19C6B079" w14:textId="77777777" w:rsidR="009C0712" w:rsidRPr="00F62B9E" w:rsidRDefault="009C0712" w:rsidP="002B31EC">
            <w:pPr>
              <w:spacing w:line="240" w:lineRule="auto"/>
              <w:ind w:firstLine="0"/>
              <w:rPr>
                <w:b/>
                <w:color w:val="121212"/>
                <w:lang w:val="uk-UA"/>
              </w:rPr>
            </w:pPr>
            <w:r w:rsidRPr="00F62B9E">
              <w:rPr>
                <w:b/>
                <w:lang w:val="uk-UA"/>
              </w:rPr>
              <w:t xml:space="preserve">Інформація про субпідрядника/ співвиконавця </w:t>
            </w:r>
          </w:p>
        </w:tc>
        <w:tc>
          <w:tcPr>
            <w:tcW w:w="7051" w:type="dxa"/>
            <w:tcBorders>
              <w:top w:val="single" w:sz="6" w:space="0" w:color="000000"/>
              <w:left w:val="single" w:sz="6" w:space="0" w:color="000000"/>
              <w:bottom w:val="single" w:sz="6" w:space="0" w:color="000000"/>
              <w:right w:val="single" w:sz="6" w:space="0" w:color="000000"/>
            </w:tcBorders>
          </w:tcPr>
          <w:p w14:paraId="766CC787" w14:textId="77777777" w:rsidR="009C0712" w:rsidRPr="00F62B9E" w:rsidRDefault="009C0712" w:rsidP="002B31EC">
            <w:pPr>
              <w:widowControl w:val="0"/>
              <w:spacing w:line="240" w:lineRule="auto"/>
              <w:ind w:right="113" w:firstLine="0"/>
              <w:rPr>
                <w:lang w:val="uk-UA"/>
              </w:rPr>
            </w:pPr>
            <w:r w:rsidRPr="00F62B9E">
              <w:rPr>
                <w:lang w:val="uk-UA"/>
              </w:rPr>
              <w:t>9. 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співвиконавців.</w:t>
            </w:r>
          </w:p>
          <w:p w14:paraId="462F8160" w14:textId="77777777" w:rsidR="009C0712" w:rsidRPr="00F62B9E" w:rsidRDefault="009C0712" w:rsidP="002B31EC">
            <w:pPr>
              <w:widowControl w:val="0"/>
              <w:spacing w:line="240" w:lineRule="auto"/>
              <w:ind w:right="113" w:firstLine="0"/>
              <w:rPr>
                <w:lang w:val="uk-UA"/>
              </w:rPr>
            </w:pPr>
          </w:p>
          <w:p w14:paraId="2783191E" w14:textId="77777777" w:rsidR="009C0712" w:rsidRPr="00F62B9E" w:rsidRDefault="009C0712" w:rsidP="002B31EC">
            <w:pPr>
              <w:widowControl w:val="0"/>
              <w:spacing w:line="240" w:lineRule="auto"/>
              <w:ind w:right="113" w:firstLine="0"/>
              <w:rPr>
                <w:lang w:val="uk-UA"/>
              </w:rPr>
            </w:pPr>
            <w:r w:rsidRPr="00F62B9E">
              <w:rPr>
                <w:lang w:val="uk-UA"/>
              </w:rPr>
              <w:t>У разі залучення до надання виконання послуг субпідрядників, учасник повинен надати щодо кожної субпідрядної організації:</w:t>
            </w:r>
          </w:p>
          <w:p w14:paraId="6B67542F" w14:textId="77777777" w:rsidR="009C0712" w:rsidRPr="00F62B9E" w:rsidRDefault="009C0712" w:rsidP="002B31EC">
            <w:pPr>
              <w:pStyle w:val="a5"/>
              <w:widowControl w:val="0"/>
              <w:numPr>
                <w:ilvl w:val="0"/>
                <w:numId w:val="9"/>
              </w:numPr>
              <w:spacing w:line="240" w:lineRule="auto"/>
              <w:ind w:right="113"/>
              <w:rPr>
                <w:lang w:val="uk-UA"/>
              </w:rPr>
            </w:pPr>
            <w:r w:rsidRPr="00F62B9E">
              <w:rPr>
                <w:lang w:val="uk-UA"/>
              </w:rPr>
              <w:t xml:space="preserve">довідку, у якій має бути зазначено інформацію про повне найменування, місцезнаходження, код ЄДРПОУ, орієнтовну вартість виконання послуг субпідрядною організацією в обсязі не </w:t>
            </w:r>
            <w:proofErr w:type="spellStart"/>
            <w:r w:rsidRPr="00F62B9E">
              <w:rPr>
                <w:lang w:val="uk-UA"/>
              </w:rPr>
              <w:t>меньше</w:t>
            </w:r>
            <w:proofErr w:type="spellEnd"/>
            <w:r w:rsidRPr="00F62B9E">
              <w:rPr>
                <w:lang w:val="uk-UA"/>
              </w:rPr>
              <w:t xml:space="preserve"> 20% від ціни тендерної пропозиції</w:t>
            </w:r>
          </w:p>
          <w:p w14:paraId="7615896E" w14:textId="77777777" w:rsidR="009C0712" w:rsidRPr="00F62B9E" w:rsidRDefault="009C0712" w:rsidP="002B31EC">
            <w:pPr>
              <w:pStyle w:val="a5"/>
              <w:widowControl w:val="0"/>
              <w:numPr>
                <w:ilvl w:val="0"/>
                <w:numId w:val="10"/>
              </w:numPr>
              <w:spacing w:line="240" w:lineRule="auto"/>
              <w:ind w:right="113"/>
              <w:rPr>
                <w:lang w:val="uk-UA"/>
              </w:rPr>
            </w:pPr>
            <w:r w:rsidRPr="00F62B9E">
              <w:rPr>
                <w:lang w:val="uk-UA"/>
              </w:rPr>
              <w:t xml:space="preserve">довідку у довільній формі щодо </w:t>
            </w:r>
            <w:proofErr w:type="spellStart"/>
            <w:r w:rsidRPr="00F62B9E">
              <w:rPr>
                <w:lang w:val="uk-UA"/>
              </w:rPr>
              <w:t>відсутностності</w:t>
            </w:r>
            <w:proofErr w:type="spellEnd"/>
            <w:r w:rsidRPr="00F62B9E">
              <w:rPr>
                <w:lang w:val="uk-UA"/>
              </w:rPr>
              <w:t xml:space="preserve"> підстав для відхилення субпідрядної організації відповідно до статті 17 Закону</w:t>
            </w:r>
          </w:p>
          <w:p w14:paraId="334632A1" w14:textId="77777777" w:rsidR="009C0712" w:rsidRPr="00F62B9E" w:rsidRDefault="009C0712" w:rsidP="002B31EC">
            <w:pPr>
              <w:spacing w:line="240" w:lineRule="auto"/>
              <w:ind w:firstLine="0"/>
              <w:rPr>
                <w:color w:val="000000"/>
                <w:highlight w:val="white"/>
                <w:lang w:val="uk-UA"/>
              </w:rPr>
            </w:pPr>
          </w:p>
        </w:tc>
      </w:tr>
      <w:tr w:rsidR="009C0712" w:rsidRPr="00F62B9E" w14:paraId="5584F3F9" w14:textId="77777777" w:rsidTr="002B31EC">
        <w:tc>
          <w:tcPr>
            <w:tcW w:w="10080" w:type="dxa"/>
            <w:gridSpan w:val="4"/>
            <w:tcBorders>
              <w:top w:val="single" w:sz="6" w:space="0" w:color="000000"/>
              <w:left w:val="single" w:sz="6" w:space="0" w:color="000000"/>
              <w:bottom w:val="single" w:sz="6" w:space="0" w:color="000000"/>
              <w:right w:val="single" w:sz="6" w:space="0" w:color="000000"/>
            </w:tcBorders>
          </w:tcPr>
          <w:p w14:paraId="551659EE" w14:textId="77777777" w:rsidR="009C0712" w:rsidRPr="00F62B9E" w:rsidRDefault="009C0712" w:rsidP="002B31EC">
            <w:pPr>
              <w:spacing w:line="240" w:lineRule="auto"/>
              <w:ind w:firstLine="0"/>
              <w:jc w:val="center"/>
              <w:rPr>
                <w:color w:val="121212"/>
                <w:lang w:val="uk-UA"/>
              </w:rPr>
            </w:pPr>
            <w:r w:rsidRPr="00F62B9E">
              <w:rPr>
                <w:b/>
                <w:color w:val="121212"/>
                <w:lang w:val="uk-UA"/>
              </w:rPr>
              <w:t>Розділ 3. Подання та розкриття тендерної пропозиції</w:t>
            </w:r>
          </w:p>
        </w:tc>
      </w:tr>
      <w:tr w:rsidR="009C0712" w:rsidRPr="00F62B9E" w14:paraId="603707C0"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6890829A" w14:textId="77777777" w:rsidR="009C0712" w:rsidRPr="00F62B9E" w:rsidRDefault="009C0712" w:rsidP="002B31EC">
            <w:pPr>
              <w:spacing w:line="240" w:lineRule="auto"/>
              <w:ind w:firstLine="0"/>
              <w:rPr>
                <w:b/>
                <w:color w:val="121212"/>
                <w:lang w:val="uk-UA"/>
              </w:rPr>
            </w:pPr>
            <w:r w:rsidRPr="00F62B9E">
              <w:rPr>
                <w:b/>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0AEF4469" w14:textId="77777777" w:rsidR="009C0712" w:rsidRPr="00F62B9E" w:rsidRDefault="009C0712" w:rsidP="002B31EC">
            <w:pPr>
              <w:spacing w:line="240" w:lineRule="auto"/>
              <w:ind w:firstLine="0"/>
              <w:rPr>
                <w:color w:val="121212"/>
                <w:lang w:val="uk-UA"/>
              </w:rPr>
            </w:pPr>
            <w:r w:rsidRPr="00F62B9E">
              <w:rPr>
                <w:b/>
                <w:color w:val="121212"/>
                <w:lang w:val="uk-UA"/>
              </w:rPr>
              <w:t>Кінцевий строк подання тендерної пропозиції</w:t>
            </w:r>
            <w:r w:rsidRPr="00F62B9E">
              <w:rPr>
                <w:color w:val="121212"/>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18202A4B" w14:textId="5CCBAB4B" w:rsidR="009C0712" w:rsidRPr="00F62B9E" w:rsidRDefault="009C0712" w:rsidP="002B31EC">
            <w:pPr>
              <w:spacing w:line="240" w:lineRule="auto"/>
              <w:ind w:firstLine="0"/>
              <w:rPr>
                <w:lang w:val="uk-UA"/>
              </w:rPr>
            </w:pPr>
            <w:r w:rsidRPr="00F62B9E">
              <w:rPr>
                <w:color w:val="121212"/>
                <w:lang w:val="uk-UA"/>
              </w:rPr>
              <w:t xml:space="preserve">Кінцевий строк подання тендерних пропозицій </w:t>
            </w:r>
            <w:r w:rsidR="00A44E79">
              <w:rPr>
                <w:b/>
                <w:lang w:val="uk-UA"/>
              </w:rPr>
              <w:t>0</w:t>
            </w:r>
            <w:r w:rsidR="00793B4B">
              <w:rPr>
                <w:b/>
                <w:lang w:val="uk-UA"/>
              </w:rPr>
              <w:t>8</w:t>
            </w:r>
            <w:r w:rsidRPr="00F62B9E">
              <w:rPr>
                <w:b/>
                <w:lang w:val="uk-UA"/>
              </w:rPr>
              <w:t xml:space="preserve"> </w:t>
            </w:r>
            <w:r w:rsidR="00A44E79">
              <w:rPr>
                <w:b/>
                <w:lang w:val="uk-UA"/>
              </w:rPr>
              <w:t>грудня</w:t>
            </w:r>
            <w:r w:rsidRPr="00F62B9E">
              <w:rPr>
                <w:b/>
                <w:lang w:val="uk-UA"/>
              </w:rPr>
              <w:t xml:space="preserve"> 2022 року до 12:00 за київським часом</w:t>
            </w:r>
          </w:p>
          <w:p w14:paraId="250330ED" w14:textId="77777777" w:rsidR="009C0712" w:rsidRPr="00F62B9E" w:rsidRDefault="009C0712" w:rsidP="002B31EC">
            <w:pPr>
              <w:spacing w:line="240" w:lineRule="auto"/>
              <w:ind w:firstLine="0"/>
              <w:rPr>
                <w:color w:val="121212"/>
                <w:lang w:val="uk-UA"/>
              </w:rPr>
            </w:pPr>
            <w:r w:rsidRPr="00F62B9E">
              <w:rPr>
                <w:color w:val="121212"/>
                <w:lang w:val="uk-UA"/>
              </w:rPr>
              <w:t>Отримана тендерна пропозиція автоматично вноситься до реєстру.</w:t>
            </w:r>
          </w:p>
          <w:p w14:paraId="0678B7FD" w14:textId="77777777" w:rsidR="009C0712" w:rsidRPr="00F62B9E" w:rsidRDefault="009C0712" w:rsidP="002B31EC">
            <w:pPr>
              <w:spacing w:line="240" w:lineRule="auto"/>
              <w:ind w:firstLine="0"/>
              <w:rPr>
                <w:color w:val="121212"/>
                <w:lang w:val="uk-UA"/>
              </w:rPr>
            </w:pPr>
            <w:r w:rsidRPr="00F62B9E">
              <w:rPr>
                <w:color w:val="121212"/>
                <w:lang w:val="uk-UA"/>
              </w:rPr>
              <w:t xml:space="preserve">Електронна система </w:t>
            </w:r>
            <w:proofErr w:type="spellStart"/>
            <w:r w:rsidRPr="00F62B9E">
              <w:rPr>
                <w:color w:val="121212"/>
                <w:lang w:val="uk-UA"/>
              </w:rPr>
              <w:t>закупівель</w:t>
            </w:r>
            <w:proofErr w:type="spellEnd"/>
            <w:r w:rsidRPr="00F62B9E">
              <w:rPr>
                <w:color w:val="121212"/>
                <w:lang w:val="uk-UA"/>
              </w:rPr>
              <w:t xml:space="preserve"> автоматично формує та надсилає повідомлення учаснику про отримання його пропозиції із зазначенням дати та часу</w:t>
            </w:r>
          </w:p>
        </w:tc>
      </w:tr>
      <w:tr w:rsidR="009C0712" w:rsidRPr="00793B4B" w14:paraId="287537A0" w14:textId="77777777" w:rsidTr="002B31EC">
        <w:trPr>
          <w:gridAfter w:val="1"/>
          <w:wAfter w:w="8" w:type="dxa"/>
          <w:trHeight w:val="707"/>
        </w:trPr>
        <w:tc>
          <w:tcPr>
            <w:tcW w:w="568" w:type="dxa"/>
            <w:tcBorders>
              <w:top w:val="single" w:sz="6" w:space="0" w:color="000000"/>
              <w:left w:val="single" w:sz="6" w:space="0" w:color="000000"/>
              <w:bottom w:val="single" w:sz="6" w:space="0" w:color="000000"/>
              <w:right w:val="single" w:sz="6" w:space="0" w:color="000000"/>
            </w:tcBorders>
          </w:tcPr>
          <w:p w14:paraId="3A313C59" w14:textId="77777777" w:rsidR="009C0712" w:rsidRPr="00F62B9E" w:rsidRDefault="009C0712" w:rsidP="002B31EC">
            <w:pPr>
              <w:spacing w:line="240" w:lineRule="auto"/>
              <w:ind w:firstLine="0"/>
              <w:rPr>
                <w:b/>
                <w:color w:val="121212"/>
                <w:lang w:val="uk-UA"/>
              </w:rPr>
            </w:pPr>
            <w:r w:rsidRPr="00F62B9E">
              <w:rPr>
                <w:b/>
                <w:color w:val="121212"/>
                <w:lang w:val="uk-UA"/>
              </w:rPr>
              <w:t>2</w:t>
            </w:r>
          </w:p>
        </w:tc>
        <w:tc>
          <w:tcPr>
            <w:tcW w:w="2453" w:type="dxa"/>
            <w:tcBorders>
              <w:top w:val="single" w:sz="6" w:space="0" w:color="000000"/>
              <w:left w:val="single" w:sz="6" w:space="0" w:color="000000"/>
              <w:bottom w:val="single" w:sz="6" w:space="0" w:color="000000"/>
              <w:right w:val="single" w:sz="6" w:space="0" w:color="000000"/>
            </w:tcBorders>
          </w:tcPr>
          <w:p w14:paraId="0DE4F5E1" w14:textId="77777777" w:rsidR="009C0712" w:rsidRPr="00F62B9E" w:rsidRDefault="009C0712" w:rsidP="002B31EC">
            <w:pPr>
              <w:spacing w:line="240" w:lineRule="auto"/>
              <w:ind w:firstLine="0"/>
              <w:rPr>
                <w:color w:val="121212"/>
                <w:lang w:val="uk-UA"/>
              </w:rPr>
            </w:pPr>
            <w:r w:rsidRPr="00F62B9E">
              <w:rPr>
                <w:b/>
                <w:color w:val="121212"/>
                <w:lang w:val="uk-UA"/>
              </w:rPr>
              <w:t>Дата та час розкриття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23B98086" w14:textId="77777777" w:rsidR="009C0712" w:rsidRPr="00F62B9E" w:rsidRDefault="009C0712" w:rsidP="002B31EC">
            <w:pPr>
              <w:spacing w:line="240" w:lineRule="auto"/>
              <w:ind w:firstLine="0"/>
              <w:rPr>
                <w:color w:val="121212"/>
                <w:lang w:val="uk-UA"/>
              </w:rPr>
            </w:pPr>
            <w:r w:rsidRPr="00F62B9E">
              <w:rPr>
                <w:color w:val="121212"/>
                <w:lang w:val="uk-UA"/>
              </w:rPr>
              <w:t xml:space="preserve">2.1 Дата і час розкриття отриманих тендерних пропозицій визначаються електронною системою </w:t>
            </w:r>
            <w:proofErr w:type="spellStart"/>
            <w:r w:rsidRPr="00F62B9E">
              <w:rPr>
                <w:color w:val="121212"/>
                <w:lang w:val="uk-UA"/>
              </w:rPr>
              <w:t>закупівель</w:t>
            </w:r>
            <w:proofErr w:type="spellEnd"/>
            <w:r w:rsidRPr="00F62B9E">
              <w:rPr>
                <w:color w:val="121212"/>
                <w:lang w:val="uk-UA"/>
              </w:rPr>
              <w:t xml:space="preserve"> автоматично та зазначаються в оголошенні про проведення конкурентної процедури закупівлі.</w:t>
            </w:r>
          </w:p>
          <w:p w14:paraId="1E84489B" w14:textId="77777777" w:rsidR="009C0712" w:rsidRPr="00F62B9E" w:rsidRDefault="009C0712" w:rsidP="002B31EC">
            <w:pPr>
              <w:spacing w:line="240" w:lineRule="auto"/>
              <w:ind w:firstLine="0"/>
              <w:rPr>
                <w:color w:val="121212"/>
                <w:lang w:val="uk-UA"/>
              </w:rPr>
            </w:pPr>
            <w:r w:rsidRPr="00F62B9E">
              <w:rPr>
                <w:color w:val="121212"/>
                <w:lang w:val="uk-UA"/>
              </w:rPr>
              <w:lastRenderedPageBreak/>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62B9E">
              <w:rPr>
                <w:color w:val="121212"/>
                <w:lang w:val="uk-UA"/>
              </w:rPr>
              <w:t>закупівель</w:t>
            </w:r>
            <w:proofErr w:type="spellEnd"/>
            <w:r w:rsidRPr="00F62B9E">
              <w:rPr>
                <w:color w:val="121212"/>
                <w:lang w:val="uk-UA"/>
              </w:rPr>
              <w:t xml:space="preserve"> одразу після завершення електронного аукціону.</w:t>
            </w:r>
          </w:p>
          <w:p w14:paraId="53E2376D" w14:textId="77777777" w:rsidR="009C0712" w:rsidRPr="00F62B9E" w:rsidRDefault="009C0712" w:rsidP="002B31EC">
            <w:pPr>
              <w:spacing w:line="240" w:lineRule="auto"/>
              <w:ind w:firstLine="0"/>
              <w:rPr>
                <w:color w:val="121212"/>
                <w:lang w:val="uk-UA"/>
              </w:rPr>
            </w:pPr>
            <w:r w:rsidRPr="00F62B9E">
              <w:rPr>
                <w:color w:val="121212"/>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F62B9E">
              <w:rPr>
                <w:b/>
                <w:color w:val="121212"/>
                <w:lang w:val="uk-UA"/>
              </w:rPr>
              <w:t>0,5</w:t>
            </w:r>
            <w:r w:rsidRPr="00F62B9E">
              <w:rPr>
                <w:color w:val="121212"/>
                <w:lang w:val="uk-UA"/>
              </w:rPr>
              <w:t xml:space="preserve"> відсотка від очікуваної вартості закупівлі</w:t>
            </w:r>
          </w:p>
        </w:tc>
      </w:tr>
      <w:tr w:rsidR="009C0712" w:rsidRPr="00F62B9E" w14:paraId="44205B91" w14:textId="77777777" w:rsidTr="002B31EC">
        <w:tc>
          <w:tcPr>
            <w:tcW w:w="10080" w:type="dxa"/>
            <w:gridSpan w:val="4"/>
            <w:tcBorders>
              <w:top w:val="single" w:sz="6" w:space="0" w:color="000000"/>
              <w:left w:val="single" w:sz="6" w:space="0" w:color="000000"/>
              <w:bottom w:val="single" w:sz="6" w:space="0" w:color="000000"/>
              <w:right w:val="single" w:sz="6" w:space="0" w:color="000000"/>
            </w:tcBorders>
          </w:tcPr>
          <w:p w14:paraId="33E3C599" w14:textId="77777777" w:rsidR="009C0712" w:rsidRPr="00F62B9E" w:rsidRDefault="009C0712" w:rsidP="002B31EC">
            <w:pPr>
              <w:spacing w:line="240" w:lineRule="auto"/>
              <w:ind w:firstLine="0"/>
              <w:jc w:val="center"/>
              <w:rPr>
                <w:color w:val="121212"/>
                <w:lang w:val="uk-UA"/>
              </w:rPr>
            </w:pPr>
            <w:r w:rsidRPr="00F62B9E">
              <w:rPr>
                <w:b/>
                <w:color w:val="121212"/>
                <w:lang w:val="uk-UA"/>
              </w:rPr>
              <w:lastRenderedPageBreak/>
              <w:t>Розділ 4. Оцінка тендерної пропозиції</w:t>
            </w:r>
          </w:p>
        </w:tc>
      </w:tr>
      <w:tr w:rsidR="009C0712" w:rsidRPr="00F62B9E" w14:paraId="785D208F"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2865B37A" w14:textId="77777777" w:rsidR="009C0712" w:rsidRPr="00F62B9E" w:rsidRDefault="009C0712" w:rsidP="002B31EC">
            <w:pPr>
              <w:spacing w:line="240" w:lineRule="auto"/>
              <w:ind w:firstLine="0"/>
              <w:rPr>
                <w:b/>
                <w:color w:val="121212"/>
                <w:lang w:val="uk-UA"/>
              </w:rPr>
            </w:pPr>
            <w:r w:rsidRPr="00F62B9E">
              <w:rPr>
                <w:b/>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60A31514" w14:textId="77777777" w:rsidR="009C0712" w:rsidRPr="00F62B9E" w:rsidRDefault="009C0712" w:rsidP="002B31EC">
            <w:pPr>
              <w:spacing w:line="240" w:lineRule="auto"/>
              <w:ind w:firstLine="0"/>
              <w:rPr>
                <w:color w:val="121212"/>
                <w:lang w:val="uk-UA"/>
              </w:rPr>
            </w:pPr>
            <w:r w:rsidRPr="00F62B9E">
              <w:rPr>
                <w:b/>
                <w:color w:val="121212"/>
                <w:lang w:val="uk-UA"/>
              </w:rPr>
              <w:t xml:space="preserve">Перелік критеріїв та методика оцінки тендерної пропозиції із зазначенням питомої ваги критерію </w:t>
            </w:r>
          </w:p>
        </w:tc>
        <w:tc>
          <w:tcPr>
            <w:tcW w:w="7051" w:type="dxa"/>
            <w:tcBorders>
              <w:top w:val="single" w:sz="6" w:space="0" w:color="000000"/>
              <w:left w:val="single" w:sz="6" w:space="0" w:color="000000"/>
              <w:bottom w:val="single" w:sz="6" w:space="0" w:color="000000"/>
              <w:right w:val="single" w:sz="6" w:space="0" w:color="000000"/>
            </w:tcBorders>
          </w:tcPr>
          <w:p w14:paraId="6B6C7E39"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 xml:space="preserve">1.1. Оцінка тендерних пропозицій проводиться автоматично електронною системою </w:t>
            </w:r>
            <w:proofErr w:type="spellStart"/>
            <w:r w:rsidRPr="00F62B9E">
              <w:rPr>
                <w:color w:val="000000"/>
                <w:highlight w:val="white"/>
                <w:lang w:val="uk-UA"/>
              </w:rPr>
              <w:t>закупівель</w:t>
            </w:r>
            <w:proofErr w:type="spellEnd"/>
            <w:r w:rsidRPr="00F62B9E">
              <w:rPr>
                <w:color w:val="000000"/>
                <w:highlight w:val="white"/>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C33485E" w14:textId="77777777" w:rsidR="009C0712" w:rsidRPr="00F62B9E" w:rsidRDefault="009C0712" w:rsidP="002B31EC">
            <w:pPr>
              <w:spacing w:line="240" w:lineRule="auto"/>
              <w:ind w:firstLine="0"/>
              <w:rPr>
                <w:color w:val="000000"/>
                <w:highlight w:val="white"/>
                <w:lang w:val="uk-UA"/>
              </w:rPr>
            </w:pPr>
          </w:p>
          <w:p w14:paraId="166C1B23"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 xml:space="preserve">1.2. Єдиним критерієм оцінки згідно даної процедури відкритих торгів є ціна (питома вага критерію — 100%). </w:t>
            </w:r>
          </w:p>
          <w:p w14:paraId="4C59D126" w14:textId="77777777" w:rsidR="009C0712" w:rsidRPr="00F62B9E" w:rsidRDefault="009C0712" w:rsidP="002B31EC">
            <w:pPr>
              <w:spacing w:line="240" w:lineRule="auto"/>
              <w:ind w:firstLine="0"/>
              <w:rPr>
                <w:color w:val="000000"/>
                <w:highlight w:val="white"/>
                <w:lang w:val="uk-UA"/>
              </w:rPr>
            </w:pPr>
          </w:p>
          <w:p w14:paraId="2CB98AED"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 xml:space="preserve">Згідно з частиною 1 статті 28 Закону оцінка тендерних пропозицій проводиться автоматично електронною системою </w:t>
            </w:r>
            <w:proofErr w:type="spellStart"/>
            <w:r w:rsidRPr="00F62B9E">
              <w:rPr>
                <w:color w:val="000000"/>
                <w:highlight w:val="white"/>
                <w:lang w:val="uk-UA"/>
              </w:rPr>
              <w:t>закупівель</w:t>
            </w:r>
            <w:proofErr w:type="spellEnd"/>
            <w:r w:rsidRPr="00F62B9E">
              <w:rPr>
                <w:color w:val="000000"/>
                <w:highlight w:val="white"/>
                <w:lang w:val="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F62B9E">
              <w:rPr>
                <w:color w:val="000000"/>
                <w:highlight w:val="white"/>
                <w:lang w:val="uk-UA"/>
              </w:rPr>
              <w:t>закупівель</w:t>
            </w:r>
            <w:proofErr w:type="spellEnd"/>
            <w:r w:rsidRPr="00F62B9E">
              <w:rPr>
                <w:color w:val="000000"/>
                <w:highlight w:val="white"/>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F62B9E">
              <w:rPr>
                <w:color w:val="000000"/>
                <w:highlight w:val="white"/>
                <w:lang w:val="uk-UA"/>
              </w:rPr>
              <w:t>закупівель</w:t>
            </w:r>
            <w:proofErr w:type="spellEnd"/>
            <w:r w:rsidRPr="00F62B9E">
              <w:rPr>
                <w:color w:val="000000"/>
                <w:highlight w:val="white"/>
                <w:lang w:val="uk-UA"/>
              </w:rPr>
              <w:t xml:space="preserve"> відображаються значення ціни тендерної пропозиції учасника. </w:t>
            </w:r>
          </w:p>
          <w:p w14:paraId="6513840E"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Електронний аукціон здійснюється відповідно до положень статті 30 Закону.</w:t>
            </w:r>
          </w:p>
          <w:p w14:paraId="38BE04BF" w14:textId="77777777" w:rsidR="009C0712" w:rsidRPr="00F62B9E" w:rsidRDefault="009C0712" w:rsidP="002B31EC">
            <w:pPr>
              <w:spacing w:line="240" w:lineRule="auto"/>
              <w:ind w:firstLine="0"/>
              <w:rPr>
                <w:color w:val="000000"/>
                <w:highlight w:val="white"/>
                <w:lang w:val="uk-UA"/>
              </w:rPr>
            </w:pPr>
          </w:p>
          <w:p w14:paraId="6CC8F04C" w14:textId="77777777" w:rsidR="009C0712" w:rsidRPr="00F62B9E" w:rsidRDefault="009C0712" w:rsidP="002B31EC">
            <w:pPr>
              <w:widowControl w:val="0"/>
              <w:shd w:val="clear" w:color="auto" w:fill="FFFFFF"/>
              <w:spacing w:line="240" w:lineRule="auto"/>
              <w:ind w:firstLine="0"/>
              <w:rPr>
                <w:lang w:val="uk-UA"/>
              </w:rPr>
            </w:pPr>
            <w:r w:rsidRPr="00F62B9E">
              <w:rPr>
                <w:color w:val="000000"/>
                <w:highlight w:val="white"/>
                <w:lang w:val="uk-UA"/>
              </w:rPr>
              <w:t xml:space="preserve">1.3. </w:t>
            </w:r>
            <w:r w:rsidRPr="00F62B9E">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3B77670" w14:textId="77777777" w:rsidR="009C0712" w:rsidRPr="00F62B9E" w:rsidRDefault="009C0712" w:rsidP="002B31EC">
            <w:pPr>
              <w:widowControl w:val="0"/>
              <w:shd w:val="clear" w:color="auto" w:fill="FFFFFF"/>
              <w:spacing w:line="240" w:lineRule="auto"/>
              <w:ind w:firstLine="0"/>
              <w:rPr>
                <w:lang w:val="uk-UA"/>
              </w:rPr>
            </w:pPr>
            <w:r w:rsidRPr="00F62B9E">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62B9E">
              <w:rPr>
                <w:lang w:val="uk-UA"/>
              </w:rPr>
              <w:t>закупівель</w:t>
            </w:r>
            <w:proofErr w:type="spellEnd"/>
            <w:r w:rsidRPr="00F62B9E">
              <w:rPr>
                <w:lang w:val="uk-UA"/>
              </w:rPr>
              <w:t xml:space="preserve"> протягом одного дня з дня прийняття відповідного рішення.</w:t>
            </w:r>
          </w:p>
          <w:p w14:paraId="60479701" w14:textId="77777777" w:rsidR="009C0712" w:rsidRPr="00F62B9E" w:rsidRDefault="009C0712" w:rsidP="002B31EC">
            <w:pPr>
              <w:widowControl w:val="0"/>
              <w:shd w:val="clear" w:color="auto" w:fill="FFFFFF"/>
              <w:spacing w:line="240" w:lineRule="auto"/>
              <w:ind w:firstLine="0"/>
              <w:rPr>
                <w:lang w:val="uk-UA"/>
              </w:rPr>
            </w:pPr>
            <w:r w:rsidRPr="00F62B9E">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3578E5FE" w14:textId="77777777" w:rsidR="009C0712" w:rsidRPr="00F62B9E" w:rsidRDefault="009C0712" w:rsidP="002B31EC">
            <w:pPr>
              <w:widowControl w:val="0"/>
              <w:shd w:val="clear" w:color="auto" w:fill="FFFFFF"/>
              <w:spacing w:line="240" w:lineRule="auto"/>
              <w:ind w:firstLine="0"/>
              <w:rPr>
                <w:lang w:val="uk-UA"/>
              </w:rPr>
            </w:pPr>
          </w:p>
          <w:p w14:paraId="7A1C18F0" w14:textId="77777777" w:rsidR="009C0712" w:rsidRPr="00F62B9E" w:rsidRDefault="009C0712" w:rsidP="002B31EC">
            <w:pPr>
              <w:widowControl w:val="0"/>
              <w:shd w:val="clear" w:color="auto" w:fill="FFFFFF"/>
              <w:spacing w:line="240" w:lineRule="auto"/>
              <w:ind w:firstLine="0"/>
              <w:rPr>
                <w:lang w:val="uk-UA"/>
              </w:rPr>
            </w:pPr>
            <w:r w:rsidRPr="00F62B9E">
              <w:rPr>
                <w:lang w:val="uk-UA"/>
              </w:rPr>
              <w:t xml:space="preserve">1.4. Замовник та учасники не можуть ініціювати будь-які </w:t>
            </w:r>
            <w:r w:rsidRPr="00F62B9E">
              <w:rPr>
                <w:lang w:val="uk-UA"/>
              </w:rPr>
              <w:lastRenderedPageBreak/>
              <w:t>переговори з питань внесення змін до змісту або ціни поданої тендерної пропозиції.</w:t>
            </w:r>
          </w:p>
          <w:p w14:paraId="22F59CF6" w14:textId="77777777" w:rsidR="009C0712" w:rsidRPr="00F62B9E" w:rsidRDefault="009C0712" w:rsidP="002B31EC">
            <w:pPr>
              <w:widowControl w:val="0"/>
              <w:shd w:val="clear" w:color="auto" w:fill="FFFFFF"/>
              <w:spacing w:line="240" w:lineRule="auto"/>
              <w:ind w:firstLine="0"/>
              <w:rPr>
                <w:lang w:val="uk-UA"/>
              </w:rPr>
            </w:pPr>
          </w:p>
          <w:p w14:paraId="439340E4" w14:textId="77777777" w:rsidR="009C0712" w:rsidRPr="00F62B9E" w:rsidRDefault="009C0712" w:rsidP="002B31EC">
            <w:pPr>
              <w:widowControl w:val="0"/>
              <w:shd w:val="clear" w:color="auto" w:fill="FFFFFF"/>
              <w:spacing w:line="240" w:lineRule="auto"/>
              <w:ind w:firstLine="0"/>
              <w:rPr>
                <w:lang w:val="uk-UA"/>
              </w:rPr>
            </w:pPr>
            <w:r w:rsidRPr="00F62B9E">
              <w:rPr>
                <w:lang w:val="uk-UA"/>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032D3529" w14:textId="77777777" w:rsidR="009C0712" w:rsidRPr="00F62B9E" w:rsidRDefault="009C0712" w:rsidP="002B31EC">
            <w:pPr>
              <w:widowControl w:val="0"/>
              <w:shd w:val="clear" w:color="auto" w:fill="FFFFFF"/>
              <w:spacing w:line="240" w:lineRule="auto"/>
              <w:ind w:firstLine="0"/>
              <w:rPr>
                <w:color w:val="121212"/>
                <w:lang w:val="uk-UA"/>
              </w:rPr>
            </w:pPr>
            <w:r w:rsidRPr="00F62B9E">
              <w:rPr>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9C0712" w:rsidRPr="00F62B9E" w14:paraId="4141DA05"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27B716C6" w14:textId="77777777" w:rsidR="009C0712" w:rsidRPr="00F62B9E" w:rsidRDefault="009C0712" w:rsidP="002B31EC">
            <w:pPr>
              <w:widowControl w:val="0"/>
              <w:shd w:val="clear" w:color="auto" w:fill="FFFFFF"/>
              <w:spacing w:line="240" w:lineRule="auto"/>
              <w:ind w:right="18"/>
              <w:rPr>
                <w:lang w:val="uk-UA"/>
              </w:rPr>
            </w:pPr>
            <w:r w:rsidRPr="00F62B9E">
              <w:rPr>
                <w:lang w:val="uk-UA"/>
              </w:rPr>
              <w:lastRenderedPageBreak/>
              <w:t>2</w:t>
            </w:r>
            <w:r w:rsidRPr="00F62B9E">
              <w:rPr>
                <w:b/>
                <w:lang w:val="uk-UA"/>
              </w:rPr>
              <w:t>2</w:t>
            </w:r>
          </w:p>
        </w:tc>
        <w:tc>
          <w:tcPr>
            <w:tcW w:w="2453" w:type="dxa"/>
            <w:tcBorders>
              <w:top w:val="single" w:sz="6" w:space="0" w:color="000000"/>
              <w:left w:val="single" w:sz="6" w:space="0" w:color="000000"/>
              <w:bottom w:val="single" w:sz="6" w:space="0" w:color="000000"/>
              <w:right w:val="single" w:sz="6" w:space="0" w:color="000000"/>
            </w:tcBorders>
          </w:tcPr>
          <w:p w14:paraId="35F1680C" w14:textId="77777777" w:rsidR="009C0712" w:rsidRPr="00F62B9E" w:rsidRDefault="009C0712" w:rsidP="002B31EC">
            <w:pPr>
              <w:widowControl w:val="0"/>
              <w:shd w:val="clear" w:color="auto" w:fill="FFFFFF"/>
              <w:spacing w:line="240" w:lineRule="auto"/>
              <w:ind w:firstLine="0"/>
              <w:rPr>
                <w:b/>
                <w:lang w:val="uk-UA"/>
              </w:rPr>
            </w:pPr>
            <w:r w:rsidRPr="00F62B9E">
              <w:rPr>
                <w:b/>
                <w:lang w:val="uk-UA"/>
              </w:rPr>
              <w:t>Обґрунтування аномально низької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09315E18" w14:textId="77777777" w:rsidR="009C0712" w:rsidRPr="00F62B9E" w:rsidRDefault="009C0712" w:rsidP="002B31EC">
            <w:pPr>
              <w:widowControl w:val="0"/>
              <w:shd w:val="clear" w:color="auto" w:fill="FFFFFF"/>
              <w:spacing w:line="240" w:lineRule="auto"/>
              <w:ind w:firstLine="0"/>
              <w:rPr>
                <w:lang w:val="uk-UA"/>
              </w:rPr>
            </w:pPr>
            <w:r w:rsidRPr="00F62B9E">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5F36801" w14:textId="77777777" w:rsidR="009C0712" w:rsidRPr="00F62B9E" w:rsidRDefault="009C0712" w:rsidP="002B31EC">
            <w:pPr>
              <w:widowControl w:val="0"/>
              <w:shd w:val="clear" w:color="auto" w:fill="FFFFFF"/>
              <w:spacing w:line="240" w:lineRule="auto"/>
              <w:ind w:firstLine="0"/>
              <w:rPr>
                <w:lang w:val="uk-UA"/>
              </w:rPr>
            </w:pPr>
            <w:r w:rsidRPr="00F62B9E">
              <w:rPr>
                <w:lang w:val="uk-UA"/>
              </w:rPr>
              <w:t xml:space="preserve">Замовник може відхилити аномально низьку тендерну пропозицію, у разі якщо учасник не </w:t>
            </w:r>
            <w:proofErr w:type="spellStart"/>
            <w:r w:rsidRPr="00F62B9E">
              <w:rPr>
                <w:lang w:val="uk-UA"/>
              </w:rPr>
              <w:t>надасть</w:t>
            </w:r>
            <w:proofErr w:type="spellEnd"/>
            <w:r w:rsidRPr="00F62B9E">
              <w:rPr>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5E9CB6D" w14:textId="77777777" w:rsidR="009C0712" w:rsidRPr="00F62B9E" w:rsidRDefault="009C0712" w:rsidP="002B31EC">
            <w:pPr>
              <w:widowControl w:val="0"/>
              <w:shd w:val="clear" w:color="auto" w:fill="FFFFFF"/>
              <w:spacing w:line="240" w:lineRule="auto"/>
              <w:ind w:firstLine="0"/>
              <w:rPr>
                <w:lang w:val="uk-UA"/>
              </w:rPr>
            </w:pPr>
            <w:r w:rsidRPr="00F62B9E">
              <w:rPr>
                <w:lang w:val="uk-UA"/>
              </w:rPr>
              <w:t>Обґрунтування аномально низької тендерної пропозиції може містити інформацію про:</w:t>
            </w:r>
          </w:p>
          <w:p w14:paraId="152DDF01" w14:textId="77777777" w:rsidR="009C0712" w:rsidRPr="00F62B9E" w:rsidRDefault="009C0712" w:rsidP="002B31EC">
            <w:pPr>
              <w:widowControl w:val="0"/>
              <w:shd w:val="clear" w:color="auto" w:fill="FFFFFF"/>
              <w:spacing w:line="240" w:lineRule="auto"/>
              <w:ind w:firstLine="0"/>
              <w:rPr>
                <w:lang w:val="uk-UA"/>
              </w:rPr>
            </w:pPr>
            <w:r w:rsidRPr="00F62B9E">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BD0EB01" w14:textId="77777777" w:rsidR="009C0712" w:rsidRPr="00F62B9E" w:rsidRDefault="009C0712" w:rsidP="002B31EC">
            <w:pPr>
              <w:widowControl w:val="0"/>
              <w:shd w:val="clear" w:color="auto" w:fill="FFFFFF"/>
              <w:spacing w:line="240" w:lineRule="auto"/>
              <w:ind w:firstLine="0"/>
              <w:rPr>
                <w:lang w:val="uk-UA"/>
              </w:rPr>
            </w:pPr>
            <w:r w:rsidRPr="00F62B9E">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8D43D56" w14:textId="77777777" w:rsidR="009C0712" w:rsidRPr="00F62B9E" w:rsidRDefault="009C0712" w:rsidP="002B31EC">
            <w:pPr>
              <w:widowControl w:val="0"/>
              <w:shd w:val="clear" w:color="auto" w:fill="FFFFFF"/>
              <w:spacing w:line="240" w:lineRule="auto"/>
              <w:ind w:firstLine="0"/>
              <w:rPr>
                <w:lang w:val="uk-UA"/>
              </w:rPr>
            </w:pPr>
            <w:r w:rsidRPr="00F62B9E">
              <w:rPr>
                <w:lang w:val="uk-UA"/>
              </w:rPr>
              <w:t>3) отримання учасником державної допомоги згідно із законодавством</w:t>
            </w:r>
          </w:p>
        </w:tc>
      </w:tr>
      <w:tr w:rsidR="009C0712" w:rsidRPr="00793B4B" w14:paraId="5B4E2E61"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1655BA20" w14:textId="77777777" w:rsidR="009C0712" w:rsidRPr="00F62B9E" w:rsidRDefault="009C0712" w:rsidP="002B31EC">
            <w:pPr>
              <w:widowControl w:val="0"/>
              <w:shd w:val="clear" w:color="auto" w:fill="FFFFFF"/>
              <w:spacing w:line="240" w:lineRule="auto"/>
              <w:ind w:firstLine="0"/>
              <w:rPr>
                <w:b/>
                <w:lang w:val="uk-UA"/>
              </w:rPr>
            </w:pPr>
            <w:r w:rsidRPr="00F62B9E">
              <w:rPr>
                <w:b/>
                <w:lang w:val="uk-UA"/>
              </w:rPr>
              <w:t>3</w:t>
            </w:r>
          </w:p>
        </w:tc>
        <w:tc>
          <w:tcPr>
            <w:tcW w:w="2453" w:type="dxa"/>
            <w:tcBorders>
              <w:top w:val="single" w:sz="6" w:space="0" w:color="000000"/>
              <w:left w:val="single" w:sz="6" w:space="0" w:color="000000"/>
              <w:bottom w:val="single" w:sz="6" w:space="0" w:color="000000"/>
              <w:right w:val="single" w:sz="6" w:space="0" w:color="000000"/>
            </w:tcBorders>
          </w:tcPr>
          <w:p w14:paraId="71D21BF6" w14:textId="77777777" w:rsidR="009C0712" w:rsidRPr="00F62B9E" w:rsidRDefault="009C0712" w:rsidP="002B31EC">
            <w:pPr>
              <w:widowControl w:val="0"/>
              <w:shd w:val="clear" w:color="auto" w:fill="FFFFFF"/>
              <w:spacing w:line="240" w:lineRule="auto"/>
              <w:ind w:firstLine="0"/>
              <w:rPr>
                <w:b/>
                <w:lang w:val="uk-UA"/>
              </w:rPr>
            </w:pPr>
            <w:r w:rsidRPr="00F62B9E">
              <w:rPr>
                <w:b/>
                <w:lang w:val="uk-UA"/>
              </w:rPr>
              <w:t>Порядок підтвердження інформації</w:t>
            </w:r>
          </w:p>
        </w:tc>
        <w:tc>
          <w:tcPr>
            <w:tcW w:w="7051" w:type="dxa"/>
            <w:tcBorders>
              <w:top w:val="single" w:sz="6" w:space="0" w:color="000000"/>
              <w:left w:val="single" w:sz="6" w:space="0" w:color="000000"/>
              <w:bottom w:val="single" w:sz="6" w:space="0" w:color="000000"/>
              <w:right w:val="single" w:sz="6" w:space="0" w:color="000000"/>
            </w:tcBorders>
          </w:tcPr>
          <w:p w14:paraId="2487B15E" w14:textId="77777777" w:rsidR="009C0712" w:rsidRPr="00F62B9E" w:rsidRDefault="009C0712" w:rsidP="002B31EC">
            <w:pPr>
              <w:widowControl w:val="0"/>
              <w:shd w:val="clear" w:color="auto" w:fill="FFFFFF"/>
              <w:spacing w:line="240" w:lineRule="auto"/>
              <w:ind w:firstLine="0"/>
              <w:rPr>
                <w:lang w:val="uk-UA"/>
              </w:rPr>
            </w:pPr>
            <w:r w:rsidRPr="00F62B9E">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4AC2683" w14:textId="77777777" w:rsidR="009C0712" w:rsidRPr="00F62B9E" w:rsidRDefault="009C0712" w:rsidP="002B31EC">
            <w:pPr>
              <w:widowControl w:val="0"/>
              <w:shd w:val="clear" w:color="auto" w:fill="FFFFFF"/>
              <w:spacing w:line="240" w:lineRule="auto"/>
              <w:ind w:firstLine="0"/>
              <w:rPr>
                <w:lang w:val="uk-UA"/>
              </w:rPr>
            </w:pPr>
            <w:r w:rsidRPr="00F62B9E">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C0712" w:rsidRPr="00793B4B" w14:paraId="1B321AE7"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61562151" w14:textId="77777777" w:rsidR="009C0712" w:rsidRPr="00F62B9E" w:rsidRDefault="009C0712" w:rsidP="002B31EC">
            <w:pPr>
              <w:widowControl w:val="0"/>
              <w:shd w:val="clear" w:color="auto" w:fill="FFFFFF"/>
              <w:spacing w:line="240" w:lineRule="auto"/>
              <w:ind w:firstLine="0"/>
              <w:rPr>
                <w:b/>
                <w:lang w:val="uk-UA"/>
              </w:rPr>
            </w:pPr>
            <w:r w:rsidRPr="00F62B9E">
              <w:rPr>
                <w:b/>
                <w:lang w:val="uk-UA"/>
              </w:rPr>
              <w:t>4</w:t>
            </w:r>
          </w:p>
        </w:tc>
        <w:tc>
          <w:tcPr>
            <w:tcW w:w="2453" w:type="dxa"/>
            <w:tcBorders>
              <w:top w:val="single" w:sz="6" w:space="0" w:color="000000"/>
              <w:left w:val="single" w:sz="6" w:space="0" w:color="000000"/>
              <w:bottom w:val="single" w:sz="6" w:space="0" w:color="000000"/>
              <w:right w:val="single" w:sz="6" w:space="0" w:color="000000"/>
            </w:tcBorders>
          </w:tcPr>
          <w:p w14:paraId="404917B6" w14:textId="77777777" w:rsidR="009C0712" w:rsidRPr="00F62B9E" w:rsidRDefault="009C0712" w:rsidP="002B31EC">
            <w:pPr>
              <w:widowControl w:val="0"/>
              <w:shd w:val="clear" w:color="auto" w:fill="FFFFFF"/>
              <w:spacing w:line="240" w:lineRule="auto"/>
              <w:ind w:firstLine="0"/>
              <w:rPr>
                <w:b/>
                <w:lang w:val="uk-UA"/>
              </w:rPr>
            </w:pPr>
            <w:r w:rsidRPr="00F62B9E">
              <w:rPr>
                <w:b/>
                <w:lang w:val="uk-UA"/>
              </w:rPr>
              <w:t xml:space="preserve">Виправлення </w:t>
            </w:r>
            <w:proofErr w:type="spellStart"/>
            <w:r w:rsidRPr="00F62B9E">
              <w:rPr>
                <w:b/>
                <w:lang w:val="uk-UA"/>
              </w:rPr>
              <w:t>невідповідностей</w:t>
            </w:r>
            <w:proofErr w:type="spellEnd"/>
            <w:r w:rsidRPr="00F62B9E">
              <w:rPr>
                <w:b/>
                <w:lang w:val="uk-UA"/>
              </w:rPr>
              <w:t xml:space="preserve"> в інформації та/або документах</w:t>
            </w:r>
          </w:p>
        </w:tc>
        <w:tc>
          <w:tcPr>
            <w:tcW w:w="7051" w:type="dxa"/>
            <w:tcBorders>
              <w:top w:val="single" w:sz="6" w:space="0" w:color="000000"/>
              <w:left w:val="single" w:sz="6" w:space="0" w:color="000000"/>
              <w:bottom w:val="single" w:sz="6" w:space="0" w:color="000000"/>
              <w:right w:val="single" w:sz="6" w:space="0" w:color="000000"/>
            </w:tcBorders>
          </w:tcPr>
          <w:p w14:paraId="4F1F818D" w14:textId="77777777" w:rsidR="009C0712" w:rsidRPr="00F62B9E" w:rsidRDefault="009C0712" w:rsidP="002B31EC">
            <w:pPr>
              <w:widowControl w:val="0"/>
              <w:shd w:val="clear" w:color="auto" w:fill="FFFFFF"/>
              <w:tabs>
                <w:tab w:val="left" w:pos="542"/>
              </w:tabs>
              <w:spacing w:line="240" w:lineRule="auto"/>
              <w:ind w:firstLine="0"/>
              <w:rPr>
                <w:lang w:val="uk-UA"/>
              </w:rPr>
            </w:pPr>
            <w:r w:rsidRPr="00F62B9E">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62B9E">
              <w:rPr>
                <w:lang w:val="uk-UA"/>
              </w:rPr>
              <w:t>закупівель</w:t>
            </w:r>
            <w:proofErr w:type="spellEnd"/>
            <w:r w:rsidRPr="00F62B9E">
              <w:rPr>
                <w:lang w:val="uk-UA"/>
              </w:rPr>
              <w:t xml:space="preserve"> уточнених або нових документів в електронній системі </w:t>
            </w:r>
            <w:proofErr w:type="spellStart"/>
            <w:r w:rsidRPr="00F62B9E">
              <w:rPr>
                <w:lang w:val="uk-UA"/>
              </w:rPr>
              <w:t>закупівель</w:t>
            </w:r>
            <w:proofErr w:type="spellEnd"/>
            <w:r w:rsidRPr="00F62B9E">
              <w:rPr>
                <w:lang w:val="uk-UA"/>
              </w:rPr>
              <w:t xml:space="preserve"> протягом 24 годин з моменту розміщення замовником в електронній системі </w:t>
            </w:r>
            <w:proofErr w:type="spellStart"/>
            <w:r w:rsidRPr="00F62B9E">
              <w:rPr>
                <w:lang w:val="uk-UA"/>
              </w:rPr>
              <w:t>закупівель</w:t>
            </w:r>
            <w:proofErr w:type="spellEnd"/>
            <w:r w:rsidRPr="00F62B9E">
              <w:rPr>
                <w:lang w:val="uk-UA"/>
              </w:rPr>
              <w:t xml:space="preserve"> повідомлення з вимогою про усунення таких </w:t>
            </w:r>
            <w:proofErr w:type="spellStart"/>
            <w:r w:rsidRPr="00F62B9E">
              <w:rPr>
                <w:lang w:val="uk-UA"/>
              </w:rPr>
              <w:t>невідповідностей</w:t>
            </w:r>
            <w:proofErr w:type="spellEnd"/>
            <w:r w:rsidRPr="00F62B9E">
              <w:rPr>
                <w:lang w:val="uk-UA"/>
              </w:rPr>
              <w:t>.</w:t>
            </w:r>
          </w:p>
          <w:p w14:paraId="06B9CF4D" w14:textId="77777777" w:rsidR="009C0712" w:rsidRPr="00F62B9E" w:rsidRDefault="009C0712" w:rsidP="002B31EC">
            <w:pPr>
              <w:widowControl w:val="0"/>
              <w:shd w:val="clear" w:color="auto" w:fill="FFFFFF"/>
              <w:tabs>
                <w:tab w:val="left" w:pos="542"/>
              </w:tabs>
              <w:spacing w:line="240" w:lineRule="auto"/>
              <w:ind w:firstLine="0"/>
              <w:rPr>
                <w:lang w:val="uk-UA"/>
              </w:rPr>
            </w:pPr>
            <w:r w:rsidRPr="00F62B9E">
              <w:rPr>
                <w:lang w:val="uk-UA"/>
              </w:rPr>
              <w:t xml:space="preserve">Замовник розглядає подані тендерні пропозиції з урахуванням виправлення або </w:t>
            </w:r>
            <w:proofErr w:type="spellStart"/>
            <w:r w:rsidRPr="00F62B9E">
              <w:rPr>
                <w:lang w:val="uk-UA"/>
              </w:rPr>
              <w:t>невиправлення</w:t>
            </w:r>
            <w:proofErr w:type="spellEnd"/>
            <w:r w:rsidRPr="00F62B9E">
              <w:rPr>
                <w:lang w:val="uk-UA"/>
              </w:rPr>
              <w:t xml:space="preserve"> учасниками виявлених </w:t>
            </w:r>
            <w:proofErr w:type="spellStart"/>
            <w:r w:rsidRPr="00F62B9E">
              <w:rPr>
                <w:lang w:val="uk-UA"/>
              </w:rPr>
              <w:t>невідповідностей</w:t>
            </w:r>
            <w:proofErr w:type="spellEnd"/>
            <w:r w:rsidRPr="00F62B9E">
              <w:rPr>
                <w:lang w:val="uk-UA"/>
              </w:rPr>
              <w:t>.</w:t>
            </w:r>
          </w:p>
          <w:p w14:paraId="21525E9E" w14:textId="77777777" w:rsidR="009C0712" w:rsidRPr="00F62B9E" w:rsidRDefault="009C0712" w:rsidP="002B31EC">
            <w:pPr>
              <w:widowControl w:val="0"/>
              <w:shd w:val="clear" w:color="auto" w:fill="FFFFFF"/>
              <w:tabs>
                <w:tab w:val="left" w:pos="542"/>
              </w:tabs>
              <w:spacing w:line="240" w:lineRule="auto"/>
              <w:ind w:firstLine="0"/>
              <w:rPr>
                <w:lang w:val="uk-UA"/>
              </w:rPr>
            </w:pPr>
            <w:r w:rsidRPr="00F62B9E">
              <w:rPr>
                <w:lang w:val="uk-UA"/>
              </w:rPr>
              <w:t xml:space="preserve">Якщо замовником під час розгляду тендерної пропозиції учасника виявлено невідповідності в інформації та/або документах, що </w:t>
            </w:r>
            <w:r w:rsidRPr="00F62B9E">
              <w:rPr>
                <w:lang w:val="uk-UA"/>
              </w:rPr>
              <w:lastRenderedPageBreak/>
              <w:t xml:space="preserve">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2B9E">
              <w:rPr>
                <w:lang w:val="uk-UA"/>
              </w:rPr>
              <w:t>невідповідностей</w:t>
            </w:r>
            <w:proofErr w:type="spellEnd"/>
            <w:r w:rsidRPr="00F62B9E">
              <w:rPr>
                <w:lang w:val="uk-UA"/>
              </w:rPr>
              <w:t xml:space="preserve"> в електронній системі </w:t>
            </w:r>
            <w:proofErr w:type="spellStart"/>
            <w:r w:rsidRPr="00F62B9E">
              <w:rPr>
                <w:lang w:val="uk-UA"/>
              </w:rPr>
              <w:t>закупівель</w:t>
            </w:r>
            <w:proofErr w:type="spellEnd"/>
            <w:r w:rsidRPr="00F62B9E">
              <w:rPr>
                <w:lang w:val="uk-UA"/>
              </w:rPr>
              <w:t>.</w:t>
            </w:r>
          </w:p>
          <w:p w14:paraId="70049C3A" w14:textId="77777777" w:rsidR="009C0712" w:rsidRPr="00F62B9E" w:rsidRDefault="009C0712" w:rsidP="002B31EC">
            <w:pPr>
              <w:widowControl w:val="0"/>
              <w:shd w:val="clear" w:color="auto" w:fill="FFFFFF"/>
              <w:tabs>
                <w:tab w:val="left" w:pos="542"/>
              </w:tabs>
              <w:spacing w:line="240" w:lineRule="auto"/>
              <w:ind w:firstLine="0"/>
              <w:rPr>
                <w:lang w:val="uk-UA"/>
              </w:rPr>
            </w:pPr>
            <w:r w:rsidRPr="00F62B9E">
              <w:rPr>
                <w:lang w:val="uk-UA"/>
              </w:rPr>
              <w:t xml:space="preserve">Замовник розміщує повідомлення з вимогою про усунення </w:t>
            </w:r>
            <w:proofErr w:type="spellStart"/>
            <w:r w:rsidRPr="00F62B9E">
              <w:rPr>
                <w:lang w:val="uk-UA"/>
              </w:rPr>
              <w:t>невідповідностей</w:t>
            </w:r>
            <w:proofErr w:type="spellEnd"/>
            <w:r w:rsidRPr="00F62B9E">
              <w:rPr>
                <w:lang w:val="uk-UA"/>
              </w:rPr>
              <w:t xml:space="preserve"> в інформації та/або документах:</w:t>
            </w:r>
          </w:p>
          <w:p w14:paraId="7BEA4C30" w14:textId="77777777" w:rsidR="009C0712" w:rsidRPr="00F62B9E" w:rsidRDefault="009C0712" w:rsidP="002B31EC">
            <w:pPr>
              <w:widowControl w:val="0"/>
              <w:shd w:val="clear" w:color="auto" w:fill="FFFFFF"/>
              <w:tabs>
                <w:tab w:val="left" w:pos="542"/>
              </w:tabs>
              <w:spacing w:line="240" w:lineRule="auto"/>
              <w:ind w:firstLine="0"/>
              <w:rPr>
                <w:lang w:val="uk-UA"/>
              </w:rPr>
            </w:pPr>
            <w:r w:rsidRPr="00F62B9E">
              <w:rPr>
                <w:lang w:val="uk-UA"/>
              </w:rPr>
              <w:t>1) що підтверджують відповідність учасника процедури закупівлі кваліфікаційним критеріям відповідно до статті 16 Закону згідно з додатком № 1 до тендерної документації;</w:t>
            </w:r>
          </w:p>
          <w:p w14:paraId="6679B5A9" w14:textId="77777777" w:rsidR="009C0712" w:rsidRPr="00F62B9E" w:rsidRDefault="009C0712" w:rsidP="002B31EC">
            <w:pPr>
              <w:widowControl w:val="0"/>
              <w:shd w:val="clear" w:color="auto" w:fill="FFFFFF"/>
              <w:tabs>
                <w:tab w:val="left" w:pos="542"/>
              </w:tabs>
              <w:spacing w:line="240" w:lineRule="auto"/>
              <w:ind w:firstLine="0"/>
              <w:rPr>
                <w:lang w:val="uk-UA"/>
              </w:rPr>
            </w:pPr>
            <w:r w:rsidRPr="00F62B9E">
              <w:rPr>
                <w:lang w:val="uk-UA"/>
              </w:rPr>
              <w:t>2) на підтвердження права підпису тендерної пропозиції та/або договору про закупівлю згідно з вимогами тендерної документації.</w:t>
            </w:r>
          </w:p>
          <w:p w14:paraId="663B07B5" w14:textId="77777777" w:rsidR="009C0712" w:rsidRPr="00F62B9E" w:rsidRDefault="009C0712" w:rsidP="002B31EC">
            <w:pPr>
              <w:widowControl w:val="0"/>
              <w:shd w:val="clear" w:color="auto" w:fill="FFFFFF"/>
              <w:tabs>
                <w:tab w:val="left" w:pos="542"/>
              </w:tabs>
              <w:spacing w:line="240" w:lineRule="auto"/>
              <w:ind w:firstLine="0"/>
              <w:rPr>
                <w:lang w:val="uk-UA"/>
              </w:rPr>
            </w:pPr>
            <w:r w:rsidRPr="00F62B9E">
              <w:rPr>
                <w:lang w:val="uk-UA"/>
              </w:rPr>
              <w:t xml:space="preserve">Повідомлення з вимогою про усунення </w:t>
            </w:r>
            <w:proofErr w:type="spellStart"/>
            <w:r w:rsidRPr="00F62B9E">
              <w:rPr>
                <w:lang w:val="uk-UA"/>
              </w:rPr>
              <w:t>невідповідностей</w:t>
            </w:r>
            <w:proofErr w:type="spellEnd"/>
            <w:r w:rsidRPr="00F62B9E">
              <w:rPr>
                <w:lang w:val="uk-UA"/>
              </w:rPr>
              <w:t xml:space="preserve"> буде містити таку інформацію:</w:t>
            </w:r>
          </w:p>
          <w:p w14:paraId="01A39981" w14:textId="77777777" w:rsidR="009C0712" w:rsidRPr="00F62B9E" w:rsidRDefault="009C0712" w:rsidP="002B31EC">
            <w:pPr>
              <w:widowControl w:val="0"/>
              <w:shd w:val="clear" w:color="auto" w:fill="FFFFFF"/>
              <w:tabs>
                <w:tab w:val="left" w:pos="542"/>
              </w:tabs>
              <w:spacing w:line="240" w:lineRule="auto"/>
              <w:ind w:firstLine="0"/>
              <w:rPr>
                <w:lang w:val="uk-UA"/>
              </w:rPr>
            </w:pPr>
            <w:r w:rsidRPr="00F62B9E">
              <w:rPr>
                <w:lang w:val="uk-UA"/>
              </w:rPr>
              <w:t xml:space="preserve">1) перелік виявлених </w:t>
            </w:r>
            <w:proofErr w:type="spellStart"/>
            <w:r w:rsidRPr="00F62B9E">
              <w:rPr>
                <w:lang w:val="uk-UA"/>
              </w:rPr>
              <w:t>невідповідностей</w:t>
            </w:r>
            <w:proofErr w:type="spellEnd"/>
            <w:r w:rsidRPr="00F62B9E">
              <w:rPr>
                <w:lang w:val="uk-UA"/>
              </w:rPr>
              <w:t>;</w:t>
            </w:r>
          </w:p>
          <w:p w14:paraId="7C4488CE" w14:textId="77777777" w:rsidR="009C0712" w:rsidRPr="00F62B9E" w:rsidRDefault="009C0712" w:rsidP="002B31EC">
            <w:pPr>
              <w:widowControl w:val="0"/>
              <w:shd w:val="clear" w:color="auto" w:fill="FFFFFF"/>
              <w:tabs>
                <w:tab w:val="left" w:pos="542"/>
              </w:tabs>
              <w:spacing w:line="240" w:lineRule="auto"/>
              <w:ind w:firstLine="0"/>
              <w:rPr>
                <w:lang w:val="uk-UA"/>
              </w:rPr>
            </w:pPr>
            <w:r w:rsidRPr="00F62B9E">
              <w:rPr>
                <w:lang w:val="uk-UA"/>
              </w:rPr>
              <w:t>2) посилання на вимогу (вимоги) тендерної документації, щодо якої (яких) виявлені невідповідності;</w:t>
            </w:r>
          </w:p>
          <w:p w14:paraId="6C4147B6" w14:textId="77777777" w:rsidR="009C0712" w:rsidRPr="00F62B9E" w:rsidRDefault="009C0712" w:rsidP="002B31EC">
            <w:pPr>
              <w:widowControl w:val="0"/>
              <w:shd w:val="clear" w:color="auto" w:fill="FFFFFF"/>
              <w:tabs>
                <w:tab w:val="left" w:pos="542"/>
              </w:tabs>
              <w:spacing w:line="240" w:lineRule="auto"/>
              <w:ind w:firstLine="0"/>
              <w:rPr>
                <w:lang w:val="uk-UA"/>
              </w:rPr>
            </w:pPr>
            <w:r w:rsidRPr="00F62B9E">
              <w:rPr>
                <w:lang w:val="uk-UA"/>
              </w:rPr>
              <w:t xml:space="preserve">3) перелік інформації та/або документів, які повинен подати учасник для усунення виявлених </w:t>
            </w:r>
            <w:proofErr w:type="spellStart"/>
            <w:r w:rsidRPr="00F62B9E">
              <w:rPr>
                <w:lang w:val="uk-UA"/>
              </w:rPr>
              <w:t>невідповідностей</w:t>
            </w:r>
            <w:proofErr w:type="spellEnd"/>
            <w:r w:rsidRPr="00F62B9E">
              <w:rPr>
                <w:lang w:val="uk-UA"/>
              </w:rPr>
              <w:t>.</w:t>
            </w:r>
          </w:p>
          <w:p w14:paraId="1F6906AF" w14:textId="77777777" w:rsidR="009C0712" w:rsidRPr="00F62B9E" w:rsidRDefault="009C0712" w:rsidP="002B31EC">
            <w:pPr>
              <w:widowControl w:val="0"/>
              <w:shd w:val="clear" w:color="auto" w:fill="FFFFFF"/>
              <w:spacing w:line="240" w:lineRule="auto"/>
              <w:ind w:firstLine="0"/>
              <w:rPr>
                <w:lang w:val="uk-UA"/>
              </w:rPr>
            </w:pPr>
            <w:r w:rsidRPr="00F62B9E">
              <w:rPr>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62B9E">
              <w:rPr>
                <w:lang w:val="uk-UA"/>
              </w:rPr>
              <w:t>невідповідностей</w:t>
            </w:r>
            <w:proofErr w:type="spellEnd"/>
            <w:r w:rsidRPr="00F62B9E">
              <w:rPr>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9C0712" w:rsidRPr="00793B4B" w14:paraId="04067532"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6C3ED3A7" w14:textId="77777777" w:rsidR="009C0712" w:rsidRPr="00F62B9E" w:rsidRDefault="009C0712" w:rsidP="002B31EC">
            <w:pPr>
              <w:spacing w:line="240" w:lineRule="auto"/>
              <w:ind w:firstLine="0"/>
              <w:rPr>
                <w:b/>
                <w:color w:val="121212"/>
                <w:lang w:val="uk-UA"/>
              </w:rPr>
            </w:pPr>
            <w:r w:rsidRPr="00F62B9E">
              <w:rPr>
                <w:b/>
                <w:color w:val="121212"/>
                <w:lang w:val="uk-UA"/>
              </w:rPr>
              <w:lastRenderedPageBreak/>
              <w:t>5</w:t>
            </w:r>
          </w:p>
        </w:tc>
        <w:tc>
          <w:tcPr>
            <w:tcW w:w="2453" w:type="dxa"/>
            <w:tcBorders>
              <w:top w:val="single" w:sz="6" w:space="0" w:color="000000"/>
              <w:left w:val="single" w:sz="6" w:space="0" w:color="000000"/>
              <w:bottom w:val="single" w:sz="6" w:space="0" w:color="000000"/>
              <w:right w:val="single" w:sz="6" w:space="0" w:color="000000"/>
            </w:tcBorders>
          </w:tcPr>
          <w:p w14:paraId="414A8F4D" w14:textId="77777777" w:rsidR="009C0712" w:rsidRPr="00F62B9E" w:rsidRDefault="009C0712" w:rsidP="002B31EC">
            <w:pPr>
              <w:spacing w:line="240" w:lineRule="auto"/>
              <w:ind w:firstLine="0"/>
              <w:jc w:val="left"/>
              <w:rPr>
                <w:b/>
                <w:color w:val="121212"/>
                <w:lang w:val="uk-UA"/>
              </w:rPr>
            </w:pPr>
            <w:r w:rsidRPr="00F62B9E">
              <w:rPr>
                <w:b/>
                <w:color w:val="12121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14:paraId="64684A86"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FFFD072" w14:textId="77777777" w:rsidR="009C0712" w:rsidRPr="00F62B9E" w:rsidRDefault="009C0712" w:rsidP="002B31EC">
            <w:pPr>
              <w:spacing w:line="240" w:lineRule="auto"/>
              <w:ind w:firstLine="0"/>
              <w:rPr>
                <w:color w:val="000000"/>
                <w:highlight w:val="white"/>
                <w:lang w:val="uk-UA"/>
              </w:rPr>
            </w:pPr>
            <w:r w:rsidRPr="00F62B9E">
              <w:rPr>
                <w:rFonts w:eastAsia="Times New Roman"/>
                <w:color w:val="2A2928"/>
                <w:lang w:val="uk-UA"/>
              </w:rPr>
              <w:t>1. Інформація/документ, подана учасником процедури закупівлі у складі тендерної пропозиції, містить помилку (помилки) у частині:</w:t>
            </w:r>
          </w:p>
          <w:p w14:paraId="63EC701E"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уживання великої літери;</w:t>
            </w:r>
          </w:p>
          <w:p w14:paraId="00960C6A"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уживання розділових знаків та відмінювання слів у реченні;</w:t>
            </w:r>
          </w:p>
          <w:p w14:paraId="1766E5FF"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 xml:space="preserve">використання слова або </w:t>
            </w:r>
            <w:proofErr w:type="spellStart"/>
            <w:r w:rsidRPr="00F62B9E">
              <w:rPr>
                <w:rFonts w:eastAsia="Times New Roman"/>
                <w:color w:val="2A2928"/>
                <w:lang w:val="uk-UA"/>
              </w:rPr>
              <w:t>мовного</w:t>
            </w:r>
            <w:proofErr w:type="spellEnd"/>
            <w:r w:rsidRPr="00F62B9E">
              <w:rPr>
                <w:rFonts w:eastAsia="Times New Roman"/>
                <w:color w:val="2A2928"/>
                <w:lang w:val="uk-UA"/>
              </w:rPr>
              <w:t xml:space="preserve"> звороту, запозичених з іншої мови;</w:t>
            </w:r>
          </w:p>
          <w:p w14:paraId="619236E9"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62B9E">
              <w:rPr>
                <w:rFonts w:eastAsia="Times New Roman"/>
                <w:color w:val="2A2928"/>
                <w:lang w:val="uk-UA"/>
              </w:rPr>
              <w:t>закупівель</w:t>
            </w:r>
            <w:proofErr w:type="spellEnd"/>
            <w:r w:rsidRPr="00F62B9E">
              <w:rPr>
                <w:rFonts w:eastAsia="Times New Roman"/>
                <w:color w:val="2A2928"/>
                <w:lang w:val="uk-UA"/>
              </w:rPr>
              <w:t xml:space="preserve"> та/або унікального номера повідомлення про намір укласти договір про закупівлю — помилка в цифрах;</w:t>
            </w:r>
          </w:p>
          <w:p w14:paraId="415174BB"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застосування правил переносу частини слова з рядка в рядок;</w:t>
            </w:r>
          </w:p>
          <w:p w14:paraId="6CF7F143"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написання слів разом та/або окремо, та/або через дефіс;</w:t>
            </w:r>
          </w:p>
          <w:p w14:paraId="7EEF948B"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822866A"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F62B9E">
              <w:rPr>
                <w:rFonts w:eastAsia="Times New Roman"/>
                <w:color w:val="2A2928"/>
                <w:lang w:val="uk-UA"/>
              </w:rPr>
              <w:lastRenderedPageBreak/>
              <w:t>стосується характеристики предмета закупівлі, кваліфікаційних критеріїв до учасника процедури закупівлі.</w:t>
            </w:r>
          </w:p>
          <w:p w14:paraId="6F8B7C54"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2D8AF7"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F3907A9"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E7C7BE"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BE6ACB3"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7C1F5A"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CB8EBE"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300110"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3A5AE56" w14:textId="77777777" w:rsidR="009C0712" w:rsidRPr="00F62B9E" w:rsidRDefault="009C0712" w:rsidP="002B31EC">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1DE5D2" w14:textId="77777777" w:rsidR="009C0712" w:rsidRPr="00F62B9E" w:rsidRDefault="009C0712" w:rsidP="002B31EC">
            <w:pPr>
              <w:pBdr>
                <w:top w:val="nil"/>
                <w:left w:val="nil"/>
                <w:bottom w:val="nil"/>
                <w:right w:val="nil"/>
                <w:between w:val="nil"/>
              </w:pBdr>
              <w:shd w:val="clear" w:color="auto" w:fill="FFFFFF"/>
              <w:spacing w:line="240" w:lineRule="auto"/>
              <w:ind w:firstLine="0"/>
              <w:rPr>
                <w:color w:val="000000"/>
                <w:highlight w:val="white"/>
                <w:lang w:val="uk-UA"/>
              </w:rPr>
            </w:pPr>
            <w:r w:rsidRPr="00F62B9E">
              <w:rPr>
                <w:rFonts w:eastAsia="Times New Roman"/>
                <w:color w:val="2A29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C0712" w:rsidRPr="00793B4B" w14:paraId="46D0F9F5"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06CAB2B8" w14:textId="77777777" w:rsidR="009C0712" w:rsidRPr="00F62B9E" w:rsidRDefault="009C0712" w:rsidP="002B31EC">
            <w:pPr>
              <w:spacing w:line="240" w:lineRule="auto"/>
              <w:ind w:firstLine="0"/>
              <w:rPr>
                <w:b/>
                <w:color w:val="121212"/>
                <w:lang w:val="uk-UA"/>
              </w:rPr>
            </w:pPr>
            <w:r w:rsidRPr="00F62B9E">
              <w:rPr>
                <w:b/>
                <w:color w:val="121212"/>
                <w:lang w:val="uk-UA"/>
              </w:rPr>
              <w:lastRenderedPageBreak/>
              <w:t>6</w:t>
            </w:r>
          </w:p>
        </w:tc>
        <w:tc>
          <w:tcPr>
            <w:tcW w:w="2453" w:type="dxa"/>
            <w:tcBorders>
              <w:top w:val="single" w:sz="6" w:space="0" w:color="000000"/>
              <w:left w:val="single" w:sz="6" w:space="0" w:color="000000"/>
              <w:bottom w:val="single" w:sz="6" w:space="0" w:color="000000"/>
              <w:right w:val="single" w:sz="6" w:space="0" w:color="000000"/>
            </w:tcBorders>
          </w:tcPr>
          <w:p w14:paraId="2936EF1F" w14:textId="77777777" w:rsidR="009C0712" w:rsidRPr="00F62B9E" w:rsidRDefault="009C0712" w:rsidP="002B31EC">
            <w:pPr>
              <w:spacing w:line="240" w:lineRule="auto"/>
              <w:ind w:firstLine="0"/>
              <w:jc w:val="left"/>
              <w:rPr>
                <w:b/>
                <w:color w:val="121212"/>
                <w:lang w:val="uk-UA"/>
              </w:rPr>
            </w:pPr>
            <w:r w:rsidRPr="00F62B9E">
              <w:rPr>
                <w:b/>
                <w:color w:val="121212"/>
                <w:lang w:val="uk-UA"/>
              </w:rPr>
              <w:t>Інша інформація</w:t>
            </w:r>
          </w:p>
        </w:tc>
        <w:tc>
          <w:tcPr>
            <w:tcW w:w="7051" w:type="dxa"/>
            <w:tcBorders>
              <w:top w:val="single" w:sz="6" w:space="0" w:color="000000"/>
              <w:left w:val="single" w:sz="6" w:space="0" w:color="000000"/>
              <w:bottom w:val="single" w:sz="6" w:space="0" w:color="000000"/>
              <w:right w:val="single" w:sz="6" w:space="0" w:color="000000"/>
            </w:tcBorders>
          </w:tcPr>
          <w:p w14:paraId="3B804D88" w14:textId="77777777" w:rsidR="009C0712" w:rsidRPr="00F62B9E" w:rsidRDefault="009C0712" w:rsidP="002B31EC">
            <w:pPr>
              <w:shd w:val="clear" w:color="auto" w:fill="FFFFFF"/>
              <w:spacing w:line="240" w:lineRule="auto"/>
              <w:ind w:firstLine="0"/>
              <w:rPr>
                <w:lang w:val="uk-UA"/>
              </w:rPr>
            </w:pPr>
            <w:r w:rsidRPr="00F62B9E">
              <w:rPr>
                <w:color w:val="000000"/>
                <w:highlight w:val="white"/>
                <w:lang w:val="uk-UA"/>
              </w:rPr>
              <w:t xml:space="preserve">3.1. </w:t>
            </w:r>
            <w:r w:rsidRPr="00F62B9E">
              <w:rPr>
                <w:lang w:val="uk-UA"/>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r w:rsidRPr="00F62B9E">
              <w:rPr>
                <w:lang w:val="uk-UA"/>
              </w:rPr>
              <w:lastRenderedPageBreak/>
              <w:t>Понесені витрати учасника не відшкодовуються (в тому числі і у разі відміни торгів чи визнання торгів такими, що не відбулися).</w:t>
            </w:r>
          </w:p>
          <w:p w14:paraId="442B2902"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C0712" w:rsidRPr="00793B4B" w14:paraId="114E4419"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5A1209BD" w14:textId="77777777" w:rsidR="009C0712" w:rsidRPr="00F62B9E" w:rsidRDefault="009C0712" w:rsidP="002B31EC">
            <w:pPr>
              <w:spacing w:line="240" w:lineRule="auto"/>
              <w:ind w:firstLine="0"/>
              <w:rPr>
                <w:b/>
                <w:color w:val="121212"/>
                <w:lang w:val="uk-UA"/>
              </w:rPr>
            </w:pPr>
            <w:r w:rsidRPr="00F62B9E">
              <w:rPr>
                <w:b/>
                <w:color w:val="121212"/>
                <w:lang w:val="uk-UA"/>
              </w:rPr>
              <w:lastRenderedPageBreak/>
              <w:t>7</w:t>
            </w:r>
          </w:p>
        </w:tc>
        <w:tc>
          <w:tcPr>
            <w:tcW w:w="2453" w:type="dxa"/>
            <w:tcBorders>
              <w:top w:val="single" w:sz="6" w:space="0" w:color="000000"/>
              <w:left w:val="single" w:sz="6" w:space="0" w:color="000000"/>
              <w:bottom w:val="single" w:sz="6" w:space="0" w:color="000000"/>
              <w:right w:val="single" w:sz="6" w:space="0" w:color="000000"/>
            </w:tcBorders>
          </w:tcPr>
          <w:p w14:paraId="010C7A6B" w14:textId="77777777" w:rsidR="009C0712" w:rsidRPr="00F62B9E" w:rsidRDefault="009C0712" w:rsidP="002B31EC">
            <w:pPr>
              <w:spacing w:line="240" w:lineRule="auto"/>
              <w:ind w:firstLine="0"/>
              <w:rPr>
                <w:color w:val="121212"/>
                <w:lang w:val="uk-UA"/>
              </w:rPr>
            </w:pPr>
            <w:r w:rsidRPr="00F62B9E">
              <w:rPr>
                <w:b/>
                <w:color w:val="121212"/>
                <w:lang w:val="uk-UA"/>
              </w:rPr>
              <w:t>Відхилення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14:paraId="56C11DC8"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 xml:space="preserve">4.1. Замовник відхиляє тендерну пропозицію із зазначенням аргументації в електронній системі </w:t>
            </w:r>
            <w:proofErr w:type="spellStart"/>
            <w:r w:rsidRPr="00F62B9E">
              <w:rPr>
                <w:color w:val="000000"/>
                <w:highlight w:val="white"/>
                <w:lang w:val="uk-UA"/>
              </w:rPr>
              <w:t>закупівель</w:t>
            </w:r>
            <w:proofErr w:type="spellEnd"/>
            <w:r w:rsidRPr="00F62B9E">
              <w:rPr>
                <w:color w:val="000000"/>
                <w:highlight w:val="white"/>
                <w:lang w:val="uk-UA"/>
              </w:rPr>
              <w:t xml:space="preserve"> у разі, якщо:</w:t>
            </w:r>
          </w:p>
          <w:p w14:paraId="49A0635D"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1) учасник процедури закупівлі:</w:t>
            </w:r>
          </w:p>
          <w:p w14:paraId="2910C6B2"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3A36153" w14:textId="77777777" w:rsidR="009C0712" w:rsidRPr="00F62B9E" w:rsidRDefault="009C0712" w:rsidP="002B31EC">
            <w:pPr>
              <w:spacing w:line="240" w:lineRule="auto"/>
              <w:ind w:firstLine="0"/>
              <w:rPr>
                <w:color w:val="000000"/>
                <w:highlight w:val="white"/>
                <w:lang w:val="uk-UA"/>
              </w:rPr>
            </w:pPr>
            <w:r w:rsidRPr="00F62B9E">
              <w:rPr>
                <w:i/>
                <w:color w:val="000000"/>
                <w:highlight w:val="white"/>
                <w:lang w:val="uk-UA"/>
              </w:rPr>
              <w:t>не відповідає, встановленим абзацом першим частиною 3 статті 22 Закону, вимогам до учасника відповідно до законодавства</w:t>
            </w:r>
            <w:r w:rsidRPr="00F62B9E">
              <w:rPr>
                <w:color w:val="000000"/>
                <w:highlight w:val="white"/>
                <w:lang w:val="uk-UA"/>
              </w:rPr>
              <w:t>;</w:t>
            </w:r>
          </w:p>
          <w:p w14:paraId="2DD96BA5"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15 статті 29 Закону;</w:t>
            </w:r>
          </w:p>
          <w:p w14:paraId="09035F27"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661636"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F62B9E">
              <w:rPr>
                <w:color w:val="000000"/>
                <w:highlight w:val="white"/>
                <w:lang w:val="uk-UA"/>
              </w:rPr>
              <w:t>закупівель</w:t>
            </w:r>
            <w:proofErr w:type="spellEnd"/>
            <w:r w:rsidRPr="00F62B9E">
              <w:rPr>
                <w:color w:val="000000"/>
                <w:highlight w:val="white"/>
                <w:lang w:val="uk-UA"/>
              </w:rPr>
              <w:t xml:space="preserve"> повідомлення з вимогою про усунення таких </w:t>
            </w:r>
            <w:proofErr w:type="spellStart"/>
            <w:r w:rsidRPr="00F62B9E">
              <w:rPr>
                <w:color w:val="000000"/>
                <w:highlight w:val="white"/>
                <w:lang w:val="uk-UA"/>
              </w:rPr>
              <w:t>невідповідностей</w:t>
            </w:r>
            <w:proofErr w:type="spellEnd"/>
            <w:r w:rsidRPr="00F62B9E">
              <w:rPr>
                <w:color w:val="000000"/>
                <w:highlight w:val="white"/>
                <w:lang w:val="uk-UA"/>
              </w:rPr>
              <w:t>;</w:t>
            </w:r>
          </w:p>
          <w:p w14:paraId="246EF48E"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не надав обґрунтування аномально низької ціни тендерної пропозиції протягом строку, визначеного в частині 14 статті 29 Закону;</w:t>
            </w:r>
          </w:p>
          <w:p w14:paraId="4FA8A462"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визначив конфіденційною інформацію, яка не може бути визначена як конфіденційна відповідно до вимог частини другої статті Закону;</w:t>
            </w:r>
          </w:p>
          <w:p w14:paraId="13B7114E" w14:textId="77777777" w:rsidR="009C0712" w:rsidRPr="00F62B9E" w:rsidRDefault="009C0712" w:rsidP="002B31EC">
            <w:pPr>
              <w:spacing w:line="240" w:lineRule="auto"/>
              <w:ind w:firstLine="0"/>
              <w:rPr>
                <w:color w:val="000000"/>
                <w:highlight w:val="white"/>
                <w:lang w:val="uk-UA"/>
              </w:rPr>
            </w:pPr>
            <w:r w:rsidRPr="00F62B9E">
              <w:rPr>
                <w:color w:val="000000"/>
                <w:shd w:val="solid" w:color="FFFFFF" w:fill="FFFFFF"/>
                <w:lang w:val="uk-UA" w:eastAsia="en-US"/>
              </w:rPr>
              <w:t xml:space="preserve">є юридичною особою </w:t>
            </w:r>
            <w:r w:rsidRPr="00F62B9E">
              <w:rPr>
                <w:color w:val="000000"/>
                <w:lang w:val="uk-UA" w:eastAsia="en-US"/>
              </w:rPr>
              <w:t>–</w:t>
            </w:r>
            <w:r w:rsidRPr="00F62B9E">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62B9E">
              <w:rPr>
                <w:color w:val="000000"/>
                <w:shd w:val="solid" w:color="FFFFFF" w:fill="FFFFFF"/>
                <w:lang w:val="uk-UA" w:eastAsia="en-US"/>
              </w:rPr>
              <w:t>бенефіціарним</w:t>
            </w:r>
            <w:proofErr w:type="spellEnd"/>
            <w:r w:rsidRPr="00F62B9E">
              <w:rPr>
                <w:color w:val="000000"/>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F62B9E">
              <w:rPr>
                <w:color w:val="000000"/>
                <w:lang w:val="uk-UA" w:eastAsia="en-US"/>
              </w:rPr>
              <w:t>–</w:t>
            </w:r>
            <w:r w:rsidRPr="00F62B9E">
              <w:rPr>
                <w:color w:val="000000"/>
                <w:shd w:val="solid" w:color="FFFFFF" w:fill="FFFFFF"/>
                <w:lang w:val="uk-UA" w:eastAsia="en-US"/>
              </w:rPr>
              <w:t xml:space="preserve"> підприємцем) </w:t>
            </w:r>
            <w:r w:rsidRPr="00F62B9E">
              <w:rPr>
                <w:color w:val="000000"/>
                <w:lang w:val="uk-UA" w:eastAsia="en-US"/>
              </w:rPr>
              <w:t>–</w:t>
            </w:r>
            <w:r w:rsidRPr="00F62B9E">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62B9E">
              <w:rPr>
                <w:color w:val="000000"/>
                <w:lang w:val="uk-UA" w:eastAsia="en-US"/>
              </w:rPr>
              <w:t>придбаних до набрання чинності постановою Кабінету Міністрів України від 12 жовтня 2022</w:t>
            </w:r>
            <w:r w:rsidRPr="00F62B9E">
              <w:rPr>
                <w:color w:val="000000"/>
                <w:lang w:eastAsia="en-US"/>
              </w:rPr>
              <w:t> </w:t>
            </w:r>
            <w:r w:rsidRPr="00F62B9E">
              <w:rPr>
                <w:color w:val="000000"/>
                <w:lang w:val="uk-UA" w:eastAsia="en-US"/>
              </w:rPr>
              <w:t xml:space="preserve">р. № 1178 “Про затвердження особливостей здійснення публічних </w:t>
            </w:r>
            <w:proofErr w:type="spellStart"/>
            <w:r w:rsidRPr="00F62B9E">
              <w:rPr>
                <w:color w:val="000000"/>
                <w:lang w:val="uk-UA" w:eastAsia="en-US"/>
              </w:rPr>
              <w:t>закупівель</w:t>
            </w:r>
            <w:proofErr w:type="spellEnd"/>
            <w:r w:rsidRPr="00F62B9E">
              <w:rPr>
                <w:color w:val="000000"/>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w:t>
            </w:r>
            <w:r w:rsidRPr="00F62B9E">
              <w:rPr>
                <w:color w:val="000000"/>
                <w:lang w:val="uk-UA" w:eastAsia="en-US"/>
              </w:rPr>
              <w:lastRenderedPageBreak/>
              <w:t>воєнного стану в Україні та протягом 90 днів з дня його припинення або скасування”)</w:t>
            </w:r>
          </w:p>
          <w:p w14:paraId="711F9EAC"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 xml:space="preserve">2) тендерна пропозиція учасника: </w:t>
            </w:r>
          </w:p>
          <w:p w14:paraId="6517154F"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 xml:space="preserve">не відповідає умовам технічної специфікації та іншим вимогам щодо предмета закупівлі тендерної документації;  </w:t>
            </w:r>
          </w:p>
          <w:p w14:paraId="41995609"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викладена іншою мовою (мовами), аніж мова (мови), що вимагається тендерною документацією;</w:t>
            </w:r>
          </w:p>
          <w:p w14:paraId="3286650C"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 xml:space="preserve">є такою, строк дії якої закінчився; </w:t>
            </w:r>
          </w:p>
          <w:p w14:paraId="68DF45AA" w14:textId="77777777" w:rsidR="009C0712" w:rsidRPr="00F62B9E" w:rsidRDefault="009C0712" w:rsidP="002B31EC">
            <w:pPr>
              <w:spacing w:before="120"/>
              <w:ind w:firstLine="0"/>
              <w:rPr>
                <w:color w:val="000000"/>
                <w:shd w:val="solid" w:color="FFFFFF" w:fill="FFFFFF"/>
                <w:lang w:val="uk-UA" w:eastAsia="en-US"/>
              </w:rPr>
            </w:pPr>
            <w:r w:rsidRPr="00F62B9E">
              <w:rPr>
                <w:color w:val="000000"/>
                <w:lang w:val="uk-UA" w:eastAsia="en-US"/>
              </w:rPr>
              <w:t xml:space="preserve">є такою, ціна якої перевищує очікувану вартість </w:t>
            </w:r>
            <w:r w:rsidRPr="00F62B9E">
              <w:rPr>
                <w:color w:val="000000"/>
                <w:shd w:val="solid" w:color="FFFFFF" w:fill="FFFFFF"/>
                <w:lang w:val="uk-UA" w:eastAsia="en-US"/>
              </w:rPr>
              <w:t>предмета закупівлі, визначену замовником в оголошенні про проведення відкритих торгів;</w:t>
            </w:r>
          </w:p>
          <w:p w14:paraId="58806F76" w14:textId="77777777" w:rsidR="009C0712" w:rsidRPr="00F62B9E" w:rsidRDefault="009C0712" w:rsidP="002B31EC">
            <w:pPr>
              <w:spacing w:before="120"/>
              <w:ind w:firstLine="0"/>
              <w:rPr>
                <w:color w:val="000000"/>
                <w:shd w:val="solid" w:color="FFFFFF" w:fill="FFFFFF"/>
                <w:lang w:val="uk-UA" w:eastAsia="en-US"/>
              </w:rPr>
            </w:pPr>
            <w:r w:rsidRPr="00F62B9E">
              <w:rPr>
                <w:color w:val="000000"/>
                <w:lang w:eastAsia="en-US"/>
              </w:rPr>
              <w:t xml:space="preserve">не </w:t>
            </w:r>
            <w:proofErr w:type="spellStart"/>
            <w:r w:rsidRPr="00F62B9E">
              <w:rPr>
                <w:color w:val="000000"/>
                <w:lang w:eastAsia="en-US"/>
              </w:rPr>
              <w:t>відповідає</w:t>
            </w:r>
            <w:proofErr w:type="spellEnd"/>
            <w:r w:rsidRPr="00F62B9E">
              <w:rPr>
                <w:color w:val="000000"/>
                <w:lang w:eastAsia="en-US"/>
              </w:rPr>
              <w:t xml:space="preserve"> </w:t>
            </w:r>
            <w:proofErr w:type="spellStart"/>
            <w:r w:rsidRPr="00F62B9E">
              <w:rPr>
                <w:color w:val="000000"/>
                <w:lang w:eastAsia="en-US"/>
              </w:rPr>
              <w:t>вимогам</w:t>
            </w:r>
            <w:proofErr w:type="spellEnd"/>
            <w:r w:rsidRPr="00F62B9E">
              <w:rPr>
                <w:color w:val="000000"/>
                <w:lang w:eastAsia="en-US"/>
              </w:rPr>
              <w:t xml:space="preserve">, </w:t>
            </w:r>
            <w:proofErr w:type="spellStart"/>
            <w:r w:rsidRPr="00F62B9E">
              <w:rPr>
                <w:color w:val="000000"/>
                <w:lang w:eastAsia="en-US"/>
              </w:rPr>
              <w:t>установленим</w:t>
            </w:r>
            <w:proofErr w:type="spellEnd"/>
            <w:r w:rsidRPr="00F62B9E">
              <w:rPr>
                <w:color w:val="000000"/>
                <w:lang w:eastAsia="en-US"/>
              </w:rPr>
              <w:t xml:space="preserve"> у </w:t>
            </w:r>
            <w:proofErr w:type="spellStart"/>
            <w:r w:rsidRPr="00F62B9E">
              <w:rPr>
                <w:color w:val="000000"/>
                <w:lang w:eastAsia="en-US"/>
              </w:rPr>
              <w:t>тендерній</w:t>
            </w:r>
            <w:proofErr w:type="spellEnd"/>
            <w:r w:rsidRPr="00F62B9E">
              <w:rPr>
                <w:color w:val="000000"/>
                <w:lang w:eastAsia="en-US"/>
              </w:rPr>
              <w:t xml:space="preserve"> </w:t>
            </w:r>
            <w:proofErr w:type="spellStart"/>
            <w:r w:rsidRPr="00F62B9E">
              <w:rPr>
                <w:color w:val="000000"/>
                <w:lang w:eastAsia="en-US"/>
              </w:rPr>
              <w:t>документації</w:t>
            </w:r>
            <w:proofErr w:type="spellEnd"/>
            <w:r w:rsidRPr="00F62B9E">
              <w:rPr>
                <w:color w:val="000000"/>
                <w:lang w:eastAsia="en-US"/>
              </w:rPr>
              <w:t xml:space="preserve"> </w:t>
            </w:r>
            <w:proofErr w:type="spellStart"/>
            <w:r w:rsidRPr="00F62B9E">
              <w:rPr>
                <w:color w:val="000000"/>
                <w:lang w:eastAsia="en-US"/>
              </w:rPr>
              <w:t>відповідно</w:t>
            </w:r>
            <w:proofErr w:type="spellEnd"/>
            <w:r w:rsidRPr="00F62B9E">
              <w:rPr>
                <w:color w:val="000000"/>
                <w:lang w:eastAsia="en-US"/>
              </w:rPr>
              <w:t xml:space="preserve"> </w:t>
            </w:r>
            <w:proofErr w:type="gramStart"/>
            <w:r w:rsidRPr="00F62B9E">
              <w:rPr>
                <w:color w:val="000000"/>
                <w:lang w:eastAsia="en-US"/>
              </w:rPr>
              <w:t>до абзацу</w:t>
            </w:r>
            <w:proofErr w:type="gramEnd"/>
            <w:r w:rsidRPr="00F62B9E">
              <w:rPr>
                <w:color w:val="000000"/>
                <w:lang w:eastAsia="en-US"/>
              </w:rPr>
              <w:t xml:space="preserve"> </w:t>
            </w:r>
            <w:proofErr w:type="spellStart"/>
            <w:r w:rsidRPr="00F62B9E">
              <w:rPr>
                <w:color w:val="000000"/>
                <w:lang w:eastAsia="en-US"/>
              </w:rPr>
              <w:t>першого</w:t>
            </w:r>
            <w:proofErr w:type="spellEnd"/>
            <w:r w:rsidRPr="00F62B9E">
              <w:rPr>
                <w:color w:val="000000"/>
                <w:lang w:eastAsia="en-US"/>
              </w:rPr>
              <w:t xml:space="preserve"> </w:t>
            </w:r>
            <w:proofErr w:type="spellStart"/>
            <w:r w:rsidRPr="00F62B9E">
              <w:rPr>
                <w:color w:val="000000"/>
                <w:lang w:eastAsia="en-US"/>
              </w:rPr>
              <w:t>частини</w:t>
            </w:r>
            <w:proofErr w:type="spellEnd"/>
            <w:r w:rsidRPr="00F62B9E">
              <w:rPr>
                <w:color w:val="000000"/>
                <w:lang w:eastAsia="en-US"/>
              </w:rPr>
              <w:t xml:space="preserve"> </w:t>
            </w:r>
            <w:proofErr w:type="spellStart"/>
            <w:r w:rsidRPr="00F62B9E">
              <w:rPr>
                <w:color w:val="000000"/>
                <w:lang w:eastAsia="en-US"/>
              </w:rPr>
              <w:t>третьої</w:t>
            </w:r>
            <w:proofErr w:type="spellEnd"/>
            <w:r w:rsidRPr="00F62B9E">
              <w:rPr>
                <w:color w:val="000000"/>
                <w:lang w:eastAsia="en-US"/>
              </w:rPr>
              <w:t xml:space="preserve"> </w:t>
            </w:r>
            <w:proofErr w:type="spellStart"/>
            <w:r w:rsidRPr="00F62B9E">
              <w:rPr>
                <w:color w:val="000000"/>
                <w:lang w:eastAsia="en-US"/>
              </w:rPr>
              <w:t>статті</w:t>
            </w:r>
            <w:proofErr w:type="spellEnd"/>
            <w:r w:rsidRPr="00F62B9E">
              <w:rPr>
                <w:color w:val="000000"/>
                <w:lang w:eastAsia="en-US"/>
              </w:rPr>
              <w:t xml:space="preserve"> 22 Закону;</w:t>
            </w:r>
          </w:p>
          <w:p w14:paraId="5240E080"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3) переможець процедури закупівлі:</w:t>
            </w:r>
          </w:p>
          <w:p w14:paraId="1DF17827"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39B27FD" w14:textId="77777777" w:rsidR="009C0712" w:rsidRPr="00F62B9E" w:rsidRDefault="009C0712" w:rsidP="002B31EC">
            <w:pPr>
              <w:spacing w:line="240" w:lineRule="auto"/>
              <w:ind w:firstLine="0"/>
              <w:rPr>
                <w:color w:val="000000"/>
                <w:highlight w:val="white"/>
                <w:lang w:val="uk-UA"/>
              </w:rPr>
            </w:pPr>
            <w:r w:rsidRPr="00F62B9E">
              <w:rPr>
                <w:color w:val="000000"/>
                <w:lang w:eastAsia="en-US"/>
              </w:rPr>
              <w:t xml:space="preserve">не </w:t>
            </w:r>
            <w:proofErr w:type="spellStart"/>
            <w:r w:rsidRPr="00F62B9E">
              <w:rPr>
                <w:color w:val="000000"/>
                <w:lang w:eastAsia="en-US"/>
              </w:rPr>
              <w:t>надав</w:t>
            </w:r>
            <w:proofErr w:type="spellEnd"/>
            <w:r w:rsidRPr="00F62B9E">
              <w:rPr>
                <w:color w:val="000000"/>
                <w:lang w:eastAsia="en-US"/>
              </w:rPr>
              <w:t xml:space="preserve"> у </w:t>
            </w:r>
            <w:proofErr w:type="spellStart"/>
            <w:r w:rsidRPr="00F62B9E">
              <w:rPr>
                <w:color w:val="000000"/>
                <w:lang w:eastAsia="en-US"/>
              </w:rPr>
              <w:t>спосіб</w:t>
            </w:r>
            <w:proofErr w:type="spellEnd"/>
            <w:r w:rsidRPr="00F62B9E">
              <w:rPr>
                <w:color w:val="000000"/>
                <w:lang w:eastAsia="en-US"/>
              </w:rPr>
              <w:t xml:space="preserve">, </w:t>
            </w:r>
            <w:proofErr w:type="spellStart"/>
            <w:r w:rsidRPr="00F62B9E">
              <w:rPr>
                <w:color w:val="000000"/>
                <w:lang w:eastAsia="en-US"/>
              </w:rPr>
              <w:t>зазначений</w:t>
            </w:r>
            <w:proofErr w:type="spellEnd"/>
            <w:r w:rsidRPr="00F62B9E">
              <w:rPr>
                <w:color w:val="000000"/>
                <w:lang w:eastAsia="en-US"/>
              </w:rPr>
              <w:t xml:space="preserve"> в </w:t>
            </w:r>
            <w:proofErr w:type="spellStart"/>
            <w:r w:rsidRPr="00F62B9E">
              <w:rPr>
                <w:color w:val="000000"/>
                <w:lang w:eastAsia="en-US"/>
              </w:rPr>
              <w:t>тендерній</w:t>
            </w:r>
            <w:proofErr w:type="spellEnd"/>
            <w:r w:rsidRPr="00F62B9E">
              <w:rPr>
                <w:color w:val="000000"/>
                <w:lang w:eastAsia="en-US"/>
              </w:rPr>
              <w:t xml:space="preserve"> </w:t>
            </w:r>
            <w:proofErr w:type="spellStart"/>
            <w:r w:rsidRPr="00F62B9E">
              <w:rPr>
                <w:color w:val="000000"/>
                <w:lang w:eastAsia="en-US"/>
              </w:rPr>
              <w:t>документації</w:t>
            </w:r>
            <w:proofErr w:type="spellEnd"/>
            <w:r w:rsidRPr="00F62B9E">
              <w:rPr>
                <w:color w:val="000000"/>
                <w:lang w:eastAsia="en-US"/>
              </w:rPr>
              <w:t xml:space="preserve">, </w:t>
            </w:r>
            <w:proofErr w:type="spellStart"/>
            <w:r w:rsidRPr="00F62B9E">
              <w:rPr>
                <w:color w:val="000000"/>
                <w:lang w:eastAsia="en-US"/>
              </w:rPr>
              <w:t>документи</w:t>
            </w:r>
            <w:proofErr w:type="spellEnd"/>
            <w:r w:rsidRPr="00F62B9E">
              <w:rPr>
                <w:color w:val="000000"/>
                <w:lang w:eastAsia="en-US"/>
              </w:rPr>
              <w:t xml:space="preserve">, </w:t>
            </w:r>
            <w:proofErr w:type="spellStart"/>
            <w:r w:rsidRPr="00F62B9E">
              <w:rPr>
                <w:color w:val="000000"/>
                <w:lang w:eastAsia="en-US"/>
              </w:rPr>
              <w:t>що</w:t>
            </w:r>
            <w:proofErr w:type="spellEnd"/>
            <w:r w:rsidRPr="00F62B9E">
              <w:rPr>
                <w:color w:val="000000"/>
                <w:lang w:eastAsia="en-US"/>
              </w:rPr>
              <w:t xml:space="preserve"> </w:t>
            </w:r>
            <w:proofErr w:type="spellStart"/>
            <w:r w:rsidRPr="00F62B9E">
              <w:rPr>
                <w:color w:val="000000"/>
                <w:lang w:eastAsia="en-US"/>
              </w:rPr>
              <w:t>підтверджують</w:t>
            </w:r>
            <w:proofErr w:type="spellEnd"/>
            <w:r w:rsidRPr="00F62B9E">
              <w:rPr>
                <w:color w:val="000000"/>
                <w:lang w:eastAsia="en-US"/>
              </w:rPr>
              <w:t xml:space="preserve"> </w:t>
            </w:r>
            <w:proofErr w:type="spellStart"/>
            <w:r w:rsidRPr="00F62B9E">
              <w:rPr>
                <w:color w:val="000000"/>
                <w:lang w:eastAsia="en-US"/>
              </w:rPr>
              <w:t>відсутність</w:t>
            </w:r>
            <w:proofErr w:type="spellEnd"/>
            <w:r w:rsidRPr="00F62B9E">
              <w:rPr>
                <w:color w:val="000000"/>
                <w:lang w:eastAsia="en-US"/>
              </w:rPr>
              <w:t xml:space="preserve"> </w:t>
            </w:r>
            <w:proofErr w:type="spellStart"/>
            <w:r w:rsidRPr="00F62B9E">
              <w:rPr>
                <w:color w:val="000000"/>
                <w:lang w:eastAsia="en-US"/>
              </w:rPr>
              <w:t>підстав</w:t>
            </w:r>
            <w:proofErr w:type="spellEnd"/>
            <w:r w:rsidRPr="00F62B9E">
              <w:rPr>
                <w:color w:val="000000"/>
                <w:lang w:eastAsia="en-US"/>
              </w:rPr>
              <w:t xml:space="preserve">, </w:t>
            </w:r>
            <w:proofErr w:type="spellStart"/>
            <w:r w:rsidRPr="00F62B9E">
              <w:rPr>
                <w:color w:val="000000"/>
                <w:lang w:eastAsia="en-US"/>
              </w:rPr>
              <w:t>установлених</w:t>
            </w:r>
            <w:proofErr w:type="spellEnd"/>
            <w:r w:rsidRPr="00F62B9E">
              <w:rPr>
                <w:color w:val="000000"/>
                <w:lang w:eastAsia="en-US"/>
              </w:rPr>
              <w:t xml:space="preserve"> </w:t>
            </w:r>
            <w:proofErr w:type="spellStart"/>
            <w:r w:rsidRPr="00F62B9E">
              <w:rPr>
                <w:color w:val="000000"/>
                <w:lang w:eastAsia="en-US"/>
              </w:rPr>
              <w:t>статтею</w:t>
            </w:r>
            <w:proofErr w:type="spellEnd"/>
            <w:r w:rsidRPr="00F62B9E">
              <w:rPr>
                <w:color w:val="000000"/>
                <w:lang w:eastAsia="en-US"/>
              </w:rPr>
              <w:t xml:space="preserve"> 17 Закону, </w:t>
            </w:r>
            <w:r w:rsidRPr="00F62B9E">
              <w:rPr>
                <w:color w:val="000000"/>
                <w:shd w:val="solid" w:color="FFFFFF" w:fill="FFFFFF"/>
                <w:lang w:eastAsia="en-US"/>
              </w:rPr>
              <w:t xml:space="preserve">з </w:t>
            </w:r>
            <w:proofErr w:type="spellStart"/>
            <w:r w:rsidRPr="00F62B9E">
              <w:rPr>
                <w:color w:val="000000"/>
                <w:shd w:val="solid" w:color="FFFFFF" w:fill="FFFFFF"/>
                <w:lang w:eastAsia="en-US"/>
              </w:rPr>
              <w:t>урахуванням</w:t>
            </w:r>
            <w:proofErr w:type="spellEnd"/>
            <w:r w:rsidRPr="00F62B9E">
              <w:rPr>
                <w:color w:val="000000"/>
                <w:shd w:val="solid" w:color="FFFFFF" w:fill="FFFFFF"/>
                <w:lang w:eastAsia="en-US"/>
              </w:rPr>
              <w:t xml:space="preserve"> пункту 44 </w:t>
            </w:r>
            <w:proofErr w:type="spellStart"/>
            <w:r w:rsidRPr="00F62B9E">
              <w:rPr>
                <w:color w:val="000000"/>
                <w:shd w:val="solid" w:color="FFFFFF" w:fill="FFFFFF"/>
                <w:lang w:eastAsia="en-US"/>
              </w:rPr>
              <w:t>цих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особливостей</w:t>
            </w:r>
            <w:proofErr w:type="spellEnd"/>
            <w:r w:rsidRPr="00F62B9E">
              <w:rPr>
                <w:color w:val="000000"/>
                <w:highlight w:val="white"/>
                <w:lang w:val="uk-UA"/>
              </w:rPr>
              <w:t>;</w:t>
            </w:r>
          </w:p>
          <w:p w14:paraId="0259FB1E"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не надав копію ліцензії або документу дозвільного характеру (у разі їх наявності) відповідно до частини 2 статті 41 Закону;</w:t>
            </w:r>
          </w:p>
          <w:p w14:paraId="51035815"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не надав забезпечення виконання договору про закупівлю, якщо таке забезпечення вимагалося замовником;</w:t>
            </w:r>
          </w:p>
          <w:p w14:paraId="08570197" w14:textId="77777777" w:rsidR="009C0712" w:rsidRPr="00F62B9E" w:rsidRDefault="009C0712" w:rsidP="002B31EC">
            <w:pPr>
              <w:spacing w:line="240" w:lineRule="auto"/>
              <w:ind w:firstLine="0"/>
              <w:rPr>
                <w:color w:val="000000"/>
                <w:lang w:val="uk-UA" w:eastAsia="en-US"/>
              </w:rPr>
            </w:pPr>
            <w:r w:rsidRPr="00F62B9E">
              <w:rPr>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CE4ADD0" w14:textId="77777777" w:rsidR="009C0712" w:rsidRPr="00F62B9E" w:rsidRDefault="009C0712" w:rsidP="002B31EC">
            <w:pPr>
              <w:spacing w:before="120"/>
              <w:ind w:firstLine="0"/>
              <w:rPr>
                <w:color w:val="000000"/>
              </w:rPr>
            </w:pPr>
            <w:r w:rsidRPr="00F62B9E">
              <w:rPr>
                <w:color w:val="000000"/>
                <w:lang w:val="uk-UA" w:eastAsia="en-US"/>
              </w:rPr>
              <w:t xml:space="preserve">4.2. </w:t>
            </w:r>
            <w:proofErr w:type="spellStart"/>
            <w:r w:rsidRPr="00F62B9E">
              <w:rPr>
                <w:color w:val="000000"/>
                <w:lang w:eastAsia="en-US"/>
              </w:rPr>
              <w:t>Замовник</w:t>
            </w:r>
            <w:proofErr w:type="spellEnd"/>
            <w:r w:rsidRPr="00F62B9E">
              <w:rPr>
                <w:color w:val="000000"/>
                <w:lang w:eastAsia="en-US"/>
              </w:rPr>
              <w:t xml:space="preserve"> </w:t>
            </w:r>
            <w:proofErr w:type="spellStart"/>
            <w:r w:rsidRPr="00F62B9E">
              <w:rPr>
                <w:color w:val="000000"/>
                <w:lang w:eastAsia="en-US"/>
              </w:rPr>
              <w:t>може</w:t>
            </w:r>
            <w:proofErr w:type="spellEnd"/>
            <w:r w:rsidRPr="00F62B9E">
              <w:rPr>
                <w:color w:val="000000"/>
                <w:lang w:eastAsia="en-US"/>
              </w:rPr>
              <w:t xml:space="preserve"> </w:t>
            </w:r>
            <w:proofErr w:type="spellStart"/>
            <w:r w:rsidRPr="00F62B9E">
              <w:rPr>
                <w:color w:val="000000"/>
                <w:lang w:eastAsia="en-US"/>
              </w:rPr>
              <w:t>відхилити</w:t>
            </w:r>
            <w:proofErr w:type="spellEnd"/>
            <w:r w:rsidRPr="00F62B9E">
              <w:rPr>
                <w:color w:val="000000"/>
                <w:lang w:eastAsia="en-US"/>
              </w:rPr>
              <w:t xml:space="preserve"> </w:t>
            </w:r>
            <w:proofErr w:type="spellStart"/>
            <w:r w:rsidRPr="00F62B9E">
              <w:rPr>
                <w:color w:val="000000"/>
                <w:lang w:eastAsia="en-US"/>
              </w:rPr>
              <w:t>тендерну</w:t>
            </w:r>
            <w:proofErr w:type="spellEnd"/>
            <w:r w:rsidRPr="00F62B9E">
              <w:rPr>
                <w:color w:val="000000"/>
                <w:lang w:eastAsia="en-US"/>
              </w:rPr>
              <w:t xml:space="preserve"> </w:t>
            </w:r>
            <w:proofErr w:type="spellStart"/>
            <w:r w:rsidRPr="00F62B9E">
              <w:rPr>
                <w:color w:val="000000"/>
                <w:lang w:eastAsia="en-US"/>
              </w:rPr>
              <w:t>пропозицію</w:t>
            </w:r>
            <w:proofErr w:type="spellEnd"/>
            <w:r w:rsidRPr="00F62B9E">
              <w:rPr>
                <w:color w:val="000000"/>
                <w:lang w:eastAsia="en-US"/>
              </w:rPr>
              <w:t xml:space="preserve"> </w:t>
            </w:r>
            <w:proofErr w:type="spellStart"/>
            <w:r w:rsidRPr="00F62B9E">
              <w:rPr>
                <w:color w:val="000000"/>
                <w:lang w:eastAsia="en-US"/>
              </w:rPr>
              <w:t>із</w:t>
            </w:r>
            <w:proofErr w:type="spellEnd"/>
            <w:r w:rsidRPr="00F62B9E">
              <w:rPr>
                <w:color w:val="000000"/>
                <w:lang w:eastAsia="en-US"/>
              </w:rPr>
              <w:t xml:space="preserve"> </w:t>
            </w:r>
            <w:proofErr w:type="spellStart"/>
            <w:r w:rsidRPr="00F62B9E">
              <w:rPr>
                <w:color w:val="000000"/>
                <w:lang w:eastAsia="en-US"/>
              </w:rPr>
              <w:t>зазначенням</w:t>
            </w:r>
            <w:proofErr w:type="spellEnd"/>
            <w:r w:rsidRPr="00F62B9E">
              <w:rPr>
                <w:color w:val="000000"/>
                <w:lang w:eastAsia="en-US"/>
              </w:rPr>
              <w:t xml:space="preserve"> </w:t>
            </w:r>
            <w:proofErr w:type="spellStart"/>
            <w:r w:rsidRPr="00F62B9E">
              <w:rPr>
                <w:color w:val="000000"/>
                <w:lang w:eastAsia="en-US"/>
              </w:rPr>
              <w:t>аргументації</w:t>
            </w:r>
            <w:proofErr w:type="spellEnd"/>
            <w:r w:rsidRPr="00F62B9E">
              <w:rPr>
                <w:color w:val="000000"/>
                <w:lang w:eastAsia="en-US"/>
              </w:rPr>
              <w:t xml:space="preserve"> в </w:t>
            </w:r>
            <w:proofErr w:type="spellStart"/>
            <w:r w:rsidRPr="00F62B9E">
              <w:rPr>
                <w:color w:val="000000"/>
                <w:lang w:eastAsia="en-US"/>
              </w:rPr>
              <w:t>електронній</w:t>
            </w:r>
            <w:proofErr w:type="spellEnd"/>
            <w:r w:rsidRPr="00F62B9E">
              <w:rPr>
                <w:color w:val="000000"/>
                <w:lang w:eastAsia="en-US"/>
              </w:rPr>
              <w:t xml:space="preserve"> </w:t>
            </w:r>
            <w:proofErr w:type="spellStart"/>
            <w:r w:rsidRPr="00F62B9E">
              <w:rPr>
                <w:color w:val="000000"/>
                <w:lang w:eastAsia="en-US"/>
              </w:rPr>
              <w:t>системі</w:t>
            </w:r>
            <w:proofErr w:type="spellEnd"/>
            <w:r w:rsidRPr="00F62B9E">
              <w:rPr>
                <w:color w:val="000000"/>
                <w:lang w:eastAsia="en-US"/>
              </w:rPr>
              <w:t xml:space="preserve"> </w:t>
            </w:r>
            <w:proofErr w:type="spellStart"/>
            <w:r w:rsidRPr="00F62B9E">
              <w:rPr>
                <w:color w:val="000000"/>
                <w:lang w:eastAsia="en-US"/>
              </w:rPr>
              <w:t>закупівель</w:t>
            </w:r>
            <w:proofErr w:type="spellEnd"/>
            <w:r w:rsidRPr="00F62B9E">
              <w:rPr>
                <w:color w:val="000000"/>
                <w:lang w:eastAsia="en-US"/>
              </w:rPr>
              <w:t xml:space="preserve"> у </w:t>
            </w:r>
            <w:proofErr w:type="spellStart"/>
            <w:r w:rsidRPr="00F62B9E">
              <w:rPr>
                <w:color w:val="000000"/>
                <w:lang w:eastAsia="en-US"/>
              </w:rPr>
              <w:t>разі</w:t>
            </w:r>
            <w:proofErr w:type="spellEnd"/>
            <w:r w:rsidRPr="00F62B9E">
              <w:rPr>
                <w:color w:val="000000"/>
                <w:lang w:eastAsia="en-US"/>
              </w:rPr>
              <w:t>, коли:</w:t>
            </w:r>
          </w:p>
          <w:p w14:paraId="3BECC1A1" w14:textId="77777777" w:rsidR="009C0712" w:rsidRPr="00F62B9E" w:rsidRDefault="009C0712" w:rsidP="002B31EC">
            <w:pPr>
              <w:numPr>
                <w:ilvl w:val="0"/>
                <w:numId w:val="13"/>
              </w:numPr>
              <w:tabs>
                <w:tab w:val="left" w:pos="360"/>
                <w:tab w:val="left" w:pos="851"/>
                <w:tab w:val="left" w:pos="1440"/>
              </w:tabs>
              <w:spacing w:before="120" w:line="240" w:lineRule="auto"/>
              <w:ind w:left="0" w:firstLine="567"/>
              <w:rPr>
                <w:color w:val="000000"/>
              </w:rPr>
            </w:pPr>
            <w:proofErr w:type="spellStart"/>
            <w:r w:rsidRPr="00F62B9E">
              <w:rPr>
                <w:color w:val="000000"/>
                <w:lang w:eastAsia="en-US"/>
              </w:rPr>
              <w:t>учасник</w:t>
            </w:r>
            <w:proofErr w:type="spellEnd"/>
            <w:r w:rsidRPr="00F62B9E">
              <w:rPr>
                <w:color w:val="000000"/>
                <w:lang w:eastAsia="en-US"/>
              </w:rPr>
              <w:t xml:space="preserve"> </w:t>
            </w:r>
            <w:proofErr w:type="spellStart"/>
            <w:r w:rsidRPr="00F62B9E">
              <w:rPr>
                <w:color w:val="000000"/>
                <w:lang w:eastAsia="en-US"/>
              </w:rPr>
              <w:t>процедури</w:t>
            </w:r>
            <w:proofErr w:type="spellEnd"/>
            <w:r w:rsidRPr="00F62B9E">
              <w:rPr>
                <w:color w:val="000000"/>
                <w:lang w:eastAsia="en-US"/>
              </w:rPr>
              <w:t xml:space="preserve"> </w:t>
            </w:r>
            <w:proofErr w:type="spellStart"/>
            <w:r w:rsidRPr="00F62B9E">
              <w:rPr>
                <w:color w:val="000000"/>
                <w:lang w:eastAsia="en-US"/>
              </w:rPr>
              <w:t>закупівлі</w:t>
            </w:r>
            <w:proofErr w:type="spellEnd"/>
            <w:r w:rsidRPr="00F62B9E">
              <w:rPr>
                <w:color w:val="000000"/>
                <w:lang w:eastAsia="en-US"/>
              </w:rPr>
              <w:t xml:space="preserve"> </w:t>
            </w:r>
            <w:proofErr w:type="spellStart"/>
            <w:r w:rsidRPr="00F62B9E">
              <w:rPr>
                <w:color w:val="000000"/>
                <w:lang w:eastAsia="en-US"/>
              </w:rPr>
              <w:t>надав</w:t>
            </w:r>
            <w:proofErr w:type="spellEnd"/>
            <w:r w:rsidRPr="00F62B9E">
              <w:rPr>
                <w:color w:val="000000"/>
                <w:lang w:eastAsia="en-US"/>
              </w:rPr>
              <w:t xml:space="preserve"> </w:t>
            </w:r>
            <w:proofErr w:type="spellStart"/>
            <w:r w:rsidRPr="00F62B9E">
              <w:rPr>
                <w:color w:val="000000"/>
                <w:lang w:eastAsia="en-US"/>
              </w:rPr>
              <w:t>неналежне</w:t>
            </w:r>
            <w:proofErr w:type="spellEnd"/>
            <w:r w:rsidRPr="00F62B9E">
              <w:rPr>
                <w:color w:val="000000"/>
                <w:lang w:eastAsia="en-US"/>
              </w:rPr>
              <w:t xml:space="preserve"> </w:t>
            </w:r>
            <w:proofErr w:type="spellStart"/>
            <w:r w:rsidRPr="00F62B9E">
              <w:rPr>
                <w:color w:val="000000"/>
                <w:lang w:eastAsia="en-US"/>
              </w:rPr>
              <w:t>обґрунтування</w:t>
            </w:r>
            <w:proofErr w:type="spellEnd"/>
            <w:r w:rsidRPr="00F62B9E">
              <w:rPr>
                <w:color w:val="000000"/>
                <w:lang w:eastAsia="en-US"/>
              </w:rPr>
              <w:t xml:space="preserve"> </w:t>
            </w:r>
            <w:proofErr w:type="spellStart"/>
            <w:r w:rsidRPr="00F62B9E">
              <w:rPr>
                <w:color w:val="000000"/>
                <w:lang w:eastAsia="en-US"/>
              </w:rPr>
              <w:t>щодо</w:t>
            </w:r>
            <w:proofErr w:type="spellEnd"/>
            <w:r w:rsidRPr="00F62B9E">
              <w:rPr>
                <w:color w:val="000000"/>
                <w:lang w:eastAsia="en-US"/>
              </w:rPr>
              <w:t xml:space="preserve"> </w:t>
            </w:r>
            <w:proofErr w:type="spellStart"/>
            <w:r w:rsidRPr="00F62B9E">
              <w:rPr>
                <w:color w:val="000000"/>
                <w:lang w:eastAsia="en-US"/>
              </w:rPr>
              <w:t>ціни</w:t>
            </w:r>
            <w:proofErr w:type="spellEnd"/>
            <w:r w:rsidRPr="00F62B9E">
              <w:rPr>
                <w:color w:val="000000"/>
                <w:lang w:eastAsia="en-US"/>
              </w:rPr>
              <w:t xml:space="preserve"> </w:t>
            </w:r>
            <w:proofErr w:type="spellStart"/>
            <w:r w:rsidRPr="00F62B9E">
              <w:rPr>
                <w:color w:val="000000"/>
                <w:lang w:eastAsia="en-US"/>
              </w:rPr>
              <w:t>або</w:t>
            </w:r>
            <w:proofErr w:type="spellEnd"/>
            <w:r w:rsidRPr="00F62B9E">
              <w:rPr>
                <w:color w:val="000000"/>
                <w:lang w:eastAsia="en-US"/>
              </w:rPr>
              <w:t xml:space="preserve"> </w:t>
            </w:r>
            <w:proofErr w:type="spellStart"/>
            <w:r w:rsidRPr="00F62B9E">
              <w:rPr>
                <w:color w:val="000000"/>
                <w:lang w:eastAsia="en-US"/>
              </w:rPr>
              <w:t>вартості</w:t>
            </w:r>
            <w:proofErr w:type="spellEnd"/>
            <w:r w:rsidRPr="00F62B9E">
              <w:rPr>
                <w:color w:val="000000"/>
                <w:lang w:eastAsia="en-US"/>
              </w:rPr>
              <w:t xml:space="preserve"> </w:t>
            </w:r>
            <w:proofErr w:type="spellStart"/>
            <w:r w:rsidRPr="00F62B9E">
              <w:rPr>
                <w:color w:val="000000"/>
                <w:lang w:eastAsia="en-US"/>
              </w:rPr>
              <w:t>відповідних</w:t>
            </w:r>
            <w:proofErr w:type="spellEnd"/>
            <w:r w:rsidRPr="00F62B9E">
              <w:rPr>
                <w:color w:val="000000"/>
                <w:lang w:eastAsia="en-US"/>
              </w:rPr>
              <w:t xml:space="preserve"> </w:t>
            </w:r>
            <w:proofErr w:type="spellStart"/>
            <w:r w:rsidRPr="00F62B9E">
              <w:rPr>
                <w:color w:val="000000"/>
                <w:lang w:eastAsia="en-US"/>
              </w:rPr>
              <w:t>товарів</w:t>
            </w:r>
            <w:proofErr w:type="spellEnd"/>
            <w:r w:rsidRPr="00F62B9E">
              <w:rPr>
                <w:color w:val="000000"/>
                <w:lang w:eastAsia="en-US"/>
              </w:rPr>
              <w:t xml:space="preserve">, </w:t>
            </w:r>
            <w:proofErr w:type="spellStart"/>
            <w:r w:rsidRPr="00F62B9E">
              <w:rPr>
                <w:color w:val="000000"/>
                <w:lang w:eastAsia="en-US"/>
              </w:rPr>
              <w:t>робіт</w:t>
            </w:r>
            <w:proofErr w:type="spellEnd"/>
            <w:r w:rsidRPr="00F62B9E">
              <w:rPr>
                <w:color w:val="000000"/>
                <w:lang w:eastAsia="en-US"/>
              </w:rPr>
              <w:t xml:space="preserve"> </w:t>
            </w:r>
            <w:proofErr w:type="spellStart"/>
            <w:r w:rsidRPr="00F62B9E">
              <w:rPr>
                <w:color w:val="000000"/>
                <w:lang w:eastAsia="en-US"/>
              </w:rPr>
              <w:t>чи</w:t>
            </w:r>
            <w:proofErr w:type="spellEnd"/>
            <w:r w:rsidRPr="00F62B9E">
              <w:rPr>
                <w:color w:val="000000"/>
                <w:lang w:eastAsia="en-US"/>
              </w:rPr>
              <w:t xml:space="preserve"> </w:t>
            </w:r>
            <w:proofErr w:type="spellStart"/>
            <w:r w:rsidRPr="00F62B9E">
              <w:rPr>
                <w:color w:val="000000"/>
                <w:lang w:eastAsia="en-US"/>
              </w:rPr>
              <w:t>послуг</w:t>
            </w:r>
            <w:proofErr w:type="spellEnd"/>
            <w:r w:rsidRPr="00F62B9E">
              <w:rPr>
                <w:color w:val="000000"/>
                <w:lang w:eastAsia="en-US"/>
              </w:rPr>
              <w:t xml:space="preserve"> </w:t>
            </w:r>
            <w:proofErr w:type="spellStart"/>
            <w:r w:rsidRPr="00F62B9E">
              <w:rPr>
                <w:color w:val="000000"/>
                <w:lang w:eastAsia="en-US"/>
              </w:rPr>
              <w:t>тендерної</w:t>
            </w:r>
            <w:proofErr w:type="spellEnd"/>
            <w:r w:rsidRPr="00F62B9E">
              <w:rPr>
                <w:color w:val="000000"/>
                <w:lang w:eastAsia="en-US"/>
              </w:rPr>
              <w:t xml:space="preserve"> </w:t>
            </w:r>
            <w:proofErr w:type="spellStart"/>
            <w:r w:rsidRPr="00F62B9E">
              <w:rPr>
                <w:color w:val="000000"/>
                <w:lang w:eastAsia="en-US"/>
              </w:rPr>
              <w:t>пропозиції</w:t>
            </w:r>
            <w:proofErr w:type="spellEnd"/>
            <w:r w:rsidRPr="00F62B9E">
              <w:rPr>
                <w:color w:val="000000"/>
                <w:lang w:eastAsia="en-US"/>
              </w:rPr>
              <w:t xml:space="preserve">, </w:t>
            </w:r>
            <w:proofErr w:type="spellStart"/>
            <w:r w:rsidRPr="00F62B9E">
              <w:rPr>
                <w:color w:val="000000"/>
                <w:lang w:eastAsia="en-US"/>
              </w:rPr>
              <w:t>що</w:t>
            </w:r>
            <w:proofErr w:type="spellEnd"/>
            <w:r w:rsidRPr="00F62B9E">
              <w:rPr>
                <w:color w:val="000000"/>
                <w:lang w:eastAsia="en-US"/>
              </w:rPr>
              <w:t xml:space="preserve"> є аномально </w:t>
            </w:r>
            <w:proofErr w:type="spellStart"/>
            <w:r w:rsidRPr="00F62B9E">
              <w:rPr>
                <w:color w:val="000000"/>
                <w:lang w:eastAsia="en-US"/>
              </w:rPr>
              <w:t>низькою</w:t>
            </w:r>
            <w:proofErr w:type="spellEnd"/>
            <w:r w:rsidRPr="00F62B9E">
              <w:rPr>
                <w:color w:val="000000"/>
                <w:lang w:eastAsia="en-US"/>
              </w:rPr>
              <w:t>;</w:t>
            </w:r>
          </w:p>
          <w:p w14:paraId="04CD18C1" w14:textId="77777777" w:rsidR="009C0712" w:rsidRPr="00F62B9E" w:rsidRDefault="009C0712" w:rsidP="002B31EC">
            <w:pPr>
              <w:spacing w:before="120"/>
              <w:rPr>
                <w:color w:val="000000"/>
              </w:rPr>
            </w:pPr>
            <w:r w:rsidRPr="00F62B9E">
              <w:rPr>
                <w:color w:val="000000"/>
                <w:lang w:eastAsia="en-US"/>
              </w:rPr>
              <w:t>2) </w:t>
            </w:r>
            <w:proofErr w:type="spellStart"/>
            <w:r w:rsidRPr="00F62B9E">
              <w:rPr>
                <w:color w:val="000000"/>
                <w:lang w:eastAsia="en-US"/>
              </w:rPr>
              <w:t>учасник</w:t>
            </w:r>
            <w:proofErr w:type="spellEnd"/>
            <w:r w:rsidRPr="00F62B9E">
              <w:rPr>
                <w:color w:val="000000"/>
                <w:lang w:eastAsia="en-US"/>
              </w:rPr>
              <w:t xml:space="preserve"> </w:t>
            </w:r>
            <w:proofErr w:type="spellStart"/>
            <w:r w:rsidRPr="00F62B9E">
              <w:rPr>
                <w:color w:val="000000"/>
                <w:lang w:eastAsia="en-US"/>
              </w:rPr>
              <w:t>процедури</w:t>
            </w:r>
            <w:proofErr w:type="spellEnd"/>
            <w:r w:rsidRPr="00F62B9E">
              <w:rPr>
                <w:color w:val="000000"/>
                <w:lang w:eastAsia="en-US"/>
              </w:rPr>
              <w:t xml:space="preserve"> </w:t>
            </w:r>
            <w:proofErr w:type="spellStart"/>
            <w:r w:rsidRPr="00F62B9E">
              <w:rPr>
                <w:color w:val="000000"/>
                <w:lang w:eastAsia="en-US"/>
              </w:rPr>
              <w:t>закупівлі</w:t>
            </w:r>
            <w:proofErr w:type="spellEnd"/>
            <w:r w:rsidRPr="00F62B9E">
              <w:rPr>
                <w:color w:val="000000"/>
                <w:lang w:eastAsia="en-US"/>
              </w:rPr>
              <w:t xml:space="preserve"> не </w:t>
            </w:r>
            <w:proofErr w:type="spellStart"/>
            <w:r w:rsidRPr="00F62B9E">
              <w:rPr>
                <w:color w:val="000000"/>
                <w:lang w:eastAsia="en-US"/>
              </w:rPr>
              <w:t>виконав</w:t>
            </w:r>
            <w:proofErr w:type="spellEnd"/>
            <w:r w:rsidRPr="00F62B9E">
              <w:rPr>
                <w:color w:val="000000"/>
                <w:lang w:eastAsia="en-US"/>
              </w:rPr>
              <w:t xml:space="preserve"> </w:t>
            </w:r>
            <w:proofErr w:type="spellStart"/>
            <w:r w:rsidRPr="00F62B9E">
              <w:rPr>
                <w:color w:val="000000"/>
                <w:lang w:eastAsia="en-US"/>
              </w:rPr>
              <w:t>свої</w:t>
            </w:r>
            <w:proofErr w:type="spellEnd"/>
            <w:r w:rsidRPr="00F62B9E">
              <w:rPr>
                <w:color w:val="000000"/>
                <w:lang w:eastAsia="en-US"/>
              </w:rPr>
              <w:t xml:space="preserve"> </w:t>
            </w:r>
            <w:proofErr w:type="spellStart"/>
            <w:r w:rsidRPr="00F62B9E">
              <w:rPr>
                <w:color w:val="000000"/>
                <w:lang w:eastAsia="en-US"/>
              </w:rPr>
              <w:t>зобов’язання</w:t>
            </w:r>
            <w:proofErr w:type="spellEnd"/>
            <w:r w:rsidRPr="00F62B9E">
              <w:rPr>
                <w:color w:val="000000"/>
                <w:lang w:eastAsia="en-US"/>
              </w:rPr>
              <w:t xml:space="preserve"> за </w:t>
            </w:r>
            <w:proofErr w:type="spellStart"/>
            <w:r w:rsidRPr="00F62B9E">
              <w:rPr>
                <w:color w:val="000000"/>
                <w:lang w:eastAsia="en-US"/>
              </w:rPr>
              <w:t>раніше</w:t>
            </w:r>
            <w:proofErr w:type="spellEnd"/>
            <w:r w:rsidRPr="00F62B9E">
              <w:rPr>
                <w:color w:val="000000"/>
                <w:lang w:eastAsia="en-US"/>
              </w:rPr>
              <w:t xml:space="preserve"> </w:t>
            </w:r>
            <w:proofErr w:type="spellStart"/>
            <w:r w:rsidRPr="00F62B9E">
              <w:rPr>
                <w:color w:val="000000"/>
                <w:lang w:eastAsia="en-US"/>
              </w:rPr>
              <w:t>укладеним</w:t>
            </w:r>
            <w:proofErr w:type="spellEnd"/>
            <w:r w:rsidRPr="00F62B9E">
              <w:rPr>
                <w:color w:val="000000"/>
                <w:lang w:eastAsia="en-US"/>
              </w:rPr>
              <w:t xml:space="preserve"> договором про </w:t>
            </w:r>
            <w:proofErr w:type="spellStart"/>
            <w:r w:rsidRPr="00F62B9E">
              <w:rPr>
                <w:color w:val="000000"/>
                <w:lang w:eastAsia="en-US"/>
              </w:rPr>
              <w:t>закупівлю</w:t>
            </w:r>
            <w:proofErr w:type="spellEnd"/>
            <w:r w:rsidRPr="00F62B9E">
              <w:rPr>
                <w:color w:val="000000"/>
                <w:lang w:eastAsia="en-US"/>
              </w:rPr>
              <w:t xml:space="preserve"> </w:t>
            </w:r>
            <w:proofErr w:type="spellStart"/>
            <w:r w:rsidRPr="00F62B9E">
              <w:rPr>
                <w:color w:val="000000"/>
                <w:lang w:eastAsia="en-US"/>
              </w:rPr>
              <w:t>із</w:t>
            </w:r>
            <w:proofErr w:type="spellEnd"/>
            <w:r w:rsidRPr="00F62B9E">
              <w:rPr>
                <w:color w:val="000000"/>
                <w:lang w:eastAsia="en-US"/>
              </w:rPr>
              <w:t xml:space="preserve"> </w:t>
            </w:r>
            <w:proofErr w:type="spellStart"/>
            <w:r w:rsidRPr="00F62B9E">
              <w:rPr>
                <w:color w:val="000000"/>
                <w:lang w:eastAsia="en-US"/>
              </w:rPr>
              <w:t>тим</w:t>
            </w:r>
            <w:proofErr w:type="spellEnd"/>
            <w:r w:rsidRPr="00F62B9E">
              <w:rPr>
                <w:color w:val="000000"/>
                <w:lang w:eastAsia="en-US"/>
              </w:rPr>
              <w:t xml:space="preserve"> самим </w:t>
            </w:r>
            <w:proofErr w:type="spellStart"/>
            <w:r w:rsidRPr="00F62B9E">
              <w:rPr>
                <w:color w:val="000000"/>
                <w:lang w:eastAsia="en-US"/>
              </w:rPr>
              <w:t>замовником</w:t>
            </w:r>
            <w:proofErr w:type="spellEnd"/>
            <w:r w:rsidRPr="00F62B9E">
              <w:rPr>
                <w:color w:val="000000"/>
                <w:lang w:eastAsia="en-US"/>
              </w:rPr>
              <w:t xml:space="preserve">, </w:t>
            </w:r>
            <w:proofErr w:type="spellStart"/>
            <w:r w:rsidRPr="00F62B9E">
              <w:rPr>
                <w:color w:val="000000"/>
                <w:lang w:eastAsia="en-US"/>
              </w:rPr>
              <w:t>що</w:t>
            </w:r>
            <w:proofErr w:type="spellEnd"/>
            <w:r w:rsidRPr="00F62B9E">
              <w:rPr>
                <w:color w:val="000000"/>
                <w:lang w:eastAsia="en-US"/>
              </w:rPr>
              <w:t xml:space="preserve"> </w:t>
            </w:r>
            <w:proofErr w:type="spellStart"/>
            <w:r w:rsidRPr="00F62B9E">
              <w:rPr>
                <w:color w:val="000000"/>
                <w:lang w:eastAsia="en-US"/>
              </w:rPr>
              <w:t>призвело</w:t>
            </w:r>
            <w:proofErr w:type="spellEnd"/>
            <w:r w:rsidRPr="00F62B9E">
              <w:rPr>
                <w:color w:val="000000"/>
                <w:lang w:eastAsia="en-US"/>
              </w:rPr>
              <w:t xml:space="preserve"> до </w:t>
            </w:r>
            <w:proofErr w:type="spellStart"/>
            <w:r w:rsidRPr="00F62B9E">
              <w:rPr>
                <w:color w:val="000000"/>
                <w:lang w:eastAsia="en-US"/>
              </w:rPr>
              <w:t>застосування</w:t>
            </w:r>
            <w:proofErr w:type="spellEnd"/>
            <w:r w:rsidRPr="00F62B9E">
              <w:rPr>
                <w:color w:val="000000"/>
                <w:lang w:eastAsia="en-US"/>
              </w:rPr>
              <w:t xml:space="preserve"> </w:t>
            </w:r>
            <w:proofErr w:type="spellStart"/>
            <w:r w:rsidRPr="00F62B9E">
              <w:rPr>
                <w:color w:val="000000"/>
                <w:lang w:eastAsia="en-US"/>
              </w:rPr>
              <w:t>санкції</w:t>
            </w:r>
            <w:proofErr w:type="spellEnd"/>
            <w:r w:rsidRPr="00F62B9E">
              <w:rPr>
                <w:color w:val="000000"/>
                <w:lang w:eastAsia="en-US"/>
              </w:rPr>
              <w:t xml:space="preserve"> у </w:t>
            </w:r>
            <w:proofErr w:type="spellStart"/>
            <w:r w:rsidRPr="00F62B9E">
              <w:rPr>
                <w:color w:val="000000"/>
                <w:lang w:eastAsia="en-US"/>
              </w:rPr>
              <w:t>вигляді</w:t>
            </w:r>
            <w:proofErr w:type="spellEnd"/>
            <w:r w:rsidRPr="00F62B9E">
              <w:rPr>
                <w:color w:val="000000"/>
                <w:lang w:eastAsia="en-US"/>
              </w:rPr>
              <w:t xml:space="preserve"> </w:t>
            </w:r>
            <w:proofErr w:type="spellStart"/>
            <w:r w:rsidRPr="00F62B9E">
              <w:rPr>
                <w:color w:val="000000"/>
                <w:lang w:eastAsia="en-US"/>
              </w:rPr>
              <w:t>штрафів</w:t>
            </w:r>
            <w:proofErr w:type="spellEnd"/>
            <w:r w:rsidRPr="00F62B9E">
              <w:rPr>
                <w:color w:val="000000"/>
                <w:lang w:eastAsia="en-US"/>
              </w:rPr>
              <w:t xml:space="preserve"> та/</w:t>
            </w:r>
            <w:proofErr w:type="spellStart"/>
            <w:r w:rsidRPr="00F62B9E">
              <w:rPr>
                <w:color w:val="000000"/>
                <w:lang w:eastAsia="en-US"/>
              </w:rPr>
              <w:t>або</w:t>
            </w:r>
            <w:proofErr w:type="spellEnd"/>
            <w:r w:rsidRPr="00F62B9E">
              <w:rPr>
                <w:color w:val="000000"/>
                <w:lang w:eastAsia="en-US"/>
              </w:rPr>
              <w:t xml:space="preserve"> </w:t>
            </w:r>
            <w:proofErr w:type="spellStart"/>
            <w:r w:rsidRPr="00F62B9E">
              <w:rPr>
                <w:color w:val="000000"/>
                <w:lang w:eastAsia="en-US"/>
              </w:rPr>
              <w:t>відшкодування</w:t>
            </w:r>
            <w:proofErr w:type="spellEnd"/>
            <w:r w:rsidRPr="00F62B9E">
              <w:rPr>
                <w:color w:val="000000"/>
                <w:lang w:eastAsia="en-US"/>
              </w:rPr>
              <w:t xml:space="preserve"> </w:t>
            </w:r>
            <w:proofErr w:type="spellStart"/>
            <w:r w:rsidRPr="00F62B9E">
              <w:rPr>
                <w:color w:val="000000"/>
                <w:lang w:eastAsia="en-US"/>
              </w:rPr>
              <w:t>збитків</w:t>
            </w:r>
            <w:proofErr w:type="spellEnd"/>
            <w:r w:rsidRPr="00F62B9E">
              <w:rPr>
                <w:color w:val="000000"/>
                <w:lang w:eastAsia="en-US"/>
              </w:rPr>
              <w:t xml:space="preserve"> </w:t>
            </w:r>
            <w:proofErr w:type="spellStart"/>
            <w:r w:rsidRPr="00F62B9E">
              <w:rPr>
                <w:color w:val="000000"/>
                <w:lang w:eastAsia="en-US"/>
              </w:rPr>
              <w:t>протягом</w:t>
            </w:r>
            <w:proofErr w:type="spellEnd"/>
            <w:r w:rsidRPr="00F62B9E">
              <w:rPr>
                <w:color w:val="000000"/>
                <w:lang w:eastAsia="en-US"/>
              </w:rPr>
              <w:t xml:space="preserve"> </w:t>
            </w:r>
            <w:proofErr w:type="spellStart"/>
            <w:r w:rsidRPr="00F62B9E">
              <w:rPr>
                <w:color w:val="000000"/>
                <w:lang w:eastAsia="en-US"/>
              </w:rPr>
              <w:t>трьох</w:t>
            </w:r>
            <w:proofErr w:type="spellEnd"/>
            <w:r w:rsidRPr="00F62B9E">
              <w:rPr>
                <w:color w:val="000000"/>
                <w:lang w:eastAsia="en-US"/>
              </w:rPr>
              <w:t xml:space="preserve"> </w:t>
            </w:r>
            <w:proofErr w:type="spellStart"/>
            <w:r w:rsidRPr="00F62B9E">
              <w:rPr>
                <w:color w:val="000000"/>
                <w:lang w:eastAsia="en-US"/>
              </w:rPr>
              <w:t>років</w:t>
            </w:r>
            <w:proofErr w:type="spellEnd"/>
            <w:r w:rsidRPr="00F62B9E">
              <w:rPr>
                <w:color w:val="000000"/>
                <w:lang w:eastAsia="en-US"/>
              </w:rPr>
              <w:t xml:space="preserve"> з </w:t>
            </w:r>
            <w:proofErr w:type="spellStart"/>
            <w:r w:rsidRPr="00F62B9E">
              <w:rPr>
                <w:color w:val="000000"/>
                <w:lang w:eastAsia="en-US"/>
              </w:rPr>
              <w:t>дати</w:t>
            </w:r>
            <w:proofErr w:type="spellEnd"/>
            <w:r w:rsidRPr="00F62B9E">
              <w:rPr>
                <w:color w:val="000000"/>
                <w:lang w:eastAsia="en-US"/>
              </w:rPr>
              <w:t xml:space="preserve"> </w:t>
            </w:r>
            <w:proofErr w:type="spellStart"/>
            <w:r w:rsidRPr="00F62B9E">
              <w:rPr>
                <w:color w:val="000000"/>
                <w:lang w:eastAsia="en-US"/>
              </w:rPr>
              <w:t>їх</w:t>
            </w:r>
            <w:proofErr w:type="spellEnd"/>
            <w:r w:rsidRPr="00F62B9E">
              <w:rPr>
                <w:color w:val="000000"/>
                <w:lang w:eastAsia="en-US"/>
              </w:rPr>
              <w:t xml:space="preserve"> </w:t>
            </w:r>
            <w:proofErr w:type="spellStart"/>
            <w:r w:rsidRPr="00F62B9E">
              <w:rPr>
                <w:color w:val="000000"/>
                <w:lang w:eastAsia="en-US"/>
              </w:rPr>
              <w:t>застосування</w:t>
            </w:r>
            <w:proofErr w:type="spellEnd"/>
            <w:r w:rsidRPr="00F62B9E">
              <w:rPr>
                <w:color w:val="000000"/>
                <w:lang w:eastAsia="en-US"/>
              </w:rPr>
              <w:t xml:space="preserve">, з </w:t>
            </w:r>
            <w:proofErr w:type="spellStart"/>
            <w:r w:rsidRPr="00F62B9E">
              <w:rPr>
                <w:color w:val="000000"/>
                <w:lang w:eastAsia="en-US"/>
              </w:rPr>
              <w:t>наданням</w:t>
            </w:r>
            <w:proofErr w:type="spellEnd"/>
            <w:r w:rsidRPr="00F62B9E">
              <w:rPr>
                <w:color w:val="000000"/>
                <w:lang w:eastAsia="en-US"/>
              </w:rPr>
              <w:t xml:space="preserve"> документального </w:t>
            </w:r>
            <w:proofErr w:type="spellStart"/>
            <w:r w:rsidRPr="00F62B9E">
              <w:rPr>
                <w:color w:val="000000"/>
                <w:lang w:eastAsia="en-US"/>
              </w:rPr>
              <w:t>підтвердження</w:t>
            </w:r>
            <w:proofErr w:type="spellEnd"/>
            <w:r w:rsidRPr="00F62B9E">
              <w:rPr>
                <w:color w:val="000000"/>
                <w:lang w:eastAsia="en-US"/>
              </w:rPr>
              <w:t xml:space="preserve"> </w:t>
            </w:r>
            <w:proofErr w:type="spellStart"/>
            <w:r w:rsidRPr="00F62B9E">
              <w:rPr>
                <w:color w:val="000000"/>
                <w:lang w:eastAsia="en-US"/>
              </w:rPr>
              <w:t>застосування</w:t>
            </w:r>
            <w:proofErr w:type="spellEnd"/>
            <w:r w:rsidRPr="00F62B9E">
              <w:rPr>
                <w:color w:val="000000"/>
                <w:lang w:eastAsia="en-US"/>
              </w:rPr>
              <w:t xml:space="preserve"> до такого </w:t>
            </w:r>
            <w:proofErr w:type="spellStart"/>
            <w:r w:rsidRPr="00F62B9E">
              <w:rPr>
                <w:color w:val="000000"/>
                <w:lang w:eastAsia="en-US"/>
              </w:rPr>
              <w:t>учасника</w:t>
            </w:r>
            <w:proofErr w:type="spellEnd"/>
            <w:r w:rsidRPr="00F62B9E">
              <w:rPr>
                <w:color w:val="000000"/>
                <w:lang w:eastAsia="en-US"/>
              </w:rPr>
              <w:t xml:space="preserve"> </w:t>
            </w:r>
            <w:proofErr w:type="spellStart"/>
            <w:r w:rsidRPr="00F62B9E">
              <w:rPr>
                <w:color w:val="000000"/>
                <w:lang w:eastAsia="en-US"/>
              </w:rPr>
              <w:t>санкції</w:t>
            </w:r>
            <w:proofErr w:type="spellEnd"/>
            <w:r w:rsidRPr="00F62B9E">
              <w:rPr>
                <w:color w:val="000000"/>
                <w:lang w:eastAsia="en-US"/>
              </w:rPr>
              <w:t xml:space="preserve"> (</w:t>
            </w:r>
            <w:proofErr w:type="spellStart"/>
            <w:r w:rsidRPr="00F62B9E">
              <w:rPr>
                <w:color w:val="000000"/>
                <w:lang w:eastAsia="en-US"/>
              </w:rPr>
              <w:t>рішення</w:t>
            </w:r>
            <w:proofErr w:type="spellEnd"/>
            <w:r w:rsidRPr="00F62B9E">
              <w:rPr>
                <w:color w:val="000000"/>
                <w:lang w:eastAsia="en-US"/>
              </w:rPr>
              <w:t xml:space="preserve"> суду </w:t>
            </w:r>
            <w:proofErr w:type="spellStart"/>
            <w:r w:rsidRPr="00F62B9E">
              <w:rPr>
                <w:color w:val="000000"/>
                <w:lang w:eastAsia="en-US"/>
              </w:rPr>
              <w:t>або</w:t>
            </w:r>
            <w:proofErr w:type="spellEnd"/>
            <w:r w:rsidRPr="00F62B9E">
              <w:rPr>
                <w:color w:val="000000"/>
                <w:lang w:eastAsia="en-US"/>
              </w:rPr>
              <w:t xml:space="preserve"> факт </w:t>
            </w:r>
            <w:proofErr w:type="spellStart"/>
            <w:r w:rsidRPr="00F62B9E">
              <w:rPr>
                <w:color w:val="000000"/>
                <w:lang w:eastAsia="en-US"/>
              </w:rPr>
              <w:t>добровільної</w:t>
            </w:r>
            <w:proofErr w:type="spellEnd"/>
            <w:r w:rsidRPr="00F62B9E">
              <w:rPr>
                <w:color w:val="000000"/>
                <w:lang w:eastAsia="en-US"/>
              </w:rPr>
              <w:t xml:space="preserve"> </w:t>
            </w:r>
            <w:proofErr w:type="spellStart"/>
            <w:r w:rsidRPr="00F62B9E">
              <w:rPr>
                <w:color w:val="000000"/>
                <w:lang w:eastAsia="en-US"/>
              </w:rPr>
              <w:t>сплати</w:t>
            </w:r>
            <w:proofErr w:type="spellEnd"/>
            <w:r w:rsidRPr="00F62B9E">
              <w:rPr>
                <w:color w:val="000000"/>
                <w:lang w:eastAsia="en-US"/>
              </w:rPr>
              <w:t xml:space="preserve"> штрафу, </w:t>
            </w:r>
            <w:proofErr w:type="spellStart"/>
            <w:r w:rsidRPr="00F62B9E">
              <w:rPr>
                <w:color w:val="000000"/>
                <w:lang w:eastAsia="en-US"/>
              </w:rPr>
              <w:t>або</w:t>
            </w:r>
            <w:proofErr w:type="spellEnd"/>
            <w:r w:rsidRPr="00F62B9E">
              <w:rPr>
                <w:color w:val="000000"/>
                <w:lang w:eastAsia="en-US"/>
              </w:rPr>
              <w:t xml:space="preserve"> </w:t>
            </w:r>
            <w:proofErr w:type="spellStart"/>
            <w:r w:rsidRPr="00F62B9E">
              <w:rPr>
                <w:color w:val="000000"/>
                <w:lang w:eastAsia="en-US"/>
              </w:rPr>
              <w:t>відшкодування</w:t>
            </w:r>
            <w:proofErr w:type="spellEnd"/>
            <w:r w:rsidRPr="00F62B9E">
              <w:rPr>
                <w:color w:val="000000"/>
                <w:lang w:eastAsia="en-US"/>
              </w:rPr>
              <w:t xml:space="preserve"> </w:t>
            </w:r>
            <w:proofErr w:type="spellStart"/>
            <w:r w:rsidRPr="00F62B9E">
              <w:rPr>
                <w:color w:val="000000"/>
                <w:lang w:eastAsia="en-US"/>
              </w:rPr>
              <w:t>збитків</w:t>
            </w:r>
            <w:proofErr w:type="spellEnd"/>
            <w:r w:rsidRPr="00F62B9E">
              <w:rPr>
                <w:color w:val="000000"/>
                <w:lang w:eastAsia="en-US"/>
              </w:rPr>
              <w:t>).</w:t>
            </w:r>
          </w:p>
          <w:p w14:paraId="4B3B60BB"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 xml:space="preserve">4.3.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F62B9E">
              <w:rPr>
                <w:color w:val="000000"/>
                <w:highlight w:val="white"/>
                <w:lang w:val="uk-UA"/>
              </w:rPr>
              <w:t>закупівель</w:t>
            </w:r>
            <w:proofErr w:type="spellEnd"/>
            <w:r w:rsidRPr="00F62B9E">
              <w:rPr>
                <w:color w:val="000000"/>
                <w:highlight w:val="white"/>
                <w:lang w:val="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F62B9E">
              <w:rPr>
                <w:color w:val="000000"/>
                <w:highlight w:val="white"/>
                <w:lang w:val="uk-UA"/>
              </w:rPr>
              <w:t>закупівель</w:t>
            </w:r>
            <w:proofErr w:type="spellEnd"/>
            <w:r w:rsidRPr="00F62B9E">
              <w:rPr>
                <w:color w:val="000000"/>
                <w:highlight w:val="white"/>
                <w:lang w:val="uk-UA"/>
              </w:rPr>
              <w:t>.</w:t>
            </w:r>
          </w:p>
          <w:p w14:paraId="3FFABDC0" w14:textId="77777777" w:rsidR="009C0712" w:rsidRPr="00F62B9E" w:rsidRDefault="009C0712" w:rsidP="002B31EC">
            <w:pPr>
              <w:spacing w:line="240" w:lineRule="auto"/>
              <w:ind w:firstLine="0"/>
              <w:rPr>
                <w:color w:val="000000"/>
                <w:lang w:val="uk-UA"/>
              </w:rPr>
            </w:pPr>
            <w:r w:rsidRPr="00F62B9E">
              <w:rPr>
                <w:color w:val="000000"/>
                <w:lang w:val="uk-UA"/>
              </w:rPr>
              <w:t xml:space="preserve">4.4.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w:t>
            </w:r>
            <w:r w:rsidRPr="00F62B9E">
              <w:rPr>
                <w:color w:val="000000"/>
                <w:lang w:val="uk-UA"/>
              </w:rPr>
              <w:lastRenderedPageBreak/>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п’ять днів з дня надходження такого звернення через електронну систему </w:t>
            </w:r>
            <w:proofErr w:type="spellStart"/>
            <w:r w:rsidRPr="00F62B9E">
              <w:rPr>
                <w:color w:val="000000"/>
                <w:lang w:val="uk-UA"/>
              </w:rPr>
              <w:t>закупівель</w:t>
            </w:r>
            <w:proofErr w:type="spellEnd"/>
          </w:p>
        </w:tc>
      </w:tr>
      <w:tr w:rsidR="009C0712" w:rsidRPr="00F62B9E" w14:paraId="7B0B34FD" w14:textId="77777777" w:rsidTr="002B31EC">
        <w:tc>
          <w:tcPr>
            <w:tcW w:w="10080" w:type="dxa"/>
            <w:gridSpan w:val="4"/>
            <w:tcBorders>
              <w:top w:val="single" w:sz="6" w:space="0" w:color="000000"/>
              <w:left w:val="single" w:sz="6" w:space="0" w:color="000000"/>
              <w:bottom w:val="single" w:sz="6" w:space="0" w:color="000000"/>
              <w:right w:val="single" w:sz="6" w:space="0" w:color="000000"/>
            </w:tcBorders>
          </w:tcPr>
          <w:p w14:paraId="0297224A" w14:textId="77777777" w:rsidR="009C0712" w:rsidRPr="00F62B9E" w:rsidRDefault="009C0712" w:rsidP="002B31EC">
            <w:pPr>
              <w:spacing w:line="240" w:lineRule="auto"/>
              <w:ind w:firstLine="0"/>
              <w:jc w:val="center"/>
              <w:rPr>
                <w:color w:val="121212"/>
                <w:lang w:val="uk-UA"/>
              </w:rPr>
            </w:pPr>
            <w:r w:rsidRPr="00F62B9E">
              <w:rPr>
                <w:b/>
                <w:color w:val="121212"/>
                <w:lang w:val="uk-UA"/>
              </w:rPr>
              <w:lastRenderedPageBreak/>
              <w:t>Розділ 5. Результати торгів та укладання договору про закупівлю</w:t>
            </w:r>
          </w:p>
        </w:tc>
      </w:tr>
      <w:tr w:rsidR="009C0712" w:rsidRPr="00F62B9E" w14:paraId="71A5CC34"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77FCD262" w14:textId="77777777" w:rsidR="009C0712" w:rsidRPr="00F62B9E" w:rsidRDefault="009C0712" w:rsidP="002B31EC">
            <w:pPr>
              <w:spacing w:line="240" w:lineRule="auto"/>
              <w:ind w:firstLine="0"/>
              <w:rPr>
                <w:b/>
                <w:color w:val="121212"/>
                <w:lang w:val="uk-UA"/>
              </w:rPr>
            </w:pPr>
            <w:r w:rsidRPr="00F62B9E">
              <w:rPr>
                <w:b/>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391FEFEA" w14:textId="77777777" w:rsidR="009C0712" w:rsidRPr="00F62B9E" w:rsidRDefault="009C0712" w:rsidP="002B31EC">
            <w:pPr>
              <w:spacing w:line="240" w:lineRule="auto"/>
              <w:ind w:firstLine="0"/>
              <w:rPr>
                <w:color w:val="121212"/>
                <w:lang w:val="uk-UA"/>
              </w:rPr>
            </w:pPr>
            <w:r w:rsidRPr="00F62B9E">
              <w:rPr>
                <w:b/>
                <w:color w:val="121212"/>
                <w:lang w:val="uk-UA"/>
              </w:rPr>
              <w:t xml:space="preserve">Відміна замовником торгів чи визнання їх такими, що не відбулися </w:t>
            </w:r>
          </w:p>
        </w:tc>
        <w:tc>
          <w:tcPr>
            <w:tcW w:w="7051" w:type="dxa"/>
            <w:tcBorders>
              <w:top w:val="single" w:sz="6" w:space="0" w:color="000000"/>
              <w:left w:val="single" w:sz="6" w:space="0" w:color="000000"/>
              <w:bottom w:val="single" w:sz="6" w:space="0" w:color="000000"/>
              <w:right w:val="single" w:sz="6" w:space="0" w:color="000000"/>
            </w:tcBorders>
          </w:tcPr>
          <w:p w14:paraId="1943B6A8"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1.1 Замовник відміняє тендер у разі:</w:t>
            </w:r>
          </w:p>
          <w:p w14:paraId="55C30BEB"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1)</w:t>
            </w:r>
            <w:r w:rsidRPr="00F62B9E">
              <w:rPr>
                <w:color w:val="000000"/>
                <w:highlight w:val="white"/>
                <w:lang w:val="uk-UA"/>
              </w:rPr>
              <w:tab/>
              <w:t>відсутності подальшої потреби в закупівлі товарів, робіт і послуг;</w:t>
            </w:r>
          </w:p>
          <w:p w14:paraId="36AD1BC0"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2)</w:t>
            </w:r>
            <w:r w:rsidRPr="00F62B9E">
              <w:rPr>
                <w:color w:val="000000"/>
                <w:highlight w:val="white"/>
                <w:lang w:val="uk-UA"/>
              </w:rPr>
              <w:tab/>
              <w:t xml:space="preserve">неможливості усунення порушень, що виникли через виявлені порушення законодавства у сфері публічних </w:t>
            </w:r>
            <w:proofErr w:type="spellStart"/>
            <w:r w:rsidRPr="00F62B9E">
              <w:rPr>
                <w:color w:val="000000"/>
                <w:highlight w:val="white"/>
                <w:lang w:val="uk-UA"/>
              </w:rPr>
              <w:t>закупівель</w:t>
            </w:r>
            <w:proofErr w:type="spellEnd"/>
            <w:r w:rsidRPr="00F62B9E">
              <w:rPr>
                <w:color w:val="000000"/>
                <w:highlight w:val="white"/>
                <w:lang w:val="uk-UA"/>
              </w:rPr>
              <w:t>.</w:t>
            </w:r>
          </w:p>
          <w:p w14:paraId="2A0E6560" w14:textId="77777777" w:rsidR="009C0712" w:rsidRPr="00F62B9E" w:rsidRDefault="009C0712" w:rsidP="002B31EC">
            <w:pPr>
              <w:ind w:firstLine="0"/>
              <w:rPr>
                <w:color w:val="000000"/>
              </w:rPr>
            </w:pPr>
            <w:r w:rsidRPr="00F62B9E">
              <w:rPr>
                <w:color w:val="000000"/>
                <w:lang w:val="uk-UA" w:eastAsia="en-US"/>
              </w:rPr>
              <w:t>3</w:t>
            </w:r>
            <w:r w:rsidRPr="00F62B9E">
              <w:rPr>
                <w:color w:val="000000"/>
                <w:lang w:eastAsia="en-US"/>
              </w:rPr>
              <w:t>) </w:t>
            </w:r>
            <w:proofErr w:type="spellStart"/>
            <w:r w:rsidRPr="00F62B9E">
              <w:rPr>
                <w:color w:val="000000"/>
                <w:lang w:eastAsia="en-US"/>
              </w:rPr>
              <w:t>скорочення</w:t>
            </w:r>
            <w:proofErr w:type="spellEnd"/>
            <w:r w:rsidRPr="00F62B9E">
              <w:rPr>
                <w:color w:val="000000"/>
                <w:lang w:eastAsia="en-US"/>
              </w:rPr>
              <w:t xml:space="preserve"> </w:t>
            </w:r>
            <w:proofErr w:type="spellStart"/>
            <w:r w:rsidRPr="00F62B9E">
              <w:rPr>
                <w:color w:val="000000"/>
                <w:lang w:eastAsia="en-US"/>
              </w:rPr>
              <w:t>обсягу</w:t>
            </w:r>
            <w:proofErr w:type="spellEnd"/>
            <w:r w:rsidRPr="00F62B9E">
              <w:rPr>
                <w:color w:val="000000"/>
                <w:lang w:eastAsia="en-US"/>
              </w:rPr>
              <w:t xml:space="preserve"> </w:t>
            </w:r>
            <w:proofErr w:type="spellStart"/>
            <w:r w:rsidRPr="00F62B9E">
              <w:rPr>
                <w:color w:val="000000"/>
                <w:lang w:eastAsia="en-US"/>
              </w:rPr>
              <w:t>видатків</w:t>
            </w:r>
            <w:proofErr w:type="spellEnd"/>
            <w:r w:rsidRPr="00F62B9E">
              <w:rPr>
                <w:color w:val="000000"/>
                <w:lang w:eastAsia="en-US"/>
              </w:rPr>
              <w:t xml:space="preserve"> на </w:t>
            </w:r>
            <w:proofErr w:type="spellStart"/>
            <w:r w:rsidRPr="00F62B9E">
              <w:rPr>
                <w:color w:val="000000"/>
                <w:lang w:eastAsia="en-US"/>
              </w:rPr>
              <w:t>здійснення</w:t>
            </w:r>
            <w:proofErr w:type="spellEnd"/>
            <w:r w:rsidRPr="00F62B9E">
              <w:rPr>
                <w:color w:val="000000"/>
                <w:lang w:eastAsia="en-US"/>
              </w:rPr>
              <w:t xml:space="preserve"> </w:t>
            </w:r>
            <w:proofErr w:type="spellStart"/>
            <w:r w:rsidRPr="00F62B9E">
              <w:rPr>
                <w:color w:val="000000"/>
                <w:lang w:eastAsia="en-US"/>
              </w:rPr>
              <w:t>закупівлі</w:t>
            </w:r>
            <w:proofErr w:type="spellEnd"/>
            <w:r w:rsidRPr="00F62B9E">
              <w:rPr>
                <w:color w:val="000000"/>
                <w:lang w:eastAsia="en-US"/>
              </w:rPr>
              <w:t xml:space="preserve"> </w:t>
            </w:r>
            <w:proofErr w:type="spellStart"/>
            <w:r w:rsidRPr="00F62B9E">
              <w:rPr>
                <w:color w:val="000000"/>
                <w:lang w:eastAsia="en-US"/>
              </w:rPr>
              <w:t>товарів</w:t>
            </w:r>
            <w:proofErr w:type="spellEnd"/>
            <w:r w:rsidRPr="00F62B9E">
              <w:rPr>
                <w:color w:val="000000"/>
                <w:lang w:eastAsia="en-US"/>
              </w:rPr>
              <w:t xml:space="preserve">, </w:t>
            </w:r>
            <w:proofErr w:type="spellStart"/>
            <w:r w:rsidRPr="00F62B9E">
              <w:rPr>
                <w:color w:val="000000"/>
                <w:lang w:eastAsia="en-US"/>
              </w:rPr>
              <w:t>робіт</w:t>
            </w:r>
            <w:proofErr w:type="spellEnd"/>
            <w:r w:rsidRPr="00F62B9E">
              <w:rPr>
                <w:color w:val="000000"/>
                <w:lang w:eastAsia="en-US"/>
              </w:rPr>
              <w:t xml:space="preserve"> </w:t>
            </w:r>
            <w:proofErr w:type="spellStart"/>
            <w:r w:rsidRPr="00F62B9E">
              <w:rPr>
                <w:color w:val="000000"/>
                <w:lang w:eastAsia="en-US"/>
              </w:rPr>
              <w:t>чи</w:t>
            </w:r>
            <w:proofErr w:type="spellEnd"/>
            <w:r w:rsidRPr="00F62B9E">
              <w:rPr>
                <w:color w:val="000000"/>
                <w:lang w:eastAsia="en-US"/>
              </w:rPr>
              <w:t xml:space="preserve"> </w:t>
            </w:r>
            <w:proofErr w:type="spellStart"/>
            <w:r w:rsidRPr="00F62B9E">
              <w:rPr>
                <w:color w:val="000000"/>
                <w:lang w:eastAsia="en-US"/>
              </w:rPr>
              <w:t>послуг</w:t>
            </w:r>
            <w:proofErr w:type="spellEnd"/>
            <w:r w:rsidRPr="00F62B9E">
              <w:rPr>
                <w:color w:val="000000"/>
                <w:lang w:eastAsia="en-US"/>
              </w:rPr>
              <w:t>;</w:t>
            </w:r>
          </w:p>
          <w:p w14:paraId="0553D870" w14:textId="77777777" w:rsidR="009C0712" w:rsidRPr="00F62B9E" w:rsidRDefault="009C0712" w:rsidP="002B31EC">
            <w:pPr>
              <w:ind w:firstLine="0"/>
              <w:rPr>
                <w:color w:val="000000"/>
              </w:rPr>
            </w:pPr>
            <w:r w:rsidRPr="00F62B9E">
              <w:rPr>
                <w:color w:val="000000"/>
                <w:lang w:eastAsia="en-US"/>
              </w:rPr>
              <w:t xml:space="preserve">4) коли </w:t>
            </w:r>
            <w:proofErr w:type="spellStart"/>
            <w:r w:rsidRPr="00F62B9E">
              <w:rPr>
                <w:color w:val="000000"/>
                <w:lang w:eastAsia="en-US"/>
              </w:rPr>
              <w:t>здійснення</w:t>
            </w:r>
            <w:proofErr w:type="spellEnd"/>
            <w:r w:rsidRPr="00F62B9E">
              <w:rPr>
                <w:color w:val="000000"/>
                <w:lang w:eastAsia="en-US"/>
              </w:rPr>
              <w:t xml:space="preserve"> </w:t>
            </w:r>
            <w:proofErr w:type="spellStart"/>
            <w:r w:rsidRPr="00F62B9E">
              <w:rPr>
                <w:color w:val="000000"/>
                <w:lang w:eastAsia="en-US"/>
              </w:rPr>
              <w:t>закупівлі</w:t>
            </w:r>
            <w:proofErr w:type="spellEnd"/>
            <w:r w:rsidRPr="00F62B9E">
              <w:rPr>
                <w:color w:val="000000"/>
                <w:lang w:eastAsia="en-US"/>
              </w:rPr>
              <w:t xml:space="preserve"> стало </w:t>
            </w:r>
            <w:proofErr w:type="spellStart"/>
            <w:r w:rsidRPr="00F62B9E">
              <w:rPr>
                <w:color w:val="000000"/>
                <w:lang w:eastAsia="en-US"/>
              </w:rPr>
              <w:t>неможливим</w:t>
            </w:r>
            <w:proofErr w:type="spellEnd"/>
            <w:r w:rsidRPr="00F62B9E">
              <w:rPr>
                <w:color w:val="000000"/>
                <w:lang w:eastAsia="en-US"/>
              </w:rPr>
              <w:t xml:space="preserve"> </w:t>
            </w:r>
            <w:proofErr w:type="spellStart"/>
            <w:r w:rsidRPr="00F62B9E">
              <w:rPr>
                <w:color w:val="000000"/>
                <w:lang w:eastAsia="en-US"/>
              </w:rPr>
              <w:t>внаслідок</w:t>
            </w:r>
            <w:proofErr w:type="spellEnd"/>
            <w:r w:rsidRPr="00F62B9E">
              <w:rPr>
                <w:color w:val="000000"/>
                <w:lang w:eastAsia="en-US"/>
              </w:rPr>
              <w:t xml:space="preserve"> </w:t>
            </w:r>
            <w:proofErr w:type="spellStart"/>
            <w:r w:rsidRPr="00F62B9E">
              <w:rPr>
                <w:color w:val="000000"/>
                <w:lang w:eastAsia="en-US"/>
              </w:rPr>
              <w:t>дії</w:t>
            </w:r>
            <w:proofErr w:type="spellEnd"/>
            <w:r w:rsidRPr="00F62B9E">
              <w:rPr>
                <w:color w:val="000000"/>
                <w:lang w:eastAsia="en-US"/>
              </w:rPr>
              <w:t xml:space="preserve"> </w:t>
            </w:r>
            <w:proofErr w:type="spellStart"/>
            <w:r w:rsidRPr="00F62B9E">
              <w:rPr>
                <w:color w:val="000000"/>
                <w:lang w:eastAsia="en-US"/>
              </w:rPr>
              <w:t>обставин</w:t>
            </w:r>
            <w:proofErr w:type="spellEnd"/>
            <w:r w:rsidRPr="00F62B9E">
              <w:rPr>
                <w:color w:val="000000"/>
                <w:lang w:eastAsia="en-US"/>
              </w:rPr>
              <w:t xml:space="preserve"> </w:t>
            </w:r>
            <w:proofErr w:type="spellStart"/>
            <w:r w:rsidRPr="00F62B9E">
              <w:rPr>
                <w:color w:val="000000"/>
                <w:lang w:eastAsia="en-US"/>
              </w:rPr>
              <w:t>непереборної</w:t>
            </w:r>
            <w:proofErr w:type="spellEnd"/>
            <w:r w:rsidRPr="00F62B9E">
              <w:rPr>
                <w:color w:val="000000"/>
                <w:lang w:eastAsia="en-US"/>
              </w:rPr>
              <w:t xml:space="preserve"> </w:t>
            </w:r>
            <w:proofErr w:type="spellStart"/>
            <w:r w:rsidRPr="00F62B9E">
              <w:rPr>
                <w:color w:val="000000"/>
                <w:lang w:eastAsia="en-US"/>
              </w:rPr>
              <w:t>сили</w:t>
            </w:r>
            <w:proofErr w:type="spellEnd"/>
            <w:r w:rsidRPr="00F62B9E">
              <w:rPr>
                <w:color w:val="000000"/>
                <w:lang w:eastAsia="en-US"/>
              </w:rPr>
              <w:t>.</w:t>
            </w:r>
          </w:p>
          <w:p w14:paraId="7CA2FBE1" w14:textId="77777777" w:rsidR="009C0712" w:rsidRPr="00F62B9E" w:rsidRDefault="009C0712" w:rsidP="002B31EC">
            <w:pPr>
              <w:spacing w:line="240" w:lineRule="auto"/>
              <w:ind w:firstLine="0"/>
              <w:rPr>
                <w:color w:val="000000"/>
                <w:highlight w:val="white"/>
                <w:lang w:val="uk-UA"/>
              </w:rPr>
            </w:pPr>
            <w:r w:rsidRPr="00F62B9E">
              <w:rPr>
                <w:color w:val="000000"/>
                <w:lang w:eastAsia="en-US"/>
              </w:rPr>
              <w:t xml:space="preserve">У </w:t>
            </w:r>
            <w:proofErr w:type="spellStart"/>
            <w:r w:rsidRPr="00F62B9E">
              <w:rPr>
                <w:color w:val="000000"/>
                <w:lang w:eastAsia="en-US"/>
              </w:rPr>
              <w:t>разі</w:t>
            </w:r>
            <w:proofErr w:type="spellEnd"/>
            <w:r w:rsidRPr="00F62B9E">
              <w:rPr>
                <w:color w:val="000000"/>
                <w:lang w:eastAsia="en-US"/>
              </w:rPr>
              <w:t xml:space="preserve"> </w:t>
            </w:r>
            <w:proofErr w:type="spellStart"/>
            <w:r w:rsidRPr="00F62B9E">
              <w:rPr>
                <w:color w:val="000000"/>
                <w:lang w:eastAsia="en-US"/>
              </w:rPr>
              <w:t>відміни</w:t>
            </w:r>
            <w:proofErr w:type="spellEnd"/>
            <w:r w:rsidRPr="00F62B9E">
              <w:rPr>
                <w:color w:val="000000"/>
                <w:lang w:eastAsia="en-US"/>
              </w:rPr>
              <w:t xml:space="preserve"> </w:t>
            </w:r>
            <w:proofErr w:type="spellStart"/>
            <w:r w:rsidRPr="00F62B9E">
              <w:rPr>
                <w:color w:val="000000"/>
                <w:lang w:eastAsia="en-US"/>
              </w:rPr>
              <w:t>відкритих</w:t>
            </w:r>
            <w:proofErr w:type="spellEnd"/>
            <w:r w:rsidRPr="00F62B9E">
              <w:rPr>
                <w:color w:val="000000"/>
                <w:lang w:eastAsia="en-US"/>
              </w:rPr>
              <w:t xml:space="preserve"> </w:t>
            </w:r>
            <w:proofErr w:type="spellStart"/>
            <w:r w:rsidRPr="00F62B9E">
              <w:rPr>
                <w:color w:val="000000"/>
                <w:lang w:eastAsia="en-US"/>
              </w:rPr>
              <w:t>торгів</w:t>
            </w:r>
            <w:proofErr w:type="spellEnd"/>
            <w:r w:rsidRPr="00F62B9E">
              <w:rPr>
                <w:color w:val="000000"/>
                <w:lang w:eastAsia="en-US"/>
              </w:rPr>
              <w:t xml:space="preserve"> </w:t>
            </w:r>
            <w:proofErr w:type="spellStart"/>
            <w:r w:rsidRPr="00F62B9E">
              <w:rPr>
                <w:color w:val="000000"/>
                <w:lang w:eastAsia="en-US"/>
              </w:rPr>
              <w:t>замовник</w:t>
            </w:r>
            <w:proofErr w:type="spellEnd"/>
            <w:r w:rsidRPr="00F62B9E">
              <w:rPr>
                <w:color w:val="000000"/>
                <w:lang w:eastAsia="en-US"/>
              </w:rPr>
              <w:t xml:space="preserve"> </w:t>
            </w:r>
            <w:proofErr w:type="spellStart"/>
            <w:r w:rsidRPr="00F62B9E">
              <w:rPr>
                <w:color w:val="000000"/>
                <w:lang w:eastAsia="en-US"/>
              </w:rPr>
              <w:t>протягом</w:t>
            </w:r>
            <w:proofErr w:type="spellEnd"/>
            <w:r w:rsidRPr="00F62B9E">
              <w:rPr>
                <w:color w:val="000000"/>
                <w:lang w:eastAsia="en-US"/>
              </w:rPr>
              <w:t xml:space="preserve"> одного </w:t>
            </w:r>
            <w:proofErr w:type="spellStart"/>
            <w:r w:rsidRPr="00F62B9E">
              <w:rPr>
                <w:color w:val="000000"/>
                <w:lang w:eastAsia="en-US"/>
              </w:rPr>
              <w:t>робочого</w:t>
            </w:r>
            <w:proofErr w:type="spellEnd"/>
            <w:r w:rsidRPr="00F62B9E">
              <w:rPr>
                <w:color w:val="000000"/>
                <w:lang w:eastAsia="en-US"/>
              </w:rPr>
              <w:t xml:space="preserve"> дня з </w:t>
            </w:r>
            <w:proofErr w:type="spellStart"/>
            <w:r w:rsidRPr="00F62B9E">
              <w:rPr>
                <w:color w:val="000000"/>
                <w:lang w:eastAsia="en-US"/>
              </w:rPr>
              <w:t>дати</w:t>
            </w:r>
            <w:proofErr w:type="spellEnd"/>
            <w:r w:rsidRPr="00F62B9E">
              <w:rPr>
                <w:color w:val="000000"/>
                <w:lang w:eastAsia="en-US"/>
              </w:rPr>
              <w:t xml:space="preserve"> </w:t>
            </w:r>
            <w:proofErr w:type="spellStart"/>
            <w:r w:rsidRPr="00F62B9E">
              <w:rPr>
                <w:color w:val="000000"/>
                <w:lang w:eastAsia="en-US"/>
              </w:rPr>
              <w:t>прийняття</w:t>
            </w:r>
            <w:proofErr w:type="spellEnd"/>
            <w:r w:rsidRPr="00F62B9E">
              <w:rPr>
                <w:color w:val="000000"/>
                <w:lang w:eastAsia="en-US"/>
              </w:rPr>
              <w:t xml:space="preserve"> </w:t>
            </w:r>
            <w:proofErr w:type="spellStart"/>
            <w:r w:rsidRPr="00F62B9E">
              <w:rPr>
                <w:color w:val="000000"/>
                <w:lang w:eastAsia="en-US"/>
              </w:rPr>
              <w:t>відповідного</w:t>
            </w:r>
            <w:proofErr w:type="spellEnd"/>
            <w:r w:rsidRPr="00F62B9E">
              <w:rPr>
                <w:color w:val="000000"/>
                <w:lang w:eastAsia="en-US"/>
              </w:rPr>
              <w:t xml:space="preserve"> </w:t>
            </w:r>
            <w:proofErr w:type="spellStart"/>
            <w:r w:rsidRPr="00F62B9E">
              <w:rPr>
                <w:color w:val="000000"/>
                <w:lang w:eastAsia="en-US"/>
              </w:rPr>
              <w:t>рішення</w:t>
            </w:r>
            <w:proofErr w:type="spellEnd"/>
            <w:r w:rsidRPr="00F62B9E">
              <w:rPr>
                <w:color w:val="000000"/>
                <w:lang w:eastAsia="en-US"/>
              </w:rPr>
              <w:t xml:space="preserve"> </w:t>
            </w:r>
            <w:proofErr w:type="spellStart"/>
            <w:r w:rsidRPr="00F62B9E">
              <w:rPr>
                <w:color w:val="000000"/>
                <w:lang w:eastAsia="en-US"/>
              </w:rPr>
              <w:t>зазначає</w:t>
            </w:r>
            <w:proofErr w:type="spellEnd"/>
            <w:r w:rsidRPr="00F62B9E">
              <w:rPr>
                <w:color w:val="000000"/>
                <w:lang w:eastAsia="en-US"/>
              </w:rPr>
              <w:t xml:space="preserve"> в </w:t>
            </w:r>
            <w:proofErr w:type="spellStart"/>
            <w:r w:rsidRPr="00F62B9E">
              <w:rPr>
                <w:color w:val="000000"/>
                <w:lang w:eastAsia="en-US"/>
              </w:rPr>
              <w:t>електронній</w:t>
            </w:r>
            <w:proofErr w:type="spellEnd"/>
            <w:r w:rsidRPr="00F62B9E">
              <w:rPr>
                <w:color w:val="000000"/>
                <w:lang w:eastAsia="en-US"/>
              </w:rPr>
              <w:t xml:space="preserve"> </w:t>
            </w:r>
            <w:proofErr w:type="spellStart"/>
            <w:r w:rsidRPr="00F62B9E">
              <w:rPr>
                <w:color w:val="000000"/>
                <w:lang w:eastAsia="en-US"/>
              </w:rPr>
              <w:t>системі</w:t>
            </w:r>
            <w:proofErr w:type="spellEnd"/>
            <w:r w:rsidRPr="00F62B9E">
              <w:rPr>
                <w:color w:val="000000"/>
                <w:lang w:eastAsia="en-US"/>
              </w:rPr>
              <w:t xml:space="preserve"> </w:t>
            </w:r>
            <w:proofErr w:type="spellStart"/>
            <w:r w:rsidRPr="00F62B9E">
              <w:rPr>
                <w:color w:val="000000"/>
                <w:lang w:eastAsia="en-US"/>
              </w:rPr>
              <w:t>закупівель</w:t>
            </w:r>
            <w:proofErr w:type="spellEnd"/>
            <w:r w:rsidRPr="00F62B9E">
              <w:rPr>
                <w:color w:val="000000"/>
                <w:lang w:eastAsia="en-US"/>
              </w:rPr>
              <w:t xml:space="preserve"> </w:t>
            </w:r>
            <w:proofErr w:type="spellStart"/>
            <w:r w:rsidRPr="00F62B9E">
              <w:rPr>
                <w:color w:val="000000"/>
                <w:lang w:eastAsia="en-US"/>
              </w:rPr>
              <w:t>підстави</w:t>
            </w:r>
            <w:proofErr w:type="spellEnd"/>
            <w:r w:rsidRPr="00F62B9E">
              <w:rPr>
                <w:color w:val="000000"/>
                <w:lang w:eastAsia="en-US"/>
              </w:rPr>
              <w:t xml:space="preserve"> </w:t>
            </w:r>
            <w:proofErr w:type="spellStart"/>
            <w:r w:rsidRPr="00F62B9E">
              <w:rPr>
                <w:color w:val="000000"/>
                <w:lang w:eastAsia="en-US"/>
              </w:rPr>
              <w:t>прийняття</w:t>
            </w:r>
            <w:proofErr w:type="spellEnd"/>
            <w:r w:rsidRPr="00F62B9E">
              <w:rPr>
                <w:color w:val="000000"/>
                <w:lang w:eastAsia="en-US"/>
              </w:rPr>
              <w:t xml:space="preserve"> такого </w:t>
            </w:r>
            <w:proofErr w:type="spellStart"/>
            <w:r w:rsidRPr="00F62B9E">
              <w:rPr>
                <w:color w:val="000000"/>
                <w:lang w:eastAsia="en-US"/>
              </w:rPr>
              <w:t>рішення</w:t>
            </w:r>
            <w:proofErr w:type="spellEnd"/>
          </w:p>
          <w:p w14:paraId="13A5D39D" w14:textId="77777777" w:rsidR="009C0712" w:rsidRPr="00F62B9E" w:rsidRDefault="009C0712" w:rsidP="002B31EC">
            <w:pPr>
              <w:rPr>
                <w:color w:val="000000"/>
              </w:rPr>
            </w:pPr>
            <w:r w:rsidRPr="00F62B9E">
              <w:rPr>
                <w:color w:val="000000"/>
                <w:highlight w:val="white"/>
                <w:lang w:val="uk-UA"/>
              </w:rPr>
              <w:t xml:space="preserve">1.2. </w:t>
            </w:r>
            <w:proofErr w:type="spellStart"/>
            <w:r w:rsidRPr="00F62B9E">
              <w:rPr>
                <w:color w:val="000000"/>
                <w:lang w:eastAsia="en-US"/>
              </w:rPr>
              <w:t>Відкриті</w:t>
            </w:r>
            <w:proofErr w:type="spellEnd"/>
            <w:r w:rsidRPr="00F62B9E">
              <w:rPr>
                <w:color w:val="000000"/>
                <w:lang w:eastAsia="en-US"/>
              </w:rPr>
              <w:t xml:space="preserve"> торги автоматично </w:t>
            </w:r>
            <w:proofErr w:type="spellStart"/>
            <w:r w:rsidRPr="00F62B9E">
              <w:rPr>
                <w:color w:val="000000"/>
                <w:lang w:eastAsia="en-US"/>
              </w:rPr>
              <w:t>відміняються</w:t>
            </w:r>
            <w:proofErr w:type="spellEnd"/>
            <w:r w:rsidRPr="00F62B9E">
              <w:rPr>
                <w:color w:val="000000"/>
                <w:lang w:eastAsia="en-US"/>
              </w:rPr>
              <w:t xml:space="preserve"> </w:t>
            </w:r>
            <w:proofErr w:type="spellStart"/>
            <w:r w:rsidRPr="00F62B9E">
              <w:rPr>
                <w:color w:val="000000"/>
                <w:lang w:eastAsia="en-US"/>
              </w:rPr>
              <w:t>електронною</w:t>
            </w:r>
            <w:proofErr w:type="spellEnd"/>
            <w:r w:rsidRPr="00F62B9E">
              <w:rPr>
                <w:color w:val="000000"/>
                <w:lang w:eastAsia="en-US"/>
              </w:rPr>
              <w:t xml:space="preserve"> системою </w:t>
            </w:r>
            <w:proofErr w:type="spellStart"/>
            <w:r w:rsidRPr="00F62B9E">
              <w:rPr>
                <w:color w:val="000000"/>
                <w:lang w:eastAsia="en-US"/>
              </w:rPr>
              <w:t>закупівель</w:t>
            </w:r>
            <w:proofErr w:type="spellEnd"/>
            <w:r w:rsidRPr="00F62B9E">
              <w:rPr>
                <w:color w:val="000000"/>
                <w:lang w:eastAsia="en-US"/>
              </w:rPr>
              <w:t xml:space="preserve"> у </w:t>
            </w:r>
            <w:proofErr w:type="spellStart"/>
            <w:r w:rsidRPr="00F62B9E">
              <w:rPr>
                <w:color w:val="000000"/>
                <w:lang w:eastAsia="en-US"/>
              </w:rPr>
              <w:t>разі</w:t>
            </w:r>
            <w:proofErr w:type="spellEnd"/>
            <w:r w:rsidRPr="00F62B9E">
              <w:rPr>
                <w:color w:val="000000"/>
                <w:lang w:eastAsia="en-US"/>
              </w:rPr>
              <w:t>:</w:t>
            </w:r>
          </w:p>
          <w:p w14:paraId="5BB3DEAA" w14:textId="77777777" w:rsidR="009C0712" w:rsidRPr="00F62B9E" w:rsidRDefault="009C0712" w:rsidP="002B31EC">
            <w:pPr>
              <w:rPr>
                <w:color w:val="000000"/>
              </w:rPr>
            </w:pPr>
            <w:r w:rsidRPr="00F62B9E">
              <w:rPr>
                <w:color w:val="000000"/>
                <w:lang w:eastAsia="en-US"/>
              </w:rPr>
              <w:t>1) </w:t>
            </w:r>
            <w:proofErr w:type="spellStart"/>
            <w:r w:rsidRPr="00F62B9E">
              <w:rPr>
                <w:color w:val="000000"/>
                <w:lang w:eastAsia="en-US"/>
              </w:rPr>
              <w:t>відхилення</w:t>
            </w:r>
            <w:proofErr w:type="spellEnd"/>
            <w:r w:rsidRPr="00F62B9E">
              <w:rPr>
                <w:color w:val="000000"/>
                <w:lang w:eastAsia="en-US"/>
              </w:rPr>
              <w:t xml:space="preserve"> </w:t>
            </w:r>
            <w:proofErr w:type="spellStart"/>
            <w:r w:rsidRPr="00F62B9E">
              <w:rPr>
                <w:color w:val="000000"/>
                <w:lang w:eastAsia="en-US"/>
              </w:rPr>
              <w:t>всіх</w:t>
            </w:r>
            <w:proofErr w:type="spellEnd"/>
            <w:r w:rsidRPr="00F62B9E">
              <w:rPr>
                <w:color w:val="000000"/>
                <w:lang w:eastAsia="en-US"/>
              </w:rPr>
              <w:t xml:space="preserve"> </w:t>
            </w:r>
            <w:proofErr w:type="spellStart"/>
            <w:r w:rsidRPr="00F62B9E">
              <w:rPr>
                <w:color w:val="000000"/>
                <w:lang w:eastAsia="en-US"/>
              </w:rPr>
              <w:t>тендерних</w:t>
            </w:r>
            <w:proofErr w:type="spellEnd"/>
            <w:r w:rsidRPr="00F62B9E">
              <w:rPr>
                <w:color w:val="000000"/>
                <w:lang w:eastAsia="en-US"/>
              </w:rPr>
              <w:t xml:space="preserve"> </w:t>
            </w:r>
            <w:proofErr w:type="spellStart"/>
            <w:r w:rsidRPr="00F62B9E">
              <w:rPr>
                <w:color w:val="000000"/>
                <w:lang w:eastAsia="en-US"/>
              </w:rPr>
              <w:t>пропозицій</w:t>
            </w:r>
            <w:proofErr w:type="spellEnd"/>
            <w:r w:rsidRPr="00F62B9E">
              <w:rPr>
                <w:color w:val="000000"/>
                <w:lang w:eastAsia="en-US"/>
              </w:rPr>
              <w:t xml:space="preserve"> (у тому </w:t>
            </w:r>
            <w:proofErr w:type="spellStart"/>
            <w:r w:rsidRPr="00F62B9E">
              <w:rPr>
                <w:color w:val="000000"/>
                <w:lang w:eastAsia="en-US"/>
              </w:rPr>
              <w:t>числі</w:t>
            </w:r>
            <w:proofErr w:type="spellEnd"/>
            <w:r w:rsidRPr="00F62B9E">
              <w:rPr>
                <w:color w:val="000000"/>
                <w:lang w:eastAsia="en-US"/>
              </w:rPr>
              <w:t xml:space="preserve">, </w:t>
            </w:r>
            <w:proofErr w:type="spellStart"/>
            <w:r w:rsidRPr="00F62B9E">
              <w:rPr>
                <w:color w:val="000000"/>
                <w:lang w:eastAsia="en-US"/>
              </w:rPr>
              <w:t>якщо</w:t>
            </w:r>
            <w:proofErr w:type="spellEnd"/>
            <w:r w:rsidRPr="00F62B9E">
              <w:rPr>
                <w:color w:val="000000"/>
                <w:lang w:eastAsia="en-US"/>
              </w:rPr>
              <w:t xml:space="preserve"> </w:t>
            </w:r>
            <w:proofErr w:type="spellStart"/>
            <w:r w:rsidRPr="00F62B9E">
              <w:rPr>
                <w:color w:val="000000"/>
                <w:lang w:eastAsia="en-US"/>
              </w:rPr>
              <w:t>була</w:t>
            </w:r>
            <w:proofErr w:type="spellEnd"/>
            <w:r w:rsidRPr="00F62B9E">
              <w:rPr>
                <w:color w:val="000000"/>
                <w:lang w:eastAsia="en-US"/>
              </w:rPr>
              <w:t xml:space="preserve"> подана одна </w:t>
            </w:r>
            <w:proofErr w:type="spellStart"/>
            <w:r w:rsidRPr="00F62B9E">
              <w:rPr>
                <w:color w:val="000000"/>
                <w:lang w:eastAsia="en-US"/>
              </w:rPr>
              <w:t>тендерна</w:t>
            </w:r>
            <w:proofErr w:type="spellEnd"/>
            <w:r w:rsidRPr="00F62B9E">
              <w:rPr>
                <w:color w:val="000000"/>
                <w:lang w:eastAsia="en-US"/>
              </w:rPr>
              <w:t xml:space="preserve"> </w:t>
            </w:r>
            <w:proofErr w:type="spellStart"/>
            <w:r w:rsidRPr="00F62B9E">
              <w:rPr>
                <w:color w:val="000000"/>
                <w:lang w:eastAsia="en-US"/>
              </w:rPr>
              <w:t>пропозиція</w:t>
            </w:r>
            <w:proofErr w:type="spellEnd"/>
            <w:r w:rsidRPr="00F62B9E">
              <w:rPr>
                <w:color w:val="000000"/>
                <w:lang w:eastAsia="en-US"/>
              </w:rPr>
              <w:t xml:space="preserve">, яка </w:t>
            </w:r>
            <w:proofErr w:type="spellStart"/>
            <w:r w:rsidRPr="00F62B9E">
              <w:rPr>
                <w:color w:val="000000"/>
                <w:lang w:eastAsia="en-US"/>
              </w:rPr>
              <w:t>відхилена</w:t>
            </w:r>
            <w:proofErr w:type="spellEnd"/>
            <w:r w:rsidRPr="00F62B9E">
              <w:rPr>
                <w:color w:val="000000"/>
                <w:lang w:eastAsia="en-US"/>
              </w:rPr>
              <w:t xml:space="preserve"> </w:t>
            </w:r>
            <w:proofErr w:type="spellStart"/>
            <w:r w:rsidRPr="00F62B9E">
              <w:rPr>
                <w:color w:val="000000"/>
                <w:lang w:eastAsia="en-US"/>
              </w:rPr>
              <w:t>замовником</w:t>
            </w:r>
            <w:proofErr w:type="spellEnd"/>
            <w:r w:rsidRPr="00F62B9E">
              <w:rPr>
                <w:color w:val="000000"/>
                <w:lang w:eastAsia="en-US"/>
              </w:rPr>
              <w:t xml:space="preserve">) </w:t>
            </w:r>
            <w:proofErr w:type="spellStart"/>
            <w:r w:rsidRPr="00F62B9E">
              <w:rPr>
                <w:color w:val="000000"/>
                <w:lang w:eastAsia="en-US"/>
              </w:rPr>
              <w:t>згідно</w:t>
            </w:r>
            <w:proofErr w:type="spellEnd"/>
            <w:r w:rsidRPr="00F62B9E">
              <w:rPr>
                <w:color w:val="000000"/>
                <w:lang w:eastAsia="en-US"/>
              </w:rPr>
              <w:t xml:space="preserve"> з </w:t>
            </w:r>
            <w:proofErr w:type="spellStart"/>
            <w:r w:rsidRPr="00F62B9E">
              <w:rPr>
                <w:color w:val="000000"/>
                <w:shd w:val="solid" w:color="FFFFFF" w:fill="FFFFFF"/>
                <w:lang w:eastAsia="en-US"/>
              </w:rPr>
              <w:t>цими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особливостями</w:t>
            </w:r>
            <w:proofErr w:type="spellEnd"/>
            <w:r w:rsidRPr="00F62B9E">
              <w:rPr>
                <w:color w:val="000000"/>
                <w:lang w:eastAsia="en-US"/>
              </w:rPr>
              <w:t>;</w:t>
            </w:r>
          </w:p>
          <w:p w14:paraId="1E71F52E" w14:textId="77777777" w:rsidR="009C0712" w:rsidRPr="00F62B9E" w:rsidRDefault="009C0712" w:rsidP="002B31EC">
            <w:pPr>
              <w:rPr>
                <w:color w:val="000000"/>
              </w:rPr>
            </w:pPr>
            <w:r w:rsidRPr="00F62B9E">
              <w:rPr>
                <w:color w:val="000000"/>
                <w:lang w:eastAsia="en-US"/>
              </w:rPr>
              <w:t>2) </w:t>
            </w:r>
            <w:proofErr w:type="spellStart"/>
            <w:r w:rsidRPr="00F62B9E">
              <w:rPr>
                <w:color w:val="000000"/>
                <w:lang w:eastAsia="en-US"/>
              </w:rPr>
              <w:t>не</w:t>
            </w:r>
            <w:r w:rsidRPr="00F62B9E">
              <w:rPr>
                <w:color w:val="000000"/>
                <w:shd w:val="solid" w:color="FFFFFF" w:fill="FFFFFF"/>
                <w:lang w:eastAsia="en-US"/>
              </w:rPr>
              <w:t>подання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жодної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тендерної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пропозиції</w:t>
            </w:r>
            <w:proofErr w:type="spellEnd"/>
            <w:r w:rsidRPr="00F62B9E">
              <w:rPr>
                <w:color w:val="000000"/>
                <w:shd w:val="solid" w:color="FFFFFF" w:fill="FFFFFF"/>
                <w:lang w:eastAsia="en-US"/>
              </w:rPr>
              <w:t xml:space="preserve"> для </w:t>
            </w:r>
            <w:proofErr w:type="spellStart"/>
            <w:r w:rsidRPr="00F62B9E">
              <w:rPr>
                <w:color w:val="000000"/>
                <w:shd w:val="solid" w:color="FFFFFF" w:fill="FFFFFF"/>
                <w:lang w:eastAsia="en-US"/>
              </w:rPr>
              <w:t>участі</w:t>
            </w:r>
            <w:proofErr w:type="spellEnd"/>
            <w:r w:rsidRPr="00F62B9E">
              <w:rPr>
                <w:color w:val="000000"/>
                <w:lang w:eastAsia="en-US"/>
              </w:rPr>
              <w:t xml:space="preserve"> у </w:t>
            </w:r>
            <w:proofErr w:type="spellStart"/>
            <w:r w:rsidRPr="00F62B9E">
              <w:rPr>
                <w:color w:val="000000"/>
                <w:lang w:eastAsia="en-US"/>
              </w:rPr>
              <w:t>відкритих</w:t>
            </w:r>
            <w:proofErr w:type="spellEnd"/>
            <w:r w:rsidRPr="00F62B9E">
              <w:rPr>
                <w:color w:val="000000"/>
                <w:lang w:eastAsia="en-US"/>
              </w:rPr>
              <w:t xml:space="preserve"> торгах у строк, установлений </w:t>
            </w:r>
            <w:proofErr w:type="spellStart"/>
            <w:r w:rsidRPr="00F62B9E">
              <w:rPr>
                <w:color w:val="000000"/>
                <w:lang w:eastAsia="en-US"/>
              </w:rPr>
              <w:t>замовником</w:t>
            </w:r>
            <w:proofErr w:type="spellEnd"/>
            <w:r w:rsidRPr="00F62B9E">
              <w:rPr>
                <w:color w:val="000000"/>
                <w:lang w:eastAsia="en-US"/>
              </w:rPr>
              <w:t xml:space="preserve"> </w:t>
            </w:r>
            <w:proofErr w:type="spellStart"/>
            <w:r w:rsidRPr="00F62B9E">
              <w:rPr>
                <w:color w:val="000000"/>
                <w:lang w:eastAsia="en-US"/>
              </w:rPr>
              <w:t>згідно</w:t>
            </w:r>
            <w:proofErr w:type="spellEnd"/>
            <w:r w:rsidRPr="00F62B9E">
              <w:rPr>
                <w:color w:val="000000"/>
                <w:lang w:eastAsia="en-US"/>
              </w:rPr>
              <w:t xml:space="preserve"> з </w:t>
            </w:r>
            <w:proofErr w:type="spellStart"/>
            <w:r w:rsidRPr="00F62B9E">
              <w:rPr>
                <w:color w:val="000000"/>
                <w:shd w:val="solid" w:color="FFFFFF" w:fill="FFFFFF"/>
                <w:lang w:eastAsia="en-US"/>
              </w:rPr>
              <w:t>цими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особливостями</w:t>
            </w:r>
            <w:proofErr w:type="spellEnd"/>
            <w:r w:rsidRPr="00F62B9E">
              <w:rPr>
                <w:color w:val="000000"/>
                <w:lang w:eastAsia="en-US"/>
              </w:rPr>
              <w:t>.</w:t>
            </w:r>
          </w:p>
          <w:p w14:paraId="14D79BE3" w14:textId="77777777" w:rsidR="009C0712" w:rsidRPr="00F62B9E" w:rsidRDefault="009C0712" w:rsidP="002B31EC">
            <w:pPr>
              <w:rPr>
                <w:color w:val="000000"/>
                <w:lang w:eastAsia="en-US"/>
              </w:rPr>
            </w:pPr>
            <w:proofErr w:type="spellStart"/>
            <w:r w:rsidRPr="00F62B9E">
              <w:rPr>
                <w:color w:val="000000"/>
                <w:lang w:eastAsia="en-US"/>
              </w:rPr>
              <w:t>Електронною</w:t>
            </w:r>
            <w:proofErr w:type="spellEnd"/>
            <w:r w:rsidRPr="00F62B9E">
              <w:rPr>
                <w:color w:val="000000"/>
                <w:lang w:eastAsia="en-US"/>
              </w:rPr>
              <w:t xml:space="preserve"> системою </w:t>
            </w:r>
            <w:proofErr w:type="spellStart"/>
            <w:r w:rsidRPr="00F62B9E">
              <w:rPr>
                <w:color w:val="000000"/>
                <w:lang w:eastAsia="en-US"/>
              </w:rPr>
              <w:t>закупівель</w:t>
            </w:r>
            <w:proofErr w:type="spellEnd"/>
            <w:r w:rsidRPr="00F62B9E">
              <w:rPr>
                <w:color w:val="000000"/>
                <w:lang w:eastAsia="en-US"/>
              </w:rPr>
              <w:t xml:space="preserve"> автоматично </w:t>
            </w:r>
            <w:proofErr w:type="spellStart"/>
            <w:r w:rsidRPr="00F62B9E">
              <w:rPr>
                <w:color w:val="000000"/>
                <w:lang w:eastAsia="en-US"/>
              </w:rPr>
              <w:t>протягом</w:t>
            </w:r>
            <w:proofErr w:type="spellEnd"/>
            <w:r w:rsidRPr="00F62B9E">
              <w:rPr>
                <w:color w:val="000000"/>
                <w:lang w:eastAsia="en-US"/>
              </w:rPr>
              <w:t xml:space="preserve"> одного </w:t>
            </w:r>
            <w:proofErr w:type="spellStart"/>
            <w:r w:rsidRPr="00F62B9E">
              <w:rPr>
                <w:color w:val="000000"/>
                <w:lang w:eastAsia="en-US"/>
              </w:rPr>
              <w:t>робочого</w:t>
            </w:r>
            <w:proofErr w:type="spellEnd"/>
            <w:r w:rsidRPr="00F62B9E">
              <w:rPr>
                <w:color w:val="000000"/>
                <w:lang w:eastAsia="en-US"/>
              </w:rPr>
              <w:t xml:space="preserve"> дня з </w:t>
            </w:r>
            <w:proofErr w:type="spellStart"/>
            <w:r w:rsidRPr="00F62B9E">
              <w:rPr>
                <w:color w:val="000000"/>
                <w:lang w:eastAsia="en-US"/>
              </w:rPr>
              <w:t>дати</w:t>
            </w:r>
            <w:proofErr w:type="spellEnd"/>
            <w:r w:rsidRPr="00F62B9E">
              <w:rPr>
                <w:color w:val="000000"/>
                <w:lang w:eastAsia="en-US"/>
              </w:rPr>
              <w:t xml:space="preserve"> </w:t>
            </w:r>
            <w:proofErr w:type="spellStart"/>
            <w:r w:rsidRPr="00F62B9E">
              <w:rPr>
                <w:color w:val="000000"/>
                <w:lang w:eastAsia="en-US"/>
              </w:rPr>
              <w:t>настання</w:t>
            </w:r>
            <w:proofErr w:type="spellEnd"/>
            <w:r w:rsidRPr="00F62B9E">
              <w:rPr>
                <w:color w:val="000000"/>
                <w:lang w:eastAsia="en-US"/>
              </w:rPr>
              <w:t xml:space="preserve"> </w:t>
            </w:r>
            <w:proofErr w:type="spellStart"/>
            <w:r w:rsidRPr="00F62B9E">
              <w:rPr>
                <w:color w:val="000000"/>
                <w:lang w:eastAsia="en-US"/>
              </w:rPr>
              <w:t>підстав</w:t>
            </w:r>
            <w:proofErr w:type="spellEnd"/>
            <w:r w:rsidRPr="00F62B9E">
              <w:rPr>
                <w:color w:val="000000"/>
                <w:lang w:eastAsia="en-US"/>
              </w:rPr>
              <w:t xml:space="preserve"> для </w:t>
            </w:r>
            <w:proofErr w:type="spellStart"/>
            <w:r w:rsidRPr="00F62B9E">
              <w:rPr>
                <w:color w:val="000000"/>
                <w:lang w:eastAsia="en-US"/>
              </w:rPr>
              <w:t>відміни</w:t>
            </w:r>
            <w:proofErr w:type="spellEnd"/>
            <w:r w:rsidRPr="00F62B9E">
              <w:rPr>
                <w:color w:val="000000"/>
                <w:lang w:eastAsia="en-US"/>
              </w:rPr>
              <w:t xml:space="preserve"> </w:t>
            </w:r>
            <w:proofErr w:type="spellStart"/>
            <w:r w:rsidRPr="00F62B9E">
              <w:rPr>
                <w:color w:val="000000"/>
                <w:lang w:eastAsia="en-US"/>
              </w:rPr>
              <w:t>відкритих</w:t>
            </w:r>
            <w:proofErr w:type="spellEnd"/>
            <w:r w:rsidRPr="00F62B9E">
              <w:rPr>
                <w:color w:val="000000"/>
                <w:lang w:eastAsia="en-US"/>
              </w:rPr>
              <w:t xml:space="preserve"> </w:t>
            </w:r>
            <w:proofErr w:type="spellStart"/>
            <w:r w:rsidRPr="00F62B9E">
              <w:rPr>
                <w:color w:val="000000"/>
                <w:lang w:eastAsia="en-US"/>
              </w:rPr>
              <w:t>торгів</w:t>
            </w:r>
            <w:proofErr w:type="spellEnd"/>
            <w:r w:rsidRPr="00F62B9E">
              <w:rPr>
                <w:color w:val="000000"/>
                <w:lang w:eastAsia="en-US"/>
              </w:rPr>
              <w:t xml:space="preserve">, </w:t>
            </w:r>
            <w:proofErr w:type="spellStart"/>
            <w:r w:rsidRPr="00F62B9E">
              <w:rPr>
                <w:color w:val="000000"/>
                <w:lang w:eastAsia="en-US"/>
              </w:rPr>
              <w:t>визначених</w:t>
            </w:r>
            <w:proofErr w:type="spellEnd"/>
            <w:r w:rsidRPr="00F62B9E">
              <w:rPr>
                <w:color w:val="000000"/>
                <w:lang w:eastAsia="en-US"/>
              </w:rPr>
              <w:t xml:space="preserve"> </w:t>
            </w:r>
            <w:proofErr w:type="spellStart"/>
            <w:r w:rsidRPr="00F62B9E">
              <w:rPr>
                <w:color w:val="000000"/>
                <w:lang w:eastAsia="en-US"/>
              </w:rPr>
              <w:t>цим</w:t>
            </w:r>
            <w:proofErr w:type="spellEnd"/>
            <w:r w:rsidRPr="00F62B9E">
              <w:rPr>
                <w:color w:val="000000"/>
                <w:lang w:eastAsia="en-US"/>
              </w:rPr>
              <w:t xml:space="preserve"> пунктом, </w:t>
            </w:r>
            <w:proofErr w:type="spellStart"/>
            <w:r w:rsidRPr="00F62B9E">
              <w:rPr>
                <w:color w:val="000000"/>
                <w:lang w:eastAsia="en-US"/>
              </w:rPr>
              <w:t>оприлюднюється</w:t>
            </w:r>
            <w:proofErr w:type="spellEnd"/>
            <w:r w:rsidRPr="00F62B9E">
              <w:rPr>
                <w:color w:val="000000"/>
                <w:lang w:eastAsia="en-US"/>
              </w:rPr>
              <w:t xml:space="preserve"> </w:t>
            </w:r>
            <w:proofErr w:type="spellStart"/>
            <w:r w:rsidRPr="00F62B9E">
              <w:rPr>
                <w:color w:val="000000"/>
                <w:lang w:eastAsia="en-US"/>
              </w:rPr>
              <w:t>інформація</w:t>
            </w:r>
            <w:proofErr w:type="spellEnd"/>
            <w:r w:rsidRPr="00F62B9E">
              <w:rPr>
                <w:color w:val="000000"/>
                <w:lang w:eastAsia="en-US"/>
              </w:rPr>
              <w:t xml:space="preserve"> про </w:t>
            </w:r>
            <w:proofErr w:type="spellStart"/>
            <w:r w:rsidRPr="00F62B9E">
              <w:rPr>
                <w:color w:val="000000"/>
                <w:lang w:eastAsia="en-US"/>
              </w:rPr>
              <w:t>відміну</w:t>
            </w:r>
            <w:proofErr w:type="spellEnd"/>
            <w:r w:rsidRPr="00F62B9E">
              <w:rPr>
                <w:color w:val="000000"/>
                <w:lang w:eastAsia="en-US"/>
              </w:rPr>
              <w:t xml:space="preserve"> </w:t>
            </w:r>
            <w:proofErr w:type="spellStart"/>
            <w:r w:rsidRPr="00F62B9E">
              <w:rPr>
                <w:color w:val="000000"/>
                <w:lang w:eastAsia="en-US"/>
              </w:rPr>
              <w:t>відкритих</w:t>
            </w:r>
            <w:proofErr w:type="spellEnd"/>
            <w:r w:rsidRPr="00F62B9E">
              <w:rPr>
                <w:color w:val="000000"/>
                <w:lang w:eastAsia="en-US"/>
              </w:rPr>
              <w:t xml:space="preserve"> </w:t>
            </w:r>
            <w:proofErr w:type="spellStart"/>
            <w:r w:rsidRPr="00F62B9E">
              <w:rPr>
                <w:color w:val="000000"/>
                <w:lang w:eastAsia="en-US"/>
              </w:rPr>
              <w:t>торгів</w:t>
            </w:r>
            <w:proofErr w:type="spellEnd"/>
            <w:r w:rsidRPr="00F62B9E">
              <w:rPr>
                <w:color w:val="000000"/>
                <w:lang w:eastAsia="en-US"/>
              </w:rPr>
              <w:t>.</w:t>
            </w:r>
          </w:p>
          <w:p w14:paraId="2E841374" w14:textId="77777777" w:rsidR="009C0712" w:rsidRPr="00F62B9E" w:rsidRDefault="009C0712" w:rsidP="002B31EC">
            <w:pPr>
              <w:spacing w:before="120"/>
              <w:rPr>
                <w:color w:val="000000"/>
                <w:highlight w:val="white"/>
                <w:lang w:val="uk-UA"/>
              </w:rPr>
            </w:pPr>
            <w:r w:rsidRPr="00F62B9E">
              <w:rPr>
                <w:color w:val="000000"/>
                <w:highlight w:val="white"/>
                <w:lang w:val="uk-UA"/>
              </w:rPr>
              <w:t>1.3. Тендер може бути відмінено частково (за лотом).</w:t>
            </w:r>
          </w:p>
          <w:p w14:paraId="1BEB27A1"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1.4. Замовник має право визнати торги такими, що не відбулися, у разі:</w:t>
            </w:r>
          </w:p>
          <w:p w14:paraId="275C00D7"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1)</w:t>
            </w:r>
            <w:r w:rsidRPr="00F62B9E">
              <w:rPr>
                <w:color w:val="000000"/>
                <w:highlight w:val="white"/>
                <w:lang w:val="uk-UA"/>
              </w:rPr>
              <w:tab/>
              <w:t>якщо здійснення закупівлі стало неможливим унаслідок непереборної сили;</w:t>
            </w:r>
          </w:p>
          <w:p w14:paraId="0F98F82C"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2)</w:t>
            </w:r>
            <w:r w:rsidRPr="00F62B9E">
              <w:rPr>
                <w:color w:val="000000"/>
                <w:highlight w:val="white"/>
                <w:lang w:val="uk-UA"/>
              </w:rPr>
              <w:tab/>
              <w:t>скорочення видатків на здійснення закупівлі товарів, робіт і послуг.</w:t>
            </w:r>
          </w:p>
          <w:p w14:paraId="7A756F12"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1.5. Замовник має право визнати торги такими, що не відбулися частково (за лотом).</w:t>
            </w:r>
          </w:p>
          <w:p w14:paraId="0633037F" w14:textId="77777777" w:rsidR="009C0712" w:rsidRPr="00F62B9E" w:rsidRDefault="009C0712" w:rsidP="002B31EC">
            <w:pPr>
              <w:spacing w:line="240" w:lineRule="auto"/>
              <w:ind w:firstLine="0"/>
              <w:rPr>
                <w:color w:val="000000"/>
                <w:highlight w:val="white"/>
                <w:lang w:val="uk-UA"/>
              </w:rPr>
            </w:pPr>
            <w:r w:rsidRPr="00F62B9E">
              <w:rPr>
                <w:color w:val="000000"/>
                <w:highlight w:val="white"/>
                <w:lang w:val="uk-UA"/>
              </w:rP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F62B9E">
              <w:rPr>
                <w:color w:val="000000"/>
                <w:highlight w:val="white"/>
                <w:lang w:val="uk-UA"/>
              </w:rPr>
              <w:t>закупівель</w:t>
            </w:r>
            <w:proofErr w:type="spellEnd"/>
            <w:r w:rsidRPr="00F62B9E">
              <w:rPr>
                <w:color w:val="000000"/>
                <w:highlight w:val="white"/>
                <w:lang w:val="uk-UA"/>
              </w:rPr>
              <w:t xml:space="preserve"> підстави  прийняття рішення. </w:t>
            </w:r>
          </w:p>
          <w:p w14:paraId="6E19DFA6" w14:textId="77777777" w:rsidR="009C0712" w:rsidRPr="00F62B9E" w:rsidRDefault="009C0712" w:rsidP="002B31EC">
            <w:pPr>
              <w:spacing w:line="240" w:lineRule="auto"/>
              <w:ind w:firstLine="0"/>
              <w:rPr>
                <w:color w:val="121212"/>
                <w:lang w:val="uk-UA"/>
              </w:rPr>
            </w:pPr>
            <w:r w:rsidRPr="00F62B9E">
              <w:rPr>
                <w:color w:val="000000"/>
                <w:highlight w:val="white"/>
                <w:lang w:val="uk-UA"/>
              </w:rPr>
              <w:t xml:space="preserve">У разі відміни тендеру з підстав, визначених частиною другою статті 32 Закону, електронною системою </w:t>
            </w:r>
            <w:proofErr w:type="spellStart"/>
            <w:r w:rsidRPr="00F62B9E">
              <w:rPr>
                <w:color w:val="000000"/>
                <w:highlight w:val="white"/>
                <w:lang w:val="uk-UA"/>
              </w:rPr>
              <w:t>закупівель</w:t>
            </w:r>
            <w:proofErr w:type="spellEnd"/>
            <w:r w:rsidRPr="00F62B9E">
              <w:rPr>
                <w:color w:val="000000"/>
                <w:highlight w:val="white"/>
                <w:lang w:val="uk-UA"/>
              </w:rPr>
              <w:t xml:space="preserve"> автоматично оприлюднюється інформація про відміну тендеру</w:t>
            </w:r>
          </w:p>
        </w:tc>
      </w:tr>
      <w:tr w:rsidR="009C0712" w:rsidRPr="00F62B9E" w14:paraId="0DE0D5AC"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0097CC1F" w14:textId="77777777" w:rsidR="009C0712" w:rsidRPr="00F62B9E" w:rsidRDefault="009C0712" w:rsidP="002B31EC">
            <w:pPr>
              <w:spacing w:line="240" w:lineRule="auto"/>
              <w:ind w:firstLine="0"/>
              <w:rPr>
                <w:b/>
                <w:color w:val="121212"/>
                <w:lang w:val="uk-UA"/>
              </w:rPr>
            </w:pPr>
            <w:r w:rsidRPr="00F62B9E">
              <w:rPr>
                <w:b/>
                <w:color w:val="121212"/>
                <w:lang w:val="uk-UA"/>
              </w:rPr>
              <w:t>2</w:t>
            </w:r>
          </w:p>
        </w:tc>
        <w:tc>
          <w:tcPr>
            <w:tcW w:w="2453" w:type="dxa"/>
            <w:tcBorders>
              <w:top w:val="single" w:sz="6" w:space="0" w:color="000000"/>
              <w:left w:val="single" w:sz="6" w:space="0" w:color="000000"/>
              <w:bottom w:val="single" w:sz="6" w:space="0" w:color="000000"/>
              <w:right w:val="single" w:sz="6" w:space="0" w:color="000000"/>
            </w:tcBorders>
          </w:tcPr>
          <w:p w14:paraId="5A7E8406" w14:textId="77777777" w:rsidR="009C0712" w:rsidRPr="00F62B9E" w:rsidRDefault="009C0712" w:rsidP="002B31EC">
            <w:pPr>
              <w:spacing w:line="240" w:lineRule="auto"/>
              <w:ind w:firstLine="0"/>
              <w:rPr>
                <w:b/>
                <w:color w:val="121212"/>
                <w:lang w:val="uk-UA"/>
              </w:rPr>
            </w:pPr>
            <w:r w:rsidRPr="00F62B9E">
              <w:rPr>
                <w:color w:val="000000"/>
                <w:shd w:val="solid" w:color="FFFFFF" w:fill="FFFFFF"/>
                <w:lang w:eastAsia="en-US"/>
              </w:rPr>
              <w:t> </w:t>
            </w:r>
            <w:proofErr w:type="spellStart"/>
            <w:r w:rsidRPr="00F62B9E">
              <w:rPr>
                <w:b/>
                <w:color w:val="000000"/>
                <w:shd w:val="solid" w:color="FFFFFF" w:fill="FFFFFF"/>
                <w:lang w:eastAsia="en-US"/>
              </w:rPr>
              <w:t>Надання</w:t>
            </w:r>
            <w:proofErr w:type="spellEnd"/>
            <w:r w:rsidRPr="00F62B9E">
              <w:rPr>
                <w:b/>
                <w:color w:val="000000"/>
                <w:shd w:val="solid" w:color="FFFFFF" w:fill="FFFFFF"/>
                <w:lang w:eastAsia="en-US"/>
              </w:rPr>
              <w:t xml:space="preserve"> </w:t>
            </w:r>
            <w:proofErr w:type="spellStart"/>
            <w:r w:rsidRPr="00F62B9E">
              <w:rPr>
                <w:b/>
                <w:color w:val="000000"/>
                <w:shd w:val="solid" w:color="FFFFFF" w:fill="FFFFFF"/>
                <w:lang w:eastAsia="en-US"/>
              </w:rPr>
              <w:t>роз’яснень</w:t>
            </w:r>
            <w:proofErr w:type="spellEnd"/>
            <w:r w:rsidRPr="00F62B9E">
              <w:rPr>
                <w:b/>
                <w:color w:val="000000"/>
                <w:shd w:val="solid" w:color="FFFFFF" w:fill="FFFFFF"/>
                <w:lang w:eastAsia="en-US"/>
              </w:rPr>
              <w:t xml:space="preserve"> </w:t>
            </w:r>
            <w:proofErr w:type="spellStart"/>
            <w:r w:rsidRPr="00F62B9E">
              <w:rPr>
                <w:b/>
                <w:color w:val="000000"/>
                <w:shd w:val="solid" w:color="FFFFFF" w:fill="FFFFFF"/>
                <w:lang w:eastAsia="en-US"/>
              </w:rPr>
              <w:t>щодо</w:t>
            </w:r>
            <w:proofErr w:type="spellEnd"/>
            <w:r w:rsidRPr="00F62B9E">
              <w:rPr>
                <w:b/>
                <w:color w:val="000000"/>
                <w:shd w:val="solid" w:color="FFFFFF" w:fill="FFFFFF"/>
                <w:lang w:eastAsia="en-US"/>
              </w:rPr>
              <w:t xml:space="preserve"> </w:t>
            </w:r>
            <w:proofErr w:type="spellStart"/>
            <w:r w:rsidRPr="00F62B9E">
              <w:rPr>
                <w:b/>
                <w:color w:val="000000"/>
                <w:shd w:val="solid" w:color="FFFFFF" w:fill="FFFFFF"/>
                <w:lang w:eastAsia="en-US"/>
              </w:rPr>
              <w:t>тендерної</w:t>
            </w:r>
            <w:proofErr w:type="spellEnd"/>
            <w:r w:rsidRPr="00F62B9E">
              <w:rPr>
                <w:b/>
                <w:color w:val="000000"/>
                <w:shd w:val="solid" w:color="FFFFFF" w:fill="FFFFFF"/>
                <w:lang w:eastAsia="en-US"/>
              </w:rPr>
              <w:t xml:space="preserve"> </w:t>
            </w:r>
            <w:proofErr w:type="spellStart"/>
            <w:r w:rsidRPr="00F62B9E">
              <w:rPr>
                <w:b/>
                <w:color w:val="000000"/>
                <w:shd w:val="solid" w:color="FFFFFF" w:fill="FFFFFF"/>
                <w:lang w:eastAsia="en-US"/>
              </w:rPr>
              <w:lastRenderedPageBreak/>
              <w:t>документації</w:t>
            </w:r>
            <w:proofErr w:type="spellEnd"/>
            <w:r w:rsidRPr="00F62B9E">
              <w:rPr>
                <w:b/>
                <w:color w:val="000000"/>
                <w:shd w:val="solid" w:color="FFFFFF" w:fill="FFFFFF"/>
                <w:lang w:eastAsia="en-US"/>
              </w:rPr>
              <w:t xml:space="preserve"> та </w:t>
            </w:r>
            <w:proofErr w:type="spellStart"/>
            <w:r w:rsidRPr="00F62B9E">
              <w:rPr>
                <w:b/>
                <w:color w:val="000000"/>
                <w:shd w:val="solid" w:color="FFFFFF" w:fill="FFFFFF"/>
                <w:lang w:eastAsia="en-US"/>
              </w:rPr>
              <w:t>внесення</w:t>
            </w:r>
            <w:proofErr w:type="spellEnd"/>
            <w:r w:rsidRPr="00F62B9E">
              <w:rPr>
                <w:b/>
                <w:color w:val="000000"/>
                <w:shd w:val="solid" w:color="FFFFFF" w:fill="FFFFFF"/>
                <w:lang w:eastAsia="en-US"/>
              </w:rPr>
              <w:t xml:space="preserve"> </w:t>
            </w:r>
            <w:proofErr w:type="spellStart"/>
            <w:r w:rsidRPr="00F62B9E">
              <w:rPr>
                <w:b/>
                <w:color w:val="000000"/>
                <w:shd w:val="solid" w:color="FFFFFF" w:fill="FFFFFF"/>
                <w:lang w:eastAsia="en-US"/>
              </w:rPr>
              <w:t>змін</w:t>
            </w:r>
            <w:proofErr w:type="spellEnd"/>
            <w:r w:rsidRPr="00F62B9E">
              <w:rPr>
                <w:b/>
                <w:color w:val="000000"/>
                <w:shd w:val="solid" w:color="FFFFFF" w:fill="FFFFFF"/>
                <w:lang w:eastAsia="en-US"/>
              </w:rPr>
              <w:t xml:space="preserve"> до </w:t>
            </w:r>
            <w:proofErr w:type="spellStart"/>
            <w:r w:rsidRPr="00F62B9E">
              <w:rPr>
                <w:b/>
                <w:color w:val="000000"/>
                <w:shd w:val="solid" w:color="FFFFFF" w:fill="FFFFFF"/>
                <w:lang w:eastAsia="en-US"/>
              </w:rPr>
              <w:t>неї</w:t>
            </w:r>
            <w:proofErr w:type="spellEnd"/>
          </w:p>
        </w:tc>
        <w:tc>
          <w:tcPr>
            <w:tcW w:w="7051" w:type="dxa"/>
            <w:tcBorders>
              <w:top w:val="single" w:sz="6" w:space="0" w:color="000000"/>
              <w:left w:val="single" w:sz="6" w:space="0" w:color="000000"/>
              <w:bottom w:val="single" w:sz="6" w:space="0" w:color="000000"/>
              <w:right w:val="single" w:sz="6" w:space="0" w:color="000000"/>
            </w:tcBorders>
          </w:tcPr>
          <w:p w14:paraId="429BADF3" w14:textId="77777777" w:rsidR="009C0712" w:rsidRPr="00F62B9E" w:rsidRDefault="009C0712" w:rsidP="002B31EC">
            <w:pPr>
              <w:ind w:firstLine="0"/>
              <w:rPr>
                <w:strike/>
                <w:color w:val="000000"/>
                <w:shd w:val="solid" w:color="FFFFFF" w:fill="FFFFFF"/>
              </w:rPr>
            </w:pPr>
            <w:r w:rsidRPr="00F62B9E">
              <w:rPr>
                <w:color w:val="000000"/>
                <w:shd w:val="solid" w:color="FFFFFF" w:fill="FFFFFF"/>
                <w:lang w:val="uk-UA" w:eastAsia="en-US"/>
              </w:rPr>
              <w:lastRenderedPageBreak/>
              <w:t xml:space="preserve">2.1. Фізична/юридична особа має право не пізніше ніж за три дні до закінчення строку подання тендерної пропозиції звернутися </w:t>
            </w:r>
            <w:r w:rsidRPr="00F62B9E">
              <w:rPr>
                <w:color w:val="000000"/>
                <w:shd w:val="solid" w:color="FFFFFF" w:fill="FFFFFF"/>
                <w:lang w:val="uk-UA" w:eastAsia="en-US"/>
              </w:rPr>
              <w:lastRenderedPageBreak/>
              <w:t xml:space="preserve">через електронну систему </w:t>
            </w:r>
            <w:proofErr w:type="spellStart"/>
            <w:r w:rsidRPr="00F62B9E">
              <w:rPr>
                <w:color w:val="000000"/>
                <w:shd w:val="solid" w:color="FFFFFF" w:fill="FFFFFF"/>
                <w:lang w:val="uk-UA" w:eastAsia="en-US"/>
              </w:rPr>
              <w:t>закупівель</w:t>
            </w:r>
            <w:proofErr w:type="spellEnd"/>
            <w:r w:rsidRPr="00F62B9E">
              <w:rPr>
                <w:color w:val="000000"/>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F62B9E">
              <w:rPr>
                <w:color w:val="000000"/>
                <w:shd w:val="solid" w:color="FFFFFF" w:fill="FFFFFF"/>
                <w:lang w:eastAsia="en-US"/>
              </w:rPr>
              <w:t>Усі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звернення</w:t>
            </w:r>
            <w:proofErr w:type="spellEnd"/>
            <w:r w:rsidRPr="00F62B9E">
              <w:rPr>
                <w:color w:val="000000"/>
                <w:shd w:val="solid" w:color="FFFFFF" w:fill="FFFFFF"/>
                <w:lang w:eastAsia="en-US"/>
              </w:rPr>
              <w:t xml:space="preserve"> за </w:t>
            </w:r>
            <w:proofErr w:type="spellStart"/>
            <w:r w:rsidRPr="00F62B9E">
              <w:rPr>
                <w:color w:val="000000"/>
                <w:shd w:val="solid" w:color="FFFFFF" w:fill="FFFFFF"/>
                <w:lang w:eastAsia="en-US"/>
              </w:rPr>
              <w:t>роз’ясненнями</w:t>
            </w:r>
            <w:proofErr w:type="spellEnd"/>
            <w:r w:rsidRPr="00F62B9E">
              <w:rPr>
                <w:color w:val="000000"/>
                <w:shd w:val="solid" w:color="FFFFFF" w:fill="FFFFFF"/>
                <w:lang w:eastAsia="en-US"/>
              </w:rPr>
              <w:t xml:space="preserve"> та </w:t>
            </w:r>
            <w:proofErr w:type="spellStart"/>
            <w:r w:rsidRPr="00F62B9E">
              <w:rPr>
                <w:color w:val="000000"/>
                <w:shd w:val="solid" w:color="FFFFFF" w:fill="FFFFFF"/>
                <w:lang w:eastAsia="en-US"/>
              </w:rPr>
              <w:t>звернення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щодо</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усунення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порушення</w:t>
            </w:r>
            <w:proofErr w:type="spellEnd"/>
            <w:r w:rsidRPr="00F62B9E">
              <w:rPr>
                <w:color w:val="000000"/>
                <w:shd w:val="solid" w:color="FFFFFF" w:fill="FFFFFF"/>
                <w:lang w:eastAsia="en-US"/>
              </w:rPr>
              <w:t xml:space="preserve"> автоматично </w:t>
            </w:r>
            <w:proofErr w:type="spellStart"/>
            <w:r w:rsidRPr="00F62B9E">
              <w:rPr>
                <w:color w:val="000000"/>
                <w:shd w:val="solid" w:color="FFFFFF" w:fill="FFFFFF"/>
                <w:lang w:eastAsia="en-US"/>
              </w:rPr>
              <w:t>оприлюднюються</w:t>
            </w:r>
            <w:proofErr w:type="spellEnd"/>
            <w:r w:rsidRPr="00F62B9E">
              <w:rPr>
                <w:color w:val="000000"/>
                <w:shd w:val="solid" w:color="FFFFFF" w:fill="FFFFFF"/>
                <w:lang w:eastAsia="en-US"/>
              </w:rPr>
              <w:t xml:space="preserve"> в </w:t>
            </w:r>
            <w:proofErr w:type="spellStart"/>
            <w:r w:rsidRPr="00F62B9E">
              <w:rPr>
                <w:color w:val="000000"/>
                <w:shd w:val="solid" w:color="FFFFFF" w:fill="FFFFFF"/>
                <w:lang w:eastAsia="en-US"/>
              </w:rPr>
              <w:t>електронній</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системі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закупівель</w:t>
            </w:r>
            <w:proofErr w:type="spellEnd"/>
            <w:r w:rsidRPr="00F62B9E">
              <w:rPr>
                <w:color w:val="000000"/>
                <w:shd w:val="solid" w:color="FFFFFF" w:fill="FFFFFF"/>
                <w:lang w:eastAsia="en-US"/>
              </w:rPr>
              <w:t xml:space="preserve"> без </w:t>
            </w:r>
            <w:proofErr w:type="spellStart"/>
            <w:r w:rsidRPr="00F62B9E">
              <w:rPr>
                <w:color w:val="000000"/>
                <w:shd w:val="solid" w:color="FFFFFF" w:fill="FFFFFF"/>
                <w:lang w:eastAsia="en-US"/>
              </w:rPr>
              <w:t>ідентифікації</w:t>
            </w:r>
            <w:proofErr w:type="spellEnd"/>
            <w:r w:rsidRPr="00F62B9E">
              <w:rPr>
                <w:color w:val="000000"/>
                <w:shd w:val="solid" w:color="FFFFFF" w:fill="FFFFFF"/>
                <w:lang w:eastAsia="en-US"/>
              </w:rPr>
              <w:t xml:space="preserve"> особи, яка </w:t>
            </w:r>
            <w:proofErr w:type="spellStart"/>
            <w:r w:rsidRPr="00F62B9E">
              <w:rPr>
                <w:color w:val="000000"/>
                <w:shd w:val="solid" w:color="FFFFFF" w:fill="FFFFFF"/>
                <w:lang w:eastAsia="en-US"/>
              </w:rPr>
              <w:t>звернулася</w:t>
            </w:r>
            <w:proofErr w:type="spellEnd"/>
            <w:r w:rsidRPr="00F62B9E">
              <w:rPr>
                <w:color w:val="000000"/>
                <w:shd w:val="solid" w:color="FFFFFF" w:fill="FFFFFF"/>
                <w:lang w:eastAsia="en-US"/>
              </w:rPr>
              <w:t xml:space="preserve"> до </w:t>
            </w:r>
            <w:proofErr w:type="spellStart"/>
            <w:r w:rsidRPr="00F62B9E">
              <w:rPr>
                <w:color w:val="000000"/>
                <w:shd w:val="solid" w:color="FFFFFF" w:fill="FFFFFF"/>
                <w:lang w:eastAsia="en-US"/>
              </w:rPr>
              <w:t>замовника</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Замовник</w:t>
            </w:r>
            <w:proofErr w:type="spellEnd"/>
            <w:r w:rsidRPr="00F62B9E">
              <w:rPr>
                <w:color w:val="000000"/>
                <w:shd w:val="solid" w:color="FFFFFF" w:fill="FFFFFF"/>
                <w:lang w:eastAsia="en-US"/>
              </w:rPr>
              <w:t xml:space="preserve"> повинен </w:t>
            </w:r>
            <w:proofErr w:type="spellStart"/>
            <w:r w:rsidRPr="00F62B9E">
              <w:rPr>
                <w:color w:val="000000"/>
                <w:shd w:val="solid" w:color="FFFFFF" w:fill="FFFFFF"/>
                <w:lang w:eastAsia="en-US"/>
              </w:rPr>
              <w:t>протягом</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трьох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днів</w:t>
            </w:r>
            <w:proofErr w:type="spellEnd"/>
            <w:r w:rsidRPr="00F62B9E">
              <w:rPr>
                <w:color w:val="000000"/>
                <w:shd w:val="solid" w:color="FFFFFF" w:fill="FFFFFF"/>
                <w:lang w:eastAsia="en-US"/>
              </w:rPr>
              <w:t xml:space="preserve"> з </w:t>
            </w:r>
            <w:proofErr w:type="spellStart"/>
            <w:r w:rsidRPr="00F62B9E">
              <w:rPr>
                <w:color w:val="000000"/>
                <w:shd w:val="solid" w:color="FFFFFF" w:fill="FFFFFF"/>
                <w:lang w:eastAsia="en-US"/>
              </w:rPr>
              <w:t>дати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їх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оприлюднення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надати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роз’яснення</w:t>
            </w:r>
            <w:proofErr w:type="spellEnd"/>
            <w:r w:rsidRPr="00F62B9E">
              <w:rPr>
                <w:color w:val="000000"/>
                <w:shd w:val="solid" w:color="FFFFFF" w:fill="FFFFFF"/>
                <w:lang w:eastAsia="en-US"/>
              </w:rPr>
              <w:t xml:space="preserve"> на </w:t>
            </w:r>
            <w:proofErr w:type="spellStart"/>
            <w:r w:rsidRPr="00F62B9E">
              <w:rPr>
                <w:color w:val="000000"/>
                <w:shd w:val="solid" w:color="FFFFFF" w:fill="FFFFFF"/>
                <w:lang w:eastAsia="en-US"/>
              </w:rPr>
              <w:t>звернення</w:t>
            </w:r>
            <w:proofErr w:type="spellEnd"/>
            <w:r w:rsidRPr="00F62B9E">
              <w:rPr>
                <w:color w:val="000000"/>
                <w:shd w:val="solid" w:color="FFFFFF" w:fill="FFFFFF"/>
                <w:lang w:eastAsia="en-US"/>
              </w:rPr>
              <w:t xml:space="preserve"> шляхом </w:t>
            </w:r>
            <w:proofErr w:type="spellStart"/>
            <w:r w:rsidRPr="00F62B9E">
              <w:rPr>
                <w:color w:val="000000"/>
                <w:shd w:val="solid" w:color="FFFFFF" w:fill="FFFFFF"/>
                <w:lang w:eastAsia="en-US"/>
              </w:rPr>
              <w:t>оприлюднення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його</w:t>
            </w:r>
            <w:proofErr w:type="spellEnd"/>
            <w:r w:rsidRPr="00F62B9E">
              <w:rPr>
                <w:color w:val="000000"/>
                <w:shd w:val="solid" w:color="FFFFFF" w:fill="FFFFFF"/>
                <w:lang w:eastAsia="en-US"/>
              </w:rPr>
              <w:t xml:space="preserve"> в </w:t>
            </w:r>
            <w:proofErr w:type="spellStart"/>
            <w:r w:rsidRPr="00F62B9E">
              <w:rPr>
                <w:color w:val="000000"/>
                <w:shd w:val="solid" w:color="FFFFFF" w:fill="FFFFFF"/>
                <w:lang w:eastAsia="en-US"/>
              </w:rPr>
              <w:t>електронній</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системі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закупівель</w:t>
            </w:r>
            <w:proofErr w:type="spellEnd"/>
            <w:r w:rsidRPr="00F62B9E">
              <w:rPr>
                <w:color w:val="000000"/>
                <w:shd w:val="solid" w:color="FFFFFF" w:fill="FFFFFF"/>
                <w:lang w:eastAsia="en-US"/>
              </w:rPr>
              <w:t>.</w:t>
            </w:r>
          </w:p>
          <w:p w14:paraId="696D2B6D" w14:textId="77777777" w:rsidR="009C0712" w:rsidRPr="00F62B9E" w:rsidRDefault="009C0712" w:rsidP="002B31EC">
            <w:pPr>
              <w:ind w:firstLine="0"/>
              <w:rPr>
                <w:color w:val="000000"/>
                <w:shd w:val="solid" w:color="FFFFFF" w:fill="FFFFFF"/>
              </w:rPr>
            </w:pPr>
            <w:r w:rsidRPr="00F62B9E">
              <w:rPr>
                <w:color w:val="000000"/>
                <w:shd w:val="solid" w:color="FFFFFF" w:fill="FFFFFF"/>
                <w:lang w:val="uk-UA" w:eastAsia="en-US"/>
              </w:rPr>
              <w:t xml:space="preserve">2.2. </w:t>
            </w:r>
            <w:proofErr w:type="spellStart"/>
            <w:r w:rsidRPr="00F62B9E">
              <w:rPr>
                <w:color w:val="000000"/>
                <w:shd w:val="solid" w:color="FFFFFF" w:fill="FFFFFF"/>
                <w:lang w:eastAsia="en-US"/>
              </w:rPr>
              <w:t>Замовник</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має</w:t>
            </w:r>
            <w:proofErr w:type="spellEnd"/>
            <w:r w:rsidRPr="00F62B9E">
              <w:rPr>
                <w:color w:val="000000"/>
                <w:shd w:val="solid" w:color="FFFFFF" w:fill="FFFFFF"/>
                <w:lang w:eastAsia="en-US"/>
              </w:rPr>
              <w:t xml:space="preserve"> право з </w:t>
            </w:r>
            <w:proofErr w:type="spellStart"/>
            <w:r w:rsidRPr="00F62B9E">
              <w:rPr>
                <w:color w:val="000000"/>
                <w:shd w:val="solid" w:color="FFFFFF" w:fill="FFFFFF"/>
                <w:lang w:eastAsia="en-US"/>
              </w:rPr>
              <w:t>власної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ініціативи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або</w:t>
            </w:r>
            <w:proofErr w:type="spellEnd"/>
            <w:r w:rsidRPr="00F62B9E">
              <w:rPr>
                <w:color w:val="000000"/>
                <w:shd w:val="solid" w:color="FFFFFF" w:fill="FFFFFF"/>
                <w:lang w:eastAsia="en-US"/>
              </w:rPr>
              <w:t xml:space="preserve"> у </w:t>
            </w:r>
            <w:proofErr w:type="spellStart"/>
            <w:r w:rsidRPr="00F62B9E">
              <w:rPr>
                <w:color w:val="000000"/>
                <w:shd w:val="solid" w:color="FFFFFF" w:fill="FFFFFF"/>
                <w:lang w:eastAsia="en-US"/>
              </w:rPr>
              <w:t>разі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усунення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порушень</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вимог</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законодавства</w:t>
            </w:r>
            <w:proofErr w:type="spellEnd"/>
            <w:r w:rsidRPr="00F62B9E">
              <w:rPr>
                <w:color w:val="000000"/>
                <w:shd w:val="solid" w:color="FFFFFF" w:fill="FFFFFF"/>
                <w:lang w:eastAsia="en-US"/>
              </w:rPr>
              <w:t xml:space="preserve"> у </w:t>
            </w:r>
            <w:proofErr w:type="spellStart"/>
            <w:r w:rsidRPr="00F62B9E">
              <w:rPr>
                <w:color w:val="000000"/>
                <w:shd w:val="solid" w:color="FFFFFF" w:fill="FFFFFF"/>
                <w:lang w:eastAsia="en-US"/>
              </w:rPr>
              <w:t>сфері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публічних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закупівель</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викладених</w:t>
            </w:r>
            <w:proofErr w:type="spellEnd"/>
            <w:r w:rsidRPr="00F62B9E">
              <w:rPr>
                <w:color w:val="000000"/>
                <w:shd w:val="solid" w:color="FFFFFF" w:fill="FFFFFF"/>
                <w:lang w:eastAsia="en-US"/>
              </w:rPr>
              <w:t xml:space="preserve"> у </w:t>
            </w:r>
            <w:proofErr w:type="spellStart"/>
            <w:r w:rsidRPr="00F62B9E">
              <w:rPr>
                <w:color w:val="000000"/>
                <w:shd w:val="solid" w:color="FFFFFF" w:fill="FFFFFF"/>
                <w:lang w:eastAsia="en-US"/>
              </w:rPr>
              <w:t>висновку</w:t>
            </w:r>
            <w:proofErr w:type="spellEnd"/>
            <w:r w:rsidRPr="00F62B9E">
              <w:rPr>
                <w:color w:val="000000"/>
                <w:shd w:val="solid" w:color="FFFFFF" w:fill="FFFFFF"/>
                <w:lang w:eastAsia="en-US"/>
              </w:rPr>
              <w:t xml:space="preserve"> органу державного </w:t>
            </w:r>
            <w:proofErr w:type="spellStart"/>
            <w:r w:rsidRPr="00F62B9E">
              <w:rPr>
                <w:color w:val="000000"/>
                <w:shd w:val="solid" w:color="FFFFFF" w:fill="FFFFFF"/>
                <w:lang w:eastAsia="en-US"/>
              </w:rPr>
              <w:t>фінансового</w:t>
            </w:r>
            <w:proofErr w:type="spellEnd"/>
            <w:r w:rsidRPr="00F62B9E">
              <w:rPr>
                <w:color w:val="000000"/>
                <w:shd w:val="solid" w:color="FFFFFF" w:fill="FFFFFF"/>
                <w:lang w:eastAsia="en-US"/>
              </w:rPr>
              <w:t xml:space="preserve"> контролю </w:t>
            </w:r>
            <w:proofErr w:type="spellStart"/>
            <w:r w:rsidRPr="00F62B9E">
              <w:rPr>
                <w:color w:val="000000"/>
                <w:shd w:val="solid" w:color="FFFFFF" w:fill="FFFFFF"/>
                <w:lang w:eastAsia="en-US"/>
              </w:rPr>
              <w:t>відповідно</w:t>
            </w:r>
            <w:proofErr w:type="spellEnd"/>
            <w:r w:rsidRPr="00F62B9E">
              <w:rPr>
                <w:color w:val="000000"/>
                <w:shd w:val="solid" w:color="FFFFFF" w:fill="FFFFFF"/>
                <w:lang w:eastAsia="en-US"/>
              </w:rPr>
              <w:t xml:space="preserve"> до </w:t>
            </w:r>
            <w:proofErr w:type="spellStart"/>
            <w:r w:rsidRPr="00F62B9E">
              <w:rPr>
                <w:color w:val="000000"/>
                <w:shd w:val="solid" w:color="FFFFFF" w:fill="FFFFFF"/>
                <w:lang w:eastAsia="en-US"/>
              </w:rPr>
              <w:t>статті</w:t>
            </w:r>
            <w:proofErr w:type="spellEnd"/>
            <w:r w:rsidRPr="00F62B9E">
              <w:rPr>
                <w:color w:val="000000"/>
                <w:shd w:val="solid" w:color="FFFFFF" w:fill="FFFFFF"/>
                <w:lang w:eastAsia="en-US"/>
              </w:rPr>
              <w:t xml:space="preserve"> 8 Закону, </w:t>
            </w:r>
            <w:proofErr w:type="spellStart"/>
            <w:r w:rsidRPr="00F62B9E">
              <w:rPr>
                <w:color w:val="000000"/>
                <w:shd w:val="solid" w:color="FFFFFF" w:fill="FFFFFF"/>
                <w:lang w:eastAsia="en-US"/>
              </w:rPr>
              <w:t>або</w:t>
            </w:r>
            <w:proofErr w:type="spellEnd"/>
            <w:r w:rsidRPr="00F62B9E">
              <w:rPr>
                <w:color w:val="000000"/>
                <w:shd w:val="solid" w:color="FFFFFF" w:fill="FFFFFF"/>
                <w:lang w:eastAsia="en-US"/>
              </w:rPr>
              <w:t xml:space="preserve"> за результатами </w:t>
            </w:r>
            <w:proofErr w:type="spellStart"/>
            <w:r w:rsidRPr="00F62B9E">
              <w:rPr>
                <w:color w:val="000000"/>
                <w:shd w:val="solid" w:color="FFFFFF" w:fill="FFFFFF"/>
                <w:lang w:eastAsia="en-US"/>
              </w:rPr>
              <w:t>звернень</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або</w:t>
            </w:r>
            <w:proofErr w:type="spellEnd"/>
            <w:r w:rsidRPr="00F62B9E">
              <w:rPr>
                <w:color w:val="000000"/>
                <w:shd w:val="solid" w:color="FFFFFF" w:fill="FFFFFF"/>
                <w:lang w:eastAsia="en-US"/>
              </w:rPr>
              <w:t xml:space="preserve"> на </w:t>
            </w:r>
            <w:proofErr w:type="spellStart"/>
            <w:r w:rsidRPr="00F62B9E">
              <w:rPr>
                <w:color w:val="000000"/>
                <w:shd w:val="solid" w:color="FFFFFF" w:fill="FFFFFF"/>
                <w:lang w:eastAsia="en-US"/>
              </w:rPr>
              <w:t>підставі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рішення</w:t>
            </w:r>
            <w:proofErr w:type="spellEnd"/>
            <w:r w:rsidRPr="00F62B9E">
              <w:rPr>
                <w:color w:val="000000"/>
                <w:shd w:val="solid" w:color="FFFFFF" w:fill="FFFFFF"/>
                <w:lang w:eastAsia="en-US"/>
              </w:rPr>
              <w:t xml:space="preserve"> органу </w:t>
            </w:r>
            <w:proofErr w:type="spellStart"/>
            <w:r w:rsidRPr="00F62B9E">
              <w:rPr>
                <w:color w:val="000000"/>
                <w:shd w:val="solid" w:color="FFFFFF" w:fill="FFFFFF"/>
                <w:lang w:eastAsia="en-US"/>
              </w:rPr>
              <w:t>оскарження</w:t>
            </w:r>
            <w:proofErr w:type="spellEnd"/>
            <w:r w:rsidRPr="00F62B9E">
              <w:rPr>
                <w:color w:val="000000"/>
                <w:shd w:val="solid" w:color="FFFFFF" w:fill="FFFFFF"/>
                <w:lang w:eastAsia="en-US"/>
              </w:rPr>
              <w:t xml:space="preserve"> внести </w:t>
            </w:r>
            <w:proofErr w:type="spellStart"/>
            <w:r w:rsidRPr="00F62B9E">
              <w:rPr>
                <w:color w:val="000000"/>
                <w:shd w:val="solid" w:color="FFFFFF" w:fill="FFFFFF"/>
                <w:lang w:eastAsia="en-US"/>
              </w:rPr>
              <w:t>зміни</w:t>
            </w:r>
            <w:proofErr w:type="spellEnd"/>
            <w:r w:rsidRPr="00F62B9E">
              <w:rPr>
                <w:color w:val="000000"/>
                <w:shd w:val="solid" w:color="FFFFFF" w:fill="FFFFFF"/>
                <w:lang w:eastAsia="en-US"/>
              </w:rPr>
              <w:t xml:space="preserve"> до </w:t>
            </w:r>
            <w:proofErr w:type="spellStart"/>
            <w:r w:rsidRPr="00F62B9E">
              <w:rPr>
                <w:color w:val="000000"/>
                <w:shd w:val="solid" w:color="FFFFFF" w:fill="FFFFFF"/>
                <w:lang w:eastAsia="en-US"/>
              </w:rPr>
              <w:t>тендерної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документації</w:t>
            </w:r>
            <w:proofErr w:type="spellEnd"/>
            <w:r w:rsidRPr="00F62B9E">
              <w:rPr>
                <w:color w:val="000000"/>
                <w:shd w:val="solid" w:color="FFFFFF" w:fill="FFFFFF"/>
                <w:lang w:eastAsia="en-US"/>
              </w:rPr>
              <w:t xml:space="preserve">. У </w:t>
            </w:r>
            <w:proofErr w:type="spellStart"/>
            <w:r w:rsidRPr="00F62B9E">
              <w:rPr>
                <w:color w:val="000000"/>
                <w:shd w:val="solid" w:color="FFFFFF" w:fill="FFFFFF"/>
                <w:lang w:eastAsia="en-US"/>
              </w:rPr>
              <w:t>разі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внесення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змін</w:t>
            </w:r>
            <w:proofErr w:type="spellEnd"/>
            <w:r w:rsidRPr="00F62B9E">
              <w:rPr>
                <w:color w:val="000000"/>
                <w:shd w:val="solid" w:color="FFFFFF" w:fill="FFFFFF"/>
                <w:lang w:eastAsia="en-US"/>
              </w:rPr>
              <w:t xml:space="preserve"> до </w:t>
            </w:r>
            <w:proofErr w:type="spellStart"/>
            <w:r w:rsidRPr="00F62B9E">
              <w:rPr>
                <w:color w:val="000000"/>
                <w:shd w:val="solid" w:color="FFFFFF" w:fill="FFFFFF"/>
                <w:lang w:eastAsia="en-US"/>
              </w:rPr>
              <w:t>тендерної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документації</w:t>
            </w:r>
            <w:proofErr w:type="spellEnd"/>
            <w:r w:rsidRPr="00F62B9E">
              <w:rPr>
                <w:color w:val="000000"/>
                <w:shd w:val="solid" w:color="FFFFFF" w:fill="FFFFFF"/>
                <w:lang w:eastAsia="en-US"/>
              </w:rPr>
              <w:t xml:space="preserve"> строк для </w:t>
            </w:r>
            <w:proofErr w:type="spellStart"/>
            <w:r w:rsidRPr="00F62B9E">
              <w:rPr>
                <w:color w:val="000000"/>
                <w:shd w:val="solid" w:color="FFFFFF" w:fill="FFFFFF"/>
                <w:lang w:eastAsia="en-US"/>
              </w:rPr>
              <w:t>подання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тендерних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пропозицій</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продовжується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замовником</w:t>
            </w:r>
            <w:proofErr w:type="spellEnd"/>
            <w:r w:rsidRPr="00F62B9E">
              <w:rPr>
                <w:color w:val="000000"/>
                <w:shd w:val="solid" w:color="FFFFFF" w:fill="FFFFFF"/>
                <w:lang w:eastAsia="en-US"/>
              </w:rPr>
              <w:t xml:space="preserve"> в </w:t>
            </w:r>
            <w:proofErr w:type="spellStart"/>
            <w:r w:rsidRPr="00F62B9E">
              <w:rPr>
                <w:color w:val="000000"/>
                <w:shd w:val="solid" w:color="FFFFFF" w:fill="FFFFFF"/>
                <w:lang w:eastAsia="en-US"/>
              </w:rPr>
              <w:t>електронній</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системі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закупівель</w:t>
            </w:r>
            <w:proofErr w:type="spellEnd"/>
            <w:r w:rsidRPr="00F62B9E">
              <w:rPr>
                <w:color w:val="000000"/>
                <w:shd w:val="solid" w:color="FFFFFF" w:fill="FFFFFF"/>
                <w:lang w:eastAsia="en-US"/>
              </w:rPr>
              <w:t xml:space="preserve"> таким чином, </w:t>
            </w:r>
            <w:proofErr w:type="spellStart"/>
            <w:r w:rsidRPr="00F62B9E">
              <w:rPr>
                <w:color w:val="000000"/>
                <w:shd w:val="solid" w:color="FFFFFF" w:fill="FFFFFF"/>
                <w:lang w:eastAsia="en-US"/>
              </w:rPr>
              <w:t>щоб</w:t>
            </w:r>
            <w:proofErr w:type="spellEnd"/>
            <w:r w:rsidRPr="00F62B9E">
              <w:rPr>
                <w:color w:val="000000"/>
                <w:shd w:val="solid" w:color="FFFFFF" w:fill="FFFFFF"/>
                <w:lang w:eastAsia="en-US"/>
              </w:rPr>
              <w:t xml:space="preserve"> з моменту </w:t>
            </w:r>
            <w:proofErr w:type="spellStart"/>
            <w:r w:rsidRPr="00F62B9E">
              <w:rPr>
                <w:color w:val="000000"/>
                <w:shd w:val="solid" w:color="FFFFFF" w:fill="FFFFFF"/>
                <w:lang w:eastAsia="en-US"/>
              </w:rPr>
              <w:t>внесення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змін</w:t>
            </w:r>
            <w:proofErr w:type="spellEnd"/>
            <w:r w:rsidRPr="00F62B9E">
              <w:rPr>
                <w:color w:val="000000"/>
                <w:shd w:val="solid" w:color="FFFFFF" w:fill="FFFFFF"/>
                <w:lang w:eastAsia="en-US"/>
              </w:rPr>
              <w:t xml:space="preserve"> до </w:t>
            </w:r>
            <w:proofErr w:type="spellStart"/>
            <w:r w:rsidRPr="00F62B9E">
              <w:rPr>
                <w:color w:val="000000"/>
                <w:shd w:val="solid" w:color="FFFFFF" w:fill="FFFFFF"/>
                <w:lang w:eastAsia="en-US"/>
              </w:rPr>
              <w:t>тендерної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документації</w:t>
            </w:r>
            <w:proofErr w:type="spellEnd"/>
            <w:r w:rsidRPr="00F62B9E">
              <w:rPr>
                <w:color w:val="000000"/>
                <w:shd w:val="solid" w:color="FFFFFF" w:fill="FFFFFF"/>
                <w:lang w:eastAsia="en-US"/>
              </w:rPr>
              <w:t xml:space="preserve"> до </w:t>
            </w:r>
            <w:proofErr w:type="spellStart"/>
            <w:r w:rsidRPr="00F62B9E">
              <w:rPr>
                <w:color w:val="000000"/>
                <w:shd w:val="solid" w:color="FFFFFF" w:fill="FFFFFF"/>
                <w:lang w:eastAsia="en-US"/>
              </w:rPr>
              <w:t>закінчення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кінцевого</w:t>
            </w:r>
            <w:proofErr w:type="spellEnd"/>
            <w:r w:rsidRPr="00F62B9E">
              <w:rPr>
                <w:color w:val="000000"/>
                <w:shd w:val="solid" w:color="FFFFFF" w:fill="FFFFFF"/>
                <w:lang w:eastAsia="en-US"/>
              </w:rPr>
              <w:t xml:space="preserve"> строку </w:t>
            </w:r>
            <w:proofErr w:type="spellStart"/>
            <w:r w:rsidRPr="00F62B9E">
              <w:rPr>
                <w:color w:val="000000"/>
                <w:shd w:val="solid" w:color="FFFFFF" w:fill="FFFFFF"/>
                <w:lang w:eastAsia="en-US"/>
              </w:rPr>
              <w:t>подання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тендерних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пропозицій</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залишалося</w:t>
            </w:r>
            <w:proofErr w:type="spellEnd"/>
            <w:r w:rsidRPr="00F62B9E">
              <w:rPr>
                <w:color w:val="000000"/>
                <w:shd w:val="solid" w:color="FFFFFF" w:fill="FFFFFF"/>
                <w:lang w:eastAsia="en-US"/>
              </w:rPr>
              <w:t xml:space="preserve"> не </w:t>
            </w:r>
            <w:proofErr w:type="spellStart"/>
            <w:r w:rsidRPr="00F62B9E">
              <w:rPr>
                <w:color w:val="000000"/>
                <w:shd w:val="solid" w:color="FFFFFF" w:fill="FFFFFF"/>
                <w:lang w:eastAsia="en-US"/>
              </w:rPr>
              <w:t>менше</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чотирьох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днів</w:t>
            </w:r>
            <w:proofErr w:type="spellEnd"/>
            <w:r w:rsidRPr="00F62B9E">
              <w:rPr>
                <w:color w:val="000000"/>
                <w:shd w:val="solid" w:color="FFFFFF" w:fill="FFFFFF"/>
                <w:lang w:eastAsia="en-US"/>
              </w:rPr>
              <w:t>.</w:t>
            </w:r>
          </w:p>
          <w:p w14:paraId="1C27E0DF" w14:textId="77777777" w:rsidR="009C0712" w:rsidRPr="00F62B9E" w:rsidRDefault="009C0712" w:rsidP="002B31EC">
            <w:pPr>
              <w:ind w:firstLine="0"/>
              <w:rPr>
                <w:color w:val="000000"/>
                <w:shd w:val="solid" w:color="FFFFFF" w:fill="FFFFFF"/>
              </w:rPr>
            </w:pPr>
            <w:r w:rsidRPr="00F62B9E">
              <w:rPr>
                <w:color w:val="000000"/>
                <w:shd w:val="solid" w:color="FFFFFF" w:fill="FFFFFF"/>
                <w:lang w:val="uk-UA" w:eastAsia="en-US"/>
              </w:rPr>
              <w:t xml:space="preserve">2.3. </w:t>
            </w:r>
            <w:proofErr w:type="spellStart"/>
            <w:r w:rsidRPr="00F62B9E">
              <w:rPr>
                <w:color w:val="000000"/>
                <w:shd w:val="solid" w:color="FFFFFF" w:fill="FFFFFF"/>
                <w:lang w:eastAsia="en-US"/>
              </w:rPr>
              <w:t>Зміни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що</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вносяться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замовником</w:t>
            </w:r>
            <w:proofErr w:type="spellEnd"/>
            <w:r w:rsidRPr="00F62B9E">
              <w:rPr>
                <w:color w:val="000000"/>
                <w:shd w:val="solid" w:color="FFFFFF" w:fill="FFFFFF"/>
                <w:lang w:eastAsia="en-US"/>
              </w:rPr>
              <w:t xml:space="preserve"> до </w:t>
            </w:r>
            <w:proofErr w:type="spellStart"/>
            <w:r w:rsidRPr="00F62B9E">
              <w:rPr>
                <w:color w:val="000000"/>
                <w:shd w:val="solid" w:color="FFFFFF" w:fill="FFFFFF"/>
                <w:lang w:eastAsia="en-US"/>
              </w:rPr>
              <w:t>тендерної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документації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розміщуються</w:t>
            </w:r>
            <w:proofErr w:type="spellEnd"/>
            <w:r w:rsidRPr="00F62B9E">
              <w:rPr>
                <w:color w:val="000000"/>
                <w:shd w:val="solid" w:color="FFFFFF" w:fill="FFFFFF"/>
                <w:lang w:eastAsia="en-US"/>
              </w:rPr>
              <w:t xml:space="preserve"> та </w:t>
            </w:r>
            <w:proofErr w:type="spellStart"/>
            <w:r w:rsidRPr="00F62B9E">
              <w:rPr>
                <w:color w:val="000000"/>
                <w:shd w:val="solid" w:color="FFFFFF" w:fill="FFFFFF"/>
                <w:lang w:eastAsia="en-US"/>
              </w:rPr>
              <w:t>відображаються</w:t>
            </w:r>
            <w:proofErr w:type="spellEnd"/>
            <w:r w:rsidRPr="00F62B9E">
              <w:rPr>
                <w:color w:val="000000"/>
                <w:shd w:val="solid" w:color="FFFFFF" w:fill="FFFFFF"/>
                <w:lang w:eastAsia="en-US"/>
              </w:rPr>
              <w:t xml:space="preserve"> в </w:t>
            </w:r>
            <w:proofErr w:type="spellStart"/>
            <w:r w:rsidRPr="00F62B9E">
              <w:rPr>
                <w:color w:val="000000"/>
                <w:shd w:val="solid" w:color="FFFFFF" w:fill="FFFFFF"/>
                <w:lang w:eastAsia="en-US"/>
              </w:rPr>
              <w:t>електронній</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системі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закупівель</w:t>
            </w:r>
            <w:proofErr w:type="spellEnd"/>
            <w:r w:rsidRPr="00F62B9E">
              <w:rPr>
                <w:color w:val="000000"/>
                <w:shd w:val="solid" w:color="FFFFFF" w:fill="FFFFFF"/>
                <w:lang w:eastAsia="en-US"/>
              </w:rPr>
              <w:t xml:space="preserve"> у </w:t>
            </w:r>
            <w:proofErr w:type="spellStart"/>
            <w:r w:rsidRPr="00F62B9E">
              <w:rPr>
                <w:color w:val="000000"/>
                <w:shd w:val="solid" w:color="FFFFFF" w:fill="FFFFFF"/>
                <w:lang w:eastAsia="en-US"/>
              </w:rPr>
              <w:t>вигляді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нової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редакції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тендерної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документації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додатково</w:t>
            </w:r>
            <w:proofErr w:type="spellEnd"/>
            <w:r w:rsidRPr="00F62B9E">
              <w:rPr>
                <w:color w:val="000000"/>
                <w:shd w:val="solid" w:color="FFFFFF" w:fill="FFFFFF"/>
                <w:lang w:eastAsia="en-US"/>
              </w:rPr>
              <w:t xml:space="preserve"> до </w:t>
            </w:r>
            <w:proofErr w:type="spellStart"/>
            <w:r w:rsidRPr="00F62B9E">
              <w:rPr>
                <w:color w:val="000000"/>
                <w:shd w:val="solid" w:color="FFFFFF" w:fill="FFFFFF"/>
                <w:lang w:eastAsia="en-US"/>
              </w:rPr>
              <w:t>початкової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редакції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тендерної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документації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Замовник</w:t>
            </w:r>
            <w:proofErr w:type="spellEnd"/>
            <w:r w:rsidRPr="00F62B9E">
              <w:rPr>
                <w:color w:val="000000"/>
                <w:shd w:val="solid" w:color="FFFFFF" w:fill="FFFFFF"/>
                <w:lang w:eastAsia="en-US"/>
              </w:rPr>
              <w:t xml:space="preserve"> разом </w:t>
            </w:r>
            <w:proofErr w:type="spellStart"/>
            <w:r w:rsidRPr="00F62B9E">
              <w:rPr>
                <w:color w:val="000000"/>
                <w:shd w:val="solid" w:color="FFFFFF" w:fill="FFFFFF"/>
                <w:lang w:eastAsia="en-US"/>
              </w:rPr>
              <w:t>із</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змінами</w:t>
            </w:r>
            <w:proofErr w:type="spellEnd"/>
            <w:r w:rsidRPr="00F62B9E">
              <w:rPr>
                <w:color w:val="000000"/>
                <w:shd w:val="solid" w:color="FFFFFF" w:fill="FFFFFF"/>
                <w:lang w:eastAsia="en-US"/>
              </w:rPr>
              <w:t xml:space="preserve"> до </w:t>
            </w:r>
            <w:proofErr w:type="spellStart"/>
            <w:r w:rsidRPr="00F62B9E">
              <w:rPr>
                <w:color w:val="000000"/>
                <w:shd w:val="solid" w:color="FFFFFF" w:fill="FFFFFF"/>
                <w:lang w:eastAsia="en-US"/>
              </w:rPr>
              <w:t>тендерної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документації</w:t>
            </w:r>
            <w:proofErr w:type="spellEnd"/>
            <w:r w:rsidRPr="00F62B9E">
              <w:rPr>
                <w:color w:val="000000"/>
                <w:shd w:val="solid" w:color="FFFFFF" w:fill="FFFFFF"/>
                <w:lang w:eastAsia="en-US"/>
              </w:rPr>
              <w:t xml:space="preserve"> в </w:t>
            </w:r>
            <w:proofErr w:type="spellStart"/>
            <w:r w:rsidRPr="00F62B9E">
              <w:rPr>
                <w:color w:val="000000"/>
                <w:shd w:val="solid" w:color="FFFFFF" w:fill="FFFFFF"/>
                <w:lang w:eastAsia="en-US"/>
              </w:rPr>
              <w:t>окремому</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документі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оприлюднює</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перелік</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змін</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що</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вносяться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Зміни</w:t>
            </w:r>
            <w:proofErr w:type="spellEnd"/>
            <w:r w:rsidRPr="00F62B9E">
              <w:rPr>
                <w:color w:val="000000"/>
                <w:shd w:val="solid" w:color="FFFFFF" w:fill="FFFFFF"/>
                <w:lang w:eastAsia="en-US"/>
              </w:rPr>
              <w:t xml:space="preserve"> до </w:t>
            </w:r>
            <w:proofErr w:type="spellStart"/>
            <w:r w:rsidRPr="00F62B9E">
              <w:rPr>
                <w:color w:val="000000"/>
                <w:shd w:val="solid" w:color="FFFFFF" w:fill="FFFFFF"/>
                <w:lang w:eastAsia="en-US"/>
              </w:rPr>
              <w:t>тендерної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документації</w:t>
            </w:r>
            <w:proofErr w:type="spellEnd"/>
            <w:r w:rsidRPr="00F62B9E">
              <w:rPr>
                <w:color w:val="000000"/>
                <w:shd w:val="solid" w:color="FFFFFF" w:fill="FFFFFF"/>
                <w:lang w:eastAsia="en-US"/>
              </w:rPr>
              <w:t xml:space="preserve"> у </w:t>
            </w:r>
            <w:proofErr w:type="spellStart"/>
            <w:r w:rsidRPr="00F62B9E">
              <w:rPr>
                <w:color w:val="000000"/>
                <w:shd w:val="solid" w:color="FFFFFF" w:fill="FFFFFF"/>
                <w:lang w:eastAsia="en-US"/>
              </w:rPr>
              <w:t>машинозчитувальному</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форматі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розміщуються</w:t>
            </w:r>
            <w:proofErr w:type="spellEnd"/>
            <w:r w:rsidRPr="00F62B9E">
              <w:rPr>
                <w:color w:val="000000"/>
                <w:shd w:val="solid" w:color="FFFFFF" w:fill="FFFFFF"/>
                <w:lang w:eastAsia="en-US"/>
              </w:rPr>
              <w:t xml:space="preserve"> в </w:t>
            </w:r>
            <w:proofErr w:type="spellStart"/>
            <w:r w:rsidRPr="00F62B9E">
              <w:rPr>
                <w:color w:val="000000"/>
                <w:shd w:val="solid" w:color="FFFFFF" w:fill="FFFFFF"/>
                <w:lang w:eastAsia="en-US"/>
              </w:rPr>
              <w:t>електронній</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системі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закупівель</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протягом</w:t>
            </w:r>
            <w:proofErr w:type="spellEnd"/>
            <w:r w:rsidRPr="00F62B9E">
              <w:rPr>
                <w:color w:val="000000"/>
                <w:shd w:val="solid" w:color="FFFFFF" w:fill="FFFFFF"/>
                <w:lang w:eastAsia="en-US"/>
              </w:rPr>
              <w:t xml:space="preserve"> одного дня з </w:t>
            </w:r>
            <w:proofErr w:type="spellStart"/>
            <w:r w:rsidRPr="00F62B9E">
              <w:rPr>
                <w:color w:val="000000"/>
                <w:shd w:val="solid" w:color="FFFFFF" w:fill="FFFFFF"/>
                <w:lang w:eastAsia="en-US"/>
              </w:rPr>
              <w:t>дати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прийняття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рішення</w:t>
            </w:r>
            <w:proofErr w:type="spellEnd"/>
            <w:r w:rsidRPr="00F62B9E">
              <w:rPr>
                <w:color w:val="000000"/>
                <w:shd w:val="solid" w:color="FFFFFF" w:fill="FFFFFF"/>
                <w:lang w:eastAsia="en-US"/>
              </w:rPr>
              <w:t xml:space="preserve"> про </w:t>
            </w:r>
            <w:proofErr w:type="spellStart"/>
            <w:r w:rsidRPr="00F62B9E">
              <w:rPr>
                <w:color w:val="000000"/>
                <w:shd w:val="solid" w:color="FFFFFF" w:fill="FFFFFF"/>
                <w:lang w:eastAsia="en-US"/>
              </w:rPr>
              <w:t>їх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внесення</w:t>
            </w:r>
            <w:proofErr w:type="spellEnd"/>
            <w:r w:rsidRPr="00F62B9E">
              <w:rPr>
                <w:color w:val="000000"/>
                <w:shd w:val="solid" w:color="FFFFFF" w:fill="FFFFFF"/>
                <w:lang w:eastAsia="en-US"/>
              </w:rPr>
              <w:t>.</w:t>
            </w:r>
          </w:p>
          <w:p w14:paraId="40EA908C" w14:textId="77777777" w:rsidR="009C0712" w:rsidRPr="00F62B9E" w:rsidRDefault="009C0712" w:rsidP="002B31EC">
            <w:pPr>
              <w:ind w:firstLine="0"/>
              <w:rPr>
                <w:color w:val="000000"/>
                <w:shd w:val="solid" w:color="FFFFFF" w:fill="FFFFFF"/>
              </w:rPr>
            </w:pPr>
            <w:r w:rsidRPr="00F62B9E">
              <w:rPr>
                <w:color w:val="000000"/>
                <w:shd w:val="solid" w:color="FFFFFF" w:fill="FFFFFF"/>
                <w:lang w:val="uk-UA" w:eastAsia="en-US"/>
              </w:rPr>
              <w:t xml:space="preserve">2.4. </w:t>
            </w:r>
            <w:r w:rsidRPr="00F62B9E">
              <w:rPr>
                <w:color w:val="000000"/>
                <w:shd w:val="solid" w:color="FFFFFF" w:fill="FFFFFF"/>
                <w:lang w:eastAsia="en-US"/>
              </w:rPr>
              <w:t xml:space="preserve">У </w:t>
            </w:r>
            <w:proofErr w:type="spellStart"/>
            <w:r w:rsidRPr="00F62B9E">
              <w:rPr>
                <w:color w:val="000000"/>
                <w:shd w:val="solid" w:color="FFFFFF" w:fill="FFFFFF"/>
                <w:lang w:eastAsia="en-US"/>
              </w:rPr>
              <w:t>разі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несвоєчасного</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надання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замовником</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роз’яснень</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щодо</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змісту</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тендерної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документації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електронна</w:t>
            </w:r>
            <w:proofErr w:type="spellEnd"/>
            <w:r w:rsidRPr="00F62B9E">
              <w:rPr>
                <w:color w:val="000000"/>
                <w:shd w:val="solid" w:color="FFFFFF" w:fill="FFFFFF"/>
                <w:lang w:eastAsia="en-US"/>
              </w:rPr>
              <w:t xml:space="preserve"> система </w:t>
            </w:r>
            <w:proofErr w:type="spellStart"/>
            <w:r w:rsidRPr="00F62B9E">
              <w:rPr>
                <w:color w:val="000000"/>
                <w:shd w:val="solid" w:color="FFFFFF" w:fill="FFFFFF"/>
                <w:lang w:eastAsia="en-US"/>
              </w:rPr>
              <w:t>закупівель</w:t>
            </w:r>
            <w:proofErr w:type="spellEnd"/>
            <w:r w:rsidRPr="00F62B9E">
              <w:rPr>
                <w:color w:val="000000"/>
                <w:shd w:val="solid" w:color="FFFFFF" w:fill="FFFFFF"/>
                <w:lang w:eastAsia="en-US"/>
              </w:rPr>
              <w:t xml:space="preserve"> автоматично </w:t>
            </w:r>
            <w:proofErr w:type="spellStart"/>
            <w:r w:rsidRPr="00F62B9E">
              <w:rPr>
                <w:color w:val="000000"/>
                <w:shd w:val="solid" w:color="FFFFFF" w:fill="FFFFFF"/>
                <w:lang w:eastAsia="en-US"/>
              </w:rPr>
              <w:t>зупиняє</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перебіг</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відкритих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торгів</w:t>
            </w:r>
            <w:proofErr w:type="spellEnd"/>
            <w:r w:rsidRPr="00F62B9E">
              <w:rPr>
                <w:color w:val="000000"/>
                <w:shd w:val="solid" w:color="FFFFFF" w:fill="FFFFFF"/>
                <w:lang w:eastAsia="en-US"/>
              </w:rPr>
              <w:t>.</w:t>
            </w:r>
          </w:p>
          <w:p w14:paraId="01B813EB" w14:textId="77777777" w:rsidR="009C0712" w:rsidRPr="00F62B9E" w:rsidRDefault="009C0712" w:rsidP="002B31EC">
            <w:pPr>
              <w:spacing w:line="240" w:lineRule="auto"/>
              <w:ind w:firstLine="0"/>
              <w:rPr>
                <w:color w:val="000000"/>
                <w:highlight w:val="white"/>
                <w:lang w:val="uk-UA"/>
              </w:rPr>
            </w:pPr>
            <w:r w:rsidRPr="00F62B9E">
              <w:rPr>
                <w:color w:val="000000"/>
                <w:shd w:val="solid" w:color="FFFFFF" w:fill="FFFFFF"/>
                <w:lang w:eastAsia="en-US"/>
              </w:rPr>
              <w:t xml:space="preserve">Для </w:t>
            </w:r>
            <w:proofErr w:type="spellStart"/>
            <w:r w:rsidRPr="00F62B9E">
              <w:rPr>
                <w:color w:val="000000"/>
                <w:shd w:val="solid" w:color="FFFFFF" w:fill="FFFFFF"/>
                <w:lang w:eastAsia="en-US"/>
              </w:rPr>
              <w:t>поновлення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перебігу</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відкритих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торгів</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замовник</w:t>
            </w:r>
            <w:proofErr w:type="spellEnd"/>
            <w:r w:rsidRPr="00F62B9E">
              <w:rPr>
                <w:color w:val="000000"/>
                <w:shd w:val="solid" w:color="FFFFFF" w:fill="FFFFFF"/>
                <w:lang w:eastAsia="en-US"/>
              </w:rPr>
              <w:t xml:space="preserve"> повинен </w:t>
            </w:r>
            <w:proofErr w:type="spellStart"/>
            <w:r w:rsidRPr="00F62B9E">
              <w:rPr>
                <w:color w:val="000000"/>
                <w:shd w:val="solid" w:color="FFFFFF" w:fill="FFFFFF"/>
                <w:lang w:eastAsia="en-US"/>
              </w:rPr>
              <w:t>розмістити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роз’яснення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щодо</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змісту</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тендерної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документації</w:t>
            </w:r>
            <w:proofErr w:type="spellEnd"/>
            <w:r w:rsidRPr="00F62B9E">
              <w:rPr>
                <w:color w:val="000000"/>
                <w:shd w:val="solid" w:color="FFFFFF" w:fill="FFFFFF"/>
                <w:lang w:eastAsia="en-US"/>
              </w:rPr>
              <w:t xml:space="preserve"> в </w:t>
            </w:r>
            <w:proofErr w:type="spellStart"/>
            <w:r w:rsidRPr="00F62B9E">
              <w:rPr>
                <w:color w:val="000000"/>
                <w:shd w:val="solid" w:color="FFFFFF" w:fill="FFFFFF"/>
                <w:lang w:eastAsia="en-US"/>
              </w:rPr>
              <w:t>електронній</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системі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закупівель</w:t>
            </w:r>
            <w:proofErr w:type="spellEnd"/>
            <w:r w:rsidRPr="00F62B9E">
              <w:rPr>
                <w:color w:val="000000"/>
                <w:shd w:val="solid" w:color="FFFFFF" w:fill="FFFFFF"/>
                <w:lang w:eastAsia="en-US"/>
              </w:rPr>
              <w:t xml:space="preserve"> з </w:t>
            </w:r>
            <w:proofErr w:type="spellStart"/>
            <w:r w:rsidRPr="00F62B9E">
              <w:rPr>
                <w:color w:val="000000"/>
                <w:shd w:val="solid" w:color="FFFFFF" w:fill="FFFFFF"/>
                <w:lang w:eastAsia="en-US"/>
              </w:rPr>
              <w:t>одночасним</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продовженням</w:t>
            </w:r>
            <w:proofErr w:type="spellEnd"/>
            <w:r w:rsidRPr="00F62B9E">
              <w:rPr>
                <w:color w:val="000000"/>
                <w:shd w:val="solid" w:color="FFFFFF" w:fill="FFFFFF"/>
                <w:lang w:eastAsia="en-US"/>
              </w:rPr>
              <w:t xml:space="preserve"> строку </w:t>
            </w:r>
            <w:proofErr w:type="spellStart"/>
            <w:r w:rsidRPr="00F62B9E">
              <w:rPr>
                <w:color w:val="000000"/>
                <w:shd w:val="solid" w:color="FFFFFF" w:fill="FFFFFF"/>
                <w:lang w:eastAsia="en-US"/>
              </w:rPr>
              <w:t>подання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тендерних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пропозицій</w:t>
            </w:r>
            <w:proofErr w:type="spellEnd"/>
            <w:r w:rsidRPr="00F62B9E">
              <w:rPr>
                <w:color w:val="000000"/>
                <w:shd w:val="solid" w:color="FFFFFF" w:fill="FFFFFF"/>
                <w:lang w:eastAsia="en-US"/>
              </w:rPr>
              <w:t xml:space="preserve"> не </w:t>
            </w:r>
            <w:proofErr w:type="spellStart"/>
            <w:r w:rsidRPr="00F62B9E">
              <w:rPr>
                <w:color w:val="000000"/>
                <w:shd w:val="solid" w:color="FFFFFF" w:fill="FFFFFF"/>
                <w:lang w:eastAsia="en-US"/>
              </w:rPr>
              <w:t>менш</w:t>
            </w:r>
            <w:proofErr w:type="spellEnd"/>
            <w:r w:rsidRPr="00F62B9E">
              <w:rPr>
                <w:color w:val="000000"/>
                <w:shd w:val="solid" w:color="FFFFFF" w:fill="FFFFFF"/>
                <w:lang w:eastAsia="en-US"/>
              </w:rPr>
              <w:t xml:space="preserve"> як на </w:t>
            </w:r>
            <w:proofErr w:type="spellStart"/>
            <w:r w:rsidRPr="00F62B9E">
              <w:rPr>
                <w:color w:val="000000"/>
                <w:shd w:val="solid" w:color="FFFFFF" w:fill="FFFFFF"/>
                <w:lang w:eastAsia="en-US"/>
              </w:rPr>
              <w:t>чотири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дні</w:t>
            </w:r>
            <w:proofErr w:type="spellEnd"/>
          </w:p>
        </w:tc>
      </w:tr>
      <w:tr w:rsidR="009C0712" w:rsidRPr="00F62B9E" w14:paraId="73246F77"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0571DCEA" w14:textId="77777777" w:rsidR="009C0712" w:rsidRPr="00F62B9E" w:rsidRDefault="009C0712" w:rsidP="002B31EC">
            <w:pPr>
              <w:spacing w:line="240" w:lineRule="auto"/>
              <w:ind w:firstLine="0"/>
              <w:rPr>
                <w:b/>
                <w:color w:val="121212"/>
                <w:lang w:val="uk-UA"/>
              </w:rPr>
            </w:pPr>
            <w:r w:rsidRPr="00F62B9E">
              <w:rPr>
                <w:b/>
                <w:color w:val="121212"/>
                <w:lang w:val="uk-UA"/>
              </w:rPr>
              <w:lastRenderedPageBreak/>
              <w:t>3</w:t>
            </w:r>
          </w:p>
        </w:tc>
        <w:tc>
          <w:tcPr>
            <w:tcW w:w="2453" w:type="dxa"/>
            <w:tcBorders>
              <w:top w:val="single" w:sz="6" w:space="0" w:color="000000"/>
              <w:left w:val="single" w:sz="6" w:space="0" w:color="000000"/>
              <w:bottom w:val="single" w:sz="6" w:space="0" w:color="000000"/>
              <w:right w:val="single" w:sz="6" w:space="0" w:color="000000"/>
            </w:tcBorders>
          </w:tcPr>
          <w:p w14:paraId="7C34B4AD" w14:textId="77777777" w:rsidR="009C0712" w:rsidRPr="00F62B9E" w:rsidRDefault="009C0712" w:rsidP="002B31EC">
            <w:pPr>
              <w:spacing w:line="240" w:lineRule="auto"/>
              <w:ind w:firstLine="0"/>
              <w:rPr>
                <w:color w:val="121212"/>
                <w:lang w:val="uk-UA"/>
              </w:rPr>
            </w:pPr>
            <w:r w:rsidRPr="00F62B9E">
              <w:rPr>
                <w:b/>
                <w:color w:val="121212"/>
                <w:lang w:val="uk-UA"/>
              </w:rPr>
              <w:t xml:space="preserve">Строк укладання договору </w:t>
            </w:r>
          </w:p>
        </w:tc>
        <w:tc>
          <w:tcPr>
            <w:tcW w:w="7051" w:type="dxa"/>
            <w:tcBorders>
              <w:top w:val="single" w:sz="6" w:space="0" w:color="000000"/>
              <w:left w:val="single" w:sz="6" w:space="0" w:color="000000"/>
              <w:bottom w:val="single" w:sz="6" w:space="0" w:color="000000"/>
              <w:right w:val="single" w:sz="6" w:space="0" w:color="000000"/>
            </w:tcBorders>
          </w:tcPr>
          <w:p w14:paraId="0D044F7B" w14:textId="77777777" w:rsidR="009C0712" w:rsidRPr="00F62B9E" w:rsidRDefault="009C0712" w:rsidP="002B31EC">
            <w:pPr>
              <w:pBdr>
                <w:top w:val="nil"/>
                <w:left w:val="nil"/>
                <w:bottom w:val="nil"/>
                <w:right w:val="nil"/>
                <w:between w:val="nil"/>
              </w:pBdr>
              <w:shd w:val="clear" w:color="auto" w:fill="FFFFFF"/>
              <w:spacing w:line="240" w:lineRule="auto"/>
              <w:ind w:firstLine="0"/>
              <w:jc w:val="left"/>
              <w:rPr>
                <w:rFonts w:eastAsia="Times New Roman"/>
                <w:color w:val="000000"/>
                <w:lang w:val="uk-UA"/>
              </w:rPr>
            </w:pPr>
            <w:r w:rsidRPr="00F62B9E">
              <w:rPr>
                <w:rFonts w:eastAsia="Times New Roman"/>
                <w:color w:val="000000"/>
                <w:lang w:val="uk-UA"/>
              </w:rPr>
              <w:t xml:space="preserve">3.1.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F62B9E">
              <w:rPr>
                <w:rFonts w:eastAsia="Times New Roman"/>
                <w:color w:val="000000"/>
                <w:lang w:val="uk-UA"/>
              </w:rPr>
              <w:t>закупівель</w:t>
            </w:r>
            <w:proofErr w:type="spellEnd"/>
            <w:r w:rsidRPr="00F62B9E">
              <w:rPr>
                <w:rFonts w:eastAsia="Times New Roman"/>
                <w:color w:val="000000"/>
                <w:lang w:val="uk-UA"/>
              </w:rPr>
              <w:t xml:space="preserve"> повідомлення про намір укласти договір про закупівлю. </w:t>
            </w:r>
          </w:p>
          <w:p w14:paraId="7969D442" w14:textId="77777777" w:rsidR="009C0712" w:rsidRPr="00F62B9E" w:rsidRDefault="009C0712" w:rsidP="002B31EC">
            <w:pPr>
              <w:pBdr>
                <w:top w:val="nil"/>
                <w:left w:val="nil"/>
                <w:bottom w:val="nil"/>
                <w:right w:val="nil"/>
                <w:between w:val="nil"/>
              </w:pBdr>
              <w:shd w:val="clear" w:color="auto" w:fill="FFFFFF"/>
              <w:spacing w:line="240" w:lineRule="auto"/>
              <w:ind w:firstLine="0"/>
              <w:jc w:val="left"/>
              <w:rPr>
                <w:color w:val="000000"/>
                <w:shd w:val="solid" w:color="FFFFFF" w:fill="FFFFFF"/>
                <w:lang w:eastAsia="en-US"/>
              </w:rPr>
            </w:pPr>
            <w:r w:rsidRPr="00F62B9E">
              <w:rPr>
                <w:rFonts w:eastAsia="Times New Roman"/>
                <w:color w:val="000000"/>
                <w:lang w:val="uk-UA"/>
              </w:rPr>
              <w:t xml:space="preserve">3.2. </w:t>
            </w:r>
            <w:r w:rsidRPr="00F62B9E">
              <w:rPr>
                <w:color w:val="000000"/>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62B9E">
              <w:rPr>
                <w:color w:val="000000"/>
                <w:shd w:val="solid" w:color="FFFFFF" w:fill="FFFFFF"/>
                <w:lang w:eastAsia="en-US"/>
              </w:rPr>
              <w:t xml:space="preserve">У </w:t>
            </w:r>
            <w:proofErr w:type="spellStart"/>
            <w:r w:rsidRPr="00F62B9E">
              <w:rPr>
                <w:color w:val="000000"/>
                <w:shd w:val="solid" w:color="FFFFFF" w:fill="FFFFFF"/>
                <w:lang w:eastAsia="en-US"/>
              </w:rPr>
              <w:t>випадку</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обґрунтованої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необхідності</w:t>
            </w:r>
            <w:proofErr w:type="spellEnd"/>
            <w:r w:rsidRPr="00F62B9E">
              <w:rPr>
                <w:color w:val="000000"/>
                <w:shd w:val="solid" w:color="FFFFFF" w:fill="FFFFFF"/>
                <w:lang w:eastAsia="en-US"/>
              </w:rPr>
              <w:t xml:space="preserve"> строк для </w:t>
            </w:r>
            <w:proofErr w:type="spellStart"/>
            <w:r w:rsidRPr="00F62B9E">
              <w:rPr>
                <w:color w:val="000000"/>
                <w:shd w:val="solid" w:color="FFFFFF" w:fill="FFFFFF"/>
                <w:lang w:eastAsia="en-US"/>
              </w:rPr>
              <w:t>укладення</w:t>
            </w:r>
            <w:proofErr w:type="spellEnd"/>
            <w:r w:rsidRPr="00F62B9E">
              <w:rPr>
                <w:color w:val="000000"/>
                <w:shd w:val="solid" w:color="FFFFFF" w:fill="FFFFFF"/>
                <w:lang w:eastAsia="en-US"/>
              </w:rPr>
              <w:t xml:space="preserve"> договору </w:t>
            </w:r>
            <w:proofErr w:type="spellStart"/>
            <w:r w:rsidRPr="00F62B9E">
              <w:rPr>
                <w:color w:val="000000"/>
                <w:shd w:val="solid" w:color="FFFFFF" w:fill="FFFFFF"/>
                <w:lang w:eastAsia="en-US"/>
              </w:rPr>
              <w:t>може</w:t>
            </w:r>
            <w:proofErr w:type="spellEnd"/>
            <w:r w:rsidRPr="00F62B9E">
              <w:rPr>
                <w:color w:val="000000"/>
                <w:shd w:val="solid" w:color="FFFFFF" w:fill="FFFFFF"/>
                <w:lang w:eastAsia="en-US"/>
              </w:rPr>
              <w:t xml:space="preserve"> бути </w:t>
            </w:r>
            <w:proofErr w:type="spellStart"/>
            <w:r w:rsidRPr="00F62B9E">
              <w:rPr>
                <w:color w:val="000000"/>
                <w:shd w:val="solid" w:color="FFFFFF" w:fill="FFFFFF"/>
                <w:lang w:eastAsia="en-US"/>
              </w:rPr>
              <w:t>продовжений</w:t>
            </w:r>
            <w:proofErr w:type="spellEnd"/>
            <w:r w:rsidRPr="00F62B9E">
              <w:rPr>
                <w:color w:val="000000"/>
                <w:shd w:val="solid" w:color="FFFFFF" w:fill="FFFFFF"/>
                <w:lang w:eastAsia="en-US"/>
              </w:rPr>
              <w:t xml:space="preserve"> до 60 </w:t>
            </w:r>
            <w:proofErr w:type="spellStart"/>
            <w:r w:rsidRPr="00F62B9E">
              <w:rPr>
                <w:color w:val="000000"/>
                <w:shd w:val="solid" w:color="FFFFFF" w:fill="FFFFFF"/>
                <w:lang w:eastAsia="en-US"/>
              </w:rPr>
              <w:t>днів</w:t>
            </w:r>
            <w:proofErr w:type="spellEnd"/>
            <w:r w:rsidRPr="00F62B9E">
              <w:rPr>
                <w:color w:val="000000"/>
                <w:shd w:val="solid" w:color="FFFFFF" w:fill="FFFFFF"/>
                <w:lang w:eastAsia="en-US"/>
              </w:rPr>
              <w:t xml:space="preserve">. У </w:t>
            </w:r>
            <w:proofErr w:type="spellStart"/>
            <w:r w:rsidRPr="00F62B9E">
              <w:rPr>
                <w:color w:val="000000"/>
                <w:shd w:val="solid" w:color="FFFFFF" w:fill="FFFFFF"/>
                <w:lang w:eastAsia="en-US"/>
              </w:rPr>
              <w:t>разі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подання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скарги</w:t>
            </w:r>
            <w:proofErr w:type="spellEnd"/>
            <w:r w:rsidRPr="00F62B9E">
              <w:rPr>
                <w:color w:val="000000"/>
                <w:shd w:val="solid" w:color="FFFFFF" w:fill="FFFFFF"/>
                <w:lang w:eastAsia="en-US"/>
              </w:rPr>
              <w:t xml:space="preserve"> </w:t>
            </w:r>
            <w:proofErr w:type="gramStart"/>
            <w:r w:rsidRPr="00F62B9E">
              <w:rPr>
                <w:color w:val="000000"/>
                <w:shd w:val="solid" w:color="FFFFFF" w:fill="FFFFFF"/>
                <w:lang w:eastAsia="en-US"/>
              </w:rPr>
              <w:t>до органу</w:t>
            </w:r>
            <w:proofErr w:type="gramEnd"/>
            <w:r w:rsidRPr="00F62B9E">
              <w:rPr>
                <w:color w:val="000000"/>
                <w:shd w:val="solid" w:color="FFFFFF" w:fill="FFFFFF"/>
                <w:lang w:eastAsia="en-US"/>
              </w:rPr>
              <w:t xml:space="preserve"> </w:t>
            </w:r>
            <w:proofErr w:type="spellStart"/>
            <w:r w:rsidRPr="00F62B9E">
              <w:rPr>
                <w:color w:val="000000"/>
                <w:shd w:val="solid" w:color="FFFFFF" w:fill="FFFFFF"/>
                <w:lang w:eastAsia="en-US"/>
              </w:rPr>
              <w:t>оскарження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після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оприлюднення</w:t>
            </w:r>
            <w:proofErr w:type="spellEnd"/>
            <w:r w:rsidRPr="00F62B9E">
              <w:rPr>
                <w:color w:val="000000"/>
                <w:shd w:val="solid" w:color="FFFFFF" w:fill="FFFFFF"/>
                <w:lang w:eastAsia="en-US"/>
              </w:rPr>
              <w:t xml:space="preserve"> в </w:t>
            </w:r>
            <w:proofErr w:type="spellStart"/>
            <w:r w:rsidRPr="00F62B9E">
              <w:rPr>
                <w:color w:val="000000"/>
                <w:shd w:val="solid" w:color="FFFFFF" w:fill="FFFFFF"/>
                <w:lang w:eastAsia="en-US"/>
              </w:rPr>
              <w:lastRenderedPageBreak/>
              <w:t>електронній</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системі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закупівель</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повідомлення</w:t>
            </w:r>
            <w:proofErr w:type="spellEnd"/>
            <w:r w:rsidRPr="00F62B9E">
              <w:rPr>
                <w:color w:val="000000"/>
                <w:shd w:val="solid" w:color="FFFFFF" w:fill="FFFFFF"/>
                <w:lang w:eastAsia="en-US"/>
              </w:rPr>
              <w:t xml:space="preserve"> про </w:t>
            </w:r>
            <w:proofErr w:type="spellStart"/>
            <w:r w:rsidRPr="00F62B9E">
              <w:rPr>
                <w:color w:val="000000"/>
                <w:shd w:val="solid" w:color="FFFFFF" w:fill="FFFFFF"/>
                <w:lang w:eastAsia="en-US"/>
              </w:rPr>
              <w:t>намір</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укласти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договір</w:t>
            </w:r>
            <w:proofErr w:type="spellEnd"/>
            <w:r w:rsidRPr="00F62B9E">
              <w:rPr>
                <w:color w:val="000000"/>
                <w:shd w:val="solid" w:color="FFFFFF" w:fill="FFFFFF"/>
                <w:lang w:eastAsia="en-US"/>
              </w:rPr>
              <w:t xml:space="preserve"> про </w:t>
            </w:r>
            <w:proofErr w:type="spellStart"/>
            <w:r w:rsidRPr="00F62B9E">
              <w:rPr>
                <w:color w:val="000000"/>
                <w:shd w:val="solid" w:color="FFFFFF" w:fill="FFFFFF"/>
                <w:lang w:eastAsia="en-US"/>
              </w:rPr>
              <w:t>закупівлю</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перебіг</w:t>
            </w:r>
            <w:proofErr w:type="spellEnd"/>
            <w:r w:rsidRPr="00F62B9E">
              <w:rPr>
                <w:color w:val="000000"/>
                <w:shd w:val="solid" w:color="FFFFFF" w:fill="FFFFFF"/>
                <w:lang w:eastAsia="en-US"/>
              </w:rPr>
              <w:t xml:space="preserve"> строку для </w:t>
            </w:r>
            <w:proofErr w:type="spellStart"/>
            <w:r w:rsidRPr="00F62B9E">
              <w:rPr>
                <w:color w:val="000000"/>
                <w:shd w:val="solid" w:color="FFFFFF" w:fill="FFFFFF"/>
                <w:lang w:eastAsia="en-US"/>
              </w:rPr>
              <w:t>укладення</w:t>
            </w:r>
            <w:proofErr w:type="spellEnd"/>
            <w:r w:rsidRPr="00F62B9E">
              <w:rPr>
                <w:color w:val="000000"/>
                <w:shd w:val="solid" w:color="FFFFFF" w:fill="FFFFFF"/>
                <w:lang w:eastAsia="en-US"/>
              </w:rPr>
              <w:t xml:space="preserve"> договору про </w:t>
            </w:r>
            <w:proofErr w:type="spellStart"/>
            <w:r w:rsidRPr="00F62B9E">
              <w:rPr>
                <w:color w:val="000000"/>
                <w:shd w:val="solid" w:color="FFFFFF" w:fill="FFFFFF"/>
                <w:lang w:eastAsia="en-US"/>
              </w:rPr>
              <w:t>закупівлю</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зупиняється</w:t>
            </w:r>
            <w:proofErr w:type="spellEnd"/>
            <w:r w:rsidRPr="00F62B9E">
              <w:rPr>
                <w:color w:val="000000"/>
                <w:shd w:val="solid" w:color="FFFFFF" w:fill="FFFFFF"/>
                <w:lang w:eastAsia="en-US"/>
              </w:rPr>
              <w:t>.</w:t>
            </w:r>
          </w:p>
          <w:p w14:paraId="6C00D91E" w14:textId="77777777" w:rsidR="009C0712" w:rsidRPr="00F62B9E" w:rsidRDefault="009C0712" w:rsidP="002B31EC">
            <w:pPr>
              <w:spacing w:before="120"/>
              <w:rPr>
                <w:color w:val="000000"/>
                <w:shd w:val="solid" w:color="FFFFFF" w:fill="FFFFFF"/>
              </w:rPr>
            </w:pPr>
            <w:r w:rsidRPr="00F62B9E">
              <w:rPr>
                <w:color w:val="000000"/>
                <w:lang w:eastAsia="en-US"/>
              </w:rPr>
              <w:t xml:space="preserve">У </w:t>
            </w:r>
            <w:proofErr w:type="spellStart"/>
            <w:r w:rsidRPr="00F62B9E">
              <w:rPr>
                <w:color w:val="000000"/>
                <w:lang w:eastAsia="en-US"/>
              </w:rPr>
              <w:t>разі</w:t>
            </w:r>
            <w:proofErr w:type="spellEnd"/>
            <w:r w:rsidRPr="00F62B9E">
              <w:rPr>
                <w:color w:val="000000"/>
                <w:lang w:eastAsia="en-US"/>
              </w:rPr>
              <w:t xml:space="preserve"> </w:t>
            </w:r>
            <w:proofErr w:type="spellStart"/>
            <w:r w:rsidRPr="00F62B9E">
              <w:rPr>
                <w:color w:val="000000"/>
                <w:shd w:val="solid" w:color="FFFFFF" w:fill="FFFFFF"/>
                <w:lang w:eastAsia="en-US"/>
              </w:rPr>
              <w:t>відхилення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тендерної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пропозиції</w:t>
            </w:r>
            <w:proofErr w:type="spellEnd"/>
            <w:r w:rsidRPr="00F62B9E">
              <w:rPr>
                <w:color w:val="000000"/>
                <w:shd w:val="solid" w:color="FFFFFF" w:fill="FFFFFF"/>
                <w:lang w:eastAsia="en-US"/>
              </w:rPr>
              <w:t xml:space="preserve"> з </w:t>
            </w:r>
            <w:proofErr w:type="spellStart"/>
            <w:r w:rsidRPr="00F62B9E">
              <w:rPr>
                <w:color w:val="000000"/>
                <w:shd w:val="solid" w:color="FFFFFF" w:fill="FFFFFF"/>
                <w:lang w:eastAsia="en-US"/>
              </w:rPr>
              <w:t>підстави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визначеної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підпунктом</w:t>
            </w:r>
            <w:proofErr w:type="spellEnd"/>
            <w:r w:rsidRPr="00F62B9E">
              <w:rPr>
                <w:color w:val="000000"/>
                <w:shd w:val="solid" w:color="FFFFFF" w:fill="FFFFFF"/>
                <w:lang w:eastAsia="en-US"/>
              </w:rPr>
              <w:t xml:space="preserve"> 3 пункту 41 </w:t>
            </w:r>
            <w:r w:rsidRPr="00F62B9E">
              <w:rPr>
                <w:color w:val="000000"/>
                <w:shd w:val="solid" w:color="FFFFFF" w:fill="FFFFFF"/>
                <w:lang w:val="uk-UA" w:eastAsia="en-US"/>
              </w:rPr>
              <w:t>Постанови КМУ від 12.10.2022 № 1178</w:t>
            </w:r>
            <w:r w:rsidRPr="00F62B9E">
              <w:rPr>
                <w:color w:val="000000"/>
                <w:shd w:val="solid" w:color="FFFFFF" w:fill="FFFFFF"/>
                <w:lang w:eastAsia="en-US"/>
              </w:rPr>
              <w:t xml:space="preserve">, </w:t>
            </w:r>
            <w:proofErr w:type="spellStart"/>
            <w:r w:rsidRPr="00F62B9E">
              <w:rPr>
                <w:color w:val="000000"/>
                <w:shd w:val="solid" w:color="FFFFFF" w:fill="FFFFFF"/>
                <w:lang w:eastAsia="en-US"/>
              </w:rPr>
              <w:t>замовник</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визначає</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переможця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процедури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закупівлі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серед</w:t>
            </w:r>
            <w:proofErr w:type="spellEnd"/>
            <w:r w:rsidRPr="00F62B9E">
              <w:rPr>
                <w:color w:val="000000"/>
                <w:shd w:val="solid" w:color="FFFFFF" w:fill="FFFFFF"/>
                <w:lang w:eastAsia="en-US"/>
              </w:rPr>
              <w:t xml:space="preserve"> тих </w:t>
            </w:r>
            <w:proofErr w:type="spellStart"/>
            <w:r w:rsidRPr="00F62B9E">
              <w:rPr>
                <w:color w:val="000000"/>
                <w:shd w:val="solid" w:color="FFFFFF" w:fill="FFFFFF"/>
                <w:lang w:eastAsia="en-US"/>
              </w:rPr>
              <w:t>учасників</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процедури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закупівлі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тендерна</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пропозиція</w:t>
            </w:r>
            <w:proofErr w:type="spellEnd"/>
            <w:r w:rsidRPr="00F62B9E">
              <w:rPr>
                <w:color w:val="000000"/>
                <w:shd w:val="solid" w:color="FFFFFF" w:fill="FFFFFF"/>
                <w:lang w:eastAsia="en-US"/>
              </w:rPr>
              <w:t xml:space="preserve"> (строк </w:t>
            </w:r>
            <w:proofErr w:type="spellStart"/>
            <w:r w:rsidRPr="00F62B9E">
              <w:rPr>
                <w:color w:val="000000"/>
                <w:shd w:val="solid" w:color="FFFFFF" w:fill="FFFFFF"/>
                <w:lang w:eastAsia="en-US"/>
              </w:rPr>
              <w:t>дії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якої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ще</w:t>
            </w:r>
            <w:proofErr w:type="spellEnd"/>
            <w:r w:rsidRPr="00F62B9E">
              <w:rPr>
                <w:color w:val="000000"/>
                <w:shd w:val="solid" w:color="FFFFFF" w:fill="FFFFFF"/>
                <w:lang w:eastAsia="en-US"/>
              </w:rPr>
              <w:t xml:space="preserve"> не минув) </w:t>
            </w:r>
            <w:proofErr w:type="spellStart"/>
            <w:r w:rsidRPr="00F62B9E">
              <w:rPr>
                <w:color w:val="000000"/>
                <w:shd w:val="solid" w:color="FFFFFF" w:fill="FFFFFF"/>
                <w:lang w:eastAsia="en-US"/>
              </w:rPr>
              <w:t>якого</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відповідає</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критеріям</w:t>
            </w:r>
            <w:proofErr w:type="spellEnd"/>
            <w:r w:rsidRPr="00F62B9E">
              <w:rPr>
                <w:color w:val="000000"/>
                <w:shd w:val="solid" w:color="FFFFFF" w:fill="FFFFFF"/>
                <w:lang w:eastAsia="en-US"/>
              </w:rPr>
              <w:t xml:space="preserve"> та </w:t>
            </w:r>
            <w:proofErr w:type="spellStart"/>
            <w:r w:rsidRPr="00F62B9E">
              <w:rPr>
                <w:color w:val="000000"/>
                <w:shd w:val="solid" w:color="FFFFFF" w:fill="FFFFFF"/>
                <w:lang w:eastAsia="en-US"/>
              </w:rPr>
              <w:t>умовам</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що</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визначені</w:t>
            </w:r>
            <w:proofErr w:type="spellEnd"/>
            <w:r w:rsidRPr="00F62B9E">
              <w:rPr>
                <w:color w:val="000000"/>
                <w:shd w:val="solid" w:color="FFFFFF" w:fill="FFFFFF"/>
                <w:lang w:eastAsia="en-US"/>
              </w:rPr>
              <w:t xml:space="preserve"> у </w:t>
            </w:r>
            <w:proofErr w:type="spellStart"/>
            <w:r w:rsidRPr="00F62B9E">
              <w:rPr>
                <w:color w:val="000000"/>
                <w:shd w:val="solid" w:color="FFFFFF" w:fill="FFFFFF"/>
                <w:lang w:eastAsia="en-US"/>
              </w:rPr>
              <w:t>тендерній</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документації</w:t>
            </w:r>
            <w:proofErr w:type="spellEnd"/>
            <w:r w:rsidRPr="00F62B9E">
              <w:rPr>
                <w:color w:val="000000"/>
                <w:shd w:val="solid" w:color="FFFFFF" w:fill="FFFFFF"/>
                <w:lang w:eastAsia="en-US"/>
              </w:rPr>
              <w:t xml:space="preserve">, і </w:t>
            </w:r>
            <w:proofErr w:type="spellStart"/>
            <w:r w:rsidRPr="00F62B9E">
              <w:rPr>
                <w:color w:val="000000"/>
                <w:shd w:val="solid" w:color="FFFFFF" w:fill="FFFFFF"/>
                <w:lang w:eastAsia="en-US"/>
              </w:rPr>
              <w:t>може</w:t>
            </w:r>
            <w:proofErr w:type="spellEnd"/>
            <w:r w:rsidRPr="00F62B9E">
              <w:rPr>
                <w:color w:val="000000"/>
                <w:shd w:val="solid" w:color="FFFFFF" w:fill="FFFFFF"/>
                <w:lang w:eastAsia="en-US"/>
              </w:rPr>
              <w:t xml:space="preserve"> бути </w:t>
            </w:r>
            <w:proofErr w:type="spellStart"/>
            <w:r w:rsidRPr="00F62B9E">
              <w:rPr>
                <w:color w:val="000000"/>
                <w:shd w:val="solid" w:color="FFFFFF" w:fill="FFFFFF"/>
                <w:lang w:eastAsia="en-US"/>
              </w:rPr>
              <w:t>визнана</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найбільш</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економічно</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вигідною</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відповідно</w:t>
            </w:r>
            <w:proofErr w:type="spellEnd"/>
            <w:r w:rsidRPr="00F62B9E">
              <w:rPr>
                <w:color w:val="000000"/>
                <w:shd w:val="solid" w:color="FFFFFF" w:fill="FFFFFF"/>
                <w:lang w:eastAsia="en-US"/>
              </w:rPr>
              <w:t xml:space="preserve"> до </w:t>
            </w:r>
            <w:proofErr w:type="spellStart"/>
            <w:r w:rsidRPr="00F62B9E">
              <w:rPr>
                <w:color w:val="000000"/>
                <w:shd w:val="solid" w:color="FFFFFF" w:fill="FFFFFF"/>
                <w:lang w:eastAsia="en-US"/>
              </w:rPr>
              <w:t>вимог</w:t>
            </w:r>
            <w:proofErr w:type="spellEnd"/>
            <w:r w:rsidRPr="00F62B9E">
              <w:rPr>
                <w:color w:val="000000"/>
                <w:shd w:val="solid" w:color="FFFFFF" w:fill="FFFFFF"/>
                <w:lang w:eastAsia="en-US"/>
              </w:rPr>
              <w:t xml:space="preserve"> Закону та </w:t>
            </w:r>
            <w:proofErr w:type="spellStart"/>
            <w:r w:rsidRPr="00F62B9E">
              <w:rPr>
                <w:color w:val="000000"/>
                <w:shd w:val="solid" w:color="FFFFFF" w:fill="FFFFFF"/>
                <w:lang w:eastAsia="en-US"/>
              </w:rPr>
              <w:t>цих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особливостей</w:t>
            </w:r>
            <w:proofErr w:type="spellEnd"/>
            <w:r w:rsidRPr="00F62B9E">
              <w:rPr>
                <w:color w:val="000000"/>
                <w:shd w:val="solid" w:color="FFFFFF" w:fill="FFFFFF"/>
                <w:lang w:eastAsia="en-US"/>
              </w:rPr>
              <w:t xml:space="preserve">, та </w:t>
            </w:r>
            <w:proofErr w:type="spellStart"/>
            <w:r w:rsidRPr="00F62B9E">
              <w:rPr>
                <w:color w:val="000000"/>
                <w:shd w:val="solid" w:color="FFFFFF" w:fill="FFFFFF"/>
                <w:lang w:eastAsia="en-US"/>
              </w:rPr>
              <w:t>приймає</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рішення</w:t>
            </w:r>
            <w:proofErr w:type="spellEnd"/>
            <w:r w:rsidRPr="00F62B9E">
              <w:rPr>
                <w:color w:val="000000"/>
                <w:shd w:val="solid" w:color="FFFFFF" w:fill="FFFFFF"/>
                <w:lang w:eastAsia="en-US"/>
              </w:rPr>
              <w:t xml:space="preserve"> про </w:t>
            </w:r>
            <w:proofErr w:type="spellStart"/>
            <w:r w:rsidRPr="00F62B9E">
              <w:rPr>
                <w:color w:val="000000"/>
                <w:shd w:val="solid" w:color="FFFFFF" w:fill="FFFFFF"/>
                <w:lang w:eastAsia="en-US"/>
              </w:rPr>
              <w:t>намір</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укласти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договір</w:t>
            </w:r>
            <w:proofErr w:type="spellEnd"/>
            <w:r w:rsidRPr="00F62B9E">
              <w:rPr>
                <w:color w:val="000000"/>
                <w:shd w:val="solid" w:color="FFFFFF" w:fill="FFFFFF"/>
                <w:lang w:eastAsia="en-US"/>
              </w:rPr>
              <w:t xml:space="preserve"> про </w:t>
            </w:r>
            <w:proofErr w:type="spellStart"/>
            <w:r w:rsidRPr="00F62B9E">
              <w:rPr>
                <w:color w:val="000000"/>
                <w:shd w:val="solid" w:color="FFFFFF" w:fill="FFFFFF"/>
                <w:lang w:eastAsia="en-US"/>
              </w:rPr>
              <w:t>закупівлю</w:t>
            </w:r>
            <w:proofErr w:type="spellEnd"/>
            <w:r w:rsidRPr="00F62B9E">
              <w:rPr>
                <w:color w:val="000000"/>
                <w:shd w:val="solid" w:color="FFFFFF" w:fill="FFFFFF"/>
                <w:lang w:eastAsia="en-US"/>
              </w:rPr>
              <w:t xml:space="preserve"> у порядку та на </w:t>
            </w:r>
            <w:proofErr w:type="spellStart"/>
            <w:r w:rsidRPr="00F62B9E">
              <w:rPr>
                <w:color w:val="000000"/>
                <w:shd w:val="solid" w:color="FFFFFF" w:fill="FFFFFF"/>
                <w:lang w:eastAsia="en-US"/>
              </w:rPr>
              <w:t>умовах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визначених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статтею</w:t>
            </w:r>
            <w:proofErr w:type="spellEnd"/>
            <w:r w:rsidRPr="00F62B9E">
              <w:rPr>
                <w:color w:val="000000"/>
                <w:shd w:val="solid" w:color="FFFFFF" w:fill="FFFFFF"/>
                <w:lang w:eastAsia="en-US"/>
              </w:rPr>
              <w:t xml:space="preserve"> 33 Закону та </w:t>
            </w:r>
            <w:proofErr w:type="spellStart"/>
            <w:r w:rsidRPr="00F62B9E">
              <w:rPr>
                <w:color w:val="000000"/>
                <w:shd w:val="solid" w:color="FFFFFF" w:fill="FFFFFF"/>
                <w:lang w:eastAsia="en-US"/>
              </w:rPr>
              <w:t>цим</w:t>
            </w:r>
            <w:proofErr w:type="spellEnd"/>
            <w:r w:rsidRPr="00F62B9E">
              <w:rPr>
                <w:color w:val="000000"/>
                <w:shd w:val="solid" w:color="FFFFFF" w:fill="FFFFFF"/>
                <w:lang w:eastAsia="en-US"/>
              </w:rPr>
              <w:t xml:space="preserve"> пунктом.</w:t>
            </w:r>
          </w:p>
          <w:p w14:paraId="77963886" w14:textId="77777777" w:rsidR="009C0712" w:rsidRPr="00F62B9E" w:rsidRDefault="009C0712" w:rsidP="002B31EC">
            <w:pPr>
              <w:pBdr>
                <w:top w:val="nil"/>
                <w:left w:val="nil"/>
                <w:bottom w:val="nil"/>
                <w:right w:val="nil"/>
                <w:between w:val="nil"/>
              </w:pBdr>
              <w:shd w:val="clear" w:color="auto" w:fill="FFFFFF"/>
              <w:spacing w:line="240" w:lineRule="auto"/>
              <w:ind w:firstLine="0"/>
              <w:jc w:val="left"/>
              <w:rPr>
                <w:rFonts w:eastAsia="Times New Roman"/>
                <w:color w:val="000000"/>
              </w:rPr>
            </w:pPr>
            <w:r w:rsidRPr="00F62B9E">
              <w:rPr>
                <w:color w:val="000000"/>
                <w:shd w:val="solid" w:color="FFFFFF" w:fill="FFFFFF"/>
                <w:lang w:eastAsia="en-US"/>
              </w:rPr>
              <w:t xml:space="preserve">У </w:t>
            </w:r>
            <w:proofErr w:type="spellStart"/>
            <w:r w:rsidRPr="00F62B9E">
              <w:rPr>
                <w:color w:val="000000"/>
                <w:shd w:val="solid" w:color="FFFFFF" w:fill="FFFFFF"/>
                <w:lang w:eastAsia="en-US"/>
              </w:rPr>
              <w:t>разі</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відхилення</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тендерної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пропозиції</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що</w:t>
            </w:r>
            <w:proofErr w:type="spellEnd"/>
            <w:r w:rsidRPr="00F62B9E">
              <w:rPr>
                <w:color w:val="000000"/>
                <w:shd w:val="solid" w:color="FFFFFF" w:fill="FFFFFF"/>
                <w:lang w:eastAsia="en-US"/>
              </w:rPr>
              <w:t xml:space="preserve"> за результатами </w:t>
            </w:r>
            <w:proofErr w:type="spellStart"/>
            <w:r w:rsidRPr="00F62B9E">
              <w:rPr>
                <w:color w:val="000000"/>
                <w:shd w:val="solid" w:color="FFFFFF" w:fill="FFFFFF"/>
                <w:lang w:eastAsia="en-US"/>
              </w:rPr>
              <w:t>оцінки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визначена</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найбільш</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економічно</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вигідною</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замовник</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розглядає</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наступну</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тендерну</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пропозицію</w:t>
            </w:r>
            <w:proofErr w:type="spellEnd"/>
            <w:r w:rsidRPr="00F62B9E">
              <w:rPr>
                <w:color w:val="000000"/>
                <w:shd w:val="solid" w:color="FFFFFF" w:fill="FFFFFF"/>
                <w:lang w:eastAsia="en-US"/>
              </w:rPr>
              <w:t xml:space="preserve"> </w:t>
            </w:r>
            <w:proofErr w:type="gramStart"/>
            <w:r w:rsidRPr="00F62B9E">
              <w:rPr>
                <w:color w:val="000000"/>
                <w:shd w:val="solid" w:color="FFFFFF" w:fill="FFFFFF"/>
                <w:lang w:eastAsia="en-US"/>
              </w:rPr>
              <w:t>у списку</w:t>
            </w:r>
            <w:proofErr w:type="gramEnd"/>
            <w:r w:rsidRPr="00F62B9E">
              <w:rPr>
                <w:color w:val="000000"/>
                <w:shd w:val="solid" w:color="FFFFFF" w:fill="FFFFFF"/>
                <w:lang w:eastAsia="en-US"/>
              </w:rPr>
              <w:t xml:space="preserve"> </w:t>
            </w:r>
            <w:proofErr w:type="spellStart"/>
            <w:r w:rsidRPr="00F62B9E">
              <w:rPr>
                <w:color w:val="000000"/>
                <w:shd w:val="solid" w:color="FFFFFF" w:fill="FFFFFF"/>
                <w:lang w:eastAsia="en-US"/>
              </w:rPr>
              <w:t>тендерних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пропозицій</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розташованих</w:t>
            </w:r>
            <w:proofErr w:type="spellEnd"/>
            <w:r w:rsidRPr="00F62B9E">
              <w:rPr>
                <w:color w:val="000000"/>
                <w:shd w:val="solid" w:color="FFFFFF" w:fill="FFFFFF"/>
                <w:lang w:eastAsia="en-US"/>
              </w:rPr>
              <w:t xml:space="preserve"> за результатами </w:t>
            </w:r>
            <w:proofErr w:type="spellStart"/>
            <w:r w:rsidRPr="00F62B9E">
              <w:rPr>
                <w:color w:val="000000"/>
                <w:shd w:val="solid" w:color="FFFFFF" w:fill="FFFFFF"/>
                <w:lang w:eastAsia="en-US"/>
              </w:rPr>
              <w:t>їх</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оцінки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починаючи</w:t>
            </w:r>
            <w:proofErr w:type="spellEnd"/>
            <w:r w:rsidRPr="00F62B9E">
              <w:rPr>
                <w:color w:val="000000"/>
                <w:shd w:val="solid" w:color="FFFFFF" w:fill="FFFFFF"/>
                <w:lang w:eastAsia="en-US"/>
              </w:rPr>
              <w:t xml:space="preserve"> з </w:t>
            </w:r>
            <w:proofErr w:type="spellStart"/>
            <w:r w:rsidRPr="00F62B9E">
              <w:rPr>
                <w:color w:val="000000"/>
                <w:shd w:val="solid" w:color="FFFFFF" w:fill="FFFFFF"/>
                <w:lang w:eastAsia="en-US"/>
              </w:rPr>
              <w:t>найкращої</w:t>
            </w:r>
            <w:proofErr w:type="spellEnd"/>
            <w:r w:rsidRPr="00F62B9E">
              <w:rPr>
                <w:color w:val="000000"/>
                <w:shd w:val="solid" w:color="FFFFFF" w:fill="FFFFFF"/>
                <w:lang w:eastAsia="en-US"/>
              </w:rPr>
              <w:t xml:space="preserve">, яка </w:t>
            </w:r>
            <w:proofErr w:type="spellStart"/>
            <w:r w:rsidRPr="00F62B9E">
              <w:rPr>
                <w:color w:val="000000"/>
                <w:shd w:val="solid" w:color="FFFFFF" w:fill="FFFFFF"/>
                <w:lang w:eastAsia="en-US"/>
              </w:rPr>
              <w:t>вважається</w:t>
            </w:r>
            <w:proofErr w:type="spellEnd"/>
            <w:r w:rsidRPr="00F62B9E">
              <w:rPr>
                <w:color w:val="000000"/>
                <w:shd w:val="solid" w:color="FFFFFF" w:fill="FFFFFF"/>
                <w:lang w:eastAsia="en-US"/>
              </w:rPr>
              <w:t xml:space="preserve"> в такому </w:t>
            </w:r>
            <w:proofErr w:type="spellStart"/>
            <w:r w:rsidRPr="00F62B9E">
              <w:rPr>
                <w:color w:val="000000"/>
                <w:shd w:val="solid" w:color="FFFFFF" w:fill="FFFFFF"/>
                <w:lang w:eastAsia="en-US"/>
              </w:rPr>
              <w:t>випадку</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найбільш</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економічно</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вигідною</w:t>
            </w:r>
            <w:proofErr w:type="spellEnd"/>
            <w:r w:rsidRPr="00F62B9E">
              <w:rPr>
                <w:color w:val="000000"/>
                <w:shd w:val="solid" w:color="FFFFFF" w:fill="FFFFFF"/>
                <w:lang w:eastAsia="en-US"/>
              </w:rPr>
              <w:t xml:space="preserve">, у порядку та строки, </w:t>
            </w:r>
            <w:proofErr w:type="spellStart"/>
            <w:r w:rsidRPr="00F62B9E">
              <w:rPr>
                <w:color w:val="000000"/>
                <w:shd w:val="solid" w:color="FFFFFF" w:fill="FFFFFF"/>
                <w:lang w:eastAsia="en-US"/>
              </w:rPr>
              <w:t>визначені</w:t>
            </w:r>
            <w:proofErr w:type="spellEnd"/>
            <w:r w:rsidRPr="00F62B9E">
              <w:rPr>
                <w:color w:val="000000"/>
                <w:shd w:val="solid" w:color="FFFFFF" w:fill="FFFFFF"/>
                <w:lang w:eastAsia="en-US"/>
              </w:rPr>
              <w:t xml:space="preserve"> </w:t>
            </w:r>
            <w:proofErr w:type="spellStart"/>
            <w:r w:rsidRPr="00F62B9E">
              <w:rPr>
                <w:color w:val="000000"/>
                <w:lang w:eastAsia="en-US"/>
              </w:rPr>
              <w:t>статтею</w:t>
            </w:r>
            <w:proofErr w:type="spellEnd"/>
            <w:r w:rsidRPr="00F62B9E">
              <w:rPr>
                <w:color w:val="000000"/>
                <w:lang w:eastAsia="en-US"/>
              </w:rPr>
              <w:t xml:space="preserve"> 33 Закону</w:t>
            </w:r>
            <w:r w:rsidRPr="00F62B9E">
              <w:rPr>
                <w:color w:val="000000"/>
                <w:shd w:val="solid" w:color="FFFFFF" w:fill="FFFFFF"/>
                <w:lang w:eastAsia="en-US"/>
              </w:rPr>
              <w:t xml:space="preserve"> та </w:t>
            </w:r>
            <w:proofErr w:type="spellStart"/>
            <w:r w:rsidRPr="00F62B9E">
              <w:rPr>
                <w:color w:val="000000"/>
                <w:shd w:val="solid" w:color="FFFFFF" w:fill="FFFFFF"/>
                <w:lang w:eastAsia="en-US"/>
              </w:rPr>
              <w:t>цими</w:t>
            </w:r>
            <w:proofErr w:type="spellEnd"/>
            <w:r w:rsidRPr="00F62B9E">
              <w:rPr>
                <w:color w:val="000000"/>
                <w:shd w:val="solid" w:color="FFFFFF" w:fill="FFFFFF"/>
                <w:lang w:eastAsia="en-US"/>
              </w:rPr>
              <w:t xml:space="preserve"> </w:t>
            </w:r>
            <w:proofErr w:type="spellStart"/>
            <w:r w:rsidRPr="00F62B9E">
              <w:rPr>
                <w:color w:val="000000"/>
                <w:shd w:val="solid" w:color="FFFFFF" w:fill="FFFFFF"/>
                <w:lang w:eastAsia="en-US"/>
              </w:rPr>
              <w:t>особливостями</w:t>
            </w:r>
            <w:proofErr w:type="spellEnd"/>
            <w:r w:rsidRPr="00F62B9E">
              <w:rPr>
                <w:color w:val="000000"/>
                <w:shd w:val="solid" w:color="FFFFFF" w:fill="FFFFFF"/>
                <w:lang w:eastAsia="en-US"/>
              </w:rPr>
              <w:t>.</w:t>
            </w:r>
          </w:p>
          <w:p w14:paraId="59036AC8" w14:textId="77777777" w:rsidR="009C0712" w:rsidRPr="00F62B9E" w:rsidRDefault="009C0712" w:rsidP="002B31EC">
            <w:pPr>
              <w:pBdr>
                <w:top w:val="nil"/>
                <w:left w:val="nil"/>
                <w:bottom w:val="nil"/>
                <w:right w:val="nil"/>
                <w:between w:val="nil"/>
              </w:pBdr>
              <w:spacing w:line="240" w:lineRule="auto"/>
              <w:ind w:firstLine="0"/>
              <w:rPr>
                <w:rFonts w:eastAsia="Times New Roman"/>
                <w:color w:val="000000"/>
                <w:lang w:val="uk-UA"/>
              </w:rPr>
            </w:pPr>
            <w:r w:rsidRPr="00F62B9E">
              <w:rPr>
                <w:rFonts w:eastAsia="Times New Roman"/>
                <w:color w:val="000000"/>
                <w:lang w:val="uk-UA"/>
              </w:rPr>
              <w:t xml:space="preserve">3.3. У разі подання скарги до органу оскарження після оприлюднення в електронній системі </w:t>
            </w:r>
            <w:proofErr w:type="spellStart"/>
            <w:r w:rsidRPr="00F62B9E">
              <w:rPr>
                <w:rFonts w:eastAsia="Times New Roman"/>
                <w:color w:val="000000"/>
                <w:lang w:val="uk-UA"/>
              </w:rPr>
              <w:t>закупівель</w:t>
            </w:r>
            <w:proofErr w:type="spellEnd"/>
            <w:r w:rsidRPr="00F62B9E">
              <w:rPr>
                <w:rFonts w:eastAsia="Times New Roman"/>
                <w:color w:val="000000"/>
                <w:lang w:val="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9C0712" w:rsidRPr="00793B4B" w14:paraId="43F2E3AE"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57D52F40" w14:textId="77777777" w:rsidR="009C0712" w:rsidRPr="00F62B9E" w:rsidRDefault="009C0712" w:rsidP="002B31EC">
            <w:pPr>
              <w:spacing w:line="240" w:lineRule="auto"/>
              <w:ind w:firstLine="0"/>
              <w:rPr>
                <w:b/>
                <w:color w:val="121212"/>
                <w:lang w:val="uk-UA"/>
              </w:rPr>
            </w:pPr>
            <w:r w:rsidRPr="00F62B9E">
              <w:rPr>
                <w:b/>
                <w:color w:val="121212"/>
                <w:lang w:val="uk-UA"/>
              </w:rPr>
              <w:lastRenderedPageBreak/>
              <w:t>4</w:t>
            </w:r>
          </w:p>
        </w:tc>
        <w:tc>
          <w:tcPr>
            <w:tcW w:w="2453" w:type="dxa"/>
            <w:tcBorders>
              <w:top w:val="single" w:sz="6" w:space="0" w:color="000000"/>
              <w:left w:val="single" w:sz="6" w:space="0" w:color="000000"/>
              <w:bottom w:val="single" w:sz="6" w:space="0" w:color="000000"/>
              <w:right w:val="single" w:sz="6" w:space="0" w:color="000000"/>
            </w:tcBorders>
          </w:tcPr>
          <w:p w14:paraId="28829061" w14:textId="77777777" w:rsidR="009C0712" w:rsidRPr="00F62B9E" w:rsidRDefault="009C0712" w:rsidP="002B31EC">
            <w:pPr>
              <w:spacing w:line="240" w:lineRule="auto"/>
              <w:ind w:firstLine="0"/>
              <w:rPr>
                <w:color w:val="121212"/>
                <w:lang w:val="uk-UA"/>
              </w:rPr>
            </w:pPr>
            <w:r w:rsidRPr="00F62B9E">
              <w:rPr>
                <w:b/>
                <w:color w:val="121212"/>
                <w:lang w:val="uk-UA"/>
              </w:rPr>
              <w:t xml:space="preserve">Проект договору про закупівлю </w:t>
            </w:r>
          </w:p>
        </w:tc>
        <w:tc>
          <w:tcPr>
            <w:tcW w:w="7051" w:type="dxa"/>
            <w:tcBorders>
              <w:top w:val="single" w:sz="6" w:space="0" w:color="000000"/>
              <w:left w:val="single" w:sz="6" w:space="0" w:color="000000"/>
              <w:bottom w:val="single" w:sz="6" w:space="0" w:color="000000"/>
              <w:right w:val="single" w:sz="6" w:space="0" w:color="000000"/>
            </w:tcBorders>
          </w:tcPr>
          <w:p w14:paraId="33E9A2D2" w14:textId="77777777" w:rsidR="009C0712" w:rsidRPr="00F62B9E" w:rsidRDefault="009C0712" w:rsidP="002B31EC">
            <w:pPr>
              <w:spacing w:line="240" w:lineRule="auto"/>
              <w:ind w:firstLine="0"/>
              <w:rPr>
                <w:lang w:val="uk-UA"/>
              </w:rPr>
            </w:pPr>
            <w:r w:rsidRPr="00F62B9E">
              <w:rPr>
                <w:lang w:val="uk-UA"/>
              </w:rPr>
              <w:t xml:space="preserve">4.1. Проект договору про закупівлю з обов’язковим зазначенням порядку змін його умов наведений у додатку № 5 до цієї тендерної документації. </w:t>
            </w:r>
          </w:p>
          <w:p w14:paraId="25181401" w14:textId="77777777" w:rsidR="009C0712" w:rsidRPr="00F62B9E" w:rsidRDefault="009C0712" w:rsidP="002B31EC">
            <w:pPr>
              <w:spacing w:line="240" w:lineRule="auto"/>
              <w:ind w:firstLine="0"/>
              <w:rPr>
                <w:color w:val="121212"/>
                <w:lang w:val="uk-UA"/>
              </w:rPr>
            </w:pPr>
            <w:r w:rsidRPr="00F62B9E">
              <w:rPr>
                <w:color w:val="121212"/>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27C4294E" w14:textId="77777777" w:rsidR="009C0712" w:rsidRPr="00F62B9E" w:rsidRDefault="009C0712" w:rsidP="002B31EC">
            <w:pPr>
              <w:spacing w:line="240" w:lineRule="auto"/>
              <w:ind w:firstLine="0"/>
              <w:rPr>
                <w:color w:val="121212"/>
                <w:lang w:val="uk-UA"/>
              </w:rPr>
            </w:pPr>
            <w:r w:rsidRPr="00F62B9E">
              <w:rPr>
                <w:color w:val="121212"/>
                <w:lang w:val="uk-UA"/>
              </w:rPr>
              <w:t>4.2. Переможець процедури закупівлі під час укладення договору про закупівлю повинен надати:</w:t>
            </w:r>
          </w:p>
          <w:p w14:paraId="2B715EFE" w14:textId="77777777" w:rsidR="009C0712" w:rsidRPr="00F62B9E" w:rsidRDefault="009C0712" w:rsidP="002B31EC">
            <w:pPr>
              <w:spacing w:line="240" w:lineRule="auto"/>
              <w:ind w:firstLine="0"/>
              <w:rPr>
                <w:color w:val="121212"/>
                <w:lang w:val="uk-UA"/>
              </w:rPr>
            </w:pPr>
            <w:r w:rsidRPr="00F62B9E">
              <w:rPr>
                <w:color w:val="121212"/>
                <w:lang w:val="uk-UA"/>
              </w:rPr>
              <w:t>1) відповідну інформацію про право підписання договору про закупівлю (додаток № 2 до тендерної документації);</w:t>
            </w:r>
          </w:p>
          <w:p w14:paraId="3755FEF4" w14:textId="77777777" w:rsidR="009C0712" w:rsidRPr="00F62B9E" w:rsidRDefault="009C0712" w:rsidP="002B31EC">
            <w:pPr>
              <w:spacing w:line="240" w:lineRule="auto"/>
              <w:ind w:firstLine="0"/>
              <w:rPr>
                <w:color w:val="121212"/>
                <w:lang w:val="uk-UA"/>
              </w:rPr>
            </w:pPr>
            <w:r w:rsidRPr="00F62B9E">
              <w:rPr>
                <w:color w:val="12121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922B7D2" w14:textId="77777777" w:rsidR="009C0712" w:rsidRPr="00F62B9E" w:rsidRDefault="009C0712" w:rsidP="002B31EC">
            <w:pPr>
              <w:spacing w:line="240" w:lineRule="auto"/>
              <w:ind w:firstLine="0"/>
              <w:rPr>
                <w:color w:val="121212"/>
                <w:lang w:val="uk-UA"/>
              </w:rPr>
            </w:pPr>
            <w:r w:rsidRPr="00F62B9E">
              <w:rPr>
                <w:color w:val="121212"/>
                <w:lang w:val="uk-UA"/>
              </w:rPr>
              <w:t>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C0712" w:rsidRPr="00F62B9E" w14:paraId="61D347B5"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581575BB" w14:textId="77777777" w:rsidR="009C0712" w:rsidRPr="00F62B9E" w:rsidRDefault="009C0712" w:rsidP="002B31EC">
            <w:pPr>
              <w:spacing w:line="240" w:lineRule="auto"/>
              <w:ind w:firstLine="0"/>
              <w:rPr>
                <w:b/>
                <w:color w:val="121212"/>
                <w:lang w:val="uk-UA"/>
              </w:rPr>
            </w:pPr>
            <w:r w:rsidRPr="00F62B9E">
              <w:rPr>
                <w:b/>
                <w:color w:val="121212"/>
                <w:lang w:val="uk-UA"/>
              </w:rPr>
              <w:t>5</w:t>
            </w:r>
          </w:p>
        </w:tc>
        <w:tc>
          <w:tcPr>
            <w:tcW w:w="2453" w:type="dxa"/>
            <w:tcBorders>
              <w:top w:val="single" w:sz="6" w:space="0" w:color="000000"/>
              <w:left w:val="single" w:sz="6" w:space="0" w:color="000000"/>
              <w:bottom w:val="single" w:sz="6" w:space="0" w:color="000000"/>
              <w:right w:val="single" w:sz="6" w:space="0" w:color="000000"/>
            </w:tcBorders>
          </w:tcPr>
          <w:p w14:paraId="4A5279E0" w14:textId="77777777" w:rsidR="009C0712" w:rsidRPr="00F62B9E" w:rsidRDefault="009C0712" w:rsidP="002B31EC">
            <w:pPr>
              <w:spacing w:line="240" w:lineRule="auto"/>
              <w:ind w:firstLine="0"/>
              <w:rPr>
                <w:b/>
                <w:color w:val="121212"/>
                <w:lang w:val="uk-UA"/>
              </w:rPr>
            </w:pPr>
            <w:r w:rsidRPr="00F62B9E">
              <w:rPr>
                <w:b/>
                <w:color w:val="121212"/>
                <w:lang w:val="uk-UA"/>
              </w:rPr>
              <w:t>Істотні умови, що обов’язково включаються до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591A5247" w14:textId="77777777" w:rsidR="009C0712" w:rsidRPr="00F62B9E" w:rsidRDefault="009C0712" w:rsidP="002B31EC">
            <w:pPr>
              <w:spacing w:line="240" w:lineRule="auto"/>
              <w:ind w:firstLine="0"/>
              <w:rPr>
                <w:color w:val="000000"/>
                <w:highlight w:val="white"/>
                <w:lang w:val="uk-UA"/>
              </w:rPr>
            </w:pPr>
            <w:r w:rsidRPr="00F62B9E">
              <w:rPr>
                <w:lang w:val="uk-UA"/>
              </w:rPr>
              <w:t>Істотні умови, що обов’язково включаються до договору про закупівлю, викладено в проекті договору, який наведений у додатку № 5 до цієї тендерної документації</w:t>
            </w:r>
          </w:p>
        </w:tc>
      </w:tr>
      <w:tr w:rsidR="009C0712" w:rsidRPr="00F62B9E" w14:paraId="7B84DAD3"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0172C366" w14:textId="77777777" w:rsidR="009C0712" w:rsidRPr="00F62B9E" w:rsidRDefault="009C0712" w:rsidP="002B31EC">
            <w:pPr>
              <w:spacing w:line="240" w:lineRule="auto"/>
              <w:ind w:firstLine="0"/>
              <w:jc w:val="left"/>
              <w:rPr>
                <w:b/>
                <w:color w:val="121212"/>
                <w:lang w:val="uk-UA"/>
              </w:rPr>
            </w:pPr>
            <w:r w:rsidRPr="00F62B9E">
              <w:rPr>
                <w:b/>
                <w:color w:val="121212"/>
                <w:lang w:val="uk-UA"/>
              </w:rPr>
              <w:t>6</w:t>
            </w:r>
          </w:p>
        </w:tc>
        <w:tc>
          <w:tcPr>
            <w:tcW w:w="2453" w:type="dxa"/>
            <w:tcBorders>
              <w:top w:val="single" w:sz="6" w:space="0" w:color="000000"/>
              <w:left w:val="single" w:sz="6" w:space="0" w:color="000000"/>
              <w:bottom w:val="single" w:sz="6" w:space="0" w:color="000000"/>
              <w:right w:val="single" w:sz="6" w:space="0" w:color="000000"/>
            </w:tcBorders>
          </w:tcPr>
          <w:p w14:paraId="2ABECEF6" w14:textId="77777777" w:rsidR="009C0712" w:rsidRPr="00F62B9E" w:rsidRDefault="009C0712" w:rsidP="002B31EC">
            <w:pPr>
              <w:spacing w:line="240" w:lineRule="auto"/>
              <w:ind w:firstLine="0"/>
              <w:jc w:val="left"/>
              <w:rPr>
                <w:color w:val="121212"/>
                <w:lang w:val="uk-UA"/>
              </w:rPr>
            </w:pPr>
            <w:r w:rsidRPr="00F62B9E">
              <w:rPr>
                <w:b/>
                <w:color w:val="121212"/>
                <w:lang w:val="uk-UA"/>
              </w:rPr>
              <w:t>Дії замовника при відмові переможця торгів підписати договір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751681F7" w14:textId="77777777" w:rsidR="009C0712" w:rsidRPr="00F62B9E" w:rsidRDefault="009C0712" w:rsidP="002B31EC">
            <w:pPr>
              <w:spacing w:line="240" w:lineRule="auto"/>
              <w:ind w:firstLine="0"/>
              <w:rPr>
                <w:color w:val="121212"/>
                <w:lang w:val="uk-UA"/>
              </w:rPr>
            </w:pPr>
            <w:r w:rsidRPr="00F62B9E">
              <w:rPr>
                <w:color w:val="000000"/>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62B9E">
              <w:rPr>
                <w:color w:val="000000"/>
                <w:highlight w:val="white"/>
                <w:lang w:val="uk-UA"/>
              </w:rPr>
              <w:t>неукладення</w:t>
            </w:r>
            <w:proofErr w:type="spellEnd"/>
            <w:r w:rsidRPr="00F62B9E">
              <w:rPr>
                <w:color w:val="000000"/>
                <w:highlight w:val="white"/>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w:t>
            </w:r>
            <w:r w:rsidRPr="00F62B9E">
              <w:rPr>
                <w:color w:val="000000"/>
                <w:highlight w:val="white"/>
                <w:lang w:val="uk-UA"/>
              </w:rPr>
              <w:lastRenderedPageBreak/>
              <w:t>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C0712" w:rsidRPr="00F62B9E" w14:paraId="7E72FBD1" w14:textId="77777777" w:rsidTr="002B31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32CBBD13" w14:textId="77777777" w:rsidR="009C0712" w:rsidRPr="00F62B9E" w:rsidRDefault="009C0712" w:rsidP="002B31EC">
            <w:pPr>
              <w:spacing w:line="240" w:lineRule="auto"/>
              <w:ind w:firstLine="0"/>
              <w:jc w:val="left"/>
              <w:rPr>
                <w:b/>
                <w:color w:val="121212"/>
                <w:lang w:val="uk-UA"/>
              </w:rPr>
            </w:pPr>
            <w:r w:rsidRPr="00F62B9E">
              <w:rPr>
                <w:b/>
                <w:color w:val="121212"/>
                <w:lang w:val="uk-UA"/>
              </w:rPr>
              <w:lastRenderedPageBreak/>
              <w:t>7</w:t>
            </w:r>
          </w:p>
        </w:tc>
        <w:tc>
          <w:tcPr>
            <w:tcW w:w="2453" w:type="dxa"/>
            <w:tcBorders>
              <w:top w:val="single" w:sz="6" w:space="0" w:color="000000"/>
              <w:left w:val="single" w:sz="6" w:space="0" w:color="000000"/>
              <w:bottom w:val="single" w:sz="6" w:space="0" w:color="000000"/>
              <w:right w:val="single" w:sz="6" w:space="0" w:color="000000"/>
            </w:tcBorders>
          </w:tcPr>
          <w:p w14:paraId="4D215572" w14:textId="77777777" w:rsidR="009C0712" w:rsidRPr="00F62B9E" w:rsidRDefault="009C0712" w:rsidP="002B31EC">
            <w:pPr>
              <w:spacing w:line="240" w:lineRule="auto"/>
              <w:ind w:firstLine="0"/>
              <w:jc w:val="left"/>
              <w:rPr>
                <w:b/>
                <w:color w:val="121212"/>
                <w:lang w:val="uk-UA"/>
              </w:rPr>
            </w:pPr>
            <w:r w:rsidRPr="00F62B9E">
              <w:rPr>
                <w:b/>
                <w:lang w:val="uk-UA"/>
              </w:rPr>
              <w:t>Забезпечення виконання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12D7E490" w14:textId="77777777" w:rsidR="009C0712" w:rsidRPr="00F62B9E" w:rsidRDefault="009C0712" w:rsidP="002B31EC">
            <w:pPr>
              <w:spacing w:line="240" w:lineRule="auto"/>
              <w:ind w:firstLine="0"/>
              <w:rPr>
                <w:color w:val="000000"/>
                <w:lang w:val="uk-UA"/>
              </w:rPr>
            </w:pPr>
            <w:r w:rsidRPr="00F62B9E">
              <w:rPr>
                <w:b/>
                <w:color w:val="000000"/>
                <w:lang w:val="uk-UA"/>
              </w:rPr>
              <w:t>Не вимагається</w:t>
            </w:r>
          </w:p>
          <w:p w14:paraId="7F681C3C" w14:textId="77777777" w:rsidR="009C0712" w:rsidRPr="00F62B9E" w:rsidRDefault="009C0712" w:rsidP="002B31EC">
            <w:pPr>
              <w:spacing w:line="240" w:lineRule="auto"/>
              <w:ind w:firstLine="0"/>
              <w:rPr>
                <w:color w:val="000000"/>
                <w:lang w:val="uk-UA"/>
              </w:rPr>
            </w:pPr>
          </w:p>
          <w:p w14:paraId="58102547" w14:textId="77777777" w:rsidR="009C0712" w:rsidRPr="00F62B9E" w:rsidRDefault="009C0712" w:rsidP="002B31EC">
            <w:pPr>
              <w:spacing w:line="240" w:lineRule="auto"/>
              <w:ind w:firstLine="0"/>
              <w:rPr>
                <w:color w:val="000000"/>
                <w:highlight w:val="white"/>
                <w:lang w:val="uk-UA"/>
              </w:rPr>
            </w:pPr>
          </w:p>
        </w:tc>
      </w:tr>
    </w:tbl>
    <w:p w14:paraId="2E967CAD" w14:textId="77777777" w:rsidR="009C0712" w:rsidRDefault="009C0712" w:rsidP="006A2C2E">
      <w:pPr>
        <w:spacing w:line="240" w:lineRule="auto"/>
        <w:ind w:firstLine="0"/>
        <w:jc w:val="center"/>
        <w:rPr>
          <w:lang w:val="uk-UA"/>
        </w:rPr>
      </w:pPr>
    </w:p>
    <w:p w14:paraId="6ACA81D1" w14:textId="77777777" w:rsidR="009C0712" w:rsidRDefault="009C0712" w:rsidP="006A2C2E">
      <w:pPr>
        <w:spacing w:line="240" w:lineRule="auto"/>
        <w:ind w:firstLine="0"/>
        <w:jc w:val="center"/>
        <w:rPr>
          <w:lang w:val="uk-UA"/>
        </w:rPr>
      </w:pPr>
    </w:p>
    <w:p w14:paraId="22A8CF62" w14:textId="77777777" w:rsidR="009C0712" w:rsidRDefault="009C0712" w:rsidP="006A2C2E">
      <w:pPr>
        <w:spacing w:line="240" w:lineRule="auto"/>
        <w:ind w:firstLine="0"/>
        <w:jc w:val="center"/>
        <w:rPr>
          <w:lang w:val="uk-UA"/>
        </w:rPr>
      </w:pPr>
    </w:p>
    <w:p w14:paraId="7D040699" w14:textId="75E30E4E" w:rsidR="00C04B30" w:rsidRPr="009E2AEC" w:rsidRDefault="000426DD" w:rsidP="006A2C2E">
      <w:pPr>
        <w:spacing w:line="240" w:lineRule="auto"/>
        <w:ind w:firstLine="0"/>
        <w:jc w:val="center"/>
        <w:rPr>
          <w:lang w:val="uk-UA"/>
        </w:rPr>
      </w:pPr>
      <w:r w:rsidRPr="009E2AEC">
        <w:rPr>
          <w:noProof/>
          <w:lang w:val="uk-UA" w:eastAsia="uk-UA"/>
        </w:rPr>
        <mc:AlternateContent>
          <mc:Choice Requires="wps">
            <w:drawing>
              <wp:anchor distT="0" distB="0" distL="114300" distR="114300" simplePos="0" relativeHeight="251658240" behindDoc="0" locked="0" layoutInCell="1" hidden="0" allowOverlap="1" wp14:anchorId="07133262" wp14:editId="0680A0F0">
                <wp:simplePos x="0" y="0"/>
                <wp:positionH relativeFrom="column">
                  <wp:posOffset>6223000</wp:posOffset>
                </wp:positionH>
                <wp:positionV relativeFrom="paragraph">
                  <wp:posOffset>342900</wp:posOffset>
                </wp:positionV>
                <wp:extent cx="477520" cy="587375"/>
                <wp:effectExtent l="0" t="0" r="0" b="0"/>
                <wp:wrapNone/>
                <wp:docPr id="8" name="Прямоугольник 8"/>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8F211AB" w14:textId="77777777" w:rsidR="0090459B" w:rsidRDefault="0090459B">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07133262" id="Прямоугольник 8" o:spid="_x0000_s1026" style="position:absolute;left:0;text-align:left;margin-left:490pt;margin-top:27pt;width:37.6pt;height:4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" strokecolor="white">
                <v:stroke startarrowwidth="narrow" startarrowlength="short" endarrowwidth="narrow" endarrowlength="short"/>
                <v:textbox inset="2.53958mm,2.53958mm,2.53958mm,2.53958mm">
                  <w:txbxContent>
                    <w:p w14:paraId="78F211AB" w14:textId="77777777" w:rsidR="0090459B" w:rsidRDefault="0090459B">
                      <w:pPr>
                        <w:spacing w:line="240" w:lineRule="auto"/>
                        <w:ind w:firstLine="0"/>
                        <w:jc w:val="left"/>
                        <w:textDirection w:val="btLr"/>
                      </w:pPr>
                    </w:p>
                  </w:txbxContent>
                </v:textbox>
              </v:rect>
            </w:pict>
          </mc:Fallback>
        </mc:AlternateContent>
      </w:r>
    </w:p>
    <w:p w14:paraId="14A3294F" w14:textId="77777777" w:rsidR="00C04B30" w:rsidRPr="00217AAA" w:rsidRDefault="000426DD">
      <w:pPr>
        <w:pBdr>
          <w:top w:val="nil"/>
          <w:left w:val="nil"/>
          <w:bottom w:val="nil"/>
          <w:right w:val="nil"/>
          <w:between w:val="nil"/>
        </w:pBdr>
        <w:spacing w:line="240" w:lineRule="auto"/>
        <w:jc w:val="right"/>
        <w:rPr>
          <w:rFonts w:eastAsia="Times New Roman"/>
          <w:b/>
          <w:color w:val="000000"/>
          <w:lang w:val="uk-UA"/>
        </w:rPr>
      </w:pPr>
      <w:r w:rsidRPr="00217AAA">
        <w:rPr>
          <w:lang w:val="uk-UA"/>
        </w:rPr>
        <w:br w:type="page"/>
      </w:r>
      <w:r w:rsidRPr="00217AAA">
        <w:rPr>
          <w:rFonts w:eastAsia="Times New Roman"/>
          <w:b/>
          <w:color w:val="000000"/>
          <w:lang w:val="uk-UA"/>
        </w:rPr>
        <w:lastRenderedPageBreak/>
        <w:t>ДОДАТОК №</w:t>
      </w:r>
      <w:r w:rsidR="001316FE">
        <w:rPr>
          <w:rFonts w:eastAsia="Times New Roman"/>
          <w:b/>
          <w:color w:val="000000"/>
          <w:lang w:val="uk-UA"/>
        </w:rPr>
        <w:t xml:space="preserve"> </w:t>
      </w:r>
      <w:r w:rsidRPr="00217AAA">
        <w:rPr>
          <w:rFonts w:eastAsia="Times New Roman"/>
          <w:b/>
          <w:color w:val="000000"/>
          <w:lang w:val="uk-UA"/>
        </w:rPr>
        <w:t>1</w:t>
      </w:r>
    </w:p>
    <w:p w14:paraId="52748A86" w14:textId="77777777" w:rsidR="00C04B30" w:rsidRDefault="000426DD">
      <w:pPr>
        <w:pBdr>
          <w:top w:val="nil"/>
          <w:left w:val="nil"/>
          <w:bottom w:val="nil"/>
          <w:right w:val="nil"/>
          <w:between w:val="nil"/>
        </w:pBdr>
        <w:spacing w:line="240" w:lineRule="auto"/>
        <w:jc w:val="right"/>
        <w:rPr>
          <w:rFonts w:eastAsia="Times New Roman"/>
          <w:b/>
          <w:color w:val="000000"/>
          <w:lang w:val="uk-UA"/>
        </w:rPr>
      </w:pPr>
      <w:r w:rsidRPr="00217AAA">
        <w:rPr>
          <w:rFonts w:eastAsia="Times New Roman"/>
          <w:b/>
          <w:color w:val="000000"/>
          <w:lang w:val="uk-UA"/>
        </w:rPr>
        <w:t>до тендерної документації</w:t>
      </w:r>
    </w:p>
    <w:p w14:paraId="5BF313D0" w14:textId="77777777" w:rsidR="00217AAA" w:rsidRPr="00217AAA" w:rsidRDefault="00217AAA">
      <w:pPr>
        <w:pBdr>
          <w:top w:val="nil"/>
          <w:left w:val="nil"/>
          <w:bottom w:val="nil"/>
          <w:right w:val="nil"/>
          <w:between w:val="nil"/>
        </w:pBdr>
        <w:spacing w:line="240" w:lineRule="auto"/>
        <w:jc w:val="right"/>
        <w:rPr>
          <w:rFonts w:eastAsia="Times New Roman"/>
          <w:b/>
          <w:color w:val="000000"/>
          <w:lang w:val="uk-UA"/>
        </w:rPr>
      </w:pPr>
    </w:p>
    <w:p w14:paraId="174C0A4D" w14:textId="77777777" w:rsidR="00C04B30" w:rsidRPr="00217AAA" w:rsidRDefault="000426DD">
      <w:pPr>
        <w:tabs>
          <w:tab w:val="left" w:pos="180"/>
        </w:tabs>
        <w:spacing w:line="240" w:lineRule="auto"/>
        <w:ind w:right="-23"/>
        <w:jc w:val="center"/>
        <w:rPr>
          <w:b/>
          <w:color w:val="000000"/>
          <w:lang w:val="uk-UA"/>
        </w:rPr>
      </w:pPr>
      <w:r w:rsidRPr="00217AAA">
        <w:rPr>
          <w:b/>
          <w:color w:val="000000"/>
          <w:lang w:val="uk-UA"/>
        </w:rPr>
        <w:t xml:space="preserve">ДОКУМЕНТИ, ЯКІ ВИМАГАЮТЬСЯ ДЛЯ ПІДТВЕРДЖЕННЯ ВІДПОВІДНОСТІ ПРОПОЗИЦІЇ УЧАСНИКА ВИМОГАМ ЗАМОВНИКА </w:t>
      </w:r>
    </w:p>
    <w:p w14:paraId="5B33E97D" w14:textId="77777777" w:rsidR="00BF2622" w:rsidRPr="00217AAA" w:rsidRDefault="00BF2622">
      <w:pPr>
        <w:tabs>
          <w:tab w:val="left" w:pos="180"/>
        </w:tabs>
        <w:spacing w:line="240" w:lineRule="auto"/>
        <w:ind w:right="-23"/>
        <w:jc w:val="center"/>
        <w:rPr>
          <w:b/>
          <w:color w:val="000000"/>
          <w:lang w:val="uk-UA"/>
        </w:rPr>
      </w:pPr>
    </w:p>
    <w:p w14:paraId="71913F1E" w14:textId="77777777" w:rsidR="00C04B30" w:rsidRPr="00217AAA" w:rsidRDefault="000426DD">
      <w:pPr>
        <w:tabs>
          <w:tab w:val="left" w:pos="180"/>
        </w:tabs>
        <w:spacing w:line="240" w:lineRule="auto"/>
        <w:ind w:right="-23" w:firstLine="680"/>
        <w:rPr>
          <w:b/>
          <w:lang w:val="uk-UA"/>
        </w:rPr>
      </w:pPr>
      <w:r w:rsidRPr="00217AAA">
        <w:rPr>
          <w:b/>
          <w:lang w:val="uk-UA"/>
        </w:rPr>
        <w:t xml:space="preserve">Учасник на підтвердження відповідності тендерної пропозиції вимогам тендерної документації завантажує файли згідно </w:t>
      </w:r>
      <w:r w:rsidR="001316FE">
        <w:rPr>
          <w:b/>
          <w:lang w:val="uk-UA"/>
        </w:rPr>
        <w:t xml:space="preserve">з </w:t>
      </w:r>
      <w:r w:rsidRPr="00217AAA">
        <w:rPr>
          <w:b/>
          <w:lang w:val="uk-UA"/>
        </w:rPr>
        <w:t>наведен</w:t>
      </w:r>
      <w:r w:rsidR="001316FE">
        <w:rPr>
          <w:b/>
          <w:lang w:val="uk-UA"/>
        </w:rPr>
        <w:t>им</w:t>
      </w:r>
      <w:r w:rsidRPr="00217AAA">
        <w:rPr>
          <w:b/>
          <w:lang w:val="uk-UA"/>
        </w:rPr>
        <w:t xml:space="preserve"> в таблицях перелік</w:t>
      </w:r>
      <w:r w:rsidR="001316FE">
        <w:rPr>
          <w:b/>
          <w:lang w:val="uk-UA"/>
        </w:rPr>
        <w:t>ом</w:t>
      </w:r>
      <w:r w:rsidRPr="00217AAA">
        <w:rPr>
          <w:b/>
          <w:lang w:val="uk-UA"/>
        </w:rPr>
        <w:t xml:space="preserve">. </w:t>
      </w:r>
    </w:p>
    <w:p w14:paraId="6C2F5283" w14:textId="77777777" w:rsidR="00BF2622" w:rsidRPr="00217AAA" w:rsidRDefault="00BF2622">
      <w:pPr>
        <w:tabs>
          <w:tab w:val="left" w:pos="180"/>
        </w:tabs>
        <w:spacing w:line="240" w:lineRule="auto"/>
        <w:ind w:right="-23" w:firstLine="680"/>
        <w:rPr>
          <w:b/>
          <w:color w:val="000000"/>
          <w:lang w:val="uk-UA"/>
        </w:rPr>
      </w:pPr>
    </w:p>
    <w:p w14:paraId="6E7D6C17" w14:textId="77777777" w:rsidR="00C04B30" w:rsidRPr="00217AAA" w:rsidRDefault="000426DD">
      <w:pPr>
        <w:tabs>
          <w:tab w:val="left" w:pos="180"/>
        </w:tabs>
        <w:spacing w:line="240" w:lineRule="auto"/>
        <w:ind w:right="-23" w:firstLine="680"/>
        <w:rPr>
          <w:b/>
          <w:color w:val="000000"/>
          <w:lang w:val="uk-UA"/>
        </w:rPr>
      </w:pPr>
      <w:r w:rsidRPr="00217AAA">
        <w:rPr>
          <w:b/>
          <w:color w:val="000000"/>
          <w:lang w:val="uk-UA"/>
        </w:rPr>
        <w:t>Таблиця 1. Документи на підтвердження відповідності кваліфікаційним критеріям</w:t>
      </w:r>
    </w:p>
    <w:p w14:paraId="5CA89BF9" w14:textId="77777777" w:rsidR="00BF2622" w:rsidRPr="00217AAA" w:rsidRDefault="00BF2622">
      <w:pPr>
        <w:tabs>
          <w:tab w:val="left" w:pos="180"/>
        </w:tabs>
        <w:spacing w:line="240" w:lineRule="auto"/>
        <w:ind w:right="-23" w:firstLine="680"/>
        <w:rPr>
          <w:lang w:val="uk-UA"/>
        </w:rPr>
      </w:pPr>
    </w:p>
    <w:tbl>
      <w:tblPr>
        <w:tblStyle w:val="aff0"/>
        <w:tblW w:w="10341" w:type="dxa"/>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532"/>
        <w:gridCol w:w="3610"/>
        <w:gridCol w:w="6199"/>
      </w:tblGrid>
      <w:tr w:rsidR="00C04B30" w:rsidRPr="009E2AEC" w14:paraId="3D220723" w14:textId="77777777">
        <w:trPr>
          <w:trHeight w:val="427"/>
          <w:jc w:val="center"/>
        </w:trPr>
        <w:tc>
          <w:tcPr>
            <w:tcW w:w="532" w:type="dxa"/>
          </w:tcPr>
          <w:p w14:paraId="4B7495C5" w14:textId="77777777" w:rsidR="00C04B30" w:rsidRPr="009E2AEC" w:rsidRDefault="000426DD">
            <w:pPr>
              <w:widowControl w:val="0"/>
              <w:spacing w:line="240" w:lineRule="auto"/>
              <w:ind w:left="-26" w:right="-108" w:firstLine="15"/>
              <w:jc w:val="center"/>
              <w:rPr>
                <w:rFonts w:ascii="Times New Roman" w:hAnsi="Times New Roman" w:cs="Times New Roman"/>
                <w:b/>
                <w:color w:val="000000"/>
                <w:lang w:val="uk-UA"/>
              </w:rPr>
            </w:pPr>
            <w:r w:rsidRPr="009E2AEC">
              <w:rPr>
                <w:rFonts w:ascii="Times New Roman" w:hAnsi="Times New Roman" w:cs="Times New Roman"/>
                <w:b/>
                <w:color w:val="000000"/>
                <w:lang w:val="uk-UA"/>
              </w:rPr>
              <w:t>№</w:t>
            </w:r>
            <w:r w:rsidR="001316FE" w:rsidRPr="009E2AEC">
              <w:rPr>
                <w:rFonts w:ascii="Times New Roman" w:hAnsi="Times New Roman" w:cs="Times New Roman"/>
                <w:b/>
                <w:color w:val="000000"/>
                <w:lang w:val="uk-UA"/>
              </w:rPr>
              <w:t xml:space="preserve"> з/п</w:t>
            </w:r>
          </w:p>
        </w:tc>
        <w:tc>
          <w:tcPr>
            <w:tcW w:w="3610" w:type="dxa"/>
          </w:tcPr>
          <w:p w14:paraId="52A27923" w14:textId="77777777" w:rsidR="00C04B30" w:rsidRPr="009E2AEC" w:rsidRDefault="0004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b/>
                <w:color w:val="000000"/>
                <w:lang w:val="uk-UA"/>
              </w:rPr>
            </w:pPr>
            <w:r w:rsidRPr="009E2AEC">
              <w:rPr>
                <w:rFonts w:ascii="Times New Roman" w:hAnsi="Times New Roman" w:cs="Times New Roman"/>
                <w:b/>
                <w:color w:val="000000"/>
                <w:lang w:val="uk-UA"/>
              </w:rPr>
              <w:t xml:space="preserve">Вид кваліфікаційного критерію </w:t>
            </w:r>
          </w:p>
        </w:tc>
        <w:tc>
          <w:tcPr>
            <w:tcW w:w="6199" w:type="dxa"/>
          </w:tcPr>
          <w:p w14:paraId="3E0E1400" w14:textId="77777777" w:rsidR="00C04B30" w:rsidRPr="009E2AEC" w:rsidRDefault="0004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rFonts w:ascii="Times New Roman" w:hAnsi="Times New Roman" w:cs="Times New Roman"/>
                <w:b/>
                <w:color w:val="000000"/>
                <w:lang w:val="uk-UA"/>
              </w:rPr>
            </w:pPr>
            <w:r w:rsidRPr="009E2AEC">
              <w:rPr>
                <w:rFonts w:ascii="Times New Roman" w:hAnsi="Times New Roman" w:cs="Times New Roman"/>
                <w:b/>
                <w:color w:val="000000"/>
                <w:lang w:val="uk-UA"/>
              </w:rPr>
              <w:t>Документ (документи) на підтвердження відповідності</w:t>
            </w:r>
          </w:p>
        </w:tc>
      </w:tr>
      <w:tr w:rsidR="00C04B30" w:rsidRPr="009E2AEC" w14:paraId="3931437F" w14:textId="77777777" w:rsidTr="00E625B4">
        <w:trPr>
          <w:trHeight w:val="1082"/>
          <w:jc w:val="center"/>
        </w:trPr>
        <w:tc>
          <w:tcPr>
            <w:tcW w:w="532" w:type="dxa"/>
          </w:tcPr>
          <w:p w14:paraId="5D7899F6" w14:textId="77777777" w:rsidR="00C04B30" w:rsidRPr="009E2AEC" w:rsidRDefault="000426DD" w:rsidP="001316FE">
            <w:pPr>
              <w:widowControl w:val="0"/>
              <w:spacing w:line="240" w:lineRule="auto"/>
              <w:ind w:left="-26" w:right="-108" w:firstLine="15"/>
              <w:jc w:val="center"/>
              <w:rPr>
                <w:rFonts w:ascii="Times New Roman" w:hAnsi="Times New Roman" w:cs="Times New Roman"/>
                <w:strike/>
                <w:color w:val="000000"/>
                <w:lang w:val="uk-UA"/>
              </w:rPr>
            </w:pPr>
            <w:r w:rsidRPr="009E2AEC">
              <w:rPr>
                <w:rFonts w:ascii="Times New Roman" w:hAnsi="Times New Roman" w:cs="Times New Roman"/>
                <w:color w:val="000000"/>
                <w:lang w:val="uk-UA"/>
              </w:rPr>
              <w:t>1</w:t>
            </w:r>
          </w:p>
        </w:tc>
        <w:tc>
          <w:tcPr>
            <w:tcW w:w="3610" w:type="dxa"/>
          </w:tcPr>
          <w:p w14:paraId="76B760CF" w14:textId="77777777" w:rsidR="00E625B4" w:rsidRPr="009E2AEC" w:rsidRDefault="00EB6C25" w:rsidP="001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strike/>
                <w:color w:val="000000"/>
                <w:lang w:val="uk-UA"/>
              </w:rPr>
            </w:pPr>
            <w:r w:rsidRPr="009E2AEC">
              <w:rPr>
                <w:rFonts w:ascii="Times New Roman" w:hAnsi="Times New Roman" w:cs="Times New Roman"/>
                <w:lang w:val="uk-UA"/>
              </w:rPr>
              <w:t>Наявність в учасника процедури закупівлі обладнання, матеріально-технічної бази та технологій</w:t>
            </w:r>
          </w:p>
        </w:tc>
        <w:tc>
          <w:tcPr>
            <w:tcW w:w="6199" w:type="dxa"/>
          </w:tcPr>
          <w:p w14:paraId="50EF6220" w14:textId="77777777" w:rsidR="00C04B30" w:rsidRDefault="00C2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rFonts w:ascii="Times New Roman" w:hAnsi="Times New Roman" w:cs="Times New Roman"/>
                <w:color w:val="000000"/>
                <w:lang w:val="uk-UA"/>
              </w:rPr>
            </w:pPr>
            <w:r w:rsidRPr="00C27914">
              <w:rPr>
                <w:rFonts w:ascii="Times New Roman" w:hAnsi="Times New Roman" w:cs="Times New Roman"/>
                <w:color w:val="000000"/>
                <w:lang w:val="uk-UA"/>
              </w:rPr>
              <w:t>Лист у довільній формі</w:t>
            </w:r>
            <w:r>
              <w:rPr>
                <w:rFonts w:ascii="Times New Roman" w:hAnsi="Times New Roman" w:cs="Times New Roman"/>
                <w:color w:val="000000"/>
                <w:lang w:val="uk-UA"/>
              </w:rPr>
              <w:t xml:space="preserve"> з </w:t>
            </w:r>
            <w:proofErr w:type="spellStart"/>
            <w:r>
              <w:rPr>
                <w:rFonts w:ascii="Times New Roman" w:hAnsi="Times New Roman" w:cs="Times New Roman"/>
                <w:color w:val="000000"/>
                <w:lang w:val="uk-UA"/>
              </w:rPr>
              <w:t>зазнченням</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обладняння</w:t>
            </w:r>
            <w:proofErr w:type="spellEnd"/>
            <w:r>
              <w:rPr>
                <w:rFonts w:ascii="Times New Roman" w:hAnsi="Times New Roman" w:cs="Times New Roman"/>
                <w:color w:val="000000"/>
                <w:lang w:val="uk-UA"/>
              </w:rPr>
              <w:t xml:space="preserve">, яке буде залучатися до надання послуг за предметом закупівлі </w:t>
            </w:r>
          </w:p>
          <w:p w14:paraId="7409DB5C" w14:textId="57DCE94F" w:rsidR="00C27914" w:rsidRPr="00C27914" w:rsidRDefault="00C2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rFonts w:ascii="Times New Roman" w:hAnsi="Times New Roman" w:cs="Times New Roman"/>
                <w:color w:val="000000"/>
                <w:lang w:val="uk-UA"/>
              </w:rPr>
            </w:pPr>
          </w:p>
        </w:tc>
      </w:tr>
      <w:tr w:rsidR="00C04B30" w:rsidRPr="00B853A7" w14:paraId="2FDE84C1" w14:textId="77777777">
        <w:trPr>
          <w:trHeight w:val="1272"/>
          <w:jc w:val="center"/>
        </w:trPr>
        <w:tc>
          <w:tcPr>
            <w:tcW w:w="532" w:type="dxa"/>
          </w:tcPr>
          <w:p w14:paraId="31F72858" w14:textId="77777777" w:rsidR="00C04B30" w:rsidRPr="009E2AEC" w:rsidRDefault="000426DD">
            <w:pPr>
              <w:widowControl w:val="0"/>
              <w:spacing w:line="240" w:lineRule="auto"/>
              <w:ind w:left="-26" w:right="-108" w:firstLine="15"/>
              <w:jc w:val="center"/>
              <w:rPr>
                <w:rFonts w:ascii="Times New Roman" w:hAnsi="Times New Roman" w:cs="Times New Roman"/>
                <w:color w:val="000000"/>
                <w:lang w:val="uk-UA"/>
              </w:rPr>
            </w:pPr>
            <w:r w:rsidRPr="009E2AEC">
              <w:rPr>
                <w:rFonts w:ascii="Times New Roman" w:hAnsi="Times New Roman" w:cs="Times New Roman"/>
                <w:color w:val="000000"/>
                <w:lang w:val="uk-UA"/>
              </w:rPr>
              <w:t>2</w:t>
            </w:r>
          </w:p>
          <w:p w14:paraId="71D37D33" w14:textId="77777777" w:rsidR="00C04B30" w:rsidRPr="009E2AEC" w:rsidRDefault="00C04B30">
            <w:pPr>
              <w:widowControl w:val="0"/>
              <w:spacing w:line="240" w:lineRule="auto"/>
              <w:ind w:left="-26" w:right="-108" w:firstLine="15"/>
              <w:jc w:val="center"/>
              <w:rPr>
                <w:rFonts w:ascii="Times New Roman" w:hAnsi="Times New Roman" w:cs="Times New Roman"/>
                <w:strike/>
                <w:color w:val="000000"/>
                <w:lang w:val="uk-UA"/>
              </w:rPr>
            </w:pPr>
          </w:p>
        </w:tc>
        <w:tc>
          <w:tcPr>
            <w:tcW w:w="3610" w:type="dxa"/>
          </w:tcPr>
          <w:p w14:paraId="5977076F" w14:textId="77777777" w:rsidR="00C04B30" w:rsidRPr="009E2AEC" w:rsidRDefault="00E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strike/>
                <w:color w:val="000000"/>
                <w:lang w:val="uk-UA"/>
              </w:rPr>
            </w:pPr>
            <w:r w:rsidRPr="009E2AEC">
              <w:rPr>
                <w:rFonts w:ascii="Times New Roman" w:hAnsi="Times New Roman" w:cs="Times New Roman"/>
                <w:lang w:val="uk-UA"/>
              </w:rPr>
              <w:t>Наявність в учасника процедури закупівлі працівників відповідної кваліфікації, які мають необхідні знання та досвід</w:t>
            </w:r>
          </w:p>
        </w:tc>
        <w:tc>
          <w:tcPr>
            <w:tcW w:w="6199" w:type="dxa"/>
          </w:tcPr>
          <w:p w14:paraId="46651B8B" w14:textId="034FC036" w:rsidR="00C04B30" w:rsidRPr="009E2AEC" w:rsidRDefault="00C27914" w:rsidP="00923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color w:val="000000"/>
                <w:lang w:val="uk-UA"/>
              </w:rPr>
            </w:pPr>
            <w:r w:rsidRPr="00C27914">
              <w:rPr>
                <w:rFonts w:ascii="Times New Roman" w:hAnsi="Times New Roman" w:cs="Times New Roman"/>
                <w:color w:val="000000"/>
                <w:lang w:val="uk-UA"/>
              </w:rPr>
              <w:t>Лист у довільній формі</w:t>
            </w:r>
            <w:r>
              <w:rPr>
                <w:rFonts w:ascii="Times New Roman" w:hAnsi="Times New Roman" w:cs="Times New Roman"/>
                <w:color w:val="000000"/>
                <w:lang w:val="uk-UA"/>
              </w:rPr>
              <w:t xml:space="preserve"> з </w:t>
            </w:r>
            <w:proofErr w:type="spellStart"/>
            <w:r>
              <w:rPr>
                <w:rFonts w:ascii="Times New Roman" w:hAnsi="Times New Roman" w:cs="Times New Roman"/>
                <w:color w:val="000000"/>
                <w:lang w:val="uk-UA"/>
              </w:rPr>
              <w:t>зазнченням</w:t>
            </w:r>
            <w:proofErr w:type="spellEnd"/>
            <w:r w:rsidR="00CC272E">
              <w:rPr>
                <w:rFonts w:ascii="Times New Roman" w:hAnsi="Times New Roman" w:cs="Times New Roman"/>
                <w:color w:val="000000"/>
                <w:lang w:val="uk-UA"/>
              </w:rPr>
              <w:t xml:space="preserve"> </w:t>
            </w:r>
            <w:proofErr w:type="spellStart"/>
            <w:r w:rsidR="00CC272E" w:rsidRPr="00981012">
              <w:rPr>
                <w:rFonts w:ascii="Times New Roman" w:eastAsia="Arial" w:hAnsi="Times New Roman"/>
                <w:bCs/>
                <w:color w:val="000000"/>
              </w:rPr>
              <w:t>працівник</w:t>
            </w:r>
            <w:r w:rsidR="00CC272E">
              <w:rPr>
                <w:rFonts w:ascii="Times New Roman" w:eastAsia="Arial" w:hAnsi="Times New Roman"/>
                <w:bCs/>
                <w:color w:val="000000"/>
              </w:rPr>
              <w:t>ів</w:t>
            </w:r>
            <w:proofErr w:type="spellEnd"/>
            <w:r w:rsidR="00CC272E" w:rsidRPr="00981012">
              <w:rPr>
                <w:rFonts w:ascii="Times New Roman" w:eastAsia="Arial" w:hAnsi="Times New Roman"/>
                <w:bCs/>
                <w:color w:val="000000"/>
              </w:rPr>
              <w:t xml:space="preserve">, </w:t>
            </w:r>
            <w:proofErr w:type="spellStart"/>
            <w:r w:rsidR="00CC272E" w:rsidRPr="00981012">
              <w:rPr>
                <w:rFonts w:ascii="Times New Roman" w:eastAsia="Arial" w:hAnsi="Times New Roman"/>
                <w:bCs/>
                <w:color w:val="000000"/>
              </w:rPr>
              <w:t>що</w:t>
            </w:r>
            <w:proofErr w:type="spellEnd"/>
            <w:r w:rsidR="00CC272E" w:rsidRPr="00981012">
              <w:rPr>
                <w:rFonts w:ascii="Times New Roman" w:eastAsia="Arial" w:hAnsi="Times New Roman"/>
                <w:bCs/>
                <w:color w:val="000000"/>
              </w:rPr>
              <w:t xml:space="preserve"> </w:t>
            </w:r>
            <w:proofErr w:type="spellStart"/>
            <w:r w:rsidR="00CC272E" w:rsidRPr="00981012">
              <w:rPr>
                <w:rFonts w:ascii="Times New Roman" w:eastAsia="Arial" w:hAnsi="Times New Roman"/>
                <w:bCs/>
                <w:color w:val="000000"/>
              </w:rPr>
              <w:t>будуть</w:t>
            </w:r>
            <w:proofErr w:type="spellEnd"/>
            <w:r w:rsidR="00CC272E" w:rsidRPr="00981012">
              <w:rPr>
                <w:rFonts w:ascii="Times New Roman" w:eastAsia="Arial" w:hAnsi="Times New Roman"/>
                <w:bCs/>
                <w:color w:val="000000"/>
              </w:rPr>
              <w:t xml:space="preserve"> </w:t>
            </w:r>
            <w:proofErr w:type="spellStart"/>
            <w:r w:rsidR="00CC272E" w:rsidRPr="00981012">
              <w:rPr>
                <w:rFonts w:ascii="Times New Roman" w:eastAsia="Arial" w:hAnsi="Times New Roman"/>
                <w:bCs/>
                <w:color w:val="000000"/>
              </w:rPr>
              <w:t>задіяні</w:t>
            </w:r>
            <w:proofErr w:type="spellEnd"/>
            <w:r w:rsidR="00CC272E" w:rsidRPr="00981012">
              <w:rPr>
                <w:rFonts w:ascii="Times New Roman" w:eastAsia="Arial" w:hAnsi="Times New Roman"/>
                <w:bCs/>
                <w:color w:val="000000"/>
              </w:rPr>
              <w:t xml:space="preserve"> при </w:t>
            </w:r>
            <w:proofErr w:type="spellStart"/>
            <w:r w:rsidR="00CC272E">
              <w:rPr>
                <w:rFonts w:ascii="Times New Roman" w:eastAsia="Arial" w:hAnsi="Times New Roman"/>
                <w:bCs/>
                <w:color w:val="000000"/>
              </w:rPr>
              <w:t>надання</w:t>
            </w:r>
            <w:proofErr w:type="spellEnd"/>
            <w:r w:rsidR="00CC272E">
              <w:rPr>
                <w:rFonts w:ascii="Times New Roman" w:eastAsia="Arial" w:hAnsi="Times New Roman"/>
                <w:bCs/>
                <w:color w:val="000000"/>
              </w:rPr>
              <w:t xml:space="preserve"> </w:t>
            </w:r>
            <w:proofErr w:type="spellStart"/>
            <w:r w:rsidR="00CC272E">
              <w:rPr>
                <w:rFonts w:ascii="Times New Roman" w:eastAsia="Arial" w:hAnsi="Times New Roman"/>
                <w:bCs/>
                <w:color w:val="000000"/>
              </w:rPr>
              <w:t>послуг</w:t>
            </w:r>
            <w:proofErr w:type="spellEnd"/>
            <w:r w:rsidR="00CC272E" w:rsidRPr="00981012">
              <w:rPr>
                <w:rFonts w:ascii="Times New Roman" w:eastAsia="Arial" w:hAnsi="Times New Roman"/>
                <w:bCs/>
                <w:color w:val="000000"/>
              </w:rPr>
              <w:t xml:space="preserve"> за предметом </w:t>
            </w:r>
            <w:proofErr w:type="spellStart"/>
            <w:r w:rsidR="00CC272E" w:rsidRPr="00981012">
              <w:rPr>
                <w:rFonts w:ascii="Times New Roman" w:eastAsia="Arial" w:hAnsi="Times New Roman"/>
                <w:bCs/>
                <w:color w:val="000000"/>
              </w:rPr>
              <w:t>закупівлі</w:t>
            </w:r>
            <w:proofErr w:type="spellEnd"/>
          </w:p>
        </w:tc>
      </w:tr>
      <w:tr w:rsidR="00C04B30" w:rsidRPr="009E2AEC" w14:paraId="5D1774EF" w14:textId="77777777">
        <w:trPr>
          <w:trHeight w:val="921"/>
          <w:jc w:val="center"/>
        </w:trPr>
        <w:tc>
          <w:tcPr>
            <w:tcW w:w="532" w:type="dxa"/>
          </w:tcPr>
          <w:p w14:paraId="0697B11D" w14:textId="77777777" w:rsidR="00C04B30" w:rsidRPr="009E2AEC" w:rsidRDefault="000426DD" w:rsidP="001316FE">
            <w:pPr>
              <w:widowControl w:val="0"/>
              <w:spacing w:line="240" w:lineRule="auto"/>
              <w:ind w:left="-26" w:right="-108" w:firstLine="15"/>
              <w:jc w:val="center"/>
              <w:rPr>
                <w:rFonts w:ascii="Times New Roman" w:hAnsi="Times New Roman" w:cs="Times New Roman"/>
                <w:color w:val="000000"/>
                <w:lang w:val="uk-UA"/>
              </w:rPr>
            </w:pPr>
            <w:r w:rsidRPr="009E2AEC">
              <w:rPr>
                <w:rFonts w:ascii="Times New Roman" w:hAnsi="Times New Roman" w:cs="Times New Roman"/>
                <w:color w:val="000000"/>
                <w:lang w:val="uk-UA"/>
              </w:rPr>
              <w:t>3</w:t>
            </w:r>
          </w:p>
        </w:tc>
        <w:tc>
          <w:tcPr>
            <w:tcW w:w="3610" w:type="dxa"/>
          </w:tcPr>
          <w:p w14:paraId="04726694" w14:textId="77777777" w:rsidR="00C04B30" w:rsidRPr="009E2AEC" w:rsidRDefault="00E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color w:val="000000"/>
                <w:lang w:val="uk-UA"/>
              </w:rPr>
            </w:pPr>
            <w:r w:rsidRPr="009E2AEC">
              <w:rPr>
                <w:rFonts w:ascii="Times New Roman" w:hAnsi="Times New Roman" w:cs="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r w:rsidR="000426DD" w:rsidRPr="009E2AEC">
              <w:rPr>
                <w:rFonts w:ascii="Times New Roman" w:hAnsi="Times New Roman" w:cs="Times New Roman"/>
                <w:color w:val="000000"/>
                <w:lang w:val="uk-UA"/>
              </w:rPr>
              <w:t>*</w:t>
            </w:r>
          </w:p>
          <w:p w14:paraId="33D5E25B" w14:textId="77777777" w:rsidR="00C04B30" w:rsidRPr="009E2AEC" w:rsidRDefault="00C04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color w:val="000000"/>
                <w:lang w:val="uk-UA"/>
              </w:rPr>
            </w:pPr>
          </w:p>
          <w:p w14:paraId="2F598571" w14:textId="77777777" w:rsidR="00C04B30" w:rsidRPr="009E2AEC" w:rsidRDefault="000426DD" w:rsidP="001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color w:val="000000"/>
                <w:lang w:val="uk-UA"/>
              </w:rPr>
            </w:pPr>
            <w:r w:rsidRPr="009E2AEC">
              <w:rPr>
                <w:rFonts w:ascii="Times New Roman" w:hAnsi="Times New Roman" w:cs="Times New Roman"/>
                <w:color w:val="000000"/>
                <w:lang w:val="uk-UA"/>
              </w:rPr>
              <w:t>*</w:t>
            </w:r>
            <w:r w:rsidRPr="009E2AEC">
              <w:rPr>
                <w:rFonts w:ascii="Times New Roman" w:hAnsi="Times New Roman" w:cs="Times New Roman"/>
                <w:i/>
                <w:color w:val="000000"/>
                <w:lang w:val="uk-UA"/>
              </w:rPr>
              <w:t xml:space="preserve">аналогічним договором є договір про закупівлю </w:t>
            </w:r>
            <w:r w:rsidR="001316FE" w:rsidRPr="009E2AEC">
              <w:rPr>
                <w:rFonts w:ascii="Times New Roman" w:hAnsi="Times New Roman" w:cs="Times New Roman"/>
                <w:i/>
                <w:color w:val="000000"/>
                <w:lang w:val="uk-UA"/>
              </w:rPr>
              <w:t>_________</w:t>
            </w:r>
            <w:r w:rsidR="00DF0E55" w:rsidRPr="009E2AEC">
              <w:rPr>
                <w:rFonts w:ascii="Times New Roman" w:hAnsi="Times New Roman" w:cs="Times New Roman"/>
                <w:i/>
                <w:color w:val="000000"/>
                <w:lang w:val="uk-UA"/>
              </w:rPr>
              <w:t>.</w:t>
            </w:r>
          </w:p>
        </w:tc>
        <w:tc>
          <w:tcPr>
            <w:tcW w:w="6199" w:type="dxa"/>
          </w:tcPr>
          <w:p w14:paraId="59AF1FE6" w14:textId="77777777" w:rsidR="00CC272E" w:rsidRPr="00981012" w:rsidRDefault="00CC272E" w:rsidP="00CC272E">
            <w:pPr>
              <w:widowControl w:val="0"/>
              <w:spacing w:line="240" w:lineRule="auto"/>
              <w:ind w:left="-2"/>
              <w:rPr>
                <w:rFonts w:ascii="Times New Roman" w:eastAsia="Times New Roman" w:hAnsi="Times New Roman"/>
              </w:rPr>
            </w:pPr>
            <w:r w:rsidRPr="00981012">
              <w:rPr>
                <w:rFonts w:ascii="Times New Roman" w:eastAsia="Times New Roman" w:hAnsi="Times New Roman"/>
              </w:rPr>
              <w:t xml:space="preserve">Для документального </w:t>
            </w:r>
            <w:proofErr w:type="spellStart"/>
            <w:r w:rsidRPr="00981012">
              <w:rPr>
                <w:rFonts w:ascii="Times New Roman" w:eastAsia="Times New Roman" w:hAnsi="Times New Roman"/>
              </w:rPr>
              <w:t>підтвердження</w:t>
            </w:r>
            <w:proofErr w:type="spellEnd"/>
            <w:r w:rsidRPr="00981012">
              <w:rPr>
                <w:rFonts w:ascii="Times New Roman" w:eastAsia="Times New Roman" w:hAnsi="Times New Roman"/>
              </w:rPr>
              <w:t xml:space="preserve"> </w:t>
            </w:r>
            <w:proofErr w:type="spellStart"/>
            <w:r w:rsidRPr="00981012">
              <w:rPr>
                <w:rFonts w:ascii="Times New Roman" w:eastAsia="Times New Roman" w:hAnsi="Times New Roman"/>
              </w:rPr>
              <w:t>інформації</w:t>
            </w:r>
            <w:proofErr w:type="spellEnd"/>
            <w:r w:rsidRPr="00981012">
              <w:rPr>
                <w:rFonts w:ascii="Times New Roman" w:eastAsia="Times New Roman" w:hAnsi="Times New Roman"/>
              </w:rPr>
              <w:t xml:space="preserve">, </w:t>
            </w:r>
            <w:proofErr w:type="spellStart"/>
            <w:r w:rsidRPr="00981012">
              <w:rPr>
                <w:rFonts w:ascii="Times New Roman" w:eastAsia="Times New Roman" w:hAnsi="Times New Roman"/>
              </w:rPr>
              <w:t>наведеної</w:t>
            </w:r>
            <w:proofErr w:type="spellEnd"/>
            <w:r w:rsidRPr="00981012">
              <w:rPr>
                <w:rFonts w:ascii="Times New Roman" w:eastAsia="Times New Roman" w:hAnsi="Times New Roman"/>
              </w:rPr>
              <w:t xml:space="preserve"> в </w:t>
            </w:r>
            <w:proofErr w:type="spellStart"/>
            <w:r w:rsidRPr="00981012">
              <w:rPr>
                <w:rFonts w:ascii="Times New Roman" w:eastAsia="Times New Roman" w:hAnsi="Times New Roman"/>
              </w:rPr>
              <w:t>Довідці</w:t>
            </w:r>
            <w:proofErr w:type="spellEnd"/>
            <w:r w:rsidRPr="00981012">
              <w:rPr>
                <w:rFonts w:ascii="Times New Roman" w:eastAsia="Times New Roman" w:hAnsi="Times New Roman"/>
              </w:rPr>
              <w:t xml:space="preserve"> про </w:t>
            </w:r>
            <w:proofErr w:type="spellStart"/>
            <w:r w:rsidRPr="00981012">
              <w:rPr>
                <w:rFonts w:ascii="Times New Roman" w:eastAsia="Times New Roman" w:hAnsi="Times New Roman"/>
              </w:rPr>
              <w:t>виконання</w:t>
            </w:r>
            <w:proofErr w:type="spellEnd"/>
            <w:r w:rsidRPr="00981012">
              <w:rPr>
                <w:rFonts w:ascii="Times New Roman" w:eastAsia="Times New Roman" w:hAnsi="Times New Roman"/>
              </w:rPr>
              <w:t xml:space="preserve"> </w:t>
            </w:r>
            <w:proofErr w:type="spellStart"/>
            <w:r w:rsidRPr="00981012">
              <w:rPr>
                <w:rFonts w:ascii="Times New Roman" w:eastAsia="Times New Roman" w:hAnsi="Times New Roman"/>
              </w:rPr>
              <w:t>аналогічного</w:t>
            </w:r>
            <w:proofErr w:type="spellEnd"/>
            <w:r w:rsidRPr="00981012">
              <w:rPr>
                <w:rFonts w:ascii="Times New Roman" w:eastAsia="Times New Roman" w:hAnsi="Times New Roman"/>
              </w:rPr>
              <w:t xml:space="preserve"> (</w:t>
            </w:r>
            <w:proofErr w:type="spellStart"/>
            <w:r w:rsidRPr="00981012">
              <w:rPr>
                <w:rFonts w:ascii="Times New Roman" w:eastAsia="Times New Roman" w:hAnsi="Times New Roman"/>
              </w:rPr>
              <w:t>аналогічних</w:t>
            </w:r>
            <w:proofErr w:type="spellEnd"/>
            <w:r w:rsidRPr="00981012">
              <w:rPr>
                <w:rFonts w:ascii="Times New Roman" w:eastAsia="Times New Roman" w:hAnsi="Times New Roman"/>
              </w:rPr>
              <w:t>) договору (</w:t>
            </w:r>
            <w:proofErr w:type="spellStart"/>
            <w:r w:rsidRPr="00981012">
              <w:rPr>
                <w:rFonts w:ascii="Times New Roman" w:eastAsia="Times New Roman" w:hAnsi="Times New Roman"/>
              </w:rPr>
              <w:t>договорів</w:t>
            </w:r>
            <w:proofErr w:type="spellEnd"/>
            <w:r w:rsidRPr="00981012">
              <w:rPr>
                <w:rFonts w:ascii="Times New Roman" w:eastAsia="Times New Roman" w:hAnsi="Times New Roman"/>
              </w:rPr>
              <w:t xml:space="preserve">), </w:t>
            </w:r>
            <w:proofErr w:type="spellStart"/>
            <w:r w:rsidRPr="00981012">
              <w:rPr>
                <w:rFonts w:ascii="Times New Roman" w:eastAsia="Times New Roman" w:hAnsi="Times New Roman"/>
              </w:rPr>
              <w:t>надається</w:t>
            </w:r>
            <w:proofErr w:type="spellEnd"/>
            <w:r w:rsidRPr="00981012">
              <w:rPr>
                <w:rFonts w:ascii="Times New Roman" w:eastAsia="Times New Roman" w:hAnsi="Times New Roman"/>
              </w:rPr>
              <w:t>:</w:t>
            </w:r>
          </w:p>
          <w:p w14:paraId="2E67AEEB" w14:textId="77777777" w:rsidR="00CC272E" w:rsidRPr="00981012" w:rsidRDefault="00CC272E" w:rsidP="00CC272E">
            <w:pPr>
              <w:widowControl w:val="0"/>
              <w:spacing w:line="240" w:lineRule="auto"/>
              <w:ind w:left="-2"/>
              <w:rPr>
                <w:rFonts w:ascii="Times New Roman" w:eastAsia="Times New Roman" w:hAnsi="Times New Roman"/>
              </w:rPr>
            </w:pPr>
          </w:p>
          <w:p w14:paraId="5AAE4A95" w14:textId="1698349B" w:rsidR="00CC272E" w:rsidRPr="00981012" w:rsidRDefault="00CC272E" w:rsidP="00CC272E">
            <w:pPr>
              <w:widowControl w:val="0"/>
              <w:numPr>
                <w:ilvl w:val="0"/>
                <w:numId w:val="11"/>
              </w:numPr>
              <w:spacing w:line="240" w:lineRule="auto"/>
              <w:rPr>
                <w:rFonts w:ascii="Times New Roman" w:eastAsia="Arial" w:hAnsi="Times New Roman"/>
                <w:color w:val="000000"/>
              </w:rPr>
            </w:pPr>
            <w:proofErr w:type="spellStart"/>
            <w:r w:rsidRPr="00981012">
              <w:rPr>
                <w:rFonts w:ascii="Times New Roman" w:eastAsia="Arial" w:hAnsi="Times New Roman"/>
                <w:b/>
                <w:color w:val="000000"/>
              </w:rPr>
              <w:t>аналогічний</w:t>
            </w:r>
            <w:proofErr w:type="spellEnd"/>
            <w:r w:rsidRPr="00981012">
              <w:rPr>
                <w:rFonts w:ascii="Times New Roman" w:eastAsia="Arial" w:hAnsi="Times New Roman"/>
                <w:color w:val="000000"/>
              </w:rPr>
              <w:t>*</w:t>
            </w:r>
            <w:r w:rsidRPr="00981012">
              <w:rPr>
                <w:rFonts w:ascii="Times New Roman" w:eastAsia="Arial" w:hAnsi="Times New Roman"/>
                <w:color w:val="000000"/>
                <w:vertAlign w:val="superscript"/>
              </w:rPr>
              <w:t>2</w:t>
            </w:r>
            <w:r w:rsidRPr="00981012">
              <w:rPr>
                <w:rFonts w:ascii="Times New Roman" w:eastAsia="Arial" w:hAnsi="Times New Roman"/>
                <w:color w:val="000000"/>
              </w:rPr>
              <w:t xml:space="preserve"> (</w:t>
            </w:r>
            <w:proofErr w:type="spellStart"/>
            <w:r w:rsidRPr="00981012">
              <w:rPr>
                <w:rFonts w:ascii="Times New Roman" w:eastAsia="Arial" w:hAnsi="Times New Roman"/>
                <w:color w:val="000000"/>
              </w:rPr>
              <w:t>аналогічні</w:t>
            </w:r>
            <w:proofErr w:type="spellEnd"/>
            <w:r w:rsidRPr="00981012">
              <w:rPr>
                <w:rFonts w:ascii="Times New Roman" w:eastAsia="Arial" w:hAnsi="Times New Roman"/>
                <w:color w:val="000000"/>
              </w:rPr>
              <w:t xml:space="preserve">) </w:t>
            </w:r>
            <w:proofErr w:type="spellStart"/>
            <w:r w:rsidRPr="00981012">
              <w:rPr>
                <w:rFonts w:ascii="Times New Roman" w:eastAsia="Arial" w:hAnsi="Times New Roman"/>
                <w:color w:val="000000"/>
              </w:rPr>
              <w:t>договір</w:t>
            </w:r>
            <w:proofErr w:type="spellEnd"/>
            <w:r w:rsidRPr="00981012">
              <w:rPr>
                <w:rFonts w:ascii="Times New Roman" w:eastAsia="Arial" w:hAnsi="Times New Roman"/>
                <w:color w:val="000000"/>
              </w:rPr>
              <w:t xml:space="preserve"> (договори) (з </w:t>
            </w:r>
            <w:proofErr w:type="spellStart"/>
            <w:r w:rsidRPr="00981012">
              <w:rPr>
                <w:rFonts w:ascii="Times New Roman" w:eastAsia="Arial" w:hAnsi="Times New Roman"/>
                <w:color w:val="000000"/>
              </w:rPr>
              <w:t>усіма</w:t>
            </w:r>
            <w:proofErr w:type="spellEnd"/>
            <w:r w:rsidRPr="00981012">
              <w:rPr>
                <w:rFonts w:ascii="Times New Roman" w:eastAsia="Arial" w:hAnsi="Times New Roman"/>
                <w:color w:val="000000"/>
              </w:rPr>
              <w:t xml:space="preserve"> </w:t>
            </w:r>
            <w:proofErr w:type="spellStart"/>
            <w:r w:rsidRPr="00981012">
              <w:rPr>
                <w:rFonts w:ascii="Times New Roman" w:eastAsia="Arial" w:hAnsi="Times New Roman"/>
                <w:color w:val="000000"/>
              </w:rPr>
              <w:t>додатками</w:t>
            </w:r>
            <w:proofErr w:type="spellEnd"/>
            <w:r w:rsidRPr="00981012">
              <w:rPr>
                <w:rFonts w:ascii="Times New Roman" w:eastAsia="Arial" w:hAnsi="Times New Roman"/>
                <w:color w:val="000000"/>
              </w:rPr>
              <w:t xml:space="preserve"> та </w:t>
            </w:r>
            <w:proofErr w:type="spellStart"/>
            <w:r w:rsidRPr="00981012">
              <w:rPr>
                <w:rFonts w:ascii="Times New Roman" w:eastAsia="Arial" w:hAnsi="Times New Roman"/>
                <w:color w:val="000000"/>
              </w:rPr>
              <w:t>додатковими</w:t>
            </w:r>
            <w:proofErr w:type="spellEnd"/>
            <w:r w:rsidRPr="00981012">
              <w:rPr>
                <w:rFonts w:ascii="Times New Roman" w:eastAsia="Arial" w:hAnsi="Times New Roman"/>
                <w:color w:val="000000"/>
              </w:rPr>
              <w:t xml:space="preserve"> </w:t>
            </w:r>
            <w:proofErr w:type="spellStart"/>
            <w:r w:rsidRPr="00981012">
              <w:rPr>
                <w:rFonts w:ascii="Times New Roman" w:eastAsia="Arial" w:hAnsi="Times New Roman"/>
                <w:color w:val="000000"/>
              </w:rPr>
              <w:t>угодами</w:t>
            </w:r>
            <w:proofErr w:type="spellEnd"/>
            <w:r>
              <w:rPr>
                <w:rFonts w:ascii="Times New Roman" w:eastAsia="Arial" w:hAnsi="Times New Roman"/>
                <w:color w:val="000000"/>
              </w:rPr>
              <w:t xml:space="preserve">, </w:t>
            </w:r>
            <w:proofErr w:type="spellStart"/>
            <w:r w:rsidRPr="00981012">
              <w:rPr>
                <w:rFonts w:ascii="Times New Roman" w:eastAsia="Arial" w:hAnsi="Times New Roman"/>
                <w:color w:val="000000"/>
              </w:rPr>
              <w:t>додатками</w:t>
            </w:r>
            <w:proofErr w:type="spellEnd"/>
            <w:r w:rsidRPr="00981012">
              <w:rPr>
                <w:rFonts w:ascii="Times New Roman" w:eastAsia="Arial" w:hAnsi="Times New Roman"/>
                <w:color w:val="000000"/>
              </w:rPr>
              <w:t xml:space="preserve"> до </w:t>
            </w:r>
            <w:proofErr w:type="spellStart"/>
            <w:r w:rsidRPr="00981012">
              <w:rPr>
                <w:rFonts w:ascii="Times New Roman" w:eastAsia="Arial" w:hAnsi="Times New Roman"/>
                <w:color w:val="000000"/>
              </w:rPr>
              <w:t>додаткових</w:t>
            </w:r>
            <w:proofErr w:type="spellEnd"/>
            <w:r w:rsidRPr="00981012">
              <w:rPr>
                <w:rFonts w:ascii="Times New Roman" w:eastAsia="Arial" w:hAnsi="Times New Roman"/>
                <w:color w:val="000000"/>
              </w:rPr>
              <w:t xml:space="preserve"> </w:t>
            </w:r>
            <w:proofErr w:type="spellStart"/>
            <w:r w:rsidRPr="00981012">
              <w:rPr>
                <w:rFonts w:ascii="Times New Roman" w:eastAsia="Arial" w:hAnsi="Times New Roman"/>
                <w:color w:val="000000"/>
              </w:rPr>
              <w:t>угод</w:t>
            </w:r>
            <w:proofErr w:type="spellEnd"/>
            <w:r w:rsidRPr="00981012">
              <w:rPr>
                <w:rFonts w:ascii="Times New Roman" w:eastAsia="Arial" w:hAnsi="Times New Roman"/>
                <w:color w:val="000000"/>
              </w:rPr>
              <w:t xml:space="preserve"> до </w:t>
            </w:r>
            <w:proofErr w:type="spellStart"/>
            <w:r w:rsidRPr="00981012">
              <w:rPr>
                <w:rFonts w:ascii="Times New Roman" w:eastAsia="Arial" w:hAnsi="Times New Roman"/>
                <w:color w:val="000000"/>
              </w:rPr>
              <w:t>аналогічного</w:t>
            </w:r>
            <w:proofErr w:type="spellEnd"/>
            <w:r w:rsidRPr="00981012">
              <w:rPr>
                <w:rFonts w:ascii="Times New Roman" w:eastAsia="Arial" w:hAnsi="Times New Roman"/>
                <w:color w:val="000000"/>
              </w:rPr>
              <w:t xml:space="preserve"> договору,</w:t>
            </w:r>
            <w:r w:rsidRPr="00981012">
              <w:t xml:space="preserve"> </w:t>
            </w:r>
            <w:proofErr w:type="spellStart"/>
            <w:r w:rsidRPr="00981012">
              <w:rPr>
                <w:rFonts w:ascii="Times New Roman" w:eastAsia="Arial" w:hAnsi="Times New Roman"/>
                <w:color w:val="000000"/>
              </w:rPr>
              <w:t>такі</w:t>
            </w:r>
            <w:proofErr w:type="spellEnd"/>
            <w:r w:rsidRPr="00981012">
              <w:rPr>
                <w:rFonts w:ascii="Times New Roman" w:eastAsia="Arial" w:hAnsi="Times New Roman"/>
                <w:color w:val="000000"/>
              </w:rPr>
              <w:t xml:space="preserve"> </w:t>
            </w:r>
            <w:proofErr w:type="spellStart"/>
            <w:r w:rsidRPr="00981012">
              <w:rPr>
                <w:rFonts w:ascii="Times New Roman" w:eastAsia="Arial" w:hAnsi="Times New Roman"/>
                <w:color w:val="000000"/>
              </w:rPr>
              <w:t>додатки</w:t>
            </w:r>
            <w:proofErr w:type="spellEnd"/>
            <w:r w:rsidRPr="00981012">
              <w:rPr>
                <w:rFonts w:ascii="Times New Roman" w:eastAsia="Arial" w:hAnsi="Times New Roman"/>
                <w:color w:val="000000"/>
              </w:rPr>
              <w:t xml:space="preserve"> </w:t>
            </w:r>
            <w:proofErr w:type="gramStart"/>
            <w:r w:rsidRPr="00981012">
              <w:rPr>
                <w:rFonts w:ascii="Times New Roman" w:eastAsia="Arial" w:hAnsi="Times New Roman"/>
                <w:color w:val="000000"/>
              </w:rPr>
              <w:t>до договору</w:t>
            </w:r>
            <w:proofErr w:type="gramEnd"/>
            <w:r w:rsidRPr="00981012">
              <w:rPr>
                <w:rFonts w:ascii="Times New Roman" w:eastAsia="Arial" w:hAnsi="Times New Roman"/>
                <w:color w:val="000000"/>
              </w:rPr>
              <w:t xml:space="preserve">). </w:t>
            </w:r>
          </w:p>
          <w:p w14:paraId="09583C68" w14:textId="76D9B823" w:rsidR="00CC272E" w:rsidRPr="00981012" w:rsidRDefault="00CC272E" w:rsidP="00CC272E">
            <w:pPr>
              <w:spacing w:line="240" w:lineRule="auto"/>
              <w:ind w:firstLine="708"/>
              <w:outlineLvl w:val="0"/>
              <w:rPr>
                <w:rFonts w:ascii="Times New Roman" w:hAnsi="Times New Roman"/>
              </w:rPr>
            </w:pPr>
            <w:proofErr w:type="spellStart"/>
            <w:r w:rsidRPr="005F0D2B">
              <w:rPr>
                <w:rFonts w:ascii="Times New Roman" w:hAnsi="Times New Roman"/>
              </w:rPr>
              <w:t>Під</w:t>
            </w:r>
            <w:proofErr w:type="spellEnd"/>
            <w:r w:rsidRPr="005F0D2B">
              <w:rPr>
                <w:rFonts w:ascii="Times New Roman" w:hAnsi="Times New Roman"/>
              </w:rPr>
              <w:t xml:space="preserve"> </w:t>
            </w:r>
            <w:proofErr w:type="spellStart"/>
            <w:r w:rsidRPr="005F0D2B">
              <w:rPr>
                <w:rFonts w:ascii="Times New Roman" w:hAnsi="Times New Roman"/>
              </w:rPr>
              <w:t>поняттям</w:t>
            </w:r>
            <w:proofErr w:type="spellEnd"/>
            <w:r w:rsidRPr="005F0D2B">
              <w:rPr>
                <w:rFonts w:ascii="Times New Roman" w:hAnsi="Times New Roman"/>
              </w:rPr>
              <w:t xml:space="preserve"> «</w:t>
            </w:r>
            <w:proofErr w:type="spellStart"/>
            <w:r w:rsidRPr="005F0D2B">
              <w:rPr>
                <w:rFonts w:ascii="Times New Roman" w:hAnsi="Times New Roman"/>
              </w:rPr>
              <w:t>аналогічний</w:t>
            </w:r>
            <w:proofErr w:type="spellEnd"/>
            <w:r w:rsidRPr="005F0D2B">
              <w:rPr>
                <w:rFonts w:ascii="Times New Roman" w:hAnsi="Times New Roman"/>
              </w:rPr>
              <w:t xml:space="preserve"> </w:t>
            </w:r>
            <w:proofErr w:type="spellStart"/>
            <w:r w:rsidRPr="005F0D2B">
              <w:rPr>
                <w:rFonts w:ascii="Times New Roman" w:hAnsi="Times New Roman"/>
              </w:rPr>
              <w:t>договір</w:t>
            </w:r>
            <w:proofErr w:type="spellEnd"/>
            <w:r w:rsidRPr="005F0D2B">
              <w:rPr>
                <w:rFonts w:ascii="Times New Roman" w:hAnsi="Times New Roman"/>
              </w:rPr>
              <w:t xml:space="preserve">» </w:t>
            </w:r>
            <w:proofErr w:type="spellStart"/>
            <w:r w:rsidRPr="005F0D2B">
              <w:rPr>
                <w:rFonts w:ascii="Times New Roman" w:hAnsi="Times New Roman"/>
              </w:rPr>
              <w:t>слід</w:t>
            </w:r>
            <w:proofErr w:type="spellEnd"/>
            <w:r w:rsidRPr="005F0D2B">
              <w:rPr>
                <w:rFonts w:ascii="Times New Roman" w:hAnsi="Times New Roman"/>
              </w:rPr>
              <w:t xml:space="preserve"> </w:t>
            </w:r>
            <w:proofErr w:type="spellStart"/>
            <w:r w:rsidRPr="005F0D2B">
              <w:rPr>
                <w:rFonts w:ascii="Times New Roman" w:hAnsi="Times New Roman"/>
              </w:rPr>
              <w:t>розуміти</w:t>
            </w:r>
            <w:proofErr w:type="spellEnd"/>
            <w:r w:rsidRPr="005F0D2B">
              <w:rPr>
                <w:rFonts w:ascii="Times New Roman" w:hAnsi="Times New Roman"/>
              </w:rPr>
              <w:t xml:space="preserve"> </w:t>
            </w:r>
            <w:proofErr w:type="spellStart"/>
            <w:r w:rsidRPr="005F0D2B">
              <w:rPr>
                <w:rFonts w:ascii="Times New Roman" w:hAnsi="Times New Roman"/>
              </w:rPr>
              <w:t>договір</w:t>
            </w:r>
            <w:proofErr w:type="spellEnd"/>
            <w:r w:rsidRPr="005F0D2B">
              <w:rPr>
                <w:rFonts w:ascii="Times New Roman" w:hAnsi="Times New Roman"/>
              </w:rPr>
              <w:t xml:space="preserve"> (договори) на </w:t>
            </w:r>
            <w:proofErr w:type="spellStart"/>
            <w:r>
              <w:rPr>
                <w:rFonts w:ascii="Times New Roman" w:hAnsi="Times New Roman"/>
              </w:rPr>
              <w:t>надання</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за предметом </w:t>
            </w:r>
            <w:proofErr w:type="spellStart"/>
            <w:r>
              <w:rPr>
                <w:rFonts w:ascii="Times New Roman" w:hAnsi="Times New Roman"/>
              </w:rPr>
              <w:t>закупівлі</w:t>
            </w:r>
            <w:proofErr w:type="spellEnd"/>
            <w:r w:rsidRPr="005F0D2B">
              <w:rPr>
                <w:rFonts w:ascii="Times New Roman" w:hAnsi="Times New Roman"/>
              </w:rPr>
              <w:t xml:space="preserve">, </w:t>
            </w:r>
            <w:proofErr w:type="spellStart"/>
            <w:r w:rsidRPr="005F0D2B">
              <w:rPr>
                <w:rFonts w:ascii="Times New Roman" w:hAnsi="Times New Roman"/>
              </w:rPr>
              <w:t>укладений</w:t>
            </w:r>
            <w:proofErr w:type="spellEnd"/>
            <w:r w:rsidRPr="005F0D2B">
              <w:rPr>
                <w:rFonts w:ascii="Times New Roman" w:hAnsi="Times New Roman"/>
              </w:rPr>
              <w:t xml:space="preserve"> (</w:t>
            </w:r>
            <w:proofErr w:type="spellStart"/>
            <w:r w:rsidRPr="005F0D2B">
              <w:rPr>
                <w:rFonts w:ascii="Times New Roman" w:hAnsi="Times New Roman"/>
              </w:rPr>
              <w:t>укладені</w:t>
            </w:r>
            <w:proofErr w:type="spellEnd"/>
            <w:r w:rsidRPr="005F0D2B">
              <w:rPr>
                <w:rFonts w:ascii="Times New Roman" w:hAnsi="Times New Roman"/>
              </w:rPr>
              <w:t xml:space="preserve">) </w:t>
            </w:r>
            <w:proofErr w:type="spellStart"/>
            <w:r w:rsidRPr="005F0D2B">
              <w:rPr>
                <w:rFonts w:ascii="Times New Roman" w:hAnsi="Times New Roman"/>
              </w:rPr>
              <w:t>протягом</w:t>
            </w:r>
            <w:proofErr w:type="spellEnd"/>
            <w:r w:rsidRPr="005F0D2B">
              <w:rPr>
                <w:rFonts w:ascii="Times New Roman" w:hAnsi="Times New Roman"/>
              </w:rPr>
              <w:t xml:space="preserve"> </w:t>
            </w:r>
            <w:proofErr w:type="spellStart"/>
            <w:r w:rsidRPr="005F0D2B">
              <w:rPr>
                <w:rFonts w:ascii="Times New Roman" w:hAnsi="Times New Roman"/>
              </w:rPr>
              <w:t>останніх</w:t>
            </w:r>
            <w:proofErr w:type="spellEnd"/>
            <w:r w:rsidRPr="005F0D2B">
              <w:rPr>
                <w:rFonts w:ascii="Times New Roman" w:hAnsi="Times New Roman"/>
              </w:rPr>
              <w:t xml:space="preserve"> 3-ох </w:t>
            </w:r>
            <w:proofErr w:type="spellStart"/>
            <w:r w:rsidRPr="005F0D2B">
              <w:rPr>
                <w:rFonts w:ascii="Times New Roman" w:hAnsi="Times New Roman"/>
              </w:rPr>
              <w:t>років</w:t>
            </w:r>
            <w:proofErr w:type="spellEnd"/>
            <w:r w:rsidRPr="005F0D2B">
              <w:rPr>
                <w:rFonts w:ascii="Times New Roman" w:hAnsi="Times New Roman"/>
              </w:rPr>
              <w:t xml:space="preserve"> </w:t>
            </w:r>
            <w:proofErr w:type="spellStart"/>
            <w:r w:rsidRPr="005F0D2B">
              <w:rPr>
                <w:rFonts w:ascii="Times New Roman" w:hAnsi="Times New Roman"/>
              </w:rPr>
              <w:t>від</w:t>
            </w:r>
            <w:proofErr w:type="spellEnd"/>
            <w:r w:rsidRPr="005F0D2B">
              <w:rPr>
                <w:rFonts w:ascii="Times New Roman" w:hAnsi="Times New Roman"/>
              </w:rPr>
              <w:t xml:space="preserve"> </w:t>
            </w:r>
            <w:proofErr w:type="spellStart"/>
            <w:r w:rsidRPr="005F0D2B">
              <w:rPr>
                <w:rFonts w:ascii="Times New Roman" w:hAnsi="Times New Roman"/>
              </w:rPr>
              <w:t>дати</w:t>
            </w:r>
            <w:proofErr w:type="spellEnd"/>
            <w:r w:rsidRPr="005F0D2B">
              <w:rPr>
                <w:rFonts w:ascii="Times New Roman" w:hAnsi="Times New Roman"/>
              </w:rPr>
              <w:t xml:space="preserve">, </w:t>
            </w:r>
            <w:proofErr w:type="spellStart"/>
            <w:r w:rsidRPr="005F0D2B">
              <w:rPr>
                <w:rFonts w:ascii="Times New Roman" w:hAnsi="Times New Roman"/>
              </w:rPr>
              <w:t>що</w:t>
            </w:r>
            <w:proofErr w:type="spellEnd"/>
            <w:r w:rsidRPr="005F0D2B">
              <w:rPr>
                <w:rFonts w:ascii="Times New Roman" w:hAnsi="Times New Roman"/>
              </w:rPr>
              <w:t xml:space="preserve"> пере</w:t>
            </w:r>
            <w:r w:rsidR="00086B0D">
              <w:rPr>
                <w:rFonts w:ascii="Times New Roman" w:hAnsi="Times New Roman"/>
                <w:lang w:val="uk-UA"/>
              </w:rPr>
              <w:t>д</w:t>
            </w:r>
            <w:r w:rsidRPr="005F0D2B">
              <w:rPr>
                <w:rFonts w:ascii="Times New Roman" w:hAnsi="Times New Roman"/>
              </w:rPr>
              <w:t xml:space="preserve"> </w:t>
            </w:r>
            <w:proofErr w:type="spellStart"/>
            <w:r w:rsidRPr="005F0D2B">
              <w:rPr>
                <w:rFonts w:ascii="Times New Roman" w:hAnsi="Times New Roman"/>
              </w:rPr>
              <w:t>даті</w:t>
            </w:r>
            <w:proofErr w:type="spellEnd"/>
            <w:r w:rsidRPr="005F0D2B">
              <w:rPr>
                <w:rFonts w:ascii="Times New Roman" w:hAnsi="Times New Roman"/>
              </w:rPr>
              <w:t xml:space="preserve"> </w:t>
            </w:r>
            <w:proofErr w:type="spellStart"/>
            <w:r w:rsidRPr="005F0D2B">
              <w:rPr>
                <w:rFonts w:ascii="Times New Roman" w:hAnsi="Times New Roman"/>
              </w:rPr>
              <w:t>оголошення</w:t>
            </w:r>
            <w:proofErr w:type="spellEnd"/>
            <w:r w:rsidRPr="005F0D2B">
              <w:rPr>
                <w:rFonts w:ascii="Times New Roman" w:hAnsi="Times New Roman"/>
              </w:rPr>
              <w:t xml:space="preserve"> </w:t>
            </w:r>
            <w:proofErr w:type="spellStart"/>
            <w:r w:rsidRPr="005F0D2B">
              <w:rPr>
                <w:rFonts w:ascii="Times New Roman" w:hAnsi="Times New Roman"/>
              </w:rPr>
              <w:t>закупівлі</w:t>
            </w:r>
            <w:proofErr w:type="spellEnd"/>
            <w:r w:rsidRPr="005F0D2B">
              <w:rPr>
                <w:rFonts w:ascii="Times New Roman" w:hAnsi="Times New Roman"/>
              </w:rPr>
              <w:t>.</w:t>
            </w:r>
            <w:r w:rsidRPr="0017625F">
              <w:rPr>
                <w:rFonts w:ascii="Times New Roman" w:hAnsi="Times New Roman"/>
              </w:rPr>
              <w:t xml:space="preserve"> </w:t>
            </w:r>
            <w:proofErr w:type="spellStart"/>
            <w:r w:rsidRPr="0017625F">
              <w:rPr>
                <w:rFonts w:ascii="Times New Roman" w:hAnsi="Times New Roman"/>
              </w:rPr>
              <w:t>Такий</w:t>
            </w:r>
            <w:proofErr w:type="spellEnd"/>
            <w:r w:rsidRPr="0017625F">
              <w:rPr>
                <w:rFonts w:ascii="Times New Roman" w:hAnsi="Times New Roman"/>
              </w:rPr>
              <w:t xml:space="preserve"> </w:t>
            </w:r>
            <w:proofErr w:type="spellStart"/>
            <w:r w:rsidRPr="0017625F">
              <w:rPr>
                <w:rFonts w:ascii="Times New Roman" w:hAnsi="Times New Roman"/>
              </w:rPr>
              <w:t>договір</w:t>
            </w:r>
            <w:proofErr w:type="spellEnd"/>
            <w:r w:rsidRPr="0017625F">
              <w:rPr>
                <w:rFonts w:ascii="Times New Roman" w:hAnsi="Times New Roman"/>
              </w:rPr>
              <w:t xml:space="preserve"> (договори) </w:t>
            </w:r>
            <w:proofErr w:type="spellStart"/>
            <w:r w:rsidRPr="0017625F">
              <w:rPr>
                <w:rFonts w:ascii="Times New Roman" w:hAnsi="Times New Roman"/>
              </w:rPr>
              <w:t>має</w:t>
            </w:r>
            <w:proofErr w:type="spellEnd"/>
            <w:r w:rsidRPr="0017625F">
              <w:rPr>
                <w:rFonts w:ascii="Times New Roman" w:hAnsi="Times New Roman"/>
              </w:rPr>
              <w:t xml:space="preserve"> бути </w:t>
            </w:r>
            <w:proofErr w:type="spellStart"/>
            <w:r w:rsidRPr="0017625F">
              <w:rPr>
                <w:rFonts w:ascii="Times New Roman" w:hAnsi="Times New Roman"/>
              </w:rPr>
              <w:t>виконаний</w:t>
            </w:r>
            <w:proofErr w:type="spellEnd"/>
            <w:r w:rsidRPr="0017625F">
              <w:rPr>
                <w:rFonts w:ascii="Times New Roman" w:hAnsi="Times New Roman"/>
              </w:rPr>
              <w:t xml:space="preserve"> не </w:t>
            </w:r>
            <w:proofErr w:type="spellStart"/>
            <w:r w:rsidRPr="0017625F">
              <w:rPr>
                <w:rFonts w:ascii="Times New Roman" w:hAnsi="Times New Roman"/>
              </w:rPr>
              <w:t>менш</w:t>
            </w:r>
            <w:proofErr w:type="spellEnd"/>
            <w:r w:rsidRPr="0017625F">
              <w:rPr>
                <w:rFonts w:ascii="Times New Roman" w:hAnsi="Times New Roman"/>
              </w:rPr>
              <w:t xml:space="preserve"> </w:t>
            </w:r>
            <w:proofErr w:type="spellStart"/>
            <w:r w:rsidRPr="0017625F">
              <w:rPr>
                <w:rFonts w:ascii="Times New Roman" w:hAnsi="Times New Roman"/>
              </w:rPr>
              <w:t>ніж</w:t>
            </w:r>
            <w:proofErr w:type="spellEnd"/>
            <w:r w:rsidRPr="0017625F">
              <w:rPr>
                <w:rFonts w:ascii="Times New Roman" w:hAnsi="Times New Roman"/>
              </w:rPr>
              <w:t xml:space="preserve"> на </w:t>
            </w:r>
            <w:r>
              <w:rPr>
                <w:rFonts w:ascii="Times New Roman" w:hAnsi="Times New Roman"/>
              </w:rPr>
              <w:t>10</w:t>
            </w:r>
            <w:r w:rsidRPr="0017625F">
              <w:rPr>
                <w:rFonts w:ascii="Times New Roman" w:hAnsi="Times New Roman"/>
              </w:rPr>
              <w:t xml:space="preserve">0% </w:t>
            </w:r>
            <w:proofErr w:type="spellStart"/>
            <w:r w:rsidRPr="0017625F">
              <w:rPr>
                <w:rFonts w:ascii="Times New Roman" w:hAnsi="Times New Roman"/>
              </w:rPr>
              <w:t>від</w:t>
            </w:r>
            <w:proofErr w:type="spellEnd"/>
            <w:r w:rsidRPr="0017625F">
              <w:rPr>
                <w:rFonts w:ascii="Times New Roman" w:hAnsi="Times New Roman"/>
              </w:rPr>
              <w:t xml:space="preserve"> </w:t>
            </w:r>
            <w:proofErr w:type="spellStart"/>
            <w:r>
              <w:rPr>
                <w:rFonts w:ascii="Times New Roman" w:hAnsi="Times New Roman"/>
              </w:rPr>
              <w:t>очікуваної</w:t>
            </w:r>
            <w:proofErr w:type="spellEnd"/>
            <w:r>
              <w:rPr>
                <w:rFonts w:ascii="Times New Roman" w:hAnsi="Times New Roman"/>
              </w:rPr>
              <w:t xml:space="preserve"> </w:t>
            </w:r>
            <w:proofErr w:type="spellStart"/>
            <w:r>
              <w:rPr>
                <w:rFonts w:ascii="Times New Roman" w:hAnsi="Times New Roman"/>
              </w:rPr>
              <w:t>ватртості</w:t>
            </w:r>
            <w:proofErr w:type="spellEnd"/>
            <w:r>
              <w:rPr>
                <w:rFonts w:ascii="Times New Roman" w:hAnsi="Times New Roman"/>
              </w:rPr>
              <w:t xml:space="preserve"> </w:t>
            </w:r>
            <w:proofErr w:type="spellStart"/>
            <w:r>
              <w:rPr>
                <w:rFonts w:ascii="Times New Roman" w:hAnsi="Times New Roman"/>
              </w:rPr>
              <w:t>послуг</w:t>
            </w:r>
            <w:proofErr w:type="spellEnd"/>
            <w:r w:rsidRPr="0017625F">
              <w:rPr>
                <w:rFonts w:ascii="Times New Roman" w:hAnsi="Times New Roman"/>
              </w:rPr>
              <w:t>.</w:t>
            </w:r>
            <w:r>
              <w:rPr>
                <w:rFonts w:ascii="Times New Roman" w:hAnsi="Times New Roman"/>
              </w:rPr>
              <w:t xml:space="preserve"> </w:t>
            </w:r>
          </w:p>
          <w:p w14:paraId="1122E8EF" w14:textId="77777777" w:rsidR="00CC272E" w:rsidRPr="00CC272E" w:rsidRDefault="00CC272E" w:rsidP="00CC272E">
            <w:pPr>
              <w:spacing w:line="240" w:lineRule="auto"/>
              <w:rPr>
                <w:rFonts w:ascii="Times New Roman" w:eastAsia="Times New Roman" w:hAnsi="Times New Roman"/>
                <w:lang w:val="ru-RU"/>
              </w:rPr>
            </w:pPr>
          </w:p>
          <w:p w14:paraId="1861055D" w14:textId="034EC722" w:rsidR="00C04B30" w:rsidRPr="009E2AEC" w:rsidRDefault="00CC272E" w:rsidP="00CC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rFonts w:ascii="Times New Roman" w:hAnsi="Times New Roman" w:cs="Times New Roman"/>
                <w:color w:val="000000"/>
                <w:lang w:val="uk-UA"/>
              </w:rPr>
            </w:pPr>
            <w:proofErr w:type="spellStart"/>
            <w:r w:rsidRPr="00981012">
              <w:rPr>
                <w:rFonts w:ascii="Times New Roman" w:eastAsia="Times New Roman" w:hAnsi="Times New Roman"/>
              </w:rPr>
              <w:t>Учасник</w:t>
            </w:r>
            <w:proofErr w:type="spellEnd"/>
            <w:r w:rsidRPr="00981012">
              <w:rPr>
                <w:rFonts w:ascii="Times New Roman" w:eastAsia="Times New Roman" w:hAnsi="Times New Roman"/>
              </w:rPr>
              <w:t xml:space="preserve"> </w:t>
            </w:r>
            <w:proofErr w:type="spellStart"/>
            <w:r w:rsidRPr="00981012">
              <w:rPr>
                <w:rFonts w:ascii="Times New Roman" w:eastAsia="Times New Roman" w:hAnsi="Times New Roman"/>
              </w:rPr>
              <w:t>має</w:t>
            </w:r>
            <w:proofErr w:type="spellEnd"/>
            <w:r w:rsidRPr="00981012">
              <w:rPr>
                <w:rFonts w:ascii="Times New Roman" w:eastAsia="Times New Roman" w:hAnsi="Times New Roman"/>
              </w:rPr>
              <w:t xml:space="preserve"> </w:t>
            </w:r>
            <w:proofErr w:type="spellStart"/>
            <w:r w:rsidRPr="00981012">
              <w:rPr>
                <w:rFonts w:ascii="Times New Roman" w:eastAsia="Times New Roman" w:hAnsi="Times New Roman"/>
              </w:rPr>
              <w:t>підтвердити</w:t>
            </w:r>
            <w:proofErr w:type="spellEnd"/>
            <w:r w:rsidRPr="00981012">
              <w:rPr>
                <w:rFonts w:ascii="Times New Roman" w:eastAsia="Times New Roman" w:hAnsi="Times New Roman"/>
              </w:rPr>
              <w:t xml:space="preserve"> </w:t>
            </w:r>
            <w:proofErr w:type="spellStart"/>
            <w:r w:rsidRPr="00981012">
              <w:rPr>
                <w:rFonts w:ascii="Times New Roman" w:eastAsia="Times New Roman" w:hAnsi="Times New Roman"/>
              </w:rPr>
              <w:t>наявність</w:t>
            </w:r>
            <w:proofErr w:type="spellEnd"/>
            <w:r w:rsidRPr="00981012">
              <w:rPr>
                <w:rFonts w:ascii="Times New Roman" w:eastAsia="Times New Roman" w:hAnsi="Times New Roman"/>
              </w:rPr>
              <w:t xml:space="preserve"> </w:t>
            </w:r>
            <w:proofErr w:type="spellStart"/>
            <w:r w:rsidRPr="00981012">
              <w:rPr>
                <w:rFonts w:ascii="Times New Roman" w:eastAsia="Times New Roman" w:hAnsi="Times New Roman"/>
              </w:rPr>
              <w:t>досвіду</w:t>
            </w:r>
            <w:proofErr w:type="spellEnd"/>
            <w:r w:rsidRPr="00981012">
              <w:rPr>
                <w:rFonts w:ascii="Times New Roman" w:eastAsia="Times New Roman" w:hAnsi="Times New Roman"/>
              </w:rPr>
              <w:t xml:space="preserve"> </w:t>
            </w:r>
            <w:proofErr w:type="spellStart"/>
            <w:r w:rsidRPr="00981012">
              <w:rPr>
                <w:rFonts w:ascii="Times New Roman" w:eastAsia="Times New Roman" w:hAnsi="Times New Roman"/>
              </w:rPr>
              <w:t>виконання</w:t>
            </w:r>
            <w:proofErr w:type="spellEnd"/>
            <w:r w:rsidRPr="00981012">
              <w:rPr>
                <w:rFonts w:ascii="Times New Roman" w:eastAsia="Times New Roman" w:hAnsi="Times New Roman"/>
              </w:rPr>
              <w:t xml:space="preserve"> </w:t>
            </w:r>
            <w:r w:rsidRPr="00F93E48">
              <w:rPr>
                <w:rFonts w:ascii="Times New Roman" w:eastAsia="Times New Roman" w:hAnsi="Times New Roman"/>
              </w:rPr>
              <w:t>(</w:t>
            </w:r>
            <w:proofErr w:type="spellStart"/>
            <w:r w:rsidRPr="00F93E48">
              <w:rPr>
                <w:rFonts w:ascii="Times New Roman" w:eastAsia="Times New Roman" w:hAnsi="Times New Roman"/>
              </w:rPr>
              <w:t>аналогічних</w:t>
            </w:r>
            <w:proofErr w:type="spellEnd"/>
            <w:r w:rsidRPr="00F93E48">
              <w:rPr>
                <w:rFonts w:ascii="Times New Roman" w:eastAsia="Times New Roman" w:hAnsi="Times New Roman"/>
              </w:rPr>
              <w:t>) договору (</w:t>
            </w:r>
            <w:proofErr w:type="spellStart"/>
            <w:r w:rsidRPr="00F93E48">
              <w:rPr>
                <w:rFonts w:ascii="Times New Roman" w:eastAsia="Times New Roman" w:hAnsi="Times New Roman"/>
              </w:rPr>
              <w:t>договорів</w:t>
            </w:r>
            <w:proofErr w:type="spellEnd"/>
            <w:r w:rsidRPr="00F93E48">
              <w:rPr>
                <w:rFonts w:ascii="Times New Roman" w:eastAsia="Times New Roman" w:hAnsi="Times New Roman"/>
              </w:rPr>
              <w:t>)</w:t>
            </w:r>
            <w:r w:rsidRPr="00981012">
              <w:rPr>
                <w:rFonts w:ascii="Times New Roman" w:eastAsia="Times New Roman" w:hAnsi="Times New Roman"/>
              </w:rPr>
              <w:t xml:space="preserve"> одним </w:t>
            </w:r>
            <w:proofErr w:type="spellStart"/>
            <w:r w:rsidRPr="00981012">
              <w:rPr>
                <w:rFonts w:ascii="Times New Roman" w:eastAsia="Times New Roman" w:hAnsi="Times New Roman"/>
              </w:rPr>
              <w:t>аналогічним</w:t>
            </w:r>
            <w:proofErr w:type="spellEnd"/>
            <w:r w:rsidRPr="00981012">
              <w:rPr>
                <w:rFonts w:ascii="Times New Roman" w:eastAsia="Times New Roman" w:hAnsi="Times New Roman"/>
              </w:rPr>
              <w:t xml:space="preserve"> договором </w:t>
            </w:r>
            <w:proofErr w:type="spellStart"/>
            <w:r w:rsidRPr="00981012">
              <w:rPr>
                <w:rFonts w:ascii="Times New Roman" w:eastAsia="Times New Roman" w:hAnsi="Times New Roman"/>
              </w:rPr>
              <w:t>або</w:t>
            </w:r>
            <w:proofErr w:type="spellEnd"/>
            <w:r w:rsidRPr="00981012">
              <w:rPr>
                <w:rFonts w:ascii="Times New Roman" w:eastAsia="Times New Roman" w:hAnsi="Times New Roman"/>
              </w:rPr>
              <w:t xml:space="preserve"> </w:t>
            </w:r>
            <w:proofErr w:type="spellStart"/>
            <w:r w:rsidRPr="00981012">
              <w:rPr>
                <w:rFonts w:ascii="Times New Roman" w:eastAsia="Times New Roman" w:hAnsi="Times New Roman"/>
              </w:rPr>
              <w:t>сумарно</w:t>
            </w:r>
            <w:proofErr w:type="spellEnd"/>
            <w:r w:rsidRPr="00981012">
              <w:rPr>
                <w:rFonts w:ascii="Times New Roman" w:eastAsia="Times New Roman" w:hAnsi="Times New Roman"/>
              </w:rPr>
              <w:t xml:space="preserve"> (</w:t>
            </w:r>
            <w:proofErr w:type="spellStart"/>
            <w:r w:rsidRPr="00981012">
              <w:rPr>
                <w:rFonts w:ascii="Times New Roman" w:eastAsia="Times New Roman" w:hAnsi="Times New Roman"/>
              </w:rPr>
              <w:t>декількома</w:t>
            </w:r>
            <w:proofErr w:type="spellEnd"/>
            <w:r w:rsidRPr="00981012">
              <w:rPr>
                <w:rFonts w:ascii="Times New Roman" w:eastAsia="Times New Roman" w:hAnsi="Times New Roman"/>
              </w:rPr>
              <w:t xml:space="preserve"> </w:t>
            </w:r>
            <w:proofErr w:type="spellStart"/>
            <w:r w:rsidRPr="00981012">
              <w:rPr>
                <w:rFonts w:ascii="Times New Roman" w:eastAsia="Times New Roman" w:hAnsi="Times New Roman"/>
              </w:rPr>
              <w:t>аналогічними</w:t>
            </w:r>
            <w:proofErr w:type="spellEnd"/>
            <w:r w:rsidRPr="00981012">
              <w:rPr>
                <w:rFonts w:ascii="Times New Roman" w:eastAsia="Times New Roman" w:hAnsi="Times New Roman"/>
              </w:rPr>
              <w:t xml:space="preserve"> договорами)</w:t>
            </w:r>
          </w:p>
        </w:tc>
      </w:tr>
      <w:tr w:rsidR="00C04B30" w:rsidRPr="00B853A7" w14:paraId="3DC8C0B8" w14:textId="77777777" w:rsidTr="00DF0E55">
        <w:trPr>
          <w:trHeight w:val="921"/>
          <w:jc w:val="center"/>
        </w:trPr>
        <w:tc>
          <w:tcPr>
            <w:tcW w:w="532" w:type="dxa"/>
            <w:shd w:val="clear" w:color="auto" w:fill="auto"/>
          </w:tcPr>
          <w:p w14:paraId="67EDDED8" w14:textId="77777777" w:rsidR="00C04B30" w:rsidRPr="009E2AEC" w:rsidRDefault="000426DD" w:rsidP="001316FE">
            <w:pPr>
              <w:widowControl w:val="0"/>
              <w:spacing w:line="240" w:lineRule="auto"/>
              <w:ind w:left="-26" w:right="-108" w:firstLine="15"/>
              <w:jc w:val="center"/>
              <w:rPr>
                <w:rFonts w:ascii="Times New Roman" w:hAnsi="Times New Roman" w:cs="Times New Roman"/>
                <w:color w:val="000000"/>
                <w:lang w:val="uk-UA"/>
              </w:rPr>
            </w:pPr>
            <w:r w:rsidRPr="009E2AEC">
              <w:rPr>
                <w:rFonts w:ascii="Times New Roman" w:hAnsi="Times New Roman" w:cs="Times New Roman"/>
                <w:color w:val="000000"/>
                <w:lang w:val="uk-UA"/>
              </w:rPr>
              <w:t>4</w:t>
            </w:r>
          </w:p>
        </w:tc>
        <w:tc>
          <w:tcPr>
            <w:tcW w:w="3610" w:type="dxa"/>
            <w:shd w:val="clear" w:color="auto" w:fill="auto"/>
          </w:tcPr>
          <w:p w14:paraId="2B8B057F" w14:textId="77777777" w:rsidR="00E625B4" w:rsidRPr="009E2AEC" w:rsidRDefault="000426DD" w:rsidP="001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rFonts w:ascii="Times New Roman" w:hAnsi="Times New Roman" w:cs="Times New Roman"/>
                <w:color w:val="000000"/>
                <w:lang w:val="uk-UA"/>
              </w:rPr>
            </w:pPr>
            <w:r w:rsidRPr="009E2AEC">
              <w:rPr>
                <w:rFonts w:ascii="Times New Roman" w:hAnsi="Times New Roman" w:cs="Times New Roman"/>
                <w:color w:val="000000"/>
                <w:lang w:val="uk-UA"/>
              </w:rPr>
              <w:t>Наявність фінансової спроможності, яка підтверджується фінансовою звітністю</w:t>
            </w:r>
          </w:p>
        </w:tc>
        <w:tc>
          <w:tcPr>
            <w:tcW w:w="6199" w:type="dxa"/>
          </w:tcPr>
          <w:p w14:paraId="41CDC90F" w14:textId="659C9E07" w:rsidR="00CC272E" w:rsidRPr="00981012" w:rsidRDefault="00CC272E" w:rsidP="00CC272E">
            <w:pPr>
              <w:widowControl w:val="0"/>
              <w:spacing w:line="240" w:lineRule="auto"/>
              <w:contextualSpacing/>
              <w:rPr>
                <w:rFonts w:ascii="Times New Roman" w:hAnsi="Times New Roman"/>
                <w:b/>
                <w:color w:val="000000"/>
                <w:lang w:eastAsia="uk-UA"/>
              </w:rPr>
            </w:pPr>
            <w:r w:rsidRPr="00265854">
              <w:rPr>
                <w:rFonts w:ascii="Times New Roman" w:hAnsi="Times New Roman"/>
                <w:color w:val="000000"/>
                <w:lang w:eastAsia="uk-UA"/>
              </w:rPr>
              <w:t xml:space="preserve">Для </w:t>
            </w:r>
            <w:proofErr w:type="spellStart"/>
            <w:r w:rsidRPr="00265854">
              <w:rPr>
                <w:rFonts w:ascii="Times New Roman" w:hAnsi="Times New Roman"/>
                <w:color w:val="000000"/>
                <w:lang w:eastAsia="uk-UA"/>
              </w:rPr>
              <w:t>підтвердження</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відповідності</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Учасника</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кваліфікаційному</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критерію</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наявність</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фінансової</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спроможності</w:t>
            </w:r>
            <w:proofErr w:type="spellEnd"/>
            <w:r w:rsidRPr="00265854">
              <w:rPr>
                <w:rFonts w:ascii="Times New Roman" w:hAnsi="Times New Roman"/>
                <w:color w:val="000000"/>
                <w:lang w:eastAsia="uk-UA"/>
              </w:rPr>
              <w:t xml:space="preserve">, яка </w:t>
            </w:r>
            <w:proofErr w:type="spellStart"/>
            <w:r w:rsidRPr="00265854">
              <w:rPr>
                <w:rFonts w:ascii="Times New Roman" w:hAnsi="Times New Roman"/>
                <w:color w:val="000000"/>
                <w:lang w:eastAsia="uk-UA"/>
              </w:rPr>
              <w:t>підтверджується</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фінансовою</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звітністю</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останній</w:t>
            </w:r>
            <w:proofErr w:type="spellEnd"/>
            <w:r w:rsidRPr="00265854">
              <w:rPr>
                <w:rFonts w:ascii="Times New Roman" w:hAnsi="Times New Roman"/>
                <w:color w:val="000000"/>
                <w:lang w:eastAsia="uk-UA"/>
              </w:rPr>
              <w:t xml:space="preserve"> в </w:t>
            </w:r>
            <w:proofErr w:type="spellStart"/>
            <w:r w:rsidRPr="00265854">
              <w:rPr>
                <w:rFonts w:ascii="Times New Roman" w:hAnsi="Times New Roman"/>
                <w:color w:val="000000"/>
                <w:lang w:eastAsia="uk-UA"/>
              </w:rPr>
              <w:t>складі</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тендерної</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пропозиції</w:t>
            </w:r>
            <w:proofErr w:type="spellEnd"/>
            <w:r w:rsidRPr="00265854">
              <w:rPr>
                <w:rFonts w:ascii="Times New Roman" w:hAnsi="Times New Roman"/>
                <w:color w:val="000000"/>
                <w:lang w:eastAsia="uk-UA"/>
              </w:rPr>
              <w:t xml:space="preserve"> повинен </w:t>
            </w:r>
            <w:proofErr w:type="spellStart"/>
            <w:r w:rsidRPr="00265854">
              <w:rPr>
                <w:rFonts w:ascii="Times New Roman" w:hAnsi="Times New Roman"/>
                <w:color w:val="000000"/>
                <w:lang w:eastAsia="uk-UA"/>
              </w:rPr>
              <w:t>надати</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підтвердження</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обсягу</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річного</w:t>
            </w:r>
            <w:proofErr w:type="spellEnd"/>
            <w:r w:rsidRPr="00265854">
              <w:rPr>
                <w:rFonts w:ascii="Times New Roman" w:hAnsi="Times New Roman"/>
                <w:color w:val="000000"/>
                <w:lang w:eastAsia="uk-UA"/>
              </w:rPr>
              <w:t xml:space="preserve"> доходу (</w:t>
            </w:r>
            <w:proofErr w:type="spellStart"/>
            <w:r w:rsidRPr="00265854">
              <w:rPr>
                <w:rFonts w:ascii="Times New Roman" w:hAnsi="Times New Roman"/>
                <w:color w:val="000000"/>
                <w:lang w:eastAsia="uk-UA"/>
              </w:rPr>
              <w:t>виручки</w:t>
            </w:r>
            <w:proofErr w:type="spellEnd"/>
            <w:r w:rsidRPr="00265854">
              <w:rPr>
                <w:rFonts w:ascii="Times New Roman" w:hAnsi="Times New Roman"/>
                <w:color w:val="000000"/>
                <w:lang w:eastAsia="uk-UA"/>
              </w:rPr>
              <w:t>) за 202</w:t>
            </w:r>
            <w:r w:rsidR="00550D06">
              <w:rPr>
                <w:rFonts w:ascii="Times New Roman" w:hAnsi="Times New Roman"/>
                <w:color w:val="000000"/>
                <w:lang w:eastAsia="uk-UA"/>
              </w:rPr>
              <w:t>1</w:t>
            </w:r>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рік</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який</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має</w:t>
            </w:r>
            <w:proofErr w:type="spellEnd"/>
            <w:r w:rsidRPr="00265854">
              <w:rPr>
                <w:rFonts w:ascii="Times New Roman" w:hAnsi="Times New Roman"/>
                <w:color w:val="000000"/>
                <w:lang w:eastAsia="uk-UA"/>
              </w:rPr>
              <w:t xml:space="preserve"> бути не </w:t>
            </w:r>
            <w:proofErr w:type="spellStart"/>
            <w:r w:rsidRPr="00265854">
              <w:rPr>
                <w:rFonts w:ascii="Times New Roman" w:hAnsi="Times New Roman"/>
                <w:color w:val="000000"/>
                <w:lang w:eastAsia="uk-UA"/>
              </w:rPr>
              <w:t>менш</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ніж</w:t>
            </w:r>
            <w:proofErr w:type="spellEnd"/>
            <w:r w:rsidRPr="00265854">
              <w:rPr>
                <w:rFonts w:ascii="Times New Roman" w:hAnsi="Times New Roman"/>
                <w:color w:val="000000"/>
                <w:lang w:eastAsia="uk-UA"/>
              </w:rPr>
              <w:t xml:space="preserve"> </w:t>
            </w:r>
            <w:r>
              <w:rPr>
                <w:rFonts w:ascii="Times New Roman" w:hAnsi="Times New Roman"/>
                <w:color w:val="000000"/>
                <w:lang w:eastAsia="uk-UA"/>
              </w:rPr>
              <w:t>100</w:t>
            </w:r>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відсотків</w:t>
            </w:r>
            <w:proofErr w:type="spellEnd"/>
            <w:r w:rsidRPr="00265854">
              <w:rPr>
                <w:rFonts w:ascii="Times New Roman" w:hAnsi="Times New Roman"/>
                <w:color w:val="000000"/>
                <w:lang w:eastAsia="uk-UA"/>
              </w:rPr>
              <w:t xml:space="preserve"> </w:t>
            </w:r>
            <w:proofErr w:type="spellStart"/>
            <w:proofErr w:type="gramStart"/>
            <w:r w:rsidRPr="00265854">
              <w:rPr>
                <w:rFonts w:ascii="Times New Roman" w:hAnsi="Times New Roman"/>
                <w:color w:val="000000"/>
                <w:lang w:eastAsia="uk-UA"/>
              </w:rPr>
              <w:t>від</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очікуваної</w:t>
            </w:r>
            <w:proofErr w:type="spellEnd"/>
            <w:proofErr w:type="gram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вартісті</w:t>
            </w:r>
            <w:proofErr w:type="spellEnd"/>
            <w:r w:rsidRPr="00265854">
              <w:rPr>
                <w:rFonts w:ascii="Times New Roman" w:hAnsi="Times New Roman"/>
                <w:color w:val="000000"/>
                <w:lang w:eastAsia="uk-UA"/>
              </w:rPr>
              <w:t xml:space="preserve"> предмета </w:t>
            </w:r>
            <w:proofErr w:type="spellStart"/>
            <w:r w:rsidRPr="00265854">
              <w:rPr>
                <w:rFonts w:ascii="Times New Roman" w:hAnsi="Times New Roman"/>
                <w:color w:val="000000"/>
                <w:lang w:eastAsia="uk-UA"/>
              </w:rPr>
              <w:t>закупівлі</w:t>
            </w:r>
            <w:proofErr w:type="spellEnd"/>
            <w:r w:rsidRPr="00265854">
              <w:rPr>
                <w:rFonts w:ascii="Times New Roman" w:hAnsi="Times New Roman"/>
                <w:color w:val="000000"/>
                <w:lang w:eastAsia="uk-UA"/>
              </w:rPr>
              <w:t xml:space="preserve">. Для документального </w:t>
            </w:r>
            <w:proofErr w:type="spellStart"/>
            <w:r w:rsidRPr="00265854">
              <w:rPr>
                <w:rFonts w:ascii="Times New Roman" w:hAnsi="Times New Roman"/>
                <w:color w:val="000000"/>
                <w:lang w:eastAsia="uk-UA"/>
              </w:rPr>
              <w:t>підтвердження</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даному</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критерію</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учасником</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надається</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Звіт</w:t>
            </w:r>
            <w:proofErr w:type="spellEnd"/>
            <w:r w:rsidRPr="00265854">
              <w:rPr>
                <w:rFonts w:ascii="Times New Roman" w:hAnsi="Times New Roman"/>
                <w:color w:val="000000"/>
                <w:lang w:eastAsia="uk-UA"/>
              </w:rPr>
              <w:t xml:space="preserve"> про </w:t>
            </w:r>
            <w:proofErr w:type="spellStart"/>
            <w:r w:rsidRPr="00265854">
              <w:rPr>
                <w:rFonts w:ascii="Times New Roman" w:hAnsi="Times New Roman"/>
                <w:color w:val="000000"/>
                <w:lang w:eastAsia="uk-UA"/>
              </w:rPr>
              <w:t>фінансові</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результати</w:t>
            </w:r>
            <w:proofErr w:type="spellEnd"/>
            <w:r w:rsidRPr="00265854">
              <w:rPr>
                <w:rFonts w:ascii="Times New Roman" w:hAnsi="Times New Roman"/>
                <w:color w:val="000000"/>
                <w:lang w:eastAsia="uk-UA"/>
              </w:rPr>
              <w:t xml:space="preserve"> за 202</w:t>
            </w:r>
            <w:r w:rsidR="00550D06">
              <w:rPr>
                <w:rFonts w:ascii="Times New Roman" w:hAnsi="Times New Roman"/>
                <w:color w:val="000000"/>
                <w:lang w:eastAsia="uk-UA"/>
              </w:rPr>
              <w:t>1</w:t>
            </w:r>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рік</w:t>
            </w:r>
            <w:proofErr w:type="spellEnd"/>
            <w:r w:rsidRPr="00265854">
              <w:rPr>
                <w:rFonts w:ascii="Times New Roman" w:hAnsi="Times New Roman"/>
                <w:color w:val="000000"/>
                <w:lang w:eastAsia="uk-UA"/>
              </w:rPr>
              <w:t xml:space="preserve"> (Форма №2) та </w:t>
            </w:r>
            <w:proofErr w:type="spellStart"/>
            <w:r w:rsidRPr="00265854">
              <w:rPr>
                <w:rFonts w:ascii="Times New Roman" w:hAnsi="Times New Roman"/>
                <w:color w:val="000000"/>
                <w:lang w:eastAsia="uk-UA"/>
              </w:rPr>
              <w:t>Квитанція</w:t>
            </w:r>
            <w:proofErr w:type="spellEnd"/>
            <w:r w:rsidRPr="00265854">
              <w:rPr>
                <w:rFonts w:ascii="Times New Roman" w:hAnsi="Times New Roman"/>
                <w:color w:val="000000"/>
                <w:lang w:eastAsia="uk-UA"/>
              </w:rPr>
              <w:t xml:space="preserve"> №2 </w:t>
            </w:r>
            <w:proofErr w:type="spellStart"/>
            <w:r w:rsidRPr="00265854">
              <w:rPr>
                <w:rFonts w:ascii="Times New Roman" w:hAnsi="Times New Roman"/>
                <w:color w:val="000000"/>
                <w:lang w:eastAsia="uk-UA"/>
              </w:rPr>
              <w:t>щодо</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прийняття</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зазначеного</w:t>
            </w:r>
            <w:proofErr w:type="spellEnd"/>
            <w:r w:rsidRPr="00265854">
              <w:rPr>
                <w:rFonts w:ascii="Times New Roman" w:hAnsi="Times New Roman"/>
                <w:color w:val="000000"/>
                <w:lang w:eastAsia="uk-UA"/>
              </w:rPr>
              <w:t xml:space="preserve"> </w:t>
            </w:r>
            <w:proofErr w:type="spellStart"/>
            <w:r w:rsidRPr="00265854">
              <w:rPr>
                <w:rFonts w:ascii="Times New Roman" w:hAnsi="Times New Roman"/>
                <w:color w:val="000000"/>
                <w:lang w:eastAsia="uk-UA"/>
              </w:rPr>
              <w:t>звіту</w:t>
            </w:r>
            <w:proofErr w:type="spellEnd"/>
            <w:r w:rsidRPr="00265854">
              <w:rPr>
                <w:rFonts w:ascii="Times New Roman" w:hAnsi="Times New Roman"/>
                <w:color w:val="000000"/>
                <w:lang w:eastAsia="uk-UA"/>
              </w:rPr>
              <w:t>.</w:t>
            </w:r>
          </w:p>
          <w:p w14:paraId="0F5EAABD" w14:textId="77777777" w:rsidR="00C04B30" w:rsidRPr="00CC272E" w:rsidRDefault="00C04B30">
            <w:pPr>
              <w:shd w:val="clear" w:color="auto" w:fill="FFFFFF"/>
              <w:spacing w:line="240" w:lineRule="auto"/>
              <w:ind w:firstLine="426"/>
              <w:rPr>
                <w:rFonts w:ascii="Times New Roman" w:hAnsi="Times New Roman" w:cs="Times New Roman"/>
                <w:highlight w:val="yellow"/>
                <w:lang w:val="ru-RU"/>
              </w:rPr>
            </w:pPr>
          </w:p>
        </w:tc>
      </w:tr>
    </w:tbl>
    <w:p w14:paraId="556929CD" w14:textId="77777777" w:rsidR="00CC272E" w:rsidRPr="00981012" w:rsidRDefault="00CC272E" w:rsidP="00CC272E">
      <w:pPr>
        <w:widowControl w:val="0"/>
        <w:spacing w:line="240" w:lineRule="auto"/>
        <w:contextualSpacing/>
        <w:rPr>
          <w:b/>
          <w:color w:val="000000"/>
          <w:lang w:eastAsia="uk-UA"/>
        </w:rPr>
      </w:pPr>
      <w:proofErr w:type="spellStart"/>
      <w:r w:rsidRPr="00981012">
        <w:rPr>
          <w:b/>
          <w:color w:val="000000"/>
          <w:lang w:eastAsia="uk-UA"/>
        </w:rPr>
        <w:lastRenderedPageBreak/>
        <w:t>Документи</w:t>
      </w:r>
      <w:proofErr w:type="spellEnd"/>
      <w:r w:rsidRPr="00981012">
        <w:rPr>
          <w:b/>
          <w:color w:val="000000"/>
          <w:lang w:eastAsia="uk-UA"/>
        </w:rPr>
        <w:t xml:space="preserve">, </w:t>
      </w:r>
      <w:proofErr w:type="spellStart"/>
      <w:r w:rsidRPr="00981012">
        <w:rPr>
          <w:b/>
          <w:color w:val="000000"/>
          <w:lang w:eastAsia="uk-UA"/>
        </w:rPr>
        <w:t>що</w:t>
      </w:r>
      <w:proofErr w:type="spellEnd"/>
      <w:r w:rsidRPr="00981012">
        <w:rPr>
          <w:b/>
          <w:color w:val="000000"/>
          <w:lang w:eastAsia="uk-UA"/>
        </w:rPr>
        <w:t xml:space="preserve"> не </w:t>
      </w:r>
      <w:proofErr w:type="spellStart"/>
      <w:r w:rsidRPr="00981012">
        <w:rPr>
          <w:b/>
          <w:color w:val="000000"/>
          <w:lang w:eastAsia="uk-UA"/>
        </w:rPr>
        <w:t>передбачені</w:t>
      </w:r>
      <w:proofErr w:type="spellEnd"/>
      <w:r w:rsidRPr="00981012">
        <w:rPr>
          <w:b/>
          <w:color w:val="000000"/>
          <w:lang w:eastAsia="uk-UA"/>
        </w:rPr>
        <w:t xml:space="preserve"> </w:t>
      </w:r>
      <w:proofErr w:type="spellStart"/>
      <w:r w:rsidRPr="00981012">
        <w:rPr>
          <w:b/>
          <w:color w:val="000000"/>
          <w:lang w:eastAsia="uk-UA"/>
        </w:rPr>
        <w:t>законодавством</w:t>
      </w:r>
      <w:proofErr w:type="spellEnd"/>
      <w:r w:rsidRPr="00981012">
        <w:rPr>
          <w:b/>
          <w:color w:val="000000"/>
          <w:lang w:eastAsia="uk-UA"/>
        </w:rPr>
        <w:t xml:space="preserve"> для </w:t>
      </w:r>
      <w:proofErr w:type="spellStart"/>
      <w:r w:rsidRPr="00981012">
        <w:rPr>
          <w:b/>
          <w:color w:val="000000"/>
          <w:lang w:eastAsia="uk-UA"/>
        </w:rPr>
        <w:t>учасників</w:t>
      </w:r>
      <w:proofErr w:type="spellEnd"/>
      <w:r w:rsidRPr="00981012">
        <w:rPr>
          <w:b/>
          <w:color w:val="000000"/>
          <w:lang w:eastAsia="uk-UA"/>
        </w:rPr>
        <w:t xml:space="preserve"> - </w:t>
      </w:r>
      <w:proofErr w:type="spellStart"/>
      <w:r w:rsidRPr="00981012">
        <w:rPr>
          <w:b/>
          <w:color w:val="000000"/>
          <w:lang w:eastAsia="uk-UA"/>
        </w:rPr>
        <w:t>юридичних</w:t>
      </w:r>
      <w:proofErr w:type="spellEnd"/>
      <w:r w:rsidRPr="00981012">
        <w:rPr>
          <w:b/>
          <w:color w:val="000000"/>
          <w:lang w:eastAsia="uk-UA"/>
        </w:rPr>
        <w:t xml:space="preserve">, </w:t>
      </w:r>
      <w:proofErr w:type="spellStart"/>
      <w:r w:rsidRPr="00981012">
        <w:rPr>
          <w:b/>
          <w:color w:val="000000"/>
          <w:lang w:eastAsia="uk-UA"/>
        </w:rPr>
        <w:t>фізичних</w:t>
      </w:r>
      <w:proofErr w:type="spellEnd"/>
      <w:r w:rsidRPr="00981012">
        <w:rPr>
          <w:b/>
          <w:color w:val="000000"/>
          <w:lang w:eastAsia="uk-UA"/>
        </w:rPr>
        <w:t xml:space="preserve"> </w:t>
      </w:r>
      <w:proofErr w:type="spellStart"/>
      <w:r w:rsidRPr="00981012">
        <w:rPr>
          <w:b/>
          <w:color w:val="000000"/>
          <w:lang w:eastAsia="uk-UA"/>
        </w:rPr>
        <w:t>осіб</w:t>
      </w:r>
      <w:proofErr w:type="spellEnd"/>
      <w:r w:rsidRPr="00981012">
        <w:rPr>
          <w:b/>
          <w:color w:val="000000"/>
          <w:lang w:eastAsia="uk-UA"/>
        </w:rPr>
        <w:t xml:space="preserve">, у тому </w:t>
      </w:r>
      <w:proofErr w:type="spellStart"/>
      <w:r w:rsidRPr="00981012">
        <w:rPr>
          <w:b/>
          <w:color w:val="000000"/>
          <w:lang w:eastAsia="uk-UA"/>
        </w:rPr>
        <w:t>числі</w:t>
      </w:r>
      <w:proofErr w:type="spellEnd"/>
      <w:r w:rsidRPr="00981012">
        <w:rPr>
          <w:b/>
          <w:color w:val="000000"/>
          <w:lang w:eastAsia="uk-UA"/>
        </w:rPr>
        <w:t xml:space="preserve"> </w:t>
      </w:r>
      <w:proofErr w:type="spellStart"/>
      <w:r w:rsidRPr="00981012">
        <w:rPr>
          <w:b/>
          <w:color w:val="000000"/>
          <w:lang w:eastAsia="uk-UA"/>
        </w:rPr>
        <w:t>фізичних</w:t>
      </w:r>
      <w:proofErr w:type="spellEnd"/>
      <w:r w:rsidRPr="00981012">
        <w:rPr>
          <w:b/>
          <w:color w:val="000000"/>
          <w:lang w:eastAsia="uk-UA"/>
        </w:rPr>
        <w:t xml:space="preserve"> </w:t>
      </w:r>
      <w:proofErr w:type="spellStart"/>
      <w:r w:rsidRPr="00981012">
        <w:rPr>
          <w:b/>
          <w:color w:val="000000"/>
          <w:lang w:eastAsia="uk-UA"/>
        </w:rPr>
        <w:t>осіб</w:t>
      </w:r>
      <w:proofErr w:type="spellEnd"/>
      <w:r w:rsidRPr="00981012">
        <w:rPr>
          <w:b/>
          <w:color w:val="000000"/>
          <w:lang w:eastAsia="uk-UA"/>
        </w:rPr>
        <w:t xml:space="preserve"> - </w:t>
      </w:r>
      <w:proofErr w:type="spellStart"/>
      <w:r w:rsidRPr="00981012">
        <w:rPr>
          <w:b/>
          <w:color w:val="000000"/>
          <w:lang w:eastAsia="uk-UA"/>
        </w:rPr>
        <w:t>підприємців</w:t>
      </w:r>
      <w:proofErr w:type="spellEnd"/>
      <w:r w:rsidRPr="00981012">
        <w:rPr>
          <w:b/>
          <w:color w:val="000000"/>
          <w:lang w:eastAsia="uk-UA"/>
        </w:rPr>
        <w:t xml:space="preserve">, не </w:t>
      </w:r>
      <w:proofErr w:type="spellStart"/>
      <w:r w:rsidRPr="00981012">
        <w:rPr>
          <w:b/>
          <w:color w:val="000000"/>
          <w:lang w:eastAsia="uk-UA"/>
        </w:rPr>
        <w:t>подаються</w:t>
      </w:r>
      <w:proofErr w:type="spellEnd"/>
      <w:r w:rsidRPr="00981012">
        <w:rPr>
          <w:b/>
          <w:color w:val="000000"/>
          <w:lang w:eastAsia="uk-UA"/>
        </w:rPr>
        <w:t xml:space="preserve"> ними у </w:t>
      </w:r>
      <w:proofErr w:type="spellStart"/>
      <w:r w:rsidRPr="00981012">
        <w:rPr>
          <w:b/>
          <w:color w:val="000000"/>
          <w:lang w:eastAsia="uk-UA"/>
        </w:rPr>
        <w:t>складі</w:t>
      </w:r>
      <w:proofErr w:type="spellEnd"/>
      <w:r w:rsidRPr="00981012">
        <w:rPr>
          <w:b/>
          <w:color w:val="000000"/>
          <w:lang w:eastAsia="uk-UA"/>
        </w:rPr>
        <w:t xml:space="preserve"> </w:t>
      </w:r>
      <w:proofErr w:type="spellStart"/>
      <w:r w:rsidRPr="00981012">
        <w:rPr>
          <w:b/>
          <w:color w:val="000000"/>
          <w:lang w:eastAsia="uk-UA"/>
        </w:rPr>
        <w:t>тендерної</w:t>
      </w:r>
      <w:proofErr w:type="spellEnd"/>
      <w:r w:rsidRPr="00981012">
        <w:rPr>
          <w:b/>
          <w:color w:val="000000"/>
          <w:lang w:eastAsia="uk-UA"/>
        </w:rPr>
        <w:t xml:space="preserve"> </w:t>
      </w:r>
      <w:proofErr w:type="spellStart"/>
      <w:r w:rsidRPr="00981012">
        <w:rPr>
          <w:b/>
          <w:color w:val="000000"/>
          <w:lang w:eastAsia="uk-UA"/>
        </w:rPr>
        <w:t>пропозиції</w:t>
      </w:r>
      <w:proofErr w:type="spellEnd"/>
      <w:r w:rsidRPr="00981012">
        <w:rPr>
          <w:b/>
          <w:color w:val="000000"/>
          <w:lang w:eastAsia="uk-UA"/>
        </w:rPr>
        <w:t xml:space="preserve">. В такому </w:t>
      </w:r>
      <w:proofErr w:type="spellStart"/>
      <w:r w:rsidRPr="00981012">
        <w:rPr>
          <w:b/>
          <w:color w:val="000000"/>
          <w:lang w:eastAsia="uk-UA"/>
        </w:rPr>
        <w:t>випадку</w:t>
      </w:r>
      <w:proofErr w:type="spellEnd"/>
      <w:r w:rsidRPr="00981012">
        <w:rPr>
          <w:b/>
          <w:color w:val="000000"/>
          <w:lang w:eastAsia="uk-UA"/>
        </w:rPr>
        <w:t xml:space="preserve">, </w:t>
      </w:r>
      <w:proofErr w:type="spellStart"/>
      <w:r w:rsidRPr="00981012">
        <w:rPr>
          <w:b/>
          <w:color w:val="000000"/>
          <w:lang w:eastAsia="uk-UA"/>
        </w:rPr>
        <w:t>учасник</w:t>
      </w:r>
      <w:proofErr w:type="spellEnd"/>
      <w:r w:rsidRPr="00981012">
        <w:rPr>
          <w:b/>
          <w:color w:val="000000"/>
          <w:lang w:eastAsia="uk-UA"/>
        </w:rPr>
        <w:t xml:space="preserve"> </w:t>
      </w:r>
      <w:proofErr w:type="spellStart"/>
      <w:r w:rsidRPr="00981012">
        <w:rPr>
          <w:b/>
          <w:color w:val="000000"/>
          <w:lang w:eastAsia="uk-UA"/>
        </w:rPr>
        <w:t>має</w:t>
      </w:r>
      <w:proofErr w:type="spellEnd"/>
      <w:r w:rsidRPr="00981012">
        <w:rPr>
          <w:b/>
          <w:color w:val="000000"/>
          <w:lang w:eastAsia="uk-UA"/>
        </w:rPr>
        <w:t xml:space="preserve"> </w:t>
      </w:r>
      <w:proofErr w:type="spellStart"/>
      <w:r w:rsidRPr="00981012">
        <w:rPr>
          <w:b/>
          <w:color w:val="000000"/>
          <w:lang w:eastAsia="uk-UA"/>
        </w:rPr>
        <w:t>надати</w:t>
      </w:r>
      <w:proofErr w:type="spellEnd"/>
      <w:r w:rsidRPr="00981012">
        <w:rPr>
          <w:b/>
          <w:color w:val="000000"/>
          <w:lang w:eastAsia="uk-UA"/>
        </w:rPr>
        <w:t xml:space="preserve"> лист-</w:t>
      </w:r>
      <w:proofErr w:type="spellStart"/>
      <w:r w:rsidRPr="00981012">
        <w:rPr>
          <w:b/>
          <w:color w:val="000000"/>
          <w:lang w:eastAsia="uk-UA"/>
        </w:rPr>
        <w:t>пояснення</w:t>
      </w:r>
      <w:proofErr w:type="spellEnd"/>
      <w:r w:rsidRPr="00981012">
        <w:rPr>
          <w:b/>
          <w:color w:val="000000"/>
          <w:lang w:eastAsia="uk-UA"/>
        </w:rPr>
        <w:t xml:space="preserve"> </w:t>
      </w:r>
      <w:proofErr w:type="spellStart"/>
      <w:r w:rsidRPr="00981012">
        <w:rPr>
          <w:b/>
          <w:color w:val="000000"/>
          <w:lang w:eastAsia="uk-UA"/>
        </w:rPr>
        <w:t>щодо</w:t>
      </w:r>
      <w:proofErr w:type="spellEnd"/>
      <w:r w:rsidRPr="00981012">
        <w:rPr>
          <w:b/>
          <w:color w:val="000000"/>
          <w:lang w:eastAsia="uk-UA"/>
        </w:rPr>
        <w:t xml:space="preserve"> </w:t>
      </w:r>
      <w:proofErr w:type="spellStart"/>
      <w:r w:rsidRPr="00981012">
        <w:rPr>
          <w:b/>
          <w:color w:val="000000"/>
          <w:lang w:eastAsia="uk-UA"/>
        </w:rPr>
        <w:t>неподання</w:t>
      </w:r>
      <w:proofErr w:type="spellEnd"/>
      <w:r w:rsidRPr="00981012">
        <w:rPr>
          <w:b/>
          <w:color w:val="000000"/>
          <w:lang w:eastAsia="uk-UA"/>
        </w:rPr>
        <w:t xml:space="preserve"> таких </w:t>
      </w:r>
      <w:proofErr w:type="spellStart"/>
      <w:r w:rsidRPr="00981012">
        <w:rPr>
          <w:b/>
          <w:color w:val="000000"/>
          <w:lang w:eastAsia="uk-UA"/>
        </w:rPr>
        <w:t>документів</w:t>
      </w:r>
      <w:proofErr w:type="spellEnd"/>
      <w:r w:rsidRPr="00981012">
        <w:t xml:space="preserve"> </w:t>
      </w:r>
      <w:r w:rsidRPr="00981012">
        <w:rPr>
          <w:b/>
          <w:color w:val="000000"/>
          <w:lang w:eastAsia="uk-UA"/>
        </w:rPr>
        <w:t xml:space="preserve">з </w:t>
      </w:r>
      <w:proofErr w:type="spellStart"/>
      <w:r w:rsidRPr="00981012">
        <w:rPr>
          <w:b/>
          <w:color w:val="000000"/>
          <w:lang w:eastAsia="uk-UA"/>
        </w:rPr>
        <w:t>посиланням</w:t>
      </w:r>
      <w:proofErr w:type="spellEnd"/>
      <w:r w:rsidRPr="00981012">
        <w:rPr>
          <w:b/>
          <w:color w:val="000000"/>
          <w:lang w:eastAsia="uk-UA"/>
        </w:rPr>
        <w:t xml:space="preserve"> на </w:t>
      </w:r>
      <w:proofErr w:type="spellStart"/>
      <w:r w:rsidRPr="00981012">
        <w:rPr>
          <w:b/>
          <w:color w:val="000000"/>
          <w:lang w:eastAsia="uk-UA"/>
        </w:rPr>
        <w:t>відповідні</w:t>
      </w:r>
      <w:proofErr w:type="spellEnd"/>
      <w:r w:rsidRPr="00981012">
        <w:rPr>
          <w:b/>
          <w:color w:val="000000"/>
          <w:lang w:eastAsia="uk-UA"/>
        </w:rPr>
        <w:t xml:space="preserve"> </w:t>
      </w:r>
      <w:proofErr w:type="spellStart"/>
      <w:r w:rsidRPr="00981012">
        <w:rPr>
          <w:b/>
          <w:color w:val="000000"/>
          <w:lang w:eastAsia="uk-UA"/>
        </w:rPr>
        <w:t>норми</w:t>
      </w:r>
      <w:proofErr w:type="spellEnd"/>
      <w:r w:rsidRPr="00981012">
        <w:rPr>
          <w:b/>
          <w:color w:val="000000"/>
          <w:lang w:eastAsia="uk-UA"/>
        </w:rPr>
        <w:t xml:space="preserve"> </w:t>
      </w:r>
      <w:proofErr w:type="spellStart"/>
      <w:r w:rsidRPr="00981012">
        <w:rPr>
          <w:b/>
          <w:color w:val="000000"/>
          <w:lang w:eastAsia="uk-UA"/>
        </w:rPr>
        <w:t>законодавства</w:t>
      </w:r>
      <w:proofErr w:type="spellEnd"/>
      <w:r w:rsidRPr="00981012">
        <w:rPr>
          <w:b/>
          <w:color w:val="000000"/>
          <w:lang w:eastAsia="uk-UA"/>
        </w:rPr>
        <w:t>, та/</w:t>
      </w:r>
      <w:proofErr w:type="spellStart"/>
      <w:r w:rsidRPr="00981012">
        <w:rPr>
          <w:b/>
          <w:color w:val="000000"/>
          <w:lang w:eastAsia="uk-UA"/>
        </w:rPr>
        <w:t>або</w:t>
      </w:r>
      <w:proofErr w:type="spellEnd"/>
      <w:r w:rsidRPr="00981012">
        <w:rPr>
          <w:b/>
          <w:color w:val="000000"/>
          <w:lang w:eastAsia="uk-UA"/>
        </w:rPr>
        <w:t xml:space="preserve"> </w:t>
      </w:r>
      <w:proofErr w:type="spellStart"/>
      <w:r w:rsidRPr="00981012">
        <w:rPr>
          <w:b/>
          <w:color w:val="000000"/>
          <w:lang w:eastAsia="uk-UA"/>
        </w:rPr>
        <w:t>інші</w:t>
      </w:r>
      <w:proofErr w:type="spellEnd"/>
      <w:r w:rsidRPr="00981012">
        <w:rPr>
          <w:b/>
          <w:color w:val="000000"/>
          <w:lang w:eastAsia="uk-UA"/>
        </w:rPr>
        <w:t xml:space="preserve"> </w:t>
      </w:r>
      <w:proofErr w:type="spellStart"/>
      <w:r w:rsidRPr="00981012">
        <w:rPr>
          <w:b/>
          <w:color w:val="000000"/>
          <w:lang w:eastAsia="uk-UA"/>
        </w:rPr>
        <w:t>об’єктивні</w:t>
      </w:r>
      <w:proofErr w:type="spellEnd"/>
      <w:r w:rsidRPr="00981012">
        <w:rPr>
          <w:b/>
          <w:color w:val="000000"/>
          <w:lang w:eastAsia="uk-UA"/>
        </w:rPr>
        <w:t xml:space="preserve">, </w:t>
      </w:r>
      <w:proofErr w:type="spellStart"/>
      <w:r w:rsidRPr="00981012">
        <w:rPr>
          <w:b/>
          <w:color w:val="000000"/>
          <w:lang w:eastAsia="uk-UA"/>
        </w:rPr>
        <w:t>обґрунтовані</w:t>
      </w:r>
      <w:proofErr w:type="spellEnd"/>
      <w:r w:rsidRPr="00981012">
        <w:rPr>
          <w:b/>
          <w:color w:val="000000"/>
          <w:lang w:eastAsia="uk-UA"/>
        </w:rPr>
        <w:t xml:space="preserve"> причини.  </w:t>
      </w:r>
      <w:proofErr w:type="spellStart"/>
      <w:r w:rsidRPr="00981012">
        <w:rPr>
          <w:b/>
          <w:color w:val="000000"/>
          <w:lang w:eastAsia="uk-UA"/>
        </w:rPr>
        <w:t>Відсутність</w:t>
      </w:r>
      <w:proofErr w:type="spellEnd"/>
      <w:r w:rsidRPr="00981012">
        <w:rPr>
          <w:b/>
          <w:color w:val="000000"/>
          <w:lang w:eastAsia="uk-UA"/>
        </w:rPr>
        <w:t xml:space="preserve"> </w:t>
      </w:r>
      <w:proofErr w:type="spellStart"/>
      <w:r w:rsidRPr="00981012">
        <w:rPr>
          <w:b/>
          <w:color w:val="000000"/>
          <w:lang w:eastAsia="uk-UA"/>
        </w:rPr>
        <w:t>документів</w:t>
      </w:r>
      <w:proofErr w:type="spellEnd"/>
      <w:r w:rsidRPr="00981012">
        <w:rPr>
          <w:b/>
          <w:color w:val="000000"/>
          <w:lang w:eastAsia="uk-UA"/>
        </w:rPr>
        <w:t xml:space="preserve">, </w:t>
      </w:r>
      <w:proofErr w:type="spellStart"/>
      <w:r w:rsidRPr="00981012">
        <w:rPr>
          <w:b/>
          <w:color w:val="000000"/>
          <w:lang w:eastAsia="uk-UA"/>
        </w:rPr>
        <w:t>що</w:t>
      </w:r>
      <w:proofErr w:type="spellEnd"/>
      <w:r w:rsidRPr="00981012">
        <w:rPr>
          <w:b/>
          <w:color w:val="000000"/>
          <w:lang w:eastAsia="uk-UA"/>
        </w:rPr>
        <w:t xml:space="preserve"> не </w:t>
      </w:r>
      <w:proofErr w:type="spellStart"/>
      <w:r w:rsidRPr="00981012">
        <w:rPr>
          <w:b/>
          <w:color w:val="000000"/>
          <w:lang w:eastAsia="uk-UA"/>
        </w:rPr>
        <w:t>передбачені</w:t>
      </w:r>
      <w:proofErr w:type="spellEnd"/>
      <w:r w:rsidRPr="00981012">
        <w:rPr>
          <w:b/>
          <w:color w:val="000000"/>
          <w:lang w:eastAsia="uk-UA"/>
        </w:rPr>
        <w:t xml:space="preserve"> </w:t>
      </w:r>
      <w:proofErr w:type="spellStart"/>
      <w:r w:rsidRPr="00981012">
        <w:rPr>
          <w:b/>
          <w:color w:val="000000"/>
          <w:lang w:eastAsia="uk-UA"/>
        </w:rPr>
        <w:t>законодавством</w:t>
      </w:r>
      <w:proofErr w:type="spellEnd"/>
      <w:r w:rsidRPr="00981012">
        <w:rPr>
          <w:b/>
          <w:color w:val="000000"/>
          <w:lang w:eastAsia="uk-UA"/>
        </w:rPr>
        <w:t xml:space="preserve"> для </w:t>
      </w:r>
      <w:proofErr w:type="spellStart"/>
      <w:r w:rsidRPr="00981012">
        <w:rPr>
          <w:b/>
          <w:color w:val="000000"/>
          <w:lang w:eastAsia="uk-UA"/>
        </w:rPr>
        <w:t>учасників</w:t>
      </w:r>
      <w:proofErr w:type="spellEnd"/>
      <w:r w:rsidRPr="00981012">
        <w:rPr>
          <w:b/>
          <w:color w:val="000000"/>
          <w:lang w:eastAsia="uk-UA"/>
        </w:rPr>
        <w:t xml:space="preserve"> - </w:t>
      </w:r>
      <w:proofErr w:type="spellStart"/>
      <w:r w:rsidRPr="00981012">
        <w:rPr>
          <w:b/>
          <w:color w:val="000000"/>
          <w:lang w:eastAsia="uk-UA"/>
        </w:rPr>
        <w:t>юридичних</w:t>
      </w:r>
      <w:proofErr w:type="spellEnd"/>
      <w:r w:rsidRPr="00981012">
        <w:rPr>
          <w:b/>
          <w:color w:val="000000"/>
          <w:lang w:eastAsia="uk-UA"/>
        </w:rPr>
        <w:t xml:space="preserve">, </w:t>
      </w:r>
      <w:proofErr w:type="spellStart"/>
      <w:r w:rsidRPr="00981012">
        <w:rPr>
          <w:b/>
          <w:color w:val="000000"/>
          <w:lang w:eastAsia="uk-UA"/>
        </w:rPr>
        <w:t>фізичних</w:t>
      </w:r>
      <w:proofErr w:type="spellEnd"/>
      <w:r w:rsidRPr="00981012">
        <w:rPr>
          <w:b/>
          <w:color w:val="000000"/>
          <w:lang w:eastAsia="uk-UA"/>
        </w:rPr>
        <w:t xml:space="preserve"> </w:t>
      </w:r>
      <w:proofErr w:type="spellStart"/>
      <w:r w:rsidRPr="00981012">
        <w:rPr>
          <w:b/>
          <w:color w:val="000000"/>
          <w:lang w:eastAsia="uk-UA"/>
        </w:rPr>
        <w:t>осіб</w:t>
      </w:r>
      <w:proofErr w:type="spellEnd"/>
      <w:r w:rsidRPr="00981012">
        <w:rPr>
          <w:b/>
          <w:color w:val="000000"/>
          <w:lang w:eastAsia="uk-UA"/>
        </w:rPr>
        <w:t xml:space="preserve">, у тому </w:t>
      </w:r>
      <w:proofErr w:type="spellStart"/>
      <w:r w:rsidRPr="00981012">
        <w:rPr>
          <w:b/>
          <w:color w:val="000000"/>
          <w:lang w:eastAsia="uk-UA"/>
        </w:rPr>
        <w:t>числі</w:t>
      </w:r>
      <w:proofErr w:type="spellEnd"/>
      <w:r w:rsidRPr="00981012">
        <w:rPr>
          <w:b/>
          <w:color w:val="000000"/>
          <w:lang w:eastAsia="uk-UA"/>
        </w:rPr>
        <w:t xml:space="preserve"> </w:t>
      </w:r>
      <w:proofErr w:type="spellStart"/>
      <w:r w:rsidRPr="00981012">
        <w:rPr>
          <w:b/>
          <w:color w:val="000000"/>
          <w:lang w:eastAsia="uk-UA"/>
        </w:rPr>
        <w:t>фізичних</w:t>
      </w:r>
      <w:proofErr w:type="spellEnd"/>
      <w:r w:rsidRPr="00981012">
        <w:rPr>
          <w:b/>
          <w:color w:val="000000"/>
          <w:lang w:eastAsia="uk-UA"/>
        </w:rPr>
        <w:t xml:space="preserve"> </w:t>
      </w:r>
      <w:proofErr w:type="spellStart"/>
      <w:r w:rsidRPr="00981012">
        <w:rPr>
          <w:b/>
          <w:color w:val="000000"/>
          <w:lang w:eastAsia="uk-UA"/>
        </w:rPr>
        <w:t>осіб</w:t>
      </w:r>
      <w:proofErr w:type="spellEnd"/>
      <w:r w:rsidRPr="00981012">
        <w:rPr>
          <w:b/>
          <w:color w:val="000000"/>
          <w:lang w:eastAsia="uk-UA"/>
        </w:rPr>
        <w:t xml:space="preserve"> - </w:t>
      </w:r>
      <w:proofErr w:type="spellStart"/>
      <w:r w:rsidRPr="00981012">
        <w:rPr>
          <w:b/>
          <w:color w:val="000000"/>
          <w:lang w:eastAsia="uk-UA"/>
        </w:rPr>
        <w:t>підприємців</w:t>
      </w:r>
      <w:proofErr w:type="spellEnd"/>
      <w:r w:rsidRPr="00981012">
        <w:rPr>
          <w:b/>
          <w:color w:val="000000"/>
          <w:lang w:eastAsia="uk-UA"/>
        </w:rPr>
        <w:t xml:space="preserve">, у </w:t>
      </w:r>
      <w:proofErr w:type="spellStart"/>
      <w:r w:rsidRPr="00981012">
        <w:rPr>
          <w:b/>
          <w:color w:val="000000"/>
          <w:lang w:eastAsia="uk-UA"/>
        </w:rPr>
        <w:t>складі</w:t>
      </w:r>
      <w:proofErr w:type="spellEnd"/>
      <w:r w:rsidRPr="00981012">
        <w:rPr>
          <w:b/>
          <w:color w:val="000000"/>
          <w:lang w:eastAsia="uk-UA"/>
        </w:rPr>
        <w:t xml:space="preserve"> </w:t>
      </w:r>
      <w:proofErr w:type="spellStart"/>
      <w:r w:rsidRPr="00981012">
        <w:rPr>
          <w:b/>
          <w:color w:val="000000"/>
          <w:lang w:eastAsia="uk-UA"/>
        </w:rPr>
        <w:t>тендерної</w:t>
      </w:r>
      <w:proofErr w:type="spellEnd"/>
      <w:r w:rsidRPr="00981012">
        <w:rPr>
          <w:b/>
          <w:color w:val="000000"/>
          <w:lang w:eastAsia="uk-UA"/>
        </w:rPr>
        <w:t xml:space="preserve"> </w:t>
      </w:r>
      <w:proofErr w:type="spellStart"/>
      <w:r w:rsidRPr="00981012">
        <w:rPr>
          <w:b/>
          <w:color w:val="000000"/>
          <w:lang w:eastAsia="uk-UA"/>
        </w:rPr>
        <w:t>пропозиції</w:t>
      </w:r>
      <w:proofErr w:type="spellEnd"/>
      <w:r w:rsidRPr="00981012">
        <w:rPr>
          <w:b/>
          <w:color w:val="000000"/>
          <w:lang w:eastAsia="uk-UA"/>
        </w:rPr>
        <w:t xml:space="preserve">, не </w:t>
      </w:r>
      <w:proofErr w:type="spellStart"/>
      <w:r w:rsidRPr="00981012">
        <w:rPr>
          <w:b/>
          <w:color w:val="000000"/>
          <w:lang w:eastAsia="uk-UA"/>
        </w:rPr>
        <w:t>може</w:t>
      </w:r>
      <w:proofErr w:type="spellEnd"/>
      <w:r w:rsidRPr="00981012">
        <w:rPr>
          <w:b/>
          <w:color w:val="000000"/>
          <w:lang w:eastAsia="uk-UA"/>
        </w:rPr>
        <w:t xml:space="preserve"> бути </w:t>
      </w:r>
      <w:proofErr w:type="spellStart"/>
      <w:r w:rsidRPr="00981012">
        <w:rPr>
          <w:b/>
          <w:color w:val="000000"/>
          <w:lang w:eastAsia="uk-UA"/>
        </w:rPr>
        <w:t>підставою</w:t>
      </w:r>
      <w:proofErr w:type="spellEnd"/>
      <w:r w:rsidRPr="00981012">
        <w:rPr>
          <w:b/>
          <w:color w:val="000000"/>
          <w:lang w:eastAsia="uk-UA"/>
        </w:rPr>
        <w:t xml:space="preserve"> для </w:t>
      </w:r>
      <w:proofErr w:type="spellStart"/>
      <w:r w:rsidRPr="00981012">
        <w:rPr>
          <w:b/>
          <w:color w:val="000000"/>
          <w:lang w:eastAsia="uk-UA"/>
        </w:rPr>
        <w:t>її</w:t>
      </w:r>
      <w:proofErr w:type="spellEnd"/>
      <w:r w:rsidRPr="00981012">
        <w:rPr>
          <w:b/>
          <w:color w:val="000000"/>
          <w:lang w:eastAsia="uk-UA"/>
        </w:rPr>
        <w:t xml:space="preserve"> </w:t>
      </w:r>
      <w:proofErr w:type="spellStart"/>
      <w:r w:rsidRPr="00981012">
        <w:rPr>
          <w:b/>
          <w:color w:val="000000"/>
          <w:lang w:eastAsia="uk-UA"/>
        </w:rPr>
        <w:t>відхилення</w:t>
      </w:r>
      <w:proofErr w:type="spellEnd"/>
      <w:r w:rsidRPr="00981012">
        <w:rPr>
          <w:b/>
          <w:color w:val="000000"/>
          <w:lang w:eastAsia="uk-UA"/>
        </w:rPr>
        <w:t xml:space="preserve"> </w:t>
      </w:r>
      <w:proofErr w:type="spellStart"/>
      <w:r w:rsidRPr="00981012">
        <w:rPr>
          <w:b/>
          <w:color w:val="000000"/>
          <w:lang w:eastAsia="uk-UA"/>
        </w:rPr>
        <w:t>замовником</w:t>
      </w:r>
      <w:proofErr w:type="spellEnd"/>
      <w:r w:rsidRPr="00981012">
        <w:rPr>
          <w:b/>
          <w:color w:val="000000"/>
          <w:lang w:eastAsia="uk-UA"/>
        </w:rPr>
        <w:t xml:space="preserve">. </w:t>
      </w:r>
    </w:p>
    <w:p w14:paraId="3E7575AA" w14:textId="77777777" w:rsidR="00CC272E" w:rsidRPr="00981012" w:rsidRDefault="00CC272E" w:rsidP="00CC272E">
      <w:pPr>
        <w:widowControl w:val="0"/>
        <w:spacing w:line="240" w:lineRule="auto"/>
        <w:contextualSpacing/>
        <w:rPr>
          <w:b/>
          <w:color w:val="000000"/>
          <w:lang w:eastAsia="uk-UA"/>
        </w:rPr>
      </w:pPr>
    </w:p>
    <w:p w14:paraId="3B2FCC95" w14:textId="77777777" w:rsidR="00CC272E" w:rsidRPr="00981012" w:rsidRDefault="00CC272E" w:rsidP="00CC272E">
      <w:pPr>
        <w:widowControl w:val="0"/>
        <w:spacing w:line="240" w:lineRule="auto"/>
        <w:contextualSpacing/>
        <w:rPr>
          <w:b/>
          <w:color w:val="000000"/>
          <w:lang w:eastAsia="uk-UA"/>
        </w:rPr>
      </w:pPr>
      <w:proofErr w:type="spellStart"/>
      <w:r w:rsidRPr="00981012">
        <w:rPr>
          <w:b/>
          <w:color w:val="000000"/>
          <w:lang w:eastAsia="uk-UA"/>
        </w:rPr>
        <w:t>Учасник</w:t>
      </w:r>
      <w:proofErr w:type="spellEnd"/>
      <w:r w:rsidRPr="00981012">
        <w:rPr>
          <w:b/>
          <w:color w:val="000000"/>
          <w:lang w:eastAsia="uk-UA"/>
        </w:rPr>
        <w:t xml:space="preserve">-нерезидент повинен </w:t>
      </w:r>
      <w:proofErr w:type="spellStart"/>
      <w:r w:rsidRPr="00981012">
        <w:rPr>
          <w:b/>
          <w:color w:val="000000"/>
          <w:lang w:eastAsia="uk-UA"/>
        </w:rPr>
        <w:t>надати</w:t>
      </w:r>
      <w:proofErr w:type="spellEnd"/>
      <w:r w:rsidRPr="00981012">
        <w:rPr>
          <w:b/>
          <w:color w:val="000000"/>
          <w:lang w:eastAsia="uk-UA"/>
        </w:rPr>
        <w:t xml:space="preserve"> </w:t>
      </w:r>
      <w:proofErr w:type="spellStart"/>
      <w:r w:rsidRPr="00981012">
        <w:rPr>
          <w:b/>
          <w:color w:val="000000"/>
          <w:lang w:eastAsia="uk-UA"/>
        </w:rPr>
        <w:t>зазначені</w:t>
      </w:r>
      <w:proofErr w:type="spellEnd"/>
      <w:r w:rsidRPr="00981012">
        <w:rPr>
          <w:b/>
          <w:color w:val="000000"/>
          <w:lang w:eastAsia="uk-UA"/>
        </w:rPr>
        <w:t xml:space="preserve"> у </w:t>
      </w:r>
      <w:proofErr w:type="spellStart"/>
      <w:r w:rsidRPr="00981012">
        <w:rPr>
          <w:b/>
          <w:color w:val="000000"/>
          <w:lang w:eastAsia="uk-UA"/>
        </w:rPr>
        <w:t>цьому</w:t>
      </w:r>
      <w:proofErr w:type="spellEnd"/>
      <w:r w:rsidRPr="00981012">
        <w:rPr>
          <w:b/>
          <w:color w:val="000000"/>
          <w:lang w:eastAsia="uk-UA"/>
        </w:rPr>
        <w:t xml:space="preserve"> </w:t>
      </w:r>
      <w:proofErr w:type="spellStart"/>
      <w:r w:rsidRPr="00981012">
        <w:rPr>
          <w:b/>
          <w:color w:val="000000"/>
          <w:lang w:eastAsia="uk-UA"/>
        </w:rPr>
        <w:t>додатку</w:t>
      </w:r>
      <w:proofErr w:type="spellEnd"/>
      <w:r w:rsidRPr="00981012">
        <w:rPr>
          <w:b/>
          <w:color w:val="000000"/>
          <w:lang w:eastAsia="uk-UA"/>
        </w:rPr>
        <w:t xml:space="preserve"> </w:t>
      </w:r>
      <w:proofErr w:type="spellStart"/>
      <w:r w:rsidRPr="00981012">
        <w:rPr>
          <w:b/>
          <w:color w:val="000000"/>
          <w:lang w:eastAsia="uk-UA"/>
        </w:rPr>
        <w:t>документації</w:t>
      </w:r>
      <w:proofErr w:type="spellEnd"/>
      <w:r w:rsidRPr="00981012">
        <w:rPr>
          <w:b/>
          <w:color w:val="000000"/>
          <w:lang w:eastAsia="uk-UA"/>
        </w:rPr>
        <w:t xml:space="preserve"> </w:t>
      </w:r>
      <w:proofErr w:type="spellStart"/>
      <w:r w:rsidRPr="00981012">
        <w:rPr>
          <w:b/>
          <w:color w:val="000000"/>
          <w:lang w:eastAsia="uk-UA"/>
        </w:rPr>
        <w:t>документи</w:t>
      </w:r>
      <w:proofErr w:type="spellEnd"/>
      <w:r w:rsidRPr="00981012">
        <w:rPr>
          <w:b/>
          <w:color w:val="000000"/>
          <w:lang w:eastAsia="uk-UA"/>
        </w:rPr>
        <w:t xml:space="preserve"> з </w:t>
      </w:r>
      <w:proofErr w:type="spellStart"/>
      <w:r w:rsidRPr="00981012">
        <w:rPr>
          <w:b/>
          <w:color w:val="000000"/>
          <w:lang w:eastAsia="uk-UA"/>
        </w:rPr>
        <w:t>урахуванням</w:t>
      </w:r>
      <w:proofErr w:type="spellEnd"/>
      <w:r w:rsidRPr="00981012">
        <w:rPr>
          <w:b/>
          <w:color w:val="000000"/>
          <w:lang w:eastAsia="uk-UA"/>
        </w:rPr>
        <w:t xml:space="preserve"> </w:t>
      </w:r>
      <w:proofErr w:type="spellStart"/>
      <w:r w:rsidRPr="00981012">
        <w:rPr>
          <w:b/>
          <w:color w:val="000000"/>
          <w:lang w:eastAsia="uk-UA"/>
        </w:rPr>
        <w:t>особливостей</w:t>
      </w:r>
      <w:proofErr w:type="spellEnd"/>
      <w:r w:rsidRPr="00981012">
        <w:rPr>
          <w:b/>
          <w:color w:val="000000"/>
          <w:lang w:eastAsia="uk-UA"/>
        </w:rPr>
        <w:t xml:space="preserve"> </w:t>
      </w:r>
      <w:proofErr w:type="spellStart"/>
      <w:r w:rsidRPr="00981012">
        <w:rPr>
          <w:b/>
          <w:color w:val="000000"/>
          <w:lang w:eastAsia="uk-UA"/>
        </w:rPr>
        <w:t>законодавства</w:t>
      </w:r>
      <w:proofErr w:type="spellEnd"/>
      <w:r w:rsidRPr="00981012">
        <w:rPr>
          <w:b/>
          <w:color w:val="000000"/>
          <w:lang w:eastAsia="uk-UA"/>
        </w:rPr>
        <w:t xml:space="preserve"> </w:t>
      </w:r>
      <w:proofErr w:type="spellStart"/>
      <w:r w:rsidRPr="00981012">
        <w:rPr>
          <w:b/>
          <w:color w:val="000000"/>
          <w:lang w:eastAsia="uk-UA"/>
        </w:rPr>
        <w:t>країни</w:t>
      </w:r>
      <w:proofErr w:type="spellEnd"/>
      <w:r w:rsidRPr="00981012">
        <w:rPr>
          <w:b/>
          <w:color w:val="000000"/>
          <w:lang w:eastAsia="uk-UA"/>
        </w:rPr>
        <w:t xml:space="preserve">, в </w:t>
      </w:r>
      <w:proofErr w:type="spellStart"/>
      <w:r w:rsidRPr="00981012">
        <w:rPr>
          <w:b/>
          <w:color w:val="000000"/>
          <w:lang w:eastAsia="uk-UA"/>
        </w:rPr>
        <w:t>якій</w:t>
      </w:r>
      <w:proofErr w:type="spellEnd"/>
      <w:r w:rsidRPr="00981012">
        <w:rPr>
          <w:b/>
          <w:color w:val="000000"/>
          <w:lang w:eastAsia="uk-UA"/>
        </w:rPr>
        <w:t xml:space="preserve"> </w:t>
      </w:r>
      <w:proofErr w:type="spellStart"/>
      <w:r w:rsidRPr="00981012">
        <w:rPr>
          <w:b/>
          <w:color w:val="000000"/>
          <w:lang w:eastAsia="uk-UA"/>
        </w:rPr>
        <w:t>цей</w:t>
      </w:r>
      <w:proofErr w:type="spellEnd"/>
      <w:r w:rsidRPr="00981012">
        <w:rPr>
          <w:b/>
          <w:color w:val="000000"/>
          <w:lang w:eastAsia="uk-UA"/>
        </w:rPr>
        <w:t xml:space="preserve"> </w:t>
      </w:r>
      <w:proofErr w:type="spellStart"/>
      <w:r w:rsidRPr="00981012">
        <w:rPr>
          <w:b/>
          <w:color w:val="000000"/>
          <w:lang w:eastAsia="uk-UA"/>
        </w:rPr>
        <w:t>учасник</w:t>
      </w:r>
      <w:proofErr w:type="spellEnd"/>
      <w:r w:rsidRPr="00981012">
        <w:rPr>
          <w:b/>
          <w:color w:val="000000"/>
          <w:lang w:eastAsia="uk-UA"/>
        </w:rPr>
        <w:t xml:space="preserve"> </w:t>
      </w:r>
      <w:proofErr w:type="spellStart"/>
      <w:r w:rsidRPr="00981012">
        <w:rPr>
          <w:b/>
          <w:color w:val="000000"/>
          <w:lang w:eastAsia="uk-UA"/>
        </w:rPr>
        <w:t>зареєстрований</w:t>
      </w:r>
      <w:proofErr w:type="spellEnd"/>
      <w:r w:rsidRPr="00981012">
        <w:rPr>
          <w:b/>
          <w:color w:val="000000"/>
          <w:lang w:eastAsia="uk-UA"/>
        </w:rPr>
        <w:t xml:space="preserve"> (аналоги </w:t>
      </w:r>
      <w:proofErr w:type="spellStart"/>
      <w:r w:rsidRPr="00981012">
        <w:rPr>
          <w:b/>
          <w:color w:val="000000"/>
          <w:lang w:eastAsia="uk-UA"/>
        </w:rPr>
        <w:t>документів</w:t>
      </w:r>
      <w:proofErr w:type="spellEnd"/>
      <w:r w:rsidRPr="00981012">
        <w:rPr>
          <w:b/>
          <w:color w:val="000000"/>
          <w:lang w:eastAsia="uk-UA"/>
        </w:rPr>
        <w:t xml:space="preserve">). У </w:t>
      </w:r>
      <w:proofErr w:type="spellStart"/>
      <w:r w:rsidRPr="00981012">
        <w:rPr>
          <w:b/>
          <w:color w:val="000000"/>
          <w:lang w:eastAsia="uk-UA"/>
        </w:rPr>
        <w:t>разі</w:t>
      </w:r>
      <w:proofErr w:type="spellEnd"/>
      <w:r w:rsidRPr="00981012">
        <w:rPr>
          <w:b/>
          <w:color w:val="000000"/>
          <w:lang w:eastAsia="uk-UA"/>
        </w:rPr>
        <w:t xml:space="preserve"> </w:t>
      </w:r>
      <w:proofErr w:type="spellStart"/>
      <w:r w:rsidRPr="00981012">
        <w:rPr>
          <w:b/>
          <w:color w:val="000000"/>
          <w:lang w:eastAsia="uk-UA"/>
        </w:rPr>
        <w:t>подання</w:t>
      </w:r>
      <w:proofErr w:type="spellEnd"/>
      <w:r w:rsidRPr="00981012">
        <w:rPr>
          <w:b/>
          <w:color w:val="000000"/>
          <w:lang w:eastAsia="uk-UA"/>
        </w:rPr>
        <w:t xml:space="preserve"> аналогу документу </w:t>
      </w:r>
      <w:proofErr w:type="spellStart"/>
      <w:r w:rsidRPr="00981012">
        <w:rPr>
          <w:b/>
          <w:color w:val="000000"/>
          <w:lang w:eastAsia="uk-UA"/>
        </w:rPr>
        <w:t>або</w:t>
      </w:r>
      <w:proofErr w:type="spellEnd"/>
      <w:r w:rsidRPr="00981012">
        <w:rPr>
          <w:b/>
          <w:color w:val="000000"/>
          <w:lang w:eastAsia="uk-UA"/>
        </w:rPr>
        <w:t xml:space="preserve"> у </w:t>
      </w:r>
      <w:proofErr w:type="spellStart"/>
      <w:r w:rsidRPr="00981012">
        <w:rPr>
          <w:b/>
          <w:color w:val="000000"/>
          <w:lang w:eastAsia="uk-UA"/>
        </w:rPr>
        <w:t>разі</w:t>
      </w:r>
      <w:proofErr w:type="spellEnd"/>
      <w:r w:rsidRPr="00981012">
        <w:rPr>
          <w:b/>
          <w:color w:val="000000"/>
          <w:lang w:eastAsia="uk-UA"/>
        </w:rPr>
        <w:t xml:space="preserve"> </w:t>
      </w:r>
      <w:proofErr w:type="spellStart"/>
      <w:r w:rsidRPr="00981012">
        <w:rPr>
          <w:b/>
          <w:color w:val="000000"/>
          <w:lang w:eastAsia="uk-UA"/>
        </w:rPr>
        <w:t>відсутності</w:t>
      </w:r>
      <w:proofErr w:type="spellEnd"/>
      <w:r w:rsidRPr="00981012">
        <w:rPr>
          <w:b/>
          <w:color w:val="000000"/>
          <w:lang w:eastAsia="uk-UA"/>
        </w:rPr>
        <w:t xml:space="preserve"> такого документу та </w:t>
      </w:r>
      <w:proofErr w:type="spellStart"/>
      <w:r w:rsidRPr="00981012">
        <w:rPr>
          <w:b/>
          <w:color w:val="000000"/>
          <w:lang w:eastAsia="uk-UA"/>
        </w:rPr>
        <w:t>його</w:t>
      </w:r>
      <w:proofErr w:type="spellEnd"/>
      <w:r w:rsidRPr="00981012">
        <w:rPr>
          <w:b/>
          <w:color w:val="000000"/>
          <w:lang w:eastAsia="uk-UA"/>
        </w:rPr>
        <w:t xml:space="preserve"> аналогу </w:t>
      </w:r>
      <w:proofErr w:type="spellStart"/>
      <w:r w:rsidRPr="00981012">
        <w:rPr>
          <w:b/>
          <w:color w:val="000000"/>
          <w:lang w:eastAsia="uk-UA"/>
        </w:rPr>
        <w:t>учасник</w:t>
      </w:r>
      <w:proofErr w:type="spellEnd"/>
      <w:r w:rsidRPr="00981012">
        <w:rPr>
          <w:b/>
          <w:color w:val="000000"/>
          <w:lang w:eastAsia="uk-UA"/>
        </w:rPr>
        <w:t xml:space="preserve">-нерезидент повинен </w:t>
      </w:r>
      <w:proofErr w:type="spellStart"/>
      <w:r w:rsidRPr="00981012">
        <w:rPr>
          <w:b/>
          <w:color w:val="000000"/>
          <w:lang w:eastAsia="uk-UA"/>
        </w:rPr>
        <w:t>додати</w:t>
      </w:r>
      <w:proofErr w:type="spellEnd"/>
      <w:r w:rsidRPr="00981012">
        <w:rPr>
          <w:b/>
          <w:color w:val="000000"/>
          <w:lang w:eastAsia="uk-UA"/>
        </w:rPr>
        <w:t xml:space="preserve"> до </w:t>
      </w:r>
      <w:proofErr w:type="spellStart"/>
      <w:r w:rsidRPr="00981012">
        <w:rPr>
          <w:b/>
          <w:color w:val="000000"/>
          <w:lang w:eastAsia="uk-UA"/>
        </w:rPr>
        <w:t>тендерної</w:t>
      </w:r>
      <w:proofErr w:type="spellEnd"/>
      <w:r w:rsidRPr="00981012">
        <w:rPr>
          <w:b/>
          <w:color w:val="000000"/>
          <w:lang w:eastAsia="uk-UA"/>
        </w:rPr>
        <w:t xml:space="preserve"> </w:t>
      </w:r>
      <w:proofErr w:type="spellStart"/>
      <w:r w:rsidRPr="00981012">
        <w:rPr>
          <w:b/>
          <w:color w:val="000000"/>
          <w:lang w:eastAsia="uk-UA"/>
        </w:rPr>
        <w:t>пропозиції</w:t>
      </w:r>
      <w:proofErr w:type="spellEnd"/>
      <w:r w:rsidRPr="00981012">
        <w:rPr>
          <w:b/>
          <w:color w:val="000000"/>
          <w:lang w:eastAsia="uk-UA"/>
        </w:rPr>
        <w:t xml:space="preserve"> </w:t>
      </w:r>
      <w:proofErr w:type="spellStart"/>
      <w:r w:rsidRPr="00981012">
        <w:rPr>
          <w:b/>
          <w:color w:val="000000"/>
          <w:lang w:eastAsia="uk-UA"/>
        </w:rPr>
        <w:t>пояснювальну</w:t>
      </w:r>
      <w:proofErr w:type="spellEnd"/>
      <w:r w:rsidRPr="00981012">
        <w:rPr>
          <w:b/>
          <w:color w:val="000000"/>
          <w:lang w:eastAsia="uk-UA"/>
        </w:rPr>
        <w:t xml:space="preserve"> записку </w:t>
      </w:r>
      <w:proofErr w:type="spellStart"/>
      <w:r w:rsidRPr="00981012">
        <w:rPr>
          <w:b/>
          <w:color w:val="000000"/>
          <w:lang w:eastAsia="uk-UA"/>
        </w:rPr>
        <w:t>із</w:t>
      </w:r>
      <w:proofErr w:type="spellEnd"/>
      <w:r w:rsidRPr="00981012">
        <w:rPr>
          <w:b/>
          <w:color w:val="000000"/>
          <w:lang w:eastAsia="uk-UA"/>
        </w:rPr>
        <w:t xml:space="preserve"> </w:t>
      </w:r>
      <w:proofErr w:type="spellStart"/>
      <w:r w:rsidRPr="00981012">
        <w:rPr>
          <w:b/>
          <w:color w:val="000000"/>
          <w:lang w:eastAsia="uk-UA"/>
        </w:rPr>
        <w:t>зазначенням</w:t>
      </w:r>
      <w:proofErr w:type="spellEnd"/>
      <w:r w:rsidRPr="00981012">
        <w:rPr>
          <w:b/>
          <w:color w:val="000000"/>
          <w:lang w:eastAsia="uk-UA"/>
        </w:rPr>
        <w:t xml:space="preserve"> </w:t>
      </w:r>
      <w:proofErr w:type="spellStart"/>
      <w:r w:rsidRPr="00981012">
        <w:rPr>
          <w:b/>
          <w:color w:val="000000"/>
          <w:lang w:eastAsia="uk-UA"/>
        </w:rPr>
        <w:t>назви</w:t>
      </w:r>
      <w:proofErr w:type="spellEnd"/>
      <w:r w:rsidRPr="00981012">
        <w:rPr>
          <w:b/>
          <w:color w:val="000000"/>
          <w:lang w:eastAsia="uk-UA"/>
        </w:rPr>
        <w:t xml:space="preserve"> документу/</w:t>
      </w:r>
      <w:proofErr w:type="spellStart"/>
      <w:r w:rsidRPr="00981012">
        <w:rPr>
          <w:b/>
          <w:color w:val="000000"/>
          <w:lang w:eastAsia="uk-UA"/>
        </w:rPr>
        <w:t>інформації</w:t>
      </w:r>
      <w:proofErr w:type="spellEnd"/>
      <w:r w:rsidRPr="00981012">
        <w:rPr>
          <w:b/>
          <w:color w:val="000000"/>
          <w:lang w:eastAsia="uk-UA"/>
        </w:rPr>
        <w:t xml:space="preserve">, </w:t>
      </w:r>
      <w:proofErr w:type="spellStart"/>
      <w:r w:rsidRPr="00981012">
        <w:rPr>
          <w:b/>
          <w:color w:val="000000"/>
          <w:lang w:eastAsia="uk-UA"/>
        </w:rPr>
        <w:t>передбаченої</w:t>
      </w:r>
      <w:proofErr w:type="spellEnd"/>
      <w:r w:rsidRPr="00981012">
        <w:rPr>
          <w:b/>
          <w:color w:val="000000"/>
          <w:lang w:eastAsia="uk-UA"/>
        </w:rPr>
        <w:t xml:space="preserve"> тендерною </w:t>
      </w:r>
      <w:proofErr w:type="spellStart"/>
      <w:r w:rsidRPr="00981012">
        <w:rPr>
          <w:b/>
          <w:color w:val="000000"/>
          <w:lang w:eastAsia="uk-UA"/>
        </w:rPr>
        <w:t>документацією</w:t>
      </w:r>
      <w:proofErr w:type="spellEnd"/>
      <w:r w:rsidRPr="00981012">
        <w:rPr>
          <w:b/>
          <w:color w:val="000000"/>
          <w:lang w:eastAsia="uk-UA"/>
        </w:rPr>
        <w:t xml:space="preserve"> та </w:t>
      </w:r>
      <w:proofErr w:type="spellStart"/>
      <w:r w:rsidRPr="00981012">
        <w:rPr>
          <w:b/>
          <w:color w:val="000000"/>
          <w:lang w:eastAsia="uk-UA"/>
        </w:rPr>
        <w:t>назви</w:t>
      </w:r>
      <w:proofErr w:type="spellEnd"/>
      <w:r w:rsidRPr="00981012">
        <w:rPr>
          <w:b/>
          <w:color w:val="000000"/>
          <w:lang w:eastAsia="uk-UA"/>
        </w:rPr>
        <w:t xml:space="preserve"> аналогу документу </w:t>
      </w:r>
      <w:proofErr w:type="spellStart"/>
      <w:r w:rsidRPr="00981012">
        <w:rPr>
          <w:b/>
          <w:color w:val="000000"/>
          <w:lang w:eastAsia="uk-UA"/>
        </w:rPr>
        <w:t>або</w:t>
      </w:r>
      <w:proofErr w:type="spellEnd"/>
      <w:r w:rsidRPr="00981012">
        <w:rPr>
          <w:b/>
          <w:color w:val="000000"/>
          <w:lang w:eastAsia="uk-UA"/>
        </w:rPr>
        <w:t xml:space="preserve"> </w:t>
      </w:r>
      <w:proofErr w:type="spellStart"/>
      <w:r w:rsidRPr="00981012">
        <w:rPr>
          <w:b/>
          <w:color w:val="000000"/>
          <w:lang w:eastAsia="uk-UA"/>
        </w:rPr>
        <w:t>інформації</w:t>
      </w:r>
      <w:proofErr w:type="spellEnd"/>
      <w:r w:rsidRPr="00981012">
        <w:rPr>
          <w:b/>
          <w:color w:val="000000"/>
          <w:lang w:eastAsia="uk-UA"/>
        </w:rPr>
        <w:t xml:space="preserve"> про </w:t>
      </w:r>
      <w:proofErr w:type="spellStart"/>
      <w:r w:rsidRPr="00981012">
        <w:rPr>
          <w:b/>
          <w:color w:val="000000"/>
          <w:lang w:eastAsia="uk-UA"/>
        </w:rPr>
        <w:t>відсутність</w:t>
      </w:r>
      <w:proofErr w:type="spellEnd"/>
      <w:r w:rsidRPr="00981012">
        <w:rPr>
          <w:b/>
          <w:color w:val="000000"/>
          <w:lang w:eastAsia="uk-UA"/>
        </w:rPr>
        <w:t xml:space="preserve"> такого документу та </w:t>
      </w:r>
      <w:proofErr w:type="spellStart"/>
      <w:r w:rsidRPr="00981012">
        <w:rPr>
          <w:b/>
          <w:color w:val="000000"/>
          <w:lang w:eastAsia="uk-UA"/>
        </w:rPr>
        <w:t>його</w:t>
      </w:r>
      <w:proofErr w:type="spellEnd"/>
      <w:r w:rsidRPr="00981012">
        <w:rPr>
          <w:b/>
          <w:color w:val="000000"/>
          <w:lang w:eastAsia="uk-UA"/>
        </w:rPr>
        <w:t xml:space="preserve"> аналогу </w:t>
      </w:r>
      <w:proofErr w:type="spellStart"/>
      <w:r w:rsidRPr="00981012">
        <w:rPr>
          <w:b/>
          <w:color w:val="000000"/>
          <w:lang w:eastAsia="uk-UA"/>
        </w:rPr>
        <w:t>із</w:t>
      </w:r>
      <w:proofErr w:type="spellEnd"/>
      <w:r w:rsidRPr="00981012">
        <w:rPr>
          <w:b/>
          <w:color w:val="000000"/>
          <w:lang w:eastAsia="uk-UA"/>
        </w:rPr>
        <w:t xml:space="preserve"> </w:t>
      </w:r>
      <w:proofErr w:type="spellStart"/>
      <w:r w:rsidRPr="00981012">
        <w:rPr>
          <w:b/>
          <w:color w:val="000000"/>
          <w:lang w:eastAsia="uk-UA"/>
        </w:rPr>
        <w:t>зазначенням</w:t>
      </w:r>
      <w:proofErr w:type="spellEnd"/>
      <w:r w:rsidRPr="00981012">
        <w:rPr>
          <w:b/>
          <w:color w:val="000000"/>
          <w:lang w:eastAsia="uk-UA"/>
        </w:rPr>
        <w:t xml:space="preserve"> причин </w:t>
      </w:r>
      <w:proofErr w:type="spellStart"/>
      <w:r w:rsidRPr="00981012">
        <w:rPr>
          <w:b/>
          <w:color w:val="000000"/>
          <w:lang w:eastAsia="uk-UA"/>
        </w:rPr>
        <w:t>відсутності</w:t>
      </w:r>
      <w:proofErr w:type="spellEnd"/>
      <w:r w:rsidRPr="00981012">
        <w:rPr>
          <w:b/>
          <w:color w:val="000000"/>
          <w:lang w:eastAsia="uk-UA"/>
        </w:rPr>
        <w:t>.</w:t>
      </w:r>
    </w:p>
    <w:p w14:paraId="59962530" w14:textId="77777777" w:rsidR="00C04B30" w:rsidRPr="00CC272E" w:rsidRDefault="00C04B30">
      <w:pPr>
        <w:pBdr>
          <w:top w:val="nil"/>
          <w:left w:val="nil"/>
          <w:bottom w:val="nil"/>
          <w:right w:val="nil"/>
          <w:between w:val="nil"/>
        </w:pBdr>
        <w:spacing w:line="240" w:lineRule="auto"/>
        <w:jc w:val="center"/>
        <w:rPr>
          <w:rFonts w:eastAsia="Times New Roman"/>
          <w:b/>
          <w:color w:val="000000"/>
        </w:rPr>
      </w:pPr>
    </w:p>
    <w:p w14:paraId="701D942D" w14:textId="77777777" w:rsidR="00C04B30" w:rsidRPr="00217AAA" w:rsidRDefault="000426DD">
      <w:pPr>
        <w:shd w:val="clear" w:color="auto" w:fill="FFFFFF"/>
        <w:tabs>
          <w:tab w:val="left" w:pos="284"/>
        </w:tabs>
        <w:spacing w:line="240" w:lineRule="auto"/>
        <w:rPr>
          <w:b/>
          <w:lang w:val="uk-UA"/>
        </w:rPr>
      </w:pPr>
      <w:r w:rsidRPr="00217AAA">
        <w:rPr>
          <w:b/>
          <w:lang w:val="uk-UA"/>
        </w:rPr>
        <w:t>УВАГА</w:t>
      </w:r>
    </w:p>
    <w:p w14:paraId="39CA7836" w14:textId="77777777" w:rsidR="00C04B30" w:rsidRPr="00217AAA" w:rsidRDefault="000426DD">
      <w:pPr>
        <w:shd w:val="clear" w:color="auto" w:fill="FFFFFF"/>
        <w:tabs>
          <w:tab w:val="left" w:pos="284"/>
        </w:tabs>
        <w:spacing w:line="240" w:lineRule="auto"/>
        <w:rPr>
          <w:i/>
          <w:color w:val="000000"/>
          <w:lang w:val="uk-UA"/>
        </w:rPr>
      </w:pPr>
      <w:r w:rsidRPr="00217AAA">
        <w:rPr>
          <w:i/>
          <w:color w:val="000000"/>
          <w:lang w:val="uk-UA"/>
        </w:rPr>
        <w:t>Якщо для закупівлі робіт або послуг замовник встановлює кваліфікаційний критерій</w:t>
      </w:r>
      <w:r w:rsidR="001316FE">
        <w:rPr>
          <w:i/>
          <w:color w:val="000000"/>
          <w:lang w:val="uk-UA"/>
        </w:rPr>
        <w:t>,</w:t>
      </w:r>
      <w:r w:rsidRPr="00217AAA">
        <w:rPr>
          <w:i/>
          <w:color w:val="000000"/>
          <w:lang w:val="uk-UA"/>
        </w:rPr>
        <w:t xml:space="preserve">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27727ED1" w14:textId="77777777" w:rsidR="00C04B30" w:rsidRPr="00217AAA" w:rsidRDefault="000426DD">
      <w:pPr>
        <w:shd w:val="clear" w:color="auto" w:fill="FFFFFF"/>
        <w:tabs>
          <w:tab w:val="left" w:pos="284"/>
        </w:tabs>
        <w:spacing w:line="240" w:lineRule="auto"/>
        <w:rPr>
          <w:i/>
          <w:color w:val="000000"/>
          <w:lang w:val="uk-UA"/>
        </w:rPr>
      </w:pPr>
      <w:r w:rsidRPr="00217AAA">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1316FE">
        <w:rPr>
          <w:i/>
          <w:color w:val="000000"/>
          <w:lang w:val="uk-UA"/>
        </w:rPr>
        <w:t>.</w:t>
      </w:r>
    </w:p>
    <w:p w14:paraId="6E77F18A" w14:textId="77777777" w:rsidR="00C04B30" w:rsidRPr="00217AAA" w:rsidRDefault="00C04B30">
      <w:pPr>
        <w:pBdr>
          <w:top w:val="nil"/>
          <w:left w:val="nil"/>
          <w:bottom w:val="nil"/>
          <w:right w:val="nil"/>
          <w:between w:val="nil"/>
        </w:pBdr>
        <w:spacing w:line="240" w:lineRule="auto"/>
        <w:jc w:val="center"/>
        <w:rPr>
          <w:rFonts w:eastAsia="Times New Roman"/>
          <w:b/>
          <w:color w:val="000000"/>
          <w:lang w:val="uk-UA"/>
        </w:rPr>
      </w:pPr>
    </w:p>
    <w:p w14:paraId="0A7A1E44" w14:textId="77777777" w:rsidR="00C04B30" w:rsidRPr="00217AAA" w:rsidRDefault="00C04B30">
      <w:pPr>
        <w:pBdr>
          <w:top w:val="nil"/>
          <w:left w:val="nil"/>
          <w:bottom w:val="nil"/>
          <w:right w:val="nil"/>
          <w:between w:val="nil"/>
        </w:pBdr>
        <w:spacing w:line="240" w:lineRule="auto"/>
        <w:jc w:val="center"/>
        <w:rPr>
          <w:rFonts w:eastAsia="Times New Roman"/>
          <w:b/>
          <w:color w:val="000000"/>
          <w:lang w:val="uk-UA"/>
        </w:rPr>
      </w:pPr>
    </w:p>
    <w:p w14:paraId="09E7D62C" w14:textId="77777777" w:rsidR="00E625B4" w:rsidRDefault="00E625B4">
      <w:pPr>
        <w:pBdr>
          <w:top w:val="nil"/>
          <w:left w:val="nil"/>
          <w:bottom w:val="nil"/>
          <w:right w:val="nil"/>
          <w:between w:val="nil"/>
        </w:pBdr>
        <w:spacing w:line="240" w:lineRule="auto"/>
        <w:jc w:val="right"/>
        <w:rPr>
          <w:rFonts w:eastAsia="Times New Roman"/>
          <w:b/>
          <w:color w:val="000000"/>
          <w:lang w:val="uk-UA"/>
        </w:rPr>
      </w:pPr>
    </w:p>
    <w:p w14:paraId="1E1003B1" w14:textId="77777777" w:rsidR="00E625B4" w:rsidRDefault="00E625B4">
      <w:pPr>
        <w:pBdr>
          <w:top w:val="nil"/>
          <w:left w:val="nil"/>
          <w:bottom w:val="nil"/>
          <w:right w:val="nil"/>
          <w:between w:val="nil"/>
        </w:pBdr>
        <w:spacing w:line="240" w:lineRule="auto"/>
        <w:jc w:val="right"/>
        <w:rPr>
          <w:rFonts w:eastAsia="Times New Roman"/>
          <w:b/>
          <w:color w:val="000000"/>
          <w:lang w:val="uk-UA"/>
        </w:rPr>
      </w:pPr>
    </w:p>
    <w:p w14:paraId="676A6F7F" w14:textId="77777777" w:rsidR="00E625B4" w:rsidRDefault="00E625B4">
      <w:pPr>
        <w:pBdr>
          <w:top w:val="nil"/>
          <w:left w:val="nil"/>
          <w:bottom w:val="nil"/>
          <w:right w:val="nil"/>
          <w:between w:val="nil"/>
        </w:pBdr>
        <w:spacing w:line="240" w:lineRule="auto"/>
        <w:jc w:val="right"/>
        <w:rPr>
          <w:rFonts w:eastAsia="Times New Roman"/>
          <w:b/>
          <w:color w:val="000000"/>
          <w:lang w:val="uk-UA"/>
        </w:rPr>
      </w:pPr>
    </w:p>
    <w:p w14:paraId="79443EF0" w14:textId="616964E4" w:rsidR="00E625B4" w:rsidRDefault="00E625B4">
      <w:pPr>
        <w:pBdr>
          <w:top w:val="nil"/>
          <w:left w:val="nil"/>
          <w:bottom w:val="nil"/>
          <w:right w:val="nil"/>
          <w:between w:val="nil"/>
        </w:pBdr>
        <w:spacing w:line="240" w:lineRule="auto"/>
        <w:jc w:val="right"/>
        <w:rPr>
          <w:rFonts w:eastAsia="Times New Roman"/>
          <w:b/>
          <w:color w:val="000000"/>
          <w:lang w:val="uk-UA"/>
        </w:rPr>
      </w:pPr>
    </w:p>
    <w:p w14:paraId="23506A21" w14:textId="5F042BA9" w:rsidR="00CC272E" w:rsidRDefault="00CC272E">
      <w:pPr>
        <w:pBdr>
          <w:top w:val="nil"/>
          <w:left w:val="nil"/>
          <w:bottom w:val="nil"/>
          <w:right w:val="nil"/>
          <w:between w:val="nil"/>
        </w:pBdr>
        <w:spacing w:line="240" w:lineRule="auto"/>
        <w:jc w:val="right"/>
        <w:rPr>
          <w:rFonts w:eastAsia="Times New Roman"/>
          <w:b/>
          <w:color w:val="000000"/>
          <w:lang w:val="uk-UA"/>
        </w:rPr>
      </w:pPr>
    </w:p>
    <w:p w14:paraId="3E0BCAA9" w14:textId="656A8E2F" w:rsidR="00CC272E" w:rsidRDefault="00CC272E">
      <w:pPr>
        <w:pBdr>
          <w:top w:val="nil"/>
          <w:left w:val="nil"/>
          <w:bottom w:val="nil"/>
          <w:right w:val="nil"/>
          <w:between w:val="nil"/>
        </w:pBdr>
        <w:spacing w:line="240" w:lineRule="auto"/>
        <w:jc w:val="right"/>
        <w:rPr>
          <w:rFonts w:eastAsia="Times New Roman"/>
          <w:b/>
          <w:color w:val="000000"/>
          <w:lang w:val="uk-UA"/>
        </w:rPr>
      </w:pPr>
    </w:p>
    <w:p w14:paraId="43DD8448" w14:textId="24288484" w:rsidR="00CC272E" w:rsidRDefault="00CC272E">
      <w:pPr>
        <w:pBdr>
          <w:top w:val="nil"/>
          <w:left w:val="nil"/>
          <w:bottom w:val="nil"/>
          <w:right w:val="nil"/>
          <w:between w:val="nil"/>
        </w:pBdr>
        <w:spacing w:line="240" w:lineRule="auto"/>
        <w:jc w:val="right"/>
        <w:rPr>
          <w:rFonts w:eastAsia="Times New Roman"/>
          <w:b/>
          <w:color w:val="000000"/>
          <w:lang w:val="uk-UA"/>
        </w:rPr>
      </w:pPr>
    </w:p>
    <w:p w14:paraId="417084EF" w14:textId="14A89B85" w:rsidR="00CC272E" w:rsidRDefault="00CC272E">
      <w:pPr>
        <w:pBdr>
          <w:top w:val="nil"/>
          <w:left w:val="nil"/>
          <w:bottom w:val="nil"/>
          <w:right w:val="nil"/>
          <w:between w:val="nil"/>
        </w:pBdr>
        <w:spacing w:line="240" w:lineRule="auto"/>
        <w:jc w:val="right"/>
        <w:rPr>
          <w:rFonts w:eastAsia="Times New Roman"/>
          <w:b/>
          <w:color w:val="000000"/>
          <w:lang w:val="uk-UA"/>
        </w:rPr>
      </w:pPr>
    </w:p>
    <w:p w14:paraId="2362F6DD" w14:textId="26A542F2" w:rsidR="00CC272E" w:rsidRDefault="00CC272E">
      <w:pPr>
        <w:pBdr>
          <w:top w:val="nil"/>
          <w:left w:val="nil"/>
          <w:bottom w:val="nil"/>
          <w:right w:val="nil"/>
          <w:between w:val="nil"/>
        </w:pBdr>
        <w:spacing w:line="240" w:lineRule="auto"/>
        <w:jc w:val="right"/>
        <w:rPr>
          <w:rFonts w:eastAsia="Times New Roman"/>
          <w:b/>
          <w:color w:val="000000"/>
          <w:lang w:val="uk-UA"/>
        </w:rPr>
      </w:pPr>
    </w:p>
    <w:p w14:paraId="2D05FC68" w14:textId="59B0E7FD" w:rsidR="00CC272E" w:rsidRDefault="00CC272E">
      <w:pPr>
        <w:pBdr>
          <w:top w:val="nil"/>
          <w:left w:val="nil"/>
          <w:bottom w:val="nil"/>
          <w:right w:val="nil"/>
          <w:between w:val="nil"/>
        </w:pBdr>
        <w:spacing w:line="240" w:lineRule="auto"/>
        <w:jc w:val="right"/>
        <w:rPr>
          <w:rFonts w:eastAsia="Times New Roman"/>
          <w:b/>
          <w:color w:val="000000"/>
          <w:lang w:val="uk-UA"/>
        </w:rPr>
      </w:pPr>
    </w:p>
    <w:p w14:paraId="72C0B650" w14:textId="661F205C" w:rsidR="00CC272E" w:rsidRDefault="00CC272E">
      <w:pPr>
        <w:pBdr>
          <w:top w:val="nil"/>
          <w:left w:val="nil"/>
          <w:bottom w:val="nil"/>
          <w:right w:val="nil"/>
          <w:between w:val="nil"/>
        </w:pBdr>
        <w:spacing w:line="240" w:lineRule="auto"/>
        <w:jc w:val="right"/>
        <w:rPr>
          <w:rFonts w:eastAsia="Times New Roman"/>
          <w:b/>
          <w:color w:val="000000"/>
          <w:lang w:val="uk-UA"/>
        </w:rPr>
      </w:pPr>
    </w:p>
    <w:p w14:paraId="532948A8" w14:textId="71D529B3" w:rsidR="00CC272E" w:rsidRDefault="00CC272E">
      <w:pPr>
        <w:pBdr>
          <w:top w:val="nil"/>
          <w:left w:val="nil"/>
          <w:bottom w:val="nil"/>
          <w:right w:val="nil"/>
          <w:between w:val="nil"/>
        </w:pBdr>
        <w:spacing w:line="240" w:lineRule="auto"/>
        <w:jc w:val="right"/>
        <w:rPr>
          <w:rFonts w:eastAsia="Times New Roman"/>
          <w:b/>
          <w:color w:val="000000"/>
          <w:lang w:val="uk-UA"/>
        </w:rPr>
      </w:pPr>
    </w:p>
    <w:p w14:paraId="19AD9B9C" w14:textId="34377295" w:rsidR="00CC272E" w:rsidRDefault="00CC272E">
      <w:pPr>
        <w:pBdr>
          <w:top w:val="nil"/>
          <w:left w:val="nil"/>
          <w:bottom w:val="nil"/>
          <w:right w:val="nil"/>
          <w:between w:val="nil"/>
        </w:pBdr>
        <w:spacing w:line="240" w:lineRule="auto"/>
        <w:jc w:val="right"/>
        <w:rPr>
          <w:rFonts w:eastAsia="Times New Roman"/>
          <w:b/>
          <w:color w:val="000000"/>
          <w:lang w:val="uk-UA"/>
        </w:rPr>
      </w:pPr>
    </w:p>
    <w:p w14:paraId="4E339FD6" w14:textId="2D87A930" w:rsidR="00CC272E" w:rsidRDefault="00CC272E">
      <w:pPr>
        <w:pBdr>
          <w:top w:val="nil"/>
          <w:left w:val="nil"/>
          <w:bottom w:val="nil"/>
          <w:right w:val="nil"/>
          <w:between w:val="nil"/>
        </w:pBdr>
        <w:spacing w:line="240" w:lineRule="auto"/>
        <w:jc w:val="right"/>
        <w:rPr>
          <w:rFonts w:eastAsia="Times New Roman"/>
          <w:b/>
          <w:color w:val="000000"/>
          <w:lang w:val="uk-UA"/>
        </w:rPr>
      </w:pPr>
    </w:p>
    <w:p w14:paraId="4872651D" w14:textId="679DD8BB" w:rsidR="00CC272E" w:rsidRDefault="00CC272E">
      <w:pPr>
        <w:pBdr>
          <w:top w:val="nil"/>
          <w:left w:val="nil"/>
          <w:bottom w:val="nil"/>
          <w:right w:val="nil"/>
          <w:between w:val="nil"/>
        </w:pBdr>
        <w:spacing w:line="240" w:lineRule="auto"/>
        <w:jc w:val="right"/>
        <w:rPr>
          <w:rFonts w:eastAsia="Times New Roman"/>
          <w:b/>
          <w:color w:val="000000"/>
          <w:lang w:val="uk-UA"/>
        </w:rPr>
      </w:pPr>
    </w:p>
    <w:p w14:paraId="2D907DEA" w14:textId="1B3B36C7" w:rsidR="00CC272E" w:rsidRDefault="00CC272E">
      <w:pPr>
        <w:pBdr>
          <w:top w:val="nil"/>
          <w:left w:val="nil"/>
          <w:bottom w:val="nil"/>
          <w:right w:val="nil"/>
          <w:between w:val="nil"/>
        </w:pBdr>
        <w:spacing w:line="240" w:lineRule="auto"/>
        <w:jc w:val="right"/>
        <w:rPr>
          <w:rFonts w:eastAsia="Times New Roman"/>
          <w:b/>
          <w:color w:val="000000"/>
          <w:lang w:val="uk-UA"/>
        </w:rPr>
      </w:pPr>
    </w:p>
    <w:p w14:paraId="49B12FAF" w14:textId="2D7F19AD" w:rsidR="00CC272E" w:rsidRDefault="00CC272E">
      <w:pPr>
        <w:pBdr>
          <w:top w:val="nil"/>
          <w:left w:val="nil"/>
          <w:bottom w:val="nil"/>
          <w:right w:val="nil"/>
          <w:between w:val="nil"/>
        </w:pBdr>
        <w:spacing w:line="240" w:lineRule="auto"/>
        <w:jc w:val="right"/>
        <w:rPr>
          <w:rFonts w:eastAsia="Times New Roman"/>
          <w:b/>
          <w:color w:val="000000"/>
          <w:lang w:val="uk-UA"/>
        </w:rPr>
      </w:pPr>
    </w:p>
    <w:p w14:paraId="0008D82B" w14:textId="6E59A6AF" w:rsidR="00CC272E" w:rsidRDefault="00CC272E">
      <w:pPr>
        <w:pBdr>
          <w:top w:val="nil"/>
          <w:left w:val="nil"/>
          <w:bottom w:val="nil"/>
          <w:right w:val="nil"/>
          <w:between w:val="nil"/>
        </w:pBdr>
        <w:spacing w:line="240" w:lineRule="auto"/>
        <w:jc w:val="right"/>
        <w:rPr>
          <w:rFonts w:eastAsia="Times New Roman"/>
          <w:b/>
          <w:color w:val="000000"/>
          <w:lang w:val="uk-UA"/>
        </w:rPr>
      </w:pPr>
    </w:p>
    <w:p w14:paraId="005C8935" w14:textId="79085A4B" w:rsidR="00CC272E" w:rsidRDefault="00CC272E">
      <w:pPr>
        <w:pBdr>
          <w:top w:val="nil"/>
          <w:left w:val="nil"/>
          <w:bottom w:val="nil"/>
          <w:right w:val="nil"/>
          <w:between w:val="nil"/>
        </w:pBdr>
        <w:spacing w:line="240" w:lineRule="auto"/>
        <w:jc w:val="right"/>
        <w:rPr>
          <w:rFonts w:eastAsia="Times New Roman"/>
          <w:b/>
          <w:color w:val="000000"/>
          <w:lang w:val="uk-UA"/>
        </w:rPr>
      </w:pPr>
    </w:p>
    <w:p w14:paraId="507CD73F" w14:textId="605A789B" w:rsidR="00CC272E" w:rsidRDefault="00CC272E">
      <w:pPr>
        <w:pBdr>
          <w:top w:val="nil"/>
          <w:left w:val="nil"/>
          <w:bottom w:val="nil"/>
          <w:right w:val="nil"/>
          <w:between w:val="nil"/>
        </w:pBdr>
        <w:spacing w:line="240" w:lineRule="auto"/>
        <w:jc w:val="right"/>
        <w:rPr>
          <w:rFonts w:eastAsia="Times New Roman"/>
          <w:b/>
          <w:color w:val="000000"/>
          <w:lang w:val="uk-UA"/>
        </w:rPr>
      </w:pPr>
    </w:p>
    <w:p w14:paraId="09D1C1A8" w14:textId="4EFEFA5C" w:rsidR="00CC272E" w:rsidRDefault="00CC272E">
      <w:pPr>
        <w:pBdr>
          <w:top w:val="nil"/>
          <w:left w:val="nil"/>
          <w:bottom w:val="nil"/>
          <w:right w:val="nil"/>
          <w:between w:val="nil"/>
        </w:pBdr>
        <w:spacing w:line="240" w:lineRule="auto"/>
        <w:jc w:val="right"/>
        <w:rPr>
          <w:rFonts w:eastAsia="Times New Roman"/>
          <w:b/>
          <w:color w:val="000000"/>
          <w:lang w:val="uk-UA"/>
        </w:rPr>
      </w:pPr>
    </w:p>
    <w:p w14:paraId="26D77B55" w14:textId="77777777" w:rsidR="00CC272E" w:rsidRDefault="00CC272E">
      <w:pPr>
        <w:pBdr>
          <w:top w:val="nil"/>
          <w:left w:val="nil"/>
          <w:bottom w:val="nil"/>
          <w:right w:val="nil"/>
          <w:between w:val="nil"/>
        </w:pBdr>
        <w:spacing w:line="240" w:lineRule="auto"/>
        <w:jc w:val="right"/>
        <w:rPr>
          <w:rFonts w:eastAsia="Times New Roman"/>
          <w:b/>
          <w:color w:val="000000"/>
          <w:lang w:val="uk-UA"/>
        </w:rPr>
      </w:pPr>
    </w:p>
    <w:p w14:paraId="4A2F7B4B" w14:textId="77777777" w:rsidR="001316FE" w:rsidRDefault="001316FE">
      <w:pPr>
        <w:pBdr>
          <w:top w:val="nil"/>
          <w:left w:val="nil"/>
          <w:bottom w:val="nil"/>
          <w:right w:val="nil"/>
          <w:between w:val="nil"/>
        </w:pBdr>
        <w:spacing w:line="240" w:lineRule="auto"/>
        <w:jc w:val="right"/>
        <w:rPr>
          <w:rFonts w:eastAsia="Times New Roman"/>
          <w:b/>
          <w:color w:val="000000"/>
          <w:lang w:val="uk-UA"/>
        </w:rPr>
      </w:pPr>
    </w:p>
    <w:p w14:paraId="1A99BAB3" w14:textId="77777777" w:rsidR="001316FE" w:rsidRDefault="001316FE">
      <w:pPr>
        <w:pBdr>
          <w:top w:val="nil"/>
          <w:left w:val="nil"/>
          <w:bottom w:val="nil"/>
          <w:right w:val="nil"/>
          <w:between w:val="nil"/>
        </w:pBdr>
        <w:spacing w:line="240" w:lineRule="auto"/>
        <w:jc w:val="right"/>
        <w:rPr>
          <w:rFonts w:eastAsia="Times New Roman"/>
          <w:b/>
          <w:color w:val="000000"/>
          <w:lang w:val="uk-UA"/>
        </w:rPr>
      </w:pPr>
    </w:p>
    <w:p w14:paraId="169C1F53" w14:textId="77777777" w:rsidR="00E625B4" w:rsidRDefault="00E625B4">
      <w:pPr>
        <w:pBdr>
          <w:top w:val="nil"/>
          <w:left w:val="nil"/>
          <w:bottom w:val="nil"/>
          <w:right w:val="nil"/>
          <w:between w:val="nil"/>
        </w:pBdr>
        <w:spacing w:line="240" w:lineRule="auto"/>
        <w:jc w:val="right"/>
        <w:rPr>
          <w:rFonts w:eastAsia="Times New Roman"/>
          <w:b/>
          <w:color w:val="000000"/>
          <w:lang w:val="uk-UA"/>
        </w:rPr>
      </w:pPr>
    </w:p>
    <w:p w14:paraId="7E6A72C3" w14:textId="77777777" w:rsidR="00E625B4" w:rsidRDefault="00E625B4">
      <w:pPr>
        <w:pBdr>
          <w:top w:val="nil"/>
          <w:left w:val="nil"/>
          <w:bottom w:val="nil"/>
          <w:right w:val="nil"/>
          <w:between w:val="nil"/>
        </w:pBdr>
        <w:spacing w:line="240" w:lineRule="auto"/>
        <w:jc w:val="right"/>
        <w:rPr>
          <w:rFonts w:eastAsia="Times New Roman"/>
          <w:b/>
          <w:color w:val="000000"/>
          <w:lang w:val="uk-UA"/>
        </w:rPr>
      </w:pPr>
    </w:p>
    <w:p w14:paraId="54C1AB35" w14:textId="77777777" w:rsidR="00E625B4" w:rsidRDefault="00E625B4">
      <w:pPr>
        <w:pBdr>
          <w:top w:val="nil"/>
          <w:left w:val="nil"/>
          <w:bottom w:val="nil"/>
          <w:right w:val="nil"/>
          <w:between w:val="nil"/>
        </w:pBdr>
        <w:spacing w:line="240" w:lineRule="auto"/>
        <w:jc w:val="right"/>
        <w:rPr>
          <w:rFonts w:eastAsia="Times New Roman"/>
          <w:b/>
          <w:color w:val="000000"/>
          <w:lang w:val="uk-UA"/>
        </w:rPr>
      </w:pPr>
    </w:p>
    <w:p w14:paraId="24D20093" w14:textId="77777777" w:rsidR="00C04B30" w:rsidRPr="00217AAA" w:rsidRDefault="000426DD">
      <w:pPr>
        <w:pBdr>
          <w:top w:val="nil"/>
          <w:left w:val="nil"/>
          <w:bottom w:val="nil"/>
          <w:right w:val="nil"/>
          <w:between w:val="nil"/>
        </w:pBdr>
        <w:spacing w:line="240" w:lineRule="auto"/>
        <w:jc w:val="right"/>
        <w:rPr>
          <w:rFonts w:eastAsia="Times New Roman"/>
          <w:b/>
          <w:color w:val="000000"/>
          <w:lang w:val="uk-UA"/>
        </w:rPr>
      </w:pPr>
      <w:r w:rsidRPr="00217AAA">
        <w:rPr>
          <w:rFonts w:eastAsia="Times New Roman"/>
          <w:b/>
          <w:color w:val="000000"/>
          <w:lang w:val="uk-UA"/>
        </w:rPr>
        <w:lastRenderedPageBreak/>
        <w:t>ДОДАТОК №2</w:t>
      </w:r>
    </w:p>
    <w:p w14:paraId="276CC598" w14:textId="77777777" w:rsidR="00C04B30" w:rsidRPr="00217AAA" w:rsidRDefault="000426DD">
      <w:pPr>
        <w:pBdr>
          <w:top w:val="nil"/>
          <w:left w:val="nil"/>
          <w:bottom w:val="nil"/>
          <w:right w:val="nil"/>
          <w:between w:val="nil"/>
        </w:pBdr>
        <w:spacing w:line="240" w:lineRule="auto"/>
        <w:jc w:val="right"/>
        <w:rPr>
          <w:rFonts w:eastAsia="Times New Roman"/>
          <w:b/>
          <w:color w:val="000000"/>
          <w:lang w:val="uk-UA"/>
        </w:rPr>
      </w:pPr>
      <w:r w:rsidRPr="00217AAA">
        <w:rPr>
          <w:rFonts w:eastAsia="Times New Roman"/>
          <w:b/>
          <w:color w:val="000000"/>
          <w:lang w:val="uk-UA"/>
        </w:rPr>
        <w:t>до тендерної документації</w:t>
      </w:r>
    </w:p>
    <w:p w14:paraId="12E528EB" w14:textId="77777777" w:rsidR="00C04B30" w:rsidRPr="00217AAA" w:rsidRDefault="00C04B30">
      <w:pPr>
        <w:pBdr>
          <w:top w:val="nil"/>
          <w:left w:val="nil"/>
          <w:bottom w:val="nil"/>
          <w:right w:val="nil"/>
          <w:between w:val="nil"/>
        </w:pBdr>
        <w:spacing w:line="240" w:lineRule="auto"/>
        <w:jc w:val="right"/>
        <w:rPr>
          <w:rFonts w:eastAsia="Times New Roman"/>
          <w:color w:val="000000"/>
          <w:lang w:val="uk-UA"/>
        </w:rPr>
      </w:pPr>
    </w:p>
    <w:p w14:paraId="7C5F8AE5" w14:textId="77777777" w:rsidR="003B14BE" w:rsidRPr="00217AAA" w:rsidRDefault="003B14BE" w:rsidP="003B14BE">
      <w:pPr>
        <w:shd w:val="clear" w:color="auto" w:fill="FFFFFF"/>
        <w:spacing w:line="240" w:lineRule="auto"/>
        <w:ind w:firstLine="426"/>
        <w:rPr>
          <w:b/>
          <w:color w:val="000000"/>
          <w:lang w:val="uk-UA"/>
        </w:rPr>
      </w:pPr>
      <w:r w:rsidRPr="00217AAA">
        <w:rPr>
          <w:b/>
          <w:color w:val="000000"/>
          <w:lang w:val="uk-UA"/>
        </w:rPr>
        <w:t xml:space="preserve">ДОКУМЕНТИ, ЯКІ ВИМАГАЮТЬСЯ ДЛЯ ПІДТВЕРДЖЕННЯ ВІДПОВІДНОСТІ ПРОПОЗИЦІЇ УЧАСНИКА ВИМОГАМ ЗАМОВНИКА </w:t>
      </w:r>
    </w:p>
    <w:p w14:paraId="786076FD" w14:textId="77777777" w:rsidR="003B14BE" w:rsidRPr="00217AAA" w:rsidRDefault="003B14BE" w:rsidP="003B14BE">
      <w:pPr>
        <w:shd w:val="clear" w:color="auto" w:fill="FFFFFF"/>
        <w:spacing w:line="240" w:lineRule="auto"/>
        <w:ind w:firstLine="426"/>
        <w:rPr>
          <w:b/>
          <w:color w:val="000000"/>
          <w:lang w:val="uk-UA"/>
        </w:rPr>
      </w:pPr>
    </w:p>
    <w:p w14:paraId="27C1B53B" w14:textId="77777777" w:rsidR="003B14BE" w:rsidRPr="00217AAA" w:rsidRDefault="003B14BE" w:rsidP="003B14BE">
      <w:pPr>
        <w:shd w:val="clear" w:color="auto" w:fill="FFFFFF"/>
        <w:spacing w:line="240" w:lineRule="auto"/>
        <w:ind w:firstLine="426"/>
        <w:jc w:val="center"/>
        <w:rPr>
          <w:b/>
          <w:color w:val="000000"/>
          <w:lang w:val="uk-UA"/>
        </w:rPr>
      </w:pPr>
      <w:r w:rsidRPr="00217AAA">
        <w:rPr>
          <w:b/>
          <w:color w:val="000000"/>
          <w:lang w:val="uk-UA"/>
        </w:rPr>
        <w:t>Інформація про відсутність підстав, визначених у статті 17 Закону</w:t>
      </w:r>
    </w:p>
    <w:p w14:paraId="4D5272DF" w14:textId="77777777" w:rsidR="003B14BE" w:rsidRPr="00217AAA" w:rsidRDefault="003B14BE" w:rsidP="003B14BE">
      <w:pPr>
        <w:shd w:val="clear" w:color="auto" w:fill="FFFFFF"/>
        <w:spacing w:line="240" w:lineRule="auto"/>
        <w:ind w:firstLine="426"/>
        <w:jc w:val="center"/>
        <w:rPr>
          <w:b/>
          <w:color w:val="000000"/>
          <w:lang w:val="uk-UA"/>
        </w:rPr>
      </w:pPr>
    </w:p>
    <w:p w14:paraId="6F0DB810" w14:textId="77777777" w:rsidR="003B14BE" w:rsidRPr="00217AAA" w:rsidRDefault="003B14BE" w:rsidP="003B14BE">
      <w:pPr>
        <w:shd w:val="clear" w:color="auto" w:fill="FFFFFF"/>
        <w:spacing w:line="240" w:lineRule="auto"/>
        <w:ind w:firstLine="426"/>
        <w:rPr>
          <w:color w:val="000000"/>
          <w:lang w:val="uk-UA"/>
        </w:rPr>
      </w:pPr>
      <w:r w:rsidRPr="00217AAA">
        <w:rPr>
          <w:color w:val="000000"/>
          <w:lang w:val="uk-UA"/>
        </w:rPr>
        <w:t>Інформація про відсутність підстав, визначених у частин</w:t>
      </w:r>
      <w:r w:rsidR="001316FE">
        <w:rPr>
          <w:color w:val="000000"/>
          <w:lang w:val="uk-UA"/>
        </w:rPr>
        <w:t>і 1 статті</w:t>
      </w:r>
      <w:r w:rsidRPr="00217AAA">
        <w:rPr>
          <w:color w:val="000000"/>
          <w:lang w:val="uk-UA"/>
        </w:rPr>
        <w:t xml:space="preserve"> 17 Закону, надається учасниками шляхом заповнення відповідних електронних полів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частиною </w:t>
      </w:r>
      <w:r w:rsidR="001316FE">
        <w:rPr>
          <w:color w:val="000000"/>
          <w:lang w:val="uk-UA"/>
        </w:rPr>
        <w:t>1 статті</w:t>
      </w:r>
      <w:r w:rsidRPr="00217AAA">
        <w:rPr>
          <w:color w:val="000000"/>
          <w:lang w:val="uk-UA"/>
        </w:rPr>
        <w:t xml:space="preserve"> 17 Закону 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w:t>
      </w:r>
    </w:p>
    <w:p w14:paraId="7C5B42F5" w14:textId="77777777" w:rsidR="003B14BE" w:rsidRPr="00217AAA" w:rsidRDefault="003B14BE" w:rsidP="003B14BE">
      <w:pPr>
        <w:shd w:val="clear" w:color="auto" w:fill="FFFFFF"/>
        <w:spacing w:line="240" w:lineRule="auto"/>
        <w:ind w:firstLine="426"/>
        <w:rPr>
          <w:color w:val="000000"/>
          <w:lang w:val="uk-UA"/>
        </w:rPr>
      </w:pPr>
      <w:r w:rsidRPr="00217AAA">
        <w:rPr>
          <w:color w:val="000000"/>
          <w:lang w:val="uk-UA"/>
        </w:rPr>
        <w:t xml:space="preserve">Якщо інформація, розміщена учасником в електронній системі закупівель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14:paraId="5424A8AA" w14:textId="77777777" w:rsidR="00217AAA" w:rsidRDefault="003B14BE" w:rsidP="003B14BE">
      <w:pPr>
        <w:shd w:val="clear" w:color="auto" w:fill="FFFFFF"/>
        <w:spacing w:line="240" w:lineRule="auto"/>
        <w:ind w:firstLine="426"/>
        <w:rPr>
          <w:color w:val="000000"/>
          <w:lang w:val="uk-UA"/>
        </w:rPr>
      </w:pPr>
      <w:r w:rsidRPr="00217AAA">
        <w:rPr>
          <w:color w:val="000000"/>
          <w:lang w:val="uk-UA"/>
        </w:rPr>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p w14:paraId="1D675EBF" w14:textId="77777777" w:rsidR="003B14BE" w:rsidRPr="00217AAA" w:rsidRDefault="003B14BE" w:rsidP="003B14BE">
      <w:pPr>
        <w:shd w:val="clear" w:color="auto" w:fill="FFFFFF"/>
        <w:spacing w:line="240" w:lineRule="auto"/>
        <w:ind w:firstLine="426"/>
        <w:rPr>
          <w:color w:val="000000"/>
          <w:lang w:val="uk-UA"/>
        </w:rPr>
      </w:pPr>
      <w:r w:rsidRPr="00217AAA">
        <w:rPr>
          <w:color w:val="000000"/>
          <w:lang w:val="uk-UA"/>
        </w:rPr>
        <w:t xml:space="preserve">Інформація про відсутність підстав, визначених частиною </w:t>
      </w:r>
      <w:r w:rsidR="001316FE">
        <w:rPr>
          <w:color w:val="000000"/>
          <w:lang w:val="uk-UA"/>
        </w:rPr>
        <w:t>2</w:t>
      </w:r>
      <w:r w:rsidRPr="00217AAA">
        <w:rPr>
          <w:color w:val="000000"/>
          <w:lang w:val="uk-UA"/>
        </w:rPr>
        <w:t xml:space="preserve"> статті 17 Закону надається учасником у складі тендерної пропозиції відповідно до вимог статті 17 Закону та може надаватися  за </w:t>
      </w:r>
      <w:r w:rsidR="001316FE">
        <w:rPr>
          <w:color w:val="000000"/>
          <w:lang w:val="uk-UA"/>
        </w:rPr>
        <w:t>зазначеною</w:t>
      </w:r>
      <w:r w:rsidRPr="00217AAA">
        <w:rPr>
          <w:color w:val="000000"/>
          <w:lang w:val="uk-UA"/>
        </w:rPr>
        <w:t xml:space="preserve"> формою (лист-гарантія):*</w:t>
      </w:r>
    </w:p>
    <w:p w14:paraId="21AA88D3" w14:textId="77777777" w:rsidR="003B14BE" w:rsidRPr="00217AAA" w:rsidRDefault="003B14BE" w:rsidP="003B14BE">
      <w:pPr>
        <w:shd w:val="clear" w:color="auto" w:fill="FFFFFF"/>
        <w:spacing w:line="240" w:lineRule="auto"/>
        <w:ind w:firstLine="426"/>
        <w:rPr>
          <w:b/>
          <w:color w:val="000000"/>
          <w:lang w:val="uk-UA"/>
        </w:rPr>
      </w:pPr>
    </w:p>
    <w:p w14:paraId="264FCC6A" w14:textId="60DF3276" w:rsidR="003B14BE" w:rsidRPr="00217AAA" w:rsidRDefault="009C0712" w:rsidP="003B14BE">
      <w:pPr>
        <w:shd w:val="clear" w:color="auto" w:fill="FFFFFF"/>
        <w:spacing w:line="240" w:lineRule="auto"/>
        <w:ind w:firstLine="426"/>
        <w:jc w:val="right"/>
        <w:rPr>
          <w:b/>
          <w:color w:val="000000"/>
          <w:lang w:val="uk-UA"/>
        </w:rPr>
      </w:pPr>
      <w:r>
        <w:rPr>
          <w:b/>
          <w:color w:val="000000"/>
          <w:lang w:val="uk-UA"/>
        </w:rPr>
        <w:t>Уповноваженої особі</w:t>
      </w:r>
    </w:p>
    <w:p w14:paraId="5E61B61A" w14:textId="77777777" w:rsidR="003B14BE" w:rsidRPr="00217AAA" w:rsidRDefault="003B14BE" w:rsidP="003B14BE">
      <w:pPr>
        <w:shd w:val="clear" w:color="auto" w:fill="FFFFFF"/>
        <w:spacing w:line="240" w:lineRule="auto"/>
        <w:ind w:firstLine="426"/>
        <w:rPr>
          <w:b/>
          <w:color w:val="000000"/>
          <w:lang w:val="uk-UA"/>
        </w:rPr>
      </w:pPr>
    </w:p>
    <w:p w14:paraId="6593FB1B" w14:textId="77777777" w:rsidR="003B14BE" w:rsidRPr="00217AAA" w:rsidRDefault="003B14BE" w:rsidP="003B14BE">
      <w:pPr>
        <w:shd w:val="clear" w:color="auto" w:fill="FFFFFF"/>
        <w:spacing w:line="240" w:lineRule="auto"/>
        <w:ind w:firstLine="426"/>
        <w:jc w:val="center"/>
        <w:rPr>
          <w:b/>
          <w:color w:val="000000"/>
          <w:lang w:val="uk-UA"/>
        </w:rPr>
      </w:pPr>
      <w:r w:rsidRPr="00217AAA">
        <w:rPr>
          <w:b/>
          <w:color w:val="000000"/>
          <w:lang w:val="uk-UA"/>
        </w:rPr>
        <w:t>Лист-гарантія</w:t>
      </w:r>
    </w:p>
    <w:p w14:paraId="791517B7" w14:textId="77777777" w:rsidR="003B14BE" w:rsidRPr="00217AAA" w:rsidRDefault="003B14BE" w:rsidP="003B14BE">
      <w:pPr>
        <w:shd w:val="clear" w:color="auto" w:fill="FFFFFF"/>
        <w:spacing w:line="240" w:lineRule="auto"/>
        <w:ind w:firstLine="426"/>
        <w:jc w:val="center"/>
        <w:rPr>
          <w:b/>
          <w:color w:val="000000"/>
          <w:lang w:val="uk-UA"/>
        </w:rPr>
      </w:pPr>
      <w:r w:rsidRPr="00217AAA">
        <w:rPr>
          <w:b/>
          <w:color w:val="000000"/>
          <w:lang w:val="uk-UA"/>
        </w:rPr>
        <w:t>про відсутність підстав, визначених у частині другій статті 17 Закону</w:t>
      </w:r>
    </w:p>
    <w:p w14:paraId="393BD0AD" w14:textId="77777777" w:rsidR="003B14BE" w:rsidRPr="00217AAA" w:rsidRDefault="003B14BE" w:rsidP="003B14BE">
      <w:pPr>
        <w:shd w:val="clear" w:color="auto" w:fill="FFFFFF"/>
        <w:spacing w:line="240" w:lineRule="auto"/>
        <w:ind w:firstLine="426"/>
        <w:jc w:val="center"/>
        <w:rPr>
          <w:b/>
          <w:color w:val="000000"/>
          <w:lang w:val="uk-UA"/>
        </w:rPr>
      </w:pPr>
    </w:p>
    <w:p w14:paraId="46C146CD" w14:textId="77777777" w:rsidR="003B14BE" w:rsidRPr="00217AAA" w:rsidRDefault="003B14BE" w:rsidP="003B14BE">
      <w:pPr>
        <w:shd w:val="clear" w:color="auto" w:fill="FFFFFF"/>
        <w:spacing w:line="240" w:lineRule="auto"/>
        <w:ind w:firstLine="426"/>
        <w:rPr>
          <w:color w:val="000000"/>
          <w:lang w:val="uk-UA"/>
        </w:rPr>
      </w:pPr>
      <w:r w:rsidRPr="00217AAA">
        <w:rPr>
          <w:color w:val="000000"/>
          <w:lang w:val="uk-UA"/>
        </w:rPr>
        <w:t xml:space="preserve">Ми, </w:t>
      </w:r>
      <w:r w:rsidR="001316FE">
        <w:rPr>
          <w:color w:val="000000"/>
          <w:lang w:val="uk-UA"/>
        </w:rPr>
        <w:t>_________</w:t>
      </w:r>
      <w:r w:rsidR="001316FE" w:rsidRPr="001316FE">
        <w:rPr>
          <w:i/>
          <w:color w:val="000000"/>
          <w:lang w:val="uk-UA"/>
        </w:rPr>
        <w:t>(</w:t>
      </w:r>
      <w:r w:rsidRPr="001316FE">
        <w:rPr>
          <w:i/>
          <w:color w:val="000000"/>
          <w:lang w:val="uk-UA"/>
        </w:rPr>
        <w:t>найменування Учасника</w:t>
      </w:r>
      <w:r w:rsidR="001316FE" w:rsidRPr="001316FE">
        <w:rPr>
          <w:i/>
          <w:color w:val="000000"/>
          <w:lang w:val="uk-UA"/>
        </w:rPr>
        <w:t>)</w:t>
      </w:r>
      <w:r w:rsidRPr="00217AAA">
        <w:rPr>
          <w:color w:val="000000"/>
          <w:lang w:val="uk-UA"/>
        </w:rPr>
        <w:t xml:space="preserve"> (далі </w:t>
      </w:r>
      <w:r w:rsidR="00790B6C">
        <w:rPr>
          <w:color w:val="000000"/>
          <w:lang w:val="uk-UA"/>
        </w:rPr>
        <w:t>—</w:t>
      </w:r>
      <w:r w:rsidRPr="00217AAA">
        <w:rPr>
          <w:color w:val="000000"/>
          <w:lang w:val="uk-UA"/>
        </w:rPr>
        <w:t xml:space="preserve"> Учасник), в особі </w:t>
      </w:r>
      <w:r w:rsidR="001316FE">
        <w:rPr>
          <w:color w:val="000000"/>
          <w:lang w:val="uk-UA"/>
        </w:rPr>
        <w:t>________________(</w:t>
      </w:r>
      <w:r w:rsidRPr="00217AAA">
        <w:rPr>
          <w:color w:val="000000"/>
          <w:lang w:val="uk-UA"/>
        </w:rPr>
        <w:t>Уповноважена особа учасника</w:t>
      </w:r>
      <w:r w:rsidR="001316FE">
        <w:rPr>
          <w:color w:val="000000"/>
          <w:lang w:val="uk-UA"/>
        </w:rPr>
        <w:t>)</w:t>
      </w:r>
      <w:r w:rsidRPr="00217AAA">
        <w:rPr>
          <w:color w:val="000000"/>
          <w:lang w:val="uk-UA"/>
        </w:rPr>
        <w:t xml:space="preserve"> підтверджуємо, що Замовник не має підстав для відмови нам в участі у процедурі закупівлі, а саме:</w:t>
      </w:r>
    </w:p>
    <w:p w14:paraId="7FC60B06" w14:textId="77777777" w:rsidR="003B14BE" w:rsidRPr="00217AAA" w:rsidRDefault="003B14BE" w:rsidP="003B14BE">
      <w:pPr>
        <w:shd w:val="clear" w:color="auto" w:fill="FFFFFF"/>
        <w:spacing w:line="240" w:lineRule="auto"/>
        <w:ind w:firstLine="426"/>
        <w:rPr>
          <w:color w:val="000000"/>
          <w:lang w:val="uk-UA"/>
        </w:rPr>
      </w:pPr>
      <w:r w:rsidRPr="00217AAA">
        <w:rPr>
          <w:color w:val="000000"/>
          <w:lang w:val="uk-UA"/>
        </w:rPr>
        <w:t xml:space="preserve">Ми не маємо не 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90B6C">
        <w:rPr>
          <w:color w:val="000000"/>
          <w:lang w:val="uk-UA"/>
        </w:rPr>
        <w:t>—</w:t>
      </w:r>
      <w:r w:rsidRPr="00217AAA">
        <w:rPr>
          <w:color w:val="000000"/>
          <w:lang w:val="uk-UA"/>
        </w:rPr>
        <w:t xml:space="preserve"> протягом трьох років з дати дострокового розірвання такого договору.</w:t>
      </w:r>
    </w:p>
    <w:p w14:paraId="6BA1DC3D" w14:textId="77777777" w:rsidR="003B14BE" w:rsidRPr="00217AAA" w:rsidRDefault="003B14BE" w:rsidP="003B14BE">
      <w:pPr>
        <w:shd w:val="clear" w:color="auto" w:fill="FFFFFF"/>
        <w:spacing w:line="240" w:lineRule="auto"/>
        <w:ind w:firstLine="426"/>
        <w:rPr>
          <w:b/>
          <w:color w:val="000000"/>
          <w:lang w:val="uk-UA"/>
        </w:rPr>
      </w:pPr>
    </w:p>
    <w:p w14:paraId="3B8B0220" w14:textId="77777777" w:rsidR="003B14BE" w:rsidRPr="00217AAA" w:rsidRDefault="003B14BE" w:rsidP="003B14BE">
      <w:pPr>
        <w:shd w:val="clear" w:color="auto" w:fill="FFFFFF"/>
        <w:spacing w:line="240" w:lineRule="auto"/>
        <w:ind w:firstLine="426"/>
        <w:rPr>
          <w:b/>
          <w:i/>
          <w:color w:val="000000"/>
          <w:lang w:val="uk-UA"/>
        </w:rPr>
      </w:pPr>
      <w:r w:rsidRPr="00217AAA">
        <w:rPr>
          <w:b/>
          <w:color w:val="000000"/>
          <w:lang w:val="uk-UA"/>
        </w:rPr>
        <w:t>(</w:t>
      </w:r>
      <w:r w:rsidRPr="00217AAA">
        <w:rPr>
          <w:b/>
          <w:i/>
          <w:color w:val="000000"/>
          <w:lang w:val="uk-UA"/>
        </w:rPr>
        <w:t>У разі якщо учасник має невиконані зобов’язань за раніше укладеним договором про закупівлю з цим самим замовником, він зазначає:</w:t>
      </w:r>
    </w:p>
    <w:p w14:paraId="5EDD6A1A" w14:textId="77777777" w:rsidR="003B14BE" w:rsidRPr="00217AAA" w:rsidRDefault="003B14BE" w:rsidP="003B14BE">
      <w:pPr>
        <w:shd w:val="clear" w:color="auto" w:fill="FFFFFF"/>
        <w:spacing w:line="240" w:lineRule="auto"/>
        <w:ind w:firstLine="426"/>
        <w:rPr>
          <w:i/>
          <w:color w:val="000000"/>
          <w:lang w:val="uk-UA"/>
        </w:rPr>
      </w:pPr>
      <w:r w:rsidRPr="00217AAA">
        <w:rPr>
          <w:i/>
          <w:color w:val="000000"/>
          <w:lang w:val="uk-UA"/>
        </w:rPr>
        <w:t xml:space="preserve">Ми маємо не виконані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90B6C">
        <w:rPr>
          <w:i/>
          <w:color w:val="000000"/>
          <w:lang w:val="uk-UA"/>
        </w:rPr>
        <w:t>—</w:t>
      </w:r>
      <w:r w:rsidRPr="00217AAA">
        <w:rPr>
          <w:i/>
          <w:color w:val="000000"/>
          <w:lang w:val="uk-UA"/>
        </w:rPr>
        <w:t xml:space="preserve"> протягом трьох років з дати дострокового розірвання такого договору, а саме:</w:t>
      </w:r>
    </w:p>
    <w:p w14:paraId="6F3C5789" w14:textId="77777777" w:rsidR="003B14BE" w:rsidRPr="00217AAA" w:rsidRDefault="001316FE" w:rsidP="003B14BE">
      <w:pPr>
        <w:shd w:val="clear" w:color="auto" w:fill="FFFFFF"/>
        <w:spacing w:line="240" w:lineRule="auto"/>
        <w:ind w:firstLine="426"/>
        <w:rPr>
          <w:i/>
          <w:color w:val="000000"/>
          <w:lang w:val="uk-UA"/>
        </w:rPr>
      </w:pPr>
      <w:r>
        <w:rPr>
          <w:i/>
          <w:color w:val="000000"/>
          <w:lang w:val="uk-UA"/>
        </w:rPr>
        <w:t>____________</w:t>
      </w:r>
      <w:r w:rsidR="003B14BE" w:rsidRPr="00217AAA">
        <w:rPr>
          <w:i/>
          <w:color w:val="000000"/>
          <w:lang w:val="uk-UA"/>
        </w:rPr>
        <w:t>. (зазначаються договори: №, дата, предмет закупівлі).</w:t>
      </w:r>
    </w:p>
    <w:p w14:paraId="78F718C7" w14:textId="77777777" w:rsidR="003B14BE" w:rsidRPr="00217AAA" w:rsidRDefault="003B14BE" w:rsidP="003B14BE">
      <w:pPr>
        <w:shd w:val="clear" w:color="auto" w:fill="FFFFFF"/>
        <w:spacing w:line="240" w:lineRule="auto"/>
        <w:ind w:firstLine="426"/>
        <w:rPr>
          <w:i/>
          <w:color w:val="000000"/>
          <w:lang w:val="uk-UA"/>
        </w:rPr>
      </w:pPr>
      <w:r w:rsidRPr="00217AAA">
        <w:rPr>
          <w:i/>
          <w:color w:val="000000"/>
          <w:lang w:val="uk-UA"/>
        </w:rPr>
        <w:t xml:space="preserve">При цьому, </w:t>
      </w:r>
      <w:r w:rsidR="001316FE">
        <w:rPr>
          <w:i/>
          <w:color w:val="000000"/>
          <w:lang w:val="uk-UA"/>
        </w:rPr>
        <w:t>м</w:t>
      </w:r>
      <w:r w:rsidRPr="00217AAA">
        <w:rPr>
          <w:i/>
          <w:color w:val="000000"/>
          <w:lang w:val="uk-UA"/>
        </w:rPr>
        <w:t>и вжили заходи для доведення своєї надійності, незважаючи на наявність відповідної підстави для відмови в участі у процедурі закупівлі, а саме:</w:t>
      </w:r>
    </w:p>
    <w:p w14:paraId="3A7E8DCB" w14:textId="77777777" w:rsidR="003B14BE" w:rsidRPr="00217AAA" w:rsidRDefault="001316FE" w:rsidP="003B14BE">
      <w:pPr>
        <w:shd w:val="clear" w:color="auto" w:fill="FFFFFF"/>
        <w:spacing w:line="240" w:lineRule="auto"/>
        <w:ind w:firstLine="426"/>
        <w:rPr>
          <w:b/>
          <w:color w:val="000000"/>
          <w:lang w:val="uk-UA"/>
        </w:rPr>
      </w:pPr>
      <w:r>
        <w:rPr>
          <w:i/>
          <w:color w:val="000000"/>
          <w:lang w:val="uk-UA"/>
        </w:rPr>
        <w:t>___________</w:t>
      </w:r>
      <w:r w:rsidR="003B14BE" w:rsidRPr="00217AAA">
        <w:rPr>
          <w:i/>
          <w:color w:val="000000"/>
          <w:lang w:val="uk-UA"/>
        </w:rPr>
        <w:t>.(зазначаються вжиті заходи)</w:t>
      </w:r>
      <w:r w:rsidR="003B14BE" w:rsidRPr="00217AAA">
        <w:rPr>
          <w:b/>
          <w:color w:val="000000"/>
          <w:lang w:val="uk-UA"/>
        </w:rPr>
        <w:t>).</w:t>
      </w:r>
    </w:p>
    <w:p w14:paraId="24127632" w14:textId="77777777" w:rsidR="003B14BE" w:rsidRPr="00217AAA" w:rsidRDefault="003B14BE" w:rsidP="003B14BE">
      <w:pPr>
        <w:shd w:val="clear" w:color="auto" w:fill="FFFFFF"/>
        <w:spacing w:line="240" w:lineRule="auto"/>
        <w:ind w:firstLine="426"/>
        <w:rPr>
          <w:b/>
          <w:color w:val="000000"/>
          <w:lang w:val="uk-UA"/>
        </w:rPr>
      </w:pPr>
    </w:p>
    <w:p w14:paraId="734D20A5" w14:textId="6B90497C" w:rsidR="003B14BE" w:rsidRPr="00217AAA" w:rsidRDefault="003B14BE" w:rsidP="003B14BE">
      <w:pPr>
        <w:shd w:val="clear" w:color="auto" w:fill="FFFFFF"/>
        <w:spacing w:line="240" w:lineRule="auto"/>
        <w:ind w:firstLine="426"/>
        <w:rPr>
          <w:color w:val="000000"/>
          <w:lang w:val="uk-UA"/>
        </w:rPr>
      </w:pPr>
      <w:r w:rsidRPr="00217AAA">
        <w:rPr>
          <w:color w:val="000000"/>
          <w:lang w:val="uk-UA"/>
        </w:rPr>
        <w:t>Ми, ознайомлені з вимогами ч</w:t>
      </w:r>
      <w:r w:rsidR="001316FE">
        <w:rPr>
          <w:color w:val="000000"/>
          <w:lang w:val="uk-UA"/>
        </w:rPr>
        <w:t>астини</w:t>
      </w:r>
      <w:r w:rsidRPr="00217AAA">
        <w:rPr>
          <w:color w:val="000000"/>
          <w:lang w:val="uk-UA"/>
        </w:rPr>
        <w:t xml:space="preserve"> 3 ст</w:t>
      </w:r>
      <w:r w:rsidR="001316FE">
        <w:rPr>
          <w:color w:val="000000"/>
          <w:lang w:val="uk-UA"/>
        </w:rPr>
        <w:t>атті</w:t>
      </w:r>
      <w:r w:rsidRPr="00217AAA">
        <w:rPr>
          <w:color w:val="000000"/>
          <w:lang w:val="uk-UA"/>
        </w:rPr>
        <w:t xml:space="preserve"> 17 Закону і під час подання тендерної пропозиції підтверджуємо відсутність підстав, передбачених пунктами 5, 6, 12 </w:t>
      </w:r>
      <w:r w:rsidR="009C0712">
        <w:rPr>
          <w:color w:val="000000"/>
          <w:lang w:val="uk-UA"/>
        </w:rPr>
        <w:t xml:space="preserve">і </w:t>
      </w:r>
      <w:r w:rsidRPr="00217AAA">
        <w:rPr>
          <w:color w:val="000000"/>
          <w:lang w:val="uk-UA"/>
        </w:rPr>
        <w:t xml:space="preserve">частини </w:t>
      </w:r>
      <w:r w:rsidR="001316FE">
        <w:rPr>
          <w:color w:val="000000"/>
          <w:lang w:val="uk-UA"/>
        </w:rPr>
        <w:t>1</w:t>
      </w:r>
      <w:r w:rsidRPr="00217AAA">
        <w:rPr>
          <w:color w:val="000000"/>
          <w:lang w:val="uk-UA"/>
        </w:rPr>
        <w:t xml:space="preserve"> та частиною </w:t>
      </w:r>
      <w:r w:rsidR="001316FE">
        <w:rPr>
          <w:color w:val="000000"/>
          <w:lang w:val="uk-UA"/>
        </w:rPr>
        <w:t>2</w:t>
      </w:r>
      <w:r w:rsidRPr="00217AAA">
        <w:rPr>
          <w:color w:val="000000"/>
          <w:lang w:val="uk-UA"/>
        </w:rPr>
        <w:t xml:space="preserve"> цієї статті в електронній системі закупівель, використовуючи технічні можливості цієї системи. </w:t>
      </w:r>
    </w:p>
    <w:p w14:paraId="70EA5AE4" w14:textId="77777777" w:rsidR="003B14BE" w:rsidRPr="00217AAA" w:rsidRDefault="003B14BE" w:rsidP="003B14BE">
      <w:pPr>
        <w:shd w:val="clear" w:color="auto" w:fill="FFFFFF"/>
        <w:spacing w:line="240" w:lineRule="auto"/>
        <w:ind w:firstLine="426"/>
        <w:rPr>
          <w:color w:val="000000"/>
          <w:lang w:val="uk-UA"/>
        </w:rPr>
      </w:pPr>
    </w:p>
    <w:p w14:paraId="69ADCDE5" w14:textId="77777777" w:rsidR="003B14BE" w:rsidRPr="00217AAA" w:rsidRDefault="003B14BE" w:rsidP="003B14BE">
      <w:pPr>
        <w:shd w:val="clear" w:color="auto" w:fill="FFFFFF"/>
        <w:spacing w:line="240" w:lineRule="auto"/>
        <w:ind w:firstLine="426"/>
        <w:rPr>
          <w:b/>
          <w:color w:val="000000"/>
          <w:lang w:val="uk-UA"/>
        </w:rPr>
      </w:pPr>
      <w:r w:rsidRPr="00217AAA">
        <w:rPr>
          <w:b/>
          <w:color w:val="000000"/>
          <w:lang w:val="uk-UA"/>
        </w:rPr>
        <w:lastRenderedPageBreak/>
        <w:t>________________________</w:t>
      </w:r>
      <w:r w:rsidRPr="00217AAA">
        <w:rPr>
          <w:b/>
          <w:color w:val="000000"/>
          <w:lang w:val="uk-UA"/>
        </w:rPr>
        <w:tab/>
        <w:t>________________________</w:t>
      </w:r>
      <w:r w:rsidRPr="00217AAA">
        <w:rPr>
          <w:b/>
          <w:color w:val="000000"/>
          <w:lang w:val="uk-UA"/>
        </w:rPr>
        <w:tab/>
        <w:t>________________________</w:t>
      </w:r>
    </w:p>
    <w:p w14:paraId="4BC0A7C7" w14:textId="77777777" w:rsidR="003B14BE" w:rsidRPr="00217AAA" w:rsidRDefault="003B14BE" w:rsidP="003B14BE">
      <w:pPr>
        <w:shd w:val="clear" w:color="auto" w:fill="FFFFFF"/>
        <w:spacing w:line="240" w:lineRule="auto"/>
        <w:ind w:firstLine="426"/>
        <w:rPr>
          <w:color w:val="000000"/>
          <w:lang w:val="uk-UA"/>
        </w:rPr>
      </w:pPr>
      <w:r w:rsidRPr="00217AAA">
        <w:rPr>
          <w:color w:val="000000"/>
          <w:lang w:val="uk-UA"/>
        </w:rPr>
        <w:t>посада уповноваженої особи Учасника</w:t>
      </w:r>
      <w:r w:rsidRPr="00217AAA">
        <w:rPr>
          <w:color w:val="000000"/>
          <w:lang w:val="uk-UA"/>
        </w:rPr>
        <w:tab/>
        <w:t>підпис та печатка (за наявності)</w:t>
      </w:r>
      <w:r w:rsidRPr="00217AAA">
        <w:rPr>
          <w:color w:val="000000"/>
          <w:lang w:val="uk-UA"/>
        </w:rPr>
        <w:tab/>
        <w:t>прізвище, ініціали</w:t>
      </w:r>
    </w:p>
    <w:p w14:paraId="38F1521D" w14:textId="77777777" w:rsidR="003B14BE" w:rsidRPr="00217AAA" w:rsidRDefault="003B14BE" w:rsidP="003B14BE">
      <w:pPr>
        <w:shd w:val="clear" w:color="auto" w:fill="FFFFFF"/>
        <w:spacing w:line="240" w:lineRule="auto"/>
        <w:ind w:firstLine="426"/>
        <w:rPr>
          <w:b/>
          <w:color w:val="000000"/>
          <w:lang w:val="uk-UA"/>
        </w:rPr>
      </w:pPr>
    </w:p>
    <w:p w14:paraId="1CE7EDB1" w14:textId="77777777" w:rsidR="003B14BE" w:rsidRPr="00217AAA" w:rsidRDefault="003B14BE" w:rsidP="003B14BE">
      <w:pPr>
        <w:shd w:val="clear" w:color="auto" w:fill="FFFFFF"/>
        <w:spacing w:line="240" w:lineRule="auto"/>
        <w:ind w:firstLine="426"/>
        <w:rPr>
          <w:b/>
          <w:color w:val="000000"/>
          <w:lang w:val="uk-UA"/>
        </w:rPr>
      </w:pPr>
      <w:r w:rsidRPr="00217AAA">
        <w:rPr>
          <w:b/>
          <w:color w:val="000000"/>
          <w:lang w:val="uk-UA"/>
        </w:rPr>
        <w:t>*</w:t>
      </w:r>
      <w:r w:rsidRPr="00217AAA">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1316FE">
        <w:rPr>
          <w:color w:val="000000"/>
          <w:lang w:val="uk-UA"/>
        </w:rPr>
        <w:t>,</w:t>
      </w:r>
      <w:r w:rsidRPr="00217AAA">
        <w:rPr>
          <w:color w:val="000000"/>
          <w:lang w:val="uk-UA"/>
        </w:rPr>
        <w:t xml:space="preserve"> встановлени</w:t>
      </w:r>
      <w:r w:rsidR="001316FE">
        <w:rPr>
          <w:color w:val="000000"/>
          <w:lang w:val="uk-UA"/>
        </w:rPr>
        <w:t>х</w:t>
      </w:r>
      <w:r w:rsidRPr="00217AAA">
        <w:rPr>
          <w:color w:val="000000"/>
          <w:lang w:val="uk-UA"/>
        </w:rPr>
        <w:t xml:space="preserve"> статтею 17 Закону</w:t>
      </w:r>
      <w:r w:rsidR="001316FE">
        <w:rPr>
          <w:color w:val="000000"/>
          <w:lang w:val="uk-UA"/>
        </w:rPr>
        <w:t>,</w:t>
      </w:r>
      <w:r w:rsidRPr="00217AAA">
        <w:rPr>
          <w:color w:val="000000"/>
          <w:lang w:val="uk-UA"/>
        </w:rPr>
        <w:t xml:space="preserve"> подається </w:t>
      </w:r>
      <w:r w:rsidR="001316FE">
        <w:rPr>
          <w:color w:val="000000"/>
          <w:lang w:val="uk-UA"/>
        </w:rPr>
        <w:t>щодо</w:t>
      </w:r>
      <w:r w:rsidRPr="00217AAA">
        <w:rPr>
          <w:color w:val="000000"/>
          <w:lang w:val="uk-UA"/>
        </w:rPr>
        <w:t xml:space="preserve"> кожно</w:t>
      </w:r>
      <w:r w:rsidR="001316FE">
        <w:rPr>
          <w:color w:val="000000"/>
          <w:lang w:val="uk-UA"/>
        </w:rPr>
        <w:t>го</w:t>
      </w:r>
      <w:r w:rsidRPr="00217AAA">
        <w:rPr>
          <w:color w:val="000000"/>
          <w:lang w:val="uk-UA"/>
        </w:rPr>
        <w:t xml:space="preserve"> з учасників, які входять </w:t>
      </w:r>
      <w:r w:rsidR="001316FE">
        <w:rPr>
          <w:color w:val="000000"/>
          <w:lang w:val="uk-UA"/>
        </w:rPr>
        <w:t>до</w:t>
      </w:r>
      <w:r w:rsidRPr="00217AAA">
        <w:rPr>
          <w:color w:val="000000"/>
          <w:lang w:val="uk-UA"/>
        </w:rPr>
        <w:t xml:space="preserve"> склад</w:t>
      </w:r>
      <w:r w:rsidR="001316FE">
        <w:rPr>
          <w:color w:val="000000"/>
          <w:lang w:val="uk-UA"/>
        </w:rPr>
        <w:t>у</w:t>
      </w:r>
      <w:r w:rsidRPr="00217AAA">
        <w:rPr>
          <w:color w:val="000000"/>
          <w:lang w:val="uk-UA"/>
        </w:rPr>
        <w:t xml:space="preserve"> об’єднання</w:t>
      </w:r>
      <w:r w:rsidR="001316FE">
        <w:rPr>
          <w:color w:val="000000"/>
          <w:lang w:val="uk-UA"/>
        </w:rPr>
        <w:t xml:space="preserve">, </w:t>
      </w:r>
      <w:r w:rsidRPr="00217AAA">
        <w:rPr>
          <w:color w:val="000000"/>
          <w:lang w:val="uk-UA"/>
        </w:rPr>
        <w:t xml:space="preserve">окремо згідно </w:t>
      </w:r>
      <w:r w:rsidR="001316FE">
        <w:rPr>
          <w:color w:val="000000"/>
          <w:lang w:val="uk-UA"/>
        </w:rPr>
        <w:t>з цим</w:t>
      </w:r>
      <w:r w:rsidRPr="00217AAA">
        <w:rPr>
          <w:color w:val="000000"/>
          <w:lang w:val="uk-UA"/>
        </w:rPr>
        <w:t xml:space="preserve"> додатк</w:t>
      </w:r>
      <w:r w:rsidR="001316FE">
        <w:rPr>
          <w:color w:val="000000"/>
          <w:lang w:val="uk-UA"/>
        </w:rPr>
        <w:t>ом</w:t>
      </w:r>
      <w:r w:rsidRPr="00217AAA">
        <w:rPr>
          <w:color w:val="000000"/>
          <w:lang w:val="uk-UA"/>
        </w:rPr>
        <w:t>.</w:t>
      </w:r>
      <w:r w:rsidRPr="00217AAA">
        <w:rPr>
          <w:b/>
          <w:color w:val="000000"/>
          <w:lang w:val="uk-UA"/>
        </w:rPr>
        <w:t xml:space="preserve"> </w:t>
      </w:r>
    </w:p>
    <w:p w14:paraId="089659E6" w14:textId="77777777" w:rsidR="003B14BE" w:rsidRPr="00217AAA" w:rsidRDefault="003B14BE" w:rsidP="003B14BE">
      <w:pPr>
        <w:shd w:val="clear" w:color="auto" w:fill="FFFFFF"/>
        <w:spacing w:line="240" w:lineRule="auto"/>
        <w:ind w:firstLine="426"/>
        <w:rPr>
          <w:b/>
          <w:color w:val="000000"/>
          <w:lang w:val="uk-UA"/>
        </w:rPr>
      </w:pPr>
    </w:p>
    <w:p w14:paraId="0B0381AF" w14:textId="77777777" w:rsidR="003B14BE" w:rsidRPr="00217AAA" w:rsidRDefault="003B14BE" w:rsidP="003B14BE">
      <w:pPr>
        <w:shd w:val="clear" w:color="auto" w:fill="FFFFFF"/>
        <w:spacing w:line="240" w:lineRule="auto"/>
        <w:ind w:firstLine="426"/>
        <w:rPr>
          <w:b/>
          <w:color w:val="000000"/>
          <w:lang w:val="uk-UA"/>
        </w:rPr>
      </w:pPr>
    </w:p>
    <w:p w14:paraId="2092C1BC" w14:textId="77777777" w:rsidR="003B14BE" w:rsidRDefault="003B14BE" w:rsidP="003B14BE">
      <w:pPr>
        <w:shd w:val="clear" w:color="auto" w:fill="FFFFFF"/>
        <w:spacing w:line="240" w:lineRule="auto"/>
        <w:ind w:firstLine="426"/>
        <w:rPr>
          <w:b/>
          <w:color w:val="000000"/>
          <w:lang w:val="uk-UA"/>
        </w:rPr>
      </w:pPr>
    </w:p>
    <w:p w14:paraId="391F14C0" w14:textId="77777777" w:rsidR="001316FE" w:rsidRDefault="001316FE" w:rsidP="003B14BE">
      <w:pPr>
        <w:shd w:val="clear" w:color="auto" w:fill="FFFFFF"/>
        <w:spacing w:line="240" w:lineRule="auto"/>
        <w:ind w:firstLine="426"/>
        <w:rPr>
          <w:b/>
          <w:color w:val="000000"/>
          <w:lang w:val="uk-UA"/>
        </w:rPr>
      </w:pPr>
    </w:p>
    <w:p w14:paraId="786BE037" w14:textId="77777777" w:rsidR="001316FE" w:rsidRDefault="001316FE" w:rsidP="003B14BE">
      <w:pPr>
        <w:shd w:val="clear" w:color="auto" w:fill="FFFFFF"/>
        <w:spacing w:line="240" w:lineRule="auto"/>
        <w:ind w:firstLine="426"/>
        <w:rPr>
          <w:b/>
          <w:color w:val="000000"/>
          <w:lang w:val="uk-UA"/>
        </w:rPr>
      </w:pPr>
    </w:p>
    <w:p w14:paraId="5D858F58" w14:textId="77777777" w:rsidR="001316FE" w:rsidRDefault="001316FE" w:rsidP="003B14BE">
      <w:pPr>
        <w:shd w:val="clear" w:color="auto" w:fill="FFFFFF"/>
        <w:spacing w:line="240" w:lineRule="auto"/>
        <w:ind w:firstLine="426"/>
        <w:rPr>
          <w:b/>
          <w:color w:val="000000"/>
          <w:lang w:val="uk-UA"/>
        </w:rPr>
      </w:pPr>
    </w:p>
    <w:p w14:paraId="67D91C6D" w14:textId="77777777" w:rsidR="001316FE" w:rsidRDefault="001316FE" w:rsidP="003B14BE">
      <w:pPr>
        <w:shd w:val="clear" w:color="auto" w:fill="FFFFFF"/>
        <w:spacing w:line="240" w:lineRule="auto"/>
        <w:ind w:firstLine="426"/>
        <w:rPr>
          <w:b/>
          <w:color w:val="000000"/>
          <w:lang w:val="uk-UA"/>
        </w:rPr>
      </w:pPr>
    </w:p>
    <w:p w14:paraId="0F246C4D" w14:textId="77777777" w:rsidR="001316FE" w:rsidRDefault="001316FE" w:rsidP="003B14BE">
      <w:pPr>
        <w:shd w:val="clear" w:color="auto" w:fill="FFFFFF"/>
        <w:spacing w:line="240" w:lineRule="auto"/>
        <w:ind w:firstLine="426"/>
        <w:rPr>
          <w:b/>
          <w:color w:val="000000"/>
          <w:lang w:val="uk-UA"/>
        </w:rPr>
      </w:pPr>
    </w:p>
    <w:p w14:paraId="035B6C44" w14:textId="77777777" w:rsidR="001316FE" w:rsidRDefault="001316FE" w:rsidP="003B14BE">
      <w:pPr>
        <w:shd w:val="clear" w:color="auto" w:fill="FFFFFF"/>
        <w:spacing w:line="240" w:lineRule="auto"/>
        <w:ind w:firstLine="426"/>
        <w:rPr>
          <w:b/>
          <w:color w:val="000000"/>
          <w:lang w:val="uk-UA"/>
        </w:rPr>
      </w:pPr>
    </w:p>
    <w:p w14:paraId="65551935" w14:textId="77777777" w:rsidR="001316FE" w:rsidRDefault="001316FE" w:rsidP="003B14BE">
      <w:pPr>
        <w:shd w:val="clear" w:color="auto" w:fill="FFFFFF"/>
        <w:spacing w:line="240" w:lineRule="auto"/>
        <w:ind w:firstLine="426"/>
        <w:rPr>
          <w:b/>
          <w:color w:val="000000"/>
          <w:lang w:val="uk-UA"/>
        </w:rPr>
      </w:pPr>
    </w:p>
    <w:p w14:paraId="0CB5026A" w14:textId="77777777" w:rsidR="001316FE" w:rsidRDefault="001316FE" w:rsidP="003B14BE">
      <w:pPr>
        <w:shd w:val="clear" w:color="auto" w:fill="FFFFFF"/>
        <w:spacing w:line="240" w:lineRule="auto"/>
        <w:ind w:firstLine="426"/>
        <w:rPr>
          <w:b/>
          <w:color w:val="000000"/>
          <w:lang w:val="uk-UA"/>
        </w:rPr>
      </w:pPr>
    </w:p>
    <w:p w14:paraId="172A4F2A" w14:textId="77777777" w:rsidR="001316FE" w:rsidRDefault="001316FE" w:rsidP="003B14BE">
      <w:pPr>
        <w:shd w:val="clear" w:color="auto" w:fill="FFFFFF"/>
        <w:spacing w:line="240" w:lineRule="auto"/>
        <w:ind w:firstLine="426"/>
        <w:rPr>
          <w:b/>
          <w:color w:val="000000"/>
          <w:lang w:val="uk-UA"/>
        </w:rPr>
      </w:pPr>
    </w:p>
    <w:p w14:paraId="4D2BA9A4" w14:textId="77777777" w:rsidR="001316FE" w:rsidRDefault="001316FE" w:rsidP="003B14BE">
      <w:pPr>
        <w:shd w:val="clear" w:color="auto" w:fill="FFFFFF"/>
        <w:spacing w:line="240" w:lineRule="auto"/>
        <w:ind w:firstLine="426"/>
        <w:rPr>
          <w:b/>
          <w:color w:val="000000"/>
          <w:lang w:val="uk-UA"/>
        </w:rPr>
      </w:pPr>
    </w:p>
    <w:p w14:paraId="1F17D8F0" w14:textId="77777777" w:rsidR="001316FE" w:rsidRDefault="001316FE" w:rsidP="003B14BE">
      <w:pPr>
        <w:shd w:val="clear" w:color="auto" w:fill="FFFFFF"/>
        <w:spacing w:line="240" w:lineRule="auto"/>
        <w:ind w:firstLine="426"/>
        <w:rPr>
          <w:b/>
          <w:color w:val="000000"/>
          <w:lang w:val="uk-UA"/>
        </w:rPr>
      </w:pPr>
    </w:p>
    <w:p w14:paraId="70EA394A" w14:textId="77777777" w:rsidR="001316FE" w:rsidRDefault="001316FE" w:rsidP="003B14BE">
      <w:pPr>
        <w:shd w:val="clear" w:color="auto" w:fill="FFFFFF"/>
        <w:spacing w:line="240" w:lineRule="auto"/>
        <w:ind w:firstLine="426"/>
        <w:rPr>
          <w:b/>
          <w:color w:val="000000"/>
          <w:lang w:val="uk-UA"/>
        </w:rPr>
      </w:pPr>
    </w:p>
    <w:p w14:paraId="64A4BE5F" w14:textId="77777777" w:rsidR="001316FE" w:rsidRDefault="001316FE" w:rsidP="003B14BE">
      <w:pPr>
        <w:shd w:val="clear" w:color="auto" w:fill="FFFFFF"/>
        <w:spacing w:line="240" w:lineRule="auto"/>
        <w:ind w:firstLine="426"/>
        <w:rPr>
          <w:b/>
          <w:color w:val="000000"/>
          <w:lang w:val="uk-UA"/>
        </w:rPr>
      </w:pPr>
    </w:p>
    <w:p w14:paraId="1F283155" w14:textId="77777777" w:rsidR="001316FE" w:rsidRDefault="001316FE" w:rsidP="003B14BE">
      <w:pPr>
        <w:shd w:val="clear" w:color="auto" w:fill="FFFFFF"/>
        <w:spacing w:line="240" w:lineRule="auto"/>
        <w:ind w:firstLine="426"/>
        <w:rPr>
          <w:b/>
          <w:color w:val="000000"/>
          <w:lang w:val="uk-UA"/>
        </w:rPr>
      </w:pPr>
    </w:p>
    <w:p w14:paraId="63F95627" w14:textId="77777777" w:rsidR="001316FE" w:rsidRDefault="001316FE" w:rsidP="003B14BE">
      <w:pPr>
        <w:shd w:val="clear" w:color="auto" w:fill="FFFFFF"/>
        <w:spacing w:line="240" w:lineRule="auto"/>
        <w:ind w:firstLine="426"/>
        <w:rPr>
          <w:b/>
          <w:color w:val="000000"/>
          <w:lang w:val="uk-UA"/>
        </w:rPr>
      </w:pPr>
    </w:p>
    <w:p w14:paraId="6F6B12EC" w14:textId="77777777" w:rsidR="001316FE" w:rsidRDefault="001316FE" w:rsidP="003B14BE">
      <w:pPr>
        <w:shd w:val="clear" w:color="auto" w:fill="FFFFFF"/>
        <w:spacing w:line="240" w:lineRule="auto"/>
        <w:ind w:firstLine="426"/>
        <w:rPr>
          <w:b/>
          <w:color w:val="000000"/>
          <w:lang w:val="uk-UA"/>
        </w:rPr>
      </w:pPr>
    </w:p>
    <w:p w14:paraId="79C1D221" w14:textId="77777777" w:rsidR="001316FE" w:rsidRDefault="001316FE" w:rsidP="003B14BE">
      <w:pPr>
        <w:shd w:val="clear" w:color="auto" w:fill="FFFFFF"/>
        <w:spacing w:line="240" w:lineRule="auto"/>
        <w:ind w:firstLine="426"/>
        <w:rPr>
          <w:b/>
          <w:color w:val="000000"/>
          <w:lang w:val="uk-UA"/>
        </w:rPr>
      </w:pPr>
    </w:p>
    <w:p w14:paraId="1BA7397F" w14:textId="77777777" w:rsidR="001316FE" w:rsidRDefault="001316FE" w:rsidP="003B14BE">
      <w:pPr>
        <w:shd w:val="clear" w:color="auto" w:fill="FFFFFF"/>
        <w:spacing w:line="240" w:lineRule="auto"/>
        <w:ind w:firstLine="426"/>
        <w:rPr>
          <w:b/>
          <w:color w:val="000000"/>
          <w:lang w:val="uk-UA"/>
        </w:rPr>
      </w:pPr>
    </w:p>
    <w:p w14:paraId="79557A33" w14:textId="77777777" w:rsidR="001316FE" w:rsidRDefault="001316FE" w:rsidP="003B14BE">
      <w:pPr>
        <w:shd w:val="clear" w:color="auto" w:fill="FFFFFF"/>
        <w:spacing w:line="240" w:lineRule="auto"/>
        <w:ind w:firstLine="426"/>
        <w:rPr>
          <w:b/>
          <w:color w:val="000000"/>
          <w:lang w:val="uk-UA"/>
        </w:rPr>
      </w:pPr>
    </w:p>
    <w:p w14:paraId="5F3DF827" w14:textId="77777777" w:rsidR="001316FE" w:rsidRDefault="001316FE" w:rsidP="003B14BE">
      <w:pPr>
        <w:shd w:val="clear" w:color="auto" w:fill="FFFFFF"/>
        <w:spacing w:line="240" w:lineRule="auto"/>
        <w:ind w:firstLine="426"/>
        <w:rPr>
          <w:b/>
          <w:color w:val="000000"/>
          <w:lang w:val="uk-UA"/>
        </w:rPr>
      </w:pPr>
    </w:p>
    <w:p w14:paraId="6765D34C" w14:textId="77777777" w:rsidR="001316FE" w:rsidRDefault="001316FE" w:rsidP="003B14BE">
      <w:pPr>
        <w:shd w:val="clear" w:color="auto" w:fill="FFFFFF"/>
        <w:spacing w:line="240" w:lineRule="auto"/>
        <w:ind w:firstLine="426"/>
        <w:rPr>
          <w:b/>
          <w:color w:val="000000"/>
          <w:lang w:val="uk-UA"/>
        </w:rPr>
      </w:pPr>
    </w:p>
    <w:p w14:paraId="4867F05D" w14:textId="77777777" w:rsidR="001316FE" w:rsidRDefault="001316FE" w:rsidP="003B14BE">
      <w:pPr>
        <w:shd w:val="clear" w:color="auto" w:fill="FFFFFF"/>
        <w:spacing w:line="240" w:lineRule="auto"/>
        <w:ind w:firstLine="426"/>
        <w:rPr>
          <w:b/>
          <w:color w:val="000000"/>
          <w:lang w:val="uk-UA"/>
        </w:rPr>
      </w:pPr>
    </w:p>
    <w:p w14:paraId="567CECE3" w14:textId="77777777" w:rsidR="001316FE" w:rsidRDefault="001316FE" w:rsidP="003B14BE">
      <w:pPr>
        <w:shd w:val="clear" w:color="auto" w:fill="FFFFFF"/>
        <w:spacing w:line="240" w:lineRule="auto"/>
        <w:ind w:firstLine="426"/>
        <w:rPr>
          <w:b/>
          <w:color w:val="000000"/>
          <w:lang w:val="uk-UA"/>
        </w:rPr>
      </w:pPr>
    </w:p>
    <w:p w14:paraId="119896C9" w14:textId="77777777" w:rsidR="001316FE" w:rsidRDefault="001316FE" w:rsidP="003B14BE">
      <w:pPr>
        <w:shd w:val="clear" w:color="auto" w:fill="FFFFFF"/>
        <w:spacing w:line="240" w:lineRule="auto"/>
        <w:ind w:firstLine="426"/>
        <w:rPr>
          <w:b/>
          <w:color w:val="000000"/>
          <w:lang w:val="uk-UA"/>
        </w:rPr>
      </w:pPr>
    </w:p>
    <w:p w14:paraId="25DD5A17" w14:textId="77777777" w:rsidR="001316FE" w:rsidRDefault="001316FE" w:rsidP="003B14BE">
      <w:pPr>
        <w:shd w:val="clear" w:color="auto" w:fill="FFFFFF"/>
        <w:spacing w:line="240" w:lineRule="auto"/>
        <w:ind w:firstLine="426"/>
        <w:rPr>
          <w:b/>
          <w:color w:val="000000"/>
          <w:lang w:val="uk-UA"/>
        </w:rPr>
      </w:pPr>
    </w:p>
    <w:p w14:paraId="37D5D941" w14:textId="77777777" w:rsidR="001316FE" w:rsidRDefault="001316FE" w:rsidP="003B14BE">
      <w:pPr>
        <w:shd w:val="clear" w:color="auto" w:fill="FFFFFF"/>
        <w:spacing w:line="240" w:lineRule="auto"/>
        <w:ind w:firstLine="426"/>
        <w:rPr>
          <w:b/>
          <w:color w:val="000000"/>
          <w:lang w:val="uk-UA"/>
        </w:rPr>
      </w:pPr>
    </w:p>
    <w:p w14:paraId="21FC7599" w14:textId="77777777" w:rsidR="001316FE" w:rsidRDefault="001316FE" w:rsidP="003B14BE">
      <w:pPr>
        <w:shd w:val="clear" w:color="auto" w:fill="FFFFFF"/>
        <w:spacing w:line="240" w:lineRule="auto"/>
        <w:ind w:firstLine="426"/>
        <w:rPr>
          <w:b/>
          <w:color w:val="000000"/>
          <w:lang w:val="uk-UA"/>
        </w:rPr>
      </w:pPr>
    </w:p>
    <w:p w14:paraId="6D382008" w14:textId="77777777" w:rsidR="001316FE" w:rsidRDefault="001316FE" w:rsidP="003B14BE">
      <w:pPr>
        <w:shd w:val="clear" w:color="auto" w:fill="FFFFFF"/>
        <w:spacing w:line="240" w:lineRule="auto"/>
        <w:ind w:firstLine="426"/>
        <w:rPr>
          <w:b/>
          <w:color w:val="000000"/>
          <w:lang w:val="uk-UA"/>
        </w:rPr>
      </w:pPr>
    </w:p>
    <w:p w14:paraId="1D31CE9E" w14:textId="77777777" w:rsidR="001316FE" w:rsidRDefault="001316FE" w:rsidP="003B14BE">
      <w:pPr>
        <w:shd w:val="clear" w:color="auto" w:fill="FFFFFF"/>
        <w:spacing w:line="240" w:lineRule="auto"/>
        <w:ind w:firstLine="426"/>
        <w:rPr>
          <w:b/>
          <w:color w:val="000000"/>
          <w:lang w:val="uk-UA"/>
        </w:rPr>
      </w:pPr>
    </w:p>
    <w:p w14:paraId="1AD032AE" w14:textId="77777777" w:rsidR="001316FE" w:rsidRDefault="001316FE" w:rsidP="003B14BE">
      <w:pPr>
        <w:shd w:val="clear" w:color="auto" w:fill="FFFFFF"/>
        <w:spacing w:line="240" w:lineRule="auto"/>
        <w:ind w:firstLine="426"/>
        <w:rPr>
          <w:b/>
          <w:color w:val="000000"/>
          <w:lang w:val="uk-UA"/>
        </w:rPr>
      </w:pPr>
    </w:p>
    <w:p w14:paraId="4035084A" w14:textId="77777777" w:rsidR="001316FE" w:rsidRDefault="001316FE" w:rsidP="003B14BE">
      <w:pPr>
        <w:shd w:val="clear" w:color="auto" w:fill="FFFFFF"/>
        <w:spacing w:line="240" w:lineRule="auto"/>
        <w:ind w:firstLine="426"/>
        <w:rPr>
          <w:b/>
          <w:color w:val="000000"/>
          <w:lang w:val="uk-UA"/>
        </w:rPr>
      </w:pPr>
    </w:p>
    <w:p w14:paraId="4D8BD8DF" w14:textId="77777777" w:rsidR="001316FE" w:rsidRDefault="001316FE" w:rsidP="003B14BE">
      <w:pPr>
        <w:shd w:val="clear" w:color="auto" w:fill="FFFFFF"/>
        <w:spacing w:line="240" w:lineRule="auto"/>
        <w:ind w:firstLine="426"/>
        <w:rPr>
          <w:b/>
          <w:color w:val="000000"/>
          <w:lang w:val="uk-UA"/>
        </w:rPr>
      </w:pPr>
    </w:p>
    <w:p w14:paraId="090BC2A0" w14:textId="77777777" w:rsidR="001316FE" w:rsidRDefault="001316FE" w:rsidP="003B14BE">
      <w:pPr>
        <w:shd w:val="clear" w:color="auto" w:fill="FFFFFF"/>
        <w:spacing w:line="240" w:lineRule="auto"/>
        <w:ind w:firstLine="426"/>
        <w:rPr>
          <w:b/>
          <w:color w:val="000000"/>
          <w:lang w:val="uk-UA"/>
        </w:rPr>
      </w:pPr>
    </w:p>
    <w:p w14:paraId="23361EE9" w14:textId="77777777" w:rsidR="001316FE" w:rsidRDefault="001316FE" w:rsidP="003B14BE">
      <w:pPr>
        <w:shd w:val="clear" w:color="auto" w:fill="FFFFFF"/>
        <w:spacing w:line="240" w:lineRule="auto"/>
        <w:ind w:firstLine="426"/>
        <w:rPr>
          <w:b/>
          <w:color w:val="000000"/>
          <w:lang w:val="uk-UA"/>
        </w:rPr>
      </w:pPr>
    </w:p>
    <w:p w14:paraId="6E4C9F9E" w14:textId="77777777" w:rsidR="001316FE" w:rsidRDefault="001316FE" w:rsidP="003B14BE">
      <w:pPr>
        <w:shd w:val="clear" w:color="auto" w:fill="FFFFFF"/>
        <w:spacing w:line="240" w:lineRule="auto"/>
        <w:ind w:firstLine="426"/>
        <w:rPr>
          <w:b/>
          <w:color w:val="000000"/>
          <w:lang w:val="uk-UA"/>
        </w:rPr>
      </w:pPr>
    </w:p>
    <w:p w14:paraId="0C945B79" w14:textId="77777777" w:rsidR="001316FE" w:rsidRDefault="001316FE" w:rsidP="003B14BE">
      <w:pPr>
        <w:shd w:val="clear" w:color="auto" w:fill="FFFFFF"/>
        <w:spacing w:line="240" w:lineRule="auto"/>
        <w:ind w:firstLine="426"/>
        <w:rPr>
          <w:b/>
          <w:color w:val="000000"/>
          <w:lang w:val="uk-UA"/>
        </w:rPr>
      </w:pPr>
    </w:p>
    <w:p w14:paraId="3285FA2A" w14:textId="77777777" w:rsidR="001316FE" w:rsidRDefault="001316FE" w:rsidP="003B14BE">
      <w:pPr>
        <w:shd w:val="clear" w:color="auto" w:fill="FFFFFF"/>
        <w:spacing w:line="240" w:lineRule="auto"/>
        <w:ind w:firstLine="426"/>
        <w:rPr>
          <w:b/>
          <w:color w:val="000000"/>
          <w:lang w:val="uk-UA"/>
        </w:rPr>
      </w:pPr>
    </w:p>
    <w:p w14:paraId="58DAE27E" w14:textId="77777777" w:rsidR="001316FE" w:rsidRDefault="001316FE" w:rsidP="003B14BE">
      <w:pPr>
        <w:shd w:val="clear" w:color="auto" w:fill="FFFFFF"/>
        <w:spacing w:line="240" w:lineRule="auto"/>
        <w:ind w:firstLine="426"/>
        <w:rPr>
          <w:b/>
          <w:color w:val="000000"/>
          <w:lang w:val="uk-UA"/>
        </w:rPr>
      </w:pPr>
    </w:p>
    <w:p w14:paraId="602FCF51" w14:textId="77777777" w:rsidR="001316FE" w:rsidRDefault="001316FE" w:rsidP="003B14BE">
      <w:pPr>
        <w:shd w:val="clear" w:color="auto" w:fill="FFFFFF"/>
        <w:spacing w:line="240" w:lineRule="auto"/>
        <w:ind w:firstLine="426"/>
        <w:rPr>
          <w:b/>
          <w:color w:val="000000"/>
          <w:lang w:val="uk-UA"/>
        </w:rPr>
      </w:pPr>
    </w:p>
    <w:p w14:paraId="25314493" w14:textId="77777777" w:rsidR="001316FE" w:rsidRDefault="001316FE" w:rsidP="003B14BE">
      <w:pPr>
        <w:shd w:val="clear" w:color="auto" w:fill="FFFFFF"/>
        <w:spacing w:line="240" w:lineRule="auto"/>
        <w:ind w:firstLine="426"/>
        <w:rPr>
          <w:b/>
          <w:color w:val="000000"/>
          <w:lang w:val="uk-UA"/>
        </w:rPr>
      </w:pPr>
    </w:p>
    <w:p w14:paraId="6E206F53" w14:textId="77777777" w:rsidR="001316FE" w:rsidRDefault="001316FE" w:rsidP="003B14BE">
      <w:pPr>
        <w:shd w:val="clear" w:color="auto" w:fill="FFFFFF"/>
        <w:spacing w:line="240" w:lineRule="auto"/>
        <w:ind w:firstLine="426"/>
        <w:rPr>
          <w:b/>
          <w:color w:val="000000"/>
          <w:lang w:val="uk-UA"/>
        </w:rPr>
      </w:pPr>
    </w:p>
    <w:p w14:paraId="6D5BBEA2" w14:textId="77777777" w:rsidR="001316FE" w:rsidRDefault="001316FE" w:rsidP="003B14BE">
      <w:pPr>
        <w:shd w:val="clear" w:color="auto" w:fill="FFFFFF"/>
        <w:spacing w:line="240" w:lineRule="auto"/>
        <w:ind w:firstLine="426"/>
        <w:rPr>
          <w:b/>
          <w:color w:val="000000"/>
          <w:lang w:val="uk-UA"/>
        </w:rPr>
      </w:pPr>
    </w:p>
    <w:p w14:paraId="73AD33E0" w14:textId="77777777" w:rsidR="001316FE" w:rsidRDefault="001316FE" w:rsidP="003B14BE">
      <w:pPr>
        <w:shd w:val="clear" w:color="auto" w:fill="FFFFFF"/>
        <w:spacing w:line="240" w:lineRule="auto"/>
        <w:ind w:firstLine="426"/>
        <w:rPr>
          <w:b/>
          <w:color w:val="000000"/>
          <w:lang w:val="uk-UA"/>
        </w:rPr>
      </w:pPr>
    </w:p>
    <w:p w14:paraId="56AC0F49" w14:textId="77777777" w:rsidR="003B14BE" w:rsidRPr="00217AAA" w:rsidRDefault="003B14BE" w:rsidP="003B14BE">
      <w:pPr>
        <w:shd w:val="clear" w:color="auto" w:fill="FFFFFF"/>
        <w:spacing w:line="240" w:lineRule="auto"/>
        <w:ind w:firstLine="426"/>
        <w:rPr>
          <w:b/>
          <w:color w:val="000000"/>
          <w:lang w:val="uk-UA"/>
        </w:rPr>
      </w:pPr>
      <w:r w:rsidRPr="00217AAA">
        <w:rPr>
          <w:b/>
          <w:color w:val="000000"/>
          <w:lang w:val="uk-UA"/>
        </w:rPr>
        <w:lastRenderedPageBreak/>
        <w:t xml:space="preserve">ДОКУМЕНТИ, ЯКІ ВИМАГАЮТЬСЯ ДЛЯ ПІДТВЕРДЖЕННЯ ВІДПОВІДНОСТІ ПРОПОЗИЦІЇ УЧАСНИКА-ПЕРЕМОЖЦЯ ВИМОГАМ ЗАМОВНИКА </w:t>
      </w:r>
    </w:p>
    <w:p w14:paraId="21D3478D" w14:textId="77777777" w:rsidR="003B14BE" w:rsidRPr="00217AAA" w:rsidRDefault="003B14BE" w:rsidP="003B14BE">
      <w:pPr>
        <w:shd w:val="clear" w:color="auto" w:fill="FFFFFF"/>
        <w:spacing w:line="240" w:lineRule="auto"/>
        <w:ind w:firstLine="426"/>
        <w:rPr>
          <w:b/>
          <w:color w:val="000000"/>
          <w:lang w:val="uk-UA"/>
        </w:rPr>
      </w:pPr>
    </w:p>
    <w:p w14:paraId="416CB281" w14:textId="77777777" w:rsidR="003B14BE" w:rsidRPr="00217AAA" w:rsidRDefault="003B14BE" w:rsidP="00217AAA">
      <w:pPr>
        <w:shd w:val="clear" w:color="auto" w:fill="FFFFFF"/>
        <w:spacing w:line="240" w:lineRule="auto"/>
        <w:ind w:firstLine="426"/>
        <w:jc w:val="center"/>
        <w:rPr>
          <w:b/>
          <w:color w:val="000000"/>
          <w:lang w:val="uk-UA"/>
        </w:rPr>
      </w:pPr>
      <w:r w:rsidRPr="00217AAA">
        <w:rPr>
          <w:b/>
          <w:color w:val="000000"/>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208E73E" w14:textId="77777777" w:rsidR="003B14BE" w:rsidRPr="00217AAA" w:rsidRDefault="003B14BE" w:rsidP="003B14BE">
      <w:pPr>
        <w:shd w:val="clear" w:color="auto" w:fill="FFFFFF"/>
        <w:spacing w:line="240" w:lineRule="auto"/>
        <w:ind w:firstLine="426"/>
        <w:rPr>
          <w:b/>
          <w:color w:val="000000"/>
          <w:lang w:val="uk-UA"/>
        </w:rPr>
      </w:pPr>
    </w:p>
    <w:p w14:paraId="2A9BE9FA" w14:textId="195FF995" w:rsidR="003B14BE" w:rsidRPr="00217AAA" w:rsidRDefault="003B14BE" w:rsidP="003B14BE">
      <w:pPr>
        <w:shd w:val="clear" w:color="auto" w:fill="FFFFFF"/>
        <w:spacing w:line="240" w:lineRule="auto"/>
        <w:ind w:firstLine="426"/>
        <w:rPr>
          <w:b/>
          <w:color w:val="000000"/>
          <w:lang w:val="uk-UA"/>
        </w:rPr>
      </w:pPr>
      <w:r w:rsidRPr="00217AAA">
        <w:rPr>
          <w:b/>
          <w:color w:val="000000"/>
          <w:lang w:val="uk-UA"/>
        </w:rPr>
        <w:t>Документи, що підтверджують відсутність підстав, визначених пунктами 5, 6, 12 і  частини першої та частиною другою цієї статті, а саме:</w:t>
      </w:r>
    </w:p>
    <w:p w14:paraId="3A6BD4FE" w14:textId="77777777" w:rsidR="003B14BE" w:rsidRPr="00217AAA" w:rsidRDefault="003B14BE" w:rsidP="003B14BE">
      <w:pPr>
        <w:shd w:val="clear" w:color="auto" w:fill="FFFFFF"/>
        <w:spacing w:line="240" w:lineRule="auto"/>
        <w:ind w:firstLine="426"/>
        <w:rPr>
          <w:b/>
          <w:color w:val="000000"/>
          <w:lang w:val="uk-UA"/>
        </w:rPr>
      </w:pPr>
    </w:p>
    <w:p w14:paraId="55D6F574" w14:textId="77777777" w:rsidR="003B14BE" w:rsidRPr="00217AAA" w:rsidRDefault="003B14BE" w:rsidP="003B14BE">
      <w:pPr>
        <w:shd w:val="clear" w:color="auto" w:fill="FFFFFF"/>
        <w:spacing w:line="240" w:lineRule="auto"/>
        <w:ind w:firstLine="426"/>
        <w:rPr>
          <w:color w:val="000000"/>
          <w:lang w:val="uk-UA"/>
        </w:rPr>
      </w:pPr>
      <w:r w:rsidRPr="00217AAA">
        <w:rPr>
          <w:color w:val="000000"/>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32935389" w14:textId="77777777" w:rsidR="003B14BE" w:rsidRPr="00217AAA" w:rsidRDefault="003B14BE" w:rsidP="003B14BE">
      <w:pPr>
        <w:shd w:val="clear" w:color="auto" w:fill="FFFFFF"/>
        <w:spacing w:line="240" w:lineRule="auto"/>
        <w:ind w:firstLine="426"/>
        <w:rPr>
          <w:color w:val="000000"/>
          <w:lang w:val="uk-UA"/>
        </w:rPr>
      </w:pPr>
    </w:p>
    <w:p w14:paraId="58F873ED" w14:textId="77777777" w:rsidR="003B14BE" w:rsidRPr="00217AAA" w:rsidRDefault="003B14BE" w:rsidP="003B14BE">
      <w:pPr>
        <w:shd w:val="clear" w:color="auto" w:fill="FFFFFF"/>
        <w:spacing w:line="240" w:lineRule="auto"/>
        <w:ind w:firstLine="426"/>
        <w:rPr>
          <w:color w:val="000000"/>
          <w:lang w:val="uk-UA"/>
        </w:rPr>
      </w:pPr>
      <w:r w:rsidRPr="00217AAA">
        <w:rPr>
          <w:color w:val="000000"/>
          <w:lang w:val="uk-UA"/>
        </w:rPr>
        <w:t>1.</w:t>
      </w:r>
      <w:r w:rsidRPr="00217AAA">
        <w:rPr>
          <w:color w:val="000000"/>
          <w:lang w:val="uk-UA"/>
        </w:rPr>
        <w:tab/>
        <w:t xml:space="preserve">Документ, що підтверджує відсутність підстав, визначених пунктами 5 або 6 та 12 частини </w:t>
      </w:r>
      <w:r w:rsidR="0097596E">
        <w:rPr>
          <w:color w:val="000000"/>
          <w:lang w:val="uk-UA"/>
        </w:rPr>
        <w:t>1</w:t>
      </w:r>
      <w:r w:rsidRPr="00217AAA">
        <w:rPr>
          <w:color w:val="000000"/>
          <w:lang w:val="uk-UA"/>
        </w:rPr>
        <w:t xml:space="preserve"> статті 17 Закону (довідка про відсутність не знятої чи непогашеної у встановленому законом порядку судимості за кримінальне правопорушення, вчинене з корисливих мотивів (зокрема, пов’язане з хабарництвом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(далі </w:t>
      </w:r>
      <w:r w:rsidR="00790B6C">
        <w:rPr>
          <w:color w:val="000000"/>
          <w:lang w:val="uk-UA"/>
        </w:rPr>
        <w:t>—</w:t>
      </w:r>
      <w:r w:rsidRPr="00217AAA">
        <w:rPr>
          <w:color w:val="000000"/>
          <w:lang w:val="uk-UA"/>
        </w:rPr>
        <w:t xml:space="preserve"> Довідка). </w:t>
      </w:r>
    </w:p>
    <w:p w14:paraId="4E843E09" w14:textId="77777777" w:rsidR="003B14BE" w:rsidRPr="00217AAA" w:rsidRDefault="003B14BE" w:rsidP="003B14BE">
      <w:pPr>
        <w:shd w:val="clear" w:color="auto" w:fill="FFFFFF"/>
        <w:spacing w:line="240" w:lineRule="auto"/>
        <w:ind w:firstLine="426"/>
        <w:rPr>
          <w:color w:val="000000"/>
          <w:lang w:val="uk-UA"/>
        </w:rPr>
      </w:pPr>
      <w:r w:rsidRPr="00217AAA">
        <w:rPr>
          <w:color w:val="000000"/>
          <w:lang w:val="uk-UA"/>
        </w:rPr>
        <w:t xml:space="preserve">Довідка повинна бути видана не більше </w:t>
      </w:r>
      <w:proofErr w:type="spellStart"/>
      <w:r w:rsidRPr="00217AAA">
        <w:rPr>
          <w:color w:val="000000"/>
          <w:lang w:val="uk-UA"/>
        </w:rPr>
        <w:t>тридцятиденної</w:t>
      </w:r>
      <w:proofErr w:type="spellEnd"/>
      <w:r w:rsidRPr="00217AAA">
        <w:rPr>
          <w:color w:val="000000"/>
          <w:lang w:val="uk-UA"/>
        </w:rPr>
        <w:t xml:space="preserve"> давнини </w:t>
      </w:r>
      <w:r w:rsidR="0097596E">
        <w:rPr>
          <w:color w:val="000000"/>
          <w:lang w:val="uk-UA"/>
        </w:rPr>
        <w:t>щодо</w:t>
      </w:r>
      <w:r w:rsidRPr="00217AAA">
        <w:rPr>
          <w:color w:val="000000"/>
          <w:lang w:val="uk-UA"/>
        </w:rPr>
        <w:t xml:space="preserve"> дати подання документа.</w:t>
      </w:r>
    </w:p>
    <w:p w14:paraId="424CD189" w14:textId="77777777" w:rsidR="00217AAA" w:rsidRPr="00217AAA" w:rsidRDefault="00217AAA" w:rsidP="003B14BE">
      <w:pPr>
        <w:shd w:val="clear" w:color="auto" w:fill="FFFFFF"/>
        <w:spacing w:line="240" w:lineRule="auto"/>
        <w:ind w:firstLine="426"/>
        <w:rPr>
          <w:color w:val="000000"/>
          <w:lang w:val="uk-UA"/>
        </w:rPr>
      </w:pPr>
    </w:p>
    <w:p w14:paraId="180F4EB0" w14:textId="77777777" w:rsidR="003B14BE" w:rsidRPr="00217AAA" w:rsidRDefault="003B14BE" w:rsidP="003B14BE">
      <w:pPr>
        <w:shd w:val="clear" w:color="auto" w:fill="FFFFFF"/>
        <w:spacing w:line="240" w:lineRule="auto"/>
        <w:ind w:firstLine="426"/>
        <w:rPr>
          <w:color w:val="000000"/>
          <w:lang w:val="uk-UA"/>
        </w:rPr>
      </w:pPr>
      <w:r w:rsidRPr="00217AAA">
        <w:rPr>
          <w:color w:val="000000"/>
          <w:lang w:val="uk-UA"/>
        </w:rPr>
        <w:t>2.</w:t>
      </w:r>
      <w:r w:rsidRPr="00217AAA">
        <w:rPr>
          <w:color w:val="000000"/>
          <w:lang w:val="uk-UA"/>
        </w:rPr>
        <w:tab/>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або взагалі відсутня інформація, переможець процедури закупівлі може надати документальне підтвердження відсутності заборгованості або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Ненадання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p w14:paraId="1E4A6837" w14:textId="77777777" w:rsidR="00217AAA" w:rsidRPr="00217AAA" w:rsidRDefault="00217AAA" w:rsidP="003B14BE">
      <w:pPr>
        <w:shd w:val="clear" w:color="auto" w:fill="FFFFFF"/>
        <w:spacing w:line="240" w:lineRule="auto"/>
        <w:ind w:firstLine="426"/>
        <w:rPr>
          <w:color w:val="000000"/>
          <w:lang w:val="uk-UA"/>
        </w:rPr>
      </w:pPr>
    </w:p>
    <w:p w14:paraId="278CDB40" w14:textId="77777777" w:rsidR="003B14BE" w:rsidRPr="00217AAA" w:rsidRDefault="003B14BE" w:rsidP="003B14BE">
      <w:pPr>
        <w:shd w:val="clear" w:color="auto" w:fill="FFFFFF"/>
        <w:spacing w:line="240" w:lineRule="auto"/>
        <w:ind w:firstLine="426"/>
        <w:rPr>
          <w:color w:val="000000"/>
          <w:lang w:val="uk-UA"/>
        </w:rPr>
      </w:pPr>
      <w:r w:rsidRPr="00217AAA">
        <w:rPr>
          <w:color w:val="000000"/>
          <w:lang w:val="uk-UA"/>
        </w:rPr>
        <w:t>3.</w:t>
      </w:r>
      <w:r w:rsidRPr="00217AAA">
        <w:rPr>
          <w:color w:val="000000"/>
          <w:lang w:val="uk-UA"/>
        </w:rPr>
        <w:tab/>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w:t>
      </w:r>
      <w:r w:rsidR="00790B6C">
        <w:rPr>
          <w:color w:val="000000"/>
          <w:lang w:val="uk-UA"/>
        </w:rPr>
        <w:t>—</w:t>
      </w:r>
      <w:r w:rsidRPr="00217AAA">
        <w:rPr>
          <w:color w:val="000000"/>
          <w:lang w:val="uk-UA"/>
        </w:rPr>
        <w:t xml:space="preserve"> протягом трьох років з дати дострокового розірвання такого договору.</w:t>
      </w:r>
    </w:p>
    <w:p w14:paraId="61C3F4D9" w14:textId="77777777" w:rsidR="003B14BE" w:rsidRPr="0097596E" w:rsidRDefault="003B14BE" w:rsidP="003B14BE">
      <w:pPr>
        <w:shd w:val="clear" w:color="auto" w:fill="FFFFFF"/>
        <w:spacing w:line="240" w:lineRule="auto"/>
        <w:ind w:firstLine="426"/>
        <w:rPr>
          <w:i/>
          <w:color w:val="000000"/>
          <w:lang w:val="uk-UA"/>
        </w:rPr>
      </w:pPr>
      <w:r w:rsidRPr="0097596E">
        <w:rPr>
          <w:i/>
          <w:color w:val="000000"/>
          <w:lang w:val="uk-UA"/>
        </w:rPr>
        <w:t>або</w:t>
      </w:r>
    </w:p>
    <w:p w14:paraId="3595176D" w14:textId="77777777" w:rsidR="003B14BE" w:rsidRPr="00217AAA" w:rsidRDefault="003B14BE" w:rsidP="003B14BE">
      <w:pPr>
        <w:shd w:val="clear" w:color="auto" w:fill="FFFFFF"/>
        <w:spacing w:line="240" w:lineRule="auto"/>
        <w:ind w:firstLine="426"/>
        <w:rPr>
          <w:color w:val="000000"/>
          <w:lang w:val="uk-UA"/>
        </w:rPr>
      </w:pPr>
      <w:r w:rsidRPr="00217AAA">
        <w:rPr>
          <w:color w:val="000000"/>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33B08E56" w14:textId="77777777" w:rsidR="003B14BE" w:rsidRPr="00217AAA" w:rsidRDefault="003B14BE" w:rsidP="003B14BE">
      <w:pPr>
        <w:shd w:val="clear" w:color="auto" w:fill="FFFFFF"/>
        <w:spacing w:line="240" w:lineRule="auto"/>
        <w:ind w:firstLine="426"/>
        <w:rPr>
          <w:color w:val="000000"/>
          <w:lang w:val="uk-UA"/>
        </w:rPr>
      </w:pPr>
    </w:p>
    <w:p w14:paraId="175135A3" w14:textId="77777777" w:rsidR="003B14BE" w:rsidRPr="0097596E" w:rsidRDefault="003B14BE" w:rsidP="003B14BE">
      <w:pPr>
        <w:shd w:val="clear" w:color="auto" w:fill="FFFFFF"/>
        <w:spacing w:line="240" w:lineRule="auto"/>
        <w:ind w:firstLine="426"/>
        <w:rPr>
          <w:i/>
          <w:color w:val="000000"/>
          <w:lang w:val="uk-UA"/>
        </w:rPr>
      </w:pPr>
      <w:r w:rsidRPr="0097596E">
        <w:rPr>
          <w:i/>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97596E">
        <w:rPr>
          <w:i/>
          <w:color w:val="000000"/>
          <w:lang w:val="uk-UA"/>
        </w:rPr>
        <w:t>,</w:t>
      </w:r>
      <w:r w:rsidRPr="0097596E">
        <w:rPr>
          <w:i/>
          <w:color w:val="000000"/>
          <w:lang w:val="uk-UA"/>
        </w:rPr>
        <w:t xml:space="preserve"> встановлени</w:t>
      </w:r>
      <w:r w:rsidR="0097596E">
        <w:rPr>
          <w:i/>
          <w:color w:val="000000"/>
          <w:lang w:val="uk-UA"/>
        </w:rPr>
        <w:t>х</w:t>
      </w:r>
      <w:r w:rsidRPr="0097596E">
        <w:rPr>
          <w:i/>
          <w:color w:val="000000"/>
          <w:lang w:val="uk-UA"/>
        </w:rPr>
        <w:t xml:space="preserve"> статтею 17 Закону</w:t>
      </w:r>
      <w:r w:rsidR="0097596E">
        <w:rPr>
          <w:i/>
          <w:color w:val="000000"/>
          <w:lang w:val="uk-UA"/>
        </w:rPr>
        <w:t>,</w:t>
      </w:r>
      <w:r w:rsidRPr="0097596E">
        <w:rPr>
          <w:i/>
          <w:color w:val="000000"/>
          <w:lang w:val="uk-UA"/>
        </w:rPr>
        <w:t xml:space="preserve"> подається </w:t>
      </w:r>
      <w:r w:rsidR="0097596E">
        <w:rPr>
          <w:i/>
          <w:color w:val="000000"/>
          <w:lang w:val="uk-UA"/>
        </w:rPr>
        <w:t>щодо</w:t>
      </w:r>
      <w:r w:rsidRPr="0097596E">
        <w:rPr>
          <w:i/>
          <w:color w:val="000000"/>
          <w:lang w:val="uk-UA"/>
        </w:rPr>
        <w:t xml:space="preserve"> кожно</w:t>
      </w:r>
      <w:r w:rsidR="0097596E">
        <w:rPr>
          <w:i/>
          <w:color w:val="000000"/>
          <w:lang w:val="uk-UA"/>
        </w:rPr>
        <w:t>го</w:t>
      </w:r>
      <w:r w:rsidRPr="0097596E">
        <w:rPr>
          <w:i/>
          <w:color w:val="000000"/>
          <w:lang w:val="uk-UA"/>
        </w:rPr>
        <w:t xml:space="preserve"> з учасників, які входять </w:t>
      </w:r>
      <w:r w:rsidR="0097596E">
        <w:rPr>
          <w:i/>
          <w:color w:val="000000"/>
          <w:lang w:val="uk-UA"/>
        </w:rPr>
        <w:t>до</w:t>
      </w:r>
      <w:r w:rsidRPr="0097596E">
        <w:rPr>
          <w:i/>
          <w:color w:val="000000"/>
          <w:lang w:val="uk-UA"/>
        </w:rPr>
        <w:t xml:space="preserve"> склад об’єднання</w:t>
      </w:r>
      <w:r w:rsidR="0097596E">
        <w:rPr>
          <w:i/>
          <w:color w:val="000000"/>
          <w:lang w:val="uk-UA"/>
        </w:rPr>
        <w:t>,</w:t>
      </w:r>
      <w:r w:rsidRPr="0097596E">
        <w:rPr>
          <w:i/>
          <w:color w:val="000000"/>
          <w:lang w:val="uk-UA"/>
        </w:rPr>
        <w:t xml:space="preserve"> окремо.</w:t>
      </w:r>
    </w:p>
    <w:p w14:paraId="21837121" w14:textId="77777777" w:rsidR="003B14BE" w:rsidRPr="00217AAA" w:rsidRDefault="003B14BE" w:rsidP="003B14BE">
      <w:pPr>
        <w:shd w:val="clear" w:color="auto" w:fill="FFFFFF"/>
        <w:spacing w:line="240" w:lineRule="auto"/>
        <w:ind w:firstLine="426"/>
        <w:rPr>
          <w:color w:val="000000"/>
          <w:lang w:val="uk-UA"/>
        </w:rPr>
      </w:pPr>
    </w:p>
    <w:p w14:paraId="4A97BA55" w14:textId="11F69363" w:rsidR="003B14BE" w:rsidRDefault="003B14BE" w:rsidP="003B14BE">
      <w:pPr>
        <w:shd w:val="clear" w:color="auto" w:fill="FFFFFF"/>
        <w:spacing w:line="240" w:lineRule="auto"/>
        <w:ind w:firstLine="426"/>
        <w:rPr>
          <w:color w:val="000000"/>
          <w:lang w:val="uk-UA"/>
        </w:rPr>
      </w:pPr>
      <w:r w:rsidRPr="00217AAA">
        <w:rPr>
          <w:color w:val="000000"/>
          <w:lang w:val="uk-UA"/>
        </w:rPr>
        <w:t>Відповідно до ч</w:t>
      </w:r>
      <w:r w:rsidR="0097596E">
        <w:rPr>
          <w:color w:val="000000"/>
          <w:lang w:val="uk-UA"/>
        </w:rPr>
        <w:t>астини</w:t>
      </w:r>
      <w:r w:rsidRPr="00217AAA">
        <w:rPr>
          <w:color w:val="000000"/>
          <w:lang w:val="uk-UA"/>
        </w:rPr>
        <w:t xml:space="preserve"> 6 ст</w:t>
      </w:r>
      <w:r w:rsidR="0097596E">
        <w:rPr>
          <w:color w:val="000000"/>
          <w:lang w:val="uk-UA"/>
        </w:rPr>
        <w:t>атті</w:t>
      </w:r>
      <w:r w:rsidRPr="00217AAA">
        <w:rPr>
          <w:color w:val="000000"/>
          <w:lang w:val="uk-UA"/>
        </w:rPr>
        <w:t xml:space="preserve">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частини </w:t>
      </w:r>
      <w:r w:rsidR="0097596E">
        <w:rPr>
          <w:color w:val="000000"/>
          <w:lang w:val="uk-UA"/>
        </w:rPr>
        <w:t>1</w:t>
      </w:r>
      <w:r w:rsidRPr="00217AAA">
        <w:rPr>
          <w:color w:val="000000"/>
          <w:lang w:val="uk-UA"/>
        </w:rPr>
        <w:t xml:space="preserve"> та частиною </w:t>
      </w:r>
      <w:r w:rsidR="0097596E">
        <w:rPr>
          <w:color w:val="000000"/>
          <w:lang w:val="uk-UA"/>
        </w:rPr>
        <w:t>2</w:t>
      </w:r>
      <w:r w:rsidRPr="00217AAA">
        <w:rPr>
          <w:color w:val="000000"/>
          <w:lang w:val="uk-UA"/>
        </w:rPr>
        <w:t xml:space="preserve"> цієї статті. </w:t>
      </w:r>
    </w:p>
    <w:p w14:paraId="39D42353" w14:textId="77777777" w:rsidR="00421035" w:rsidRDefault="00421035" w:rsidP="003B14BE">
      <w:pPr>
        <w:shd w:val="clear" w:color="auto" w:fill="FFFFFF"/>
        <w:spacing w:line="240" w:lineRule="auto"/>
        <w:ind w:firstLine="426"/>
        <w:rPr>
          <w:color w:val="000000"/>
          <w:lang w:val="uk-UA"/>
        </w:rPr>
      </w:pPr>
    </w:p>
    <w:p w14:paraId="1A5BF5D4" w14:textId="77777777" w:rsidR="00421035" w:rsidRPr="00217AAA" w:rsidRDefault="00421035" w:rsidP="003B14BE">
      <w:pPr>
        <w:shd w:val="clear" w:color="auto" w:fill="FFFFFF"/>
        <w:spacing w:line="240" w:lineRule="auto"/>
        <w:ind w:firstLine="426"/>
        <w:rPr>
          <w:color w:val="000000"/>
          <w:lang w:val="uk-UA"/>
        </w:rPr>
      </w:pPr>
      <w:r w:rsidRPr="00421035">
        <w:rPr>
          <w:color w:val="000000"/>
          <w:lang w:val="uk-UA"/>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7596E">
        <w:rPr>
          <w:color w:val="000000"/>
          <w:lang w:val="uk-UA"/>
        </w:rPr>
        <w:t>«</w:t>
      </w:r>
      <w:r w:rsidRPr="00421035">
        <w:rPr>
          <w:color w:val="000000"/>
          <w:lang w:val="uk-UA"/>
        </w:rPr>
        <w:t>Про доступ до публічної інформації</w:t>
      </w:r>
      <w:r w:rsidR="0097596E">
        <w:rPr>
          <w:color w:val="000000"/>
          <w:lang w:val="uk-UA"/>
        </w:rPr>
        <w:t>»</w:t>
      </w:r>
      <w:r w:rsidRPr="00421035">
        <w:rPr>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54F29537" w14:textId="77777777" w:rsidR="003B14BE" w:rsidRPr="00217AAA" w:rsidRDefault="003B14BE" w:rsidP="003B14BE">
      <w:pPr>
        <w:shd w:val="clear" w:color="auto" w:fill="FFFFFF"/>
        <w:spacing w:line="240" w:lineRule="auto"/>
        <w:ind w:firstLine="426"/>
        <w:rPr>
          <w:color w:val="000000"/>
          <w:lang w:val="uk-UA"/>
        </w:rPr>
      </w:pPr>
    </w:p>
    <w:p w14:paraId="79533897" w14:textId="77777777" w:rsidR="003B14BE" w:rsidRPr="00217AAA" w:rsidRDefault="003B14BE" w:rsidP="003B14BE">
      <w:pPr>
        <w:shd w:val="clear" w:color="auto" w:fill="FFFFFF"/>
        <w:spacing w:line="240" w:lineRule="auto"/>
        <w:ind w:firstLine="426"/>
        <w:rPr>
          <w:color w:val="000000"/>
          <w:lang w:val="uk-UA"/>
        </w:rPr>
      </w:pPr>
      <w:r w:rsidRPr="00217AAA">
        <w:rPr>
          <w:color w:val="000000"/>
          <w:lang w:val="uk-UA"/>
        </w:rPr>
        <w:t>Якщо на кінцеву дату подання зазначених документів Уповноваженим органом з питань публічних закупівель буде оприлюднена інформація про змінений склад відкритих єдиних державних реєстрів, доступ до яких є вільним, надання зазначених документів з таких реєстрів Переможцем не вимагається.</w:t>
      </w:r>
    </w:p>
    <w:p w14:paraId="08AF025A" w14:textId="77777777" w:rsidR="003B14BE" w:rsidRPr="00217AAA" w:rsidRDefault="003B14BE" w:rsidP="003B14BE">
      <w:pPr>
        <w:shd w:val="clear" w:color="auto" w:fill="FFFFFF"/>
        <w:spacing w:line="240" w:lineRule="auto"/>
        <w:ind w:firstLine="426"/>
        <w:rPr>
          <w:b/>
          <w:color w:val="000000"/>
          <w:lang w:val="uk-UA"/>
        </w:rPr>
      </w:pPr>
    </w:p>
    <w:p w14:paraId="3CF9F629" w14:textId="77777777" w:rsidR="003B14BE" w:rsidRPr="00217AAA" w:rsidRDefault="003B14BE" w:rsidP="00217AAA">
      <w:pPr>
        <w:shd w:val="clear" w:color="auto" w:fill="FFFFFF"/>
        <w:spacing w:line="240" w:lineRule="auto"/>
        <w:ind w:firstLine="426"/>
        <w:jc w:val="center"/>
        <w:rPr>
          <w:b/>
          <w:color w:val="000000"/>
          <w:lang w:val="uk-UA"/>
        </w:rPr>
      </w:pPr>
      <w:r w:rsidRPr="00217AAA">
        <w:rPr>
          <w:b/>
          <w:color w:val="000000"/>
          <w:lang w:val="uk-UA"/>
        </w:rPr>
        <w:t>Перелік документів для переможця процедури закупівель, що підтверджують інформацію про право підписання договору про закупівлю:</w:t>
      </w:r>
    </w:p>
    <w:p w14:paraId="5C6556F6" w14:textId="77777777" w:rsidR="003B14BE" w:rsidRPr="00217AAA" w:rsidRDefault="003B14BE" w:rsidP="00217AAA">
      <w:pPr>
        <w:shd w:val="clear" w:color="auto" w:fill="FFFFFF"/>
        <w:spacing w:line="240" w:lineRule="auto"/>
        <w:ind w:firstLine="426"/>
        <w:jc w:val="center"/>
        <w:rPr>
          <w:b/>
          <w:color w:val="000000"/>
          <w:lang w:val="uk-UA"/>
        </w:rPr>
      </w:pPr>
    </w:p>
    <w:p w14:paraId="36C613ED" w14:textId="77777777" w:rsidR="003B14BE" w:rsidRPr="00217AAA" w:rsidRDefault="003B14BE" w:rsidP="003B14BE">
      <w:pPr>
        <w:shd w:val="clear" w:color="auto" w:fill="FFFFFF"/>
        <w:spacing w:line="240" w:lineRule="auto"/>
        <w:ind w:firstLine="426"/>
        <w:rPr>
          <w:color w:val="000000"/>
          <w:lang w:val="uk-UA"/>
        </w:rPr>
      </w:pPr>
      <w:r w:rsidRPr="00217AAA">
        <w:rPr>
          <w:color w:val="000000"/>
          <w:lang w:val="uk-UA"/>
        </w:rPr>
        <w:t>Переможець процедури закупівлі в період підписання договору про закупівлю, повинен надати замовнику документи шляхом оприлюднення їх в електронній системі закупівель:</w:t>
      </w:r>
    </w:p>
    <w:p w14:paraId="67F74EE6" w14:textId="77777777" w:rsidR="00217AAA" w:rsidRPr="00217AAA" w:rsidRDefault="00217AAA" w:rsidP="003B14BE">
      <w:pPr>
        <w:shd w:val="clear" w:color="auto" w:fill="FFFFFF"/>
        <w:spacing w:line="240" w:lineRule="auto"/>
        <w:ind w:firstLine="426"/>
        <w:rPr>
          <w:color w:val="000000"/>
          <w:lang w:val="uk-UA"/>
        </w:rPr>
      </w:pPr>
      <w:r w:rsidRPr="00217AAA">
        <w:rPr>
          <w:color w:val="000000"/>
          <w:lang w:val="uk-UA"/>
        </w:rPr>
        <w:t>1</w:t>
      </w:r>
      <w:r w:rsidR="0097596E">
        <w:rPr>
          <w:color w:val="000000"/>
          <w:lang w:val="uk-UA"/>
        </w:rPr>
        <w:t>. __________________________________________</w:t>
      </w:r>
      <w:r w:rsidRPr="00217AAA">
        <w:rPr>
          <w:color w:val="000000"/>
          <w:lang w:val="uk-UA"/>
        </w:rPr>
        <w:t>..</w:t>
      </w:r>
    </w:p>
    <w:p w14:paraId="159ACBA9" w14:textId="77777777" w:rsidR="00217AAA" w:rsidRPr="00217AAA" w:rsidRDefault="00217AAA" w:rsidP="003B14BE">
      <w:pPr>
        <w:shd w:val="clear" w:color="auto" w:fill="FFFFFF"/>
        <w:spacing w:line="240" w:lineRule="auto"/>
        <w:ind w:firstLine="426"/>
        <w:rPr>
          <w:color w:val="000000"/>
          <w:lang w:val="uk-UA"/>
        </w:rPr>
      </w:pPr>
      <w:r w:rsidRPr="00217AAA">
        <w:rPr>
          <w:color w:val="000000"/>
          <w:lang w:val="uk-UA"/>
        </w:rPr>
        <w:t>2</w:t>
      </w:r>
      <w:r w:rsidR="0097596E">
        <w:rPr>
          <w:color w:val="000000"/>
          <w:lang w:val="uk-UA"/>
        </w:rPr>
        <w:t>. __________________________________________</w:t>
      </w:r>
      <w:r w:rsidRPr="00217AAA">
        <w:rPr>
          <w:color w:val="000000"/>
          <w:lang w:val="uk-UA"/>
        </w:rPr>
        <w:t>…..</w:t>
      </w:r>
    </w:p>
    <w:p w14:paraId="6E83E0C4" w14:textId="77777777" w:rsidR="003B14BE" w:rsidRPr="00217AAA" w:rsidRDefault="003B14BE" w:rsidP="003B14BE">
      <w:pPr>
        <w:shd w:val="clear" w:color="auto" w:fill="FFFFFF"/>
        <w:spacing w:line="240" w:lineRule="auto"/>
        <w:ind w:firstLine="426"/>
        <w:rPr>
          <w:b/>
          <w:color w:val="000000"/>
          <w:lang w:val="uk-UA"/>
        </w:rPr>
      </w:pPr>
    </w:p>
    <w:p w14:paraId="5452BF41" w14:textId="77777777" w:rsidR="00C04B30" w:rsidRPr="00217AAA" w:rsidRDefault="00C04B30">
      <w:pPr>
        <w:shd w:val="clear" w:color="auto" w:fill="FFFFFF"/>
        <w:spacing w:line="240" w:lineRule="auto"/>
        <w:jc w:val="right"/>
        <w:rPr>
          <w:b/>
          <w:color w:val="121212"/>
          <w:lang w:val="uk-UA"/>
        </w:rPr>
      </w:pPr>
    </w:p>
    <w:p w14:paraId="05800ACA" w14:textId="77777777" w:rsidR="00C04B30" w:rsidRDefault="00C04B30">
      <w:pPr>
        <w:shd w:val="clear" w:color="auto" w:fill="FFFFFF"/>
        <w:spacing w:line="240" w:lineRule="auto"/>
        <w:jc w:val="right"/>
        <w:rPr>
          <w:b/>
          <w:color w:val="121212"/>
          <w:lang w:val="uk-UA"/>
        </w:rPr>
      </w:pPr>
    </w:p>
    <w:p w14:paraId="1C2AA99F" w14:textId="77777777" w:rsidR="00E625B4" w:rsidRDefault="00E625B4">
      <w:pPr>
        <w:shd w:val="clear" w:color="auto" w:fill="FFFFFF"/>
        <w:spacing w:line="240" w:lineRule="auto"/>
        <w:jc w:val="right"/>
        <w:rPr>
          <w:b/>
          <w:color w:val="121212"/>
          <w:lang w:val="uk-UA"/>
        </w:rPr>
      </w:pPr>
    </w:p>
    <w:p w14:paraId="2BBA021E" w14:textId="77777777" w:rsidR="00E625B4" w:rsidRDefault="00E625B4">
      <w:pPr>
        <w:shd w:val="clear" w:color="auto" w:fill="FFFFFF"/>
        <w:spacing w:line="240" w:lineRule="auto"/>
        <w:jc w:val="right"/>
        <w:rPr>
          <w:b/>
          <w:color w:val="121212"/>
          <w:lang w:val="uk-UA"/>
        </w:rPr>
      </w:pPr>
    </w:p>
    <w:p w14:paraId="19F00C12" w14:textId="77777777" w:rsidR="00E625B4" w:rsidRDefault="00E625B4">
      <w:pPr>
        <w:shd w:val="clear" w:color="auto" w:fill="FFFFFF"/>
        <w:spacing w:line="240" w:lineRule="auto"/>
        <w:jc w:val="right"/>
        <w:rPr>
          <w:b/>
          <w:color w:val="121212"/>
          <w:lang w:val="uk-UA"/>
        </w:rPr>
      </w:pPr>
    </w:p>
    <w:p w14:paraId="290BD9D8" w14:textId="77777777" w:rsidR="00E625B4" w:rsidRDefault="00E625B4">
      <w:pPr>
        <w:shd w:val="clear" w:color="auto" w:fill="FFFFFF"/>
        <w:spacing w:line="240" w:lineRule="auto"/>
        <w:jc w:val="right"/>
        <w:rPr>
          <w:b/>
          <w:color w:val="121212"/>
          <w:lang w:val="uk-UA"/>
        </w:rPr>
      </w:pPr>
    </w:p>
    <w:p w14:paraId="46B0FC00" w14:textId="77777777" w:rsidR="00E625B4" w:rsidRDefault="00E625B4">
      <w:pPr>
        <w:shd w:val="clear" w:color="auto" w:fill="FFFFFF"/>
        <w:spacing w:line="240" w:lineRule="auto"/>
        <w:jc w:val="right"/>
        <w:rPr>
          <w:b/>
          <w:color w:val="121212"/>
          <w:lang w:val="uk-UA"/>
        </w:rPr>
      </w:pPr>
    </w:p>
    <w:p w14:paraId="0EC05F40" w14:textId="77777777" w:rsidR="00E625B4" w:rsidRDefault="00E625B4">
      <w:pPr>
        <w:shd w:val="clear" w:color="auto" w:fill="FFFFFF"/>
        <w:spacing w:line="240" w:lineRule="auto"/>
        <w:jc w:val="right"/>
        <w:rPr>
          <w:b/>
          <w:color w:val="121212"/>
          <w:lang w:val="uk-UA"/>
        </w:rPr>
      </w:pPr>
    </w:p>
    <w:p w14:paraId="0512C629" w14:textId="77777777" w:rsidR="00E625B4" w:rsidRDefault="00E625B4">
      <w:pPr>
        <w:shd w:val="clear" w:color="auto" w:fill="FFFFFF"/>
        <w:spacing w:line="240" w:lineRule="auto"/>
        <w:jc w:val="right"/>
        <w:rPr>
          <w:b/>
          <w:color w:val="121212"/>
          <w:lang w:val="uk-UA"/>
        </w:rPr>
      </w:pPr>
    </w:p>
    <w:p w14:paraId="3C48D74E" w14:textId="77777777" w:rsidR="00E625B4" w:rsidRDefault="00E625B4">
      <w:pPr>
        <w:shd w:val="clear" w:color="auto" w:fill="FFFFFF"/>
        <w:spacing w:line="240" w:lineRule="auto"/>
        <w:jc w:val="right"/>
        <w:rPr>
          <w:b/>
          <w:color w:val="121212"/>
          <w:lang w:val="uk-UA"/>
        </w:rPr>
      </w:pPr>
    </w:p>
    <w:p w14:paraId="51789EF5" w14:textId="77777777" w:rsidR="00E625B4" w:rsidRDefault="00E625B4">
      <w:pPr>
        <w:shd w:val="clear" w:color="auto" w:fill="FFFFFF"/>
        <w:spacing w:line="240" w:lineRule="auto"/>
        <w:jc w:val="right"/>
        <w:rPr>
          <w:b/>
          <w:color w:val="121212"/>
          <w:lang w:val="uk-UA"/>
        </w:rPr>
      </w:pPr>
    </w:p>
    <w:p w14:paraId="1B76EBC2" w14:textId="77777777" w:rsidR="00E625B4" w:rsidRDefault="00E625B4">
      <w:pPr>
        <w:shd w:val="clear" w:color="auto" w:fill="FFFFFF"/>
        <w:spacing w:line="240" w:lineRule="auto"/>
        <w:jc w:val="right"/>
        <w:rPr>
          <w:b/>
          <w:color w:val="121212"/>
          <w:lang w:val="uk-UA"/>
        </w:rPr>
      </w:pPr>
    </w:p>
    <w:p w14:paraId="3C3F2148" w14:textId="77777777" w:rsidR="00E625B4" w:rsidRDefault="00E625B4">
      <w:pPr>
        <w:shd w:val="clear" w:color="auto" w:fill="FFFFFF"/>
        <w:spacing w:line="240" w:lineRule="auto"/>
        <w:jc w:val="right"/>
        <w:rPr>
          <w:b/>
          <w:color w:val="121212"/>
          <w:lang w:val="uk-UA"/>
        </w:rPr>
      </w:pPr>
    </w:p>
    <w:p w14:paraId="5CEC9CA6" w14:textId="77777777" w:rsidR="00E625B4" w:rsidRDefault="00E625B4">
      <w:pPr>
        <w:shd w:val="clear" w:color="auto" w:fill="FFFFFF"/>
        <w:spacing w:line="240" w:lineRule="auto"/>
        <w:jc w:val="right"/>
        <w:rPr>
          <w:b/>
          <w:color w:val="121212"/>
          <w:lang w:val="uk-UA"/>
        </w:rPr>
      </w:pPr>
    </w:p>
    <w:p w14:paraId="7C426FCE" w14:textId="77777777" w:rsidR="00E625B4" w:rsidRDefault="00E625B4">
      <w:pPr>
        <w:shd w:val="clear" w:color="auto" w:fill="FFFFFF"/>
        <w:spacing w:line="240" w:lineRule="auto"/>
        <w:jc w:val="right"/>
        <w:rPr>
          <w:b/>
          <w:color w:val="121212"/>
          <w:lang w:val="uk-UA"/>
        </w:rPr>
      </w:pPr>
    </w:p>
    <w:p w14:paraId="1BC83A6F" w14:textId="77777777" w:rsidR="00E625B4" w:rsidRDefault="00E625B4">
      <w:pPr>
        <w:shd w:val="clear" w:color="auto" w:fill="FFFFFF"/>
        <w:spacing w:line="240" w:lineRule="auto"/>
        <w:jc w:val="right"/>
        <w:rPr>
          <w:b/>
          <w:color w:val="121212"/>
          <w:lang w:val="uk-UA"/>
        </w:rPr>
      </w:pPr>
    </w:p>
    <w:p w14:paraId="6B766CE5" w14:textId="77777777" w:rsidR="00E625B4" w:rsidRDefault="00E625B4">
      <w:pPr>
        <w:shd w:val="clear" w:color="auto" w:fill="FFFFFF"/>
        <w:spacing w:line="240" w:lineRule="auto"/>
        <w:jc w:val="right"/>
        <w:rPr>
          <w:b/>
          <w:color w:val="121212"/>
          <w:lang w:val="uk-UA"/>
        </w:rPr>
      </w:pPr>
    </w:p>
    <w:p w14:paraId="393C6C5A" w14:textId="77777777" w:rsidR="0097596E" w:rsidRDefault="0097596E">
      <w:pPr>
        <w:shd w:val="clear" w:color="auto" w:fill="FFFFFF"/>
        <w:spacing w:line="240" w:lineRule="auto"/>
        <w:jc w:val="right"/>
        <w:rPr>
          <w:b/>
          <w:color w:val="121212"/>
          <w:lang w:val="uk-UA"/>
        </w:rPr>
      </w:pPr>
    </w:p>
    <w:p w14:paraId="5E15868B" w14:textId="77777777" w:rsidR="0097596E" w:rsidRDefault="0097596E">
      <w:pPr>
        <w:shd w:val="clear" w:color="auto" w:fill="FFFFFF"/>
        <w:spacing w:line="240" w:lineRule="auto"/>
        <w:jc w:val="right"/>
        <w:rPr>
          <w:b/>
          <w:color w:val="121212"/>
          <w:lang w:val="uk-UA"/>
        </w:rPr>
      </w:pPr>
    </w:p>
    <w:p w14:paraId="7AD77821" w14:textId="77777777" w:rsidR="0097596E" w:rsidRDefault="0097596E">
      <w:pPr>
        <w:shd w:val="clear" w:color="auto" w:fill="FFFFFF"/>
        <w:spacing w:line="240" w:lineRule="auto"/>
        <w:jc w:val="right"/>
        <w:rPr>
          <w:b/>
          <w:color w:val="121212"/>
          <w:lang w:val="uk-UA"/>
        </w:rPr>
      </w:pPr>
    </w:p>
    <w:p w14:paraId="372890EF" w14:textId="77777777" w:rsidR="0097596E" w:rsidRDefault="0097596E">
      <w:pPr>
        <w:shd w:val="clear" w:color="auto" w:fill="FFFFFF"/>
        <w:spacing w:line="240" w:lineRule="auto"/>
        <w:jc w:val="right"/>
        <w:rPr>
          <w:b/>
          <w:color w:val="121212"/>
          <w:lang w:val="uk-UA"/>
        </w:rPr>
      </w:pPr>
    </w:p>
    <w:p w14:paraId="2A4CFFE9" w14:textId="77777777" w:rsidR="0097596E" w:rsidRDefault="0097596E">
      <w:pPr>
        <w:shd w:val="clear" w:color="auto" w:fill="FFFFFF"/>
        <w:spacing w:line="240" w:lineRule="auto"/>
        <w:jc w:val="right"/>
        <w:rPr>
          <w:b/>
          <w:color w:val="121212"/>
          <w:lang w:val="uk-UA"/>
        </w:rPr>
      </w:pPr>
    </w:p>
    <w:p w14:paraId="67025460" w14:textId="77777777" w:rsidR="0097596E" w:rsidRDefault="0097596E">
      <w:pPr>
        <w:shd w:val="clear" w:color="auto" w:fill="FFFFFF"/>
        <w:spacing w:line="240" w:lineRule="auto"/>
        <w:jc w:val="right"/>
        <w:rPr>
          <w:b/>
          <w:color w:val="121212"/>
          <w:lang w:val="uk-UA"/>
        </w:rPr>
      </w:pPr>
    </w:p>
    <w:p w14:paraId="5F6BD2B2" w14:textId="77777777" w:rsidR="0097596E" w:rsidRDefault="0097596E">
      <w:pPr>
        <w:shd w:val="clear" w:color="auto" w:fill="FFFFFF"/>
        <w:spacing w:line="240" w:lineRule="auto"/>
        <w:jc w:val="right"/>
        <w:rPr>
          <w:b/>
          <w:color w:val="121212"/>
          <w:lang w:val="uk-UA"/>
        </w:rPr>
      </w:pPr>
    </w:p>
    <w:p w14:paraId="467EDF1D" w14:textId="77777777" w:rsidR="0097596E" w:rsidRDefault="0097596E">
      <w:pPr>
        <w:shd w:val="clear" w:color="auto" w:fill="FFFFFF"/>
        <w:spacing w:line="240" w:lineRule="auto"/>
        <w:jc w:val="right"/>
        <w:rPr>
          <w:b/>
          <w:color w:val="121212"/>
          <w:lang w:val="uk-UA"/>
        </w:rPr>
      </w:pPr>
    </w:p>
    <w:p w14:paraId="0C423D52" w14:textId="77777777" w:rsidR="0097596E" w:rsidRDefault="0097596E">
      <w:pPr>
        <w:shd w:val="clear" w:color="auto" w:fill="FFFFFF"/>
        <w:spacing w:line="240" w:lineRule="auto"/>
        <w:jc w:val="right"/>
        <w:rPr>
          <w:b/>
          <w:color w:val="121212"/>
          <w:lang w:val="uk-UA"/>
        </w:rPr>
      </w:pPr>
    </w:p>
    <w:p w14:paraId="643727D6" w14:textId="77777777" w:rsidR="0097596E" w:rsidRDefault="0097596E">
      <w:pPr>
        <w:shd w:val="clear" w:color="auto" w:fill="FFFFFF"/>
        <w:spacing w:line="240" w:lineRule="auto"/>
        <w:jc w:val="right"/>
        <w:rPr>
          <w:b/>
          <w:color w:val="121212"/>
          <w:lang w:val="uk-UA"/>
        </w:rPr>
      </w:pPr>
    </w:p>
    <w:p w14:paraId="33002DA9" w14:textId="77777777" w:rsidR="0097596E" w:rsidRDefault="0097596E">
      <w:pPr>
        <w:shd w:val="clear" w:color="auto" w:fill="FFFFFF"/>
        <w:spacing w:line="240" w:lineRule="auto"/>
        <w:jc w:val="right"/>
        <w:rPr>
          <w:b/>
          <w:color w:val="121212"/>
          <w:lang w:val="uk-UA"/>
        </w:rPr>
      </w:pPr>
    </w:p>
    <w:p w14:paraId="28E47BF8" w14:textId="77777777" w:rsidR="0097596E" w:rsidRDefault="0097596E">
      <w:pPr>
        <w:shd w:val="clear" w:color="auto" w:fill="FFFFFF"/>
        <w:spacing w:line="240" w:lineRule="auto"/>
        <w:jc w:val="right"/>
        <w:rPr>
          <w:b/>
          <w:color w:val="121212"/>
          <w:lang w:val="uk-UA"/>
        </w:rPr>
      </w:pPr>
    </w:p>
    <w:p w14:paraId="6074AF2F" w14:textId="77777777" w:rsidR="0097596E" w:rsidRDefault="0097596E">
      <w:pPr>
        <w:shd w:val="clear" w:color="auto" w:fill="FFFFFF"/>
        <w:spacing w:line="240" w:lineRule="auto"/>
        <w:jc w:val="right"/>
        <w:rPr>
          <w:b/>
          <w:color w:val="121212"/>
          <w:lang w:val="uk-UA"/>
        </w:rPr>
      </w:pPr>
    </w:p>
    <w:p w14:paraId="777192F6" w14:textId="77777777" w:rsidR="00E625B4" w:rsidRDefault="00E625B4">
      <w:pPr>
        <w:shd w:val="clear" w:color="auto" w:fill="FFFFFF"/>
        <w:spacing w:line="240" w:lineRule="auto"/>
        <w:jc w:val="right"/>
        <w:rPr>
          <w:b/>
          <w:color w:val="121212"/>
          <w:lang w:val="uk-UA"/>
        </w:rPr>
      </w:pPr>
    </w:p>
    <w:p w14:paraId="5B1FCEFE" w14:textId="77777777" w:rsidR="00E625B4" w:rsidRDefault="00E625B4">
      <w:pPr>
        <w:shd w:val="clear" w:color="auto" w:fill="FFFFFF"/>
        <w:spacing w:line="240" w:lineRule="auto"/>
        <w:jc w:val="right"/>
        <w:rPr>
          <w:b/>
          <w:color w:val="121212"/>
          <w:lang w:val="uk-UA"/>
        </w:rPr>
      </w:pPr>
    </w:p>
    <w:p w14:paraId="6E54C834" w14:textId="77777777" w:rsidR="00E625B4" w:rsidRDefault="00E625B4">
      <w:pPr>
        <w:shd w:val="clear" w:color="auto" w:fill="FFFFFF"/>
        <w:spacing w:line="240" w:lineRule="auto"/>
        <w:jc w:val="right"/>
        <w:rPr>
          <w:b/>
          <w:color w:val="121212"/>
          <w:lang w:val="uk-UA"/>
        </w:rPr>
      </w:pPr>
    </w:p>
    <w:p w14:paraId="45915C3D" w14:textId="77777777" w:rsidR="00E625B4" w:rsidRDefault="00E625B4">
      <w:pPr>
        <w:shd w:val="clear" w:color="auto" w:fill="FFFFFF"/>
        <w:spacing w:line="240" w:lineRule="auto"/>
        <w:jc w:val="right"/>
        <w:rPr>
          <w:b/>
          <w:color w:val="121212"/>
          <w:lang w:val="uk-UA"/>
        </w:rPr>
      </w:pPr>
    </w:p>
    <w:p w14:paraId="748C78FB" w14:textId="77777777" w:rsidR="00E625B4" w:rsidRPr="00217AAA" w:rsidRDefault="00E625B4">
      <w:pPr>
        <w:shd w:val="clear" w:color="auto" w:fill="FFFFFF"/>
        <w:spacing w:line="240" w:lineRule="auto"/>
        <w:jc w:val="right"/>
        <w:rPr>
          <w:b/>
          <w:color w:val="121212"/>
          <w:lang w:val="uk-UA"/>
        </w:rPr>
      </w:pPr>
    </w:p>
    <w:p w14:paraId="4C0A39CE" w14:textId="77777777" w:rsidR="00C04B30" w:rsidRPr="00217AAA" w:rsidRDefault="000426DD">
      <w:pPr>
        <w:shd w:val="clear" w:color="auto" w:fill="FFFFFF"/>
        <w:spacing w:line="240" w:lineRule="auto"/>
        <w:jc w:val="right"/>
        <w:rPr>
          <w:b/>
          <w:lang w:val="uk-UA"/>
        </w:rPr>
      </w:pPr>
      <w:r w:rsidRPr="00217AAA">
        <w:rPr>
          <w:b/>
          <w:color w:val="121212"/>
          <w:lang w:val="uk-UA"/>
        </w:rPr>
        <w:lastRenderedPageBreak/>
        <w:t>ДОДАТОК</w:t>
      </w:r>
      <w:r w:rsidRPr="00217AAA">
        <w:rPr>
          <w:b/>
          <w:lang w:val="uk-UA"/>
        </w:rPr>
        <w:t xml:space="preserve"> №3</w:t>
      </w:r>
    </w:p>
    <w:p w14:paraId="3F588128" w14:textId="77777777" w:rsidR="00C04B30" w:rsidRPr="00217AAA" w:rsidRDefault="000426DD">
      <w:pPr>
        <w:pBdr>
          <w:top w:val="nil"/>
          <w:left w:val="nil"/>
          <w:bottom w:val="nil"/>
          <w:right w:val="nil"/>
          <w:between w:val="nil"/>
        </w:pBdr>
        <w:spacing w:line="240" w:lineRule="auto"/>
        <w:jc w:val="right"/>
        <w:rPr>
          <w:rFonts w:eastAsia="Times New Roman"/>
          <w:b/>
          <w:color w:val="000000"/>
          <w:lang w:val="uk-UA"/>
        </w:rPr>
      </w:pPr>
      <w:r w:rsidRPr="00217AAA">
        <w:rPr>
          <w:rFonts w:eastAsia="Times New Roman"/>
          <w:b/>
          <w:color w:val="000000"/>
          <w:lang w:val="uk-UA"/>
        </w:rPr>
        <w:t>до тендерної документації</w:t>
      </w:r>
    </w:p>
    <w:p w14:paraId="415FB5E5" w14:textId="77777777" w:rsidR="00C04B30" w:rsidRPr="00217AAA" w:rsidRDefault="00C04B30">
      <w:pPr>
        <w:shd w:val="clear" w:color="auto" w:fill="FFFFFF"/>
        <w:spacing w:line="240" w:lineRule="auto"/>
        <w:jc w:val="right"/>
        <w:rPr>
          <w:b/>
          <w:lang w:val="uk-UA"/>
        </w:rPr>
      </w:pPr>
    </w:p>
    <w:p w14:paraId="0FD1EE48" w14:textId="4E30F976" w:rsidR="00C04B30" w:rsidRPr="00217AAA" w:rsidRDefault="000426DD">
      <w:pPr>
        <w:spacing w:line="240" w:lineRule="auto"/>
        <w:ind w:firstLine="0"/>
        <w:jc w:val="center"/>
        <w:rPr>
          <w:b/>
          <w:lang w:val="uk-UA"/>
        </w:rPr>
      </w:pPr>
      <w:r w:rsidRPr="00217AAA">
        <w:rPr>
          <w:b/>
          <w:lang w:val="uk-UA"/>
        </w:rPr>
        <w:t xml:space="preserve">ІНФОРМАЦІЯ ПРО НЕОБХІДНІ </w:t>
      </w:r>
      <w:r w:rsidR="00123E3A">
        <w:rPr>
          <w:b/>
          <w:lang w:val="uk-UA"/>
        </w:rPr>
        <w:t>МЕДИКО-ТЕХНІЧНІ ВИМОГИ</w:t>
      </w:r>
      <w:r w:rsidRPr="00217AAA">
        <w:rPr>
          <w:b/>
          <w:lang w:val="uk-UA"/>
        </w:rPr>
        <w:t xml:space="preserve"> ПРЕДМЕТА ЗАКУПІВЛІ </w:t>
      </w:r>
    </w:p>
    <w:p w14:paraId="5389B43B" w14:textId="53C34D72" w:rsidR="00B045D1" w:rsidRPr="003B544E" w:rsidRDefault="00B045D1" w:rsidP="00B045D1">
      <w:pPr>
        <w:spacing w:line="240" w:lineRule="auto"/>
        <w:ind w:firstLine="345"/>
        <w:jc w:val="center"/>
        <w:rPr>
          <w:b/>
          <w:color w:val="000000"/>
        </w:rPr>
      </w:pPr>
      <w:r w:rsidRPr="003B544E">
        <w:rPr>
          <w:b/>
          <w:color w:val="000000"/>
        </w:rPr>
        <w:t xml:space="preserve">ДК 021:2015 </w:t>
      </w:r>
      <w:r w:rsidRPr="003B544E">
        <w:rPr>
          <w:rFonts w:eastAsia="Times New Roman"/>
          <w:b/>
          <w:color w:val="000000"/>
        </w:rPr>
        <w:t>"</w:t>
      </w:r>
      <w:proofErr w:type="spellStart"/>
      <w:r w:rsidRPr="003B544E">
        <w:rPr>
          <w:b/>
          <w:color w:val="000000"/>
        </w:rPr>
        <w:t>Єдиний</w:t>
      </w:r>
      <w:proofErr w:type="spellEnd"/>
      <w:r w:rsidRPr="003B544E">
        <w:rPr>
          <w:rFonts w:eastAsia="Times New Roman"/>
          <w:b/>
          <w:color w:val="000000"/>
        </w:rPr>
        <w:t xml:space="preserve"> </w:t>
      </w:r>
      <w:proofErr w:type="spellStart"/>
      <w:r w:rsidRPr="003B544E">
        <w:rPr>
          <w:rFonts w:eastAsia="Times New Roman"/>
          <w:b/>
          <w:color w:val="000000"/>
        </w:rPr>
        <w:t>закупівельний</w:t>
      </w:r>
      <w:proofErr w:type="spellEnd"/>
      <w:r w:rsidRPr="003B544E">
        <w:rPr>
          <w:rFonts w:eastAsia="Times New Roman"/>
          <w:b/>
          <w:color w:val="000000"/>
        </w:rPr>
        <w:t xml:space="preserve"> словник</w:t>
      </w:r>
      <w:r w:rsidR="00A44E79">
        <w:rPr>
          <w:rFonts w:eastAsia="Times New Roman"/>
          <w:b/>
          <w:color w:val="000000"/>
          <w:lang w:val="uk-UA"/>
        </w:rPr>
        <w:t xml:space="preserve"> </w:t>
      </w:r>
      <w:r w:rsidR="00A44E79" w:rsidRPr="00000400">
        <w:rPr>
          <w:rFonts w:eastAsia="Times New Roman"/>
          <w:b/>
          <w:bCs/>
          <w:lang w:val="uk-UA"/>
        </w:rPr>
        <w:t>«</w:t>
      </w:r>
      <w:r w:rsidR="00A44E79" w:rsidRPr="00000400">
        <w:rPr>
          <w:b/>
          <w:bCs/>
          <w:lang w:val="uk-UA"/>
        </w:rPr>
        <w:t>85110000-3 По</w:t>
      </w:r>
      <w:r w:rsidR="00A44E79" w:rsidRPr="00000400">
        <w:rPr>
          <w:rFonts w:eastAsia="Times New Roman"/>
          <w:b/>
          <w:bCs/>
          <w:lang w:val="uk-UA"/>
        </w:rPr>
        <w:t>слуги лікувальних закладів</w:t>
      </w:r>
      <w:r w:rsidR="00A44E79" w:rsidRPr="00000400">
        <w:rPr>
          <w:b/>
          <w:bCs/>
          <w:lang w:val="uk-UA"/>
        </w:rPr>
        <w:t xml:space="preserve"> та супутні послуги</w:t>
      </w:r>
      <w:r w:rsidR="00A44E79" w:rsidRPr="00000400">
        <w:rPr>
          <w:rFonts w:eastAsia="Times New Roman"/>
          <w:b/>
          <w:bCs/>
          <w:lang w:val="uk-UA"/>
        </w:rPr>
        <w:t>»</w:t>
      </w:r>
      <w:r w:rsidR="00A44E79">
        <w:rPr>
          <w:rFonts w:eastAsia="Times New Roman"/>
          <w:lang w:val="uk-UA"/>
        </w:rPr>
        <w:t xml:space="preserve"> </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994"/>
        <w:gridCol w:w="716"/>
        <w:gridCol w:w="1762"/>
        <w:gridCol w:w="1026"/>
        <w:gridCol w:w="1226"/>
        <w:gridCol w:w="1292"/>
      </w:tblGrid>
      <w:tr w:rsidR="00550D06" w:rsidRPr="002B62C4" w14:paraId="7158C3F7" w14:textId="77777777" w:rsidTr="00550D06">
        <w:trPr>
          <w:trHeight w:val="1408"/>
        </w:trPr>
        <w:tc>
          <w:tcPr>
            <w:tcW w:w="680" w:type="dxa"/>
            <w:shd w:val="clear" w:color="auto" w:fill="D9D9D9"/>
            <w:vAlign w:val="center"/>
          </w:tcPr>
          <w:p w14:paraId="4F04FD21" w14:textId="77777777" w:rsidR="00550D06" w:rsidRPr="002B62C4" w:rsidRDefault="00550D06" w:rsidP="00F77071">
            <w:pPr>
              <w:jc w:val="center"/>
              <w:rPr>
                <w:i/>
              </w:rPr>
            </w:pPr>
            <w:r w:rsidRPr="002B62C4">
              <w:rPr>
                <w:i/>
              </w:rPr>
              <w:t>№ п/п</w:t>
            </w:r>
          </w:p>
        </w:tc>
        <w:tc>
          <w:tcPr>
            <w:tcW w:w="3710" w:type="dxa"/>
            <w:gridSpan w:val="2"/>
            <w:shd w:val="clear" w:color="auto" w:fill="D9D9D9"/>
            <w:vAlign w:val="center"/>
          </w:tcPr>
          <w:p w14:paraId="0D6FC517" w14:textId="77777777" w:rsidR="00550D06" w:rsidRPr="002B62C4" w:rsidRDefault="00550D06" w:rsidP="00550D06">
            <w:pPr>
              <w:ind w:firstLine="0"/>
              <w:jc w:val="center"/>
              <w:rPr>
                <w:i/>
              </w:rPr>
            </w:pPr>
            <w:proofErr w:type="spellStart"/>
            <w:r w:rsidRPr="008026CC">
              <w:rPr>
                <w:i/>
              </w:rPr>
              <w:t>Найменування</w:t>
            </w:r>
            <w:proofErr w:type="spellEnd"/>
          </w:p>
        </w:tc>
        <w:tc>
          <w:tcPr>
            <w:tcW w:w="1762" w:type="dxa"/>
            <w:shd w:val="clear" w:color="auto" w:fill="D9D9D9"/>
            <w:vAlign w:val="center"/>
          </w:tcPr>
          <w:p w14:paraId="13E8BEA0" w14:textId="77777777" w:rsidR="00550D06" w:rsidRPr="00C35A3E" w:rsidRDefault="00550D06" w:rsidP="00550D06">
            <w:pPr>
              <w:ind w:firstLine="36"/>
              <w:jc w:val="center"/>
              <w:rPr>
                <w:i/>
              </w:rPr>
            </w:pPr>
            <w:proofErr w:type="spellStart"/>
            <w:r>
              <w:rPr>
                <w:i/>
              </w:rPr>
              <w:t>Послуга</w:t>
            </w:r>
            <w:proofErr w:type="spellEnd"/>
          </w:p>
        </w:tc>
        <w:tc>
          <w:tcPr>
            <w:tcW w:w="1026" w:type="dxa"/>
            <w:shd w:val="clear" w:color="auto" w:fill="D9D9D9"/>
            <w:vAlign w:val="center"/>
          </w:tcPr>
          <w:p w14:paraId="62E5CD99" w14:textId="77777777" w:rsidR="00550D06" w:rsidRPr="002B62C4" w:rsidRDefault="00550D06" w:rsidP="00550D06">
            <w:pPr>
              <w:ind w:firstLine="0"/>
              <w:jc w:val="center"/>
              <w:rPr>
                <w:i/>
              </w:rPr>
            </w:pPr>
            <w:proofErr w:type="spellStart"/>
            <w:r w:rsidRPr="002B62C4">
              <w:rPr>
                <w:i/>
              </w:rPr>
              <w:t>Кількі</w:t>
            </w:r>
            <w:r>
              <w:rPr>
                <w:i/>
              </w:rPr>
              <w:t>-</w:t>
            </w:r>
            <w:r w:rsidRPr="002B62C4">
              <w:rPr>
                <w:i/>
              </w:rPr>
              <w:t>сть</w:t>
            </w:r>
            <w:proofErr w:type="spellEnd"/>
          </w:p>
        </w:tc>
        <w:tc>
          <w:tcPr>
            <w:tcW w:w="1226" w:type="dxa"/>
            <w:shd w:val="clear" w:color="auto" w:fill="D9D9D9"/>
            <w:vAlign w:val="center"/>
          </w:tcPr>
          <w:p w14:paraId="250D5FBE" w14:textId="77777777" w:rsidR="00550D06" w:rsidRPr="002B62C4" w:rsidRDefault="00550D06" w:rsidP="00550D06">
            <w:pPr>
              <w:ind w:firstLine="0"/>
              <w:jc w:val="center"/>
              <w:rPr>
                <w:i/>
              </w:rPr>
            </w:pPr>
            <w:proofErr w:type="spellStart"/>
            <w:r w:rsidRPr="002B62C4">
              <w:rPr>
                <w:i/>
                <w:color w:val="000000"/>
              </w:rPr>
              <w:t>Ціна</w:t>
            </w:r>
            <w:proofErr w:type="spellEnd"/>
            <w:r w:rsidRPr="002B62C4">
              <w:rPr>
                <w:i/>
                <w:color w:val="000000"/>
              </w:rPr>
              <w:t xml:space="preserve"> за </w:t>
            </w:r>
            <w:proofErr w:type="spellStart"/>
            <w:r w:rsidRPr="002B62C4">
              <w:rPr>
                <w:i/>
                <w:color w:val="000000"/>
              </w:rPr>
              <w:t>одиницю</w:t>
            </w:r>
            <w:proofErr w:type="spellEnd"/>
            <w:r w:rsidRPr="002B62C4">
              <w:rPr>
                <w:i/>
                <w:color w:val="000000"/>
              </w:rPr>
              <w:t>, грн. з ПДВ*</w:t>
            </w:r>
            <w:r>
              <w:rPr>
                <w:i/>
                <w:color w:val="000000"/>
              </w:rPr>
              <w:t>/без ПДВ</w:t>
            </w:r>
          </w:p>
        </w:tc>
        <w:tc>
          <w:tcPr>
            <w:tcW w:w="1292" w:type="dxa"/>
            <w:shd w:val="clear" w:color="auto" w:fill="D9D9D9"/>
            <w:vAlign w:val="center"/>
          </w:tcPr>
          <w:p w14:paraId="0D1ECADA" w14:textId="77777777" w:rsidR="00550D06" w:rsidRPr="002B62C4" w:rsidRDefault="00550D06" w:rsidP="00550D06">
            <w:pPr>
              <w:ind w:firstLine="0"/>
              <w:jc w:val="center"/>
              <w:rPr>
                <w:i/>
              </w:rPr>
            </w:pPr>
            <w:proofErr w:type="spellStart"/>
            <w:r w:rsidRPr="002B62C4">
              <w:rPr>
                <w:i/>
                <w:color w:val="000000"/>
              </w:rPr>
              <w:t>Загальна</w:t>
            </w:r>
            <w:proofErr w:type="spellEnd"/>
            <w:r w:rsidRPr="002B62C4">
              <w:rPr>
                <w:i/>
                <w:color w:val="000000"/>
              </w:rPr>
              <w:t xml:space="preserve"> </w:t>
            </w:r>
            <w:proofErr w:type="spellStart"/>
            <w:r w:rsidRPr="002B62C4">
              <w:rPr>
                <w:i/>
                <w:color w:val="000000"/>
              </w:rPr>
              <w:t>вартість</w:t>
            </w:r>
            <w:proofErr w:type="spellEnd"/>
            <w:r w:rsidRPr="002B62C4">
              <w:rPr>
                <w:i/>
                <w:color w:val="000000"/>
              </w:rPr>
              <w:t>, грн. з ПДВ*</w:t>
            </w:r>
            <w:r>
              <w:rPr>
                <w:i/>
                <w:color w:val="000000"/>
              </w:rPr>
              <w:t>/без ПДВ</w:t>
            </w:r>
          </w:p>
        </w:tc>
      </w:tr>
      <w:tr w:rsidR="00550D06" w:rsidRPr="002B62C4" w14:paraId="3AEE0992" w14:textId="77777777" w:rsidTr="00550D06">
        <w:trPr>
          <w:trHeight w:val="294"/>
        </w:trPr>
        <w:tc>
          <w:tcPr>
            <w:tcW w:w="680" w:type="dxa"/>
            <w:vAlign w:val="center"/>
          </w:tcPr>
          <w:p w14:paraId="7562D277" w14:textId="2CFA3666" w:rsidR="00550D06" w:rsidRPr="00EE2C2B" w:rsidRDefault="00000400" w:rsidP="00000400">
            <w:pPr>
              <w:jc w:val="center"/>
            </w:pPr>
            <w:r>
              <w:rPr>
                <w:lang w:val="uk-UA"/>
              </w:rPr>
              <w:t>1</w:t>
            </w:r>
            <w:r w:rsidR="00550D06">
              <w:t>1</w:t>
            </w:r>
          </w:p>
        </w:tc>
        <w:tc>
          <w:tcPr>
            <w:tcW w:w="3710" w:type="dxa"/>
            <w:gridSpan w:val="2"/>
          </w:tcPr>
          <w:p w14:paraId="6B310342" w14:textId="53B7F84A" w:rsidR="00550D06" w:rsidRPr="00067911" w:rsidRDefault="00A44E79" w:rsidP="00F77071">
            <w:pPr>
              <w:spacing w:after="60"/>
              <w:ind w:right="113" w:hanging="2"/>
              <w:contextualSpacing/>
            </w:pPr>
            <w:r w:rsidRPr="00E85A55">
              <w:rPr>
                <w:bCs/>
                <w:lang w:val="uk-UA"/>
              </w:rPr>
              <w:t>По</w:t>
            </w:r>
            <w:r>
              <w:rPr>
                <w:rFonts w:eastAsia="Times New Roman"/>
                <w:lang w:val="uk-UA"/>
              </w:rPr>
              <w:t>слуги лікувальних закладів</w:t>
            </w:r>
            <w:r>
              <w:rPr>
                <w:lang w:val="uk-UA"/>
              </w:rPr>
              <w:t xml:space="preserve"> та супутні послуги</w:t>
            </w:r>
            <w:r>
              <w:rPr>
                <w:b/>
                <w:bCs/>
              </w:rPr>
              <w:t xml:space="preserve"> </w:t>
            </w:r>
            <w:r w:rsidR="00550D06">
              <w:rPr>
                <w:b/>
                <w:bCs/>
              </w:rPr>
              <w:t>(</w:t>
            </w:r>
            <w:r>
              <w:rPr>
                <w:lang w:val="uk-UA"/>
              </w:rPr>
              <w:t>забір крові</w:t>
            </w:r>
            <w:r w:rsidR="00550D06">
              <w:rPr>
                <w:b/>
                <w:bCs/>
              </w:rPr>
              <w:t>)</w:t>
            </w:r>
          </w:p>
        </w:tc>
        <w:tc>
          <w:tcPr>
            <w:tcW w:w="1762" w:type="dxa"/>
          </w:tcPr>
          <w:p w14:paraId="5256E7B2" w14:textId="77777777" w:rsidR="00550D06" w:rsidRPr="00A44E79" w:rsidRDefault="00550D06" w:rsidP="00A44E79">
            <w:pPr>
              <w:spacing w:after="200"/>
              <w:ind w:firstLine="36"/>
              <w:jc w:val="center"/>
              <w:rPr>
                <w:rFonts w:eastAsiaTheme="minorHAnsi"/>
                <w:bCs/>
                <w:sz w:val="20"/>
                <w:szCs w:val="20"/>
                <w:lang w:eastAsia="en-US"/>
              </w:rPr>
            </w:pPr>
            <w:proofErr w:type="spellStart"/>
            <w:r w:rsidRPr="00A44E79">
              <w:rPr>
                <w:bCs/>
              </w:rPr>
              <w:t>послуга</w:t>
            </w:r>
            <w:proofErr w:type="spellEnd"/>
          </w:p>
        </w:tc>
        <w:tc>
          <w:tcPr>
            <w:tcW w:w="1026" w:type="dxa"/>
          </w:tcPr>
          <w:p w14:paraId="01620E4B" w14:textId="24564E7C" w:rsidR="00550D06" w:rsidRPr="00A20BEE" w:rsidRDefault="00A44E79" w:rsidP="00550D06">
            <w:pPr>
              <w:keepNext/>
              <w:snapToGrid w:val="0"/>
              <w:ind w:firstLine="0"/>
              <w:jc w:val="center"/>
            </w:pPr>
            <w:r>
              <w:rPr>
                <w:lang w:val="uk-UA"/>
              </w:rPr>
              <w:t>14150</w:t>
            </w:r>
            <w:r w:rsidR="00550D06" w:rsidRPr="001549E3">
              <w:t> </w:t>
            </w:r>
          </w:p>
        </w:tc>
        <w:tc>
          <w:tcPr>
            <w:tcW w:w="1226" w:type="dxa"/>
          </w:tcPr>
          <w:p w14:paraId="29CB08D2" w14:textId="77777777" w:rsidR="00550D06" w:rsidRPr="002B62C4" w:rsidRDefault="00550D06" w:rsidP="00550D06">
            <w:pPr>
              <w:keepNext/>
              <w:snapToGrid w:val="0"/>
              <w:ind w:firstLine="0"/>
              <w:jc w:val="center"/>
              <w:rPr>
                <w:i/>
              </w:rPr>
            </w:pPr>
          </w:p>
        </w:tc>
        <w:tc>
          <w:tcPr>
            <w:tcW w:w="1292" w:type="dxa"/>
          </w:tcPr>
          <w:p w14:paraId="6D1E3542" w14:textId="77777777" w:rsidR="00550D06" w:rsidRPr="00EE2C2B" w:rsidRDefault="00550D06" w:rsidP="00550D06">
            <w:pPr>
              <w:ind w:firstLine="0"/>
              <w:jc w:val="center"/>
              <w:rPr>
                <w:i/>
              </w:rPr>
            </w:pPr>
          </w:p>
        </w:tc>
      </w:tr>
      <w:tr w:rsidR="00550D06" w:rsidRPr="002B62C4" w14:paraId="73C66810" w14:textId="77777777" w:rsidTr="00F77071">
        <w:trPr>
          <w:trHeight w:val="290"/>
        </w:trPr>
        <w:tc>
          <w:tcPr>
            <w:tcW w:w="8404" w:type="dxa"/>
            <w:gridSpan w:val="6"/>
            <w:shd w:val="clear" w:color="auto" w:fill="D9D9D9"/>
          </w:tcPr>
          <w:p w14:paraId="1A5C5CB7" w14:textId="77777777" w:rsidR="00550D06" w:rsidRPr="002B62C4" w:rsidRDefault="00550D06" w:rsidP="00F77071">
            <w:pPr>
              <w:jc w:val="right"/>
              <w:rPr>
                <w:b/>
                <w:i/>
              </w:rPr>
            </w:pPr>
            <w:proofErr w:type="spellStart"/>
            <w:r w:rsidRPr="002B62C4">
              <w:rPr>
                <w:b/>
                <w:i/>
              </w:rPr>
              <w:t>Загальна</w:t>
            </w:r>
            <w:proofErr w:type="spellEnd"/>
            <w:r w:rsidRPr="002B62C4">
              <w:rPr>
                <w:b/>
                <w:i/>
              </w:rPr>
              <w:t xml:space="preserve"> </w:t>
            </w:r>
            <w:proofErr w:type="spellStart"/>
            <w:r w:rsidRPr="002B62C4">
              <w:rPr>
                <w:b/>
                <w:i/>
              </w:rPr>
              <w:t>ціна</w:t>
            </w:r>
            <w:proofErr w:type="spellEnd"/>
            <w:r w:rsidRPr="002B62C4">
              <w:rPr>
                <w:b/>
                <w:i/>
              </w:rPr>
              <w:t xml:space="preserve"> </w:t>
            </w:r>
            <w:proofErr w:type="spellStart"/>
            <w:r w:rsidRPr="002B62C4">
              <w:rPr>
                <w:b/>
                <w:i/>
              </w:rPr>
              <w:t>пропозиції</w:t>
            </w:r>
            <w:proofErr w:type="spellEnd"/>
            <w:r w:rsidRPr="002B62C4">
              <w:rPr>
                <w:b/>
                <w:i/>
              </w:rPr>
              <w:t xml:space="preserve"> (грн.)</w:t>
            </w:r>
          </w:p>
        </w:tc>
        <w:tc>
          <w:tcPr>
            <w:tcW w:w="1292" w:type="dxa"/>
          </w:tcPr>
          <w:p w14:paraId="645D8BBB" w14:textId="77777777" w:rsidR="00550D06" w:rsidRPr="002B62C4" w:rsidRDefault="00550D06" w:rsidP="00F77071">
            <w:pPr>
              <w:rPr>
                <w:i/>
              </w:rPr>
            </w:pPr>
          </w:p>
        </w:tc>
      </w:tr>
      <w:tr w:rsidR="00550D06" w:rsidRPr="002B62C4" w14:paraId="11465E5B" w14:textId="77777777" w:rsidTr="00F77071">
        <w:trPr>
          <w:trHeight w:val="358"/>
        </w:trPr>
        <w:tc>
          <w:tcPr>
            <w:tcW w:w="8404" w:type="dxa"/>
            <w:gridSpan w:val="6"/>
            <w:shd w:val="clear" w:color="auto" w:fill="D9D9D9"/>
          </w:tcPr>
          <w:p w14:paraId="1D931391" w14:textId="77777777" w:rsidR="00550D06" w:rsidRPr="002B62C4" w:rsidRDefault="00550D06" w:rsidP="00F77071">
            <w:pPr>
              <w:jc w:val="right"/>
              <w:rPr>
                <w:b/>
                <w:i/>
              </w:rPr>
            </w:pPr>
            <w:r w:rsidRPr="002B62C4">
              <w:rPr>
                <w:b/>
                <w:i/>
              </w:rPr>
              <w:t>в т.ч. ПДВ* (грн.)</w:t>
            </w:r>
          </w:p>
        </w:tc>
        <w:tc>
          <w:tcPr>
            <w:tcW w:w="1292" w:type="dxa"/>
          </w:tcPr>
          <w:p w14:paraId="2E626EEE" w14:textId="77777777" w:rsidR="00550D06" w:rsidRPr="002B62C4" w:rsidRDefault="00550D06" w:rsidP="00F77071">
            <w:pPr>
              <w:rPr>
                <w:i/>
              </w:rPr>
            </w:pPr>
          </w:p>
        </w:tc>
      </w:tr>
      <w:tr w:rsidR="00550D06" w:rsidRPr="002B62C4" w14:paraId="575FEB79" w14:textId="77777777" w:rsidTr="00F77071">
        <w:trPr>
          <w:trHeight w:val="288"/>
        </w:trPr>
        <w:tc>
          <w:tcPr>
            <w:tcW w:w="3674" w:type="dxa"/>
            <w:gridSpan w:val="2"/>
            <w:shd w:val="clear" w:color="auto" w:fill="D9D9D9"/>
          </w:tcPr>
          <w:p w14:paraId="539E7DE2" w14:textId="77777777" w:rsidR="00550D06" w:rsidRPr="002B62C4" w:rsidRDefault="00550D06" w:rsidP="00F77071">
            <w:pPr>
              <w:rPr>
                <w:i/>
              </w:rPr>
            </w:pPr>
            <w:proofErr w:type="spellStart"/>
            <w:r w:rsidRPr="002B62C4">
              <w:rPr>
                <w:b/>
                <w:i/>
              </w:rPr>
              <w:t>Ціна</w:t>
            </w:r>
            <w:proofErr w:type="spellEnd"/>
            <w:r w:rsidRPr="002B62C4">
              <w:rPr>
                <w:b/>
                <w:i/>
              </w:rPr>
              <w:t xml:space="preserve"> </w:t>
            </w:r>
            <w:proofErr w:type="spellStart"/>
            <w:r w:rsidRPr="002B62C4">
              <w:rPr>
                <w:b/>
                <w:i/>
                <w:shd w:val="clear" w:color="auto" w:fill="D9D9D9"/>
              </w:rPr>
              <w:t>пропозиції</w:t>
            </w:r>
            <w:proofErr w:type="spellEnd"/>
            <w:r w:rsidRPr="002B62C4">
              <w:rPr>
                <w:b/>
                <w:i/>
                <w:shd w:val="clear" w:color="auto" w:fill="D9D9D9"/>
              </w:rPr>
              <w:t xml:space="preserve"> </w:t>
            </w:r>
            <w:proofErr w:type="spellStart"/>
            <w:r w:rsidRPr="002B62C4">
              <w:rPr>
                <w:b/>
                <w:i/>
                <w:shd w:val="clear" w:color="auto" w:fill="D9D9D9"/>
              </w:rPr>
              <w:t>прописом</w:t>
            </w:r>
            <w:proofErr w:type="spellEnd"/>
          </w:p>
        </w:tc>
        <w:tc>
          <w:tcPr>
            <w:tcW w:w="6022" w:type="dxa"/>
            <w:gridSpan w:val="5"/>
          </w:tcPr>
          <w:p w14:paraId="0250231E" w14:textId="77777777" w:rsidR="00550D06" w:rsidRPr="002B62C4" w:rsidRDefault="00550D06" w:rsidP="00F77071">
            <w:pPr>
              <w:rPr>
                <w:i/>
              </w:rPr>
            </w:pPr>
          </w:p>
        </w:tc>
      </w:tr>
    </w:tbl>
    <w:p w14:paraId="4611A70C" w14:textId="77777777" w:rsidR="0018798B" w:rsidRDefault="0018798B" w:rsidP="00B045D1">
      <w:pPr>
        <w:tabs>
          <w:tab w:val="left" w:pos="1460"/>
        </w:tabs>
        <w:spacing w:line="240" w:lineRule="auto"/>
        <w:jc w:val="center"/>
        <w:rPr>
          <w:b/>
          <w:color w:val="000000"/>
        </w:rPr>
      </w:pPr>
    </w:p>
    <w:p w14:paraId="3BAC296C" w14:textId="77777777" w:rsidR="00B045D1" w:rsidRPr="003B544E" w:rsidRDefault="00B045D1" w:rsidP="00B045D1">
      <w:pPr>
        <w:tabs>
          <w:tab w:val="left" w:pos="1460"/>
        </w:tabs>
        <w:spacing w:line="240" w:lineRule="auto"/>
        <w:jc w:val="center"/>
        <w:rPr>
          <w:b/>
          <w:color w:val="000000"/>
        </w:rPr>
      </w:pPr>
    </w:p>
    <w:p w14:paraId="546BFD83" w14:textId="77777777" w:rsidR="00311A45" w:rsidRPr="00AB6BE0" w:rsidRDefault="00311A45" w:rsidP="00AB6BE0">
      <w:pPr>
        <w:pStyle w:val="a5"/>
        <w:numPr>
          <w:ilvl w:val="0"/>
          <w:numId w:val="12"/>
        </w:numPr>
        <w:tabs>
          <w:tab w:val="clear" w:pos="360"/>
        </w:tabs>
        <w:spacing w:after="200"/>
        <w:ind w:left="0" w:firstLine="142"/>
      </w:pPr>
      <w:r w:rsidRPr="00AB6BE0">
        <w:rPr>
          <w:rStyle w:val="Arial3"/>
          <w:rFonts w:ascii="Times New Roman" w:hAnsi="Times New Roman" w:cs="Times New Roman"/>
          <w:sz w:val="24"/>
          <w:szCs w:val="24"/>
        </w:rPr>
        <w:t>Запропонована учасником послуга повинна відповідати таким вимогам:</w:t>
      </w:r>
    </w:p>
    <w:p w14:paraId="4DE971C4" w14:textId="77777777" w:rsidR="00311A45" w:rsidRPr="00AB6BE0" w:rsidRDefault="00311A45" w:rsidP="00AB6BE0">
      <w:pPr>
        <w:pStyle w:val="a5"/>
        <w:ind w:left="0" w:firstLine="142"/>
      </w:pPr>
      <w:proofErr w:type="spellStart"/>
      <w:r w:rsidRPr="00AB6BE0">
        <w:t>Податки</w:t>
      </w:r>
      <w:proofErr w:type="spellEnd"/>
      <w:r w:rsidRPr="00AB6BE0">
        <w:t xml:space="preserve">, </w:t>
      </w:r>
      <w:proofErr w:type="spellStart"/>
      <w:r w:rsidRPr="00AB6BE0">
        <w:t>транспортні</w:t>
      </w:r>
      <w:proofErr w:type="spellEnd"/>
      <w:r w:rsidRPr="00AB6BE0">
        <w:t xml:space="preserve"> </w:t>
      </w:r>
      <w:proofErr w:type="spellStart"/>
      <w:r w:rsidRPr="00AB6BE0">
        <w:t>витрати</w:t>
      </w:r>
      <w:proofErr w:type="spellEnd"/>
      <w:r w:rsidRPr="00AB6BE0">
        <w:t xml:space="preserve"> та </w:t>
      </w:r>
      <w:proofErr w:type="spellStart"/>
      <w:r w:rsidRPr="00AB6BE0">
        <w:t>витрати</w:t>
      </w:r>
      <w:proofErr w:type="spellEnd"/>
      <w:r w:rsidRPr="00AB6BE0">
        <w:t xml:space="preserve"> на </w:t>
      </w:r>
      <w:proofErr w:type="spellStart"/>
      <w:r w:rsidRPr="00AB6BE0">
        <w:t>зберігання</w:t>
      </w:r>
      <w:proofErr w:type="spellEnd"/>
      <w:r w:rsidRPr="00AB6BE0">
        <w:t xml:space="preserve"> </w:t>
      </w:r>
      <w:proofErr w:type="spellStart"/>
      <w:r w:rsidRPr="00AB6BE0">
        <w:t>включені</w:t>
      </w:r>
      <w:proofErr w:type="spellEnd"/>
      <w:r w:rsidRPr="00AB6BE0">
        <w:t xml:space="preserve"> в </w:t>
      </w:r>
      <w:proofErr w:type="spellStart"/>
      <w:r w:rsidRPr="00AB6BE0">
        <w:t>ціну</w:t>
      </w:r>
      <w:proofErr w:type="spellEnd"/>
      <w:r w:rsidRPr="00AB6BE0">
        <w:t xml:space="preserve"> </w:t>
      </w:r>
      <w:proofErr w:type="spellStart"/>
      <w:r w:rsidRPr="00AB6BE0">
        <w:t>пропозиції</w:t>
      </w:r>
      <w:proofErr w:type="spellEnd"/>
      <w:r w:rsidRPr="00AB6BE0">
        <w:t>.</w:t>
      </w:r>
    </w:p>
    <w:p w14:paraId="0FBE4A9E" w14:textId="77777777" w:rsidR="00311A45" w:rsidRPr="00AB6BE0" w:rsidRDefault="00311A45" w:rsidP="00AB6BE0">
      <w:pPr>
        <w:pStyle w:val="a5"/>
        <w:ind w:left="0" w:firstLine="142"/>
      </w:pPr>
      <w:proofErr w:type="spellStart"/>
      <w:r w:rsidRPr="00AB6BE0">
        <w:t>Якість</w:t>
      </w:r>
      <w:proofErr w:type="spellEnd"/>
      <w:r w:rsidRPr="00AB6BE0">
        <w:t xml:space="preserve"> </w:t>
      </w:r>
      <w:proofErr w:type="spellStart"/>
      <w:r w:rsidRPr="00AB6BE0">
        <w:t>послуги</w:t>
      </w:r>
      <w:proofErr w:type="spellEnd"/>
      <w:r w:rsidRPr="00AB6BE0">
        <w:t xml:space="preserve"> повинна </w:t>
      </w:r>
      <w:proofErr w:type="spellStart"/>
      <w:r w:rsidRPr="00AB6BE0">
        <w:t>відповідати</w:t>
      </w:r>
      <w:proofErr w:type="spellEnd"/>
      <w:r w:rsidRPr="00AB6BE0">
        <w:t xml:space="preserve"> </w:t>
      </w:r>
      <w:proofErr w:type="spellStart"/>
      <w:r w:rsidRPr="00AB6BE0">
        <w:t>діючим</w:t>
      </w:r>
      <w:proofErr w:type="spellEnd"/>
      <w:r w:rsidRPr="00AB6BE0">
        <w:t xml:space="preserve"> на </w:t>
      </w:r>
      <w:proofErr w:type="spellStart"/>
      <w:r w:rsidRPr="00AB6BE0">
        <w:t>території</w:t>
      </w:r>
      <w:proofErr w:type="spellEnd"/>
      <w:r w:rsidRPr="00AB6BE0">
        <w:t xml:space="preserve"> </w:t>
      </w:r>
      <w:proofErr w:type="spellStart"/>
      <w:r w:rsidRPr="00AB6BE0">
        <w:t>України</w:t>
      </w:r>
      <w:proofErr w:type="spellEnd"/>
      <w:r w:rsidRPr="00AB6BE0">
        <w:t xml:space="preserve"> ДСТУ </w:t>
      </w:r>
      <w:proofErr w:type="spellStart"/>
      <w:r w:rsidRPr="00AB6BE0">
        <w:t>або</w:t>
      </w:r>
      <w:proofErr w:type="spellEnd"/>
      <w:r w:rsidRPr="00AB6BE0">
        <w:t xml:space="preserve"> ТУ </w:t>
      </w:r>
      <w:proofErr w:type="spellStart"/>
      <w:r w:rsidRPr="00AB6BE0">
        <w:t>підприємства-виробника</w:t>
      </w:r>
      <w:proofErr w:type="spellEnd"/>
      <w:r w:rsidRPr="00AB6BE0">
        <w:t xml:space="preserve">. </w:t>
      </w:r>
    </w:p>
    <w:p w14:paraId="12413DC8" w14:textId="77777777" w:rsidR="00311A45" w:rsidRPr="00AB6BE0" w:rsidRDefault="00311A45" w:rsidP="00AB6BE0">
      <w:pPr>
        <w:pStyle w:val="a5"/>
        <w:ind w:left="0" w:firstLine="142"/>
        <w:rPr>
          <w:bCs/>
        </w:rPr>
      </w:pPr>
      <w:proofErr w:type="spellStart"/>
      <w:r w:rsidRPr="00AB6BE0">
        <w:rPr>
          <w:bCs/>
        </w:rPr>
        <w:t>Медико</w:t>
      </w:r>
      <w:proofErr w:type="spellEnd"/>
      <w:r w:rsidRPr="00AB6BE0">
        <w:rPr>
          <w:bCs/>
        </w:rPr>
        <w:t xml:space="preserve"> – </w:t>
      </w:r>
      <w:proofErr w:type="spellStart"/>
      <w:proofErr w:type="gramStart"/>
      <w:r w:rsidRPr="00AB6BE0">
        <w:rPr>
          <w:bCs/>
        </w:rPr>
        <w:t>технічні</w:t>
      </w:r>
      <w:proofErr w:type="spellEnd"/>
      <w:r w:rsidRPr="00AB6BE0">
        <w:rPr>
          <w:bCs/>
        </w:rPr>
        <w:t xml:space="preserve">  характеристики</w:t>
      </w:r>
      <w:proofErr w:type="gramEnd"/>
      <w:r w:rsidRPr="00AB6BE0">
        <w:rPr>
          <w:bCs/>
        </w:rPr>
        <w:t xml:space="preserve"> предмету </w:t>
      </w:r>
      <w:proofErr w:type="spellStart"/>
      <w:r w:rsidRPr="00AB6BE0">
        <w:rPr>
          <w:bCs/>
        </w:rPr>
        <w:t>закупівлі</w:t>
      </w:r>
      <w:proofErr w:type="spellEnd"/>
      <w:r w:rsidRPr="00AB6BE0">
        <w:rPr>
          <w:bCs/>
        </w:rPr>
        <w:t xml:space="preserve"> </w:t>
      </w:r>
      <w:proofErr w:type="spellStart"/>
      <w:r w:rsidRPr="00AB6BE0">
        <w:rPr>
          <w:bCs/>
        </w:rPr>
        <w:t>повинні</w:t>
      </w:r>
      <w:proofErr w:type="spellEnd"/>
      <w:r w:rsidRPr="00AB6BE0">
        <w:rPr>
          <w:bCs/>
        </w:rPr>
        <w:t xml:space="preserve"> </w:t>
      </w:r>
      <w:proofErr w:type="spellStart"/>
      <w:r w:rsidRPr="00AB6BE0">
        <w:rPr>
          <w:bCs/>
        </w:rPr>
        <w:t>відповідати</w:t>
      </w:r>
      <w:proofErr w:type="spellEnd"/>
      <w:r w:rsidRPr="00AB6BE0">
        <w:rPr>
          <w:bCs/>
        </w:rPr>
        <w:t xml:space="preserve"> </w:t>
      </w:r>
      <w:proofErr w:type="spellStart"/>
      <w:r w:rsidRPr="00AB6BE0">
        <w:rPr>
          <w:bCs/>
        </w:rPr>
        <w:t>вимогам</w:t>
      </w:r>
      <w:proofErr w:type="spellEnd"/>
      <w:r w:rsidRPr="00AB6BE0">
        <w:rPr>
          <w:bCs/>
        </w:rPr>
        <w:t xml:space="preserve"> чинного </w:t>
      </w:r>
      <w:proofErr w:type="spellStart"/>
      <w:r w:rsidRPr="00AB6BE0">
        <w:rPr>
          <w:bCs/>
        </w:rPr>
        <w:t>законодавства</w:t>
      </w:r>
      <w:proofErr w:type="spellEnd"/>
      <w:r w:rsidRPr="00AB6BE0">
        <w:rPr>
          <w:bCs/>
        </w:rPr>
        <w:t xml:space="preserve"> </w:t>
      </w:r>
      <w:proofErr w:type="spellStart"/>
      <w:r w:rsidRPr="00AB6BE0">
        <w:rPr>
          <w:bCs/>
        </w:rPr>
        <w:t>із</w:t>
      </w:r>
      <w:proofErr w:type="spellEnd"/>
      <w:r w:rsidRPr="00AB6BE0">
        <w:rPr>
          <w:bCs/>
        </w:rPr>
        <w:t xml:space="preserve"> </w:t>
      </w:r>
      <w:proofErr w:type="spellStart"/>
      <w:r w:rsidRPr="00AB6BE0">
        <w:rPr>
          <w:bCs/>
        </w:rPr>
        <w:t>захисту</w:t>
      </w:r>
      <w:proofErr w:type="spellEnd"/>
      <w:r w:rsidRPr="00AB6BE0">
        <w:rPr>
          <w:bCs/>
        </w:rPr>
        <w:t xml:space="preserve"> </w:t>
      </w:r>
      <w:proofErr w:type="spellStart"/>
      <w:r w:rsidRPr="00AB6BE0">
        <w:rPr>
          <w:bCs/>
        </w:rPr>
        <w:t>довкілля</w:t>
      </w:r>
      <w:proofErr w:type="spellEnd"/>
      <w:r w:rsidRPr="00AB6BE0">
        <w:rPr>
          <w:bCs/>
        </w:rPr>
        <w:t xml:space="preserve">. </w:t>
      </w:r>
      <w:r w:rsidRPr="00AB6BE0">
        <w:t xml:space="preserve">На </w:t>
      </w:r>
      <w:proofErr w:type="spellStart"/>
      <w:r w:rsidRPr="00AB6BE0">
        <w:t>підтвердження</w:t>
      </w:r>
      <w:proofErr w:type="spellEnd"/>
      <w:r w:rsidRPr="00AB6BE0">
        <w:t xml:space="preserve"> </w:t>
      </w:r>
      <w:proofErr w:type="spellStart"/>
      <w:r w:rsidRPr="00AB6BE0">
        <w:t>цього</w:t>
      </w:r>
      <w:proofErr w:type="spellEnd"/>
      <w:r w:rsidRPr="00AB6BE0">
        <w:t xml:space="preserve"> </w:t>
      </w:r>
      <w:proofErr w:type="spellStart"/>
      <w:r w:rsidRPr="00AB6BE0">
        <w:t>учасник</w:t>
      </w:r>
      <w:proofErr w:type="spellEnd"/>
      <w:r w:rsidRPr="00AB6BE0">
        <w:t xml:space="preserve"> </w:t>
      </w:r>
      <w:proofErr w:type="spellStart"/>
      <w:r w:rsidRPr="00AB6BE0">
        <w:t>надає</w:t>
      </w:r>
      <w:proofErr w:type="spellEnd"/>
      <w:r w:rsidRPr="00AB6BE0">
        <w:t xml:space="preserve"> </w:t>
      </w:r>
      <w:proofErr w:type="spellStart"/>
      <w:r w:rsidRPr="00AB6BE0">
        <w:t>довідку</w:t>
      </w:r>
      <w:proofErr w:type="spellEnd"/>
      <w:r w:rsidRPr="00AB6BE0">
        <w:t xml:space="preserve"> в </w:t>
      </w:r>
      <w:proofErr w:type="spellStart"/>
      <w:r w:rsidRPr="00AB6BE0">
        <w:t>довільній</w:t>
      </w:r>
      <w:proofErr w:type="spellEnd"/>
      <w:r w:rsidRPr="00AB6BE0">
        <w:t xml:space="preserve"> </w:t>
      </w:r>
      <w:proofErr w:type="spellStart"/>
      <w:r w:rsidRPr="00AB6BE0">
        <w:t>формі</w:t>
      </w:r>
      <w:proofErr w:type="spellEnd"/>
      <w:r w:rsidRPr="00AB6BE0">
        <w:t xml:space="preserve"> в </w:t>
      </w:r>
      <w:proofErr w:type="spellStart"/>
      <w:r w:rsidRPr="00AB6BE0">
        <w:t>своїй</w:t>
      </w:r>
      <w:proofErr w:type="spellEnd"/>
      <w:r w:rsidRPr="00AB6BE0">
        <w:t xml:space="preserve"> </w:t>
      </w:r>
      <w:proofErr w:type="spellStart"/>
      <w:r w:rsidRPr="00AB6BE0">
        <w:t>тендерній</w:t>
      </w:r>
      <w:proofErr w:type="spellEnd"/>
      <w:r w:rsidRPr="00AB6BE0">
        <w:t xml:space="preserve"> </w:t>
      </w:r>
      <w:proofErr w:type="spellStart"/>
      <w:r w:rsidRPr="00AB6BE0">
        <w:t>пропозиції</w:t>
      </w:r>
      <w:proofErr w:type="spellEnd"/>
      <w:r w:rsidRPr="00AB6BE0">
        <w:t>.</w:t>
      </w:r>
    </w:p>
    <w:p w14:paraId="6BEBE5D7" w14:textId="77777777" w:rsidR="00311A45" w:rsidRPr="00AB6BE0" w:rsidRDefault="00311A45" w:rsidP="00311A45">
      <w:pPr>
        <w:pStyle w:val="a5"/>
        <w:ind w:left="0"/>
      </w:pPr>
    </w:p>
    <w:p w14:paraId="53DD4E2F" w14:textId="77777777" w:rsidR="00311A45" w:rsidRPr="00AB6BE0" w:rsidRDefault="00311A45" w:rsidP="00AB6BE0">
      <w:pPr>
        <w:pStyle w:val="a5"/>
        <w:numPr>
          <w:ilvl w:val="0"/>
          <w:numId w:val="12"/>
        </w:numPr>
        <w:tabs>
          <w:tab w:val="clear" w:pos="360"/>
          <w:tab w:val="num" w:pos="900"/>
        </w:tabs>
        <w:spacing w:after="200"/>
        <w:ind w:left="0" w:firstLine="142"/>
        <w:rPr>
          <w:b/>
        </w:rPr>
      </w:pPr>
      <w:proofErr w:type="spellStart"/>
      <w:r w:rsidRPr="00AB6BE0">
        <w:rPr>
          <w:b/>
        </w:rPr>
        <w:t>Вимоги</w:t>
      </w:r>
      <w:proofErr w:type="spellEnd"/>
      <w:r w:rsidRPr="00AB6BE0">
        <w:rPr>
          <w:b/>
        </w:rPr>
        <w:t xml:space="preserve"> до </w:t>
      </w:r>
      <w:proofErr w:type="spellStart"/>
      <w:r w:rsidRPr="00AB6BE0">
        <w:rPr>
          <w:b/>
        </w:rPr>
        <w:t>постачальника</w:t>
      </w:r>
      <w:proofErr w:type="spellEnd"/>
      <w:r w:rsidRPr="00AB6BE0">
        <w:rPr>
          <w:b/>
        </w:rPr>
        <w:t>:</w:t>
      </w:r>
    </w:p>
    <w:p w14:paraId="6C0D3C42" w14:textId="77777777" w:rsidR="00311A45" w:rsidRPr="00AB6BE0" w:rsidRDefault="00311A45" w:rsidP="00AB6BE0">
      <w:pPr>
        <w:pStyle w:val="aff7"/>
        <w:spacing w:after="0"/>
        <w:ind w:left="0" w:firstLine="142"/>
        <w:jc w:val="both"/>
        <w:rPr>
          <w:rFonts w:ascii="Times New Roman" w:hAnsi="Times New Roman"/>
          <w:sz w:val="24"/>
          <w:szCs w:val="24"/>
        </w:rPr>
      </w:pPr>
      <w:r w:rsidRPr="00AB6BE0">
        <w:rPr>
          <w:rFonts w:ascii="Times New Roman" w:hAnsi="Times New Roman"/>
          <w:sz w:val="24"/>
          <w:szCs w:val="24"/>
        </w:rPr>
        <w:t>Забір біологічного матеріалу здійснюється власними силами КНП «ЦПМД № 7» в процедурних кабінетах з 08:00 до 09:30 години в робочі дні відповідно до режиму роботи амбулаторій.</w:t>
      </w:r>
    </w:p>
    <w:p w14:paraId="52CDB25A" w14:textId="77777777" w:rsidR="00311A45" w:rsidRPr="00AB6BE0" w:rsidRDefault="00311A45" w:rsidP="00AB6BE0">
      <w:pPr>
        <w:pStyle w:val="aff7"/>
        <w:spacing w:after="0"/>
        <w:ind w:left="0" w:firstLine="142"/>
        <w:jc w:val="both"/>
        <w:rPr>
          <w:rFonts w:ascii="Times New Roman" w:hAnsi="Times New Roman"/>
          <w:sz w:val="24"/>
          <w:szCs w:val="24"/>
        </w:rPr>
      </w:pPr>
      <w:r w:rsidRPr="00AB6BE0">
        <w:rPr>
          <w:rFonts w:ascii="Times New Roman" w:hAnsi="Times New Roman"/>
          <w:sz w:val="24"/>
          <w:szCs w:val="24"/>
        </w:rPr>
        <w:t xml:space="preserve">Транспортування біологічного матеріалу з амбулаторій КНП «ЦПМД № 7» до </w:t>
      </w:r>
      <w:proofErr w:type="spellStart"/>
      <w:r w:rsidRPr="00AB6BE0">
        <w:rPr>
          <w:rFonts w:ascii="Times New Roman" w:hAnsi="Times New Roman"/>
          <w:sz w:val="24"/>
          <w:szCs w:val="24"/>
        </w:rPr>
        <w:t>до</w:t>
      </w:r>
      <w:proofErr w:type="spellEnd"/>
      <w:r w:rsidRPr="00AB6BE0">
        <w:rPr>
          <w:rFonts w:ascii="Times New Roman" w:hAnsi="Times New Roman"/>
          <w:sz w:val="24"/>
          <w:szCs w:val="24"/>
        </w:rPr>
        <w:t xml:space="preserve"> пункту збору Виконавця за </w:t>
      </w:r>
      <w:proofErr w:type="spellStart"/>
      <w:r w:rsidRPr="00AB6BE0">
        <w:rPr>
          <w:rFonts w:ascii="Times New Roman" w:hAnsi="Times New Roman"/>
          <w:sz w:val="24"/>
          <w:szCs w:val="24"/>
        </w:rPr>
        <w:t>адресою</w:t>
      </w:r>
      <w:proofErr w:type="spellEnd"/>
      <w:r w:rsidRPr="00AB6BE0">
        <w:rPr>
          <w:rFonts w:ascii="Times New Roman" w:hAnsi="Times New Roman"/>
          <w:sz w:val="24"/>
          <w:szCs w:val="24"/>
        </w:rPr>
        <w:t>: м.</w:t>
      </w:r>
      <w:r w:rsidRPr="00AB6BE0">
        <w:rPr>
          <w:rFonts w:ascii="Times New Roman" w:hAnsi="Times New Roman"/>
          <w:color w:val="000000"/>
          <w:sz w:val="24"/>
          <w:szCs w:val="24"/>
          <w:lang w:eastAsia="ru-RU"/>
        </w:rPr>
        <w:t xml:space="preserve"> Миколаїв, Підрозділ/амбулаторія № 1 пр. Богоявленський, 340/2</w:t>
      </w:r>
      <w:r w:rsidRPr="00AB6BE0">
        <w:rPr>
          <w:rFonts w:ascii="Times New Roman" w:hAnsi="Times New Roman"/>
          <w:sz w:val="24"/>
          <w:szCs w:val="24"/>
        </w:rPr>
        <w:t xml:space="preserve"> (денний стаціонар, маніпуляцій ний кабінет) здійснюється з 09:30 до 10:00 години в робочі дні відповідно до режиму роботи амбулаторій за рахунок Замовника або додатково – за заявкою Замовника.</w:t>
      </w:r>
    </w:p>
    <w:p w14:paraId="384002A2" w14:textId="77777777" w:rsidR="00311A45" w:rsidRPr="00AB6BE0" w:rsidRDefault="00311A45" w:rsidP="00AB6BE0">
      <w:pPr>
        <w:pStyle w:val="aff7"/>
        <w:spacing w:after="0"/>
        <w:ind w:left="0" w:firstLine="142"/>
        <w:jc w:val="both"/>
        <w:rPr>
          <w:rFonts w:ascii="Times New Roman" w:hAnsi="Times New Roman"/>
          <w:sz w:val="24"/>
          <w:szCs w:val="24"/>
        </w:rPr>
      </w:pPr>
      <w:r w:rsidRPr="00AB6BE0">
        <w:rPr>
          <w:rFonts w:ascii="Times New Roman" w:hAnsi="Times New Roman"/>
          <w:sz w:val="24"/>
          <w:szCs w:val="24"/>
        </w:rPr>
        <w:t xml:space="preserve">Виконавець зобов'язується проводити послуги на дослідження загального аналізу сечі, загального аналізу крові з лейкоцитарною формулою, визначення загального холестерину разом з урахуванням </w:t>
      </w:r>
      <w:proofErr w:type="spellStart"/>
      <w:r w:rsidRPr="00AB6BE0">
        <w:rPr>
          <w:rFonts w:ascii="Times New Roman" w:hAnsi="Times New Roman"/>
          <w:sz w:val="24"/>
          <w:szCs w:val="24"/>
        </w:rPr>
        <w:t>моновета</w:t>
      </w:r>
      <w:proofErr w:type="spellEnd"/>
      <w:r w:rsidRPr="00AB6BE0">
        <w:rPr>
          <w:rFonts w:ascii="Times New Roman" w:hAnsi="Times New Roman"/>
          <w:sz w:val="24"/>
          <w:szCs w:val="24"/>
        </w:rPr>
        <w:t xml:space="preserve"> або </w:t>
      </w:r>
      <w:proofErr w:type="spellStart"/>
      <w:r w:rsidRPr="00AB6BE0">
        <w:rPr>
          <w:rFonts w:ascii="Times New Roman" w:hAnsi="Times New Roman"/>
          <w:sz w:val="24"/>
          <w:szCs w:val="24"/>
        </w:rPr>
        <w:t>вакутайнера</w:t>
      </w:r>
      <w:proofErr w:type="spellEnd"/>
      <w:r w:rsidRPr="00AB6BE0">
        <w:rPr>
          <w:rFonts w:ascii="Times New Roman" w:hAnsi="Times New Roman"/>
          <w:sz w:val="24"/>
          <w:szCs w:val="24"/>
        </w:rPr>
        <w:t xml:space="preserve"> та одноразової голки, одноразової банки для сечі, передавати результати досліджень Замовнику після транспортування </w:t>
      </w:r>
      <w:proofErr w:type="spellStart"/>
      <w:r w:rsidRPr="00AB6BE0">
        <w:rPr>
          <w:rFonts w:ascii="Times New Roman" w:hAnsi="Times New Roman"/>
          <w:sz w:val="24"/>
          <w:szCs w:val="24"/>
        </w:rPr>
        <w:t>біо</w:t>
      </w:r>
      <w:proofErr w:type="spellEnd"/>
      <w:r w:rsidRPr="00AB6BE0">
        <w:rPr>
          <w:rFonts w:ascii="Times New Roman" w:hAnsi="Times New Roman"/>
          <w:sz w:val="24"/>
          <w:szCs w:val="24"/>
        </w:rPr>
        <w:t xml:space="preserve"> матеріалів в лабораторію.</w:t>
      </w:r>
    </w:p>
    <w:p w14:paraId="0AB1D5D3" w14:textId="77777777" w:rsidR="00311A45" w:rsidRPr="00AB6BE0" w:rsidRDefault="00311A45" w:rsidP="00AB6BE0">
      <w:pPr>
        <w:pStyle w:val="aff7"/>
        <w:spacing w:after="0"/>
        <w:ind w:left="0" w:firstLine="142"/>
        <w:jc w:val="both"/>
        <w:rPr>
          <w:rFonts w:ascii="Times New Roman" w:hAnsi="Times New Roman"/>
          <w:sz w:val="24"/>
          <w:szCs w:val="24"/>
        </w:rPr>
      </w:pPr>
      <w:r w:rsidRPr="00AB6BE0">
        <w:rPr>
          <w:rFonts w:ascii="Times New Roman" w:hAnsi="Times New Roman"/>
          <w:sz w:val="24"/>
          <w:szCs w:val="24"/>
        </w:rPr>
        <w:t xml:space="preserve">Доставка </w:t>
      </w:r>
      <w:proofErr w:type="spellStart"/>
      <w:r w:rsidRPr="00AB6BE0">
        <w:rPr>
          <w:rFonts w:ascii="Times New Roman" w:hAnsi="Times New Roman"/>
          <w:sz w:val="24"/>
          <w:szCs w:val="24"/>
        </w:rPr>
        <w:t>біо</w:t>
      </w:r>
      <w:proofErr w:type="spellEnd"/>
      <w:r w:rsidRPr="00AB6BE0">
        <w:rPr>
          <w:rFonts w:ascii="Times New Roman" w:hAnsi="Times New Roman"/>
          <w:sz w:val="24"/>
          <w:szCs w:val="24"/>
        </w:rPr>
        <w:t xml:space="preserve"> матеріалу до лабораторій Виконавця із дотриманням стандартів транспортування та збереженням відповідного температурного режиму при транспортуванні біологічного матеріалу здійснюється за рахунок Виконавця.</w:t>
      </w:r>
    </w:p>
    <w:p w14:paraId="6364B261" w14:textId="77777777" w:rsidR="00311A45" w:rsidRPr="00AB6BE0" w:rsidRDefault="00311A45" w:rsidP="00AB6BE0">
      <w:pPr>
        <w:pStyle w:val="aff7"/>
        <w:spacing w:after="0"/>
        <w:ind w:left="0" w:firstLine="142"/>
        <w:jc w:val="both"/>
        <w:rPr>
          <w:rFonts w:ascii="Times New Roman" w:hAnsi="Times New Roman"/>
          <w:sz w:val="24"/>
          <w:szCs w:val="24"/>
        </w:rPr>
      </w:pPr>
      <w:r w:rsidRPr="00AB6BE0">
        <w:rPr>
          <w:rFonts w:ascii="Times New Roman" w:hAnsi="Times New Roman"/>
          <w:sz w:val="24"/>
          <w:szCs w:val="24"/>
        </w:rPr>
        <w:t>Виконання лабораторних досліджень проводиться протягом доби (одного робочого дня).</w:t>
      </w:r>
    </w:p>
    <w:p w14:paraId="291C0BF5" w14:textId="77777777" w:rsidR="00311A45" w:rsidRPr="00AB6BE0" w:rsidRDefault="00311A45" w:rsidP="00AB6BE0">
      <w:pPr>
        <w:pStyle w:val="aff7"/>
        <w:spacing w:after="0"/>
        <w:ind w:left="0" w:firstLine="142"/>
        <w:jc w:val="both"/>
        <w:rPr>
          <w:rFonts w:ascii="Times New Roman" w:hAnsi="Times New Roman"/>
          <w:sz w:val="24"/>
          <w:szCs w:val="24"/>
        </w:rPr>
      </w:pPr>
      <w:r w:rsidRPr="00AB6BE0">
        <w:rPr>
          <w:rFonts w:ascii="Times New Roman" w:hAnsi="Times New Roman"/>
          <w:sz w:val="24"/>
          <w:szCs w:val="24"/>
        </w:rPr>
        <w:t>Видача результатів лабораторних досліджень в електронному варіанті здійснюється протягом доби (один робочий день) з моменту отримання біологічного матеріалу.</w:t>
      </w:r>
    </w:p>
    <w:p w14:paraId="34036BE1" w14:textId="77777777" w:rsidR="00311A45" w:rsidRPr="00AB6BE0" w:rsidRDefault="00311A45" w:rsidP="00AB6BE0">
      <w:pPr>
        <w:pStyle w:val="aff7"/>
        <w:spacing w:after="0"/>
        <w:ind w:left="0" w:firstLine="142"/>
        <w:jc w:val="both"/>
        <w:rPr>
          <w:rFonts w:ascii="Times New Roman" w:hAnsi="Times New Roman"/>
          <w:sz w:val="24"/>
          <w:szCs w:val="24"/>
        </w:rPr>
      </w:pPr>
      <w:r w:rsidRPr="00AB6BE0">
        <w:rPr>
          <w:rFonts w:ascii="Times New Roman" w:hAnsi="Times New Roman"/>
          <w:sz w:val="24"/>
          <w:szCs w:val="24"/>
        </w:rPr>
        <w:t>Видача результатів лабораторних досліджень у паперовому вигляді здійснюється протягом доби (одного робочого дня) з моменту отримання біологічного матеріалу за рахунок Виконавця.</w:t>
      </w:r>
    </w:p>
    <w:p w14:paraId="024E6139" w14:textId="77777777" w:rsidR="00311A45" w:rsidRPr="00AB6BE0" w:rsidRDefault="00311A45" w:rsidP="00AB6BE0">
      <w:pPr>
        <w:pStyle w:val="aff7"/>
        <w:spacing w:after="0"/>
        <w:ind w:left="0" w:firstLine="142"/>
        <w:jc w:val="both"/>
        <w:rPr>
          <w:rFonts w:ascii="Times New Roman" w:hAnsi="Times New Roman"/>
          <w:sz w:val="24"/>
          <w:szCs w:val="24"/>
        </w:rPr>
      </w:pPr>
      <w:r w:rsidRPr="00AB6BE0">
        <w:rPr>
          <w:rFonts w:ascii="Times New Roman" w:hAnsi="Times New Roman"/>
          <w:sz w:val="24"/>
          <w:szCs w:val="24"/>
        </w:rPr>
        <w:lastRenderedPageBreak/>
        <w:t>Забезпечення щоденного внутрішнього контролю якості із застосуванням сертифікованих контрольних матеріалів та побудовою контрольних карт.</w:t>
      </w:r>
    </w:p>
    <w:p w14:paraId="13F469F4" w14:textId="77777777" w:rsidR="00311A45" w:rsidRPr="00AB6BE0" w:rsidRDefault="00311A45" w:rsidP="00AB6BE0">
      <w:pPr>
        <w:pStyle w:val="aff7"/>
        <w:spacing w:after="0"/>
        <w:ind w:left="0" w:firstLine="142"/>
        <w:jc w:val="both"/>
        <w:rPr>
          <w:rFonts w:ascii="Times New Roman" w:hAnsi="Times New Roman"/>
          <w:sz w:val="24"/>
          <w:szCs w:val="24"/>
        </w:rPr>
      </w:pPr>
      <w:r w:rsidRPr="00AB6BE0">
        <w:rPr>
          <w:rFonts w:ascii="Times New Roman" w:hAnsi="Times New Roman"/>
          <w:sz w:val="24"/>
          <w:szCs w:val="24"/>
        </w:rPr>
        <w:t>Наявність підтверджуючих документів проходження зовнішнього контролю якості по гарантованому пакету лабораторних досліджень.</w:t>
      </w:r>
    </w:p>
    <w:p w14:paraId="2291697F" w14:textId="77777777" w:rsidR="00311A45" w:rsidRPr="00AB6BE0" w:rsidRDefault="00311A45" w:rsidP="00AB6BE0">
      <w:pPr>
        <w:pStyle w:val="aff7"/>
        <w:spacing w:after="0"/>
        <w:ind w:left="0" w:firstLine="142"/>
        <w:jc w:val="both"/>
        <w:rPr>
          <w:rFonts w:ascii="Times New Roman" w:hAnsi="Times New Roman"/>
          <w:sz w:val="24"/>
          <w:szCs w:val="24"/>
        </w:rPr>
      </w:pPr>
      <w:r w:rsidRPr="00AB6BE0">
        <w:rPr>
          <w:rFonts w:ascii="Times New Roman" w:hAnsi="Times New Roman"/>
          <w:sz w:val="24"/>
          <w:szCs w:val="24"/>
        </w:rPr>
        <w:t>Виконання лабораторних досліджень на сертифікованому обладнанні з використанням сертифікованих реагентів та розхідних матеріалів.</w:t>
      </w:r>
    </w:p>
    <w:p w14:paraId="3F88EBED" w14:textId="77777777" w:rsidR="00311A45" w:rsidRPr="00AB6BE0" w:rsidRDefault="00311A45" w:rsidP="00AB6BE0">
      <w:pPr>
        <w:pStyle w:val="aff7"/>
        <w:spacing w:after="0"/>
        <w:ind w:left="0" w:firstLine="142"/>
        <w:jc w:val="both"/>
        <w:rPr>
          <w:rFonts w:ascii="Times New Roman" w:hAnsi="Times New Roman"/>
          <w:sz w:val="24"/>
          <w:szCs w:val="24"/>
        </w:rPr>
      </w:pPr>
      <w:r w:rsidRPr="00AB6BE0">
        <w:rPr>
          <w:rFonts w:ascii="Times New Roman" w:hAnsi="Times New Roman"/>
          <w:sz w:val="24"/>
          <w:szCs w:val="24"/>
        </w:rPr>
        <w:t>Виконавець несе відповідальність за достовірність проведених досліджень у разі , якщо результати виявляться недостовірними Виконавець зобов'язаний провести повторне дослідження за свій рахунок.</w:t>
      </w:r>
    </w:p>
    <w:p w14:paraId="02CFC52F" w14:textId="77777777" w:rsidR="00311A45" w:rsidRPr="00AB6BE0" w:rsidRDefault="00311A45" w:rsidP="00AB6BE0">
      <w:pPr>
        <w:pStyle w:val="aff7"/>
        <w:spacing w:after="0"/>
        <w:ind w:left="0" w:firstLine="142"/>
        <w:jc w:val="both"/>
        <w:rPr>
          <w:rFonts w:ascii="Times New Roman" w:hAnsi="Times New Roman"/>
          <w:b/>
          <w:sz w:val="24"/>
          <w:szCs w:val="24"/>
        </w:rPr>
      </w:pPr>
    </w:p>
    <w:p w14:paraId="77CC46A1" w14:textId="77777777" w:rsidR="00311A45" w:rsidRPr="00AB6BE0" w:rsidRDefault="00311A45" w:rsidP="00AB6BE0">
      <w:pPr>
        <w:pStyle w:val="a5"/>
        <w:numPr>
          <w:ilvl w:val="0"/>
          <w:numId w:val="12"/>
        </w:numPr>
        <w:tabs>
          <w:tab w:val="clear" w:pos="360"/>
          <w:tab w:val="num" w:pos="900"/>
        </w:tabs>
        <w:spacing w:after="200"/>
        <w:ind w:left="900" w:firstLine="142"/>
        <w:rPr>
          <w:b/>
        </w:rPr>
      </w:pPr>
      <w:proofErr w:type="spellStart"/>
      <w:r w:rsidRPr="00AB6BE0">
        <w:rPr>
          <w:b/>
        </w:rPr>
        <w:t>Місце</w:t>
      </w:r>
      <w:proofErr w:type="spellEnd"/>
      <w:r w:rsidRPr="00AB6BE0">
        <w:rPr>
          <w:b/>
        </w:rPr>
        <w:t xml:space="preserve"> поставки:</w:t>
      </w:r>
    </w:p>
    <w:p w14:paraId="72BE9549" w14:textId="77777777" w:rsidR="00311A45" w:rsidRPr="00AB6BE0" w:rsidRDefault="00311A45" w:rsidP="00AB6BE0">
      <w:pPr>
        <w:pStyle w:val="a7"/>
        <w:spacing w:before="0" w:beforeAutospacing="0" w:after="0" w:afterAutospacing="0" w:line="276" w:lineRule="auto"/>
        <w:ind w:firstLine="142"/>
        <w:jc w:val="both"/>
        <w:rPr>
          <w:lang w:val="uk-UA"/>
        </w:rPr>
      </w:pPr>
      <w:r w:rsidRPr="00AB6BE0">
        <w:rPr>
          <w:lang w:val="uk-UA"/>
        </w:rPr>
        <w:t xml:space="preserve">Місце поставки </w:t>
      </w:r>
      <w:r w:rsidRPr="00AB6BE0">
        <w:rPr>
          <w:rFonts w:eastAsia="Lucida Sans Unicode"/>
          <w:kern w:val="1"/>
          <w:lang w:val="uk-UA" w:eastAsia="ar-SA"/>
        </w:rPr>
        <w:t xml:space="preserve">результатів лабораторних досліджень аналізів </w:t>
      </w:r>
      <w:r w:rsidRPr="00AB6BE0">
        <w:rPr>
          <w:lang w:val="uk-UA"/>
        </w:rPr>
        <w:t>в паперовому вигляді</w:t>
      </w:r>
      <w:r w:rsidRPr="00AB6BE0">
        <w:rPr>
          <w:rFonts w:eastAsia="Lucida Sans Unicode"/>
          <w:kern w:val="1"/>
          <w:lang w:val="uk-UA" w:eastAsia="ar-SA"/>
        </w:rPr>
        <w:t xml:space="preserve"> здійснюється за адресами амбулаторій, які знаходяться у структурі </w:t>
      </w:r>
      <w:r w:rsidRPr="00AB6BE0">
        <w:t>К</w:t>
      </w:r>
      <w:r w:rsidRPr="00AB6BE0">
        <w:rPr>
          <w:lang w:val="uk-UA"/>
        </w:rPr>
        <w:t>Н</w:t>
      </w:r>
      <w:r w:rsidRPr="00AB6BE0">
        <w:t>П «ЦПМД</w:t>
      </w:r>
      <w:r w:rsidRPr="00AB6BE0">
        <w:rPr>
          <w:lang w:val="uk-UA"/>
        </w:rPr>
        <w:t xml:space="preserve"> № 7</w:t>
      </w:r>
      <w:r w:rsidRPr="00AB6BE0">
        <w:t>»</w:t>
      </w:r>
      <w:r w:rsidRPr="00AB6BE0">
        <w:rPr>
          <w:lang w:val="uk-UA"/>
        </w:rPr>
        <w:t>:</w:t>
      </w:r>
    </w:p>
    <w:p w14:paraId="1471F999" w14:textId="77777777" w:rsidR="00311A45" w:rsidRPr="00AB6BE0" w:rsidRDefault="00311A45" w:rsidP="00AB6BE0">
      <w:pPr>
        <w:pStyle w:val="a7"/>
        <w:spacing w:before="0" w:beforeAutospacing="0" w:after="0" w:afterAutospacing="0" w:line="276" w:lineRule="auto"/>
        <w:ind w:firstLine="142"/>
        <w:jc w:val="both"/>
        <w:rPr>
          <w:lang w:val="uk-UA"/>
        </w:rPr>
      </w:pPr>
      <w:r w:rsidRPr="00AB6BE0">
        <w:rPr>
          <w:lang w:val="uk-UA"/>
        </w:rPr>
        <w:t>Передача результатів лабораторних досліджень в електронному вигляді здійснюється шляхом використання медичних електронних систем</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103"/>
      </w:tblGrid>
      <w:tr w:rsidR="00311A45" w:rsidRPr="00AB6BE0" w14:paraId="6A04A4D0" w14:textId="77777777" w:rsidTr="00663605">
        <w:trPr>
          <w:trHeight w:val="828"/>
        </w:trPr>
        <w:tc>
          <w:tcPr>
            <w:tcW w:w="2660" w:type="dxa"/>
            <w:shd w:val="pct5" w:color="auto" w:fill="auto"/>
            <w:vAlign w:val="center"/>
          </w:tcPr>
          <w:p w14:paraId="73812198" w14:textId="77777777" w:rsidR="00311A45" w:rsidRPr="00AB6BE0" w:rsidRDefault="00311A45" w:rsidP="00663605">
            <w:pPr>
              <w:jc w:val="center"/>
              <w:rPr>
                <w:b/>
                <w:bCs/>
              </w:rPr>
            </w:pPr>
            <w:r w:rsidRPr="00AB6BE0">
              <w:rPr>
                <w:b/>
                <w:lang w:val="uk-UA"/>
              </w:rPr>
              <w:t>Адреси амбулаторій</w:t>
            </w:r>
            <w:r w:rsidRPr="00AB6BE0">
              <w:rPr>
                <w:b/>
                <w:bCs/>
              </w:rPr>
              <w:t>Заклад</w:t>
            </w:r>
          </w:p>
        </w:tc>
        <w:tc>
          <w:tcPr>
            <w:tcW w:w="5103" w:type="dxa"/>
            <w:shd w:val="pct5" w:color="auto" w:fill="auto"/>
            <w:vAlign w:val="center"/>
          </w:tcPr>
          <w:p w14:paraId="3BF2BB35" w14:textId="77777777" w:rsidR="00311A45" w:rsidRPr="00AB6BE0" w:rsidRDefault="00311A45" w:rsidP="00663605">
            <w:pPr>
              <w:jc w:val="center"/>
              <w:rPr>
                <w:b/>
                <w:bCs/>
              </w:rPr>
            </w:pPr>
            <w:r w:rsidRPr="00AB6BE0">
              <w:rPr>
                <w:b/>
                <w:lang w:val="uk-UA"/>
              </w:rPr>
              <w:t>Місце розташування амбулаторій</w:t>
            </w:r>
          </w:p>
        </w:tc>
      </w:tr>
      <w:tr w:rsidR="00311A45" w:rsidRPr="00AB6BE0" w14:paraId="72C6A47B" w14:textId="77777777" w:rsidTr="00663605">
        <w:tc>
          <w:tcPr>
            <w:tcW w:w="2660" w:type="dxa"/>
            <w:tcBorders>
              <w:top w:val="single" w:sz="4" w:space="0" w:color="auto"/>
              <w:left w:val="single" w:sz="4" w:space="0" w:color="auto"/>
              <w:bottom w:val="single" w:sz="4" w:space="0" w:color="auto"/>
              <w:right w:val="single" w:sz="4" w:space="0" w:color="auto"/>
            </w:tcBorders>
            <w:shd w:val="clear" w:color="auto" w:fill="auto"/>
          </w:tcPr>
          <w:p w14:paraId="4F33A11E" w14:textId="77777777" w:rsidR="00311A45" w:rsidRPr="00AB6BE0" w:rsidRDefault="00311A45" w:rsidP="00663605">
            <w:pPr>
              <w:rPr>
                <w:lang w:val="uk-UA"/>
              </w:rPr>
            </w:pPr>
            <w:r w:rsidRPr="00AB6BE0">
              <w:rPr>
                <w:lang w:val="uk-UA"/>
              </w:rPr>
              <w:t>Амбулаторія № 1</w:t>
            </w:r>
          </w:p>
        </w:tc>
        <w:tc>
          <w:tcPr>
            <w:tcW w:w="5103" w:type="dxa"/>
            <w:shd w:val="clear" w:color="auto" w:fill="auto"/>
          </w:tcPr>
          <w:p w14:paraId="0AB8E8C6" w14:textId="77777777" w:rsidR="00311A45" w:rsidRPr="00AB6BE0" w:rsidRDefault="00311A45" w:rsidP="00663605">
            <w:pPr>
              <w:jc w:val="center"/>
              <w:rPr>
                <w:bCs/>
                <w:lang w:val="uk-UA"/>
              </w:rPr>
            </w:pPr>
            <w:r w:rsidRPr="00AB6BE0">
              <w:rPr>
                <w:bCs/>
                <w:lang w:val="uk-UA"/>
              </w:rPr>
              <w:t>проспект Богоявленський, будинок 340/2</w:t>
            </w:r>
          </w:p>
        </w:tc>
      </w:tr>
      <w:tr w:rsidR="00311A45" w:rsidRPr="00AB6BE0" w14:paraId="20F26899" w14:textId="77777777" w:rsidTr="00663605">
        <w:tc>
          <w:tcPr>
            <w:tcW w:w="2660" w:type="dxa"/>
            <w:tcBorders>
              <w:top w:val="single" w:sz="4" w:space="0" w:color="auto"/>
              <w:left w:val="single" w:sz="4" w:space="0" w:color="auto"/>
              <w:bottom w:val="single" w:sz="4" w:space="0" w:color="auto"/>
              <w:right w:val="single" w:sz="4" w:space="0" w:color="auto"/>
            </w:tcBorders>
            <w:shd w:val="clear" w:color="auto" w:fill="auto"/>
          </w:tcPr>
          <w:p w14:paraId="49A0F77F" w14:textId="77777777" w:rsidR="00311A45" w:rsidRPr="00AB6BE0" w:rsidRDefault="00311A45" w:rsidP="00663605">
            <w:r w:rsidRPr="00AB6BE0">
              <w:rPr>
                <w:lang w:val="uk-UA"/>
              </w:rPr>
              <w:t>Амбулаторія № 2</w:t>
            </w:r>
          </w:p>
        </w:tc>
        <w:tc>
          <w:tcPr>
            <w:tcW w:w="5103" w:type="dxa"/>
            <w:shd w:val="clear" w:color="auto" w:fill="auto"/>
          </w:tcPr>
          <w:p w14:paraId="3F43A3DF" w14:textId="098BA19B" w:rsidR="00311A45" w:rsidRPr="00AB6BE0" w:rsidRDefault="00311A45" w:rsidP="00663605">
            <w:pPr>
              <w:jc w:val="center"/>
              <w:rPr>
                <w:bCs/>
                <w:lang w:val="uk-UA"/>
              </w:rPr>
            </w:pPr>
            <w:r w:rsidRPr="00AB6BE0">
              <w:rPr>
                <w:bCs/>
                <w:lang w:val="uk-UA"/>
              </w:rPr>
              <w:t xml:space="preserve">вулиця Металургів, будинок </w:t>
            </w:r>
            <w:r w:rsidR="00016C79">
              <w:rPr>
                <w:bCs/>
                <w:lang w:val="uk-UA"/>
              </w:rPr>
              <w:t>8/5</w:t>
            </w:r>
          </w:p>
        </w:tc>
      </w:tr>
      <w:tr w:rsidR="00311A45" w:rsidRPr="00AB6BE0" w14:paraId="68BD72BF" w14:textId="77777777" w:rsidTr="00663605">
        <w:tc>
          <w:tcPr>
            <w:tcW w:w="2660" w:type="dxa"/>
            <w:tcBorders>
              <w:top w:val="single" w:sz="4" w:space="0" w:color="auto"/>
              <w:left w:val="single" w:sz="4" w:space="0" w:color="auto"/>
              <w:bottom w:val="single" w:sz="4" w:space="0" w:color="auto"/>
              <w:right w:val="single" w:sz="4" w:space="0" w:color="auto"/>
            </w:tcBorders>
            <w:shd w:val="clear" w:color="auto" w:fill="auto"/>
          </w:tcPr>
          <w:p w14:paraId="0EA36D1B" w14:textId="77777777" w:rsidR="00311A45" w:rsidRPr="00AB6BE0" w:rsidRDefault="00311A45" w:rsidP="00663605">
            <w:r w:rsidRPr="00AB6BE0">
              <w:rPr>
                <w:lang w:val="uk-UA"/>
              </w:rPr>
              <w:t>Амбулаторія № 3</w:t>
            </w:r>
          </w:p>
        </w:tc>
        <w:tc>
          <w:tcPr>
            <w:tcW w:w="5103" w:type="dxa"/>
            <w:shd w:val="clear" w:color="auto" w:fill="auto"/>
          </w:tcPr>
          <w:p w14:paraId="2E9D6F24" w14:textId="77777777" w:rsidR="00311A45" w:rsidRPr="00AB6BE0" w:rsidRDefault="00311A45" w:rsidP="00663605">
            <w:pPr>
              <w:jc w:val="center"/>
              <w:rPr>
                <w:bCs/>
                <w:lang w:val="uk-UA"/>
              </w:rPr>
            </w:pPr>
            <w:r w:rsidRPr="00AB6BE0">
              <w:rPr>
                <w:bCs/>
                <w:lang w:val="uk-UA"/>
              </w:rPr>
              <w:t>проспект Корабелів, будинок 12</w:t>
            </w:r>
          </w:p>
        </w:tc>
      </w:tr>
      <w:tr w:rsidR="00311A45" w:rsidRPr="00AB6BE0" w14:paraId="688F58D6" w14:textId="77777777" w:rsidTr="00663605">
        <w:tc>
          <w:tcPr>
            <w:tcW w:w="2660" w:type="dxa"/>
            <w:tcBorders>
              <w:top w:val="single" w:sz="4" w:space="0" w:color="auto"/>
              <w:left w:val="single" w:sz="4" w:space="0" w:color="auto"/>
              <w:bottom w:val="single" w:sz="4" w:space="0" w:color="auto"/>
              <w:right w:val="single" w:sz="4" w:space="0" w:color="auto"/>
            </w:tcBorders>
            <w:shd w:val="clear" w:color="auto" w:fill="auto"/>
          </w:tcPr>
          <w:p w14:paraId="46E7EBD8" w14:textId="77777777" w:rsidR="00311A45" w:rsidRPr="00AB6BE0" w:rsidRDefault="00311A45" w:rsidP="00663605">
            <w:r w:rsidRPr="00AB6BE0">
              <w:rPr>
                <w:lang w:val="uk-UA"/>
              </w:rPr>
              <w:t>Амбулаторія № 4</w:t>
            </w:r>
          </w:p>
        </w:tc>
        <w:tc>
          <w:tcPr>
            <w:tcW w:w="5103" w:type="dxa"/>
            <w:shd w:val="clear" w:color="auto" w:fill="auto"/>
          </w:tcPr>
          <w:p w14:paraId="4A4F8ADF" w14:textId="77777777" w:rsidR="00311A45" w:rsidRPr="00AB6BE0" w:rsidRDefault="00311A45" w:rsidP="00663605">
            <w:pPr>
              <w:jc w:val="center"/>
              <w:rPr>
                <w:bCs/>
                <w:lang w:val="uk-UA"/>
              </w:rPr>
            </w:pPr>
            <w:r w:rsidRPr="00AB6BE0">
              <w:rPr>
                <w:bCs/>
                <w:lang w:val="uk-UA"/>
              </w:rPr>
              <w:t>проспект Корабелів, будинок 12</w:t>
            </w:r>
          </w:p>
        </w:tc>
      </w:tr>
    </w:tbl>
    <w:p w14:paraId="5E50030D" w14:textId="77777777" w:rsidR="00311A45" w:rsidRPr="00AB6BE0" w:rsidRDefault="00311A45" w:rsidP="00311A45">
      <w:pPr>
        <w:rPr>
          <w:lang w:val="uk-UA"/>
        </w:rPr>
      </w:pPr>
      <w:r w:rsidRPr="00AB6BE0">
        <w:t xml:space="preserve">Ми, __________________________________________________________ у </w:t>
      </w:r>
      <w:proofErr w:type="spellStart"/>
      <w:r w:rsidRPr="00AB6BE0">
        <w:t>разі</w:t>
      </w:r>
      <w:proofErr w:type="spellEnd"/>
      <w:r w:rsidRPr="00AB6BE0">
        <w:t xml:space="preserve"> </w:t>
      </w:r>
      <w:proofErr w:type="spellStart"/>
      <w:r w:rsidRPr="00AB6BE0">
        <w:t>визнання</w:t>
      </w:r>
      <w:proofErr w:type="spellEnd"/>
      <w:r w:rsidRPr="00AB6BE0">
        <w:t xml:space="preserve"> нас </w:t>
      </w:r>
      <w:proofErr w:type="spellStart"/>
      <w:r w:rsidRPr="00AB6BE0">
        <w:t>переможцем</w:t>
      </w:r>
      <w:proofErr w:type="spellEnd"/>
      <w:r w:rsidRPr="00AB6BE0">
        <w:t xml:space="preserve"> </w:t>
      </w:r>
      <w:proofErr w:type="spellStart"/>
      <w:r w:rsidRPr="00AB6BE0">
        <w:t>торгів</w:t>
      </w:r>
      <w:proofErr w:type="spellEnd"/>
      <w:r w:rsidRPr="00AB6BE0">
        <w:t xml:space="preserve"> та </w:t>
      </w:r>
      <w:proofErr w:type="spellStart"/>
      <w:r w:rsidRPr="00AB6BE0">
        <w:t>укладення</w:t>
      </w:r>
      <w:proofErr w:type="spellEnd"/>
      <w:r w:rsidRPr="00AB6BE0">
        <w:t xml:space="preserve"> </w:t>
      </w:r>
      <w:proofErr w:type="gramStart"/>
      <w:r w:rsidRPr="00AB6BE0">
        <w:t xml:space="preserve">договору  </w:t>
      </w:r>
      <w:proofErr w:type="spellStart"/>
      <w:r w:rsidRPr="00AB6BE0">
        <w:t>із</w:t>
      </w:r>
      <w:proofErr w:type="spellEnd"/>
      <w:proofErr w:type="gramEnd"/>
      <w:r w:rsidRPr="00AB6BE0">
        <w:t xml:space="preserve"> </w:t>
      </w:r>
      <w:proofErr w:type="spellStart"/>
      <w:r w:rsidRPr="00AB6BE0">
        <w:t>замовником</w:t>
      </w:r>
      <w:proofErr w:type="spellEnd"/>
      <w:r w:rsidRPr="00AB6BE0">
        <w:t xml:space="preserve"> про поставку товару </w:t>
      </w:r>
      <w:proofErr w:type="spellStart"/>
      <w:r w:rsidRPr="00AB6BE0">
        <w:t>згодні</w:t>
      </w:r>
      <w:proofErr w:type="spellEnd"/>
      <w:r w:rsidRPr="00AB6BE0">
        <w:t xml:space="preserve"> та </w:t>
      </w:r>
      <w:proofErr w:type="spellStart"/>
      <w:r w:rsidRPr="00AB6BE0">
        <w:t>підтверджуємо</w:t>
      </w:r>
      <w:proofErr w:type="spellEnd"/>
      <w:r w:rsidRPr="00AB6BE0">
        <w:t xml:space="preserve"> свою </w:t>
      </w:r>
      <w:proofErr w:type="spellStart"/>
      <w:r w:rsidRPr="00AB6BE0">
        <w:t>можливість</w:t>
      </w:r>
      <w:proofErr w:type="spellEnd"/>
      <w:r w:rsidRPr="00AB6BE0">
        <w:t xml:space="preserve"> і </w:t>
      </w:r>
      <w:proofErr w:type="spellStart"/>
      <w:r w:rsidRPr="00AB6BE0">
        <w:t>готовність</w:t>
      </w:r>
      <w:proofErr w:type="spellEnd"/>
      <w:r w:rsidRPr="00AB6BE0">
        <w:t xml:space="preserve"> </w:t>
      </w:r>
      <w:proofErr w:type="spellStart"/>
      <w:r w:rsidRPr="00AB6BE0">
        <w:t>виконувати</w:t>
      </w:r>
      <w:proofErr w:type="spellEnd"/>
      <w:r w:rsidRPr="00AB6BE0">
        <w:t xml:space="preserve"> </w:t>
      </w:r>
      <w:proofErr w:type="spellStart"/>
      <w:r w:rsidRPr="00AB6BE0">
        <w:t>усі</w:t>
      </w:r>
      <w:proofErr w:type="spellEnd"/>
      <w:r w:rsidRPr="00AB6BE0">
        <w:t xml:space="preserve"> </w:t>
      </w:r>
      <w:proofErr w:type="spellStart"/>
      <w:r w:rsidRPr="00AB6BE0">
        <w:t>вимоги</w:t>
      </w:r>
      <w:proofErr w:type="spellEnd"/>
      <w:r w:rsidRPr="00AB6BE0">
        <w:t xml:space="preserve">  </w:t>
      </w:r>
      <w:proofErr w:type="spellStart"/>
      <w:r w:rsidRPr="00AB6BE0">
        <w:t>замовника</w:t>
      </w:r>
      <w:proofErr w:type="spellEnd"/>
      <w:r w:rsidRPr="00AB6BE0">
        <w:t xml:space="preserve">, </w:t>
      </w:r>
      <w:proofErr w:type="spellStart"/>
      <w:r w:rsidRPr="00AB6BE0">
        <w:t>зазначені</w:t>
      </w:r>
      <w:proofErr w:type="spellEnd"/>
      <w:r w:rsidRPr="00AB6BE0">
        <w:t xml:space="preserve"> у </w:t>
      </w:r>
      <w:r w:rsidRPr="00AB6BE0">
        <w:rPr>
          <w:lang w:val="uk-UA"/>
        </w:rPr>
        <w:t>медико-технічних вимогах.</w:t>
      </w:r>
    </w:p>
    <w:p w14:paraId="3E91E67C" w14:textId="77777777" w:rsidR="00311A45" w:rsidRPr="00AB6BE0" w:rsidRDefault="00311A45" w:rsidP="00311A45">
      <w:pPr>
        <w:pStyle w:val="a5"/>
        <w:ind w:left="0"/>
      </w:pPr>
      <w:r w:rsidRPr="00AB6BE0">
        <w:t>_________________</w:t>
      </w:r>
    </w:p>
    <w:p w14:paraId="7E43F7F0" w14:textId="77777777" w:rsidR="00311A45" w:rsidRPr="00AB6BE0" w:rsidRDefault="00311A45" w:rsidP="00311A45">
      <w:pPr>
        <w:pStyle w:val="a5"/>
        <w:ind w:left="900"/>
      </w:pPr>
      <w:r w:rsidRPr="00AB6BE0">
        <w:t xml:space="preserve">  (дата)</w:t>
      </w:r>
    </w:p>
    <w:p w14:paraId="108BAAAD" w14:textId="77777777" w:rsidR="00311A45" w:rsidRPr="00AB6BE0" w:rsidRDefault="00311A45" w:rsidP="00311A45">
      <w:pPr>
        <w:pStyle w:val="a5"/>
        <w:ind w:left="900"/>
        <w:rPr>
          <w:b/>
        </w:rPr>
      </w:pPr>
    </w:p>
    <w:p w14:paraId="591F6552" w14:textId="77777777" w:rsidR="00311A45" w:rsidRPr="00AB6BE0" w:rsidRDefault="00311A45" w:rsidP="00311A45">
      <w:pPr>
        <w:pStyle w:val="a5"/>
        <w:ind w:left="0"/>
        <w:jc w:val="center"/>
        <w:rPr>
          <w:b/>
        </w:rPr>
      </w:pPr>
      <w:r w:rsidRPr="00AB6BE0">
        <w:rPr>
          <w:b/>
        </w:rPr>
        <w:t>__________________        _______________________       __________________________</w:t>
      </w:r>
    </w:p>
    <w:p w14:paraId="247ED6A7" w14:textId="77777777" w:rsidR="00311A45" w:rsidRPr="00AB6BE0" w:rsidRDefault="00311A45" w:rsidP="00311A45">
      <w:pPr>
        <w:pStyle w:val="a5"/>
        <w:ind w:left="900"/>
      </w:pPr>
      <w:r w:rsidRPr="00AB6BE0">
        <w:t xml:space="preserve">         Посада                                </w:t>
      </w:r>
      <w:proofErr w:type="gramStart"/>
      <w:r w:rsidRPr="00AB6BE0">
        <w:t xml:space="preserve">   (</w:t>
      </w:r>
      <w:proofErr w:type="spellStart"/>
      <w:proofErr w:type="gramEnd"/>
      <w:r w:rsidRPr="00AB6BE0">
        <w:t>підпис</w:t>
      </w:r>
      <w:proofErr w:type="spellEnd"/>
      <w:r w:rsidRPr="00AB6BE0">
        <w:t>)                                         П.І.Б.</w:t>
      </w:r>
    </w:p>
    <w:p w14:paraId="1A7DECAA" w14:textId="6BED063A" w:rsidR="0018798B" w:rsidRPr="00AB6BE0" w:rsidRDefault="0018798B">
      <w:pPr>
        <w:pBdr>
          <w:top w:val="nil"/>
          <w:left w:val="nil"/>
          <w:bottom w:val="nil"/>
          <w:right w:val="nil"/>
          <w:between w:val="nil"/>
        </w:pBdr>
        <w:spacing w:line="240" w:lineRule="auto"/>
        <w:jc w:val="center"/>
        <w:rPr>
          <w:rFonts w:eastAsia="Times New Roman"/>
          <w:b/>
          <w:color w:val="000000"/>
        </w:rPr>
      </w:pPr>
    </w:p>
    <w:p w14:paraId="34CA8A69" w14:textId="77777777" w:rsidR="00B257AB" w:rsidRDefault="00B257AB">
      <w:pPr>
        <w:shd w:val="clear" w:color="auto" w:fill="FFFFFF"/>
        <w:spacing w:line="240" w:lineRule="auto"/>
        <w:jc w:val="right"/>
        <w:rPr>
          <w:b/>
          <w:color w:val="121212"/>
          <w:lang w:val="uk-UA"/>
        </w:rPr>
      </w:pPr>
    </w:p>
    <w:p w14:paraId="226A5DEE" w14:textId="77777777" w:rsidR="00B257AB" w:rsidRDefault="00B257AB">
      <w:pPr>
        <w:shd w:val="clear" w:color="auto" w:fill="FFFFFF"/>
        <w:spacing w:line="240" w:lineRule="auto"/>
        <w:jc w:val="right"/>
        <w:rPr>
          <w:b/>
          <w:color w:val="121212"/>
          <w:lang w:val="uk-UA"/>
        </w:rPr>
      </w:pPr>
    </w:p>
    <w:p w14:paraId="1AE47E08" w14:textId="53BD0101" w:rsidR="00B257AB" w:rsidRDefault="00B257AB">
      <w:pPr>
        <w:shd w:val="clear" w:color="auto" w:fill="FFFFFF"/>
        <w:spacing w:line="240" w:lineRule="auto"/>
        <w:jc w:val="right"/>
        <w:rPr>
          <w:b/>
          <w:color w:val="121212"/>
          <w:lang w:val="uk-UA"/>
        </w:rPr>
      </w:pPr>
    </w:p>
    <w:p w14:paraId="14DC6034" w14:textId="65636063" w:rsidR="00A44E79" w:rsidRDefault="00A44E79">
      <w:pPr>
        <w:shd w:val="clear" w:color="auto" w:fill="FFFFFF"/>
        <w:spacing w:line="240" w:lineRule="auto"/>
        <w:jc w:val="right"/>
        <w:rPr>
          <w:b/>
          <w:color w:val="121212"/>
          <w:lang w:val="uk-UA"/>
        </w:rPr>
      </w:pPr>
    </w:p>
    <w:p w14:paraId="3075AA54" w14:textId="2D1435BA" w:rsidR="00A44E79" w:rsidRDefault="00A44E79">
      <w:pPr>
        <w:shd w:val="clear" w:color="auto" w:fill="FFFFFF"/>
        <w:spacing w:line="240" w:lineRule="auto"/>
        <w:jc w:val="right"/>
        <w:rPr>
          <w:b/>
          <w:color w:val="121212"/>
          <w:lang w:val="uk-UA"/>
        </w:rPr>
      </w:pPr>
    </w:p>
    <w:p w14:paraId="7B5DF8E8" w14:textId="5F22E267" w:rsidR="00A44E79" w:rsidRDefault="00A44E79">
      <w:pPr>
        <w:shd w:val="clear" w:color="auto" w:fill="FFFFFF"/>
        <w:spacing w:line="240" w:lineRule="auto"/>
        <w:jc w:val="right"/>
        <w:rPr>
          <w:b/>
          <w:color w:val="121212"/>
          <w:lang w:val="uk-UA"/>
        </w:rPr>
      </w:pPr>
    </w:p>
    <w:p w14:paraId="585468A7" w14:textId="393FA356" w:rsidR="00A44E79" w:rsidRDefault="00A44E79">
      <w:pPr>
        <w:shd w:val="clear" w:color="auto" w:fill="FFFFFF"/>
        <w:spacing w:line="240" w:lineRule="auto"/>
        <w:jc w:val="right"/>
        <w:rPr>
          <w:b/>
          <w:color w:val="121212"/>
          <w:lang w:val="uk-UA"/>
        </w:rPr>
      </w:pPr>
    </w:p>
    <w:p w14:paraId="5969FDD2" w14:textId="523B4A7D" w:rsidR="00A44E79" w:rsidRDefault="00A44E79">
      <w:pPr>
        <w:shd w:val="clear" w:color="auto" w:fill="FFFFFF"/>
        <w:spacing w:line="240" w:lineRule="auto"/>
        <w:jc w:val="right"/>
        <w:rPr>
          <w:b/>
          <w:color w:val="121212"/>
          <w:lang w:val="uk-UA"/>
        </w:rPr>
      </w:pPr>
    </w:p>
    <w:p w14:paraId="47A57826" w14:textId="31FF225F" w:rsidR="00A44E79" w:rsidRDefault="00A44E79">
      <w:pPr>
        <w:shd w:val="clear" w:color="auto" w:fill="FFFFFF"/>
        <w:spacing w:line="240" w:lineRule="auto"/>
        <w:jc w:val="right"/>
        <w:rPr>
          <w:b/>
          <w:color w:val="121212"/>
          <w:lang w:val="uk-UA"/>
        </w:rPr>
      </w:pPr>
    </w:p>
    <w:p w14:paraId="23D664D0" w14:textId="72E65248" w:rsidR="00A44E79" w:rsidRDefault="00A44E79">
      <w:pPr>
        <w:shd w:val="clear" w:color="auto" w:fill="FFFFFF"/>
        <w:spacing w:line="240" w:lineRule="auto"/>
        <w:jc w:val="right"/>
        <w:rPr>
          <w:b/>
          <w:color w:val="121212"/>
          <w:lang w:val="uk-UA"/>
        </w:rPr>
      </w:pPr>
    </w:p>
    <w:p w14:paraId="08EF8261" w14:textId="67697E34" w:rsidR="00A44E79" w:rsidRDefault="00A44E79">
      <w:pPr>
        <w:shd w:val="clear" w:color="auto" w:fill="FFFFFF"/>
        <w:spacing w:line="240" w:lineRule="auto"/>
        <w:jc w:val="right"/>
        <w:rPr>
          <w:b/>
          <w:color w:val="121212"/>
          <w:lang w:val="uk-UA"/>
        </w:rPr>
      </w:pPr>
    </w:p>
    <w:p w14:paraId="551B8F38" w14:textId="77777777" w:rsidR="00A44E79" w:rsidRDefault="00A44E79">
      <w:pPr>
        <w:shd w:val="clear" w:color="auto" w:fill="FFFFFF"/>
        <w:spacing w:line="240" w:lineRule="auto"/>
        <w:jc w:val="right"/>
        <w:rPr>
          <w:b/>
          <w:color w:val="121212"/>
          <w:lang w:val="uk-UA"/>
        </w:rPr>
      </w:pPr>
    </w:p>
    <w:p w14:paraId="51CFA538" w14:textId="77777777" w:rsidR="00B257AB" w:rsidRDefault="00B257AB">
      <w:pPr>
        <w:shd w:val="clear" w:color="auto" w:fill="FFFFFF"/>
        <w:spacing w:line="240" w:lineRule="auto"/>
        <w:jc w:val="right"/>
        <w:rPr>
          <w:b/>
          <w:color w:val="121212"/>
          <w:lang w:val="uk-UA"/>
        </w:rPr>
      </w:pPr>
    </w:p>
    <w:p w14:paraId="3CE46F3B" w14:textId="77777777" w:rsidR="00B257AB" w:rsidRDefault="00B257AB">
      <w:pPr>
        <w:shd w:val="clear" w:color="auto" w:fill="FFFFFF"/>
        <w:spacing w:line="240" w:lineRule="auto"/>
        <w:jc w:val="right"/>
        <w:rPr>
          <w:b/>
          <w:color w:val="121212"/>
          <w:lang w:val="uk-UA"/>
        </w:rPr>
      </w:pPr>
    </w:p>
    <w:p w14:paraId="6E032054" w14:textId="77777777" w:rsidR="00B257AB" w:rsidRDefault="00B257AB">
      <w:pPr>
        <w:shd w:val="clear" w:color="auto" w:fill="FFFFFF"/>
        <w:spacing w:line="240" w:lineRule="auto"/>
        <w:jc w:val="right"/>
        <w:rPr>
          <w:b/>
          <w:color w:val="121212"/>
          <w:lang w:val="uk-UA"/>
        </w:rPr>
      </w:pPr>
    </w:p>
    <w:p w14:paraId="4A933337" w14:textId="77777777" w:rsidR="00B257AB" w:rsidRDefault="00B257AB">
      <w:pPr>
        <w:shd w:val="clear" w:color="auto" w:fill="FFFFFF"/>
        <w:spacing w:line="240" w:lineRule="auto"/>
        <w:jc w:val="right"/>
        <w:rPr>
          <w:b/>
          <w:color w:val="121212"/>
          <w:lang w:val="uk-UA"/>
        </w:rPr>
      </w:pPr>
    </w:p>
    <w:p w14:paraId="04738FA1" w14:textId="08FC1A8C" w:rsidR="00C04B30" w:rsidRPr="00217AAA" w:rsidRDefault="000426DD">
      <w:pPr>
        <w:shd w:val="clear" w:color="auto" w:fill="FFFFFF"/>
        <w:spacing w:line="240" w:lineRule="auto"/>
        <w:jc w:val="right"/>
        <w:rPr>
          <w:b/>
          <w:lang w:val="uk-UA"/>
        </w:rPr>
      </w:pPr>
      <w:r w:rsidRPr="00217AAA">
        <w:rPr>
          <w:b/>
          <w:color w:val="121212"/>
          <w:lang w:val="uk-UA"/>
        </w:rPr>
        <w:lastRenderedPageBreak/>
        <w:t>ДОДАТОК</w:t>
      </w:r>
      <w:r w:rsidRPr="00217AAA">
        <w:rPr>
          <w:b/>
          <w:lang w:val="uk-UA"/>
        </w:rPr>
        <w:t xml:space="preserve"> № 4</w:t>
      </w:r>
    </w:p>
    <w:p w14:paraId="6059BF05" w14:textId="77777777" w:rsidR="00C04B30" w:rsidRPr="00217AAA" w:rsidRDefault="000426DD">
      <w:pPr>
        <w:shd w:val="clear" w:color="auto" w:fill="FFFFFF"/>
        <w:tabs>
          <w:tab w:val="left" w:pos="426"/>
        </w:tabs>
        <w:spacing w:line="240" w:lineRule="auto"/>
        <w:jc w:val="right"/>
        <w:rPr>
          <w:b/>
          <w:lang w:val="uk-UA"/>
        </w:rPr>
      </w:pPr>
      <w:r w:rsidRPr="00217AAA">
        <w:rPr>
          <w:b/>
          <w:lang w:val="uk-UA"/>
        </w:rPr>
        <w:t xml:space="preserve"> до тендерної документації</w:t>
      </w:r>
    </w:p>
    <w:p w14:paraId="6E02111C" w14:textId="77777777" w:rsidR="00C04B30" w:rsidRDefault="00C04B30">
      <w:pPr>
        <w:shd w:val="clear" w:color="auto" w:fill="FFFFFF"/>
        <w:tabs>
          <w:tab w:val="left" w:pos="426"/>
        </w:tabs>
        <w:spacing w:line="240" w:lineRule="auto"/>
        <w:jc w:val="right"/>
        <w:rPr>
          <w:lang w:val="uk-UA"/>
        </w:rPr>
      </w:pPr>
    </w:p>
    <w:p w14:paraId="60574765" w14:textId="77777777" w:rsidR="00EB6C25" w:rsidRPr="00217AAA" w:rsidRDefault="00EB6C25">
      <w:pPr>
        <w:shd w:val="clear" w:color="auto" w:fill="FFFFFF"/>
        <w:tabs>
          <w:tab w:val="left" w:pos="426"/>
        </w:tabs>
        <w:spacing w:line="240" w:lineRule="auto"/>
        <w:jc w:val="right"/>
        <w:rPr>
          <w:lang w:val="uk-UA"/>
        </w:rPr>
      </w:pPr>
    </w:p>
    <w:p w14:paraId="0F5AE102" w14:textId="77777777" w:rsidR="00C04B30" w:rsidRPr="00217AAA" w:rsidRDefault="000426DD">
      <w:pPr>
        <w:shd w:val="clear" w:color="auto" w:fill="FFFFFF"/>
        <w:tabs>
          <w:tab w:val="left" w:pos="426"/>
        </w:tabs>
        <w:spacing w:line="240" w:lineRule="auto"/>
        <w:jc w:val="center"/>
        <w:rPr>
          <w:lang w:val="uk-UA"/>
        </w:rPr>
      </w:pPr>
      <w:r w:rsidRPr="00217AAA">
        <w:rPr>
          <w:b/>
          <w:lang w:val="uk-UA"/>
        </w:rPr>
        <w:t>Відомості про учасника</w:t>
      </w:r>
    </w:p>
    <w:p w14:paraId="2C76D21C" w14:textId="77777777" w:rsidR="00C04B30" w:rsidRPr="00217AAA" w:rsidRDefault="00C04B30">
      <w:pPr>
        <w:shd w:val="clear" w:color="auto" w:fill="FFFFFF"/>
        <w:tabs>
          <w:tab w:val="left" w:pos="426"/>
        </w:tabs>
        <w:spacing w:line="240" w:lineRule="auto"/>
        <w:rPr>
          <w:lang w:val="uk-UA"/>
        </w:rPr>
      </w:pPr>
    </w:p>
    <w:p w14:paraId="6567417B" w14:textId="77777777" w:rsidR="00C04B30" w:rsidRPr="00217AAA" w:rsidRDefault="00C04B30">
      <w:pPr>
        <w:widowControl w:val="0"/>
        <w:shd w:val="clear" w:color="auto" w:fill="FFFFFF"/>
        <w:tabs>
          <w:tab w:val="left" w:pos="426"/>
        </w:tabs>
        <w:spacing w:line="240" w:lineRule="auto"/>
        <w:jc w:val="center"/>
        <w:rPr>
          <w:lang w:val="uk-UA"/>
        </w:rPr>
      </w:pPr>
    </w:p>
    <w:p w14:paraId="4547E632" w14:textId="77777777" w:rsidR="00C04B30" w:rsidRPr="00217AAA" w:rsidRDefault="000426DD">
      <w:pPr>
        <w:widowControl w:val="0"/>
        <w:numPr>
          <w:ilvl w:val="0"/>
          <w:numId w:val="1"/>
        </w:numPr>
        <w:shd w:val="clear" w:color="auto" w:fill="FFFFFF"/>
        <w:tabs>
          <w:tab w:val="left" w:pos="426"/>
        </w:tabs>
        <w:spacing w:line="240" w:lineRule="auto"/>
        <w:ind w:left="0" w:firstLine="0"/>
        <w:rPr>
          <w:lang w:val="uk-UA"/>
        </w:rPr>
      </w:pPr>
      <w:r w:rsidRPr="00217AAA">
        <w:rPr>
          <w:lang w:val="uk-UA"/>
        </w:rPr>
        <w:t>Повна назва учасника: _______________________________________________________________</w:t>
      </w:r>
    </w:p>
    <w:p w14:paraId="7256F62F" w14:textId="77777777" w:rsidR="00C04B30" w:rsidRPr="00217AAA" w:rsidRDefault="000426DD">
      <w:pPr>
        <w:widowControl w:val="0"/>
        <w:numPr>
          <w:ilvl w:val="0"/>
          <w:numId w:val="1"/>
        </w:numPr>
        <w:shd w:val="clear" w:color="auto" w:fill="FFFFFF"/>
        <w:tabs>
          <w:tab w:val="left" w:pos="426"/>
        </w:tabs>
        <w:spacing w:line="240" w:lineRule="auto"/>
        <w:ind w:left="0" w:firstLine="0"/>
        <w:rPr>
          <w:lang w:val="uk-UA"/>
        </w:rPr>
      </w:pPr>
      <w:r w:rsidRPr="00217AAA">
        <w:rPr>
          <w:lang w:val="uk-UA"/>
        </w:rPr>
        <w:t>Юридична адреса: __________________________________________________________________</w:t>
      </w:r>
    </w:p>
    <w:p w14:paraId="0D2F6A1B" w14:textId="77777777" w:rsidR="00C04B30" w:rsidRPr="00217AAA" w:rsidRDefault="000426DD">
      <w:pPr>
        <w:widowControl w:val="0"/>
        <w:numPr>
          <w:ilvl w:val="0"/>
          <w:numId w:val="1"/>
        </w:numPr>
        <w:shd w:val="clear" w:color="auto" w:fill="FFFFFF"/>
        <w:tabs>
          <w:tab w:val="left" w:pos="426"/>
        </w:tabs>
        <w:spacing w:line="240" w:lineRule="auto"/>
        <w:ind w:left="0" w:firstLine="0"/>
        <w:rPr>
          <w:lang w:val="uk-UA"/>
        </w:rPr>
      </w:pPr>
      <w:r w:rsidRPr="00217AAA">
        <w:rPr>
          <w:lang w:val="uk-UA"/>
        </w:rPr>
        <w:t>Поштова адреса: ___________________________________________________________________</w:t>
      </w:r>
    </w:p>
    <w:p w14:paraId="6F063931" w14:textId="77777777" w:rsidR="00C04B30" w:rsidRPr="00217AAA" w:rsidRDefault="000426DD">
      <w:pPr>
        <w:widowControl w:val="0"/>
        <w:numPr>
          <w:ilvl w:val="0"/>
          <w:numId w:val="1"/>
        </w:numPr>
        <w:shd w:val="clear" w:color="auto" w:fill="FFFFFF"/>
        <w:tabs>
          <w:tab w:val="left" w:pos="426"/>
        </w:tabs>
        <w:spacing w:line="240" w:lineRule="auto"/>
        <w:ind w:left="0" w:firstLine="0"/>
        <w:rPr>
          <w:lang w:val="uk-UA"/>
        </w:rPr>
      </w:pPr>
      <w:r w:rsidRPr="00217AAA">
        <w:rPr>
          <w:lang w:val="uk-UA"/>
        </w:rPr>
        <w:t>Банківські реквізити обслуговуючого банку: ___________________________________________</w:t>
      </w:r>
    </w:p>
    <w:p w14:paraId="5CCCED28" w14:textId="77777777" w:rsidR="00C04B30" w:rsidRPr="00217AAA" w:rsidRDefault="000426DD">
      <w:pPr>
        <w:widowControl w:val="0"/>
        <w:numPr>
          <w:ilvl w:val="0"/>
          <w:numId w:val="1"/>
        </w:numPr>
        <w:shd w:val="clear" w:color="auto" w:fill="FFFFFF"/>
        <w:tabs>
          <w:tab w:val="left" w:pos="426"/>
        </w:tabs>
        <w:spacing w:line="240" w:lineRule="auto"/>
        <w:ind w:left="0" w:firstLine="0"/>
        <w:rPr>
          <w:lang w:val="uk-UA"/>
        </w:rPr>
      </w:pPr>
      <w:r w:rsidRPr="00217AAA">
        <w:rPr>
          <w:lang w:val="uk-UA"/>
        </w:rPr>
        <w:t>Код ЄДРПОУ: _____________________________________________________________________</w:t>
      </w:r>
    </w:p>
    <w:p w14:paraId="3CB30826" w14:textId="77777777" w:rsidR="00C04B30" w:rsidRPr="00217AAA" w:rsidRDefault="000426DD">
      <w:pPr>
        <w:widowControl w:val="0"/>
        <w:numPr>
          <w:ilvl w:val="0"/>
          <w:numId w:val="1"/>
        </w:numPr>
        <w:shd w:val="clear" w:color="auto" w:fill="FFFFFF"/>
        <w:tabs>
          <w:tab w:val="left" w:pos="426"/>
        </w:tabs>
        <w:spacing w:line="240" w:lineRule="auto"/>
        <w:ind w:left="0" w:firstLine="0"/>
        <w:rPr>
          <w:lang w:val="uk-UA"/>
        </w:rPr>
      </w:pPr>
      <w:r w:rsidRPr="00217AAA">
        <w:rPr>
          <w:lang w:val="uk-UA"/>
        </w:rPr>
        <w:t>Індивідуальний податковий номер: ____________________________________________________</w:t>
      </w:r>
    </w:p>
    <w:p w14:paraId="3B4C73DE" w14:textId="77777777" w:rsidR="00C04B30" w:rsidRPr="00217AAA" w:rsidRDefault="000426DD">
      <w:pPr>
        <w:widowControl w:val="0"/>
        <w:numPr>
          <w:ilvl w:val="0"/>
          <w:numId w:val="1"/>
        </w:numPr>
        <w:shd w:val="clear" w:color="auto" w:fill="FFFFFF"/>
        <w:tabs>
          <w:tab w:val="left" w:pos="426"/>
        </w:tabs>
        <w:spacing w:line="240" w:lineRule="auto"/>
        <w:ind w:left="0" w:firstLine="0"/>
        <w:rPr>
          <w:lang w:val="uk-UA"/>
        </w:rPr>
      </w:pPr>
      <w:r w:rsidRPr="00217AAA">
        <w:rPr>
          <w:lang w:val="uk-UA"/>
        </w:rPr>
        <w:t>Статус платника податку: ____________________________________________________________</w:t>
      </w:r>
    </w:p>
    <w:p w14:paraId="7F05F239" w14:textId="77777777" w:rsidR="00C04B30" w:rsidRPr="00217AAA" w:rsidRDefault="000426DD">
      <w:pPr>
        <w:widowControl w:val="0"/>
        <w:numPr>
          <w:ilvl w:val="0"/>
          <w:numId w:val="1"/>
        </w:numPr>
        <w:shd w:val="clear" w:color="auto" w:fill="FFFFFF"/>
        <w:tabs>
          <w:tab w:val="left" w:pos="426"/>
        </w:tabs>
        <w:spacing w:line="240" w:lineRule="auto"/>
        <w:ind w:left="0" w:firstLine="0"/>
        <w:rPr>
          <w:lang w:val="uk-UA"/>
        </w:rPr>
      </w:pPr>
      <w:r w:rsidRPr="00217AAA">
        <w:rPr>
          <w:lang w:val="uk-UA"/>
        </w:rPr>
        <w:t>Контактний номер телефону (телефаксу):_______________________________________________</w:t>
      </w:r>
    </w:p>
    <w:p w14:paraId="222A6819" w14:textId="77777777" w:rsidR="00C04B30" w:rsidRPr="00217AAA" w:rsidRDefault="000426DD">
      <w:pPr>
        <w:widowControl w:val="0"/>
        <w:numPr>
          <w:ilvl w:val="0"/>
          <w:numId w:val="1"/>
        </w:numPr>
        <w:shd w:val="clear" w:color="auto" w:fill="FFFFFF"/>
        <w:tabs>
          <w:tab w:val="left" w:pos="426"/>
        </w:tabs>
        <w:spacing w:line="240" w:lineRule="auto"/>
        <w:ind w:left="0" w:firstLine="0"/>
        <w:rPr>
          <w:lang w:val="uk-UA"/>
        </w:rPr>
      </w:pPr>
      <w:r w:rsidRPr="00217AAA">
        <w:rPr>
          <w:lang w:val="uk-UA"/>
        </w:rPr>
        <w:t>Е-</w:t>
      </w:r>
      <w:proofErr w:type="spellStart"/>
      <w:r w:rsidRPr="00217AAA">
        <w:rPr>
          <w:lang w:val="uk-UA"/>
        </w:rPr>
        <w:t>mail</w:t>
      </w:r>
      <w:proofErr w:type="spellEnd"/>
      <w:r w:rsidRPr="00217AAA">
        <w:rPr>
          <w:lang w:val="uk-UA"/>
        </w:rPr>
        <w:t>: ____________________________________________________________________________</w:t>
      </w:r>
    </w:p>
    <w:p w14:paraId="4FE8566E" w14:textId="77777777" w:rsidR="00C04B30" w:rsidRPr="00217AAA" w:rsidRDefault="000426DD">
      <w:pPr>
        <w:widowControl w:val="0"/>
        <w:numPr>
          <w:ilvl w:val="0"/>
          <w:numId w:val="1"/>
        </w:numPr>
        <w:shd w:val="clear" w:color="auto" w:fill="FFFFFF"/>
        <w:tabs>
          <w:tab w:val="left" w:pos="426"/>
          <w:tab w:val="left" w:pos="462"/>
          <w:tab w:val="left" w:pos="851"/>
        </w:tabs>
        <w:spacing w:line="240" w:lineRule="auto"/>
        <w:ind w:left="0" w:firstLine="0"/>
        <w:rPr>
          <w:lang w:val="uk-UA"/>
        </w:rPr>
      </w:pPr>
      <w:r w:rsidRPr="00217AAA">
        <w:rPr>
          <w:lang w:val="uk-UA"/>
        </w:rPr>
        <w:t xml:space="preserve">Відомості про керівника (посада, ПІБ, </w:t>
      </w:r>
      <w:proofErr w:type="spellStart"/>
      <w:r w:rsidRPr="00217AAA">
        <w:rPr>
          <w:lang w:val="uk-UA"/>
        </w:rPr>
        <w:t>тел</w:t>
      </w:r>
      <w:proofErr w:type="spellEnd"/>
      <w:r w:rsidRPr="00217AAA">
        <w:rPr>
          <w:lang w:val="uk-UA"/>
        </w:rPr>
        <w:t>.): ____________________________________________</w:t>
      </w:r>
    </w:p>
    <w:p w14:paraId="1F48A184" w14:textId="77777777" w:rsidR="00C04B30" w:rsidRPr="00217AAA" w:rsidRDefault="000426DD">
      <w:pPr>
        <w:widowControl w:val="0"/>
        <w:numPr>
          <w:ilvl w:val="0"/>
          <w:numId w:val="1"/>
        </w:numPr>
        <w:shd w:val="clear" w:color="auto" w:fill="FFFFFF"/>
        <w:tabs>
          <w:tab w:val="left" w:pos="426"/>
          <w:tab w:val="left" w:pos="462"/>
          <w:tab w:val="left" w:pos="851"/>
        </w:tabs>
        <w:spacing w:line="240" w:lineRule="auto"/>
        <w:ind w:left="0" w:firstLine="0"/>
        <w:rPr>
          <w:lang w:val="uk-UA"/>
        </w:rPr>
      </w:pPr>
      <w:r w:rsidRPr="00217AAA">
        <w:rPr>
          <w:lang w:val="uk-UA"/>
        </w:rPr>
        <w:t xml:space="preserve">Відомості про підписанта договору (посада, ПІБ, </w:t>
      </w:r>
      <w:proofErr w:type="spellStart"/>
      <w:r w:rsidRPr="00217AAA">
        <w:rPr>
          <w:lang w:val="uk-UA"/>
        </w:rPr>
        <w:t>тел</w:t>
      </w:r>
      <w:proofErr w:type="spellEnd"/>
      <w:r w:rsidRPr="00217AAA">
        <w:rPr>
          <w:lang w:val="uk-UA"/>
        </w:rPr>
        <w:t>.): ___________________________________</w:t>
      </w:r>
    </w:p>
    <w:p w14:paraId="4068F97A" w14:textId="77777777" w:rsidR="00C04B30" w:rsidRPr="00217AAA" w:rsidRDefault="000426DD">
      <w:pPr>
        <w:widowControl w:val="0"/>
        <w:numPr>
          <w:ilvl w:val="0"/>
          <w:numId w:val="1"/>
        </w:numPr>
        <w:pBdr>
          <w:bottom w:val="single" w:sz="12" w:space="16" w:color="000000"/>
        </w:pBdr>
        <w:shd w:val="clear" w:color="auto" w:fill="FFFFFF"/>
        <w:tabs>
          <w:tab w:val="left" w:pos="426"/>
          <w:tab w:val="left" w:pos="462"/>
          <w:tab w:val="left" w:pos="851"/>
        </w:tabs>
        <w:spacing w:line="240" w:lineRule="auto"/>
        <w:ind w:left="0" w:firstLine="0"/>
        <w:rPr>
          <w:lang w:val="uk-UA"/>
        </w:rPr>
      </w:pPr>
      <w:r w:rsidRPr="00217AAA">
        <w:rPr>
          <w:lang w:val="uk-UA"/>
        </w:rPr>
        <w:t xml:space="preserve">Відомості про підписанта документів тендерної пропозиції (посада, ПІБ, </w:t>
      </w:r>
      <w:proofErr w:type="spellStart"/>
      <w:r w:rsidRPr="00217AAA">
        <w:rPr>
          <w:lang w:val="uk-UA"/>
        </w:rPr>
        <w:t>тел</w:t>
      </w:r>
      <w:proofErr w:type="spellEnd"/>
      <w:r w:rsidRPr="00217AAA">
        <w:rPr>
          <w:lang w:val="uk-UA"/>
        </w:rPr>
        <w:t>.): _______________</w:t>
      </w:r>
    </w:p>
    <w:p w14:paraId="1637A3D3" w14:textId="77777777" w:rsidR="00C04B30" w:rsidRPr="00217AAA" w:rsidRDefault="00C04B30">
      <w:pPr>
        <w:shd w:val="clear" w:color="auto" w:fill="FFFFFF"/>
        <w:tabs>
          <w:tab w:val="left" w:pos="426"/>
        </w:tabs>
        <w:spacing w:line="240" w:lineRule="auto"/>
        <w:jc w:val="right"/>
        <w:rPr>
          <w:lang w:val="uk-UA"/>
        </w:rPr>
      </w:pPr>
    </w:p>
    <w:p w14:paraId="6F949BB5" w14:textId="77777777" w:rsidR="00C04B30" w:rsidRPr="00217AAA" w:rsidRDefault="00C04B30">
      <w:pPr>
        <w:shd w:val="clear" w:color="auto" w:fill="FFFFFF"/>
        <w:tabs>
          <w:tab w:val="left" w:pos="426"/>
        </w:tabs>
        <w:spacing w:line="240" w:lineRule="auto"/>
        <w:rPr>
          <w:lang w:val="uk-UA"/>
        </w:rPr>
      </w:pPr>
    </w:p>
    <w:p w14:paraId="33266897" w14:textId="77777777" w:rsidR="00C04B30" w:rsidRPr="00375C8C" w:rsidRDefault="00C04B30">
      <w:pPr>
        <w:shd w:val="clear" w:color="auto" w:fill="FFFFFF"/>
        <w:tabs>
          <w:tab w:val="left" w:pos="426"/>
        </w:tabs>
        <w:spacing w:line="240" w:lineRule="auto"/>
        <w:jc w:val="center"/>
        <w:rPr>
          <w:b/>
          <w:lang w:val="uk-UA"/>
        </w:rPr>
      </w:pPr>
    </w:p>
    <w:tbl>
      <w:tblPr>
        <w:tblStyle w:val="aff4"/>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04B30" w:rsidRPr="00375C8C" w14:paraId="7DAA95C1" w14:textId="77777777">
        <w:trPr>
          <w:jc w:val="center"/>
        </w:trPr>
        <w:tc>
          <w:tcPr>
            <w:tcW w:w="3342" w:type="dxa"/>
          </w:tcPr>
          <w:p w14:paraId="638729D1" w14:textId="77777777" w:rsidR="00C04B30" w:rsidRPr="00375C8C" w:rsidRDefault="000426DD">
            <w:pPr>
              <w:shd w:val="clear" w:color="auto" w:fill="FFFFFF"/>
              <w:tabs>
                <w:tab w:val="left" w:pos="426"/>
              </w:tabs>
              <w:spacing w:line="240" w:lineRule="auto"/>
              <w:jc w:val="center"/>
              <w:rPr>
                <w:rFonts w:ascii="Times New Roman" w:hAnsi="Times New Roman" w:cs="Times New Roman"/>
                <w:lang w:val="uk-UA"/>
              </w:rPr>
            </w:pPr>
            <w:r w:rsidRPr="00375C8C">
              <w:rPr>
                <w:rFonts w:ascii="Times New Roman" w:hAnsi="Times New Roman" w:cs="Times New Roman"/>
                <w:lang w:val="uk-UA"/>
              </w:rPr>
              <w:t>________________________</w:t>
            </w:r>
          </w:p>
        </w:tc>
        <w:tc>
          <w:tcPr>
            <w:tcW w:w="3341" w:type="dxa"/>
          </w:tcPr>
          <w:p w14:paraId="535C2345" w14:textId="77777777" w:rsidR="00C04B30" w:rsidRPr="00375C8C" w:rsidRDefault="000426DD">
            <w:pPr>
              <w:shd w:val="clear" w:color="auto" w:fill="FFFFFF"/>
              <w:tabs>
                <w:tab w:val="left" w:pos="426"/>
              </w:tabs>
              <w:spacing w:line="240" w:lineRule="auto"/>
              <w:jc w:val="center"/>
              <w:rPr>
                <w:rFonts w:ascii="Times New Roman" w:hAnsi="Times New Roman" w:cs="Times New Roman"/>
                <w:lang w:val="uk-UA"/>
              </w:rPr>
            </w:pPr>
            <w:r w:rsidRPr="00375C8C">
              <w:rPr>
                <w:rFonts w:ascii="Times New Roman" w:hAnsi="Times New Roman" w:cs="Times New Roman"/>
                <w:lang w:val="uk-UA"/>
              </w:rPr>
              <w:t>________________________</w:t>
            </w:r>
          </w:p>
        </w:tc>
        <w:tc>
          <w:tcPr>
            <w:tcW w:w="3341" w:type="dxa"/>
          </w:tcPr>
          <w:p w14:paraId="10C200EF" w14:textId="77777777" w:rsidR="00C04B30" w:rsidRPr="00375C8C" w:rsidRDefault="000426DD">
            <w:pPr>
              <w:shd w:val="clear" w:color="auto" w:fill="FFFFFF"/>
              <w:tabs>
                <w:tab w:val="left" w:pos="426"/>
              </w:tabs>
              <w:spacing w:line="240" w:lineRule="auto"/>
              <w:jc w:val="center"/>
              <w:rPr>
                <w:rFonts w:ascii="Times New Roman" w:hAnsi="Times New Roman" w:cs="Times New Roman"/>
                <w:lang w:val="uk-UA"/>
              </w:rPr>
            </w:pPr>
            <w:r w:rsidRPr="00375C8C">
              <w:rPr>
                <w:rFonts w:ascii="Times New Roman" w:hAnsi="Times New Roman" w:cs="Times New Roman"/>
                <w:lang w:val="uk-UA"/>
              </w:rPr>
              <w:t>________________________</w:t>
            </w:r>
          </w:p>
        </w:tc>
      </w:tr>
      <w:tr w:rsidR="00C04B30" w:rsidRPr="00375C8C" w14:paraId="328FBB94" w14:textId="77777777">
        <w:trPr>
          <w:jc w:val="center"/>
        </w:trPr>
        <w:tc>
          <w:tcPr>
            <w:tcW w:w="3342" w:type="dxa"/>
          </w:tcPr>
          <w:p w14:paraId="14401184" w14:textId="77777777" w:rsidR="00C04B30" w:rsidRPr="00375C8C" w:rsidRDefault="000426DD">
            <w:pPr>
              <w:shd w:val="clear" w:color="auto" w:fill="FFFFFF"/>
              <w:tabs>
                <w:tab w:val="left" w:pos="426"/>
              </w:tabs>
              <w:spacing w:line="240" w:lineRule="auto"/>
              <w:jc w:val="center"/>
              <w:rPr>
                <w:rFonts w:ascii="Times New Roman" w:hAnsi="Times New Roman" w:cs="Times New Roman"/>
                <w:lang w:val="uk-UA"/>
              </w:rPr>
            </w:pPr>
            <w:r w:rsidRPr="00375C8C">
              <w:rPr>
                <w:rFonts w:ascii="Times New Roman" w:hAnsi="Times New Roman" w:cs="Times New Roman"/>
                <w:i/>
                <w:lang w:val="uk-UA"/>
              </w:rPr>
              <w:t>посада уповноваженої особи Учасника</w:t>
            </w:r>
          </w:p>
        </w:tc>
        <w:tc>
          <w:tcPr>
            <w:tcW w:w="3341" w:type="dxa"/>
          </w:tcPr>
          <w:p w14:paraId="78ECA6ED" w14:textId="77777777" w:rsidR="00C04B30" w:rsidRPr="00375C8C" w:rsidRDefault="000426DD">
            <w:pPr>
              <w:shd w:val="clear" w:color="auto" w:fill="FFFFFF"/>
              <w:tabs>
                <w:tab w:val="left" w:pos="426"/>
              </w:tabs>
              <w:spacing w:line="240" w:lineRule="auto"/>
              <w:jc w:val="center"/>
              <w:rPr>
                <w:rFonts w:ascii="Times New Roman" w:hAnsi="Times New Roman" w:cs="Times New Roman"/>
                <w:lang w:val="uk-UA"/>
              </w:rPr>
            </w:pPr>
            <w:r w:rsidRPr="00375C8C">
              <w:rPr>
                <w:rFonts w:ascii="Times New Roman" w:hAnsi="Times New Roman" w:cs="Times New Roman"/>
                <w:i/>
                <w:lang w:val="uk-UA"/>
              </w:rPr>
              <w:t>підпис та печатка (за наявності)</w:t>
            </w:r>
          </w:p>
        </w:tc>
        <w:tc>
          <w:tcPr>
            <w:tcW w:w="3341" w:type="dxa"/>
          </w:tcPr>
          <w:p w14:paraId="29CCD839" w14:textId="77777777" w:rsidR="00C04B30" w:rsidRPr="00375C8C" w:rsidRDefault="000426DD">
            <w:pPr>
              <w:shd w:val="clear" w:color="auto" w:fill="FFFFFF"/>
              <w:tabs>
                <w:tab w:val="left" w:pos="426"/>
              </w:tabs>
              <w:spacing w:line="240" w:lineRule="auto"/>
              <w:jc w:val="center"/>
              <w:rPr>
                <w:rFonts w:ascii="Times New Roman" w:hAnsi="Times New Roman" w:cs="Times New Roman"/>
                <w:lang w:val="uk-UA"/>
              </w:rPr>
            </w:pPr>
            <w:r w:rsidRPr="00375C8C">
              <w:rPr>
                <w:rFonts w:ascii="Times New Roman" w:hAnsi="Times New Roman" w:cs="Times New Roman"/>
                <w:i/>
                <w:lang w:val="uk-UA"/>
              </w:rPr>
              <w:t>прізвище, ініціали</w:t>
            </w:r>
          </w:p>
        </w:tc>
      </w:tr>
    </w:tbl>
    <w:p w14:paraId="4F1BF16F" w14:textId="77777777" w:rsidR="00C04B30" w:rsidRDefault="00C04B30">
      <w:pPr>
        <w:shd w:val="clear" w:color="auto" w:fill="FFFFFF"/>
        <w:spacing w:line="240" w:lineRule="auto"/>
        <w:rPr>
          <w:lang w:val="uk-UA"/>
        </w:rPr>
      </w:pPr>
    </w:p>
    <w:p w14:paraId="7E0A12E7" w14:textId="77777777" w:rsidR="00217AAA" w:rsidRPr="00217AAA" w:rsidRDefault="00217AAA">
      <w:pPr>
        <w:shd w:val="clear" w:color="auto" w:fill="FFFFFF"/>
        <w:spacing w:line="240" w:lineRule="auto"/>
        <w:rPr>
          <w:lang w:val="uk-UA"/>
        </w:rPr>
      </w:pPr>
    </w:p>
    <w:p w14:paraId="6384111E" w14:textId="77777777" w:rsidR="00C04B30" w:rsidRDefault="00C04B30">
      <w:pPr>
        <w:shd w:val="clear" w:color="auto" w:fill="FFFFFF"/>
        <w:spacing w:line="240" w:lineRule="auto"/>
        <w:jc w:val="right"/>
        <w:rPr>
          <w:b/>
          <w:color w:val="121212"/>
          <w:lang w:val="uk-UA"/>
        </w:rPr>
      </w:pPr>
    </w:p>
    <w:p w14:paraId="5C9186A3" w14:textId="77777777" w:rsidR="00217AAA" w:rsidRDefault="00217AAA">
      <w:pPr>
        <w:shd w:val="clear" w:color="auto" w:fill="FFFFFF"/>
        <w:spacing w:line="240" w:lineRule="auto"/>
        <w:jc w:val="right"/>
        <w:rPr>
          <w:b/>
          <w:color w:val="121212"/>
          <w:lang w:val="uk-UA"/>
        </w:rPr>
      </w:pPr>
    </w:p>
    <w:p w14:paraId="55E6F3C7" w14:textId="77777777" w:rsidR="00217AAA" w:rsidRDefault="00217AAA">
      <w:pPr>
        <w:shd w:val="clear" w:color="auto" w:fill="FFFFFF"/>
        <w:spacing w:line="240" w:lineRule="auto"/>
        <w:jc w:val="right"/>
        <w:rPr>
          <w:b/>
          <w:color w:val="121212"/>
          <w:lang w:val="uk-UA"/>
        </w:rPr>
      </w:pPr>
    </w:p>
    <w:p w14:paraId="18230DF6" w14:textId="77777777" w:rsidR="00217AAA" w:rsidRDefault="00217AAA">
      <w:pPr>
        <w:shd w:val="clear" w:color="auto" w:fill="FFFFFF"/>
        <w:spacing w:line="240" w:lineRule="auto"/>
        <w:jc w:val="right"/>
        <w:rPr>
          <w:b/>
          <w:color w:val="121212"/>
          <w:lang w:val="uk-UA"/>
        </w:rPr>
      </w:pPr>
    </w:p>
    <w:p w14:paraId="13DB42BA" w14:textId="77777777" w:rsidR="00217AAA" w:rsidRDefault="00217AAA">
      <w:pPr>
        <w:shd w:val="clear" w:color="auto" w:fill="FFFFFF"/>
        <w:spacing w:line="240" w:lineRule="auto"/>
        <w:jc w:val="right"/>
        <w:rPr>
          <w:b/>
          <w:color w:val="121212"/>
          <w:lang w:val="uk-UA"/>
        </w:rPr>
      </w:pPr>
    </w:p>
    <w:p w14:paraId="5D9BA16D" w14:textId="77777777" w:rsidR="00217AAA" w:rsidRDefault="00217AAA">
      <w:pPr>
        <w:shd w:val="clear" w:color="auto" w:fill="FFFFFF"/>
        <w:spacing w:line="240" w:lineRule="auto"/>
        <w:jc w:val="right"/>
        <w:rPr>
          <w:b/>
          <w:color w:val="121212"/>
          <w:lang w:val="uk-UA"/>
        </w:rPr>
      </w:pPr>
    </w:p>
    <w:p w14:paraId="368CB3DB" w14:textId="77777777" w:rsidR="00217AAA" w:rsidRDefault="00217AAA">
      <w:pPr>
        <w:shd w:val="clear" w:color="auto" w:fill="FFFFFF"/>
        <w:spacing w:line="240" w:lineRule="auto"/>
        <w:jc w:val="right"/>
        <w:rPr>
          <w:b/>
          <w:color w:val="121212"/>
          <w:lang w:val="uk-UA"/>
        </w:rPr>
      </w:pPr>
    </w:p>
    <w:p w14:paraId="4EDCA98E" w14:textId="77777777" w:rsidR="00217AAA" w:rsidRDefault="00217AAA">
      <w:pPr>
        <w:shd w:val="clear" w:color="auto" w:fill="FFFFFF"/>
        <w:spacing w:line="240" w:lineRule="auto"/>
        <w:jc w:val="right"/>
        <w:rPr>
          <w:b/>
          <w:color w:val="121212"/>
          <w:lang w:val="uk-UA"/>
        </w:rPr>
      </w:pPr>
    </w:p>
    <w:p w14:paraId="026193FE" w14:textId="77777777" w:rsidR="00217AAA" w:rsidRDefault="00217AAA">
      <w:pPr>
        <w:shd w:val="clear" w:color="auto" w:fill="FFFFFF"/>
        <w:spacing w:line="240" w:lineRule="auto"/>
        <w:jc w:val="right"/>
        <w:rPr>
          <w:b/>
          <w:color w:val="121212"/>
          <w:lang w:val="uk-UA"/>
        </w:rPr>
      </w:pPr>
    </w:p>
    <w:p w14:paraId="74771DDC" w14:textId="77777777" w:rsidR="00217AAA" w:rsidRDefault="00217AAA">
      <w:pPr>
        <w:shd w:val="clear" w:color="auto" w:fill="FFFFFF"/>
        <w:spacing w:line="240" w:lineRule="auto"/>
        <w:jc w:val="right"/>
        <w:rPr>
          <w:b/>
          <w:color w:val="121212"/>
          <w:lang w:val="uk-UA"/>
        </w:rPr>
      </w:pPr>
    </w:p>
    <w:p w14:paraId="18C16FAC" w14:textId="77777777" w:rsidR="00217AAA" w:rsidRDefault="00217AAA">
      <w:pPr>
        <w:shd w:val="clear" w:color="auto" w:fill="FFFFFF"/>
        <w:spacing w:line="240" w:lineRule="auto"/>
        <w:jc w:val="right"/>
        <w:rPr>
          <w:b/>
          <w:color w:val="121212"/>
          <w:lang w:val="uk-UA"/>
        </w:rPr>
      </w:pPr>
    </w:p>
    <w:p w14:paraId="4FE5CF82" w14:textId="77777777" w:rsidR="00217AAA" w:rsidRDefault="00217AAA">
      <w:pPr>
        <w:shd w:val="clear" w:color="auto" w:fill="FFFFFF"/>
        <w:spacing w:line="240" w:lineRule="auto"/>
        <w:jc w:val="right"/>
        <w:rPr>
          <w:b/>
          <w:color w:val="121212"/>
          <w:lang w:val="uk-UA"/>
        </w:rPr>
      </w:pPr>
    </w:p>
    <w:p w14:paraId="3E5686A4" w14:textId="77777777" w:rsidR="00217AAA" w:rsidRDefault="00217AAA">
      <w:pPr>
        <w:shd w:val="clear" w:color="auto" w:fill="FFFFFF"/>
        <w:spacing w:line="240" w:lineRule="auto"/>
        <w:jc w:val="right"/>
        <w:rPr>
          <w:b/>
          <w:color w:val="121212"/>
          <w:lang w:val="uk-UA"/>
        </w:rPr>
      </w:pPr>
    </w:p>
    <w:p w14:paraId="1878284F" w14:textId="77777777" w:rsidR="00E625B4" w:rsidRDefault="00E625B4">
      <w:pPr>
        <w:shd w:val="clear" w:color="auto" w:fill="FFFFFF"/>
        <w:spacing w:line="240" w:lineRule="auto"/>
        <w:jc w:val="right"/>
        <w:rPr>
          <w:b/>
          <w:color w:val="121212"/>
          <w:lang w:val="uk-UA"/>
        </w:rPr>
      </w:pPr>
    </w:p>
    <w:p w14:paraId="54AF134C" w14:textId="77777777" w:rsidR="00E625B4" w:rsidRDefault="00E625B4">
      <w:pPr>
        <w:shd w:val="clear" w:color="auto" w:fill="FFFFFF"/>
        <w:spacing w:line="240" w:lineRule="auto"/>
        <w:jc w:val="right"/>
        <w:rPr>
          <w:b/>
          <w:color w:val="121212"/>
          <w:lang w:val="uk-UA"/>
        </w:rPr>
      </w:pPr>
    </w:p>
    <w:p w14:paraId="5B843814" w14:textId="77777777" w:rsidR="00E625B4" w:rsidRDefault="00E625B4">
      <w:pPr>
        <w:shd w:val="clear" w:color="auto" w:fill="FFFFFF"/>
        <w:spacing w:line="240" w:lineRule="auto"/>
        <w:jc w:val="right"/>
        <w:rPr>
          <w:b/>
          <w:color w:val="121212"/>
          <w:lang w:val="uk-UA"/>
        </w:rPr>
      </w:pPr>
    </w:p>
    <w:p w14:paraId="7A683F90" w14:textId="77777777" w:rsidR="00E625B4" w:rsidRDefault="00E625B4">
      <w:pPr>
        <w:shd w:val="clear" w:color="auto" w:fill="FFFFFF"/>
        <w:spacing w:line="240" w:lineRule="auto"/>
        <w:jc w:val="right"/>
        <w:rPr>
          <w:b/>
          <w:color w:val="121212"/>
          <w:lang w:val="uk-UA"/>
        </w:rPr>
      </w:pPr>
    </w:p>
    <w:p w14:paraId="0C5B7186" w14:textId="77777777" w:rsidR="00E625B4" w:rsidRDefault="00E625B4">
      <w:pPr>
        <w:shd w:val="clear" w:color="auto" w:fill="FFFFFF"/>
        <w:spacing w:line="240" w:lineRule="auto"/>
        <w:jc w:val="right"/>
        <w:rPr>
          <w:b/>
          <w:color w:val="121212"/>
          <w:lang w:val="uk-UA"/>
        </w:rPr>
      </w:pPr>
    </w:p>
    <w:p w14:paraId="2B1EDF0C" w14:textId="77777777" w:rsidR="0097596E" w:rsidRDefault="0097596E">
      <w:pPr>
        <w:shd w:val="clear" w:color="auto" w:fill="FFFFFF"/>
        <w:spacing w:line="240" w:lineRule="auto"/>
        <w:jc w:val="right"/>
        <w:rPr>
          <w:b/>
          <w:color w:val="121212"/>
          <w:lang w:val="uk-UA"/>
        </w:rPr>
      </w:pPr>
    </w:p>
    <w:p w14:paraId="5A5FA021" w14:textId="77777777" w:rsidR="00E625B4" w:rsidRDefault="00E625B4">
      <w:pPr>
        <w:shd w:val="clear" w:color="auto" w:fill="FFFFFF"/>
        <w:spacing w:line="240" w:lineRule="auto"/>
        <w:jc w:val="right"/>
        <w:rPr>
          <w:b/>
          <w:color w:val="121212"/>
          <w:lang w:val="uk-UA"/>
        </w:rPr>
      </w:pPr>
    </w:p>
    <w:p w14:paraId="218F0ADA" w14:textId="77777777" w:rsidR="00217AAA" w:rsidRDefault="00217AAA">
      <w:pPr>
        <w:shd w:val="clear" w:color="auto" w:fill="FFFFFF"/>
        <w:spacing w:line="240" w:lineRule="auto"/>
        <w:jc w:val="right"/>
        <w:rPr>
          <w:b/>
          <w:color w:val="121212"/>
          <w:lang w:val="uk-UA"/>
        </w:rPr>
      </w:pPr>
    </w:p>
    <w:p w14:paraId="07A00026" w14:textId="77777777" w:rsidR="00217AAA" w:rsidRDefault="00217AAA">
      <w:pPr>
        <w:shd w:val="clear" w:color="auto" w:fill="FFFFFF"/>
        <w:spacing w:line="240" w:lineRule="auto"/>
        <w:jc w:val="right"/>
        <w:rPr>
          <w:b/>
          <w:color w:val="121212"/>
          <w:lang w:val="uk-UA"/>
        </w:rPr>
      </w:pPr>
    </w:p>
    <w:p w14:paraId="20327910" w14:textId="77777777" w:rsidR="00217AAA" w:rsidRDefault="00217AAA">
      <w:pPr>
        <w:shd w:val="clear" w:color="auto" w:fill="FFFFFF"/>
        <w:spacing w:line="240" w:lineRule="auto"/>
        <w:jc w:val="right"/>
        <w:rPr>
          <w:b/>
          <w:color w:val="121212"/>
          <w:lang w:val="uk-UA"/>
        </w:rPr>
      </w:pPr>
    </w:p>
    <w:p w14:paraId="4B5B2AB0" w14:textId="77777777" w:rsidR="00217AAA" w:rsidRPr="00217AAA" w:rsidRDefault="00217AAA">
      <w:pPr>
        <w:shd w:val="clear" w:color="auto" w:fill="FFFFFF"/>
        <w:spacing w:line="240" w:lineRule="auto"/>
        <w:jc w:val="right"/>
        <w:rPr>
          <w:b/>
          <w:color w:val="121212"/>
          <w:lang w:val="uk-UA"/>
        </w:rPr>
      </w:pPr>
    </w:p>
    <w:p w14:paraId="03816D8B" w14:textId="77777777" w:rsidR="00C04B30" w:rsidRPr="00217AAA" w:rsidRDefault="000426DD">
      <w:pPr>
        <w:shd w:val="clear" w:color="auto" w:fill="FFFFFF"/>
        <w:spacing w:line="240" w:lineRule="auto"/>
        <w:jc w:val="right"/>
        <w:rPr>
          <w:b/>
          <w:lang w:val="uk-UA"/>
        </w:rPr>
      </w:pPr>
      <w:r w:rsidRPr="00217AAA">
        <w:rPr>
          <w:b/>
          <w:color w:val="121212"/>
          <w:lang w:val="uk-UA"/>
        </w:rPr>
        <w:lastRenderedPageBreak/>
        <w:t>ДОДАТОК</w:t>
      </w:r>
      <w:r w:rsidRPr="00217AAA">
        <w:rPr>
          <w:b/>
          <w:lang w:val="uk-UA"/>
        </w:rPr>
        <w:t xml:space="preserve"> № 5</w:t>
      </w:r>
    </w:p>
    <w:p w14:paraId="17542B8A" w14:textId="77777777" w:rsidR="00C04B30" w:rsidRPr="00217AAA" w:rsidRDefault="000426DD">
      <w:pPr>
        <w:shd w:val="clear" w:color="auto" w:fill="FFFFFF"/>
        <w:spacing w:line="240" w:lineRule="auto"/>
        <w:jc w:val="right"/>
        <w:rPr>
          <w:b/>
          <w:lang w:val="uk-UA"/>
        </w:rPr>
      </w:pPr>
      <w:r w:rsidRPr="00217AAA">
        <w:rPr>
          <w:b/>
          <w:lang w:val="uk-UA"/>
        </w:rPr>
        <w:t>до тендерної документації</w:t>
      </w:r>
    </w:p>
    <w:p w14:paraId="13170FE6" w14:textId="77777777" w:rsidR="00C04B30" w:rsidRDefault="00C04B30">
      <w:pPr>
        <w:shd w:val="clear" w:color="auto" w:fill="FFFFFF"/>
        <w:spacing w:line="240" w:lineRule="auto"/>
        <w:jc w:val="right"/>
        <w:rPr>
          <w:b/>
          <w:lang w:val="uk-UA"/>
        </w:rPr>
      </w:pPr>
    </w:p>
    <w:p w14:paraId="76C997F5" w14:textId="77777777" w:rsidR="00217AAA" w:rsidRPr="00217AAA" w:rsidRDefault="00217AAA">
      <w:pPr>
        <w:shd w:val="clear" w:color="auto" w:fill="FFFFFF"/>
        <w:spacing w:line="240" w:lineRule="auto"/>
        <w:jc w:val="right"/>
        <w:rPr>
          <w:b/>
          <w:lang w:val="uk-UA"/>
        </w:rPr>
      </w:pPr>
    </w:p>
    <w:p w14:paraId="2ED7950E" w14:textId="77777777" w:rsidR="00C04B30" w:rsidRPr="00217AAA" w:rsidRDefault="00C04B30">
      <w:pPr>
        <w:shd w:val="clear" w:color="auto" w:fill="FFFFFF"/>
        <w:spacing w:line="240" w:lineRule="auto"/>
        <w:jc w:val="right"/>
        <w:rPr>
          <w:b/>
          <w:lang w:val="uk-UA"/>
        </w:rPr>
      </w:pPr>
    </w:p>
    <w:p w14:paraId="1F7E0817" w14:textId="77777777" w:rsidR="00C04B30" w:rsidRPr="00217AAA" w:rsidRDefault="000426DD">
      <w:pPr>
        <w:shd w:val="clear" w:color="auto" w:fill="FFFFFF"/>
        <w:spacing w:line="240" w:lineRule="auto"/>
        <w:jc w:val="center"/>
        <w:rPr>
          <w:b/>
          <w:lang w:val="uk-UA"/>
        </w:rPr>
      </w:pPr>
      <w:r w:rsidRPr="00217AAA">
        <w:rPr>
          <w:b/>
          <w:lang w:val="uk-UA"/>
        </w:rPr>
        <w:t>ПРОЕКТ ДОГОВОРУ</w:t>
      </w:r>
    </w:p>
    <w:p w14:paraId="41091134" w14:textId="77777777" w:rsidR="00C04B30" w:rsidRPr="00217AAA" w:rsidRDefault="00C04B30">
      <w:pPr>
        <w:shd w:val="clear" w:color="auto" w:fill="FFFFFF"/>
        <w:spacing w:line="240" w:lineRule="auto"/>
        <w:jc w:val="center"/>
        <w:rPr>
          <w:b/>
          <w:lang w:val="uk-UA"/>
        </w:rPr>
      </w:pPr>
    </w:p>
    <w:p w14:paraId="13E5D03C" w14:textId="77777777" w:rsidR="00C04B30" w:rsidRPr="00217AAA" w:rsidRDefault="000426DD">
      <w:pPr>
        <w:shd w:val="clear" w:color="auto" w:fill="FFFFFF"/>
        <w:spacing w:line="240" w:lineRule="auto"/>
        <w:jc w:val="center"/>
        <w:rPr>
          <w:lang w:val="uk-UA"/>
        </w:rPr>
      </w:pPr>
      <w:r w:rsidRPr="00217AAA">
        <w:rPr>
          <w:lang w:val="uk-UA"/>
        </w:rPr>
        <w:t>Проект договору надається окремим додатком</w:t>
      </w:r>
    </w:p>
    <w:p w14:paraId="72724730" w14:textId="77777777" w:rsidR="00217AAA" w:rsidRDefault="00217AAA" w:rsidP="00217AAA">
      <w:pPr>
        <w:spacing w:line="240" w:lineRule="auto"/>
        <w:jc w:val="right"/>
        <w:rPr>
          <w:b/>
          <w:lang w:val="uk-UA"/>
        </w:rPr>
      </w:pPr>
    </w:p>
    <w:p w14:paraId="252201E3" w14:textId="77777777" w:rsidR="00217AAA" w:rsidRDefault="00217AAA" w:rsidP="00217AAA">
      <w:pPr>
        <w:spacing w:line="240" w:lineRule="auto"/>
        <w:jc w:val="right"/>
        <w:rPr>
          <w:b/>
          <w:lang w:val="uk-UA"/>
        </w:rPr>
      </w:pPr>
    </w:p>
    <w:p w14:paraId="24AF2846" w14:textId="77777777" w:rsidR="00217AAA" w:rsidRDefault="00217AAA" w:rsidP="00217AAA">
      <w:pPr>
        <w:spacing w:line="240" w:lineRule="auto"/>
        <w:jc w:val="right"/>
        <w:rPr>
          <w:b/>
          <w:lang w:val="uk-UA"/>
        </w:rPr>
      </w:pPr>
    </w:p>
    <w:p w14:paraId="6EA8D1DB" w14:textId="77777777" w:rsidR="00217AAA" w:rsidRDefault="00217AAA" w:rsidP="00217AAA">
      <w:pPr>
        <w:spacing w:line="240" w:lineRule="auto"/>
        <w:jc w:val="right"/>
        <w:rPr>
          <w:b/>
          <w:lang w:val="uk-UA"/>
        </w:rPr>
      </w:pPr>
    </w:p>
    <w:p w14:paraId="5D87A2E3" w14:textId="77777777" w:rsidR="00217AAA" w:rsidRDefault="00217AAA" w:rsidP="00217AAA">
      <w:pPr>
        <w:spacing w:line="240" w:lineRule="auto"/>
        <w:jc w:val="right"/>
        <w:rPr>
          <w:b/>
          <w:lang w:val="uk-UA"/>
        </w:rPr>
      </w:pPr>
    </w:p>
    <w:p w14:paraId="3780C0B2" w14:textId="77777777" w:rsidR="00217AAA" w:rsidRDefault="00217AAA" w:rsidP="00217AAA">
      <w:pPr>
        <w:spacing w:line="240" w:lineRule="auto"/>
        <w:jc w:val="right"/>
        <w:rPr>
          <w:b/>
          <w:lang w:val="uk-UA"/>
        </w:rPr>
      </w:pPr>
    </w:p>
    <w:p w14:paraId="616D4B86" w14:textId="77777777" w:rsidR="00217AAA" w:rsidRDefault="00217AAA" w:rsidP="00217AAA">
      <w:pPr>
        <w:spacing w:line="240" w:lineRule="auto"/>
        <w:jc w:val="right"/>
        <w:rPr>
          <w:b/>
          <w:lang w:val="uk-UA"/>
        </w:rPr>
      </w:pPr>
    </w:p>
    <w:p w14:paraId="38F72BDF" w14:textId="77777777" w:rsidR="00217AAA" w:rsidRDefault="00217AAA" w:rsidP="00217AAA">
      <w:pPr>
        <w:spacing w:line="240" w:lineRule="auto"/>
        <w:jc w:val="right"/>
        <w:rPr>
          <w:b/>
          <w:lang w:val="uk-UA"/>
        </w:rPr>
      </w:pPr>
    </w:p>
    <w:p w14:paraId="7D5ADBD4" w14:textId="77777777" w:rsidR="00217AAA" w:rsidRDefault="00217AAA" w:rsidP="00217AAA">
      <w:pPr>
        <w:spacing w:line="240" w:lineRule="auto"/>
        <w:jc w:val="right"/>
        <w:rPr>
          <w:b/>
          <w:lang w:val="uk-UA"/>
        </w:rPr>
      </w:pPr>
    </w:p>
    <w:p w14:paraId="21B061B5" w14:textId="77777777" w:rsidR="00217AAA" w:rsidRDefault="00217AAA" w:rsidP="00217AAA">
      <w:pPr>
        <w:spacing w:line="240" w:lineRule="auto"/>
        <w:jc w:val="right"/>
        <w:rPr>
          <w:b/>
          <w:lang w:val="uk-UA"/>
        </w:rPr>
      </w:pPr>
    </w:p>
    <w:p w14:paraId="06A122D1" w14:textId="77777777" w:rsidR="00217AAA" w:rsidRDefault="00217AAA" w:rsidP="00217AAA">
      <w:pPr>
        <w:spacing w:line="240" w:lineRule="auto"/>
        <w:jc w:val="right"/>
        <w:rPr>
          <w:b/>
          <w:lang w:val="uk-UA"/>
        </w:rPr>
      </w:pPr>
    </w:p>
    <w:p w14:paraId="6EC15908" w14:textId="77777777" w:rsidR="00217AAA" w:rsidRDefault="00217AAA" w:rsidP="00217AAA">
      <w:pPr>
        <w:spacing w:line="240" w:lineRule="auto"/>
        <w:jc w:val="right"/>
        <w:rPr>
          <w:b/>
          <w:lang w:val="uk-UA"/>
        </w:rPr>
      </w:pPr>
    </w:p>
    <w:p w14:paraId="0A816F16" w14:textId="77777777" w:rsidR="00217AAA" w:rsidRDefault="00217AAA" w:rsidP="00217AAA">
      <w:pPr>
        <w:spacing w:line="240" w:lineRule="auto"/>
        <w:jc w:val="right"/>
        <w:rPr>
          <w:b/>
          <w:lang w:val="uk-UA"/>
        </w:rPr>
      </w:pPr>
    </w:p>
    <w:p w14:paraId="228F571E" w14:textId="77777777" w:rsidR="00217AAA" w:rsidRDefault="00217AAA" w:rsidP="00217AAA">
      <w:pPr>
        <w:spacing w:line="240" w:lineRule="auto"/>
        <w:jc w:val="right"/>
        <w:rPr>
          <w:b/>
          <w:lang w:val="uk-UA"/>
        </w:rPr>
      </w:pPr>
    </w:p>
    <w:p w14:paraId="700DCF3F" w14:textId="77777777" w:rsidR="00217AAA" w:rsidRDefault="00217AAA" w:rsidP="00217AAA">
      <w:pPr>
        <w:spacing w:line="240" w:lineRule="auto"/>
        <w:jc w:val="right"/>
        <w:rPr>
          <w:b/>
          <w:lang w:val="uk-UA"/>
        </w:rPr>
      </w:pPr>
    </w:p>
    <w:p w14:paraId="5CD48A50" w14:textId="77777777" w:rsidR="00217AAA" w:rsidRDefault="00217AAA" w:rsidP="00217AAA">
      <w:pPr>
        <w:spacing w:line="240" w:lineRule="auto"/>
        <w:jc w:val="right"/>
        <w:rPr>
          <w:b/>
          <w:lang w:val="uk-UA"/>
        </w:rPr>
      </w:pPr>
    </w:p>
    <w:p w14:paraId="60CB0497" w14:textId="77777777" w:rsidR="00217AAA" w:rsidRDefault="00217AAA" w:rsidP="00217AAA">
      <w:pPr>
        <w:spacing w:line="240" w:lineRule="auto"/>
        <w:jc w:val="right"/>
        <w:rPr>
          <w:b/>
          <w:lang w:val="uk-UA"/>
        </w:rPr>
      </w:pPr>
    </w:p>
    <w:p w14:paraId="677BF36A" w14:textId="77777777" w:rsidR="00217AAA" w:rsidRDefault="00217AAA" w:rsidP="00217AAA">
      <w:pPr>
        <w:spacing w:line="240" w:lineRule="auto"/>
        <w:jc w:val="right"/>
        <w:rPr>
          <w:b/>
          <w:lang w:val="uk-UA"/>
        </w:rPr>
      </w:pPr>
    </w:p>
    <w:p w14:paraId="19360C31" w14:textId="77777777" w:rsidR="00217AAA" w:rsidRDefault="00217AAA" w:rsidP="00217AAA">
      <w:pPr>
        <w:spacing w:line="240" w:lineRule="auto"/>
        <w:jc w:val="right"/>
        <w:rPr>
          <w:b/>
          <w:lang w:val="uk-UA"/>
        </w:rPr>
      </w:pPr>
    </w:p>
    <w:p w14:paraId="497E6FBE" w14:textId="77777777" w:rsidR="00217AAA" w:rsidRDefault="00217AAA" w:rsidP="00217AAA">
      <w:pPr>
        <w:spacing w:line="240" w:lineRule="auto"/>
        <w:jc w:val="right"/>
        <w:rPr>
          <w:b/>
          <w:lang w:val="uk-UA"/>
        </w:rPr>
      </w:pPr>
    </w:p>
    <w:p w14:paraId="1291B1DB" w14:textId="77777777" w:rsidR="00217AAA" w:rsidRDefault="00217AAA" w:rsidP="00217AAA">
      <w:pPr>
        <w:spacing w:line="240" w:lineRule="auto"/>
        <w:jc w:val="right"/>
        <w:rPr>
          <w:b/>
          <w:lang w:val="uk-UA"/>
        </w:rPr>
      </w:pPr>
    </w:p>
    <w:p w14:paraId="7A60CC43" w14:textId="77777777" w:rsidR="00217AAA" w:rsidRDefault="00217AAA" w:rsidP="00217AAA">
      <w:pPr>
        <w:spacing w:line="240" w:lineRule="auto"/>
        <w:jc w:val="right"/>
        <w:rPr>
          <w:b/>
          <w:lang w:val="uk-UA"/>
        </w:rPr>
      </w:pPr>
    </w:p>
    <w:p w14:paraId="6E891EE6" w14:textId="77777777" w:rsidR="00217AAA" w:rsidRDefault="00217AAA" w:rsidP="00217AAA">
      <w:pPr>
        <w:spacing w:line="240" w:lineRule="auto"/>
        <w:jc w:val="right"/>
        <w:rPr>
          <w:b/>
          <w:lang w:val="uk-UA"/>
        </w:rPr>
      </w:pPr>
    </w:p>
    <w:p w14:paraId="1D734170" w14:textId="77777777" w:rsidR="00217AAA" w:rsidRDefault="00217AAA" w:rsidP="00217AAA">
      <w:pPr>
        <w:spacing w:line="240" w:lineRule="auto"/>
        <w:jc w:val="right"/>
        <w:rPr>
          <w:b/>
          <w:lang w:val="uk-UA"/>
        </w:rPr>
      </w:pPr>
    </w:p>
    <w:p w14:paraId="69A21E1B" w14:textId="77777777" w:rsidR="00217AAA" w:rsidRDefault="00217AAA" w:rsidP="00217AAA">
      <w:pPr>
        <w:spacing w:line="240" w:lineRule="auto"/>
        <w:jc w:val="right"/>
        <w:rPr>
          <w:b/>
          <w:lang w:val="uk-UA"/>
        </w:rPr>
      </w:pPr>
    </w:p>
    <w:p w14:paraId="0B69E966" w14:textId="77777777" w:rsidR="00217AAA" w:rsidRDefault="00217AAA" w:rsidP="00217AAA">
      <w:pPr>
        <w:spacing w:line="240" w:lineRule="auto"/>
        <w:jc w:val="right"/>
        <w:rPr>
          <w:b/>
          <w:lang w:val="uk-UA"/>
        </w:rPr>
      </w:pPr>
    </w:p>
    <w:p w14:paraId="792B9DA2" w14:textId="77777777" w:rsidR="00217AAA" w:rsidRDefault="00217AAA" w:rsidP="00217AAA">
      <w:pPr>
        <w:spacing w:line="240" w:lineRule="auto"/>
        <w:jc w:val="right"/>
        <w:rPr>
          <w:b/>
          <w:lang w:val="uk-UA"/>
        </w:rPr>
      </w:pPr>
    </w:p>
    <w:p w14:paraId="194B36CE" w14:textId="77777777" w:rsidR="00217AAA" w:rsidRDefault="00217AAA" w:rsidP="00217AAA">
      <w:pPr>
        <w:spacing w:line="240" w:lineRule="auto"/>
        <w:jc w:val="right"/>
        <w:rPr>
          <w:b/>
          <w:lang w:val="uk-UA"/>
        </w:rPr>
      </w:pPr>
    </w:p>
    <w:p w14:paraId="7582467D" w14:textId="77777777" w:rsidR="00217AAA" w:rsidRDefault="00217AAA" w:rsidP="00217AAA">
      <w:pPr>
        <w:spacing w:line="240" w:lineRule="auto"/>
        <w:jc w:val="right"/>
        <w:rPr>
          <w:b/>
          <w:lang w:val="uk-UA"/>
        </w:rPr>
      </w:pPr>
    </w:p>
    <w:p w14:paraId="21D71875" w14:textId="77777777" w:rsidR="00217AAA" w:rsidRDefault="00217AAA" w:rsidP="00217AAA">
      <w:pPr>
        <w:spacing w:line="240" w:lineRule="auto"/>
        <w:jc w:val="right"/>
        <w:rPr>
          <w:b/>
          <w:lang w:val="uk-UA"/>
        </w:rPr>
      </w:pPr>
    </w:p>
    <w:p w14:paraId="53D1FB79" w14:textId="77777777" w:rsidR="00217AAA" w:rsidRDefault="00217AAA" w:rsidP="00217AAA">
      <w:pPr>
        <w:spacing w:line="240" w:lineRule="auto"/>
        <w:jc w:val="right"/>
        <w:rPr>
          <w:b/>
          <w:lang w:val="uk-UA"/>
        </w:rPr>
      </w:pPr>
    </w:p>
    <w:p w14:paraId="39A928EC" w14:textId="77777777" w:rsidR="00217AAA" w:rsidRDefault="00217AAA" w:rsidP="00217AAA">
      <w:pPr>
        <w:spacing w:line="240" w:lineRule="auto"/>
        <w:jc w:val="right"/>
        <w:rPr>
          <w:b/>
          <w:lang w:val="uk-UA"/>
        </w:rPr>
      </w:pPr>
    </w:p>
    <w:p w14:paraId="2993C904" w14:textId="77777777" w:rsidR="00217AAA" w:rsidRDefault="00217AAA" w:rsidP="00217AAA">
      <w:pPr>
        <w:spacing w:line="240" w:lineRule="auto"/>
        <w:jc w:val="right"/>
        <w:rPr>
          <w:b/>
          <w:lang w:val="uk-UA"/>
        </w:rPr>
      </w:pPr>
    </w:p>
    <w:p w14:paraId="25936BC8" w14:textId="77777777" w:rsidR="00217AAA" w:rsidRDefault="00217AAA" w:rsidP="00217AAA">
      <w:pPr>
        <w:spacing w:line="240" w:lineRule="auto"/>
        <w:jc w:val="right"/>
        <w:rPr>
          <w:b/>
          <w:lang w:val="uk-UA"/>
        </w:rPr>
      </w:pPr>
    </w:p>
    <w:p w14:paraId="239A9C84" w14:textId="77777777" w:rsidR="00217AAA" w:rsidRDefault="00217AAA" w:rsidP="00217AAA">
      <w:pPr>
        <w:spacing w:line="240" w:lineRule="auto"/>
        <w:jc w:val="right"/>
        <w:rPr>
          <w:b/>
          <w:lang w:val="uk-UA"/>
        </w:rPr>
      </w:pPr>
    </w:p>
    <w:p w14:paraId="7D734B04" w14:textId="77777777" w:rsidR="00217AAA" w:rsidRDefault="00217AAA" w:rsidP="00217AAA">
      <w:pPr>
        <w:spacing w:line="240" w:lineRule="auto"/>
        <w:jc w:val="right"/>
        <w:rPr>
          <w:b/>
          <w:lang w:val="uk-UA"/>
        </w:rPr>
      </w:pPr>
    </w:p>
    <w:p w14:paraId="4B11DB34" w14:textId="77777777" w:rsidR="00217AAA" w:rsidRDefault="00217AAA" w:rsidP="00217AAA">
      <w:pPr>
        <w:spacing w:line="240" w:lineRule="auto"/>
        <w:jc w:val="right"/>
        <w:rPr>
          <w:b/>
          <w:lang w:val="uk-UA"/>
        </w:rPr>
      </w:pPr>
    </w:p>
    <w:sectPr w:rsidR="00217AAA">
      <w:headerReference w:type="even" r:id="rId11"/>
      <w:headerReference w:type="default" r:id="rId12"/>
      <w:footerReference w:type="even" r:id="rId13"/>
      <w:footerReference w:type="default" r:id="rId14"/>
      <w:headerReference w:type="first" r:id="rId15"/>
      <w:footerReference w:type="first" r:id="rId16"/>
      <w:pgSz w:w="11906" w:h="16838"/>
      <w:pgMar w:top="851" w:right="425" w:bottom="426" w:left="1134" w:header="709" w:footer="26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F320" w14:textId="77777777" w:rsidR="005C453B" w:rsidRDefault="005C453B">
      <w:pPr>
        <w:spacing w:line="240" w:lineRule="auto"/>
      </w:pPr>
      <w:r>
        <w:separator/>
      </w:r>
    </w:p>
  </w:endnote>
  <w:endnote w:type="continuationSeparator" w:id="0">
    <w:p w14:paraId="5364F5FC" w14:textId="77777777" w:rsidR="005C453B" w:rsidRDefault="005C4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1A2D" w14:textId="77777777" w:rsidR="0097596E" w:rsidRDefault="0097596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D8E6" w14:textId="77777777" w:rsidR="0090459B" w:rsidRDefault="0090459B">
    <w:pPr>
      <w:pBdr>
        <w:top w:val="nil"/>
        <w:left w:val="nil"/>
        <w:bottom w:val="nil"/>
        <w:right w:val="nil"/>
        <w:between w:val="nil"/>
      </w:pBdr>
      <w:tabs>
        <w:tab w:val="center" w:pos="4677"/>
        <w:tab w:val="right" w:pos="9355"/>
        <w:tab w:val="left" w:pos="3675"/>
        <w:tab w:val="right" w:pos="10347"/>
      </w:tabs>
      <w:spacing w:line="240" w:lineRule="auto"/>
      <w:ind w:firstLine="0"/>
      <w:jc w:val="lef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0B85B34B" w14:textId="77777777" w:rsidR="0090459B" w:rsidRDefault="0090459B">
    <w:pPr>
      <w:pBdr>
        <w:top w:val="nil"/>
        <w:left w:val="nil"/>
        <w:bottom w:val="nil"/>
        <w:right w:val="nil"/>
        <w:between w:val="nil"/>
      </w:pBdr>
      <w:tabs>
        <w:tab w:val="center" w:pos="4677"/>
        <w:tab w:val="right" w:pos="9355"/>
      </w:tabs>
      <w:spacing w:line="240" w:lineRule="auto"/>
      <w:ind w:firstLine="0"/>
      <w:jc w:val="left"/>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2F4E" w14:textId="77777777" w:rsidR="0097596E" w:rsidRDefault="0097596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9990" w14:textId="77777777" w:rsidR="005C453B" w:rsidRDefault="005C453B">
      <w:pPr>
        <w:spacing w:line="240" w:lineRule="auto"/>
      </w:pPr>
      <w:r>
        <w:separator/>
      </w:r>
    </w:p>
  </w:footnote>
  <w:footnote w:type="continuationSeparator" w:id="0">
    <w:p w14:paraId="52C3B567" w14:textId="77777777" w:rsidR="005C453B" w:rsidRDefault="005C45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C16D" w14:textId="77777777" w:rsidR="0097596E" w:rsidRDefault="0097596E">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E052" w14:textId="77777777" w:rsidR="0097596E" w:rsidRDefault="0097596E">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386E" w14:textId="77777777" w:rsidR="0097596E" w:rsidRDefault="0097596E">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76"/>
        </w:tabs>
        <w:ind w:left="436" w:hanging="360"/>
      </w:pPr>
      <w:rPr>
        <w:rFonts w:cs="Times New Roman"/>
      </w:rPr>
    </w:lvl>
    <w:lvl w:ilvl="1" w:tplc="FFFFFFFF">
      <w:start w:val="1"/>
      <w:numFmt w:val="lowerLetter"/>
      <w:lvlText w:val="%2)"/>
      <w:lvlJc w:val="left"/>
      <w:pPr>
        <w:tabs>
          <w:tab w:val="num" w:pos="796"/>
        </w:tabs>
        <w:ind w:left="1156" w:hanging="360"/>
      </w:pPr>
      <w:rPr>
        <w:rFonts w:cs="Times New Roman"/>
      </w:rPr>
    </w:lvl>
    <w:lvl w:ilvl="2" w:tplc="FFFFFFFF">
      <w:start w:val="1"/>
      <w:numFmt w:val="lowerRoman"/>
      <w:lvlText w:val="%3)"/>
      <w:lvlJc w:val="right"/>
      <w:pPr>
        <w:tabs>
          <w:tab w:val="num" w:pos="1516"/>
        </w:tabs>
        <w:ind w:left="1876" w:hanging="180"/>
      </w:pPr>
      <w:rPr>
        <w:rFonts w:cs="Times New Roman"/>
      </w:rPr>
    </w:lvl>
    <w:lvl w:ilvl="3" w:tplc="FFFFFFFF">
      <w:start w:val="1"/>
      <w:numFmt w:val="decimal"/>
      <w:lvlText w:val="(%4)"/>
      <w:lvlJc w:val="left"/>
      <w:pPr>
        <w:tabs>
          <w:tab w:val="num" w:pos="2236"/>
        </w:tabs>
        <w:ind w:left="2596" w:hanging="360"/>
      </w:pPr>
      <w:rPr>
        <w:rFonts w:cs="Times New Roman"/>
      </w:rPr>
    </w:lvl>
    <w:lvl w:ilvl="4" w:tplc="FFFFFFFF">
      <w:start w:val="1"/>
      <w:numFmt w:val="lowerLetter"/>
      <w:lvlText w:val="(%5)"/>
      <w:lvlJc w:val="left"/>
      <w:pPr>
        <w:tabs>
          <w:tab w:val="num" w:pos="2956"/>
        </w:tabs>
        <w:ind w:left="3316" w:hanging="360"/>
      </w:pPr>
      <w:rPr>
        <w:rFonts w:cs="Times New Roman"/>
      </w:rPr>
    </w:lvl>
    <w:lvl w:ilvl="5" w:tplc="FFFFFFFF">
      <w:start w:val="1"/>
      <w:numFmt w:val="lowerRoman"/>
      <w:lvlText w:val="(%6)"/>
      <w:lvlJc w:val="right"/>
      <w:pPr>
        <w:tabs>
          <w:tab w:val="num" w:pos="3676"/>
        </w:tabs>
        <w:ind w:left="4036" w:hanging="180"/>
      </w:pPr>
      <w:rPr>
        <w:rFonts w:cs="Times New Roman"/>
      </w:rPr>
    </w:lvl>
    <w:lvl w:ilvl="6" w:tplc="FFFFFFFF">
      <w:start w:val="1"/>
      <w:numFmt w:val="decimal"/>
      <w:lvlText w:val="%7."/>
      <w:lvlJc w:val="left"/>
      <w:pPr>
        <w:tabs>
          <w:tab w:val="num" w:pos="4396"/>
        </w:tabs>
        <w:ind w:left="4756" w:hanging="360"/>
      </w:pPr>
      <w:rPr>
        <w:rFonts w:cs="Times New Roman"/>
      </w:rPr>
    </w:lvl>
    <w:lvl w:ilvl="7" w:tplc="FFFFFFFF">
      <w:start w:val="1"/>
      <w:numFmt w:val="lowerLetter"/>
      <w:lvlText w:val="%8."/>
      <w:lvlJc w:val="left"/>
      <w:pPr>
        <w:tabs>
          <w:tab w:val="num" w:pos="5116"/>
        </w:tabs>
        <w:ind w:left="5476" w:hanging="360"/>
      </w:pPr>
      <w:rPr>
        <w:rFonts w:cs="Times New Roman"/>
      </w:rPr>
    </w:lvl>
    <w:lvl w:ilvl="8" w:tplc="FFFFFFFF">
      <w:start w:val="1"/>
      <w:numFmt w:val="lowerRoman"/>
      <w:lvlText w:val="%9."/>
      <w:lvlJc w:val="right"/>
      <w:pPr>
        <w:tabs>
          <w:tab w:val="num" w:pos="5836"/>
        </w:tabs>
        <w:ind w:left="6196" w:hanging="180"/>
      </w:pPr>
      <w:rPr>
        <w:rFonts w:cs="Times New Roman"/>
      </w:rPr>
    </w:lvl>
  </w:abstractNum>
  <w:abstractNum w:abstractNumId="1"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B0B0D01"/>
    <w:multiLevelType w:val="multilevel"/>
    <w:tmpl w:val="0B7E204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DE3E88"/>
    <w:multiLevelType w:val="hybridMultilevel"/>
    <w:tmpl w:val="43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5" w15:restartNumberingAfterBreak="0">
    <w:nsid w:val="32AB035E"/>
    <w:multiLevelType w:val="multilevel"/>
    <w:tmpl w:val="EDFA207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34B37A71"/>
    <w:multiLevelType w:val="multilevel"/>
    <w:tmpl w:val="3DA44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56542D"/>
    <w:multiLevelType w:val="hybridMultilevel"/>
    <w:tmpl w:val="FC2E2CD8"/>
    <w:lvl w:ilvl="0" w:tplc="06122FEC">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9417A"/>
    <w:multiLevelType w:val="hybridMultilevel"/>
    <w:tmpl w:val="4FD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F2258"/>
    <w:multiLevelType w:val="hybridMultilevel"/>
    <w:tmpl w:val="78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21616"/>
    <w:multiLevelType w:val="multilevel"/>
    <w:tmpl w:val="0E80AD88"/>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61A55273"/>
    <w:multiLevelType w:val="hybridMultilevel"/>
    <w:tmpl w:val="82E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D4135"/>
    <w:multiLevelType w:val="hybridMultilevel"/>
    <w:tmpl w:val="58227896"/>
    <w:lvl w:ilvl="0" w:tplc="6DD4C27A">
      <w:start w:val="1"/>
      <w:numFmt w:val="decimal"/>
      <w:lvlText w:val="%1)"/>
      <w:lvlJc w:val="left"/>
      <w:pPr>
        <w:tabs>
          <w:tab w:val="num" w:pos="358"/>
        </w:tabs>
        <w:ind w:left="358" w:hanging="360"/>
      </w:pPr>
      <w:rPr>
        <w:rFonts w:hint="default"/>
      </w:rPr>
    </w:lvl>
    <w:lvl w:ilvl="1" w:tplc="04190019" w:tentative="1">
      <w:start w:val="1"/>
      <w:numFmt w:val="lowerLetter"/>
      <w:lvlText w:val="%2."/>
      <w:lvlJc w:val="left"/>
      <w:pPr>
        <w:tabs>
          <w:tab w:val="num" w:pos="1078"/>
        </w:tabs>
        <w:ind w:left="1078" w:hanging="360"/>
      </w:pPr>
    </w:lvl>
    <w:lvl w:ilvl="2" w:tplc="0419001B" w:tentative="1">
      <w:start w:val="1"/>
      <w:numFmt w:val="lowerRoman"/>
      <w:lvlText w:val="%3."/>
      <w:lvlJc w:val="right"/>
      <w:pPr>
        <w:tabs>
          <w:tab w:val="num" w:pos="1798"/>
        </w:tabs>
        <w:ind w:left="1798" w:hanging="180"/>
      </w:pPr>
    </w:lvl>
    <w:lvl w:ilvl="3" w:tplc="0419000F" w:tentative="1">
      <w:start w:val="1"/>
      <w:numFmt w:val="decimal"/>
      <w:lvlText w:val="%4."/>
      <w:lvlJc w:val="left"/>
      <w:pPr>
        <w:tabs>
          <w:tab w:val="num" w:pos="2518"/>
        </w:tabs>
        <w:ind w:left="2518" w:hanging="360"/>
      </w:pPr>
    </w:lvl>
    <w:lvl w:ilvl="4" w:tplc="04190019" w:tentative="1">
      <w:start w:val="1"/>
      <w:numFmt w:val="lowerLetter"/>
      <w:lvlText w:val="%5."/>
      <w:lvlJc w:val="left"/>
      <w:pPr>
        <w:tabs>
          <w:tab w:val="num" w:pos="3238"/>
        </w:tabs>
        <w:ind w:left="3238" w:hanging="360"/>
      </w:pPr>
    </w:lvl>
    <w:lvl w:ilvl="5" w:tplc="0419001B" w:tentative="1">
      <w:start w:val="1"/>
      <w:numFmt w:val="lowerRoman"/>
      <w:lvlText w:val="%6."/>
      <w:lvlJc w:val="right"/>
      <w:pPr>
        <w:tabs>
          <w:tab w:val="num" w:pos="3958"/>
        </w:tabs>
        <w:ind w:left="3958" w:hanging="180"/>
      </w:pPr>
    </w:lvl>
    <w:lvl w:ilvl="6" w:tplc="0419000F" w:tentative="1">
      <w:start w:val="1"/>
      <w:numFmt w:val="decimal"/>
      <w:lvlText w:val="%7."/>
      <w:lvlJc w:val="left"/>
      <w:pPr>
        <w:tabs>
          <w:tab w:val="num" w:pos="4678"/>
        </w:tabs>
        <w:ind w:left="4678" w:hanging="360"/>
      </w:pPr>
    </w:lvl>
    <w:lvl w:ilvl="7" w:tplc="04190019" w:tentative="1">
      <w:start w:val="1"/>
      <w:numFmt w:val="lowerLetter"/>
      <w:lvlText w:val="%8."/>
      <w:lvlJc w:val="left"/>
      <w:pPr>
        <w:tabs>
          <w:tab w:val="num" w:pos="5398"/>
        </w:tabs>
        <w:ind w:left="5398" w:hanging="360"/>
      </w:pPr>
    </w:lvl>
    <w:lvl w:ilvl="8" w:tplc="0419001B" w:tentative="1">
      <w:start w:val="1"/>
      <w:numFmt w:val="lowerRoman"/>
      <w:lvlText w:val="%9."/>
      <w:lvlJc w:val="right"/>
      <w:pPr>
        <w:tabs>
          <w:tab w:val="num" w:pos="6118"/>
        </w:tabs>
        <w:ind w:left="6118" w:hanging="180"/>
      </w:pPr>
    </w:lvl>
  </w:abstractNum>
  <w:num w:numId="1" w16cid:durableId="1539121781">
    <w:abstractNumId w:val="4"/>
  </w:num>
  <w:num w:numId="2" w16cid:durableId="962272501">
    <w:abstractNumId w:val="6"/>
  </w:num>
  <w:num w:numId="3" w16cid:durableId="1353649392">
    <w:abstractNumId w:val="2"/>
  </w:num>
  <w:num w:numId="4" w16cid:durableId="1188910427">
    <w:abstractNumId w:val="10"/>
  </w:num>
  <w:num w:numId="5" w16cid:durableId="1952736373">
    <w:abstractNumId w:val="3"/>
  </w:num>
  <w:num w:numId="6" w16cid:durableId="2064284724">
    <w:abstractNumId w:val="7"/>
  </w:num>
  <w:num w:numId="7" w16cid:durableId="514224304">
    <w:abstractNumId w:val="1"/>
  </w:num>
  <w:num w:numId="8" w16cid:durableId="335964758">
    <w:abstractNumId w:val="11"/>
  </w:num>
  <w:num w:numId="9" w16cid:durableId="1803501384">
    <w:abstractNumId w:val="9"/>
  </w:num>
  <w:num w:numId="10" w16cid:durableId="1892767118">
    <w:abstractNumId w:val="8"/>
  </w:num>
  <w:num w:numId="11" w16cid:durableId="1402875578">
    <w:abstractNumId w:val="12"/>
  </w:num>
  <w:num w:numId="12" w16cid:durableId="846015190">
    <w:abstractNumId w:val="5"/>
  </w:num>
  <w:num w:numId="13" w16cid:durableId="1284922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30"/>
    <w:rsid w:val="00000400"/>
    <w:rsid w:val="00013AE8"/>
    <w:rsid w:val="00016C79"/>
    <w:rsid w:val="00024BF3"/>
    <w:rsid w:val="000426DD"/>
    <w:rsid w:val="00056870"/>
    <w:rsid w:val="0008677F"/>
    <w:rsid w:val="00086B0D"/>
    <w:rsid w:val="00091791"/>
    <w:rsid w:val="00097225"/>
    <w:rsid w:val="000C734A"/>
    <w:rsid w:val="000F0593"/>
    <w:rsid w:val="000F6D76"/>
    <w:rsid w:val="00111170"/>
    <w:rsid w:val="00123BB6"/>
    <w:rsid w:val="00123E3A"/>
    <w:rsid w:val="001316FE"/>
    <w:rsid w:val="001776CE"/>
    <w:rsid w:val="0018798B"/>
    <w:rsid w:val="00191D98"/>
    <w:rsid w:val="00191E4C"/>
    <w:rsid w:val="002025C4"/>
    <w:rsid w:val="002103EE"/>
    <w:rsid w:val="00217853"/>
    <w:rsid w:val="00217AAA"/>
    <w:rsid w:val="00232A27"/>
    <w:rsid w:val="00256AF9"/>
    <w:rsid w:val="002B7A33"/>
    <w:rsid w:val="002C4C80"/>
    <w:rsid w:val="00311A45"/>
    <w:rsid w:val="003155BF"/>
    <w:rsid w:val="00375C8C"/>
    <w:rsid w:val="003B14BE"/>
    <w:rsid w:val="003B4EA9"/>
    <w:rsid w:val="00414509"/>
    <w:rsid w:val="00421035"/>
    <w:rsid w:val="00437D11"/>
    <w:rsid w:val="004E144E"/>
    <w:rsid w:val="004F1251"/>
    <w:rsid w:val="0050410A"/>
    <w:rsid w:val="00505765"/>
    <w:rsid w:val="00550D06"/>
    <w:rsid w:val="0055124B"/>
    <w:rsid w:val="00591EBB"/>
    <w:rsid w:val="005947D3"/>
    <w:rsid w:val="00596A20"/>
    <w:rsid w:val="005C453B"/>
    <w:rsid w:val="005E5670"/>
    <w:rsid w:val="006A2C2E"/>
    <w:rsid w:val="006D161A"/>
    <w:rsid w:val="006D2CB3"/>
    <w:rsid w:val="00724837"/>
    <w:rsid w:val="00745E5D"/>
    <w:rsid w:val="00790B6C"/>
    <w:rsid w:val="00793B4B"/>
    <w:rsid w:val="007B62C0"/>
    <w:rsid w:val="007E7FF4"/>
    <w:rsid w:val="007F2DC5"/>
    <w:rsid w:val="008073D3"/>
    <w:rsid w:val="008244C7"/>
    <w:rsid w:val="00826444"/>
    <w:rsid w:val="00852D5C"/>
    <w:rsid w:val="008840B7"/>
    <w:rsid w:val="00887051"/>
    <w:rsid w:val="008F21E2"/>
    <w:rsid w:val="0090459B"/>
    <w:rsid w:val="009236E2"/>
    <w:rsid w:val="00942079"/>
    <w:rsid w:val="00954DD9"/>
    <w:rsid w:val="00957869"/>
    <w:rsid w:val="0097596E"/>
    <w:rsid w:val="00981C18"/>
    <w:rsid w:val="00994F1F"/>
    <w:rsid w:val="009C0712"/>
    <w:rsid w:val="009E2AEC"/>
    <w:rsid w:val="00A22841"/>
    <w:rsid w:val="00A44E79"/>
    <w:rsid w:val="00A64486"/>
    <w:rsid w:val="00A70B18"/>
    <w:rsid w:val="00AB6BE0"/>
    <w:rsid w:val="00AE332F"/>
    <w:rsid w:val="00B045D1"/>
    <w:rsid w:val="00B257AB"/>
    <w:rsid w:val="00B34534"/>
    <w:rsid w:val="00B34590"/>
    <w:rsid w:val="00B5572C"/>
    <w:rsid w:val="00B853A7"/>
    <w:rsid w:val="00B9027B"/>
    <w:rsid w:val="00BF2622"/>
    <w:rsid w:val="00BF2BBF"/>
    <w:rsid w:val="00C00CFA"/>
    <w:rsid w:val="00C04B30"/>
    <w:rsid w:val="00C27914"/>
    <w:rsid w:val="00C37FB8"/>
    <w:rsid w:val="00C86B54"/>
    <w:rsid w:val="00CA6DFD"/>
    <w:rsid w:val="00CC272E"/>
    <w:rsid w:val="00CD59D1"/>
    <w:rsid w:val="00CE613B"/>
    <w:rsid w:val="00CF63BC"/>
    <w:rsid w:val="00D10162"/>
    <w:rsid w:val="00D63DF5"/>
    <w:rsid w:val="00D95BCE"/>
    <w:rsid w:val="00DE4A72"/>
    <w:rsid w:val="00DE653F"/>
    <w:rsid w:val="00DE6A93"/>
    <w:rsid w:val="00DF0E55"/>
    <w:rsid w:val="00DF109E"/>
    <w:rsid w:val="00E22A7E"/>
    <w:rsid w:val="00E44F96"/>
    <w:rsid w:val="00E548B0"/>
    <w:rsid w:val="00E625B4"/>
    <w:rsid w:val="00E742C9"/>
    <w:rsid w:val="00EB6A23"/>
    <w:rsid w:val="00EB6C25"/>
    <w:rsid w:val="00EC2B5B"/>
    <w:rsid w:val="00F91CD0"/>
    <w:rsid w:val="00FF5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2F65"/>
  <w15:docId w15:val="{EE2B77F1-A3AC-4BD0-94DB-BE624CE5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pPr>
        <w:spacing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D11"/>
    <w:rPr>
      <w:rFonts w:eastAsia="Calibri"/>
    </w:rPr>
  </w:style>
  <w:style w:type="paragraph" w:styleId="1">
    <w:name w:val="heading 1"/>
    <w:basedOn w:val="a"/>
    <w:next w:val="a"/>
    <w:link w:val="10"/>
    <w:uiPriority w:val="9"/>
    <w:qFormat/>
    <w:rsid w:val="00671DA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71DA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71DA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671DA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671DA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71DA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671DA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671D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671D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2C053A"/>
    <w:pPr>
      <w:keepNext/>
      <w:keepLines/>
      <w:spacing w:after="60"/>
      <w:ind w:firstLine="0"/>
      <w:jc w:val="left"/>
    </w:pPr>
    <w:rPr>
      <w:rFonts w:ascii="Arial" w:eastAsia="Arial" w:hAnsi="Arial" w:cs="Arial"/>
      <w:sz w:val="52"/>
      <w:szCs w:val="52"/>
      <w:lang w:val="ru"/>
    </w:rPr>
  </w:style>
  <w:style w:type="character" w:customStyle="1" w:styleId="10">
    <w:name w:val="Заголовок 1 Знак"/>
    <w:basedOn w:val="a0"/>
    <w:link w:val="1"/>
    <w:rsid w:val="00671DA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671DA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rsid w:val="00671DAD"/>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671DAD"/>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0"/>
    <w:link w:val="5"/>
    <w:rsid w:val="00671DAD"/>
    <w:rPr>
      <w:rFonts w:asciiTheme="majorHAnsi" w:eastAsiaTheme="majorEastAsia" w:hAnsiTheme="majorHAnsi" w:cstheme="majorBidi"/>
      <w:color w:val="2F5496" w:themeColor="accent1" w:themeShade="BF"/>
      <w:sz w:val="24"/>
    </w:rPr>
  </w:style>
  <w:style w:type="character" w:customStyle="1" w:styleId="60">
    <w:name w:val="Заголовок 6 Знак"/>
    <w:basedOn w:val="a0"/>
    <w:link w:val="6"/>
    <w:rsid w:val="00671DAD"/>
    <w:rPr>
      <w:rFonts w:asciiTheme="majorHAnsi" w:eastAsiaTheme="majorEastAsia" w:hAnsiTheme="majorHAnsi" w:cstheme="majorBidi"/>
      <w:color w:val="1F3763" w:themeColor="accent1" w:themeShade="7F"/>
      <w:sz w:val="24"/>
    </w:rPr>
  </w:style>
  <w:style w:type="character" w:customStyle="1" w:styleId="70">
    <w:name w:val="Заголовок 7 Знак"/>
    <w:basedOn w:val="a0"/>
    <w:link w:val="7"/>
    <w:rsid w:val="00671DAD"/>
    <w:rPr>
      <w:rFonts w:asciiTheme="majorHAnsi" w:eastAsiaTheme="majorEastAsia" w:hAnsiTheme="majorHAnsi" w:cstheme="majorBidi"/>
      <w:i/>
      <w:iCs/>
      <w:color w:val="1F3763" w:themeColor="accent1" w:themeShade="7F"/>
      <w:sz w:val="24"/>
    </w:rPr>
  </w:style>
  <w:style w:type="character" w:customStyle="1" w:styleId="80">
    <w:name w:val="Заголовок 8 Знак"/>
    <w:basedOn w:val="a0"/>
    <w:link w:val="8"/>
    <w:rsid w:val="00671DA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671DAD"/>
    <w:rPr>
      <w:rFonts w:asciiTheme="majorHAnsi" w:eastAsiaTheme="majorEastAsia" w:hAnsiTheme="majorHAnsi" w:cstheme="majorBidi"/>
      <w:i/>
      <w:iCs/>
      <w:color w:val="272727" w:themeColor="text1" w:themeTint="D8"/>
      <w:sz w:val="21"/>
      <w:szCs w:val="21"/>
    </w:rPr>
  </w:style>
  <w:style w:type="paragraph" w:styleId="a5">
    <w:name w:val="List Paragraph"/>
    <w:aliases w:val="Elenco Normale,Список уровня 2,название табл/рис,Chapter10"/>
    <w:basedOn w:val="a"/>
    <w:link w:val="a6"/>
    <w:uiPriority w:val="34"/>
    <w:qFormat/>
    <w:rsid w:val="00671DAD"/>
    <w:pPr>
      <w:ind w:left="720"/>
      <w:contextualSpacing/>
    </w:p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671DAD"/>
    <w:pPr>
      <w:spacing w:before="100" w:beforeAutospacing="1" w:after="100" w:afterAutospacing="1" w:line="240" w:lineRule="auto"/>
      <w:ind w:firstLine="0"/>
      <w:jc w:val="left"/>
    </w:pPr>
    <w:rPr>
      <w:rFonts w:eastAsia="Times New Roman"/>
    </w:rPr>
  </w:style>
  <w:style w:type="character" w:styleId="a9">
    <w:name w:val="Strong"/>
    <w:uiPriority w:val="22"/>
    <w:qFormat/>
    <w:rsid w:val="00671DAD"/>
    <w:rPr>
      <w:b/>
      <w:bCs/>
    </w:rPr>
  </w:style>
  <w:style w:type="paragraph" w:customStyle="1" w:styleId="11">
    <w:name w:val="Обычный (веб)1"/>
    <w:basedOn w:val="a"/>
    <w:rsid w:val="00671DAD"/>
    <w:pPr>
      <w:spacing w:after="107" w:line="240" w:lineRule="auto"/>
      <w:ind w:firstLine="0"/>
    </w:pPr>
    <w:rPr>
      <w:rFonts w:eastAsia="Times New Roman"/>
    </w:rPr>
  </w:style>
  <w:style w:type="numbering" w:styleId="aa">
    <w:name w:val="Outline List 3"/>
    <w:basedOn w:val="a2"/>
    <w:rsid w:val="00671DAD"/>
  </w:style>
  <w:style w:type="paragraph" w:styleId="ab">
    <w:name w:val="Body Text"/>
    <w:basedOn w:val="a"/>
    <w:link w:val="ac"/>
    <w:uiPriority w:val="99"/>
    <w:unhideWhenUsed/>
    <w:rsid w:val="00671DAD"/>
    <w:pPr>
      <w:spacing w:after="120" w:line="240" w:lineRule="auto"/>
      <w:ind w:firstLine="0"/>
      <w:jc w:val="left"/>
    </w:pPr>
    <w:rPr>
      <w:rFonts w:eastAsia="Times New Roman"/>
      <w:sz w:val="28"/>
      <w:szCs w:val="20"/>
      <w:lang w:val="uk-UA" w:eastAsia="x-none"/>
    </w:rPr>
  </w:style>
  <w:style w:type="character" w:customStyle="1" w:styleId="ac">
    <w:name w:val="Основной текст Знак"/>
    <w:basedOn w:val="a0"/>
    <w:link w:val="ab"/>
    <w:rsid w:val="00671DAD"/>
    <w:rPr>
      <w:rFonts w:ascii="Times New Roman" w:eastAsia="Times New Roman" w:hAnsi="Times New Roman" w:cs="Times New Roman"/>
      <w:sz w:val="28"/>
      <w:szCs w:val="20"/>
      <w:lang w:val="uk-UA" w:eastAsia="x-none"/>
    </w:rPr>
  </w:style>
  <w:style w:type="paragraph" w:styleId="ad">
    <w:name w:val="footer"/>
    <w:basedOn w:val="a"/>
    <w:link w:val="ae"/>
    <w:uiPriority w:val="99"/>
    <w:rsid w:val="00671DAD"/>
    <w:pPr>
      <w:tabs>
        <w:tab w:val="center" w:pos="4677"/>
        <w:tab w:val="right" w:pos="9355"/>
      </w:tabs>
      <w:spacing w:line="240" w:lineRule="auto"/>
      <w:ind w:firstLine="0"/>
      <w:jc w:val="left"/>
    </w:pPr>
    <w:rPr>
      <w:rFonts w:eastAsia="Times New Roman"/>
      <w:lang w:val="x-none" w:eastAsia="x-none"/>
    </w:rPr>
  </w:style>
  <w:style w:type="character" w:customStyle="1" w:styleId="ae">
    <w:name w:val="Нижний колонтитул Знак"/>
    <w:basedOn w:val="a0"/>
    <w:link w:val="ad"/>
    <w:uiPriority w:val="99"/>
    <w:rsid w:val="00671DAD"/>
    <w:rPr>
      <w:rFonts w:ascii="Times New Roman" w:eastAsia="Times New Roman" w:hAnsi="Times New Roman" w:cs="Times New Roman"/>
      <w:sz w:val="24"/>
      <w:szCs w:val="24"/>
      <w:lang w:val="x-none" w:eastAsia="x-none"/>
    </w:rPr>
  </w:style>
  <w:style w:type="character" w:styleId="af">
    <w:name w:val="Hyperlink"/>
    <w:uiPriority w:val="99"/>
    <w:unhideWhenUsed/>
    <w:rsid w:val="00671DAD"/>
    <w:rPr>
      <w:color w:val="0000FF"/>
      <w:u w:val="single"/>
    </w:rPr>
  </w:style>
  <w:style w:type="paragraph" w:customStyle="1" w:styleId="rvps2">
    <w:name w:val="rvps2"/>
    <w:basedOn w:val="a"/>
    <w:rsid w:val="00671DAD"/>
    <w:pPr>
      <w:spacing w:before="100" w:beforeAutospacing="1" w:after="100" w:afterAutospacing="1" w:line="240" w:lineRule="auto"/>
      <w:ind w:firstLine="0"/>
      <w:jc w:val="left"/>
    </w:pPr>
    <w:rPr>
      <w:rFonts w:eastAsia="Times New Roman"/>
    </w:rPr>
  </w:style>
  <w:style w:type="paragraph" w:styleId="af0">
    <w:name w:val="annotation text"/>
    <w:basedOn w:val="a"/>
    <w:link w:val="af1"/>
    <w:unhideWhenUsed/>
    <w:rsid w:val="00671DAD"/>
    <w:pPr>
      <w:spacing w:line="240" w:lineRule="auto"/>
      <w:ind w:firstLine="0"/>
      <w:jc w:val="left"/>
    </w:pPr>
    <w:rPr>
      <w:rFonts w:eastAsia="Times New Roman"/>
      <w:sz w:val="20"/>
      <w:szCs w:val="20"/>
      <w:lang w:val="uk-UA" w:eastAsia="x-none"/>
    </w:rPr>
  </w:style>
  <w:style w:type="character" w:customStyle="1" w:styleId="af1">
    <w:name w:val="Текст примечания Знак"/>
    <w:basedOn w:val="a0"/>
    <w:link w:val="af0"/>
    <w:rsid w:val="00671DAD"/>
    <w:rPr>
      <w:rFonts w:ascii="Times New Roman" w:eastAsia="Times New Roman" w:hAnsi="Times New Roman" w:cs="Times New Roman"/>
      <w:sz w:val="20"/>
      <w:szCs w:val="20"/>
      <w:lang w:val="uk-UA" w:eastAsia="x-none"/>
    </w:rPr>
  </w:style>
  <w:style w:type="paragraph" w:styleId="af2">
    <w:name w:val="footnote text"/>
    <w:basedOn w:val="a"/>
    <w:link w:val="af3"/>
    <w:uiPriority w:val="99"/>
    <w:semiHidden/>
    <w:unhideWhenUsed/>
    <w:rsid w:val="00671DAD"/>
    <w:pPr>
      <w:spacing w:line="240" w:lineRule="auto"/>
      <w:ind w:firstLine="0"/>
      <w:jc w:val="left"/>
    </w:pPr>
    <w:rPr>
      <w:rFonts w:eastAsia="Times New Roman"/>
      <w:sz w:val="20"/>
      <w:szCs w:val="20"/>
      <w:lang w:val="uk-UA" w:eastAsia="x-none"/>
    </w:rPr>
  </w:style>
  <w:style w:type="character" w:customStyle="1" w:styleId="af3">
    <w:name w:val="Текст сноски Знак"/>
    <w:basedOn w:val="a0"/>
    <w:link w:val="af2"/>
    <w:uiPriority w:val="99"/>
    <w:semiHidden/>
    <w:rsid w:val="00671DAD"/>
    <w:rPr>
      <w:rFonts w:ascii="Times New Roman" w:eastAsia="Times New Roman" w:hAnsi="Times New Roman" w:cs="Times New Roman"/>
      <w:sz w:val="20"/>
      <w:szCs w:val="20"/>
      <w:lang w:val="uk-UA" w:eastAsia="x-none"/>
    </w:rPr>
  </w:style>
  <w:style w:type="character" w:styleId="af4">
    <w:name w:val="footnote reference"/>
    <w:semiHidden/>
    <w:unhideWhenUsed/>
    <w:rsid w:val="00671DAD"/>
    <w:rPr>
      <w:vertAlign w:val="superscript"/>
    </w:rPr>
  </w:style>
  <w:style w:type="character" w:styleId="af5">
    <w:name w:val="annotation reference"/>
    <w:uiPriority w:val="99"/>
    <w:semiHidden/>
    <w:unhideWhenUsed/>
    <w:rsid w:val="00671DAD"/>
    <w:rPr>
      <w:sz w:val="16"/>
      <w:szCs w:val="16"/>
    </w:rPr>
  </w:style>
  <w:style w:type="character" w:customStyle="1" w:styleId="a6">
    <w:name w:val="Абзац списка Знак"/>
    <w:aliases w:val="Elenco Normale Знак,Список уровня 2 Знак,название табл/рис Знак,Chapter10 Знак"/>
    <w:link w:val="a5"/>
    <w:uiPriority w:val="34"/>
    <w:rsid w:val="00671DAD"/>
    <w:rPr>
      <w:rFonts w:ascii="Times New Roman" w:eastAsia="Calibri" w:hAnsi="Times New Roman" w:cs="Times New Roman"/>
      <w:sz w:val="24"/>
    </w:rPr>
  </w:style>
  <w:style w:type="paragraph" w:styleId="af6">
    <w:name w:val="Balloon Text"/>
    <w:basedOn w:val="a"/>
    <w:link w:val="af7"/>
    <w:uiPriority w:val="99"/>
    <w:semiHidden/>
    <w:unhideWhenUsed/>
    <w:rsid w:val="00671DAD"/>
    <w:pPr>
      <w:spacing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671DAD"/>
    <w:rPr>
      <w:rFonts w:ascii="Segoe UI" w:eastAsia="Calibri" w:hAnsi="Segoe UI" w:cs="Segoe UI"/>
      <w:sz w:val="18"/>
      <w:szCs w:val="18"/>
    </w:rPr>
  </w:style>
  <w:style w:type="paragraph" w:customStyle="1" w:styleId="tj">
    <w:name w:val="tj"/>
    <w:basedOn w:val="a"/>
    <w:rsid w:val="00AF2ACB"/>
    <w:pPr>
      <w:spacing w:before="100" w:beforeAutospacing="1" w:after="100" w:afterAutospacing="1" w:line="240" w:lineRule="auto"/>
      <w:ind w:firstLine="0"/>
      <w:jc w:val="left"/>
    </w:pPr>
    <w:rPr>
      <w:rFonts w:eastAsia="Times New Roman"/>
    </w:rPr>
  </w:style>
  <w:style w:type="table" w:customStyle="1" w:styleId="TableNormal0">
    <w:name w:val="Table Normal"/>
    <w:rsid w:val="002C053A"/>
    <w:rPr>
      <w:rFonts w:ascii="Arial" w:eastAsia="Arial" w:hAnsi="Arial" w:cs="Arial"/>
      <w:lang w:val="ru"/>
    </w:rPr>
    <w:tblPr>
      <w:tblCellMar>
        <w:top w:w="0" w:type="dxa"/>
        <w:left w:w="0" w:type="dxa"/>
        <w:bottom w:w="0" w:type="dxa"/>
        <w:right w:w="0" w:type="dxa"/>
      </w:tblCellMar>
    </w:tblPr>
  </w:style>
  <w:style w:type="character" w:customStyle="1" w:styleId="a4">
    <w:name w:val="Заголовок Знак"/>
    <w:basedOn w:val="a0"/>
    <w:link w:val="a3"/>
    <w:uiPriority w:val="10"/>
    <w:rsid w:val="002C053A"/>
    <w:rPr>
      <w:rFonts w:ascii="Arial" w:eastAsia="Arial" w:hAnsi="Arial" w:cs="Arial"/>
      <w:sz w:val="52"/>
      <w:szCs w:val="52"/>
      <w:lang w:val="ru" w:eastAsia="ru-RU"/>
    </w:rPr>
  </w:style>
  <w:style w:type="paragraph" w:styleId="af8">
    <w:name w:val="Subtitle"/>
    <w:basedOn w:val="a"/>
    <w:next w:val="a"/>
    <w:link w:val="af9"/>
    <w:uiPriority w:val="11"/>
    <w:qFormat/>
    <w:pPr>
      <w:keepNext/>
      <w:keepLines/>
      <w:spacing w:after="320"/>
      <w:ind w:firstLine="0"/>
      <w:jc w:val="left"/>
    </w:pPr>
    <w:rPr>
      <w:rFonts w:ascii="Arial" w:eastAsia="Arial" w:hAnsi="Arial" w:cs="Arial"/>
      <w:color w:val="666666"/>
      <w:sz w:val="30"/>
      <w:szCs w:val="30"/>
    </w:rPr>
  </w:style>
  <w:style w:type="character" w:customStyle="1" w:styleId="af9">
    <w:name w:val="Подзаголовок Знак"/>
    <w:basedOn w:val="a0"/>
    <w:link w:val="af8"/>
    <w:uiPriority w:val="11"/>
    <w:rsid w:val="002C053A"/>
    <w:rPr>
      <w:rFonts w:ascii="Arial" w:eastAsia="Arial" w:hAnsi="Arial" w:cs="Arial"/>
      <w:color w:val="666666"/>
      <w:sz w:val="30"/>
      <w:szCs w:val="30"/>
      <w:lang w:val="ru" w:eastAsia="ru-RU"/>
    </w:rPr>
  </w:style>
  <w:style w:type="paragraph" w:styleId="afa">
    <w:name w:val="annotation subject"/>
    <w:basedOn w:val="af0"/>
    <w:next w:val="af0"/>
    <w:link w:val="afb"/>
    <w:uiPriority w:val="99"/>
    <w:semiHidden/>
    <w:unhideWhenUsed/>
    <w:rsid w:val="0085573A"/>
    <w:pPr>
      <w:ind w:firstLine="567"/>
      <w:jc w:val="both"/>
    </w:pPr>
    <w:rPr>
      <w:rFonts w:eastAsia="Calibri"/>
      <w:b/>
      <w:bCs/>
      <w:lang w:val="ru-RU" w:eastAsia="en-US"/>
    </w:rPr>
  </w:style>
  <w:style w:type="character" w:customStyle="1" w:styleId="afb">
    <w:name w:val="Тема примечания Знак"/>
    <w:basedOn w:val="af1"/>
    <w:link w:val="afa"/>
    <w:uiPriority w:val="99"/>
    <w:semiHidden/>
    <w:rsid w:val="0085573A"/>
    <w:rPr>
      <w:rFonts w:ascii="Times New Roman" w:eastAsia="Calibri" w:hAnsi="Times New Roman" w:cs="Times New Roman"/>
      <w:b/>
      <w:bCs/>
      <w:sz w:val="20"/>
      <w:szCs w:val="20"/>
      <w:lang w:val="uk-UA" w:eastAsia="x-none"/>
    </w:r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top w:w="75" w:type="dxa"/>
        <w:left w:w="75" w:type="dxa"/>
        <w:bottom w:w="75" w:type="dxa"/>
        <w:right w:w="7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paragraph" w:styleId="aff5">
    <w:name w:val="header"/>
    <w:basedOn w:val="a"/>
    <w:link w:val="aff6"/>
    <w:uiPriority w:val="99"/>
    <w:unhideWhenUsed/>
    <w:rsid w:val="0097596E"/>
    <w:pPr>
      <w:tabs>
        <w:tab w:val="center" w:pos="4844"/>
        <w:tab w:val="right" w:pos="9689"/>
      </w:tabs>
      <w:spacing w:line="240" w:lineRule="auto"/>
    </w:pPr>
  </w:style>
  <w:style w:type="character" w:customStyle="1" w:styleId="aff6">
    <w:name w:val="Верхний колонтитул Знак"/>
    <w:basedOn w:val="a0"/>
    <w:link w:val="aff5"/>
    <w:uiPriority w:val="99"/>
    <w:rsid w:val="0097596E"/>
    <w:rPr>
      <w:rFonts w:eastAsia="Calibri"/>
    </w:rPr>
  </w:style>
  <w:style w:type="character" w:customStyle="1" w:styleId="Arial3">
    <w:name w:val="Основной текст + Arial3"/>
    <w:aliases w:val="7,5 pt3"/>
    <w:rsid w:val="00B045D1"/>
    <w:rPr>
      <w:rFonts w:ascii="Arial" w:hAnsi="Arial" w:cs="Arial"/>
      <w:b/>
      <w:bCs/>
      <w:color w:val="000000"/>
      <w:sz w:val="15"/>
      <w:szCs w:val="15"/>
      <w:shd w:val="clear" w:color="auto" w:fill="FFFFFF"/>
      <w:lang w:val="uk-UA" w:eastAsia="uk-UA"/>
    </w:rPr>
  </w:style>
  <w:style w:type="paragraph" w:styleId="aff7">
    <w:name w:val="Body Text Indent"/>
    <w:basedOn w:val="a"/>
    <w:link w:val="aff8"/>
    <w:rsid w:val="0018798B"/>
    <w:pPr>
      <w:spacing w:after="120"/>
      <w:ind w:left="283" w:firstLine="0"/>
      <w:jc w:val="left"/>
    </w:pPr>
    <w:rPr>
      <w:rFonts w:ascii="Calibri" w:hAnsi="Calibri"/>
      <w:sz w:val="22"/>
      <w:szCs w:val="22"/>
      <w:lang w:val="uk-UA" w:eastAsia="en-US"/>
    </w:rPr>
  </w:style>
  <w:style w:type="character" w:customStyle="1" w:styleId="aff8">
    <w:name w:val="Основной текст с отступом Знак"/>
    <w:basedOn w:val="a0"/>
    <w:link w:val="aff7"/>
    <w:rsid w:val="0018798B"/>
    <w:rPr>
      <w:rFonts w:ascii="Calibri" w:eastAsia="Calibri" w:hAnsi="Calibri"/>
      <w:sz w:val="22"/>
      <w:szCs w:val="22"/>
      <w:lang w:val="uk-UA" w:eastAsia="en-US"/>
    </w:rPr>
  </w:style>
  <w:style w:type="character" w:customStyle="1" w:styleId="a8">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A64486"/>
  </w:style>
  <w:style w:type="paragraph" w:customStyle="1" w:styleId="ShiftAlt">
    <w:name w:val="Додаток_основной_текст (Додаток___Shift+Alt)"/>
    <w:uiPriority w:val="2"/>
    <w:rsid w:val="00D95BCE"/>
    <w:pPr>
      <w:autoSpaceDE w:val="0"/>
      <w:autoSpaceDN w:val="0"/>
      <w:adjustRightInd w:val="0"/>
      <w:spacing w:line="210" w:lineRule="atLeast"/>
      <w:ind w:firstLine="227"/>
      <w:textAlignment w:val="center"/>
    </w:pPr>
    <w:rPr>
      <w:rFonts w:eastAsia="Calibri" w:cs="Myriad Pro"/>
      <w:color w:val="000000"/>
      <w:szCs w:val="18"/>
      <w:lang w:val="uk-UA" w:eastAsia="en-US"/>
    </w:rPr>
  </w:style>
  <w:style w:type="character" w:customStyle="1" w:styleId="rynqvb">
    <w:name w:val="rynqvb"/>
    <w:basedOn w:val="a0"/>
    <w:rsid w:val="009C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6356">
      <w:bodyDiv w:val="1"/>
      <w:marLeft w:val="0"/>
      <w:marRight w:val="0"/>
      <w:marTop w:val="0"/>
      <w:marBottom w:val="0"/>
      <w:divBdr>
        <w:top w:val="none" w:sz="0" w:space="0" w:color="auto"/>
        <w:left w:val="none" w:sz="0" w:space="0" w:color="auto"/>
        <w:bottom w:val="none" w:sz="0" w:space="0" w:color="auto"/>
        <w:right w:val="none" w:sz="0" w:space="0" w:color="auto"/>
      </w:divBdr>
    </w:div>
    <w:div w:id="786923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2" ma:contentTypeDescription="Создание документа." ma:contentTypeScope="" ma:versionID="e7c0f426b068e70c1bd43f374c2dde7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5f2c289d995fdb5362d9d171cf3dbde2"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ozagek30UON4o/zxVn/Le2U1K7Q==">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8165F-7180-43FD-9000-B342B5820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E43DE47-4258-4820-9020-2F57BFF69F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1F53E2-7995-4974-B94F-9789B673D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28</Pages>
  <Words>9334</Words>
  <Characters>53204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Zakupivli</dc:creator>
  <dc:description>Подготовлено экспертами Актион-МЦФЭР</dc:description>
  <cp:lastModifiedBy>CPMSD7</cp:lastModifiedBy>
  <cp:revision>32</cp:revision>
  <cp:lastPrinted>2022-11-02T09:19:00Z</cp:lastPrinted>
  <dcterms:created xsi:type="dcterms:W3CDTF">2021-07-26T07:05:00Z</dcterms:created>
  <dcterms:modified xsi:type="dcterms:W3CDTF">2022-11-30T08:27:00Z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