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49" w:rsidRPr="00FB69D8" w:rsidRDefault="00EB2049" w:rsidP="00EB20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ДОГОВІР ПРО ЗАКУПІВЛЮ № ______ </w:t>
      </w:r>
    </w:p>
    <w:p w:rsidR="00EB2049" w:rsidRPr="00FB69D8" w:rsidRDefault="00EB2049" w:rsidP="00EB20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>с. Грибівка                                                                                      «____» _______   2024 року</w:t>
      </w:r>
    </w:p>
    <w:p w:rsidR="00EB2049" w:rsidRPr="00FB69D8" w:rsidRDefault="00EB2049" w:rsidP="00EB2049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69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«Грибівська амбулаторія загальної практики-сімейної медицини» Дальницької сільської ради, </w:t>
      </w:r>
      <w:r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в особі головного лікаря (керівника) </w:t>
      </w:r>
      <w:proofErr w:type="spellStart"/>
      <w:r w:rsidRPr="00FB69D8">
        <w:rPr>
          <w:rFonts w:ascii="Times New Roman" w:hAnsi="Times New Roman" w:cs="Times New Roman"/>
          <w:sz w:val="24"/>
          <w:szCs w:val="24"/>
          <w:lang w:val="uk-UA"/>
        </w:rPr>
        <w:t>Плохотнюка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Павла Васильовича</w:t>
      </w:r>
      <w:r w:rsidRPr="00FB69D8">
        <w:rPr>
          <w:rFonts w:ascii="Times New Roman" w:hAnsi="Times New Roman" w:cs="Times New Roman"/>
          <w:sz w:val="24"/>
          <w:szCs w:val="24"/>
          <w:lang w:val="uk-UA"/>
        </w:rPr>
        <w:t xml:space="preserve">, який  діє на підставі Статуту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«Покупець») з однієї сторони, та </w:t>
      </w:r>
    </w:p>
    <w:p w:rsidR="00EB2049" w:rsidRPr="00FB69D8" w:rsidRDefault="00EB2049" w:rsidP="00EB2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_____________________________________________________________________________,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особі _______________________________________, що діє на підставі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(далі  «Продавець»),  з другої сторони, разом Сторони, уклали цей Договір про таке (далі Договір):</w:t>
      </w:r>
    </w:p>
    <w:p w:rsidR="00EB2049" w:rsidRPr="00FB69D8" w:rsidRDefault="00EB2049" w:rsidP="00E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 Предмет Договору</w:t>
      </w:r>
    </w:p>
    <w:p w:rsidR="00EB2049" w:rsidRPr="00FB69D8" w:rsidRDefault="00EB2049" w:rsidP="00EB204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Продавець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зобов'язується поставити Покупцеві товар, зазначений в Специфікації (Додаток № 1), а Покупець прийняти та сплатити за товар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обумовлену ціну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EB2049" w:rsidRPr="00FB69D8" w:rsidRDefault="00EB2049" w:rsidP="00EB204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Найменування товару </w:t>
      </w:r>
      <w:r w:rsidRPr="00FB69D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uk-UA"/>
        </w:rPr>
        <w:t xml:space="preserve">за кодом </w:t>
      </w:r>
      <w:r w:rsidRPr="00FB69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FB69D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 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_____________________________________</w:t>
      </w:r>
      <w:bookmarkStart w:id="0" w:name="_GoBack"/>
      <w:bookmarkEnd w:id="0"/>
      <w:r w:rsidRPr="00FB69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.</w:t>
      </w: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1.3.</w:t>
      </w:r>
      <w:r w:rsidRPr="00FB69D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 здійснюється згідно Постанови КМУ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E7B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ЯКІСТЬ ТОВАРУ, ТАРА, ПАКУВАННЯ ТА МАРКУВАННЯ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Товар, що поставляється за цим Договором, повинен відповідати Державним стандартам, технічним умовам, нормам та правилам, вимогам щодо якості, встановленим в Україні для такого виду товару.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У випадку поставки товару неналежної якості, без дотримання вимог щодо упаковки, маркування, кодування тощо, або поставки товару, що не відповідає умовам Договору, Покупець протягом п'яти календарних днів з моменту виявлення недоліків повідомляє про це Продавця. В такому разі Продавець зобов'язаний направити свого представника для складання Акту про поставку товару неналежної якості. В разі неприбуття представника Продавця для участі у огляді товару протягом двох календарних днів з дати отримання повідомлення від Покупця, Покупець складає відповідний акт самостійно і повідомляє про це Продавця. Цей акт є підставою для заміни товару неналежної якості та можливого застосування штрафних санкцій.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Покупець, якому переданий Товар неналежної якості, також має право прийняти цей Товар та вимагати від Продавця за своїм вибором: </w:t>
      </w:r>
    </w:p>
    <w:p w:rsidR="00EB2049" w:rsidRPr="008E7B03" w:rsidRDefault="00EB2049" w:rsidP="00EB2049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пропорційного зменшення ціни; </w:t>
      </w:r>
    </w:p>
    <w:p w:rsidR="00EB2049" w:rsidRPr="008E7B03" w:rsidRDefault="00EB2049" w:rsidP="00EB2049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безоплатного усунення недоліків Товару в розумний строк, але не більше ніж 5 днів;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відшкодування витрат на усунення недоліків Товару.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2.3. Тара, пакування та маркування Товару повинні відповідати вимогам, встановленим законодавством України для </w:t>
      </w:r>
      <w:proofErr w:type="spellStart"/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данного</w:t>
      </w:r>
      <w:proofErr w:type="spellEnd"/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виду товару. Вартість упаковки та маркування включається у вартість Товару. У разі виявлення Покупцем при прийомі Товару недоліків упаковки, тари, маркування він зобов'язаний негайно у письмовій формі повідомити про це Продавця, а Продавець зобов’язаний протягом двох календарних днів забезпечити заміну Товару, що має недоліки упаковки, тари, маркування, його доставку Покупцеві та вивезення Товару, що має такі недоліки.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2.4. Якщо Продавець передав Товар в асортименті, що не відповідає умовам заявки, Покупець має право відмовитися від його прийняття та оплати або вимагати його заміни, яка має бути проведена Продавцем за свій рахунок протягом двох календарних днів.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Продавець передав Покупцеві частину Товару, асортимент якого відповідає умовам Договору, і частину Товару з порушенням асортименту, Покупець має право на свій вибір: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прийняти частину Товару, що відповідає умовам Договору, і відмовитися від решти Товару; </w:t>
      </w:r>
    </w:p>
    <w:p w:rsidR="00EB2049" w:rsidRPr="008E7B03" w:rsidRDefault="00EB2049" w:rsidP="00EB2049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відмовитися від усією партії Товару; </w:t>
      </w:r>
    </w:p>
    <w:p w:rsidR="00EB2049" w:rsidRPr="008E7B03" w:rsidRDefault="00EB2049" w:rsidP="00EB2049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вимагати заміни частини Товару, що не відповідає асортименту, Товаром в асортименті, який визначений Договором;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прийняти весь Товар. 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7B03">
        <w:rPr>
          <w:rFonts w:ascii="Times New Roman" w:hAnsi="Times New Roman" w:cs="Times New Roman"/>
          <w:color w:val="000000"/>
          <w:sz w:val="24"/>
          <w:szCs w:val="24"/>
          <w:lang w:val="uk-UA"/>
        </w:rPr>
        <w:t>2.5. Якщо Покупець не відмовився від Товару, асортимент якого не відповідає Договору, він зобов'язаний оплатити його за ціною, погодженою з Продавцем.</w:t>
      </w:r>
    </w:p>
    <w:p w:rsidR="00EB2049" w:rsidRPr="008E7B03" w:rsidRDefault="00EB2049" w:rsidP="00EB2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III Ціна договору</w:t>
      </w:r>
    </w:p>
    <w:p w:rsidR="00EB2049" w:rsidRDefault="00EB2049" w:rsidP="00EB2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Ціна цього Договору становить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__________________ </w:t>
      </w: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ивень </w:t>
      </w: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_______________________ </w:t>
      </w:r>
    </w:p>
    <w:p w:rsidR="00EB2049" w:rsidRPr="00FB69D8" w:rsidRDefault="00EB2049" w:rsidP="00EB2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________________________________________</w:t>
      </w: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гривень</w:t>
      </w: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EB2049" w:rsidRPr="00FB69D8" w:rsidRDefault="00EB2049" w:rsidP="00E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цього Договору може бути зменшена за взаємною згодою Сторін.</w:t>
      </w:r>
    </w:p>
    <w:p w:rsidR="00EB2049" w:rsidRPr="00FB69D8" w:rsidRDefault="00EB2049" w:rsidP="00EB2049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 Порядок здійснення оплати</w:t>
      </w:r>
    </w:p>
    <w:p w:rsidR="00EB2049" w:rsidRPr="00FB69D8" w:rsidRDefault="00EB2049" w:rsidP="00EB2049">
      <w:pPr>
        <w:tabs>
          <w:tab w:val="left" w:pos="-709"/>
          <w:tab w:val="left" w:pos="426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Розрахунки проводяться шляхом безготівкового перерахування коштів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Покупцем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 банківський рахунок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Продавця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фактично надані товари на підставі накладної або видаткової накладної, яку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Продавець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надає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Покупцю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Покупець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сплачує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Продавцю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кошти за накладною або видатковою накладною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протягом    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30-ти банківських днів після поставки товару на адресу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Покупця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 Поставка товарів</w:t>
      </w: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Строк 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протягом 7- ми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 з моменту здійснення замовлення.</w:t>
      </w:r>
    </w:p>
    <w:p w:rsidR="00EB2049" w:rsidRPr="00FA1C86" w:rsidRDefault="00EB2049" w:rsidP="00EB20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Місце  поставки  (передачі) товарів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FA1C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Одеська область, Одеський район, с. Грибівка, вул. Миру, буд. 22.</w:t>
      </w: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5.3.Поставка (передача) товарів здійснюється за обов’язковою присутністю співробітників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Покупця 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</w:t>
      </w:r>
      <w:r w:rsidRPr="00FB6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 Права та обов'язки сторін</w:t>
      </w:r>
    </w:p>
    <w:p w:rsidR="00EB2049" w:rsidRPr="00FA1C86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6.1. Покупець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зобов'язаний: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6.1.1. Своєчасно та в повному обсязі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сплачувати за поставлені товари.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6.1.2. Приймати   поставлені   товари  згідно з нак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ладною або видатковою накладною.</w:t>
      </w:r>
    </w:p>
    <w:p w:rsidR="00EB2049" w:rsidRPr="00FA1C86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6.2. Покупець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має право: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6.2.1. Достроково розірвати цей договір у разі невиконання зобов’язань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Продавцем,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повідомивши його у строк 5 (п’ять) робочих днів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6.2.3. Зменшувати обсяг закупівлі товарів та загальну вартість цього Договору залежно до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ст. 41 Закону України «Про публічні закупівлі»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такому разі Сторони вносять відповідні зміни до цього договору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6.2.4. Повернути накладну або видаткову накладну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Продавцю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здійснення оплати в разі неналежного оформлення документів, вказаних у п. 4.2. цього Договору (відсутність печ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атки, підписів, тощо).</w:t>
      </w:r>
    </w:p>
    <w:p w:rsidR="00EB2049" w:rsidRPr="00FA1C86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6.3. Продавець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зобов'язаний: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6.3.1.  Забезпечити  поставку товарів у ст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роки, встановлені цим Договором.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6.3.2. Забезпечити  поставку  товарів,  якість  яких  відповідає  умовам,  установленим розділом II цього Договору.</w:t>
      </w:r>
    </w:p>
    <w:p w:rsidR="00EB2049" w:rsidRPr="00FA1C86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6.4. Продавець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1C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має право: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6.4.1. Своєчасно та в  повному  обсязі  отримува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  плату  за поставлені товари.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6.4.2. На дострокову поставку товарів за письмовим погодженням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Покупця.</w:t>
      </w:r>
    </w:p>
    <w:p w:rsidR="00EB2049" w:rsidRPr="00FB69D8" w:rsidRDefault="00EB2049" w:rsidP="00EB2049">
      <w:pPr>
        <w:tabs>
          <w:tab w:val="left" w:pos="-709"/>
        </w:tabs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 Відповідальність сторін</w:t>
      </w:r>
    </w:p>
    <w:p w:rsidR="00EB2049" w:rsidRPr="000101C7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EB2049" w:rsidRPr="000101C7" w:rsidRDefault="00EB2049" w:rsidP="00EB2049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 w:rsidRPr="000101C7">
        <w:rPr>
          <w:rFonts w:ascii="Times New Roman" w:hAnsi="Times New Roman" w:cs="Times New Roman"/>
          <w:sz w:val="24"/>
          <w:szCs w:val="24"/>
          <w:lang w:val="uk-UA"/>
        </w:rPr>
        <w:t xml:space="preserve">При порушенні Продавцем умов Договору щодо строків поставки Товару, Продавець сплачує Покупцеві пеню у розмірі подвійної облікової ставки НБУ за кожен день </w:t>
      </w:r>
      <w:proofErr w:type="spellStart"/>
      <w:r w:rsidRPr="000101C7">
        <w:rPr>
          <w:rFonts w:ascii="Times New Roman" w:hAnsi="Times New Roman" w:cs="Times New Roman"/>
          <w:sz w:val="24"/>
          <w:szCs w:val="24"/>
          <w:lang w:val="uk-UA"/>
        </w:rPr>
        <w:t>прострочки</w:t>
      </w:r>
      <w:proofErr w:type="spellEnd"/>
      <w:r w:rsidRPr="000101C7">
        <w:rPr>
          <w:rFonts w:ascii="Times New Roman" w:hAnsi="Times New Roman" w:cs="Times New Roman"/>
          <w:sz w:val="24"/>
          <w:szCs w:val="24"/>
          <w:lang w:val="uk-UA"/>
        </w:rPr>
        <w:t xml:space="preserve"> від ціни непоставленого чи недопоставленого Товару.</w:t>
      </w:r>
    </w:p>
    <w:p w:rsidR="00EB2049" w:rsidRPr="000101C7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ru-RU"/>
        </w:rPr>
      </w:pPr>
    </w:p>
    <w:p w:rsidR="00EB2049" w:rsidRPr="000101C7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>VIII Обставини непереборної сили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01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Договору   та   виникли  поза  волею  Сторін  (аварія, катастрофа, стихійне лихо, епідемія, епізоотія, війна тощо). 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3 (трьох) робочих  днів  з  моменту  їх   виникнення повідомити про це іншу Сторону у письмовій формі. 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8.4. У  разі  коли  строк  дії  обставин  непереборної   сили продовжується більше ніж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 (двадцять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днів, кожна із Сторін в установленому порядку має право розірвати цей Договір.  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IX Вирішення спорів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порядку.</w:t>
      </w:r>
    </w:p>
    <w:p w:rsidR="00EB2049" w:rsidRPr="00FB69D8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  Строк дії договору</w:t>
      </w:r>
    </w:p>
    <w:p w:rsidR="00EB2049" w:rsidRPr="00FB69D8" w:rsidRDefault="00EB2049" w:rsidP="00EB2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Цей договір набирає чинності з дня його підписання та діє до 31.12 202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року.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10.2. Цей   Договір   укладається   і   підписується   у 2 (двох) примірниках, що мають однакову юридичну силу.</w:t>
      </w:r>
    </w:p>
    <w:p w:rsidR="00EB2049" w:rsidRPr="00FB69D8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 Інші умови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11.1.Усі доповнення до Договору складаються у письмовій формі, підписуються сторонами і є чинними протягом усього терміну дії Договору, якщо  інше не передбачене умовами доповнення або чинним законодавством.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11.2. У випадку змін номеру розрахункового рахунку, місцезнаходження, інших реквізитів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Сторони зобов’язані у де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сятиденний термін повідомить од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одн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зміни, що сталися. </w:t>
      </w:r>
    </w:p>
    <w:p w:rsidR="00EB2049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XII Додатки до договору</w:t>
      </w:r>
    </w:p>
    <w:p w:rsidR="00EB2049" w:rsidRPr="00FB69D8" w:rsidRDefault="00EB2049" w:rsidP="00EB2049">
      <w:pPr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12.1. Невід'ємною частиною цього Договору є Специфікація (Додат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ок №</w:t>
      </w:r>
      <w:r w:rsidRPr="00FB69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1), що містить найменування, одиницю виміру, кількість та ціну кожного найменування товару.</w:t>
      </w:r>
    </w:p>
    <w:p w:rsidR="00EB2049" w:rsidRPr="00FB69D8" w:rsidRDefault="00EB2049" w:rsidP="00EB2049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XIII Місцезнаходження та банківські</w:t>
      </w:r>
    </w:p>
    <w:p w:rsidR="00EB2049" w:rsidRPr="00FB69D8" w:rsidRDefault="00EB2049" w:rsidP="00EB2049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реквізити сторін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9"/>
        <w:gridCol w:w="4720"/>
      </w:tblGrid>
      <w:tr w:rsidR="00EB2049" w:rsidRPr="00FB69D8" w:rsidTr="00D03709">
        <w:trPr>
          <w:trHeight w:val="4424"/>
        </w:trPr>
        <w:tc>
          <w:tcPr>
            <w:tcW w:w="5309" w:type="dxa"/>
          </w:tcPr>
          <w:p w:rsidR="00EB2049" w:rsidRPr="00FB69D8" w:rsidRDefault="00EB2049" w:rsidP="00D0370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«Грибівська АЗПСМ» Дальницької сільської ради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Код ЄДРПОУ 37291495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67842, Одеська обл., Одеський район, 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с. Грибівка, вул. Миру, буд.22 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ІПН: 372914915210     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val="uk-UA" w:eastAsia="ru-RU"/>
              </w:rPr>
              <w:t>IBAN: UA868201720344300003000073797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МФО:820172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Держказначейська</w:t>
            </w:r>
            <w:proofErr w:type="spellEnd"/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служба України, м. Київ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Тел. (04851) 3-81-03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Е-mail:</w:t>
            </w:r>
            <w:proofErr w:type="spellStart"/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 gazps</w:t>
            </w:r>
            <w:proofErr w:type="spellEnd"/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uk-UA" w:eastAsia="ru-RU"/>
              </w:rPr>
              <w:t>m@ukr.net </w:t>
            </w: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Головний лікар</w:t>
            </w:r>
          </w:p>
          <w:p w:rsidR="00EB2049" w:rsidRPr="00FB69D8" w:rsidRDefault="00EB2049" w:rsidP="00D037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(керівник)          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 П.В. Плохотнюк </w:t>
            </w:r>
          </w:p>
          <w:p w:rsidR="00EB2049" w:rsidRPr="00FB69D8" w:rsidRDefault="00EB2049" w:rsidP="00D037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0" w:type="dxa"/>
          </w:tcPr>
          <w:p w:rsidR="00EB2049" w:rsidRPr="00FB69D8" w:rsidRDefault="00EB2049" w:rsidP="00D03709">
            <w:pPr>
              <w:ind w:righ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ПРОДАВЕЦЬ:</w:t>
            </w:r>
          </w:p>
          <w:p w:rsidR="00EB2049" w:rsidRPr="00FB69D8" w:rsidRDefault="00EB2049" w:rsidP="00D03709">
            <w:pPr>
              <w:ind w:right="5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B2049" w:rsidRPr="00FB69D8" w:rsidRDefault="00EB2049" w:rsidP="00EB2049">
      <w:pPr>
        <w:spacing w:after="0" w:line="240" w:lineRule="auto"/>
        <w:ind w:left="510" w:right="51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B2049" w:rsidRPr="00FB69D8" w:rsidRDefault="00EB2049" w:rsidP="00E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EB2049" w:rsidRPr="00FB69D8" w:rsidRDefault="00EB2049" w:rsidP="00EB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</w:t>
      </w:r>
    </w:p>
    <w:p w:rsidR="00EB2049" w:rsidRPr="00FB69D8" w:rsidRDefault="00EB2049" w:rsidP="00EB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до Договору про закупівлю № ____</w:t>
      </w:r>
    </w:p>
    <w:p w:rsidR="00EB2049" w:rsidRPr="00FB69D8" w:rsidRDefault="00EB2049" w:rsidP="00EB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«____»____________ 2024року</w:t>
      </w:r>
    </w:p>
    <w:p w:rsidR="00EB2049" w:rsidRPr="00FB69D8" w:rsidRDefault="00EB2049" w:rsidP="00EB2049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СПЕЦИФІКАЦІЯ</w:t>
      </w:r>
    </w:p>
    <w:p w:rsidR="00EB2049" w:rsidRPr="00FB69D8" w:rsidRDefault="00EB2049" w:rsidP="00EB2049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1135"/>
        <w:gridCol w:w="1417"/>
        <w:gridCol w:w="1559"/>
      </w:tblGrid>
      <w:tr w:rsidR="00EB2049" w:rsidRPr="00FB69D8" w:rsidTr="00D03709">
        <w:trPr>
          <w:trHeight w:val="1066"/>
          <w:jc w:val="center"/>
        </w:trPr>
        <w:tc>
          <w:tcPr>
            <w:tcW w:w="709" w:type="dxa"/>
            <w:shd w:val="clear" w:color="auto" w:fill="auto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1276" w:type="dxa"/>
            <w:shd w:val="clear" w:color="auto" w:fill="auto"/>
          </w:tcPr>
          <w:p w:rsidR="00EB2049" w:rsidRPr="00FB69D8" w:rsidRDefault="00EB2049" w:rsidP="00D03709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</w:t>
            </w:r>
          </w:p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2" w:type="dxa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5" w:type="dxa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(без ПДВ), грн</w:t>
            </w:r>
          </w:p>
        </w:tc>
        <w:tc>
          <w:tcPr>
            <w:tcW w:w="1417" w:type="dxa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(з ПДВ), грн</w:t>
            </w:r>
          </w:p>
        </w:tc>
        <w:tc>
          <w:tcPr>
            <w:tcW w:w="1559" w:type="dxa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 (з ПДВ), грн.</w:t>
            </w:r>
          </w:p>
        </w:tc>
      </w:tr>
      <w:tr w:rsidR="00EB2049" w:rsidRPr="00FB69D8" w:rsidTr="00D03709">
        <w:trPr>
          <w:trHeight w:val="3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049" w:rsidRPr="00FB69D8" w:rsidRDefault="00EB2049" w:rsidP="00D03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49" w:rsidRPr="00FB69D8" w:rsidRDefault="00EB2049" w:rsidP="00D03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2049" w:rsidRDefault="00EB2049" w:rsidP="00EB2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2049" w:rsidRPr="000C5EF6" w:rsidRDefault="00EB2049" w:rsidP="00EB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0C5EF6" w:rsidRDefault="00EB2049" w:rsidP="00EB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5EF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ПІДПИСИ СТОРІН:</w:t>
      </w:r>
    </w:p>
    <w:p w:rsidR="00EB2049" w:rsidRDefault="00EB2049" w:rsidP="00EB2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EB2049" w:rsidTr="00D03709">
        <w:tc>
          <w:tcPr>
            <w:tcW w:w="4960" w:type="dxa"/>
          </w:tcPr>
          <w:p w:rsidR="00EB2049" w:rsidRDefault="00EB2049" w:rsidP="00D0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ПОКУПЕЦЬ:</w:t>
            </w:r>
          </w:p>
          <w:p w:rsidR="00EB2049" w:rsidRDefault="00EB2049" w:rsidP="00D0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EB2049" w:rsidRPr="00FB69D8" w:rsidRDefault="00EB2049" w:rsidP="00D03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Головний лікар</w:t>
            </w:r>
          </w:p>
          <w:p w:rsidR="00EB2049" w:rsidRPr="00FB69D8" w:rsidRDefault="00EB2049" w:rsidP="00D0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B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(керівник)          </w:t>
            </w:r>
            <w:r w:rsidRPr="00FB69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 П.В. Плохотнюк</w:t>
            </w:r>
          </w:p>
          <w:p w:rsidR="00EB2049" w:rsidRDefault="00EB2049" w:rsidP="00D0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B69D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63" w:type="dxa"/>
          </w:tcPr>
          <w:p w:rsidR="00EB2049" w:rsidRDefault="00EB2049" w:rsidP="00D0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B69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</w:tbl>
    <w:p w:rsidR="00EB2049" w:rsidRPr="00FB69D8" w:rsidRDefault="00EB2049" w:rsidP="00EB2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</w:p>
    <w:p w:rsidR="00EB2049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ind w:left="-900" w:right="-66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2049" w:rsidRPr="00FB69D8" w:rsidRDefault="00EB2049" w:rsidP="00EB2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69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:rsidR="00FC73CF" w:rsidRDefault="00FC73CF"/>
    <w:sectPr w:rsidR="00FC73CF" w:rsidSect="00EE3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7A9"/>
    <w:multiLevelType w:val="hybridMultilevel"/>
    <w:tmpl w:val="38E86D6C"/>
    <w:lvl w:ilvl="0" w:tplc="85CC471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5FAF"/>
    <w:multiLevelType w:val="multilevel"/>
    <w:tmpl w:val="E94EDA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49"/>
    <w:rsid w:val="00836729"/>
    <w:rsid w:val="00EB2049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2024-02-15T16:16:00Z</dcterms:created>
  <dcterms:modified xsi:type="dcterms:W3CDTF">2024-02-15T16:21:00Z</dcterms:modified>
</cp:coreProperties>
</file>