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1" w:type="dxa"/>
        <w:tblInd w:w="93" w:type="dxa"/>
        <w:tblLook w:val="04A0" w:firstRow="1" w:lastRow="0" w:firstColumn="1" w:lastColumn="0" w:noHBand="0" w:noVBand="1"/>
      </w:tblPr>
      <w:tblGrid>
        <w:gridCol w:w="10221"/>
        <w:gridCol w:w="1400"/>
      </w:tblGrid>
      <w:tr w:rsidR="00DA50A5" w:rsidRPr="00477ECE" w:rsidTr="00AF21D3">
        <w:trPr>
          <w:trHeight w:val="315"/>
        </w:trPr>
        <w:tc>
          <w:tcPr>
            <w:tcW w:w="10221" w:type="dxa"/>
            <w:tcBorders>
              <w:top w:val="nil"/>
              <w:left w:val="nil"/>
              <w:bottom w:val="nil"/>
              <w:right w:val="nil"/>
            </w:tcBorders>
            <w:shd w:val="clear" w:color="auto" w:fill="auto"/>
            <w:vAlign w:val="center"/>
            <w:hideMark/>
          </w:tcPr>
          <w:p w:rsidR="00DA50A5" w:rsidRPr="00477ECE" w:rsidRDefault="00DA50A5" w:rsidP="00AF21D3">
            <w:pPr>
              <w:jc w:val="right"/>
              <w:rPr>
                <w:rFonts w:ascii="Times New Roman" w:eastAsia="Times New Roman" w:hAnsi="Times New Roman" w:cs="Times New Roman"/>
                <w:b/>
                <w:sz w:val="24"/>
                <w:szCs w:val="24"/>
                <w:lang w:eastAsia="ru-RU"/>
              </w:rPr>
            </w:pPr>
          </w:p>
          <w:p w:rsidR="00DA50A5" w:rsidRPr="00477ECE" w:rsidRDefault="00DA50A5" w:rsidP="00477ECE">
            <w:pPr>
              <w:spacing w:after="0"/>
              <w:jc w:val="right"/>
              <w:rPr>
                <w:rFonts w:ascii="Times New Roman" w:eastAsia="Times New Roman" w:hAnsi="Times New Roman" w:cs="Times New Roman"/>
                <w:b/>
                <w:sz w:val="24"/>
                <w:szCs w:val="24"/>
                <w:lang w:eastAsia="ru-RU"/>
              </w:rPr>
            </w:pPr>
            <w:r w:rsidRPr="00477ECE">
              <w:rPr>
                <w:rFonts w:ascii="Times New Roman" w:eastAsia="Times New Roman" w:hAnsi="Times New Roman" w:cs="Times New Roman"/>
                <w:b/>
                <w:sz w:val="24"/>
                <w:szCs w:val="24"/>
                <w:lang w:eastAsia="ru-RU"/>
              </w:rPr>
              <w:t>Додаток №2</w:t>
            </w:r>
          </w:p>
          <w:p w:rsidR="00DA50A5" w:rsidRPr="00477ECE" w:rsidRDefault="00DA50A5" w:rsidP="00477ECE">
            <w:pPr>
              <w:spacing w:after="0"/>
              <w:jc w:val="right"/>
              <w:rPr>
                <w:rFonts w:ascii="Times New Roman" w:eastAsia="Times New Roman" w:hAnsi="Times New Roman" w:cs="Times New Roman"/>
                <w:b/>
                <w:sz w:val="24"/>
                <w:szCs w:val="24"/>
                <w:lang w:eastAsia="ru-RU"/>
              </w:rPr>
            </w:pPr>
            <w:r w:rsidRPr="00477ECE">
              <w:rPr>
                <w:rFonts w:ascii="Times New Roman" w:eastAsia="Times New Roman" w:hAnsi="Times New Roman" w:cs="Times New Roman"/>
                <w:b/>
                <w:sz w:val="24"/>
                <w:szCs w:val="24"/>
                <w:lang w:eastAsia="ru-RU"/>
              </w:rPr>
              <w:t>до тендерної документації</w:t>
            </w:r>
          </w:p>
          <w:p w:rsidR="00DA50A5" w:rsidRPr="00477ECE" w:rsidRDefault="00DA50A5" w:rsidP="00477ECE">
            <w:pPr>
              <w:spacing w:after="0"/>
              <w:jc w:val="right"/>
              <w:rPr>
                <w:rFonts w:ascii="Times New Roman" w:eastAsia="Times New Roman" w:hAnsi="Times New Roman" w:cs="Times New Roman"/>
                <w:b/>
                <w:sz w:val="24"/>
                <w:szCs w:val="24"/>
                <w:lang w:eastAsia="ru-RU"/>
              </w:rPr>
            </w:pPr>
          </w:p>
          <w:p w:rsidR="00DA50A5" w:rsidRPr="00477ECE" w:rsidRDefault="00DA50A5" w:rsidP="00AF21D3">
            <w:pPr>
              <w:ind w:right="2592"/>
              <w:jc w:val="center"/>
              <w:rPr>
                <w:rFonts w:ascii="Times New Roman" w:eastAsia="Times New Roman" w:hAnsi="Times New Roman" w:cs="Times New Roman"/>
                <w:b/>
                <w:sz w:val="24"/>
                <w:szCs w:val="24"/>
                <w:lang w:eastAsia="ru-RU"/>
              </w:rPr>
            </w:pPr>
            <w:r w:rsidRPr="00477ECE">
              <w:rPr>
                <w:rFonts w:ascii="Times New Roman" w:eastAsia="Times New Roman" w:hAnsi="Times New Roman" w:cs="Times New Roman"/>
                <w:b/>
                <w:sz w:val="24"/>
                <w:szCs w:val="24"/>
                <w:lang w:eastAsia="ru-RU"/>
              </w:rPr>
              <w:t>ТЕХНІЧНЕ ЗАВДАННЯ</w:t>
            </w:r>
          </w:p>
          <w:p w:rsidR="00DA50A5" w:rsidRPr="00477ECE" w:rsidRDefault="00AF21D3" w:rsidP="00AF21D3">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 наслідків – СС3</w:t>
            </w:r>
          </w:p>
          <w:p w:rsidR="00DA50A5" w:rsidRPr="00477ECE" w:rsidRDefault="00DA50A5" w:rsidP="00AF21D3">
            <w:pPr>
              <w:spacing w:after="0"/>
              <w:jc w:val="both"/>
              <w:rPr>
                <w:rFonts w:ascii="Times New Roman" w:eastAsia="Times New Roman" w:hAnsi="Times New Roman" w:cs="Times New Roman"/>
                <w:b/>
                <w:sz w:val="24"/>
                <w:szCs w:val="24"/>
                <w:lang w:eastAsia="ru-RU"/>
              </w:rPr>
            </w:pPr>
            <w:r w:rsidRPr="00477ECE">
              <w:rPr>
                <w:rFonts w:ascii="Times New Roman" w:eastAsia="Times New Roman" w:hAnsi="Times New Roman" w:cs="Times New Roman"/>
                <w:b/>
                <w:sz w:val="24"/>
                <w:szCs w:val="24"/>
                <w:lang w:eastAsia="ru-RU"/>
              </w:rPr>
              <w:t>Договірна ціна –</w:t>
            </w:r>
            <w:r w:rsidRPr="00652C40">
              <w:rPr>
                <w:rFonts w:ascii="Times New Roman" w:eastAsia="Times New Roman" w:hAnsi="Times New Roman" w:cs="Times New Roman"/>
                <w:b/>
                <w:sz w:val="24"/>
                <w:szCs w:val="24"/>
                <w:lang w:eastAsia="ru-RU"/>
              </w:rPr>
              <w:t>динамічна</w:t>
            </w:r>
            <w:bookmarkStart w:id="0" w:name="_GoBack"/>
            <w:bookmarkEnd w:id="0"/>
          </w:p>
          <w:p w:rsidR="00DA50A5" w:rsidRPr="00477ECE" w:rsidRDefault="00DA50A5" w:rsidP="00AF21D3">
            <w:pPr>
              <w:spacing w:after="0"/>
              <w:jc w:val="both"/>
              <w:rPr>
                <w:rFonts w:ascii="Times New Roman" w:eastAsia="Times New Roman" w:hAnsi="Times New Roman" w:cs="Times New Roman"/>
                <w:b/>
                <w:sz w:val="24"/>
                <w:szCs w:val="24"/>
                <w:lang w:eastAsia="ru-RU"/>
              </w:rPr>
            </w:pPr>
          </w:p>
          <w:p w:rsidR="00DA50A5" w:rsidRPr="00477ECE" w:rsidRDefault="00DA50A5" w:rsidP="00AF21D3">
            <w:pPr>
              <w:spacing w:after="0"/>
              <w:jc w:val="both"/>
              <w:rPr>
                <w:rFonts w:ascii="Times New Roman" w:eastAsia="Times New Roman" w:hAnsi="Times New Roman" w:cs="Times New Roman"/>
                <w:b/>
                <w:sz w:val="24"/>
                <w:szCs w:val="24"/>
                <w:lang w:eastAsia="ru-RU"/>
              </w:rPr>
            </w:pPr>
            <w:r w:rsidRPr="00477ECE">
              <w:rPr>
                <w:rFonts w:ascii="Times New Roman" w:eastAsia="Times New Roman" w:hAnsi="Times New Roman" w:cs="Times New Roman"/>
                <w:b/>
                <w:sz w:val="24"/>
                <w:szCs w:val="24"/>
                <w:lang w:eastAsia="ru-RU"/>
              </w:rPr>
              <w:t>Об’єми робіт:</w:t>
            </w:r>
          </w:p>
          <w:p w:rsidR="00DA50A5" w:rsidRPr="00477ECE" w:rsidRDefault="00DA50A5" w:rsidP="00AF21D3">
            <w:pPr>
              <w:spacing w:after="0" w:line="240" w:lineRule="auto"/>
              <w:rPr>
                <w:rFonts w:ascii="Times New Roman" w:eastAsia="Times New Roman" w:hAnsi="Times New Roman" w:cs="Times New Roman"/>
                <w:b/>
                <w:color w:val="000000"/>
                <w:sz w:val="24"/>
                <w:szCs w:val="24"/>
                <w:lang w:eastAsia="uk-UA"/>
              </w:rPr>
            </w:pPr>
          </w:p>
        </w:tc>
        <w:tc>
          <w:tcPr>
            <w:tcW w:w="1400" w:type="dxa"/>
            <w:tcBorders>
              <w:top w:val="nil"/>
              <w:left w:val="nil"/>
              <w:bottom w:val="nil"/>
              <w:right w:val="nil"/>
            </w:tcBorders>
            <w:shd w:val="clear" w:color="auto" w:fill="auto"/>
            <w:noWrap/>
            <w:vAlign w:val="center"/>
            <w:hideMark/>
          </w:tcPr>
          <w:p w:rsidR="00DA50A5" w:rsidRPr="00477ECE" w:rsidRDefault="00DA50A5" w:rsidP="00AF21D3">
            <w:pPr>
              <w:spacing w:after="0" w:line="240" w:lineRule="auto"/>
              <w:rPr>
                <w:rFonts w:ascii="Times New Roman" w:eastAsia="Times New Roman" w:hAnsi="Times New Roman" w:cs="Times New Roman"/>
                <w:color w:val="000000"/>
                <w:sz w:val="16"/>
                <w:szCs w:val="16"/>
                <w:lang w:eastAsia="uk-UA"/>
              </w:rPr>
            </w:pPr>
          </w:p>
        </w:tc>
      </w:tr>
    </w:tbl>
    <w:tbl>
      <w:tblPr>
        <w:tblStyle w:val="a4"/>
        <w:tblW w:w="9936" w:type="dxa"/>
        <w:tblInd w:w="95" w:type="dxa"/>
        <w:tblLook w:val="04A0" w:firstRow="1" w:lastRow="0" w:firstColumn="1" w:lastColumn="0" w:noHBand="0" w:noVBand="1"/>
      </w:tblPr>
      <w:tblGrid>
        <w:gridCol w:w="622"/>
        <w:gridCol w:w="18"/>
        <w:gridCol w:w="6018"/>
        <w:gridCol w:w="22"/>
        <w:gridCol w:w="1580"/>
        <w:gridCol w:w="1602"/>
        <w:gridCol w:w="74"/>
      </w:tblGrid>
      <w:tr w:rsidR="00477ECE" w:rsidRPr="00477ECE" w:rsidTr="00477ECE">
        <w:trPr>
          <w:trHeight w:val="294"/>
        </w:trPr>
        <w:tc>
          <w:tcPr>
            <w:tcW w:w="622" w:type="dxa"/>
            <w:hideMark/>
          </w:tcPr>
          <w:p w:rsidR="00477ECE" w:rsidRPr="00477ECE" w:rsidRDefault="00477ECE" w:rsidP="00AF21D3">
            <w:pPr>
              <w:rPr>
                <w:rFonts w:ascii="Times New Roman" w:eastAsia="Times New Roman" w:hAnsi="Times New Roman" w:cs="Times New Roman"/>
                <w:color w:val="000000"/>
                <w:sz w:val="20"/>
                <w:szCs w:val="20"/>
                <w:lang w:eastAsia="uk-UA"/>
              </w:rPr>
            </w:pPr>
          </w:p>
        </w:tc>
        <w:tc>
          <w:tcPr>
            <w:tcW w:w="6036" w:type="dxa"/>
            <w:gridSpan w:val="2"/>
            <w:hideMark/>
          </w:tcPr>
          <w:p w:rsidR="00477ECE" w:rsidRPr="00477ECE" w:rsidRDefault="00477ECE" w:rsidP="00AF21D3">
            <w:pPr>
              <w:rPr>
                <w:rFonts w:ascii="Times New Roman" w:eastAsia="Times New Roman" w:hAnsi="Times New Roman" w:cs="Times New Roman"/>
                <w:color w:val="000000"/>
                <w:sz w:val="20"/>
                <w:szCs w:val="20"/>
                <w:lang w:eastAsia="uk-UA"/>
              </w:rPr>
            </w:pPr>
          </w:p>
        </w:tc>
        <w:tc>
          <w:tcPr>
            <w:tcW w:w="1602" w:type="dxa"/>
            <w:gridSpan w:val="2"/>
            <w:hideMark/>
          </w:tcPr>
          <w:p w:rsidR="00477ECE" w:rsidRPr="00477ECE" w:rsidRDefault="00477ECE" w:rsidP="00AF21D3">
            <w:pPr>
              <w:rPr>
                <w:rFonts w:ascii="Times New Roman" w:eastAsia="Times New Roman" w:hAnsi="Times New Roman" w:cs="Times New Roman"/>
                <w:color w:val="000000"/>
                <w:sz w:val="20"/>
                <w:szCs w:val="20"/>
                <w:lang w:eastAsia="uk-UA"/>
              </w:rPr>
            </w:pPr>
          </w:p>
        </w:tc>
        <w:tc>
          <w:tcPr>
            <w:tcW w:w="1676" w:type="dxa"/>
            <w:gridSpan w:val="2"/>
            <w:hideMark/>
          </w:tcPr>
          <w:p w:rsidR="00477ECE" w:rsidRPr="00477ECE" w:rsidRDefault="00477ECE" w:rsidP="00AF21D3">
            <w:pPr>
              <w:rPr>
                <w:rFonts w:ascii="Times New Roman" w:eastAsia="Times New Roman" w:hAnsi="Times New Roman" w:cs="Times New Roman"/>
                <w:color w:val="000000"/>
                <w:sz w:val="20"/>
                <w:szCs w:val="20"/>
                <w:lang w:eastAsia="uk-UA"/>
              </w:rPr>
            </w:pPr>
          </w:p>
        </w:tc>
      </w:tr>
      <w:tr w:rsidR="00477ECE" w:rsidRPr="00477ECE" w:rsidTr="00477ECE">
        <w:trPr>
          <w:trHeight w:val="3135"/>
        </w:trPr>
        <w:tc>
          <w:tcPr>
            <w:tcW w:w="622" w:type="dxa"/>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w:t>
            </w:r>
            <w:r w:rsidRPr="00477ECE">
              <w:rPr>
                <w:rFonts w:ascii="Times New Roman" w:eastAsia="Times New Roman" w:hAnsi="Times New Roman" w:cs="Times New Roman"/>
                <w:color w:val="000000"/>
                <w:sz w:val="20"/>
                <w:szCs w:val="20"/>
                <w:lang w:eastAsia="uk-UA"/>
              </w:rPr>
              <w:br/>
              <w:t>Ч.ч..</w:t>
            </w:r>
          </w:p>
        </w:tc>
        <w:tc>
          <w:tcPr>
            <w:tcW w:w="6036" w:type="dxa"/>
            <w:gridSpan w:val="2"/>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Найменування робіт і витрат</w:t>
            </w:r>
          </w:p>
        </w:tc>
        <w:tc>
          <w:tcPr>
            <w:tcW w:w="1602" w:type="dxa"/>
            <w:gridSpan w:val="2"/>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Одиниця</w:t>
            </w:r>
            <w:r w:rsidRPr="00477ECE">
              <w:rPr>
                <w:rFonts w:ascii="Times New Roman" w:eastAsia="Times New Roman" w:hAnsi="Times New Roman" w:cs="Times New Roman"/>
                <w:color w:val="000000"/>
                <w:sz w:val="20"/>
                <w:szCs w:val="20"/>
                <w:lang w:eastAsia="uk-UA"/>
              </w:rPr>
              <w:br/>
              <w:t>виміру</w:t>
            </w:r>
          </w:p>
        </w:tc>
        <w:tc>
          <w:tcPr>
            <w:tcW w:w="1676" w:type="dxa"/>
            <w:gridSpan w:val="2"/>
            <w:hideMark/>
          </w:tcPr>
          <w:p w:rsidR="00477ECE" w:rsidRPr="00477ECE" w:rsidRDefault="00477ECE" w:rsidP="00477ECE">
            <w:pP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Кількість</w:t>
            </w:r>
          </w:p>
        </w:tc>
      </w:tr>
      <w:tr w:rsidR="00477ECE" w:rsidRPr="00477ECE" w:rsidTr="00477ECE">
        <w:trPr>
          <w:trHeight w:val="309"/>
        </w:trPr>
        <w:tc>
          <w:tcPr>
            <w:tcW w:w="622" w:type="dxa"/>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1</w:t>
            </w:r>
          </w:p>
        </w:tc>
        <w:tc>
          <w:tcPr>
            <w:tcW w:w="6036" w:type="dxa"/>
            <w:gridSpan w:val="2"/>
            <w:hideMark/>
          </w:tcPr>
          <w:p w:rsidR="00477ECE" w:rsidRPr="00477ECE" w:rsidRDefault="00477ECE" w:rsidP="00477ECE">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2</w:t>
            </w:r>
          </w:p>
        </w:tc>
        <w:tc>
          <w:tcPr>
            <w:tcW w:w="1602" w:type="dxa"/>
            <w:gridSpan w:val="2"/>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3</w:t>
            </w:r>
          </w:p>
        </w:tc>
        <w:tc>
          <w:tcPr>
            <w:tcW w:w="1676" w:type="dxa"/>
            <w:gridSpan w:val="2"/>
            <w:hideMark/>
          </w:tcPr>
          <w:p w:rsidR="00477ECE" w:rsidRPr="00477ECE" w:rsidRDefault="00477ECE" w:rsidP="00AF21D3">
            <w:pPr>
              <w:jc w:val="center"/>
              <w:rPr>
                <w:rFonts w:ascii="Times New Roman" w:eastAsia="Times New Roman" w:hAnsi="Times New Roman" w:cs="Times New Roman"/>
                <w:color w:val="000000"/>
                <w:sz w:val="20"/>
                <w:szCs w:val="20"/>
                <w:lang w:eastAsia="uk-UA"/>
              </w:rPr>
            </w:pPr>
            <w:r w:rsidRPr="00477ECE">
              <w:rPr>
                <w:rFonts w:ascii="Times New Roman" w:eastAsia="Times New Roman" w:hAnsi="Times New Roman" w:cs="Times New Roman"/>
                <w:color w:val="000000"/>
                <w:sz w:val="20"/>
                <w:szCs w:val="20"/>
                <w:lang w:eastAsia="uk-UA"/>
              </w:rPr>
              <w:t>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1. Демонтажні роботи</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в цегляних будівлях плит</w:t>
            </w:r>
            <w:r w:rsidRPr="00477ECE">
              <w:rPr>
                <w:sz w:val="20"/>
                <w:szCs w:val="20"/>
              </w:rPr>
              <w:br/>
              <w:t>козирків площею до 5 м2 (775кг)</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покриттів покрівлі з рулонних матеріалів в 1-</w:t>
            </w:r>
            <w:r w:rsidRPr="00477ECE">
              <w:rPr>
                <w:sz w:val="20"/>
                <w:szCs w:val="20"/>
              </w:rPr>
              <w:br/>
              <w:t>3 шари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15,4</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Укладання панелей перекриття з</w:t>
            </w:r>
            <w:r w:rsidRPr="00477ECE">
              <w:rPr>
                <w:sz w:val="20"/>
                <w:szCs w:val="20"/>
              </w:rPr>
              <w:br/>
              <w:t>обпиранням по контуру площею до 5 м2 [для</w:t>
            </w:r>
            <w:r w:rsidRPr="00477ECE">
              <w:rPr>
                <w:sz w:val="20"/>
                <w:szCs w:val="20"/>
              </w:rPr>
              <w:br/>
              <w:t>будівництва в районах із сейсмічністю до 6 балів]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Укладання перемичок масою до 0,3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дверних коробок в кам'яних стінах з</w:t>
            </w:r>
            <w:r w:rsidRPr="00477ECE">
              <w:rPr>
                <w:sz w:val="20"/>
                <w:szCs w:val="20"/>
              </w:rPr>
              <w:br/>
              <w:t>відбиванням штукатурки в укосах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Знімання дверних полотен</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1,92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покриттів покрівлі з листової сталі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лат [решетування] з дощок суцільних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елементів каркаса з брусів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покриттів покрівлі з листової сталі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лат [решетування] з дощок суцільних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елементів каркаса з брусів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0,78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приямків від сміття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14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вручну простих фасадів від землі та сміття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9,24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Промивання поверхонь стін приямка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9,24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покриттів покрівлі з листової сталі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лат [решетування] з дощок суцільних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елементів каркаса з брусів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0,054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блоків стін підвалів масою до</w:t>
            </w:r>
            <w:r w:rsidRPr="00477ECE">
              <w:rPr>
                <w:sz w:val="20"/>
                <w:szCs w:val="20"/>
              </w:rPr>
              <w:br/>
              <w:t>0,5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Монтаж захисної решітки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приямків від сміття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вручну простих фасадів від землі та сміття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Промивання поверхонь стін приямка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асфальтобетонних покриттів вручну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0,012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асфальтобетонних покриттів вручну</w:t>
            </w:r>
            <w:r w:rsidRPr="00477ECE">
              <w:rPr>
                <w:sz w:val="20"/>
                <w:szCs w:val="20"/>
              </w:rPr>
              <w:br/>
              <w:t>(асфальт + основа щебенева)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23,3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Розбирання щебеневих покриттів та основ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46,6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2. 111</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віконних коробок в кам'яних стінах з</w:t>
            </w:r>
            <w:r w:rsidRPr="00477ECE">
              <w:rPr>
                <w:sz w:val="20"/>
                <w:szCs w:val="20"/>
              </w:rPr>
              <w:br/>
              <w:t>відбиванням штукатурки в укосах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Знімання засклених віконних рам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12,96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дверних коробок в кам'яних стінах з</w:t>
            </w:r>
            <w:r w:rsidRPr="00477ECE">
              <w:rPr>
                <w:sz w:val="20"/>
                <w:szCs w:val="20"/>
              </w:rPr>
              <w:br/>
              <w:t>відбиванням штукатурки в укосах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Знімання дверних полотен</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6,66</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Заповнення віконних прорізів готовими</w:t>
            </w:r>
            <w:r w:rsidRPr="00477ECE">
              <w:rPr>
                <w:sz w:val="20"/>
                <w:szCs w:val="20"/>
              </w:rPr>
              <w:br/>
              <w:t>блоками площею більше 3 м2 з металопластику в</w:t>
            </w:r>
            <w:r w:rsidRPr="00477ECE">
              <w:rPr>
                <w:sz w:val="20"/>
                <w:szCs w:val="20"/>
              </w:rPr>
              <w:br/>
              <w:t>кам'яних стінах житлових і громадських будівель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751,452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Заповнення дверних прорізів готовими</w:t>
            </w:r>
            <w:r w:rsidRPr="00477ECE">
              <w:rPr>
                <w:sz w:val="20"/>
                <w:szCs w:val="20"/>
              </w:rPr>
              <w:br/>
              <w:t>дверними блоками площею більше 3 м2 з</w:t>
            </w:r>
            <w:r w:rsidRPr="00477ECE">
              <w:rPr>
                <w:sz w:val="20"/>
                <w:szCs w:val="20"/>
              </w:rPr>
              <w:br/>
              <w:t>металопластику  у кам'яних стінах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5,85</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Знімання бетонних підвіконних дощок (без збереження</w:t>
            </w:r>
            <w:r w:rsidRPr="00477ECE">
              <w:rPr>
                <w:sz w:val="20"/>
                <w:szCs w:val="20"/>
              </w:rPr>
              <w:br/>
              <w:t>матеріалів)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206,85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3. 22222</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Установлення воронок водостічних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(Демонтаж) Опорядження стелі пластиковими панелями</w:t>
            </w:r>
            <w:r w:rsidRPr="00477ECE">
              <w:rPr>
                <w:sz w:val="20"/>
                <w:szCs w:val="20"/>
              </w:rPr>
              <w:br/>
              <w:t>шириною до 400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вручну внутрішніх поверхонь стель від</w:t>
            </w:r>
            <w:r w:rsidRPr="00477ECE">
              <w:rPr>
                <w:sz w:val="20"/>
                <w:szCs w:val="20"/>
              </w:rPr>
              <w:br/>
              <w:t>вапняної фарби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62,51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37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Очищення вручну внутрішніх поверхонь стін від</w:t>
            </w:r>
            <w:r w:rsidRPr="00477ECE">
              <w:rPr>
                <w:sz w:val="20"/>
                <w:szCs w:val="20"/>
              </w:rPr>
              <w:br/>
              <w:t>вапняної фарби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52,16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Навантаження сміття вручну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18</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39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Навантаження сміття екскаваторами на автомобілі-</w:t>
            </w:r>
            <w:r w:rsidRPr="00477ECE">
              <w:rPr>
                <w:sz w:val="20"/>
                <w:szCs w:val="20"/>
              </w:rPr>
              <w:br/>
              <w:t>самоскиди, місткість ковша екскаватора 0,25 м3.</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160</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Перевезення сміття до 10 км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4. Будівельні роботи</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Забивання отворів та гнізд у цегляних стінах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cтойок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0,11218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 балок,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0,04478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огороджень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0,05512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8,33</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8,33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0,21208</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49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Навішування водостічних труб, колін, відливів і лійок з</w:t>
            </w:r>
            <w:r w:rsidRPr="00477ECE">
              <w:rPr>
                <w:sz w:val="20"/>
                <w:szCs w:val="20"/>
              </w:rPr>
              <w:br/>
              <w:t>готових елементів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cтойок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0,15885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 балок,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0,1391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огороджень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0,0457</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13,85</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13,85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0,34365</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Навішування водостічних труб, колін, відливів і лійок з</w:t>
            </w:r>
            <w:r w:rsidRPr="00477ECE">
              <w:rPr>
                <w:sz w:val="20"/>
                <w:szCs w:val="20"/>
              </w:rPr>
              <w:br/>
              <w:t>готових елементів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4,5</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Мурування окремих ділянок простих зовнішніх стін із</w:t>
            </w:r>
            <w:r w:rsidRPr="00477ECE">
              <w:rPr>
                <w:sz w:val="20"/>
                <w:szCs w:val="20"/>
              </w:rPr>
              <w:br/>
              <w:t>цегли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4,3</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59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Укладання перемичок масою до 0,3 т в тому числі 4 з</w:t>
            </w:r>
            <w:r w:rsidRPr="00477ECE">
              <w:rPr>
                <w:sz w:val="20"/>
                <w:szCs w:val="20"/>
              </w:rPr>
              <w:br/>
              <w:t>розборки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Укладання панелей перекриття з обпиранням по</w:t>
            </w:r>
            <w:r w:rsidRPr="00477ECE">
              <w:rPr>
                <w:sz w:val="20"/>
                <w:szCs w:val="20"/>
              </w:rPr>
              <w:br/>
              <w:t>контуру площею до 5 м2 [для будівництва в районах із</w:t>
            </w:r>
            <w:r w:rsidRPr="00477ECE">
              <w:rPr>
                <w:sz w:val="20"/>
                <w:szCs w:val="20"/>
              </w:rPr>
              <w:br/>
              <w:t>сейсмічністю до 6 балів] - з розборки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61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дверних блоків у зовнішніх і внутрішніх</w:t>
            </w:r>
            <w:r w:rsidRPr="00477ECE">
              <w:rPr>
                <w:sz w:val="20"/>
                <w:szCs w:val="20"/>
              </w:rPr>
              <w:br/>
              <w:t>прорізах кам'яних стін, площа прорізу до 3 м2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4,203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Розшивання швів кладки із цегли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42,2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стель всередині</w:t>
            </w:r>
            <w:r w:rsidRPr="00477ECE">
              <w:rPr>
                <w:sz w:val="20"/>
                <w:szCs w:val="20"/>
              </w:rPr>
              <w:br/>
              <w:t>будівлі по штукатурці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8,23</w:t>
            </w:r>
          </w:p>
        </w:tc>
      </w:tr>
      <w:tr w:rsidR="00477ECE" w:rsidRPr="00477ECE" w:rsidTr="00477ECE">
        <w:trPr>
          <w:gridAfter w:val="1"/>
          <w:wAfter w:w="74" w:type="dxa"/>
          <w:trHeight w:val="309"/>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цеглі та бетону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42,2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армованих глухих цегляних перегородок</w:t>
            </w:r>
            <w:r w:rsidRPr="00477ECE">
              <w:rPr>
                <w:sz w:val="20"/>
                <w:szCs w:val="20"/>
              </w:rPr>
              <w:br/>
              <w:t>товщиною 0,25 цеглини в приміщеннях площею до 5 м2</w:t>
            </w:r>
            <w:r w:rsidRPr="00477ECE">
              <w:rPr>
                <w:sz w:val="20"/>
                <w:szCs w:val="20"/>
              </w:rPr>
              <w:br/>
              <w:t>контур люків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2,16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Теплоізоляція покриттів та перекриттів виробами з</w:t>
            </w:r>
            <w:r w:rsidRPr="00477ECE">
              <w:rPr>
                <w:sz w:val="20"/>
                <w:szCs w:val="20"/>
              </w:rPr>
              <w:br/>
              <w:t>волокнистих і зернистих матеріалів насухо</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1,53</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стяжок цементних з напівсухої суміші</w:t>
            </w:r>
            <w:r w:rsidRPr="00477ECE">
              <w:rPr>
                <w:sz w:val="20"/>
                <w:szCs w:val="20"/>
              </w:rPr>
              <w:br/>
              <w:t>товщиною 50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5,96</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фасадів мінеральними плитами товщиною</w:t>
            </w:r>
            <w:r w:rsidRPr="00477ECE">
              <w:rPr>
                <w:sz w:val="20"/>
                <w:szCs w:val="20"/>
              </w:rPr>
              <w:br/>
              <w:t>150 мм з опорядженням декоративним розчином. Стіни</w:t>
            </w:r>
            <w:r w:rsidRPr="00477ECE">
              <w:rPr>
                <w:sz w:val="20"/>
                <w:szCs w:val="20"/>
              </w:rPr>
              <w:br/>
              <w:t>гладкі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59,5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69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мауерлатів з дощок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0,156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конструкцій для кріплення карнізного</w:t>
            </w:r>
            <w:r w:rsidRPr="00477ECE">
              <w:rPr>
                <w:sz w:val="20"/>
                <w:szCs w:val="20"/>
              </w:rPr>
              <w:br/>
              <w:t>закінчення виходів на покрівлю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0,09899</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два раза</w:t>
            </w:r>
            <w:r w:rsidRPr="00477ECE">
              <w:rPr>
                <w:sz w:val="20"/>
                <w:szCs w:val="20"/>
              </w:rPr>
              <w:br/>
              <w:t>ґрунтовкою ГФ-017[ /при фарбуванні гратчастих</w:t>
            </w:r>
            <w:r w:rsidRPr="00477ECE">
              <w:rPr>
                <w:sz w:val="20"/>
                <w:szCs w:val="20"/>
              </w:rPr>
              <w:br/>
              <w:t>поверхонь /]</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5,11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0,09899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торцової планки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пароізоляції прокладної в один шар</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покриттів плитами із мінеральної вати або</w:t>
            </w:r>
            <w:r w:rsidRPr="00477ECE">
              <w:rPr>
                <w:sz w:val="20"/>
                <w:szCs w:val="20"/>
              </w:rPr>
              <w:br/>
              <w:t>перліту на бітумній мастиці в один шар</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вирівнюючих стяжок цементно-піщаних</w:t>
            </w:r>
            <w:r w:rsidRPr="00477ECE">
              <w:rPr>
                <w:sz w:val="20"/>
                <w:szCs w:val="20"/>
              </w:rPr>
              <w:br/>
              <w:t>товщиною 15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вирівнюючих стяжок цементно-піщаних на</w:t>
            </w:r>
            <w:r w:rsidRPr="00477ECE">
              <w:rPr>
                <w:sz w:val="20"/>
                <w:szCs w:val="20"/>
              </w:rPr>
              <w:br/>
              <w:t>кожний 1 мм зміни товщини---- до 50мм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прокладної ізоляції в один шар</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79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покрівель із мембран Bauder по</w:t>
            </w:r>
            <w:r w:rsidRPr="00477ECE">
              <w:rPr>
                <w:sz w:val="20"/>
                <w:szCs w:val="20"/>
              </w:rPr>
              <w:br/>
              <w:t>підготовленій рулонній або цементобетонній основі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17,92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cтойок, балок,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0,13537</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5,87</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5,87</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0,13537</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85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цеглі та бетону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cтойок, балок,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0,20699</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8,98</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8,98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89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0,20699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металевих огорож без поручня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цеглі та бетону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17,3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поясів в опалубці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закладних деталей вагою до 5 кг</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0,00384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драбин, зв'язок, кронштейнів, гальмових</w:t>
            </w:r>
            <w:r w:rsidRPr="00477ECE">
              <w:rPr>
                <w:sz w:val="20"/>
                <w:szCs w:val="20"/>
              </w:rPr>
              <w:br/>
              <w:t>конструкцій та ін.</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0,122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6,34</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6,34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бетону приямка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10,78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99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0,122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поясів в опалубці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закладних деталей вагою до 5 кг</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0,02304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бетонних сходів[ бетон важкий В 15 (М</w:t>
            </w:r>
            <w:r w:rsidRPr="00477ECE">
              <w:rPr>
                <w:sz w:val="20"/>
                <w:szCs w:val="20"/>
              </w:rPr>
              <w:br/>
              <w:t>200), крупнiсть заповнювача 20-40мм]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1,57</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cтойок, балок,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0,39056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калітки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0,03</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18,49</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18,49</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бетону приямка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16,1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109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0,42056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металевих огорож без поручня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15,3</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111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24</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Розробка ґрунту вручну в траншеях глибиною до 2 м без</w:t>
            </w:r>
            <w:r w:rsidRPr="00477ECE">
              <w:rPr>
                <w:sz w:val="20"/>
                <w:szCs w:val="20"/>
              </w:rPr>
              <w:br/>
              <w:t>кріплень з укосами, група ґрунту 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основи щебеневої</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0,15</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Пробивання отворів глибиною 100 мм, перерізом 80х80</w:t>
            </w:r>
            <w:r w:rsidRPr="00477ECE">
              <w:rPr>
                <w:sz w:val="20"/>
                <w:szCs w:val="20"/>
              </w:rPr>
              <w:br/>
              <w:t>мм в залізобетонних та бетонних стінах та підлогах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 кожні 10 мм зміни глибини отворів перерізом 80х80</w:t>
            </w:r>
            <w:r w:rsidRPr="00477ECE">
              <w:rPr>
                <w:sz w:val="20"/>
                <w:szCs w:val="20"/>
              </w:rPr>
              <w:br/>
              <w:t>мм в залізобетонних та бетонних стінах та підлогах</w:t>
            </w:r>
            <w:r w:rsidRPr="00477ECE">
              <w:rPr>
                <w:sz w:val="20"/>
                <w:szCs w:val="20"/>
              </w:rPr>
              <w:br/>
              <w:t>додавати до 250мм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Прокладання трубопроводів опалення і водопостачання</w:t>
            </w:r>
            <w:r w:rsidRPr="00477ECE">
              <w:rPr>
                <w:sz w:val="20"/>
                <w:szCs w:val="20"/>
              </w:rPr>
              <w:br/>
              <w:t>зі стальних електрозварних труб діаметром 50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Засипання вручну траншей, пазух котлованів та ям,</w:t>
            </w:r>
            <w:r w:rsidRPr="00477ECE">
              <w:rPr>
                <w:sz w:val="20"/>
                <w:szCs w:val="20"/>
              </w:rPr>
              <w:br/>
              <w:t>група ґрунту 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2,25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поясів в опалубці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0,9</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119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драбин, зв'язок, кронштейнів, гальмових</w:t>
            </w:r>
            <w:r w:rsidRPr="00477ECE">
              <w:rPr>
                <w:sz w:val="20"/>
                <w:szCs w:val="20"/>
              </w:rPr>
              <w:br/>
              <w:t>конструкцій та ін.</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0,1171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7,1</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Вапняне фарбування нових поверхонь всередині будівлі</w:t>
            </w:r>
            <w:r w:rsidRPr="00477ECE">
              <w:rPr>
                <w:sz w:val="20"/>
                <w:szCs w:val="20"/>
              </w:rPr>
              <w:br/>
              <w:t>по бетону приямка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0,1171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бетонного пандуса[ бетон важкий В 15 (М</w:t>
            </w:r>
            <w:r w:rsidRPr="00477ECE">
              <w:rPr>
                <w:sz w:val="20"/>
                <w:szCs w:val="20"/>
              </w:rPr>
              <w:br/>
              <w:t>200), крупнiсть заповнювача 20-40мм]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огороджень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0,16151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9,9</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0,16151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129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площадки гідравлічної підйомно-опускної</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гратчастих конструкцій [ ферм Ф-1]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0,0828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Виготовлення прогонів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0,08841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Ґрунтування металевих поверхонь за один раз</w:t>
            </w:r>
            <w:r w:rsidRPr="00477ECE">
              <w:rPr>
                <w:sz w:val="20"/>
                <w:szCs w:val="20"/>
              </w:rPr>
              <w:br/>
              <w:t>ґрунтовкою ГФ-021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9,6</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Фарбування металевих грат, рам, труб діаметром</w:t>
            </w:r>
            <w:r w:rsidRPr="00477ECE">
              <w:rPr>
                <w:sz w:val="20"/>
                <w:szCs w:val="20"/>
              </w:rPr>
              <w:br/>
              <w:t>менше 50 мм тощо білилом з додаванням колера за 2</w:t>
            </w:r>
            <w:r w:rsidRPr="00477ECE">
              <w:rPr>
                <w:sz w:val="20"/>
                <w:szCs w:val="20"/>
              </w:rPr>
              <w:br/>
              <w:t>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дрібних металоконструкцій вагою до 0,1 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0,17121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покрівельного покриття з профільованого листа</w:t>
            </w:r>
            <w:r w:rsidRPr="00477ECE">
              <w:rPr>
                <w:sz w:val="20"/>
                <w:szCs w:val="20"/>
              </w:rPr>
              <w:br/>
              <w:t>при висоті будівлі до 25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5. Прорізи</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Заповнення віконних прорізів готовими блоками</w:t>
            </w:r>
            <w:r w:rsidRPr="00477ECE">
              <w:rPr>
                <w:sz w:val="20"/>
                <w:szCs w:val="20"/>
              </w:rPr>
              <w:br/>
              <w:t>площею до 2 м2 з металопластику в кам'яних стінах</w:t>
            </w:r>
            <w:r w:rsidRPr="00477ECE">
              <w:rPr>
                <w:sz w:val="20"/>
                <w:szCs w:val="20"/>
              </w:rPr>
              <w:br/>
              <w:t>житлових і громадських будівель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12,96</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Заповнення віконних прорізів готовими блоками</w:t>
            </w:r>
            <w:r w:rsidRPr="00477ECE">
              <w:rPr>
                <w:sz w:val="20"/>
                <w:szCs w:val="20"/>
              </w:rPr>
              <w:br/>
              <w:t>площею більше 3 м2 з металопластику в кам'яних стінах</w:t>
            </w:r>
            <w:r w:rsidRPr="00477ECE">
              <w:rPr>
                <w:sz w:val="20"/>
                <w:szCs w:val="20"/>
              </w:rPr>
              <w:br/>
              <w:t>житлових і громадських будівель</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790,052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віконних зливів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413,7</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139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пластикових підвіконних дошок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413,7</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Заповнення дверних прорізів готовими дверними</w:t>
            </w:r>
            <w:r w:rsidRPr="00477ECE">
              <w:rPr>
                <w:sz w:val="20"/>
                <w:szCs w:val="20"/>
              </w:rPr>
              <w:br/>
              <w:t>блоками площею більше 3 м2 з металопластику  у</w:t>
            </w:r>
            <w:r w:rsidRPr="00477ECE">
              <w:rPr>
                <w:sz w:val="20"/>
                <w:szCs w:val="20"/>
              </w:rPr>
              <w:br/>
              <w:t>кам'яних стінах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12,51</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Ремонт штукатурки прямолінійних укосів всередині</w:t>
            </w:r>
            <w:r w:rsidRPr="00477ECE">
              <w:rPr>
                <w:sz w:val="20"/>
                <w:szCs w:val="20"/>
              </w:rPr>
              <w:br/>
              <w:t>будівлі по каменю та бетону цементно-вапняним</w:t>
            </w:r>
            <w:r w:rsidRPr="00477ECE">
              <w:rPr>
                <w:sz w:val="20"/>
                <w:szCs w:val="20"/>
              </w:rPr>
              <w:br/>
              <w:t>розчином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336,2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відкосів розчином із</w:t>
            </w:r>
            <w:r w:rsidRPr="00477ECE">
              <w:rPr>
                <w:sz w:val="20"/>
                <w:szCs w:val="20"/>
              </w:rPr>
              <w:br/>
              <w:t>клейового гіпсу [типу "сатенгіпс"] товщиною шару 1,5 мм</w:t>
            </w:r>
            <w:r w:rsidRPr="00477ECE">
              <w:rPr>
                <w:sz w:val="20"/>
                <w:szCs w:val="20"/>
              </w:rPr>
              <w:br/>
              <w:t>при нанесенні за 3 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336,2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відкосів розчином із</w:t>
            </w:r>
            <w:r w:rsidRPr="00477ECE">
              <w:rPr>
                <w:sz w:val="20"/>
                <w:szCs w:val="20"/>
              </w:rPr>
              <w:br/>
              <w:t>клейового гіпсу [типу "сатенгіпс"], на кожний шар</w:t>
            </w:r>
            <w:r w:rsidRPr="00477ECE">
              <w:rPr>
                <w:sz w:val="20"/>
                <w:szCs w:val="20"/>
              </w:rPr>
              <w:br/>
              <w:t>товщиною 0,5 мм додавати або вилучати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336,2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Поліпшене фарбування полівінілацетатними</w:t>
            </w:r>
            <w:r w:rsidRPr="00477ECE">
              <w:rPr>
                <w:sz w:val="20"/>
                <w:szCs w:val="20"/>
              </w:rPr>
              <w:br/>
              <w:t>водоемульсійними сумішами відкосів по збірних</w:t>
            </w:r>
            <w:r w:rsidRPr="00477ECE">
              <w:rPr>
                <w:sz w:val="20"/>
                <w:szCs w:val="20"/>
              </w:rPr>
              <w:br/>
              <w:t>конструкціях, підготовлених під фарбування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336,2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Штукатурення плоских поверхонь віконних укосів по</w:t>
            </w:r>
            <w:r w:rsidRPr="00477ECE">
              <w:rPr>
                <w:sz w:val="20"/>
                <w:szCs w:val="20"/>
              </w:rPr>
              <w:br/>
              <w:t>бетону та каменю-- для установки підвіконних дошок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22,25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пластикових підвіконних дошок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111,23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віконних зливів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111,23</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Ремонт штукатурки прямолінійних укосів всередині</w:t>
            </w:r>
            <w:r w:rsidRPr="00477ECE">
              <w:rPr>
                <w:sz w:val="20"/>
                <w:szCs w:val="20"/>
              </w:rPr>
              <w:br/>
              <w:t>будівлі по каменю та бетону цементно-вапняним</w:t>
            </w:r>
            <w:r w:rsidRPr="00477ECE">
              <w:rPr>
                <w:sz w:val="20"/>
                <w:szCs w:val="20"/>
              </w:rPr>
              <w:br/>
              <w:t>розчином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94,4</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149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відкосів розчином із</w:t>
            </w:r>
            <w:r w:rsidRPr="00477ECE">
              <w:rPr>
                <w:sz w:val="20"/>
                <w:szCs w:val="20"/>
              </w:rPr>
              <w:br/>
              <w:t>клейового гіпсу [типу "сатенгіпс"] товщиною шару 1,5 мм</w:t>
            </w:r>
            <w:r w:rsidRPr="00477ECE">
              <w:rPr>
                <w:sz w:val="20"/>
                <w:szCs w:val="20"/>
              </w:rPr>
              <w:br/>
              <w:t>при нанесенні за 3 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94,4</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відкосів розчином із</w:t>
            </w:r>
            <w:r w:rsidRPr="00477ECE">
              <w:rPr>
                <w:sz w:val="20"/>
                <w:szCs w:val="20"/>
              </w:rPr>
              <w:br/>
              <w:t>клейового гіпсу [типу "сатенгіпс"], на кожний шар</w:t>
            </w:r>
            <w:r w:rsidRPr="00477ECE">
              <w:rPr>
                <w:sz w:val="20"/>
                <w:szCs w:val="20"/>
              </w:rPr>
              <w:br/>
              <w:t>товщиною 0,5 мм додавати або вилучати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94,4</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Поліпшене фарбування полівінілацетатними</w:t>
            </w:r>
            <w:r w:rsidRPr="00477ECE">
              <w:rPr>
                <w:sz w:val="20"/>
                <w:szCs w:val="20"/>
              </w:rPr>
              <w:br/>
              <w:t>водоемульсійними сумішами стін по збірних</w:t>
            </w:r>
            <w:r w:rsidRPr="00477ECE">
              <w:rPr>
                <w:sz w:val="20"/>
                <w:szCs w:val="20"/>
              </w:rPr>
              <w:br/>
              <w:t>конструкціях, підготовлених під фарбування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6. Тамбур по осі П-5-6</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Збирання перегородок із вітражів металопластикових</w:t>
            </w:r>
            <w:r w:rsidRPr="00477ECE">
              <w:rPr>
                <w:sz w:val="20"/>
                <w:szCs w:val="20"/>
              </w:rPr>
              <w:br/>
              <w:t>площею більше 5 м2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58,787</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153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стель розчином із</w:t>
            </w:r>
            <w:r w:rsidRPr="00477ECE">
              <w:rPr>
                <w:sz w:val="20"/>
                <w:szCs w:val="20"/>
              </w:rPr>
              <w:br/>
              <w:t>клейового гіпсу [типу "сатенгіпс"] товщиною шару 1,5 мм</w:t>
            </w:r>
            <w:r w:rsidRPr="00477ECE">
              <w:rPr>
                <w:sz w:val="20"/>
                <w:szCs w:val="20"/>
              </w:rPr>
              <w:br/>
              <w:t>при нанесенні за 3 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62,51</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стель розчином із</w:t>
            </w:r>
            <w:r w:rsidRPr="00477ECE">
              <w:rPr>
                <w:sz w:val="20"/>
                <w:szCs w:val="20"/>
              </w:rPr>
              <w:br/>
              <w:t>клейового гіпсу [типу "сатенгіпс"], на кожний шар</w:t>
            </w:r>
            <w:r w:rsidRPr="00477ECE">
              <w:rPr>
                <w:sz w:val="20"/>
                <w:szCs w:val="20"/>
              </w:rPr>
              <w:br/>
              <w:t>товщиною 0,5 мм додавати або вилучати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62,51</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Поліпшене фарбування полівінілацетатними</w:t>
            </w:r>
            <w:r w:rsidRPr="00477ECE">
              <w:rPr>
                <w:sz w:val="20"/>
                <w:szCs w:val="20"/>
              </w:rPr>
              <w:br/>
              <w:t>водоемульсійними сумішами стель по збірних</w:t>
            </w:r>
            <w:r w:rsidRPr="00477ECE">
              <w:rPr>
                <w:sz w:val="20"/>
                <w:szCs w:val="20"/>
              </w:rPr>
              <w:br/>
              <w:t>конструкціях, підготовлених під фарбування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62,51</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стін розчином із</w:t>
            </w:r>
            <w:r w:rsidRPr="00477ECE">
              <w:rPr>
                <w:sz w:val="20"/>
                <w:szCs w:val="20"/>
              </w:rPr>
              <w:br/>
              <w:t>клейового гіпсу [типу "сатенгіпс"] товщиною шару 1 мм</w:t>
            </w:r>
            <w:r w:rsidRPr="00477ECE">
              <w:rPr>
                <w:sz w:val="20"/>
                <w:szCs w:val="20"/>
              </w:rPr>
              <w:br/>
              <w:t>при нанесенні за 2 рази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52,99</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Безпіщане накриття поверхонь стін розчином із</w:t>
            </w:r>
            <w:r w:rsidRPr="00477ECE">
              <w:rPr>
                <w:sz w:val="20"/>
                <w:szCs w:val="20"/>
              </w:rPr>
              <w:br/>
              <w:t>клейового гіпсу [типу "сатенгіпс"], на кожний шар</w:t>
            </w:r>
            <w:r w:rsidRPr="00477ECE">
              <w:rPr>
                <w:sz w:val="20"/>
                <w:szCs w:val="20"/>
              </w:rPr>
              <w:br/>
              <w:t>товщиною 0,5 мм додавати на 1мм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52,99</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Поліпшене фарбування полівінілацетатними</w:t>
            </w:r>
            <w:r w:rsidRPr="00477ECE">
              <w:rPr>
                <w:sz w:val="20"/>
                <w:szCs w:val="20"/>
              </w:rPr>
              <w:br/>
              <w:t>водоемульсійними сумішами стін по збірних</w:t>
            </w:r>
            <w:r w:rsidRPr="00477ECE">
              <w:rPr>
                <w:sz w:val="20"/>
                <w:szCs w:val="20"/>
              </w:rPr>
              <w:br/>
              <w:t>конструкціях, підготовлених під фарбування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52,99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159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площадки гідравлічної підйомно-опускної</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7. Покрівля</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Мурування стін вентканалів з цегли [керамічної]</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20,62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фасадів мінеральними плитами товщиною</w:t>
            </w:r>
            <w:r w:rsidRPr="00477ECE">
              <w:rPr>
                <w:sz w:val="20"/>
                <w:szCs w:val="20"/>
              </w:rPr>
              <w:br/>
              <w:t>50 мм з опорядженням декоративним розчином. Стіни</w:t>
            </w:r>
            <w:r w:rsidRPr="00477ECE">
              <w:rPr>
                <w:sz w:val="20"/>
                <w:szCs w:val="20"/>
              </w:rPr>
              <w:br/>
              <w:t>гладкі - вентканали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89,3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з листової сталі зонтів над вентканалами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Встановлення однорівневих воронок</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воронка</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покриттів плитами із мінеральної вати або</w:t>
            </w:r>
            <w:r w:rsidRPr="00477ECE">
              <w:rPr>
                <w:sz w:val="20"/>
                <w:szCs w:val="20"/>
              </w:rPr>
              <w:br/>
              <w:t>перліту на бітумній мастиці в один шар</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Додавати на кожний наступний шар при утепленні</w:t>
            </w:r>
            <w:r w:rsidRPr="00477ECE">
              <w:rPr>
                <w:sz w:val="20"/>
                <w:szCs w:val="20"/>
              </w:rPr>
              <w:br/>
              <w:t>покриттів плитами із мінеральної вати або перліту на</w:t>
            </w:r>
            <w:r w:rsidRPr="00477ECE">
              <w:rPr>
                <w:sz w:val="20"/>
                <w:szCs w:val="20"/>
              </w:rPr>
              <w:br/>
              <w:t>бітумній мастиці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цементної вирівнювальної стяжки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 кожні 5 мм зміни товщини шару цементної</w:t>
            </w:r>
            <w:r w:rsidRPr="00477ECE">
              <w:rPr>
                <w:sz w:val="20"/>
                <w:szCs w:val="20"/>
              </w:rPr>
              <w:br/>
              <w:t>вирівнювальної стяжки додавати до 50мм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Армування стяжки дротяною сіткою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169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покрівель із мембран Bauder по</w:t>
            </w:r>
            <w:r w:rsidRPr="00477ECE">
              <w:rPr>
                <w:sz w:val="20"/>
                <w:szCs w:val="20"/>
              </w:rPr>
              <w:br/>
              <w:t>підготовленій рулонній або цементобетонній основі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2792,2</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примикань із мембран Bauder до стін і</w:t>
            </w:r>
            <w:r w:rsidRPr="00477ECE">
              <w:rPr>
                <w:sz w:val="20"/>
                <w:szCs w:val="20"/>
              </w:rPr>
              <w:br/>
              <w:t>парапетів із улаштуванням фартуха, висота примикань</w:t>
            </w:r>
            <w:r w:rsidRPr="00477ECE">
              <w:rPr>
                <w:sz w:val="20"/>
                <w:szCs w:val="20"/>
              </w:rPr>
              <w:br/>
              <w:t>до 400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746,5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з листової сталі парапетів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563,5</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Свердлення отворів в цегляних стінах, товщина стін 0,5</w:t>
            </w:r>
            <w:r w:rsidRPr="00477ECE">
              <w:rPr>
                <w:sz w:val="20"/>
                <w:szCs w:val="20"/>
              </w:rPr>
              <w:br/>
              <w:t>цеглини, діаметр отвору до 20 мм для установкм стойок</w:t>
            </w:r>
            <w:r w:rsidRPr="00477ECE">
              <w:rPr>
                <w:sz w:val="20"/>
                <w:szCs w:val="20"/>
              </w:rPr>
              <w:br/>
              <w:t>огородження</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204</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173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Огородження покрівель перилами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411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обклеювальної пароізоляції в один шар</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Теплоізоляція покриттів та перекриттів знизу виробами</w:t>
            </w:r>
            <w:r w:rsidRPr="00477ECE">
              <w:rPr>
                <w:sz w:val="20"/>
                <w:szCs w:val="20"/>
              </w:rPr>
              <w:br/>
              <w:t>з волокнистих та зернистих матеріалів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Шпаклювання стель мінеральною шпаклівкою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Додавати на 2 мм зміни товщини шпаклівки до норми 15-</w:t>
            </w:r>
            <w:r w:rsidRPr="00477ECE">
              <w:rPr>
                <w:sz w:val="20"/>
                <w:szCs w:val="20"/>
              </w:rPr>
              <w:br/>
              <w:t>182-2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Грунтування перед покраскою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179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Полівінілацетатне фарбування нових фасадів з</w:t>
            </w:r>
            <w:r w:rsidRPr="00477ECE">
              <w:rPr>
                <w:sz w:val="20"/>
                <w:szCs w:val="20"/>
              </w:rPr>
              <w:br/>
              <w:t>риштувань по підготовленій поверхні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40</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8. Зовнiшнє оздоблення вище 0,000</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та розбирання зовнішніх металевих</w:t>
            </w:r>
            <w:r w:rsidRPr="00477ECE">
              <w:rPr>
                <w:sz w:val="20"/>
                <w:szCs w:val="20"/>
              </w:rPr>
              <w:br/>
              <w:t>трубчастих інвентарних риштувань, висота риштувань</w:t>
            </w:r>
            <w:r w:rsidRPr="00477ECE">
              <w:rPr>
                <w:sz w:val="20"/>
                <w:szCs w:val="20"/>
              </w:rPr>
              <w:br/>
              <w:t>до 16 м (50%)</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2050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фасадів мінеральними плитами товщиною</w:t>
            </w:r>
            <w:r w:rsidRPr="00477ECE">
              <w:rPr>
                <w:sz w:val="20"/>
                <w:szCs w:val="20"/>
              </w:rPr>
              <w:br/>
              <w:t>150 мм з опорядженням декоративним розчином. Стіни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3200</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фасадів мінеральними плитами товщиною</w:t>
            </w:r>
            <w:r w:rsidRPr="00477ECE">
              <w:rPr>
                <w:sz w:val="20"/>
                <w:szCs w:val="20"/>
              </w:rPr>
              <w:br/>
              <w:t>20 мм з опорядженням декоративним розчином. Укоси,</w:t>
            </w:r>
            <w:r w:rsidRPr="00477ECE">
              <w:rPr>
                <w:sz w:val="20"/>
                <w:szCs w:val="20"/>
              </w:rPr>
              <w:br/>
              <w:t>ширина до 300 мм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215,63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9. Утеплення нижче 0,000</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Утеплення фасадів піносклом товщиною 80 мм з</w:t>
            </w:r>
            <w:r w:rsidRPr="00477ECE">
              <w:rPr>
                <w:sz w:val="20"/>
                <w:szCs w:val="20"/>
              </w:rPr>
              <w:br/>
              <w:t>опорядженням декоративним розчином. Стіни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462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Розробка ґрунту екскаватором з доробкою вручну, група</w:t>
            </w:r>
            <w:r w:rsidRPr="00477ECE">
              <w:rPr>
                <w:sz w:val="20"/>
                <w:szCs w:val="20"/>
              </w:rPr>
              <w:br/>
              <w:t>ґрунту 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134,1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вертикальної гідроізоляції фундаментів</w:t>
            </w:r>
            <w:r w:rsidRPr="00477ECE">
              <w:rPr>
                <w:sz w:val="20"/>
                <w:szCs w:val="20"/>
              </w:rPr>
              <w:br/>
              <w:t>бітумною мастикою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149</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Теплоізоляція стін та колон прямокутних виробами з</w:t>
            </w:r>
            <w:r w:rsidRPr="00477ECE">
              <w:rPr>
                <w:sz w:val="20"/>
                <w:szCs w:val="20"/>
              </w:rPr>
              <w:br/>
              <w:t>піноскла на суміші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11,92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Засипання вручну траншей, пазух котлованів та ям,</w:t>
            </w:r>
            <w:r w:rsidRPr="00477ECE">
              <w:rPr>
                <w:sz w:val="20"/>
                <w:szCs w:val="20"/>
              </w:rPr>
              <w:br/>
              <w:t>група ґрунту 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122,18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Дисперсійне фарбування фасаду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Роздiл 10. 1</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189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підстильних та вирівнювальних шарів</w:t>
            </w:r>
            <w:r w:rsidRPr="00477ECE">
              <w:rPr>
                <w:sz w:val="20"/>
                <w:szCs w:val="20"/>
              </w:rPr>
              <w:br/>
              <w:t>основи із щебеню</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78,3</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бетонних поребриків на бетонну основу</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375</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Улаштування покриття товщиною 4 см з гарячих</w:t>
            </w:r>
            <w:r w:rsidRPr="00477ECE">
              <w:rPr>
                <w:sz w:val="20"/>
                <w:szCs w:val="20"/>
              </w:rPr>
              <w:br/>
              <w:t>асфальтобетонних сумішей крупнозернистих вручну з</w:t>
            </w:r>
            <w:r w:rsidRPr="00477ECE">
              <w:rPr>
                <w:sz w:val="20"/>
                <w:szCs w:val="20"/>
              </w:rPr>
              <w:br/>
              <w:t>ущільненням ручними  котками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466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На кожні 0,5 см зміни товщини шару додавати до 5см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м2</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466</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lastRenderedPageBreak/>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Локальний кошторис 02-01-02 на електропостачання</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вимикачів та перемикачів пакетних 2-х і 3-</w:t>
            </w:r>
            <w:r w:rsidRPr="00477ECE">
              <w:rPr>
                <w:sz w:val="20"/>
                <w:szCs w:val="20"/>
              </w:rPr>
              <w:br/>
              <w:t>х полюсних на струм до 25 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вимикачів та перемикачів пакетних 2-х і 3-</w:t>
            </w:r>
            <w:r w:rsidRPr="00477ECE">
              <w:rPr>
                <w:sz w:val="20"/>
                <w:szCs w:val="20"/>
              </w:rPr>
              <w:br/>
              <w:t>х полюсних на струм до 25 А</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світильників світлодіодних, кількість ламп 1 шт</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світильників</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9</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Прокладання проводів при схованій проводці в борознах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100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Прокладання проводів при схованій проводці по</w:t>
            </w:r>
            <w:r w:rsidRPr="00477ECE">
              <w:rPr>
                <w:sz w:val="20"/>
                <w:szCs w:val="20"/>
              </w:rPr>
              <w:br/>
              <w:t>необштукатуреній поверхні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241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199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вимикачів неутопленого типу при</w:t>
            </w:r>
            <w:r w:rsidRPr="00477ECE">
              <w:rPr>
                <w:sz w:val="20"/>
                <w:szCs w:val="20"/>
              </w:rPr>
              <w:br/>
              <w:t>відкритій проводці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вимикачів утопленого типу при схованій</w:t>
            </w:r>
            <w:r w:rsidRPr="00477ECE">
              <w:rPr>
                <w:sz w:val="20"/>
                <w:szCs w:val="20"/>
              </w:rPr>
              <w:br/>
              <w:t>проводці, 2-клавішних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вимикачів утопленого типу при схованій</w:t>
            </w:r>
            <w:r w:rsidRPr="00477ECE">
              <w:rPr>
                <w:sz w:val="20"/>
                <w:szCs w:val="20"/>
              </w:rPr>
              <w:br/>
              <w:t>проводці, 1-клавішних</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Установлення штепсельних розеток утопленого типу</w:t>
            </w:r>
            <w:r w:rsidRPr="00477ECE">
              <w:rPr>
                <w:sz w:val="20"/>
                <w:szCs w:val="20"/>
              </w:rPr>
              <w:br/>
              <w:t>при схованій проводці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203</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Конструкції металеві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0,001</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Локальний кошторис 02-01-03 на блискавкозахист</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249"/>
        </w:trPr>
        <w:tc>
          <w:tcPr>
            <w:tcW w:w="6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6040" w:type="dxa"/>
            <w:gridSpan w:val="2"/>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580"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c>
          <w:tcPr>
            <w:tcW w:w="1602" w:type="dxa"/>
            <w:hideMark/>
          </w:tcPr>
          <w:p w:rsidR="00477ECE" w:rsidRPr="00477ECE" w:rsidRDefault="00477ECE" w:rsidP="00AF21D3">
            <w:pPr>
              <w:pStyle w:val="aa"/>
              <w:tabs>
                <w:tab w:val="left" w:pos="0"/>
              </w:tabs>
              <w:contextualSpacing/>
              <w:jc w:val="both"/>
              <w:rPr>
                <w:sz w:val="20"/>
                <w:szCs w:val="20"/>
                <w:u w:val="single"/>
              </w:rPr>
            </w:pPr>
            <w:r w:rsidRPr="00477ECE">
              <w:rPr>
                <w:sz w:val="20"/>
                <w:szCs w:val="20"/>
                <w:u w:val="single"/>
              </w:rPr>
              <w:t> </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204</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Провiдник заземлюючий вiдкрито по будiвельних</w:t>
            </w:r>
            <w:r w:rsidRPr="00477ECE">
              <w:rPr>
                <w:sz w:val="20"/>
                <w:szCs w:val="20"/>
              </w:rPr>
              <w:br/>
              <w:t>основах з круглої сталi дiаметром 8 мм (1м.п=0,39кг)[</w:t>
            </w:r>
            <w:r w:rsidRPr="00477ECE">
              <w:rPr>
                <w:sz w:val="20"/>
                <w:szCs w:val="20"/>
              </w:rPr>
              <w:br/>
              <w:t>[при роботi на висотi понад 2 до 8 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1100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205</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Провідник заземлюючий відкрито по будівельних</w:t>
            </w:r>
            <w:r w:rsidRPr="00477ECE">
              <w:rPr>
                <w:sz w:val="20"/>
                <w:szCs w:val="20"/>
              </w:rPr>
              <w:br/>
              <w:t>основах зі штабової сталі перерізом 100 мм2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80</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206</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коробки</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35</w:t>
            </w:r>
          </w:p>
        </w:tc>
      </w:tr>
      <w:tr w:rsidR="00477ECE" w:rsidRPr="00477ECE" w:rsidTr="00477ECE">
        <w:trPr>
          <w:gridAfter w:val="1"/>
          <w:wAfter w:w="74" w:type="dxa"/>
          <w:trHeight w:val="297"/>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207</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Блискавкоприймальний стержінь ( вкомплекті)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208</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Розробка ґрунту вручну в траншеях глибиною до 2 м без</w:t>
            </w:r>
            <w:r w:rsidRPr="00477ECE">
              <w:rPr>
                <w:sz w:val="20"/>
                <w:szCs w:val="20"/>
              </w:rPr>
              <w:br/>
              <w:t>кріплень з укосами, група ґрунту 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209</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Засипання вручну траншей, пазух котлованів та ям,</w:t>
            </w:r>
            <w:r w:rsidRPr="00477ECE">
              <w:rPr>
                <w:sz w:val="20"/>
                <w:szCs w:val="20"/>
              </w:rPr>
              <w:br/>
              <w:t>група ґрунту 1</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м3</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11,2</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210</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Заземлювач горизонтальний у траншеї зi сталi штабової,</w:t>
            </w:r>
            <w:r w:rsidRPr="00477ECE">
              <w:rPr>
                <w:sz w:val="20"/>
                <w:szCs w:val="20"/>
              </w:rPr>
              <w:br/>
              <w:t>перерiз 100 мм2</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70</w:t>
            </w:r>
          </w:p>
        </w:tc>
      </w:tr>
      <w:tr w:rsidR="00477ECE" w:rsidRPr="00477ECE" w:rsidTr="00477ECE">
        <w:trPr>
          <w:gridAfter w:val="1"/>
          <w:wAfter w:w="74" w:type="dxa"/>
          <w:trHeight w:val="564"/>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211</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Заземлювач вертикальний з круглої сталi дiаметром 16</w:t>
            </w:r>
            <w:r w:rsidRPr="00477ECE">
              <w:rPr>
                <w:sz w:val="20"/>
                <w:szCs w:val="20"/>
              </w:rPr>
              <w:br/>
              <w:t>мм (L=3,0м)</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шт</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35</w:t>
            </w:r>
          </w:p>
        </w:tc>
      </w:tr>
      <w:tr w:rsidR="00477ECE" w:rsidRPr="00477ECE" w:rsidTr="00477ECE">
        <w:trPr>
          <w:gridAfter w:val="1"/>
          <w:wAfter w:w="74" w:type="dxa"/>
          <w:trHeight w:val="825"/>
        </w:trPr>
        <w:tc>
          <w:tcPr>
            <w:tcW w:w="6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212</w:t>
            </w:r>
          </w:p>
        </w:tc>
        <w:tc>
          <w:tcPr>
            <w:tcW w:w="6040" w:type="dxa"/>
            <w:gridSpan w:val="2"/>
            <w:hideMark/>
          </w:tcPr>
          <w:p w:rsidR="00477ECE" w:rsidRPr="00477ECE" w:rsidRDefault="00477ECE" w:rsidP="00AF21D3">
            <w:pPr>
              <w:pStyle w:val="aa"/>
              <w:tabs>
                <w:tab w:val="left" w:pos="0"/>
              </w:tabs>
              <w:contextualSpacing/>
              <w:jc w:val="both"/>
              <w:rPr>
                <w:sz w:val="20"/>
                <w:szCs w:val="20"/>
              </w:rPr>
            </w:pPr>
            <w:r w:rsidRPr="00477ECE">
              <w:rPr>
                <w:sz w:val="20"/>
                <w:szCs w:val="20"/>
              </w:rPr>
              <w:t>Монтаж полiетиленових труб для дроту заземлювача на</w:t>
            </w:r>
            <w:r w:rsidRPr="00477ECE">
              <w:rPr>
                <w:sz w:val="20"/>
                <w:szCs w:val="20"/>
              </w:rPr>
              <w:br/>
              <w:t>рівень першого поверху дiаметром до 25 мм, укладених</w:t>
            </w:r>
            <w:r w:rsidRPr="00477ECE">
              <w:rPr>
                <w:sz w:val="20"/>
                <w:szCs w:val="20"/>
              </w:rPr>
              <w:br/>
              <w:t>по стіні</w:t>
            </w:r>
          </w:p>
        </w:tc>
        <w:tc>
          <w:tcPr>
            <w:tcW w:w="1580" w:type="dxa"/>
            <w:hideMark/>
          </w:tcPr>
          <w:p w:rsidR="00477ECE" w:rsidRPr="00477ECE" w:rsidRDefault="00477ECE" w:rsidP="00AF21D3">
            <w:pPr>
              <w:pStyle w:val="aa"/>
              <w:tabs>
                <w:tab w:val="left" w:pos="0"/>
              </w:tabs>
              <w:contextualSpacing/>
              <w:jc w:val="both"/>
              <w:rPr>
                <w:sz w:val="20"/>
                <w:szCs w:val="20"/>
              </w:rPr>
            </w:pPr>
            <w:r w:rsidRPr="00477ECE">
              <w:rPr>
                <w:sz w:val="20"/>
                <w:szCs w:val="20"/>
              </w:rPr>
              <w:t xml:space="preserve">  м</w:t>
            </w:r>
          </w:p>
        </w:tc>
        <w:tc>
          <w:tcPr>
            <w:tcW w:w="1602" w:type="dxa"/>
            <w:hideMark/>
          </w:tcPr>
          <w:p w:rsidR="00477ECE" w:rsidRPr="00477ECE" w:rsidRDefault="00477ECE" w:rsidP="00AF21D3">
            <w:pPr>
              <w:pStyle w:val="aa"/>
              <w:tabs>
                <w:tab w:val="left" w:pos="0"/>
              </w:tabs>
              <w:contextualSpacing/>
              <w:jc w:val="both"/>
              <w:rPr>
                <w:sz w:val="20"/>
                <w:szCs w:val="20"/>
              </w:rPr>
            </w:pPr>
            <w:r w:rsidRPr="00477ECE">
              <w:rPr>
                <w:sz w:val="20"/>
                <w:szCs w:val="20"/>
              </w:rPr>
              <w:t>106</w:t>
            </w:r>
          </w:p>
        </w:tc>
      </w:tr>
      <w:tr w:rsidR="00477ECE" w:rsidRPr="00477ECE" w:rsidTr="00477ECE">
        <w:trPr>
          <w:gridAfter w:val="1"/>
          <w:wAfter w:w="74" w:type="dxa"/>
          <w:trHeight w:val="309"/>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w:t>
            </w:r>
          </w:p>
        </w:tc>
        <w:tc>
          <w:tcPr>
            <w:tcW w:w="6040" w:type="dxa"/>
            <w:gridSpan w:val="2"/>
            <w:hideMark/>
          </w:tcPr>
          <w:p w:rsidR="00477ECE" w:rsidRPr="00477ECE" w:rsidRDefault="00477ECE" w:rsidP="00AF21D3">
            <w:pPr>
              <w:jc w:val="center"/>
              <w:rPr>
                <w:rFonts w:ascii="Times New Roman" w:hAnsi="Times New Roman" w:cs="Times New Roman"/>
                <w:b/>
                <w:bCs/>
                <w:color w:val="000000"/>
                <w:sz w:val="20"/>
                <w:szCs w:val="20"/>
                <w:lang w:eastAsia="uk-UA"/>
              </w:rPr>
            </w:pPr>
            <w:r w:rsidRPr="00477ECE">
              <w:rPr>
                <w:rFonts w:ascii="Times New Roman" w:hAnsi="Times New Roman" w:cs="Times New Roman"/>
                <w:b/>
                <w:bCs/>
                <w:color w:val="000000"/>
                <w:sz w:val="20"/>
                <w:szCs w:val="20"/>
                <w:lang w:eastAsia="uk-UA"/>
              </w:rPr>
              <w:t xml:space="preserve">І. </w:t>
            </w:r>
            <w:r w:rsidRPr="00477ECE">
              <w:rPr>
                <w:rFonts w:ascii="Times New Roman" w:hAnsi="Times New Roman" w:cs="Times New Roman"/>
                <w:b/>
                <w:bCs/>
                <w:color w:val="000000"/>
                <w:sz w:val="20"/>
                <w:szCs w:val="20"/>
                <w:u w:val="single"/>
                <w:lang w:eastAsia="uk-UA"/>
              </w:rPr>
              <w:t>Будівельні матеріали, вироби і комплекти</w:t>
            </w:r>
          </w:p>
        </w:tc>
        <w:tc>
          <w:tcPr>
            <w:tcW w:w="1580" w:type="dxa"/>
            <w:hideMark/>
          </w:tcPr>
          <w:p w:rsidR="00477ECE" w:rsidRPr="00477ECE" w:rsidRDefault="00477ECE" w:rsidP="00AF21D3">
            <w:pPr>
              <w:jc w:val="center"/>
              <w:rPr>
                <w:rFonts w:ascii="Times New Roman" w:hAnsi="Times New Roman" w:cs="Times New Roman"/>
                <w:b/>
                <w:bCs/>
                <w:color w:val="000000"/>
                <w:sz w:val="20"/>
                <w:szCs w:val="20"/>
                <w:u w:val="single"/>
                <w:lang w:eastAsia="uk-UA"/>
              </w:rPr>
            </w:pPr>
            <w:r w:rsidRPr="00477ECE">
              <w:rPr>
                <w:rFonts w:ascii="Times New Roman" w:hAnsi="Times New Roman" w:cs="Times New Roman"/>
                <w:b/>
                <w:bCs/>
                <w:color w:val="000000"/>
                <w:sz w:val="20"/>
                <w:szCs w:val="20"/>
                <w:u w:val="single"/>
                <w:lang w:eastAsia="uk-UA"/>
              </w:rPr>
              <w:t> </w:t>
            </w:r>
          </w:p>
        </w:tc>
        <w:tc>
          <w:tcPr>
            <w:tcW w:w="1602" w:type="dxa"/>
            <w:hideMark/>
          </w:tcPr>
          <w:p w:rsidR="00477ECE" w:rsidRPr="00477ECE" w:rsidRDefault="00477ECE" w:rsidP="00AF21D3">
            <w:pPr>
              <w:jc w:val="center"/>
              <w:rPr>
                <w:rFonts w:ascii="Times New Roman" w:hAnsi="Times New Roman" w:cs="Times New Roman"/>
                <w:b/>
                <w:bCs/>
                <w:color w:val="000000"/>
                <w:sz w:val="20"/>
                <w:szCs w:val="20"/>
                <w:u w:val="single"/>
                <w:lang w:eastAsia="uk-UA"/>
              </w:rPr>
            </w:pPr>
            <w:r w:rsidRPr="00477ECE">
              <w:rPr>
                <w:rFonts w:ascii="Times New Roman" w:hAnsi="Times New Roman" w:cs="Times New Roman"/>
                <w:b/>
                <w:bCs/>
                <w:color w:val="000000"/>
                <w:sz w:val="20"/>
                <w:szCs w:val="20"/>
                <w:u w:val="single"/>
                <w:lang w:eastAsia="uk-UA"/>
              </w:rPr>
              <w:t> </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зливи віконні металопластикові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544,35241</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Саморіз покрівельний з шайбою тарільчатою 10х70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18505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Коробка розгалужувальна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Вимикач однополюсний для відкритої установки 554-011500-200 ЕL-BІ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Бітуми нафтові будівельні, марка БН-90/10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1,9144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 6х60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780</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Гвинт з дюбелем розпірним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140</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Дюбель-шуруп 150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36,72</w:t>
            </w:r>
          </w:p>
        </w:tc>
      </w:tr>
      <w:tr w:rsidR="00477ECE" w:rsidRPr="00477ECE" w:rsidTr="00477ECE">
        <w:trPr>
          <w:gridAfter w:val="1"/>
          <w:wAfter w:w="74" w:type="dxa"/>
          <w:trHeight w:val="55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 для теплоизоляції с металевим цвяхом и</w:t>
            </w:r>
            <w:r w:rsidRPr="00477ECE">
              <w:rPr>
                <w:rFonts w:ascii="Times New Roman" w:hAnsi="Times New Roman" w:cs="Times New Roman"/>
                <w:color w:val="000000"/>
                <w:sz w:val="20"/>
                <w:szCs w:val="20"/>
                <w:lang w:eastAsia="uk-UA"/>
              </w:rPr>
              <w:br/>
              <w:t>термоголовкой 10x200 мм. BauGut</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26818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Цвяхи будівельні з конічною головкою 4,0х100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0,0023706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Цвяхи будівельні з плоскою головкою 1,8х60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0,0031129</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Клей бітумний для бетонних та пластикових тримачів, 10 л (9 кг)</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Гіпсові в'яжучі Г-3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2,269114</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Коробка установча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Вапно будівельне негашене грудкове, сорт 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0,027792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Вапно хлорне, марка 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0,0000003</w:t>
            </w:r>
          </w:p>
        </w:tc>
      </w:tr>
      <w:tr w:rsidR="00477ECE" w:rsidRPr="00477ECE" w:rsidTr="00477ECE">
        <w:trPr>
          <w:gridAfter w:val="1"/>
          <w:wAfter w:w="74" w:type="dxa"/>
          <w:trHeight w:val="6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Піноскло товщ.80 мм з внутрішнім покриттям склополотном</w:t>
            </w:r>
            <w:r w:rsidRPr="00477ECE">
              <w:rPr>
                <w:rFonts w:ascii="Times New Roman" w:hAnsi="Times New Roman" w:cs="Times New Roman"/>
                <w:color w:val="000000"/>
                <w:sz w:val="20"/>
                <w:szCs w:val="20"/>
                <w:lang w:eastAsia="uk-UA"/>
              </w:rPr>
              <w:br/>
              <w:t>та бітумом з усіх сторін</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494,34</w:t>
            </w:r>
          </w:p>
        </w:tc>
      </w:tr>
      <w:tr w:rsidR="00477ECE" w:rsidRPr="00477ECE" w:rsidTr="00477ECE">
        <w:trPr>
          <w:gridAfter w:val="1"/>
          <w:wAfter w:w="74" w:type="dxa"/>
          <w:trHeight w:val="56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Піноскло товщ.80 мм з внутрішнім покриттям склополотном</w:t>
            </w:r>
            <w:r w:rsidRPr="00477ECE">
              <w:rPr>
                <w:rFonts w:ascii="Times New Roman" w:hAnsi="Times New Roman" w:cs="Times New Roman"/>
                <w:color w:val="000000"/>
                <w:sz w:val="20"/>
                <w:szCs w:val="20"/>
                <w:lang w:eastAsia="uk-UA"/>
              </w:rPr>
              <w:br/>
              <w:t>та бітумом з усіх сторін- плівку не знімати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159,43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Кисень технічний газоподібний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5,66575</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Антикорозійна паста (технічний вазелін) 0,5 кг</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Білило густотерте цинкове</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0,02158424</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Фарба земляна густотерта олійна, мумія, сурик залізний, МА-015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0,00088</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Фарба олійна та алкідна земляна, готова до застосування, сурик залізний, МА-15, ПФ-14</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0,0001769</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Поребрик дл.1м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мп</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375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Мастика бітумна покрівельна гаряча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0,0784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Мастика морозостійка бітумно-масляна МБ-50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0,3576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Мило тверде господарське 72%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0,5048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Оліфа комбінована К-2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0,0023884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Поковки з квадратних заготовок, маса 1,8 кг</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0,0497775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Катанка гарячекатана у мотках, діаметр 6,3-6,5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0,001296</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Дріт сталевий низьковуглецевий різного призначення</w:t>
            </w:r>
            <w:r w:rsidRPr="00477ECE">
              <w:rPr>
                <w:rFonts w:ascii="Times New Roman" w:hAnsi="Times New Roman" w:cs="Times New Roman"/>
                <w:color w:val="000000"/>
                <w:sz w:val="20"/>
                <w:szCs w:val="20"/>
                <w:lang w:eastAsia="uk-UA"/>
              </w:rPr>
              <w:br/>
              <w:t>світлий, діаметр 1,1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0,001252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Дріт сталевий низьковуглецевий різного призначення</w:t>
            </w:r>
            <w:r w:rsidRPr="00477ECE">
              <w:rPr>
                <w:rFonts w:ascii="Times New Roman" w:hAnsi="Times New Roman" w:cs="Times New Roman"/>
                <w:color w:val="000000"/>
                <w:sz w:val="20"/>
                <w:szCs w:val="20"/>
                <w:lang w:eastAsia="uk-UA"/>
              </w:rPr>
              <w:br/>
              <w:t>світлий, діаметр 4,0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0,002504</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Дріт сталевий низьковуглецевий різного призначення</w:t>
            </w:r>
            <w:r w:rsidRPr="00477ECE">
              <w:rPr>
                <w:rFonts w:ascii="Times New Roman" w:hAnsi="Times New Roman" w:cs="Times New Roman"/>
                <w:color w:val="000000"/>
                <w:sz w:val="20"/>
                <w:szCs w:val="20"/>
                <w:lang w:eastAsia="uk-UA"/>
              </w:rPr>
              <w:br/>
              <w:t>чорний, діаметр 1,6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0,0022896</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Торцова планка з полімерним покриттям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32</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Ринва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Кронштейн ринви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Пластина гумова рулонна вулканізована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2,1372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Гума листова вулканізована кольорова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Руберойд покрівельний з пиловидною засипкою РКП-350Б</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123,64528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Сітка дротяна ткана з квадратними чарунками N 05 без покриття</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3071,4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Сiтка металева канілірована 50х50х3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13,67</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Залізні вироби для блоків вхідних дверей до будівлі, однопольних</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комплект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профільна 50х50х3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0,8375</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45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профільна 60х60х4</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0,1419</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Сталь листова т.6мм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0,06823</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Сталь листова т.4мм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0,0367</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Сталь листова т.8мм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0,0207</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Портландцемент загальнобудівельного призначення бездобавковий, марка 500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0,52518</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саморізи 5,5*60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65</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Шуруп даховий з двома підкладками (К-901)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1000 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0,97</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Шурупи з напівкруглою головкою, діаметр стрижня 3,5 мм,довжина 30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0,000036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Електроди, діаметр 2 мм, марка Э42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0,0003928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Електроди, діаметр 4 мм, марка Э42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0,02998264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Електроди, діаметр 5 мм, марка Э42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0,0018808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Електроди, діаметр 5 мм, марка Э42А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0,003804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Бітуми нафтові дорожні БНД-40/60, перший сорт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0,33552</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Вікна металопластикові площа до 1,53м2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12,96</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Вікна металопластикові площа вище 1,53м2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790,052</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Вітражі металопластикові площа від 4,995м2 включая  3 двері 1,5х2,1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58,787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Папір шліфувальний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386,04447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Дрантя</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20,48589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Грунтовка глибокого проникнення</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913,57422</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Дисперсія полівінілацетатна непластифікована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59,472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Замазка захисна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Круги армовані абразивні зачисні, діаметр 180х6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0,21551</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Фарби сухі для внутрішніх робіт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0,00062005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Лак, марка 177</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0,00959</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Оліфа для покращеного фарбування [10% натуральної,90% комбінованої]</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0,00165</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Гідроізоляційна стрічка DENSO, 10м (G-112)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Мастика для приклеювання піноскла PolyCem 560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1527,5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Плівка поліетиленова, товщина 0,15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1000м2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0,0062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Плівка поліетиленова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19,712</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еврорубероид "Бікроеласт ЄКП-4,0"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Грати металеві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0,66833</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Толь з крупнозернистою посипкою гідроізоляційна, марка ТГ-350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4,26795</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Склосітка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4704,4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Сталь листова оцинкована, товщина 0,8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0,9</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Планка кута 0,125х2м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Профнастил ТП 35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69,98</w:t>
            </w:r>
          </w:p>
        </w:tc>
      </w:tr>
      <w:tr w:rsidR="00477ECE" w:rsidRPr="00477ECE" w:rsidTr="00477ECE">
        <w:trPr>
          <w:gridAfter w:val="1"/>
          <w:wAfter w:w="74" w:type="dxa"/>
          <w:trHeight w:val="40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Дріт оцинкований для блискавкозахисту Д-8мм (w-08/AL)</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0,429</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Прокат кутовий рівнополичк. із сталі марки 18пс,ширина поличок 35-56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0,0136</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Прокат кутовий рівнополичковий 70х5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0,1612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Сталеві деталі риштувань</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0,738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Кутики штукатурні металеві оцинковані перфоровані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1189</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Планка цоколя 0,45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260</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87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Болти будівельні з гайками та шайбами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0,0160744</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Саморіз покрівельний 4,8*96</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128</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 4,8*96</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2986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Цвяхи оцинковані будівельні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0,069888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Цвяхи будівельні 3,0х80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0,0410538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Закріпки металеві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1,57613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Шпаклівка клейова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0,023029</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Шпаклівка Сатенгіпс Євро</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1092,21</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Анкер</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2356</w:t>
            </w:r>
          </w:p>
        </w:tc>
      </w:tr>
      <w:tr w:rsidR="00477ECE" w:rsidRPr="00477ECE" w:rsidTr="00477ECE">
        <w:trPr>
          <w:gridAfter w:val="1"/>
          <w:wAfter w:w="74" w:type="dxa"/>
          <w:trHeight w:val="40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Анкер дл.300мм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30</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Суміш ППС (для приклеювання пінополістирольних плит) Ceresit  СT 83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714</w:t>
            </w:r>
          </w:p>
        </w:tc>
      </w:tr>
      <w:tr w:rsidR="00477ECE" w:rsidRPr="00477ECE" w:rsidTr="00477ECE">
        <w:trPr>
          <w:gridAfter w:val="1"/>
          <w:wAfter w:w="74" w:type="dxa"/>
          <w:trHeight w:val="40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Суміш МВ  (для приклеювання мінераловатних плит) Ceresit  СT 180 pro</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42582,3</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Штукатурка декоративна силікон-силікатна (камінцева) Ceresit  СT 174</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9474,09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Шпатлівка полімерцементна армована  Ceresit  CT 29</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Силіконова фарба  Ceresit  CT 48</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24,6</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Бруски обрізні з хвойних порід, довжина 4-6,5 м, ширина 75-</w:t>
            </w:r>
            <w:r w:rsidRPr="00477ECE">
              <w:rPr>
                <w:rFonts w:ascii="Times New Roman" w:hAnsi="Times New Roman" w:cs="Times New Roman"/>
                <w:color w:val="000000"/>
                <w:sz w:val="20"/>
                <w:szCs w:val="20"/>
                <w:lang w:eastAsia="uk-UA"/>
              </w:rPr>
              <w:br/>
              <w:t>150 мм, товщина 40-75 мм, ІІІ сорт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0,956</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Бруски обрізні з хвойних порід, довжина 4-6,5 м, ширина 75-</w:t>
            </w:r>
            <w:r w:rsidRPr="00477ECE">
              <w:rPr>
                <w:rFonts w:ascii="Times New Roman" w:hAnsi="Times New Roman" w:cs="Times New Roman"/>
                <w:color w:val="000000"/>
                <w:sz w:val="20"/>
                <w:szCs w:val="20"/>
                <w:lang w:eastAsia="uk-UA"/>
              </w:rPr>
              <w:br/>
              <w:t>150 мм, товщина 40-75 мм, ІV сорт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0,066898</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Дошки обрізні з хвойних порід, довжина 4-6,5 м, ширина 75-</w:t>
            </w:r>
            <w:r w:rsidRPr="00477ECE">
              <w:rPr>
                <w:rFonts w:ascii="Times New Roman" w:hAnsi="Times New Roman" w:cs="Times New Roman"/>
                <w:color w:val="000000"/>
                <w:sz w:val="20"/>
                <w:szCs w:val="20"/>
                <w:lang w:eastAsia="uk-UA"/>
              </w:rPr>
              <w:br/>
              <w:t>150 мм, товщина 44 мм і більше, І сорт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0,1822139</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Дошки необрізні з хвойних порід, довжина 4-6,5 м, усі</w:t>
            </w:r>
            <w:r w:rsidRPr="00477ECE">
              <w:rPr>
                <w:rFonts w:ascii="Times New Roman" w:hAnsi="Times New Roman" w:cs="Times New Roman"/>
                <w:color w:val="000000"/>
                <w:sz w:val="20"/>
                <w:szCs w:val="20"/>
                <w:lang w:eastAsia="uk-UA"/>
              </w:rPr>
              <w:br/>
              <w:t>ширини, товщина 32,40 мм, ІV сорт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0,01485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квадратна 80х80х4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0,2432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Труби сталеві електрозварні прямошовні із сталі марки 20,</w:t>
            </w:r>
            <w:r w:rsidRPr="00477ECE">
              <w:rPr>
                <w:rFonts w:ascii="Times New Roman" w:hAnsi="Times New Roman" w:cs="Times New Roman"/>
                <w:color w:val="000000"/>
                <w:sz w:val="20"/>
                <w:szCs w:val="20"/>
                <w:lang w:eastAsia="uk-UA"/>
              </w:rPr>
              <w:br/>
              <w:t>зовнішній діаметр 20 мм, товщина стінки 2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40,4</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Труби сталеві електрозварні прямошовні із сталі марки 20,</w:t>
            </w:r>
            <w:r w:rsidRPr="00477ECE">
              <w:rPr>
                <w:rFonts w:ascii="Times New Roman" w:hAnsi="Times New Roman" w:cs="Times New Roman"/>
                <w:color w:val="000000"/>
                <w:sz w:val="20"/>
                <w:szCs w:val="20"/>
                <w:lang w:eastAsia="uk-UA"/>
              </w:rPr>
              <w:br/>
              <w:t>зовнішній діаметр 38 мм, товщина стінки 2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70,7</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Труби сталеві електрозварні прямошовні із сталі марки 20,</w:t>
            </w:r>
            <w:r w:rsidRPr="00477ECE">
              <w:rPr>
                <w:rFonts w:ascii="Times New Roman" w:hAnsi="Times New Roman" w:cs="Times New Roman"/>
                <w:color w:val="000000"/>
                <w:sz w:val="20"/>
                <w:szCs w:val="20"/>
                <w:lang w:eastAsia="uk-UA"/>
              </w:rPr>
              <w:br/>
              <w:t>зовнішній діаметр 57 мм, товщина стінки 2,5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0,6</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проф. 30х30х2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0,1776</w:t>
            </w:r>
          </w:p>
        </w:tc>
      </w:tr>
      <w:tr w:rsidR="00477ECE" w:rsidRPr="00477ECE" w:rsidTr="00477ECE">
        <w:trPr>
          <w:gridAfter w:val="1"/>
          <w:wAfter w:w="74" w:type="dxa"/>
          <w:trHeight w:val="43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монтажна для блискавкозахисту 20/12, К-201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106</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із мінеральної вати на синтетичному</w:t>
            </w:r>
            <w:r w:rsidRPr="00477ECE">
              <w:rPr>
                <w:rFonts w:ascii="Times New Roman" w:hAnsi="Times New Roman" w:cs="Times New Roman"/>
                <w:color w:val="000000"/>
                <w:sz w:val="20"/>
                <w:szCs w:val="20"/>
                <w:lang w:eastAsia="uk-UA"/>
              </w:rPr>
              <w:br/>
              <w:t>зв'язувальному, 130-145кг/м3 , товщина 20мм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9,09015</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із мінеральної вати на синтетичному</w:t>
            </w:r>
            <w:r w:rsidRPr="00477ECE">
              <w:rPr>
                <w:rFonts w:ascii="Times New Roman" w:hAnsi="Times New Roman" w:cs="Times New Roman"/>
                <w:color w:val="000000"/>
                <w:sz w:val="20"/>
                <w:szCs w:val="20"/>
                <w:lang w:eastAsia="uk-UA"/>
              </w:rPr>
              <w:br/>
              <w:t xml:space="preserve">зв'язувальному, 130-145кг/м3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9,8175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Повсть будівельна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0,00088</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Анкер з болтом К-930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88</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Деталі закладні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0,00144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Металоконструкції індивідуальні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Завіса точена діам. 20мм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119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Труба 20х20х1,5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0,0469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Дошки підвіконні пластикові шир.500мм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525,7</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Блоки дверні з металопластику зі склінням та монтажними виробами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12,51</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Щити опалубки, ширина 300-750 мм, товщина 25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2,9097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Дерев'яні деталі риштувань</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0,15375</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124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Гарячекатана арматурна сталь гладка, клас А-1, діаметр 6мм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0,0262</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Гарячекатана арматурна сталь , клас А-ІІІ, діаметр 10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0,089</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Надбавки до цін заготовок за складання та зварювання</w:t>
            </w:r>
            <w:r w:rsidRPr="00477ECE">
              <w:rPr>
                <w:rFonts w:ascii="Times New Roman" w:hAnsi="Times New Roman" w:cs="Times New Roman"/>
                <w:color w:val="000000"/>
                <w:sz w:val="20"/>
                <w:szCs w:val="20"/>
                <w:lang w:eastAsia="uk-UA"/>
              </w:rPr>
              <w:br/>
              <w:t>каркасів та сіток просторових діаметром 10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0,0698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Анкер д=6мм довж 100мм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918,66423</w:t>
            </w:r>
          </w:p>
        </w:tc>
      </w:tr>
      <w:tr w:rsidR="00477ECE" w:rsidRPr="00477ECE" w:rsidTr="00477ECE">
        <w:trPr>
          <w:gridAfter w:val="1"/>
          <w:wAfter w:w="74" w:type="dxa"/>
          <w:trHeight w:val="825"/>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Деталі закладні та накладні, виготовлені із застосуванням</w:t>
            </w:r>
            <w:r w:rsidRPr="00477ECE">
              <w:rPr>
                <w:rFonts w:ascii="Times New Roman" w:hAnsi="Times New Roman" w:cs="Times New Roman"/>
                <w:color w:val="000000"/>
                <w:sz w:val="20"/>
                <w:szCs w:val="20"/>
                <w:lang w:eastAsia="uk-UA"/>
              </w:rPr>
              <w:br/>
              <w:t>зварювання, гнуття, свердлення [пробивки] отворів, такі,</w:t>
            </w:r>
            <w:r w:rsidRPr="00477ECE">
              <w:rPr>
                <w:rFonts w:ascii="Times New Roman" w:hAnsi="Times New Roman" w:cs="Times New Roman"/>
                <w:color w:val="000000"/>
                <w:sz w:val="20"/>
                <w:szCs w:val="20"/>
                <w:lang w:eastAsia="uk-UA"/>
              </w:rPr>
              <w:br/>
              <w:t>що поставляються окремо</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0,02688</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Шпаклівка Ceresit СТ-29 полімер-цементна [25 кг]</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221,4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Лійки водостокові чавунні з кріпильними деталями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Вода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14,95854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В'язальний дріт</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0,586362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Кабель ВВГ нгд 3х2,5 мм2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204</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Кабель ВВГ нгд 5*2,5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1000м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0,0153</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Шуруп</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1853</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Полоса оцинкована для блискавкозахисту 25х4 мм W-25x4/ST</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0,12</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Штаба 50х5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0,1049</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Ізольований тримач блискавкоприймача 16/10 з пластиною М-059</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Грунтовка ГФ-021 червоно-коричнева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0,0083841</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Грунтовка ГФ-017 "ОК" темно-коричнева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0,0011467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Ксилол нафтовий, марка 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0,001499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Розчинник, марка Р-4</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0,000058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Паста антисептична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0,0015288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Декоративна штукатурка акрилова фінішна PolyCem 703 FN</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1247,4</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З'єднувач труби монтажної для блискавкозахисту К-202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Щебінь із природного каменю для будівельних робіт,фракція 20-40 мм, марка М1000 і більше</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98,8155</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Сумiш напівсуха пiсчаноцементна з фіброволокном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0,3</w:t>
            </w:r>
          </w:p>
        </w:tc>
      </w:tr>
      <w:tr w:rsidR="00477ECE" w:rsidRPr="00477ECE" w:rsidTr="00477ECE">
        <w:trPr>
          <w:gridAfter w:val="1"/>
          <w:wAfter w:w="74" w:type="dxa"/>
          <w:trHeight w:val="76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Суміші асфальтобетонні гарячі і теплі [асфальтобетон</w:t>
            </w:r>
            <w:r w:rsidRPr="00477ECE">
              <w:rPr>
                <w:rFonts w:ascii="Times New Roman" w:hAnsi="Times New Roman" w:cs="Times New Roman"/>
                <w:color w:val="000000"/>
                <w:sz w:val="20"/>
                <w:szCs w:val="20"/>
                <w:lang w:eastAsia="uk-UA"/>
              </w:rPr>
              <w:br/>
              <w:t>щільний] (дорожні)(аеродромні), що застосовуються у</w:t>
            </w:r>
            <w:r w:rsidRPr="00477ECE">
              <w:rPr>
                <w:rFonts w:ascii="Times New Roman" w:hAnsi="Times New Roman" w:cs="Times New Roman"/>
                <w:color w:val="000000"/>
                <w:sz w:val="20"/>
                <w:szCs w:val="20"/>
                <w:lang w:eastAsia="uk-UA"/>
              </w:rPr>
              <w:br/>
              <w:t>верхніх шарах покриттів, дрібнозернисті, тип А, марка 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Пісок природний, рядовий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6,75015</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Цегла керамічна одинарна повнотіла, розміри 250х120х65 мм, марка М100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10,01242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Суміші бетонні готові важкі, клас бетону В15 [М200],</w:t>
            </w:r>
            <w:r w:rsidRPr="00477ECE">
              <w:rPr>
                <w:rFonts w:ascii="Times New Roman" w:hAnsi="Times New Roman" w:cs="Times New Roman"/>
                <w:color w:val="000000"/>
                <w:sz w:val="20"/>
                <w:szCs w:val="20"/>
                <w:lang w:eastAsia="uk-UA"/>
              </w:rPr>
              <w:br/>
              <w:t>крупність заповнювача більше 20 до 40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25,12735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Розчин готовий кладковий важкий цементний, марка М100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147,4708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Розчин готовий кладковий важкий цементний, марка М150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0,91392</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Розчин готовий кладковий важкий цементно-вапняковий,марка М75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20,9929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Світильник HPL-12W</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825"/>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Розетка штепсельна двополюсна з третім заземлюючим</w:t>
            </w:r>
            <w:r w:rsidRPr="00477ECE">
              <w:rPr>
                <w:rFonts w:ascii="Times New Roman" w:hAnsi="Times New Roman" w:cs="Times New Roman"/>
                <w:color w:val="000000"/>
                <w:sz w:val="20"/>
                <w:szCs w:val="20"/>
                <w:lang w:eastAsia="uk-UA"/>
              </w:rPr>
              <w:br/>
              <w:t>контактом для схованої установки з кришкою502-010200-</w:t>
            </w:r>
            <w:r w:rsidRPr="00477ECE">
              <w:rPr>
                <w:rFonts w:ascii="Times New Roman" w:hAnsi="Times New Roman" w:cs="Times New Roman"/>
                <w:color w:val="000000"/>
                <w:sz w:val="20"/>
                <w:szCs w:val="20"/>
                <w:lang w:eastAsia="uk-UA"/>
              </w:rPr>
              <w:br/>
              <w:t>243 EL-BI</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r w:rsidR="00477ECE" w:rsidRPr="00477ECE" w:rsidTr="00477ECE">
        <w:trPr>
          <w:gridAfter w:val="1"/>
          <w:wAfter w:w="74" w:type="dxa"/>
          <w:trHeight w:val="58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Саморез со сверлом DIN7504 KO 5,5х25 для металла с ш/г</w:t>
            </w:r>
            <w:r w:rsidRPr="00477ECE">
              <w:rPr>
                <w:rFonts w:ascii="Times New Roman" w:hAnsi="Times New Roman" w:cs="Times New Roman"/>
                <w:color w:val="000000"/>
                <w:sz w:val="20"/>
                <w:szCs w:val="20"/>
                <w:lang w:eastAsia="uk-UA"/>
              </w:rPr>
              <w:br/>
              <w:t>и шайбой EPDM WF RAL3009 "Wkret-Met"</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806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Замок гвинтовий висячий з ключем А-19-00М СБ</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159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Труби напірні з поліетилену низького тиску, тип середній,</w:t>
            </w:r>
            <w:r w:rsidRPr="00477ECE">
              <w:rPr>
                <w:rFonts w:ascii="Times New Roman" w:hAnsi="Times New Roman" w:cs="Times New Roman"/>
                <w:color w:val="000000"/>
                <w:sz w:val="20"/>
                <w:szCs w:val="20"/>
                <w:lang w:eastAsia="uk-UA"/>
              </w:rPr>
              <w:br/>
              <w:t>зовнішній діаметр 25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0,29916</w:t>
            </w:r>
          </w:p>
        </w:tc>
      </w:tr>
      <w:tr w:rsidR="00477ECE" w:rsidRPr="00477ECE" w:rsidTr="00477ECE">
        <w:trPr>
          <w:gridAfter w:val="1"/>
          <w:wAfter w:w="74" w:type="dxa"/>
          <w:trHeight w:val="825"/>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160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Склострічка липка ізоляційна на полікасиновому компаунді,</w:t>
            </w:r>
            <w:r w:rsidRPr="00477ECE">
              <w:rPr>
                <w:rFonts w:ascii="Times New Roman" w:hAnsi="Times New Roman" w:cs="Times New Roman"/>
                <w:color w:val="000000"/>
                <w:sz w:val="20"/>
                <w:szCs w:val="20"/>
                <w:lang w:eastAsia="uk-UA"/>
              </w:rPr>
              <w:br/>
              <w:t>марка ЛСЭПЛ, ширина 20-30 мм, товщина від 0,14 до 0,19</w:t>
            </w:r>
            <w:r w:rsidRPr="00477ECE">
              <w:rPr>
                <w:rFonts w:ascii="Times New Roman" w:hAnsi="Times New Roman" w:cs="Times New Roman"/>
                <w:color w:val="000000"/>
                <w:sz w:val="20"/>
                <w:szCs w:val="20"/>
                <w:lang w:eastAsia="uk-UA"/>
              </w:rPr>
              <w:br/>
              <w:t>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0,027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Стрічка ізоляційна "Пара"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0,347</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Утримувач К188</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1,072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Дюбелі У658, У661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Дюбелі з розпірною гайкою ДГ</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0,0008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Дюбель-цвях ДГПШ 4,5х50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9,676</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Коробка для фасадного контрольного з'єднанняК-681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Муфти поліетиленові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16,96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Патрони Д або К довгі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9,676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Скоба будівельна К853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Скоби дволапкові К147П</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0,94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Труби полівінілхлоридні</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0,0028303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Шайба квадратна К859/2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100шт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0,00142</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Тримач дроту пластиковий для плоского даху з бетоном н-303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250</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Тримач дроту металевий з дюбелем (Н-034)</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385</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Тримач смуги металевий FLIP Н-037</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Комплект стержневого заземлювача д16, 3,0 м (G-16/30)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Затискач для дроту універсальний оцинкований С-011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60</w:t>
            </w:r>
          </w:p>
        </w:tc>
      </w:tr>
      <w:tr w:rsidR="00477ECE" w:rsidRPr="00477ECE" w:rsidTr="00477ECE">
        <w:trPr>
          <w:gridAfter w:val="1"/>
          <w:wAfter w:w="74" w:type="dxa"/>
          <w:trHeight w:val="41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Насадка SOS-Max для забивання стержнів G-16</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179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Затискач контрольний (з пластин) оцинкований (С-031)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w:t>
            </w:r>
          </w:p>
        </w:tc>
      </w:tr>
      <w:tr w:rsidR="00477ECE" w:rsidRPr="00477ECE" w:rsidTr="00477ECE">
        <w:trPr>
          <w:gridAfter w:val="1"/>
          <w:wAfter w:w="74" w:type="dxa"/>
          <w:trHeight w:val="56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Тримач дроту кутовий з пластиком Н-081 (для прокладання</w:t>
            </w:r>
            <w:r w:rsidRPr="00477ECE">
              <w:rPr>
                <w:rFonts w:ascii="Times New Roman" w:hAnsi="Times New Roman" w:cs="Times New Roman"/>
                <w:color w:val="000000"/>
                <w:sz w:val="20"/>
                <w:szCs w:val="20"/>
                <w:lang w:eastAsia="uk-UA"/>
              </w:rPr>
              <w:br/>
              <w:t>дроту по парапету)</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485</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Зажим UD-20 для труби 20/12, К-203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Кабель марки NHXH FE 180/E90 3х2,5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Кабель марки NHXH FE 180/E90 2х2,5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122,4</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Вазелін технічний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Клей БМК5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0,212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Фарба емалева МО-1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0,0016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Масло машинне</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0,009</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Пропан-бутан технічний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м3</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1,01795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Світильник VT- LЕD-12W IP65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Вимикач прохідний пиловлагозахищений однополюсний,</w:t>
            </w:r>
            <w:r w:rsidRPr="00477ECE">
              <w:rPr>
                <w:rFonts w:ascii="Times New Roman" w:hAnsi="Times New Roman" w:cs="Times New Roman"/>
                <w:color w:val="000000"/>
                <w:sz w:val="20"/>
                <w:szCs w:val="20"/>
                <w:lang w:eastAsia="uk-UA"/>
              </w:rPr>
              <w:br/>
              <w:t>код 554-011500-209, EL-BI</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Вимикач спарений, код 501 0100 202, EL-BI</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Світильник з світлодіодними лампами акум. 3 год "Вхід"</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Світильник з світлодіодними лампами акум. 3 год "Вихід"</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Вимикач автоматичний PFL7-16/1N/C/003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Штукатурка декоративна силікон-силікатна "короїд" Ceresit </w:t>
            </w:r>
            <w:r w:rsidRPr="00477ECE">
              <w:rPr>
                <w:rFonts w:ascii="Times New Roman" w:hAnsi="Times New Roman" w:cs="Times New Roman"/>
                <w:color w:val="000000"/>
                <w:sz w:val="20"/>
                <w:szCs w:val="20"/>
                <w:lang w:eastAsia="uk-UA"/>
              </w:rPr>
              <w:br/>
              <w:t>СT 175, зерно 2,0 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160,62</w:t>
            </w:r>
          </w:p>
        </w:tc>
      </w:tr>
      <w:tr w:rsidR="00477ECE" w:rsidRPr="00477ECE" w:rsidTr="00477ECE">
        <w:trPr>
          <w:gridAfter w:val="1"/>
          <w:wAfter w:w="74" w:type="dxa"/>
          <w:trHeight w:val="564"/>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Фарба грунтуюча  Ceresit  CT 16 Pro для підготовки основ</w:t>
            </w:r>
            <w:r w:rsidRPr="00477ECE">
              <w:rPr>
                <w:rFonts w:ascii="Times New Roman" w:hAnsi="Times New Roman" w:cs="Times New Roman"/>
                <w:color w:val="000000"/>
                <w:sz w:val="20"/>
                <w:szCs w:val="20"/>
                <w:lang w:eastAsia="uk-UA"/>
              </w:rPr>
              <w:br/>
              <w:t>під декоративні тонкошарові штукатурки та фарби</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692,42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Акрилова фарба Ceresit  СT 42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347,7936</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Монтажна піна Ceresit  TS 62 професійна універсальна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балон</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512</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199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Геотекстиль термофікований щільністю 200-300 г/м2</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3559,16</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Мембрана полівінілхлоридна Баудер Термофол</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3650,35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lastRenderedPageBreak/>
              <w:t>201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Герметик поліуретановий для герметизації швів</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0,6</w:t>
            </w:r>
          </w:p>
        </w:tc>
      </w:tr>
      <w:tr w:rsidR="00477ECE" w:rsidRPr="00477ECE" w:rsidTr="00477ECE">
        <w:trPr>
          <w:gridAfter w:val="1"/>
          <w:wAfter w:w="74" w:type="dxa"/>
          <w:trHeight w:val="31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xml:space="preserve">Плити теплоізоляційні мінераловатні щільністю 100-120 кг/м3 </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10,2</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мінераловатні щільністю 130-145кг/м3 товщ.150мм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3466,8</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мінераловатні щільністю 100-120кг/м3 товщ 200мм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2949,72</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мінераловатні щільністю 165-200кг/м3</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5,1</w:t>
            </w:r>
          </w:p>
        </w:tc>
      </w:tr>
      <w:tr w:rsidR="00477ECE" w:rsidRPr="00477ECE" w:rsidTr="00477ECE">
        <w:trPr>
          <w:gridAfter w:val="1"/>
          <w:wAfter w:w="74" w:type="dxa"/>
          <w:trHeight w:val="37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Плити теплоізоляційні мінераловатні щільністю 165-200 кг/м3 товщ.100мм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2931,8</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Рейка крайова 7х50 мм довжиною 2 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п.м</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753,965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Акрилова фасадна фарба AF-1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1809,41</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209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Герметик силіконовий водостійкий</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кг</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133,7</w:t>
            </w:r>
          </w:p>
        </w:tc>
      </w:tr>
      <w:tr w:rsidR="00477ECE" w:rsidRPr="00477ECE" w:rsidTr="00477ECE">
        <w:trPr>
          <w:gridAfter w:val="1"/>
          <w:wAfter w:w="74" w:type="dxa"/>
          <w:trHeight w:val="55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Однокомпонентний, еластичний, що ущільнює поліуретановий герметик  SIKAFLEX PRO-3WF, стійкий до дії води і навколишнього середовища</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Праймер</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л</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32</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Оцинкований лист з полімерним покриттям т.0,45мм</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490,05</w:t>
            </w:r>
          </w:p>
        </w:tc>
      </w:tr>
      <w:tr w:rsidR="00477ECE" w:rsidRPr="00477ECE" w:rsidTr="00477ECE">
        <w:trPr>
          <w:gridAfter w:val="1"/>
          <w:wAfter w:w="74" w:type="dxa"/>
          <w:trHeight w:val="825"/>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213</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Блоки дверні дерев'яні з полотнами щитової конструкції,</w:t>
            </w:r>
            <w:r w:rsidRPr="00477ECE">
              <w:rPr>
                <w:rFonts w:ascii="Times New Roman" w:hAnsi="Times New Roman" w:cs="Times New Roman"/>
                <w:color w:val="000000"/>
                <w:sz w:val="20"/>
                <w:szCs w:val="20"/>
                <w:lang w:eastAsia="uk-UA"/>
              </w:rPr>
              <w:br/>
              <w:t>глухі марки ДС16-8,5Г ГОСТ 24698-81 (iз закiнченим</w:t>
            </w:r>
            <w:r w:rsidRPr="00477ECE">
              <w:rPr>
                <w:rFonts w:ascii="Times New Roman" w:hAnsi="Times New Roman" w:cs="Times New Roman"/>
                <w:color w:val="000000"/>
                <w:sz w:val="20"/>
                <w:szCs w:val="20"/>
                <w:lang w:eastAsia="uk-UA"/>
              </w:rPr>
              <w:br/>
              <w:t>опоряджувальним  покриттям емалями за 2 рази)(Ф335)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214</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Перемички з/б марки 2ПБ13-1 серія 1.038.1-1 вип.1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215</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Вимикач автоматичний PL6-C16\1</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r>
      <w:tr w:rsidR="00477ECE" w:rsidRPr="00477ECE" w:rsidTr="00477ECE">
        <w:trPr>
          <w:gridAfter w:val="1"/>
          <w:wAfter w:w="74" w:type="dxa"/>
          <w:trHeight w:val="342"/>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216</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Щогла блискавкоприймача з боковим кріпленням М-03/40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217</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Блискавкоприймач збірний, 2,5 м М-225</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218</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Блискавкоприймач збірний, 2,0 м М-220</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10</w:t>
            </w:r>
          </w:p>
        </w:tc>
      </w:tr>
      <w:tr w:rsidR="00477ECE" w:rsidRPr="00477ECE" w:rsidTr="00477ECE">
        <w:trPr>
          <w:gridAfter w:val="1"/>
          <w:wAfter w:w="74" w:type="dxa"/>
          <w:trHeight w:val="35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219</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Вікна металопластикові (зворотній матеріал)</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751,45</w:t>
            </w:r>
          </w:p>
        </w:tc>
      </w:tr>
      <w:tr w:rsidR="00477ECE" w:rsidRPr="00477ECE" w:rsidTr="00477ECE">
        <w:trPr>
          <w:gridAfter w:val="1"/>
          <w:wAfter w:w="74" w:type="dxa"/>
          <w:trHeight w:val="29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220</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Дверi металопластикові (зворотній матеріал)</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м2</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5,85</w:t>
            </w:r>
          </w:p>
        </w:tc>
      </w:tr>
      <w:tr w:rsidR="00477ECE" w:rsidRPr="00477ECE" w:rsidTr="00477ECE">
        <w:trPr>
          <w:gridAfter w:val="1"/>
          <w:wAfter w:w="74" w:type="dxa"/>
          <w:trHeight w:val="249"/>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w:t>
            </w:r>
          </w:p>
        </w:tc>
        <w:tc>
          <w:tcPr>
            <w:tcW w:w="60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w:t>
            </w:r>
          </w:p>
        </w:tc>
        <w:tc>
          <w:tcPr>
            <w:tcW w:w="1602"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w:t>
            </w:r>
          </w:p>
        </w:tc>
      </w:tr>
      <w:tr w:rsidR="00477ECE" w:rsidRPr="00477ECE" w:rsidTr="00477ECE">
        <w:trPr>
          <w:gridAfter w:val="1"/>
          <w:wAfter w:w="74" w:type="dxa"/>
          <w:trHeight w:val="309"/>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 </w:t>
            </w:r>
          </w:p>
        </w:tc>
        <w:tc>
          <w:tcPr>
            <w:tcW w:w="6040" w:type="dxa"/>
            <w:gridSpan w:val="2"/>
            <w:hideMark/>
          </w:tcPr>
          <w:p w:rsidR="00477ECE" w:rsidRPr="00477ECE" w:rsidRDefault="00477ECE" w:rsidP="00AF21D3">
            <w:pPr>
              <w:jc w:val="center"/>
              <w:rPr>
                <w:rFonts w:ascii="Times New Roman" w:hAnsi="Times New Roman" w:cs="Times New Roman"/>
                <w:b/>
                <w:bCs/>
                <w:color w:val="000000"/>
                <w:sz w:val="20"/>
                <w:szCs w:val="20"/>
                <w:lang w:eastAsia="uk-UA"/>
              </w:rPr>
            </w:pPr>
            <w:r w:rsidRPr="00477ECE">
              <w:rPr>
                <w:rFonts w:ascii="Times New Roman" w:hAnsi="Times New Roman" w:cs="Times New Roman"/>
                <w:b/>
                <w:bCs/>
                <w:color w:val="000000"/>
                <w:sz w:val="20"/>
                <w:szCs w:val="20"/>
                <w:lang w:eastAsia="uk-UA"/>
              </w:rPr>
              <w:t xml:space="preserve">ІІ. </w:t>
            </w:r>
            <w:r w:rsidRPr="00477ECE">
              <w:rPr>
                <w:rFonts w:ascii="Times New Roman" w:hAnsi="Times New Roman" w:cs="Times New Roman"/>
                <w:b/>
                <w:bCs/>
                <w:color w:val="000000"/>
                <w:sz w:val="20"/>
                <w:szCs w:val="20"/>
                <w:u w:val="single"/>
                <w:lang w:eastAsia="uk-UA"/>
              </w:rPr>
              <w:t>Устаткування</w:t>
            </w:r>
          </w:p>
        </w:tc>
        <w:tc>
          <w:tcPr>
            <w:tcW w:w="1580" w:type="dxa"/>
            <w:hideMark/>
          </w:tcPr>
          <w:p w:rsidR="00477ECE" w:rsidRPr="00477ECE" w:rsidRDefault="00477ECE" w:rsidP="00AF21D3">
            <w:pPr>
              <w:jc w:val="center"/>
              <w:rPr>
                <w:rFonts w:ascii="Times New Roman" w:hAnsi="Times New Roman" w:cs="Times New Roman"/>
                <w:b/>
                <w:bCs/>
                <w:color w:val="000000"/>
                <w:sz w:val="20"/>
                <w:szCs w:val="20"/>
                <w:u w:val="single"/>
                <w:lang w:eastAsia="uk-UA"/>
              </w:rPr>
            </w:pPr>
            <w:r w:rsidRPr="00477ECE">
              <w:rPr>
                <w:rFonts w:ascii="Times New Roman" w:hAnsi="Times New Roman" w:cs="Times New Roman"/>
                <w:b/>
                <w:bCs/>
                <w:color w:val="000000"/>
                <w:sz w:val="20"/>
                <w:szCs w:val="20"/>
                <w:u w:val="single"/>
                <w:lang w:eastAsia="uk-UA"/>
              </w:rPr>
              <w:t> </w:t>
            </w:r>
          </w:p>
        </w:tc>
        <w:tc>
          <w:tcPr>
            <w:tcW w:w="1602" w:type="dxa"/>
            <w:hideMark/>
          </w:tcPr>
          <w:p w:rsidR="00477ECE" w:rsidRPr="00477ECE" w:rsidRDefault="00477ECE" w:rsidP="00AF21D3">
            <w:pPr>
              <w:jc w:val="center"/>
              <w:rPr>
                <w:rFonts w:ascii="Times New Roman" w:hAnsi="Times New Roman" w:cs="Times New Roman"/>
                <w:b/>
                <w:bCs/>
                <w:color w:val="000000"/>
                <w:sz w:val="20"/>
                <w:szCs w:val="20"/>
                <w:u w:val="single"/>
                <w:lang w:eastAsia="uk-UA"/>
              </w:rPr>
            </w:pPr>
            <w:r w:rsidRPr="00477ECE">
              <w:rPr>
                <w:rFonts w:ascii="Times New Roman" w:hAnsi="Times New Roman" w:cs="Times New Roman"/>
                <w:b/>
                <w:bCs/>
                <w:color w:val="000000"/>
                <w:sz w:val="20"/>
                <w:szCs w:val="20"/>
                <w:u w:val="single"/>
                <w:lang w:eastAsia="uk-UA"/>
              </w:rPr>
              <w:t> </w:t>
            </w:r>
          </w:p>
        </w:tc>
      </w:tr>
      <w:tr w:rsidR="00477ECE" w:rsidRPr="00477ECE" w:rsidTr="00477ECE">
        <w:trPr>
          <w:gridAfter w:val="1"/>
          <w:wAfter w:w="74" w:type="dxa"/>
          <w:trHeight w:val="32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Підйомник похилий складний 1250х950 ТОВ "Ліфан"</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3</w:t>
            </w:r>
          </w:p>
        </w:tc>
      </w:tr>
      <w:tr w:rsidR="00477ECE" w:rsidRPr="00477ECE" w:rsidTr="00477ECE">
        <w:trPr>
          <w:gridAfter w:val="1"/>
          <w:wAfter w:w="74" w:type="dxa"/>
          <w:trHeight w:val="387"/>
        </w:trPr>
        <w:tc>
          <w:tcPr>
            <w:tcW w:w="640" w:type="dxa"/>
            <w:gridSpan w:val="2"/>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2</w:t>
            </w:r>
          </w:p>
        </w:tc>
        <w:tc>
          <w:tcPr>
            <w:tcW w:w="6040" w:type="dxa"/>
            <w:gridSpan w:val="2"/>
            <w:hideMark/>
          </w:tcPr>
          <w:p w:rsidR="00477ECE" w:rsidRPr="00477ECE" w:rsidRDefault="00477ECE" w:rsidP="00AF21D3">
            <w:pP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Підйомник вертикальний 1250х950 ТОВ "Ліфан"</w:t>
            </w:r>
          </w:p>
        </w:tc>
        <w:tc>
          <w:tcPr>
            <w:tcW w:w="1580" w:type="dxa"/>
            <w:hideMark/>
          </w:tcPr>
          <w:p w:rsidR="00477ECE" w:rsidRPr="00477ECE" w:rsidRDefault="00477ECE" w:rsidP="00AF21D3">
            <w:pPr>
              <w:jc w:val="center"/>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шт</w:t>
            </w:r>
          </w:p>
        </w:tc>
        <w:tc>
          <w:tcPr>
            <w:tcW w:w="1602" w:type="dxa"/>
            <w:hideMark/>
          </w:tcPr>
          <w:p w:rsidR="00477ECE" w:rsidRPr="00477ECE" w:rsidRDefault="00477ECE" w:rsidP="00AF21D3">
            <w:pPr>
              <w:jc w:val="right"/>
              <w:rPr>
                <w:rFonts w:ascii="Times New Roman" w:hAnsi="Times New Roman" w:cs="Times New Roman"/>
                <w:color w:val="000000"/>
                <w:sz w:val="20"/>
                <w:szCs w:val="20"/>
                <w:lang w:eastAsia="uk-UA"/>
              </w:rPr>
            </w:pPr>
            <w:r w:rsidRPr="00477ECE">
              <w:rPr>
                <w:rFonts w:ascii="Times New Roman" w:hAnsi="Times New Roman" w:cs="Times New Roman"/>
                <w:color w:val="000000"/>
                <w:sz w:val="20"/>
                <w:szCs w:val="20"/>
                <w:lang w:eastAsia="uk-UA"/>
              </w:rPr>
              <w:t>1</w:t>
            </w:r>
          </w:p>
        </w:tc>
      </w:tr>
    </w:tbl>
    <w:p w:rsidR="00477ECE" w:rsidRPr="00477ECE" w:rsidRDefault="00477ECE" w:rsidP="00477ECE">
      <w:pPr>
        <w:pStyle w:val="aa"/>
        <w:tabs>
          <w:tab w:val="left" w:pos="0"/>
        </w:tabs>
        <w:spacing w:before="0" w:after="0"/>
        <w:contextualSpacing/>
        <w:jc w:val="both"/>
        <w:rPr>
          <w:sz w:val="20"/>
          <w:szCs w:val="20"/>
          <w:lang w:val="uk-UA"/>
        </w:rPr>
      </w:pPr>
    </w:p>
    <w:p w:rsidR="00DA50A5" w:rsidRPr="00477ECE" w:rsidRDefault="00DA50A5" w:rsidP="00DA50A5">
      <w:pPr>
        <w:spacing w:after="0"/>
        <w:rPr>
          <w:rFonts w:ascii="Times New Roman" w:hAnsi="Times New Roman" w:cs="Times New Roman"/>
          <w:b/>
          <w:sz w:val="24"/>
          <w:szCs w:val="24"/>
          <w:highlight w:val="yellow"/>
          <w:lang w:eastAsia="ru-RU"/>
        </w:rPr>
      </w:pPr>
    </w:p>
    <w:p w:rsidR="00DA50A5" w:rsidRPr="00477ECE" w:rsidRDefault="00DA50A5" w:rsidP="00DA50A5">
      <w:pPr>
        <w:pStyle w:val="5"/>
        <w:tabs>
          <w:tab w:val="left" w:pos="4860"/>
        </w:tabs>
        <w:spacing w:before="0" w:after="0" w:line="276" w:lineRule="auto"/>
        <w:ind w:firstLine="426"/>
        <w:jc w:val="both"/>
        <w:rPr>
          <w:rFonts w:eastAsiaTheme="minorHAnsi"/>
          <w:b w:val="0"/>
          <w:i w:val="0"/>
          <w:sz w:val="24"/>
          <w:szCs w:val="24"/>
        </w:rPr>
      </w:pPr>
      <w:r w:rsidRPr="00477ECE">
        <w:rPr>
          <w:rFonts w:eastAsiaTheme="minorHAnsi"/>
          <w:b w:val="0"/>
          <w:i w:val="0"/>
          <w:sz w:val="24"/>
          <w:szCs w:val="24"/>
        </w:rPr>
        <w:t>Учасник повинен виконувати роботи, що передбачені в технічному завданні, з матеріалів, які мають бути якісними та відповідати вимогам ДСТУ, ГОСТ, державних стандартів та чинному законодавству, про що у складі тендерної пропозиції повинен надати гарантійний лист.</w:t>
      </w:r>
    </w:p>
    <w:p w:rsidR="00DA50A5" w:rsidRPr="00477ECE" w:rsidRDefault="00DA50A5" w:rsidP="00DA50A5">
      <w:pPr>
        <w:spacing w:after="0"/>
        <w:jc w:val="both"/>
        <w:rPr>
          <w:rFonts w:ascii="Times New Roman" w:hAnsi="Times New Roman" w:cs="Times New Roman"/>
          <w:sz w:val="24"/>
          <w:szCs w:val="24"/>
          <w:lang w:eastAsia="ru-RU"/>
        </w:rPr>
      </w:pPr>
      <w:r w:rsidRPr="00477ECE">
        <w:rPr>
          <w:rFonts w:ascii="Times New Roman" w:hAnsi="Times New Roman" w:cs="Times New Roman"/>
          <w:sz w:val="24"/>
          <w:szCs w:val="24"/>
          <w:lang w:eastAsia="ru-RU"/>
        </w:rPr>
        <w:t>Усі матеріали та обладнання, що монтуються, повинні бути новими та такими, що не були у використанні, про що учасник у складі тендерної пропозиції надає гарантійний лист.</w:t>
      </w:r>
    </w:p>
    <w:p w:rsidR="00DA50A5" w:rsidRDefault="00DA50A5" w:rsidP="00DA50A5">
      <w:pPr>
        <w:spacing w:after="0"/>
        <w:ind w:firstLine="426"/>
        <w:jc w:val="both"/>
        <w:rPr>
          <w:rFonts w:ascii="Times New Roman" w:hAnsi="Times New Roman" w:cs="Times New Roman"/>
          <w:sz w:val="24"/>
          <w:szCs w:val="24"/>
          <w:lang w:eastAsia="ru-RU"/>
        </w:rPr>
      </w:pPr>
      <w:r w:rsidRPr="00477ECE">
        <w:rPr>
          <w:rFonts w:ascii="Times New Roman" w:hAnsi="Times New Roman" w:cs="Times New Roman"/>
          <w:sz w:val="24"/>
          <w:szCs w:val="24"/>
          <w:lang w:eastAsia="ru-RU"/>
        </w:rPr>
        <w:t>Роботи виконуються на підставі затвердженої проектно-кошторисної документації. Внесення змін до проектно-кошторисної документації можлива лише після погодження з автором проекту, про що учасником надається лист-згода.</w:t>
      </w:r>
    </w:p>
    <w:p w:rsidR="00BA5A7F" w:rsidRPr="00BA5A7F" w:rsidRDefault="00BA5A7F" w:rsidP="00BA5A7F">
      <w:pPr>
        <w:spacing w:after="0"/>
        <w:ind w:firstLine="426"/>
        <w:jc w:val="both"/>
        <w:rPr>
          <w:rFonts w:ascii="Times New Roman" w:hAnsi="Times New Roman" w:cs="Times New Roman"/>
          <w:sz w:val="24"/>
          <w:szCs w:val="24"/>
          <w:lang w:eastAsia="ru-RU"/>
        </w:rPr>
      </w:pPr>
      <w:r w:rsidRPr="00BA5A7F">
        <w:rPr>
          <w:rFonts w:ascii="Times New Roman" w:hAnsi="Times New Roman" w:cs="Times New Roman"/>
          <w:sz w:val="24"/>
          <w:szCs w:val="24"/>
          <w:lang w:eastAsia="ru-RU"/>
        </w:rPr>
        <w:t>Для підтвердження відповідності пропозиції технічним, якісним, кількісним та іншим вим</w:t>
      </w:r>
      <w:r>
        <w:rPr>
          <w:rFonts w:ascii="Times New Roman" w:hAnsi="Times New Roman" w:cs="Times New Roman"/>
          <w:sz w:val="24"/>
          <w:szCs w:val="24"/>
          <w:lang w:eastAsia="ru-RU"/>
        </w:rPr>
        <w:t>огам замовника, згідно додатку 2</w:t>
      </w:r>
      <w:r w:rsidRPr="00BA5A7F">
        <w:rPr>
          <w:rFonts w:ascii="Times New Roman" w:hAnsi="Times New Roman" w:cs="Times New Roman"/>
          <w:sz w:val="24"/>
          <w:szCs w:val="24"/>
          <w:lang w:eastAsia="ru-RU"/>
        </w:rPr>
        <w:t xml:space="preserve"> до тендерної документації, учасник у складі пропозиції до закупівлі повинен надати:</w:t>
      </w:r>
    </w:p>
    <w:p w:rsidR="00BA5A7F" w:rsidRPr="00BA5A7F" w:rsidRDefault="00BA5A7F" w:rsidP="00BA5A7F">
      <w:pPr>
        <w:spacing w:after="0"/>
        <w:ind w:firstLine="426"/>
        <w:jc w:val="both"/>
        <w:rPr>
          <w:rFonts w:ascii="Times New Roman" w:hAnsi="Times New Roman" w:cs="Times New Roman"/>
          <w:b/>
          <w:sz w:val="24"/>
          <w:szCs w:val="24"/>
          <w:lang w:eastAsia="ru-RU"/>
        </w:rPr>
      </w:pPr>
      <w:r w:rsidRPr="00BA5A7F">
        <w:rPr>
          <w:rFonts w:ascii="Times New Roman" w:hAnsi="Times New Roman" w:cs="Times New Roman"/>
          <w:b/>
          <w:sz w:val="24"/>
          <w:szCs w:val="24"/>
          <w:lang w:eastAsia="ru-RU"/>
        </w:rPr>
        <w:t>- договірну ціну;</w:t>
      </w:r>
    </w:p>
    <w:p w:rsidR="00DA50A5" w:rsidRPr="00477ECE" w:rsidRDefault="00BA5A7F" w:rsidP="00DA50A5">
      <w:pPr>
        <w:spacing w:after="0"/>
        <w:ind w:firstLine="426"/>
        <w:jc w:val="both"/>
        <w:rPr>
          <w:rFonts w:ascii="Times New Roman" w:hAnsi="Times New Roman" w:cs="Times New Roman"/>
          <w:sz w:val="24"/>
          <w:szCs w:val="24"/>
          <w:lang w:eastAsia="ru-RU"/>
        </w:rPr>
      </w:pPr>
      <w:r w:rsidRPr="00BA5A7F">
        <w:rPr>
          <w:rFonts w:ascii="Times New Roman" w:hAnsi="Times New Roman" w:cs="Times New Roman"/>
          <w:b/>
          <w:sz w:val="24"/>
          <w:szCs w:val="24"/>
          <w:lang w:eastAsia="ru-RU"/>
        </w:rPr>
        <w:t>- локальні кошториси.</w:t>
      </w:r>
    </w:p>
    <w:p w:rsidR="00DA50A5" w:rsidRPr="00477ECE" w:rsidRDefault="00DA50A5" w:rsidP="00DA50A5">
      <w:pPr>
        <w:spacing w:after="0"/>
        <w:ind w:firstLine="426"/>
        <w:jc w:val="both"/>
        <w:rPr>
          <w:rFonts w:ascii="Times New Roman" w:hAnsi="Times New Roman" w:cs="Times New Roman"/>
          <w:sz w:val="24"/>
          <w:szCs w:val="24"/>
          <w:lang w:eastAsia="ru-RU"/>
        </w:rPr>
      </w:pPr>
      <w:r w:rsidRPr="00477ECE">
        <w:rPr>
          <w:rFonts w:ascii="Times New Roman" w:hAnsi="Times New Roman" w:cs="Times New Roman"/>
          <w:sz w:val="24"/>
          <w:szCs w:val="24"/>
          <w:lang w:eastAsia="ru-RU"/>
        </w:rPr>
        <w:lastRenderedPageBreak/>
        <w:t>Розрахунок ціни тендерної пропозиції здійснюється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w:t>
      </w:r>
    </w:p>
    <w:p w:rsidR="00DA50A5" w:rsidRPr="00477ECE" w:rsidRDefault="00DA50A5" w:rsidP="00DA50A5">
      <w:pPr>
        <w:pStyle w:val="5"/>
        <w:tabs>
          <w:tab w:val="left" w:pos="4860"/>
        </w:tabs>
        <w:spacing w:before="0" w:after="0"/>
        <w:ind w:firstLine="426"/>
        <w:jc w:val="both"/>
        <w:rPr>
          <w:b w:val="0"/>
          <w:i w:val="0"/>
          <w:sz w:val="24"/>
          <w:szCs w:val="24"/>
        </w:rPr>
      </w:pPr>
      <w:r w:rsidRPr="00477ECE">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477ECE">
        <w:rPr>
          <w:b w:val="0"/>
          <w:sz w:val="24"/>
          <w:szCs w:val="24"/>
        </w:rPr>
        <w:t>або еквівалент</w:t>
      </w:r>
      <w:r w:rsidRPr="00477ECE">
        <w:rPr>
          <w:b w:val="0"/>
          <w:i w:val="0"/>
          <w:sz w:val="24"/>
          <w:szCs w:val="24"/>
        </w:rPr>
        <w:t>",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експертизу (експертний звіт №23-0143/01-23 від 19 вересня 2023 року).</w:t>
      </w:r>
    </w:p>
    <w:p w:rsidR="00DA50A5" w:rsidRPr="00477ECE" w:rsidRDefault="00DA50A5" w:rsidP="00DA50A5">
      <w:pPr>
        <w:ind w:firstLine="426"/>
        <w:jc w:val="both"/>
        <w:rPr>
          <w:rFonts w:ascii="Times New Roman" w:hAnsi="Times New Roman" w:cs="Times New Roman"/>
          <w:sz w:val="20"/>
          <w:szCs w:val="20"/>
        </w:rPr>
      </w:pPr>
    </w:p>
    <w:p w:rsidR="00DA50A5" w:rsidRPr="00477ECE" w:rsidRDefault="00DA50A5" w:rsidP="00DA50A5">
      <w:pPr>
        <w:jc w:val="center"/>
        <w:rPr>
          <w:rFonts w:ascii="Times New Roman" w:eastAsia="Times New Roman" w:hAnsi="Times New Roman" w:cs="Times New Roman"/>
          <w:b/>
          <w:sz w:val="20"/>
          <w:szCs w:val="20"/>
        </w:rPr>
      </w:pPr>
      <w:r w:rsidRPr="00477ECE">
        <w:rPr>
          <w:rFonts w:ascii="Times New Roman" w:eastAsia="Times New Roman" w:hAnsi="Times New Roman" w:cs="Times New Roman"/>
          <w:b/>
          <w:sz w:val="20"/>
          <w:szCs w:val="20"/>
        </w:rPr>
        <w:t>З умовами технічних та якісних вимог до предмету закупівлі ознайомлені, з вимогами погоджуємось</w:t>
      </w:r>
    </w:p>
    <w:p w:rsidR="00DA50A5" w:rsidRPr="00477ECE" w:rsidRDefault="00DA50A5" w:rsidP="00DA50A5">
      <w:pPr>
        <w:jc w:val="both"/>
        <w:rPr>
          <w:rFonts w:ascii="Times New Roman" w:eastAsia="Times New Roman" w:hAnsi="Times New Roman" w:cs="Times New Roman"/>
          <w:b/>
          <w:sz w:val="20"/>
          <w:szCs w:val="20"/>
        </w:rPr>
      </w:pPr>
      <w:r w:rsidRPr="00477ECE">
        <w:rPr>
          <w:rFonts w:ascii="Times New Roman" w:eastAsia="Times New Roman" w:hAnsi="Times New Roman" w:cs="Times New Roman"/>
          <w:sz w:val="20"/>
          <w:szCs w:val="20"/>
        </w:rPr>
        <w:t>"___" ________________ 20___ року</w:t>
      </w:r>
      <w:r w:rsidRPr="00477ECE">
        <w:rPr>
          <w:rFonts w:ascii="Times New Roman" w:eastAsia="Times New Roman" w:hAnsi="Times New Roman" w:cs="Times New Roman"/>
          <w:b/>
          <w:sz w:val="20"/>
          <w:szCs w:val="20"/>
        </w:rPr>
        <w:t xml:space="preserve">                                </w:t>
      </w:r>
      <w:r w:rsidRPr="00477ECE">
        <w:rPr>
          <w:rFonts w:ascii="Times New Roman" w:eastAsia="Times New Roman" w:hAnsi="Times New Roman" w:cs="Times New Roman"/>
          <w:sz w:val="20"/>
          <w:szCs w:val="20"/>
        </w:rPr>
        <w:t>________________________________</w:t>
      </w:r>
    </w:p>
    <w:p w:rsidR="00DA50A5" w:rsidRPr="00477ECE" w:rsidRDefault="00DA50A5" w:rsidP="00DA50A5">
      <w:pPr>
        <w:jc w:val="both"/>
        <w:rPr>
          <w:rFonts w:ascii="Times New Roman" w:eastAsia="Times New Roman" w:hAnsi="Times New Roman" w:cs="Times New Roman"/>
          <w:sz w:val="20"/>
          <w:szCs w:val="20"/>
        </w:rPr>
      </w:pPr>
      <w:r w:rsidRPr="00477ECE">
        <w:rPr>
          <w:rFonts w:ascii="Times New Roman" w:eastAsia="Times New Roman" w:hAnsi="Times New Roman" w:cs="Times New Roman"/>
          <w:sz w:val="20"/>
          <w:szCs w:val="20"/>
        </w:rPr>
        <w:t xml:space="preserve">     </w:t>
      </w:r>
      <w:r w:rsidRPr="00477ECE">
        <w:rPr>
          <w:rFonts w:ascii="Times New Roman" w:eastAsia="Times New Roman" w:hAnsi="Times New Roman" w:cs="Times New Roman"/>
          <w:sz w:val="20"/>
          <w:szCs w:val="20"/>
        </w:rPr>
        <w:tab/>
      </w:r>
      <w:r w:rsidRPr="00477ECE">
        <w:rPr>
          <w:rFonts w:ascii="Times New Roman" w:eastAsia="Times New Roman" w:hAnsi="Times New Roman" w:cs="Times New Roman"/>
          <w:sz w:val="20"/>
          <w:szCs w:val="20"/>
        </w:rPr>
        <w:tab/>
      </w:r>
      <w:r w:rsidRPr="00477ECE">
        <w:rPr>
          <w:rFonts w:ascii="Times New Roman" w:eastAsia="Times New Roman" w:hAnsi="Times New Roman" w:cs="Times New Roman"/>
          <w:sz w:val="20"/>
          <w:szCs w:val="20"/>
        </w:rPr>
        <w:tab/>
        <w:t xml:space="preserve"> </w:t>
      </w:r>
      <w:r w:rsidRPr="00477ECE">
        <w:rPr>
          <w:rFonts w:ascii="Times New Roman" w:eastAsia="Times New Roman" w:hAnsi="Times New Roman" w:cs="Times New Roman"/>
          <w:sz w:val="20"/>
          <w:szCs w:val="20"/>
        </w:rPr>
        <w:tab/>
      </w:r>
      <w:r w:rsidRPr="00477ECE">
        <w:rPr>
          <w:rFonts w:ascii="Times New Roman" w:eastAsia="Times New Roman" w:hAnsi="Times New Roman" w:cs="Times New Roman"/>
          <w:sz w:val="20"/>
          <w:szCs w:val="20"/>
        </w:rPr>
        <w:tab/>
      </w:r>
      <w:r w:rsidRPr="00477ECE">
        <w:rPr>
          <w:rFonts w:ascii="Times New Roman" w:eastAsia="Times New Roman" w:hAnsi="Times New Roman" w:cs="Times New Roman"/>
          <w:sz w:val="20"/>
          <w:szCs w:val="20"/>
        </w:rPr>
        <w:tab/>
        <w:t xml:space="preserve">         [Підпис] [прізвище, ініціали, посада уповноваженої особи учасника] </w:t>
      </w:r>
    </w:p>
    <w:p w:rsidR="00DA50A5" w:rsidRPr="00477ECE" w:rsidRDefault="00DA50A5" w:rsidP="00DA50A5">
      <w:pPr>
        <w:jc w:val="both"/>
        <w:rPr>
          <w:rFonts w:ascii="Times New Roman" w:eastAsia="Times New Roman" w:hAnsi="Times New Roman" w:cs="Times New Roman"/>
          <w:sz w:val="20"/>
          <w:szCs w:val="20"/>
        </w:rPr>
      </w:pPr>
      <w:r w:rsidRPr="00477ECE">
        <w:rPr>
          <w:rFonts w:ascii="Times New Roman" w:eastAsia="Times New Roman" w:hAnsi="Times New Roman" w:cs="Times New Roman"/>
          <w:sz w:val="20"/>
          <w:szCs w:val="20"/>
        </w:rPr>
        <w:t>М.П. (у разі наявності печатки)</w:t>
      </w:r>
    </w:p>
    <w:p w:rsidR="00DA50A5" w:rsidRPr="00477ECE" w:rsidRDefault="00DA50A5" w:rsidP="00DA50A5">
      <w:pPr>
        <w:ind w:left="708"/>
        <w:rPr>
          <w:rFonts w:ascii="Times New Roman" w:hAnsi="Times New Roman" w:cs="Times New Roman"/>
        </w:rPr>
      </w:pPr>
    </w:p>
    <w:p w:rsidR="00DA50A5" w:rsidRPr="00477ECE" w:rsidRDefault="00DA50A5" w:rsidP="00DA50A5">
      <w:pPr>
        <w:rPr>
          <w:rFonts w:ascii="Times New Roman" w:hAnsi="Times New Roman" w:cs="Times New Roman"/>
        </w:rPr>
      </w:pPr>
    </w:p>
    <w:p w:rsidR="00DA50A5" w:rsidRPr="00477ECE" w:rsidRDefault="00DA50A5" w:rsidP="00DA50A5">
      <w:pPr>
        <w:rPr>
          <w:rFonts w:ascii="Times New Roman" w:hAnsi="Times New Roman" w:cs="Times New Roman"/>
        </w:rPr>
      </w:pPr>
    </w:p>
    <w:p w:rsidR="00DA50A5" w:rsidRPr="00477ECE" w:rsidRDefault="00DA50A5" w:rsidP="00DA50A5">
      <w:pPr>
        <w:rPr>
          <w:rFonts w:ascii="Times New Roman" w:hAnsi="Times New Roman" w:cs="Times New Roman"/>
        </w:rPr>
      </w:pPr>
    </w:p>
    <w:p w:rsidR="00DA50A5" w:rsidRPr="00477ECE" w:rsidRDefault="00DA50A5" w:rsidP="00DA50A5">
      <w:pPr>
        <w:rPr>
          <w:rFonts w:ascii="Times New Roman" w:hAnsi="Times New Roman" w:cs="Times New Roman"/>
        </w:rPr>
      </w:pPr>
    </w:p>
    <w:p w:rsidR="002C34AC" w:rsidRPr="00477ECE" w:rsidRDefault="002C34AC">
      <w:pPr>
        <w:rPr>
          <w:rFonts w:ascii="Times New Roman" w:hAnsi="Times New Roman" w:cs="Times New Roman"/>
        </w:rPr>
      </w:pPr>
    </w:p>
    <w:sectPr w:rsidR="002C34AC" w:rsidRPr="00477ECE" w:rsidSect="00AF21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Urdu Typesetting"/>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AAA1409"/>
    <w:multiLevelType w:val="hybridMultilevel"/>
    <w:tmpl w:val="77E87158"/>
    <w:lvl w:ilvl="0" w:tplc="8F54FCD0">
      <w:start w:val="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3"/>
  </w:num>
  <w:num w:numId="16">
    <w:abstractNumId w:val="16"/>
  </w:num>
  <w:num w:numId="17">
    <w:abstractNumId w:val="6"/>
  </w:num>
  <w:num w:numId="18">
    <w:abstractNumId w:val="10"/>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19"/>
  </w:num>
  <w:num w:numId="23">
    <w:abstractNumId w:val="20"/>
  </w:num>
  <w:num w:numId="24">
    <w:abstractNumId w:val="22"/>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A5"/>
    <w:rsid w:val="002C34AC"/>
    <w:rsid w:val="00477ECE"/>
    <w:rsid w:val="00652C40"/>
    <w:rsid w:val="0087530E"/>
    <w:rsid w:val="00AF21D3"/>
    <w:rsid w:val="00BA5A7F"/>
    <w:rsid w:val="00DA50A5"/>
    <w:rsid w:val="00FC0B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279C7-387C-4FDF-9859-9DAA9E1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0A5"/>
  </w:style>
  <w:style w:type="paragraph" w:styleId="1">
    <w:name w:val="heading 1"/>
    <w:basedOn w:val="a"/>
    <w:link w:val="10"/>
    <w:uiPriority w:val="9"/>
    <w:qFormat/>
    <w:rsid w:val="00DA50A5"/>
    <w:pPr>
      <w:widowControl w:val="0"/>
      <w:autoSpaceDE w:val="0"/>
      <w:autoSpaceDN w:val="0"/>
      <w:spacing w:after="0" w:line="240" w:lineRule="auto"/>
      <w:ind w:left="1612"/>
      <w:outlineLvl w:val="0"/>
    </w:pPr>
    <w:rPr>
      <w:rFonts w:ascii="Times New Roman" w:eastAsia="Times New Roman" w:hAnsi="Times New Roman" w:cs="Times New Roman"/>
      <w:b/>
      <w:bCs/>
      <w:sz w:val="24"/>
      <w:szCs w:val="24"/>
    </w:rPr>
  </w:style>
  <w:style w:type="paragraph" w:styleId="5">
    <w:name w:val="heading 5"/>
    <w:aliases w:val="H5,Heading 5 CFMU"/>
    <w:basedOn w:val="a"/>
    <w:next w:val="a"/>
    <w:link w:val="50"/>
    <w:qFormat/>
    <w:rsid w:val="00DA50A5"/>
    <w:pPr>
      <w:spacing w:before="240" w:after="60" w:line="240" w:lineRule="auto"/>
      <w:outlineLvl w:val="4"/>
    </w:pPr>
    <w:rPr>
      <w:rFonts w:ascii="Times New Roman" w:eastAsia="Times New Roman" w:hAnsi="Times New Roman"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DA50A5"/>
    <w:rPr>
      <w:rFonts w:ascii="Times New Roman" w:eastAsia="Times New Roman" w:hAnsi="Times New Roman" w:cs="Times New Roman"/>
      <w:b/>
      <w:i/>
      <w:sz w:val="26"/>
      <w:szCs w:val="20"/>
      <w:lang w:eastAsia="ru-RU"/>
    </w:rPr>
  </w:style>
  <w:style w:type="character" w:customStyle="1" w:styleId="a3">
    <w:name w:val="Основной текст_"/>
    <w:basedOn w:val="a0"/>
    <w:link w:val="3"/>
    <w:rsid w:val="00DA50A5"/>
    <w:rPr>
      <w:rFonts w:ascii="Arial" w:eastAsia="Arial" w:hAnsi="Arial" w:cs="Arial"/>
      <w:spacing w:val="4"/>
      <w:sz w:val="19"/>
      <w:szCs w:val="19"/>
      <w:shd w:val="clear" w:color="auto" w:fill="FFFFFF"/>
    </w:rPr>
  </w:style>
  <w:style w:type="character" w:customStyle="1" w:styleId="0pt">
    <w:name w:val="Основной текст + Полужирный;Курсив;Интервал 0 pt"/>
    <w:basedOn w:val="a3"/>
    <w:rsid w:val="00DA50A5"/>
    <w:rPr>
      <w:rFonts w:ascii="Arial" w:eastAsia="Arial" w:hAnsi="Arial" w:cs="Arial"/>
      <w:b/>
      <w:bCs/>
      <w:i/>
      <w:iCs/>
      <w:color w:val="000000"/>
      <w:spacing w:val="7"/>
      <w:w w:val="100"/>
      <w:position w:val="0"/>
      <w:sz w:val="19"/>
      <w:szCs w:val="19"/>
      <w:shd w:val="clear" w:color="auto" w:fill="FFFFFF"/>
      <w:lang w:val="uk-UA" w:eastAsia="uk-UA" w:bidi="uk-UA"/>
    </w:rPr>
  </w:style>
  <w:style w:type="paragraph" w:customStyle="1" w:styleId="3">
    <w:name w:val="Основной текст3"/>
    <w:basedOn w:val="a"/>
    <w:link w:val="a3"/>
    <w:rsid w:val="00DA50A5"/>
    <w:pPr>
      <w:widowControl w:val="0"/>
      <w:shd w:val="clear" w:color="auto" w:fill="FFFFFF"/>
      <w:spacing w:after="0" w:line="353" w:lineRule="exact"/>
      <w:jc w:val="center"/>
    </w:pPr>
    <w:rPr>
      <w:rFonts w:ascii="Arial" w:eastAsia="Arial" w:hAnsi="Arial" w:cs="Arial"/>
      <w:spacing w:val="4"/>
      <w:sz w:val="19"/>
      <w:szCs w:val="19"/>
    </w:rPr>
  </w:style>
  <w:style w:type="character" w:customStyle="1" w:styleId="11">
    <w:name w:val="Основной текст1"/>
    <w:basedOn w:val="a3"/>
    <w:rsid w:val="00DA50A5"/>
    <w:rPr>
      <w:rFonts w:ascii="Arial" w:eastAsia="Arial" w:hAnsi="Arial" w:cs="Arial"/>
      <w:b w:val="0"/>
      <w:bCs w:val="0"/>
      <w:i w:val="0"/>
      <w:iCs w:val="0"/>
      <w:smallCaps w:val="0"/>
      <w:strike w:val="0"/>
      <w:color w:val="000000"/>
      <w:spacing w:val="4"/>
      <w:w w:val="100"/>
      <w:position w:val="0"/>
      <w:sz w:val="19"/>
      <w:szCs w:val="19"/>
      <w:u w:val="none"/>
      <w:shd w:val="clear" w:color="auto" w:fill="FFFFFF"/>
      <w:lang w:val="uk-UA" w:eastAsia="uk-UA" w:bidi="uk-UA"/>
    </w:rPr>
  </w:style>
  <w:style w:type="character" w:customStyle="1" w:styleId="9pt0pt">
    <w:name w:val="Основной текст + 9 pt;Полужирный;Интервал 0 pt"/>
    <w:basedOn w:val="a3"/>
    <w:rsid w:val="00DA50A5"/>
    <w:rPr>
      <w:rFonts w:ascii="Arial" w:eastAsia="Arial" w:hAnsi="Arial" w:cs="Arial"/>
      <w:b/>
      <w:bCs/>
      <w:i w:val="0"/>
      <w:iCs w:val="0"/>
      <w:smallCaps w:val="0"/>
      <w:strike w:val="0"/>
      <w:color w:val="000000"/>
      <w:spacing w:val="7"/>
      <w:w w:val="100"/>
      <w:position w:val="0"/>
      <w:sz w:val="18"/>
      <w:szCs w:val="18"/>
      <w:u w:val="none"/>
      <w:shd w:val="clear" w:color="auto" w:fill="FFFFFF"/>
      <w:lang w:val="uk-UA" w:eastAsia="uk-UA" w:bidi="uk-UA"/>
    </w:rPr>
  </w:style>
  <w:style w:type="character" w:customStyle="1" w:styleId="8pt0pt">
    <w:name w:val="Основной текст + 8 pt;Интервал 0 pt"/>
    <w:basedOn w:val="a3"/>
    <w:rsid w:val="00DA50A5"/>
    <w:rPr>
      <w:rFonts w:ascii="Arial" w:eastAsia="Arial" w:hAnsi="Arial" w:cs="Arial"/>
      <w:b w:val="0"/>
      <w:bCs w:val="0"/>
      <w:i w:val="0"/>
      <w:iCs w:val="0"/>
      <w:smallCaps w:val="0"/>
      <w:strike w:val="0"/>
      <w:color w:val="000000"/>
      <w:spacing w:val="1"/>
      <w:w w:val="100"/>
      <w:position w:val="0"/>
      <w:sz w:val="16"/>
      <w:szCs w:val="16"/>
      <w:u w:val="none"/>
      <w:shd w:val="clear" w:color="auto" w:fill="FFFFFF"/>
      <w:lang w:val="uk-UA" w:eastAsia="uk-UA" w:bidi="uk-UA"/>
    </w:rPr>
  </w:style>
  <w:style w:type="character" w:customStyle="1" w:styleId="17">
    <w:name w:val="Основной текст (17)_"/>
    <w:basedOn w:val="a0"/>
    <w:link w:val="170"/>
    <w:rsid w:val="00DA50A5"/>
    <w:rPr>
      <w:rFonts w:ascii="Times New Roman" w:eastAsia="Times New Roman" w:hAnsi="Times New Roman" w:cs="Times New Roman"/>
      <w:spacing w:val="20"/>
      <w:sz w:val="19"/>
      <w:szCs w:val="19"/>
      <w:shd w:val="clear" w:color="auto" w:fill="FFFFFF"/>
    </w:rPr>
  </w:style>
  <w:style w:type="paragraph" w:customStyle="1" w:styleId="170">
    <w:name w:val="Основной текст (17)"/>
    <w:basedOn w:val="a"/>
    <w:link w:val="17"/>
    <w:rsid w:val="00DA50A5"/>
    <w:pPr>
      <w:widowControl w:val="0"/>
      <w:shd w:val="clear" w:color="auto" w:fill="FFFFFF"/>
      <w:spacing w:after="0" w:line="0" w:lineRule="atLeast"/>
    </w:pPr>
    <w:rPr>
      <w:rFonts w:ascii="Times New Roman" w:eastAsia="Times New Roman" w:hAnsi="Times New Roman" w:cs="Times New Roman"/>
      <w:spacing w:val="20"/>
      <w:sz w:val="19"/>
      <w:szCs w:val="19"/>
    </w:rPr>
  </w:style>
  <w:style w:type="character" w:customStyle="1" w:styleId="markedcontent">
    <w:name w:val="markedcontent"/>
    <w:basedOn w:val="a0"/>
    <w:rsid w:val="00DA50A5"/>
  </w:style>
  <w:style w:type="table" w:styleId="a4">
    <w:name w:val="Table Grid"/>
    <w:basedOn w:val="a1"/>
    <w:uiPriority w:val="39"/>
    <w:qFormat/>
    <w:rsid w:val="00DA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50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50A5"/>
    <w:rPr>
      <w:rFonts w:ascii="Tahoma" w:hAnsi="Tahoma" w:cs="Tahoma"/>
      <w:sz w:val="16"/>
      <w:szCs w:val="16"/>
    </w:rPr>
  </w:style>
  <w:style w:type="character" w:customStyle="1" w:styleId="10">
    <w:name w:val="Заголовок 1 Знак"/>
    <w:basedOn w:val="a0"/>
    <w:link w:val="1"/>
    <w:uiPriority w:val="9"/>
    <w:rsid w:val="00DA50A5"/>
    <w:rPr>
      <w:rFonts w:ascii="Times New Roman" w:eastAsia="Times New Roman" w:hAnsi="Times New Roman" w:cs="Times New Roman"/>
      <w:b/>
      <w:bCs/>
      <w:sz w:val="24"/>
      <w:szCs w:val="24"/>
    </w:rPr>
  </w:style>
  <w:style w:type="character" w:customStyle="1" w:styleId="apple-converted-space">
    <w:name w:val="apple-converted-space"/>
    <w:basedOn w:val="a0"/>
    <w:rsid w:val="00DA50A5"/>
  </w:style>
  <w:style w:type="character" w:styleId="a7">
    <w:name w:val="Hyperlink"/>
    <w:uiPriority w:val="99"/>
    <w:rsid w:val="00DA50A5"/>
    <w:rPr>
      <w:color w:val="0000FF"/>
      <w:u w:val="single"/>
    </w:rPr>
  </w:style>
  <w:style w:type="paragraph" w:styleId="a8">
    <w:name w:val="Body Text"/>
    <w:basedOn w:val="a"/>
    <w:link w:val="a9"/>
    <w:rsid w:val="00DA50A5"/>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0"/>
    <w:link w:val="a8"/>
    <w:rsid w:val="00DA50A5"/>
    <w:rPr>
      <w:rFonts w:ascii="Times New Roman CYR" w:eastAsia="Times New Roman" w:hAnsi="Times New Roman CYR" w:cs="Times New Roman CYR"/>
      <w:sz w:val="24"/>
      <w:szCs w:val="24"/>
      <w:lang w:val="ru-RU" w:eastAsia="zh-CN"/>
    </w:rPr>
  </w:style>
  <w:style w:type="paragraph" w:customStyle="1" w:styleId="24">
    <w:name w:val="Основной текст с отступом 24"/>
    <w:basedOn w:val="a"/>
    <w:rsid w:val="00DA50A5"/>
    <w:pPr>
      <w:spacing w:after="120" w:line="480" w:lineRule="auto"/>
      <w:ind w:left="283"/>
    </w:pPr>
    <w:rPr>
      <w:rFonts w:ascii="Calibri" w:eastAsia="Times New Roman" w:hAnsi="Calibri" w:cs="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2"/>
    <w:uiPriority w:val="99"/>
    <w:qFormat/>
    <w:rsid w:val="00DA50A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DA50A5"/>
    <w:rPr>
      <w:rFonts w:ascii="Times New Roman" w:eastAsia="Times New Roman" w:hAnsi="Times New Roman" w:cs="Times New Roman"/>
      <w:sz w:val="24"/>
      <w:szCs w:val="24"/>
      <w:lang w:val="ru-RU" w:eastAsia="zh-CN"/>
    </w:rPr>
  </w:style>
  <w:style w:type="paragraph" w:customStyle="1" w:styleId="22">
    <w:name w:val="Маркированный список 22"/>
    <w:basedOn w:val="a"/>
    <w:rsid w:val="00DA50A5"/>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
    <w:name w:val="Основной текст с отступом 21"/>
    <w:basedOn w:val="a"/>
    <w:qFormat/>
    <w:rsid w:val="00DA50A5"/>
    <w:pPr>
      <w:suppressAutoHyphens/>
      <w:spacing w:after="120" w:line="480" w:lineRule="auto"/>
      <w:ind w:left="283"/>
    </w:pPr>
    <w:rPr>
      <w:rFonts w:ascii="Calibri" w:eastAsia="Times New Roman" w:hAnsi="Calibri" w:cs="Times New Roman"/>
      <w:lang w:val="ru-RU" w:eastAsia="zh-CN"/>
    </w:rPr>
  </w:style>
  <w:style w:type="paragraph" w:styleId="ab">
    <w:name w:val="endnote text"/>
    <w:basedOn w:val="a"/>
    <w:link w:val="ac"/>
    <w:rsid w:val="00DA50A5"/>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c">
    <w:name w:val="Текст концевой сноски Знак"/>
    <w:basedOn w:val="a0"/>
    <w:link w:val="ab"/>
    <w:rsid w:val="00DA50A5"/>
    <w:rPr>
      <w:rFonts w:ascii="Times New Roman" w:eastAsia="Times New Roman" w:hAnsi="Times New Roman" w:cs="Times New Roman"/>
      <w:sz w:val="20"/>
      <w:szCs w:val="24"/>
      <w:lang w:eastAsia="zh-CN"/>
    </w:rPr>
  </w:style>
  <w:style w:type="paragraph" w:styleId="HTML">
    <w:name w:val="HTML Preformatted"/>
    <w:basedOn w:val="a"/>
    <w:link w:val="HTML0"/>
    <w:rsid w:val="00DA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link w:val="HTML"/>
    <w:rsid w:val="00DA50A5"/>
    <w:rPr>
      <w:rFonts w:ascii="Courier New" w:eastAsia="Courier New" w:hAnsi="Courier New" w:cs="Wingdings"/>
      <w:sz w:val="24"/>
      <w:szCs w:val="24"/>
      <w:lang w:val="ru-RU" w:eastAsia="zh-CN"/>
    </w:rPr>
  </w:style>
  <w:style w:type="paragraph" w:customStyle="1" w:styleId="rvps2">
    <w:name w:val="rvps2"/>
    <w:basedOn w:val="a"/>
    <w:rsid w:val="00DA50A5"/>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d">
    <w:name w:val="List Paragraph"/>
    <w:basedOn w:val="a"/>
    <w:link w:val="ae"/>
    <w:uiPriority w:val="1"/>
    <w:qFormat/>
    <w:rsid w:val="00DA50A5"/>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e">
    <w:name w:val="Абзац списка Знак"/>
    <w:link w:val="ad"/>
    <w:uiPriority w:val="1"/>
    <w:rsid w:val="00DA50A5"/>
    <w:rPr>
      <w:rFonts w:ascii="Times New Roman" w:eastAsia="Times New Roman" w:hAnsi="Times New Roman" w:cs="Times New Roman"/>
      <w:sz w:val="24"/>
      <w:szCs w:val="24"/>
      <w:lang w:eastAsia="zh-CN"/>
    </w:rPr>
  </w:style>
  <w:style w:type="paragraph" w:customStyle="1" w:styleId="LO-normal1">
    <w:name w:val="LO-normal1"/>
    <w:rsid w:val="00DA50A5"/>
    <w:pPr>
      <w:suppressAutoHyphens/>
      <w:spacing w:after="0"/>
    </w:pPr>
    <w:rPr>
      <w:rFonts w:ascii="Arial" w:eastAsia="Arial" w:hAnsi="Arial" w:cs="Arial"/>
      <w:color w:val="000000"/>
      <w:lang w:val="ru-RU" w:eastAsia="zh-CN"/>
    </w:rPr>
  </w:style>
  <w:style w:type="paragraph" w:customStyle="1" w:styleId="af">
    <w:name w:val="Содержимое таблицы"/>
    <w:basedOn w:val="a"/>
    <w:rsid w:val="00DA50A5"/>
    <w:pPr>
      <w:suppressLineNumbers/>
      <w:suppressAutoHyphens/>
    </w:pPr>
    <w:rPr>
      <w:rFonts w:ascii="Calibri" w:eastAsia="Times New Roman" w:hAnsi="Calibri" w:cs="Calibri"/>
      <w:color w:val="000000"/>
      <w:lang w:eastAsia="zh-CN"/>
    </w:rPr>
  </w:style>
  <w:style w:type="paragraph" w:customStyle="1" w:styleId="13">
    <w:name w:val="Абзац списка1"/>
    <w:basedOn w:val="a"/>
    <w:rsid w:val="00DA50A5"/>
    <w:pPr>
      <w:ind w:left="720"/>
    </w:pPr>
    <w:rPr>
      <w:rFonts w:ascii="Calibri" w:eastAsia="Times New Roman" w:hAnsi="Calibri" w:cs="Times New Roman"/>
      <w:lang w:val="ru-RU" w:eastAsia="ru-RU"/>
    </w:rPr>
  </w:style>
  <w:style w:type="paragraph" w:customStyle="1" w:styleId="14">
    <w:name w:val="Без интервала1"/>
    <w:rsid w:val="00DA50A5"/>
    <w:pPr>
      <w:suppressAutoHyphens/>
      <w:spacing w:after="0" w:line="100" w:lineRule="atLeast"/>
    </w:pPr>
    <w:rPr>
      <w:rFonts w:ascii="Calibri" w:eastAsia="SimSun" w:hAnsi="Calibri" w:cs="Calibri"/>
      <w:color w:val="00000A"/>
      <w:kern w:val="1"/>
    </w:rPr>
  </w:style>
  <w:style w:type="character" w:customStyle="1" w:styleId="rvts0">
    <w:name w:val="rvts0"/>
    <w:uiPriority w:val="99"/>
    <w:rsid w:val="00DA50A5"/>
    <w:rPr>
      <w:rFonts w:cs="Times New Roman"/>
    </w:rPr>
  </w:style>
  <w:style w:type="paragraph" w:customStyle="1" w:styleId="af0">
    <w:name w:val="Знак Знак Знак Знак Знак"/>
    <w:basedOn w:val="a"/>
    <w:uiPriority w:val="99"/>
    <w:rsid w:val="00DA50A5"/>
    <w:pPr>
      <w:spacing w:after="0" w:line="240" w:lineRule="auto"/>
    </w:pPr>
    <w:rPr>
      <w:rFonts w:ascii="Verdana" w:eastAsia="Times New Roman" w:hAnsi="Verdana" w:cs="Verdana"/>
      <w:sz w:val="20"/>
      <w:szCs w:val="20"/>
      <w:lang w:val="en-US"/>
    </w:rPr>
  </w:style>
  <w:style w:type="character" w:customStyle="1" w:styleId="WW8Num1z5">
    <w:name w:val="WW8Num1z5"/>
    <w:rsid w:val="00DA50A5"/>
  </w:style>
  <w:style w:type="character" w:customStyle="1" w:styleId="Bodytext">
    <w:name w:val="Body text_"/>
    <w:link w:val="Bodytext1"/>
    <w:uiPriority w:val="99"/>
    <w:locked/>
    <w:rsid w:val="00DA50A5"/>
    <w:rPr>
      <w:sz w:val="24"/>
      <w:shd w:val="clear" w:color="auto" w:fill="FFFFFF"/>
    </w:rPr>
  </w:style>
  <w:style w:type="paragraph" w:customStyle="1" w:styleId="Bodytext1">
    <w:name w:val="Body text1"/>
    <w:basedOn w:val="a"/>
    <w:link w:val="Bodytext"/>
    <w:uiPriority w:val="99"/>
    <w:rsid w:val="00DA50A5"/>
    <w:pPr>
      <w:shd w:val="clear" w:color="auto" w:fill="FFFFFF"/>
      <w:spacing w:after="240" w:line="240" w:lineRule="atLeast"/>
      <w:ind w:hanging="460"/>
    </w:pPr>
    <w:rPr>
      <w:sz w:val="24"/>
    </w:rPr>
  </w:style>
  <w:style w:type="paragraph" w:customStyle="1" w:styleId="15">
    <w:name w:val="Обычный1"/>
    <w:qFormat/>
    <w:rsid w:val="00DA50A5"/>
    <w:pPr>
      <w:spacing w:after="0"/>
    </w:pPr>
    <w:rPr>
      <w:rFonts w:ascii="Arial" w:eastAsia="Arial" w:hAnsi="Arial" w:cs="Arial"/>
      <w:color w:val="000000"/>
      <w:lang w:val="ru-RU" w:eastAsia="ru-RU"/>
    </w:rPr>
  </w:style>
  <w:style w:type="paragraph" w:styleId="2">
    <w:name w:val="Body Text Indent 2"/>
    <w:basedOn w:val="a"/>
    <w:link w:val="210"/>
    <w:unhideWhenUsed/>
    <w:rsid w:val="00DA50A5"/>
    <w:pPr>
      <w:widowControl w:val="0"/>
      <w:suppressAutoHyphens/>
      <w:autoSpaceDE w:val="0"/>
      <w:spacing w:after="120" w:line="480" w:lineRule="auto"/>
      <w:ind w:left="283"/>
    </w:pPr>
    <w:rPr>
      <w:rFonts w:ascii="Times New Roman CYR" w:eastAsia="Times New Roman" w:hAnsi="Times New Roman CYR" w:cs="Times New Roman"/>
      <w:sz w:val="24"/>
      <w:szCs w:val="24"/>
      <w:lang w:val="ru-RU" w:eastAsia="zh-CN"/>
    </w:rPr>
  </w:style>
  <w:style w:type="character" w:customStyle="1" w:styleId="20">
    <w:name w:val="Основной текст с отступом 2 Знак"/>
    <w:basedOn w:val="a0"/>
    <w:uiPriority w:val="99"/>
    <w:semiHidden/>
    <w:rsid w:val="00DA50A5"/>
  </w:style>
  <w:style w:type="character" w:customStyle="1" w:styleId="210">
    <w:name w:val="Основной текст с отступом 2 Знак1"/>
    <w:link w:val="2"/>
    <w:rsid w:val="00DA50A5"/>
    <w:rPr>
      <w:rFonts w:ascii="Times New Roman CYR" w:eastAsia="Times New Roman" w:hAnsi="Times New Roman CYR" w:cs="Times New Roman"/>
      <w:sz w:val="24"/>
      <w:szCs w:val="24"/>
      <w:lang w:val="ru-RU" w:eastAsia="zh-CN"/>
    </w:rPr>
  </w:style>
  <w:style w:type="character" w:customStyle="1" w:styleId="rvts44">
    <w:name w:val="rvts44"/>
    <w:basedOn w:val="a0"/>
    <w:rsid w:val="00DA50A5"/>
  </w:style>
  <w:style w:type="character" w:customStyle="1" w:styleId="FontStyle13">
    <w:name w:val="Font Style13"/>
    <w:rsid w:val="00DA50A5"/>
    <w:rPr>
      <w:rFonts w:ascii="Times New Roman" w:hAnsi="Times New Roman"/>
      <w:sz w:val="20"/>
    </w:rPr>
  </w:style>
  <w:style w:type="character" w:customStyle="1" w:styleId="WW8Num3z3">
    <w:name w:val="WW8Num3z3"/>
    <w:rsid w:val="00DA50A5"/>
  </w:style>
  <w:style w:type="paragraph" w:styleId="af1">
    <w:name w:val="No Spacing"/>
    <w:uiPriority w:val="1"/>
    <w:qFormat/>
    <w:rsid w:val="00DA50A5"/>
    <w:pPr>
      <w:suppressAutoHyphens/>
      <w:spacing w:after="0" w:line="240" w:lineRule="auto"/>
    </w:pPr>
    <w:rPr>
      <w:rFonts w:ascii="Calibri" w:eastAsia="Times New Roman" w:hAnsi="Calibri" w:cs="Calibri"/>
      <w:lang w:val="ru-RU" w:eastAsia="zh-CN"/>
    </w:rPr>
  </w:style>
  <w:style w:type="character" w:customStyle="1" w:styleId="WW8Num1z7">
    <w:name w:val="WW8Num1z7"/>
    <w:rsid w:val="00DA50A5"/>
  </w:style>
  <w:style w:type="character" w:customStyle="1" w:styleId="WW8Num10z0">
    <w:name w:val="WW8Num10z0"/>
    <w:rsid w:val="00DA50A5"/>
    <w:rPr>
      <w:rFonts w:ascii="Vivaldi" w:hAnsi="Vivaldi" w:cs="Vivaldi" w:hint="default"/>
    </w:rPr>
  </w:style>
  <w:style w:type="paragraph" w:customStyle="1" w:styleId="23">
    <w:name w:val="Основной текст2"/>
    <w:basedOn w:val="a"/>
    <w:rsid w:val="00DA50A5"/>
    <w:pPr>
      <w:shd w:val="clear" w:color="auto" w:fill="FFFFFF"/>
      <w:spacing w:after="0" w:line="322" w:lineRule="exact"/>
    </w:pPr>
    <w:rPr>
      <w:sz w:val="26"/>
    </w:rPr>
  </w:style>
  <w:style w:type="character" w:customStyle="1" w:styleId="16">
    <w:name w:val="Основной шрифт абзаца1"/>
    <w:link w:val="af2"/>
    <w:rsid w:val="00DA50A5"/>
    <w:rPr>
      <w:rFonts w:ascii="Verdana" w:eastAsia="Verdana" w:hAnsi="Verdana"/>
    </w:rPr>
  </w:style>
  <w:style w:type="paragraph" w:customStyle="1" w:styleId="af2">
    <w:name w:val="Знак"/>
    <w:basedOn w:val="a"/>
    <w:link w:val="16"/>
    <w:rsid w:val="00DA50A5"/>
    <w:pPr>
      <w:spacing w:after="0" w:line="240" w:lineRule="auto"/>
    </w:pPr>
    <w:rPr>
      <w:rFonts w:ascii="Verdana" w:eastAsia="Verdana" w:hAnsi="Verdana"/>
    </w:rPr>
  </w:style>
  <w:style w:type="paragraph" w:customStyle="1" w:styleId="xfmc1">
    <w:name w:val="xfmc1"/>
    <w:basedOn w:val="a"/>
    <w:rsid w:val="00DA50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3">
    <w:name w:val="Обычный (веб) Знак"/>
    <w:uiPriority w:val="99"/>
    <w:qFormat/>
    <w:locked/>
    <w:rsid w:val="00DA50A5"/>
    <w:rPr>
      <w:rFonts w:ascii="Times New Roman" w:eastAsia="Times New Roman" w:hAnsi="Times New Roman" w:cs="Times New Roman"/>
      <w:sz w:val="24"/>
      <w:szCs w:val="24"/>
      <w:lang w:eastAsia="zh-CN"/>
    </w:rPr>
  </w:style>
  <w:style w:type="character" w:customStyle="1" w:styleId="WW8Num1z4">
    <w:name w:val="WW8Num1z4"/>
    <w:rsid w:val="00DA50A5"/>
  </w:style>
  <w:style w:type="character" w:customStyle="1" w:styleId="25">
    <w:name w:val="Незакрита згадка2"/>
    <w:basedOn w:val="a0"/>
    <w:uiPriority w:val="99"/>
    <w:semiHidden/>
    <w:unhideWhenUsed/>
    <w:rsid w:val="00DA50A5"/>
    <w:rPr>
      <w:color w:val="605E5C"/>
      <w:shd w:val="clear" w:color="auto" w:fill="E1DFDD"/>
    </w:rPr>
  </w:style>
  <w:style w:type="paragraph" w:customStyle="1" w:styleId="Standard">
    <w:name w:val="Standard"/>
    <w:qFormat/>
    <w:rsid w:val="00DA50A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18">
    <w:name w:val="Шрифт абзацу за замовчуванням1"/>
    <w:rsid w:val="00DA50A5"/>
  </w:style>
  <w:style w:type="paragraph" w:styleId="af4">
    <w:name w:val="header"/>
    <w:basedOn w:val="a"/>
    <w:link w:val="af5"/>
    <w:uiPriority w:val="99"/>
    <w:unhideWhenUsed/>
    <w:rsid w:val="00DA50A5"/>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5">
    <w:name w:val="Верхний колонтитул Знак"/>
    <w:basedOn w:val="a0"/>
    <w:link w:val="af4"/>
    <w:uiPriority w:val="99"/>
    <w:rsid w:val="00DA50A5"/>
    <w:rPr>
      <w:rFonts w:ascii="Times New Roman CYR" w:eastAsia="Times New Roman" w:hAnsi="Times New Roman CYR" w:cs="Times New Roman CYR"/>
      <w:sz w:val="24"/>
      <w:szCs w:val="24"/>
      <w:lang w:val="ru-RU" w:eastAsia="zh-CN"/>
    </w:rPr>
  </w:style>
  <w:style w:type="paragraph" w:styleId="af6">
    <w:name w:val="footer"/>
    <w:basedOn w:val="a"/>
    <w:link w:val="af7"/>
    <w:uiPriority w:val="99"/>
    <w:unhideWhenUsed/>
    <w:rsid w:val="00DA50A5"/>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7">
    <w:name w:val="Нижний колонтитул Знак"/>
    <w:basedOn w:val="a0"/>
    <w:link w:val="af6"/>
    <w:uiPriority w:val="99"/>
    <w:rsid w:val="00DA50A5"/>
    <w:rPr>
      <w:rFonts w:ascii="Times New Roman CYR" w:eastAsia="Times New Roman" w:hAnsi="Times New Roman CYR" w:cs="Times New Roman CYR"/>
      <w:sz w:val="24"/>
      <w:szCs w:val="24"/>
      <w:lang w:val="ru-RU" w:eastAsia="zh-CN"/>
    </w:rPr>
  </w:style>
  <w:style w:type="table" w:customStyle="1" w:styleId="TableNormal">
    <w:name w:val="Table Normal"/>
    <w:uiPriority w:val="2"/>
    <w:semiHidden/>
    <w:unhideWhenUsed/>
    <w:qFormat/>
    <w:rsid w:val="00DA50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50A5"/>
    <w:pPr>
      <w:widowControl w:val="0"/>
      <w:autoSpaceDE w:val="0"/>
      <w:autoSpaceDN w:val="0"/>
      <w:spacing w:after="0" w:line="240" w:lineRule="auto"/>
    </w:pPr>
    <w:rPr>
      <w:rFonts w:ascii="Times New Roman" w:eastAsia="Times New Roman" w:hAnsi="Times New Roman" w:cs="Times New Roman"/>
    </w:rPr>
  </w:style>
  <w:style w:type="character" w:styleId="af8">
    <w:name w:val="annotation reference"/>
    <w:basedOn w:val="a0"/>
    <w:uiPriority w:val="99"/>
    <w:semiHidden/>
    <w:unhideWhenUsed/>
    <w:rsid w:val="00DA50A5"/>
    <w:rPr>
      <w:sz w:val="16"/>
      <w:szCs w:val="16"/>
    </w:rPr>
  </w:style>
  <w:style w:type="paragraph" w:styleId="af9">
    <w:name w:val="annotation text"/>
    <w:basedOn w:val="a"/>
    <w:link w:val="afa"/>
    <w:uiPriority w:val="99"/>
    <w:semiHidden/>
    <w:unhideWhenUsed/>
    <w:rsid w:val="00DA50A5"/>
    <w:pPr>
      <w:widowControl w:val="0"/>
      <w:suppressAutoHyphens/>
      <w:autoSpaceDE w:val="0"/>
      <w:spacing w:after="0" w:line="240" w:lineRule="auto"/>
    </w:pPr>
    <w:rPr>
      <w:rFonts w:ascii="Times New Roman CYR" w:eastAsia="Times New Roman" w:hAnsi="Times New Roman CYR" w:cs="Times New Roman CYR"/>
      <w:sz w:val="20"/>
      <w:szCs w:val="20"/>
      <w:lang w:val="ru-RU" w:eastAsia="zh-CN"/>
    </w:rPr>
  </w:style>
  <w:style w:type="character" w:customStyle="1" w:styleId="afa">
    <w:name w:val="Текст примечания Знак"/>
    <w:basedOn w:val="a0"/>
    <w:link w:val="af9"/>
    <w:uiPriority w:val="99"/>
    <w:semiHidden/>
    <w:rsid w:val="00DA50A5"/>
    <w:rPr>
      <w:rFonts w:ascii="Times New Roman CYR" w:eastAsia="Times New Roman" w:hAnsi="Times New Roman CYR" w:cs="Times New Roman CYR"/>
      <w:sz w:val="20"/>
      <w:szCs w:val="20"/>
      <w:lang w:val="ru-RU" w:eastAsia="zh-CN"/>
    </w:rPr>
  </w:style>
  <w:style w:type="character" w:customStyle="1" w:styleId="afb">
    <w:name w:val="Тема примечания Знак"/>
    <w:basedOn w:val="afa"/>
    <w:link w:val="afc"/>
    <w:uiPriority w:val="99"/>
    <w:semiHidden/>
    <w:rsid w:val="00DA50A5"/>
    <w:rPr>
      <w:rFonts w:ascii="Times New Roman CYR" w:eastAsia="Times New Roman" w:hAnsi="Times New Roman CYR" w:cs="Times New Roman CYR"/>
      <w:b/>
      <w:bCs/>
      <w:sz w:val="20"/>
      <w:szCs w:val="20"/>
      <w:lang w:val="ru-RU" w:eastAsia="zh-CN"/>
    </w:rPr>
  </w:style>
  <w:style w:type="paragraph" w:styleId="afc">
    <w:name w:val="annotation subject"/>
    <w:basedOn w:val="af9"/>
    <w:next w:val="af9"/>
    <w:link w:val="afb"/>
    <w:uiPriority w:val="99"/>
    <w:semiHidden/>
    <w:unhideWhenUsed/>
    <w:rsid w:val="00DA50A5"/>
    <w:rPr>
      <w:b/>
      <w:bCs/>
    </w:rPr>
  </w:style>
  <w:style w:type="character" w:customStyle="1" w:styleId="19">
    <w:name w:val="Тема примечания Знак1"/>
    <w:basedOn w:val="afa"/>
    <w:uiPriority w:val="99"/>
    <w:semiHidden/>
    <w:rsid w:val="00DA50A5"/>
    <w:rPr>
      <w:rFonts w:ascii="Times New Roman CYR" w:eastAsia="Times New Roman" w:hAnsi="Times New Roman CYR" w:cs="Times New Roman CYR"/>
      <w:b/>
      <w:bCs/>
      <w:sz w:val="20"/>
      <w:szCs w:val="20"/>
      <w:lang w:val="ru-RU" w:eastAsia="zh-CN"/>
    </w:rPr>
  </w:style>
  <w:style w:type="paragraph" w:customStyle="1" w:styleId="--14">
    <w:name w:val="ЕТС-ОТ(Ц-Ж)14"/>
    <w:basedOn w:val="a"/>
    <w:qFormat/>
    <w:rsid w:val="00DA50A5"/>
    <w:pPr>
      <w:suppressAutoHyphens/>
      <w:spacing w:after="0" w:line="240" w:lineRule="auto"/>
      <w:jc w:val="center"/>
    </w:pPr>
    <w:rPr>
      <w:rFonts w:ascii="Times New Roman" w:eastAsia="Times New Roman" w:hAnsi="Times New Roman" w:cs="Times New Roman"/>
      <w:b/>
      <w:sz w:val="28"/>
      <w:szCs w:val="28"/>
      <w:lang w:eastAsia="ar-SA"/>
    </w:rPr>
  </w:style>
  <w:style w:type="character" w:styleId="afd">
    <w:name w:val="FollowedHyperlink"/>
    <w:basedOn w:val="a0"/>
    <w:uiPriority w:val="99"/>
    <w:semiHidden/>
    <w:unhideWhenUsed/>
    <w:rsid w:val="00DA50A5"/>
    <w:rPr>
      <w:color w:val="954F72"/>
      <w:u w:val="single"/>
    </w:rPr>
  </w:style>
  <w:style w:type="paragraph" w:customStyle="1" w:styleId="xl65">
    <w:name w:val="xl65"/>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DA50A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67">
    <w:name w:val="xl67"/>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68">
    <w:name w:val="xl68"/>
    <w:basedOn w:val="a"/>
    <w:rsid w:val="00DA50A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DA50A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1">
    <w:name w:val="xl71"/>
    <w:basedOn w:val="a"/>
    <w:rsid w:val="00DA50A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3">
    <w:name w:val="xl73"/>
    <w:basedOn w:val="a"/>
    <w:rsid w:val="00DA50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DA50A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DA50A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7">
    <w:name w:val="xl77"/>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rsid w:val="00DA50A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DA50A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DA50A5"/>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3">
    <w:name w:val="xl83"/>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0">
    <w:name w:val="xl90"/>
    <w:basedOn w:val="a"/>
    <w:rsid w:val="00DA50A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DA50A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1">
    <w:name w:val="xl101"/>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3">
    <w:name w:val="xl103"/>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4">
    <w:name w:val="xl104"/>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05">
    <w:name w:val="xl105"/>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DA50A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DA50A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8">
    <w:name w:val="xl108"/>
    <w:basedOn w:val="a"/>
    <w:rsid w:val="00DA50A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0">
    <w:name w:val="xl110"/>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1">
    <w:name w:val="xl111"/>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2">
    <w:name w:val="xl112"/>
    <w:basedOn w:val="a"/>
    <w:rsid w:val="00DA50A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3">
    <w:name w:val="xl113"/>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DA50A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DA50A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6">
    <w:name w:val="xl116"/>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9">
    <w:name w:val="xl119"/>
    <w:basedOn w:val="a"/>
    <w:rsid w:val="00DA50A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0">
    <w:name w:val="xl120"/>
    <w:basedOn w:val="a"/>
    <w:rsid w:val="00DA50A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21">
    <w:name w:val="xl121"/>
    <w:basedOn w:val="a"/>
    <w:rsid w:val="00DA50A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font5">
    <w:name w:val="font5"/>
    <w:basedOn w:val="a"/>
    <w:rsid w:val="00DA50A5"/>
    <w:pPr>
      <w:spacing w:before="100" w:beforeAutospacing="1" w:after="100" w:afterAutospacing="1" w:line="240" w:lineRule="auto"/>
    </w:pPr>
    <w:rPr>
      <w:rFonts w:ascii="Arial CYR" w:eastAsia="Times New Roman" w:hAnsi="Arial CYR" w:cs="Arial CYR"/>
      <w:b/>
      <w:bCs/>
      <w:color w:val="000000"/>
      <w:sz w:val="20"/>
      <w:szCs w:val="20"/>
      <w:lang w:eastAsia="uk-UA"/>
    </w:rPr>
  </w:style>
  <w:style w:type="paragraph" w:customStyle="1" w:styleId="font6">
    <w:name w:val="font6"/>
    <w:basedOn w:val="a"/>
    <w:rsid w:val="00DA50A5"/>
    <w:pPr>
      <w:spacing w:before="100" w:beforeAutospacing="1" w:after="100" w:afterAutospacing="1" w:line="240" w:lineRule="auto"/>
    </w:pPr>
    <w:rPr>
      <w:rFonts w:ascii="Arial CYR" w:eastAsia="Times New Roman" w:hAnsi="Arial CYR" w:cs="Arial CYR"/>
      <w:b/>
      <w:bCs/>
      <w:color w:val="000000"/>
      <w:sz w:val="20"/>
      <w:szCs w:val="20"/>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4988</Words>
  <Characters>28433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Пользователь Windows</cp:lastModifiedBy>
  <cp:revision>3</cp:revision>
  <dcterms:created xsi:type="dcterms:W3CDTF">2023-09-29T13:16:00Z</dcterms:created>
  <dcterms:modified xsi:type="dcterms:W3CDTF">2023-09-29T13:16:00Z</dcterms:modified>
</cp:coreProperties>
</file>