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811E" w14:textId="77777777" w:rsidR="005330A6" w:rsidRPr="005330A6" w:rsidRDefault="005330A6" w:rsidP="005330A6">
      <w:pPr>
        <w:widowControl w:val="0"/>
        <w:spacing w:after="0" w:line="240" w:lineRule="auto"/>
        <w:ind w:left="360" w:firstLine="207"/>
        <w:jc w:val="right"/>
        <w:rPr>
          <w:rFonts w:ascii="Times New Roman" w:eastAsia="Times New Roman" w:hAnsi="Times New Roman" w:cs="Times New Roman"/>
          <w:b/>
          <w:lang w:eastAsia="ru-RU"/>
        </w:rPr>
      </w:pPr>
      <w:r w:rsidRPr="005330A6">
        <w:rPr>
          <w:rFonts w:ascii="Times New Roman" w:eastAsia="Times New Roman" w:hAnsi="Times New Roman" w:cs="Times New Roman"/>
          <w:b/>
          <w:lang w:eastAsia="ru-RU"/>
        </w:rPr>
        <w:t>ДОДАТОК 4</w:t>
      </w:r>
    </w:p>
    <w:p w14:paraId="37EC4AB8" w14:textId="77777777" w:rsidR="005330A6" w:rsidRPr="005330A6" w:rsidRDefault="005330A6" w:rsidP="005330A6">
      <w:pPr>
        <w:widowControl w:val="0"/>
        <w:spacing w:after="0" w:line="240" w:lineRule="auto"/>
        <w:ind w:left="360" w:firstLine="207"/>
        <w:jc w:val="right"/>
        <w:rPr>
          <w:rFonts w:ascii="Times New Roman" w:eastAsia="Times New Roman" w:hAnsi="Times New Roman" w:cs="Times New Roman"/>
          <w:i/>
          <w:lang w:eastAsia="ru-RU"/>
        </w:rPr>
      </w:pPr>
      <w:r w:rsidRPr="005330A6">
        <w:rPr>
          <w:rFonts w:ascii="Times New Roman" w:eastAsia="Times New Roman" w:hAnsi="Times New Roman" w:cs="Times New Roman"/>
          <w:i/>
          <w:lang w:eastAsia="ru-RU"/>
        </w:rPr>
        <w:t>до тендерної документації</w:t>
      </w:r>
    </w:p>
    <w:p w14:paraId="26482819" w14:textId="4E424B75" w:rsidR="005330A6" w:rsidRPr="005330A6" w:rsidRDefault="005330A6" w:rsidP="005330A6">
      <w:pPr>
        <w:widowControl w:val="0"/>
        <w:spacing w:after="0" w:line="240" w:lineRule="auto"/>
        <w:ind w:left="360" w:firstLine="207"/>
        <w:jc w:val="right"/>
        <w:rPr>
          <w:rFonts w:ascii="Times New Roman" w:eastAsia="Times New Roman" w:hAnsi="Times New Roman" w:cs="Times New Roman"/>
          <w:b/>
          <w:lang w:eastAsia="ru-RU"/>
        </w:rPr>
      </w:pPr>
      <w:r w:rsidRPr="005330A6">
        <w:rPr>
          <w:rFonts w:ascii="Times New Roman" w:eastAsia="Times New Roman" w:hAnsi="Times New Roman" w:cs="Times New Roman"/>
          <w:i/>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5330A6">
        <w:rPr>
          <w:rFonts w:ascii="Times New Roman" w:eastAsia="Times New Roman" w:hAnsi="Times New Roman" w:cs="Times New Roman"/>
          <w:b/>
          <w:lang w:eastAsia="ru-RU"/>
        </w:rPr>
        <w:t xml:space="preserve"> </w:t>
      </w:r>
    </w:p>
    <w:p w14:paraId="12DCFF42" w14:textId="6DCB2B47" w:rsidR="00AB0D42" w:rsidRPr="00636747" w:rsidRDefault="00AB0D42" w:rsidP="00636747">
      <w:pPr>
        <w:widowControl w:val="0"/>
        <w:spacing w:after="0" w:line="240" w:lineRule="auto"/>
        <w:jc w:val="right"/>
        <w:rPr>
          <w:rFonts w:ascii="Times New Roman" w:eastAsia="Calibri" w:hAnsi="Times New Roman" w:cs="Times New Roman"/>
          <w:b/>
          <w:bCs/>
          <w:lang w:eastAsia="zh-CN"/>
        </w:rPr>
      </w:pPr>
      <w:proofErr w:type="spellStart"/>
      <w:r w:rsidRPr="00636747">
        <w:rPr>
          <w:rFonts w:ascii="Times New Roman" w:eastAsia="Calibri" w:hAnsi="Times New Roman" w:cs="Times New Roman"/>
          <w:b/>
          <w:bCs/>
          <w:lang w:eastAsia="zh-CN"/>
        </w:rPr>
        <w:t>Проєкт</w:t>
      </w:r>
      <w:proofErr w:type="spellEnd"/>
    </w:p>
    <w:p w14:paraId="059A755A" w14:textId="6EE99A9A" w:rsidR="005F7A20" w:rsidRPr="00636747" w:rsidRDefault="005F7A20" w:rsidP="00636747">
      <w:pPr>
        <w:widowControl w:val="0"/>
        <w:spacing w:after="0" w:line="240" w:lineRule="auto"/>
        <w:jc w:val="center"/>
        <w:rPr>
          <w:rFonts w:ascii="Times New Roman" w:eastAsia="Calibri" w:hAnsi="Times New Roman" w:cs="Times New Roman"/>
          <w:b/>
          <w:bCs/>
          <w:lang w:eastAsia="zh-CN"/>
        </w:rPr>
      </w:pPr>
      <w:r w:rsidRPr="00636747">
        <w:rPr>
          <w:rFonts w:ascii="Times New Roman" w:eastAsia="Calibri" w:hAnsi="Times New Roman" w:cs="Times New Roman"/>
          <w:b/>
          <w:bCs/>
          <w:lang w:eastAsia="zh-CN"/>
        </w:rPr>
        <w:t>Договір № _____</w:t>
      </w:r>
    </w:p>
    <w:p w14:paraId="1194B226" w14:textId="77777777" w:rsidR="005F7A20" w:rsidRPr="00636747" w:rsidRDefault="005F7A20" w:rsidP="00636747">
      <w:pPr>
        <w:widowControl w:val="0"/>
        <w:spacing w:after="0" w:line="240" w:lineRule="auto"/>
        <w:jc w:val="center"/>
        <w:rPr>
          <w:rFonts w:ascii="Times New Roman" w:eastAsia="Calibri" w:hAnsi="Times New Roman" w:cs="Times New Roman"/>
          <w:b/>
          <w:bCs/>
          <w:lang w:eastAsia="zh-CN"/>
        </w:rPr>
      </w:pPr>
      <w:r w:rsidRPr="00636747">
        <w:rPr>
          <w:rFonts w:ascii="Times New Roman" w:eastAsia="Calibri" w:hAnsi="Times New Roman" w:cs="Times New Roman"/>
          <w:b/>
          <w:bCs/>
          <w:lang w:eastAsia="zh-CN"/>
        </w:rPr>
        <w:t>про надання послуг</w:t>
      </w:r>
    </w:p>
    <w:p w14:paraId="108314FA" w14:textId="77777777" w:rsidR="005F7A20" w:rsidRPr="00636747" w:rsidRDefault="005F7A20" w:rsidP="00636747">
      <w:pPr>
        <w:widowControl w:val="0"/>
        <w:spacing w:after="0" w:line="240" w:lineRule="auto"/>
        <w:jc w:val="center"/>
        <w:rPr>
          <w:rFonts w:ascii="Times New Roman" w:eastAsia="Calibri" w:hAnsi="Times New Roman" w:cs="Times New Roman"/>
          <w:b/>
          <w:bCs/>
          <w:lang w:eastAsia="zh-CN"/>
        </w:rPr>
      </w:pPr>
    </w:p>
    <w:p w14:paraId="0FC88501" w14:textId="77777777" w:rsidR="005F7A20" w:rsidRPr="00636747" w:rsidRDefault="005F7A20" w:rsidP="00636747">
      <w:pPr>
        <w:widowControl w:val="0"/>
        <w:spacing w:after="0" w:line="240" w:lineRule="auto"/>
        <w:jc w:val="both"/>
        <w:rPr>
          <w:rFonts w:ascii="Times New Roman" w:eastAsia="Calibri" w:hAnsi="Times New Roman" w:cs="Times New Roman"/>
          <w:lang w:eastAsia="zh-CN"/>
        </w:rPr>
      </w:pPr>
      <w:r w:rsidRPr="00636747">
        <w:rPr>
          <w:rFonts w:ascii="Times New Roman" w:eastAsia="Calibri" w:hAnsi="Times New Roman" w:cs="Times New Roman"/>
          <w:lang w:eastAsia="zh-CN"/>
        </w:rPr>
        <w:t>м. Київ                                                                                                   «___» ____________ 2023 року</w:t>
      </w:r>
    </w:p>
    <w:p w14:paraId="1AA32419" w14:textId="77777777" w:rsidR="005F7A20" w:rsidRPr="00636747" w:rsidRDefault="005F7A20" w:rsidP="00636747">
      <w:pPr>
        <w:widowControl w:val="0"/>
        <w:spacing w:after="0" w:line="240" w:lineRule="auto"/>
        <w:jc w:val="both"/>
        <w:rPr>
          <w:rFonts w:ascii="Times New Roman" w:eastAsia="Calibri" w:hAnsi="Times New Roman" w:cs="Times New Roman"/>
          <w:lang w:eastAsia="zh-CN"/>
        </w:rPr>
      </w:pPr>
    </w:p>
    <w:p w14:paraId="7FAC976A" w14:textId="53356A18" w:rsidR="005F7A20" w:rsidRPr="00636747" w:rsidRDefault="005F7A20" w:rsidP="00636747">
      <w:pPr>
        <w:widowControl w:val="0"/>
        <w:tabs>
          <w:tab w:val="left" w:pos="1134"/>
        </w:tabs>
        <w:spacing w:after="0" w:line="240" w:lineRule="auto"/>
        <w:ind w:firstLine="567"/>
        <w:jc w:val="both"/>
        <w:rPr>
          <w:rFonts w:ascii="Times New Roman" w:eastAsia="Calibri" w:hAnsi="Times New Roman" w:cs="Times New Roman"/>
          <w:lang w:eastAsia="zh-CN"/>
        </w:rPr>
      </w:pPr>
      <w:r w:rsidRPr="00636747">
        <w:rPr>
          <w:rFonts w:ascii="Times New Roman" w:eastAsia="Calibri" w:hAnsi="Times New Roman" w:cs="Times New Roman"/>
          <w:b/>
          <w:lang w:eastAsia="zh-CN"/>
        </w:rPr>
        <w:t xml:space="preserve">Комунальне підприємство «Головний інформаційно-обчислювальний центр» </w:t>
      </w:r>
      <w:r w:rsidRPr="00636747">
        <w:rPr>
          <w:rFonts w:ascii="Times New Roman" w:eastAsia="Calibri" w:hAnsi="Times New Roman" w:cs="Times New Roman"/>
          <w:lang w:eastAsia="zh-CN"/>
        </w:rPr>
        <w:t>(далі – Замовник)</w:t>
      </w:r>
      <w:r w:rsidRPr="00636747">
        <w:rPr>
          <w:rFonts w:ascii="Times New Roman" w:eastAsia="Calibri" w:hAnsi="Times New Roman" w:cs="Times New Roman"/>
          <w:b/>
          <w:lang w:eastAsia="zh-CN"/>
        </w:rPr>
        <w:t xml:space="preserve"> </w:t>
      </w:r>
      <w:r w:rsidRPr="00636747">
        <w:rPr>
          <w:rFonts w:ascii="Times New Roman" w:eastAsia="Calibri" w:hAnsi="Times New Roman" w:cs="Times New Roman"/>
          <w:lang w:eastAsia="zh-CN"/>
        </w:rPr>
        <w:t xml:space="preserve">в особі </w:t>
      </w:r>
      <w:r w:rsidR="00591FEF" w:rsidRPr="00636747">
        <w:rPr>
          <w:rFonts w:ascii="Times New Roman" w:eastAsia="Calibri" w:hAnsi="Times New Roman" w:cs="Times New Roman"/>
          <w:lang w:eastAsia="zh-CN"/>
        </w:rPr>
        <w:t>________________________________</w:t>
      </w:r>
      <w:r w:rsidRPr="00636747">
        <w:rPr>
          <w:rFonts w:ascii="Times New Roman" w:eastAsia="Calibri" w:hAnsi="Times New Roman" w:cs="Times New Roman"/>
          <w:lang w:eastAsia="zh-CN"/>
        </w:rPr>
        <w:t xml:space="preserve">, який діє на підставі </w:t>
      </w:r>
      <w:r w:rsidR="00591FEF" w:rsidRPr="00636747">
        <w:rPr>
          <w:rFonts w:ascii="Times New Roman" w:eastAsia="Calibri" w:hAnsi="Times New Roman" w:cs="Times New Roman"/>
          <w:lang w:eastAsia="zh-CN"/>
        </w:rPr>
        <w:t>_______________________________</w:t>
      </w:r>
      <w:r w:rsidRPr="00636747">
        <w:rPr>
          <w:rFonts w:ascii="Times New Roman" w:eastAsia="Calibri" w:hAnsi="Times New Roman" w:cs="Times New Roman"/>
          <w:lang w:eastAsia="zh-CN"/>
        </w:rPr>
        <w:t>, з однієї сторони, та</w:t>
      </w:r>
    </w:p>
    <w:p w14:paraId="1B39B086" w14:textId="398A1999" w:rsidR="005F7A20" w:rsidRPr="00636747" w:rsidRDefault="00591FEF" w:rsidP="00636747">
      <w:pPr>
        <w:widowControl w:val="0"/>
        <w:tabs>
          <w:tab w:val="left" w:pos="1134"/>
        </w:tabs>
        <w:spacing w:after="0" w:line="240" w:lineRule="auto"/>
        <w:ind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________________________________ </w:t>
      </w:r>
      <w:r w:rsidR="005F7A20" w:rsidRPr="00636747">
        <w:rPr>
          <w:rFonts w:ascii="Times New Roman" w:eastAsia="Times New Roman" w:hAnsi="Times New Roman" w:cs="Times New Roman"/>
          <w:color w:val="000000"/>
          <w:lang w:eastAsia="ja-JP"/>
        </w:rPr>
        <w:t xml:space="preserve">(надалі – Виконавець) в особі </w:t>
      </w:r>
      <w:r w:rsidRPr="00636747">
        <w:rPr>
          <w:rFonts w:ascii="Times New Roman" w:eastAsia="Calibri" w:hAnsi="Times New Roman" w:cs="Times New Roman"/>
          <w:lang w:eastAsia="zh-CN"/>
        </w:rPr>
        <w:t>________________________________</w:t>
      </w:r>
      <w:r w:rsidR="005F7A20" w:rsidRPr="00636747">
        <w:rPr>
          <w:rFonts w:ascii="Times New Roman" w:eastAsia="Times New Roman" w:hAnsi="Times New Roman" w:cs="Times New Roman"/>
          <w:color w:val="000000"/>
          <w:lang w:eastAsia="ja-JP"/>
        </w:rPr>
        <w:t xml:space="preserve">, який діє на підставі </w:t>
      </w:r>
      <w:r w:rsidRPr="00636747">
        <w:rPr>
          <w:rFonts w:ascii="Times New Roman" w:eastAsia="Calibri" w:hAnsi="Times New Roman" w:cs="Times New Roman"/>
          <w:lang w:eastAsia="zh-CN"/>
        </w:rPr>
        <w:t>________________________________,</w:t>
      </w:r>
      <w:r w:rsidR="005F7A20" w:rsidRPr="00636747">
        <w:rPr>
          <w:rFonts w:ascii="Times New Roman" w:eastAsia="Times New Roman" w:hAnsi="Times New Roman" w:cs="Times New Roman"/>
          <w:color w:val="000000"/>
          <w:lang w:eastAsia="ja-JP"/>
        </w:rPr>
        <w:t xml:space="preserve"> з іншої сторони, спільно іменовані як Сторони і кожна окремо, як Сторона, </w:t>
      </w:r>
      <w:r w:rsidR="006C3D2B" w:rsidRPr="00636747">
        <w:rPr>
          <w:rFonts w:ascii="Times New Roman" w:eastAsia="Calibri" w:hAnsi="Times New Roman" w:cs="Times New Roman"/>
          <w:lang w:eastAsia="zh-CN"/>
        </w:rPr>
        <w:t xml:space="preserve">враховуючи результат проведення закупівлі: </w:t>
      </w:r>
      <w:r w:rsidR="002C2992" w:rsidRPr="00636747">
        <w:rPr>
          <w:rFonts w:ascii="Times New Roman" w:eastAsia="Calibri" w:hAnsi="Times New Roman" w:cs="Times New Roman"/>
          <w:b/>
          <w:lang w:eastAsia="zh-CN"/>
        </w:rPr>
        <w:t xml:space="preserve">UA </w:t>
      </w:r>
      <w:r w:rsidR="006C3D2B" w:rsidRPr="00636747">
        <w:rPr>
          <w:rFonts w:ascii="Times New Roman" w:eastAsia="Calibri" w:hAnsi="Times New Roman" w:cs="Times New Roman"/>
          <w:b/>
          <w:lang w:eastAsia="zh-CN"/>
        </w:rPr>
        <w:t>______________________________:</w:t>
      </w:r>
      <w:r w:rsidR="000A13A7" w:rsidRPr="00636747">
        <w:rPr>
          <w:rFonts w:ascii="Times New Roman" w:eastAsia="Calibri" w:hAnsi="Times New Roman" w:cs="Times New Roman"/>
          <w:b/>
          <w:lang w:eastAsia="zh-CN"/>
        </w:rPr>
        <w:t xml:space="preserve"> </w:t>
      </w:r>
      <w:r w:rsidR="002C2992" w:rsidRPr="00636747">
        <w:rPr>
          <w:rFonts w:ascii="Times New Roman" w:eastAsia="Calibri" w:hAnsi="Times New Roman" w:cs="Times New Roman"/>
          <w:b/>
          <w:lang w:eastAsia="zh-CN"/>
        </w:rPr>
        <w:t>Модернізація обладнання програмно-технічних комплексів самообслуговування</w:t>
      </w:r>
      <w:r w:rsidR="006C3D2B" w:rsidRPr="00636747">
        <w:rPr>
          <w:rFonts w:ascii="Times New Roman" w:eastAsia="Calibri" w:hAnsi="Times New Roman" w:cs="Times New Roman"/>
          <w:lang w:eastAsia="zh-CN"/>
        </w:rPr>
        <w:t xml:space="preserve">, </w:t>
      </w:r>
      <w:r w:rsidR="005F7A20" w:rsidRPr="00636747">
        <w:rPr>
          <w:rFonts w:ascii="Times New Roman" w:eastAsia="Calibri" w:hAnsi="Times New Roman" w:cs="Times New Roman"/>
          <w:lang w:eastAsia="zh-CN"/>
        </w:rPr>
        <w:t xml:space="preserve">керуючись Цивільним кодексом України, Господарським кодексом України, </w:t>
      </w:r>
      <w:r w:rsidR="005F7A20" w:rsidRPr="00636747">
        <w:rPr>
          <w:rFonts w:ascii="Times New Roman" w:eastAsia="Calibri" w:hAnsi="Times New Roman" w:cs="Times New Roman"/>
          <w:lang w:eastAsia="zh-CN" w:bidi="uk-UA"/>
        </w:rPr>
        <w:t xml:space="preserve">пунктом </w:t>
      </w:r>
      <w:r w:rsidR="0011786B" w:rsidRPr="00636747">
        <w:rPr>
          <w:rFonts w:ascii="Times New Roman" w:eastAsia="Calibri" w:hAnsi="Times New Roman" w:cs="Times New Roman"/>
          <w:lang w:eastAsia="zh-CN" w:bidi="uk-UA"/>
        </w:rPr>
        <w:t xml:space="preserve">десятим </w:t>
      </w:r>
      <w:r w:rsidR="005F7A20" w:rsidRPr="00636747">
        <w:rPr>
          <w:rFonts w:ascii="Times New Roman" w:eastAsia="Calibri" w:hAnsi="Times New Roman" w:cs="Times New Roman"/>
          <w:lang w:eastAsia="zh-CN" w:bidi="uk-UA"/>
        </w:rPr>
        <w:t xml:space="preserve">Особливостей здійснення публічних </w:t>
      </w:r>
      <w:proofErr w:type="spellStart"/>
      <w:r w:rsidR="005F7A20" w:rsidRPr="00636747">
        <w:rPr>
          <w:rFonts w:ascii="Times New Roman" w:eastAsia="Calibri" w:hAnsi="Times New Roman" w:cs="Times New Roman"/>
          <w:lang w:eastAsia="zh-CN" w:bidi="uk-UA"/>
        </w:rPr>
        <w:t>закупівель</w:t>
      </w:r>
      <w:proofErr w:type="spellEnd"/>
      <w:r w:rsidR="005F7A20" w:rsidRPr="00636747">
        <w:rPr>
          <w:rFonts w:ascii="Times New Roman" w:eastAsia="Calibri" w:hAnsi="Times New Roman" w:cs="Times New Roman"/>
          <w:lang w:eastAsia="zh-CN"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w:t>
      </w:r>
      <w:r w:rsidR="0011786B" w:rsidRPr="00636747">
        <w:rPr>
          <w:rFonts w:ascii="Times New Roman" w:eastAsia="Calibri" w:hAnsi="Times New Roman" w:cs="Times New Roman"/>
          <w:lang w:eastAsia="zh-CN" w:bidi="uk-UA"/>
        </w:rPr>
        <w:t>та іншими нормативно-правовими актами</w:t>
      </w:r>
      <w:r w:rsidR="00597895" w:rsidRPr="00636747">
        <w:rPr>
          <w:rFonts w:ascii="Times New Roman" w:eastAsia="Calibri" w:hAnsi="Times New Roman" w:cs="Times New Roman"/>
          <w:lang w:eastAsia="zh-CN" w:bidi="uk-UA"/>
        </w:rPr>
        <w:t xml:space="preserve"> України, на виконання пункту 7.1 «Закупівля та встановлення програмно-технічних комплексів самообслуговування, придбання програмного забезпечення, ліцензій та послуг для впровадження, підтримки та модернізації автоматизованої системи обліку оплати проїзду в міському пасажирському транспорті міста Києва незалежно від форм власності (далі - АСОП), та автоматизованої інформаційно-аналітичної системи приймання та обробки звернень користувачів АСОП, забезпечення розповсюдження та поповнення єдиного електронного квитка» переліку завдань і заходів Комплексної міської цільової програми «Електронна столиця» на 2019-2023 роки, затвердженої рішенням Київської міської ради від 18.12.2018 №461/6512 (у редакції рішення Київської міської ради від 08.12.2022 № 5824/5865)</w:t>
      </w:r>
      <w:r w:rsidR="0011786B" w:rsidRPr="00636747">
        <w:rPr>
          <w:rFonts w:ascii="Times New Roman" w:eastAsia="Calibri" w:hAnsi="Times New Roman" w:cs="Times New Roman"/>
          <w:lang w:eastAsia="zh-CN" w:bidi="uk-UA"/>
        </w:rPr>
        <w:t>,</w:t>
      </w:r>
      <w:r w:rsidR="003C72CD" w:rsidRPr="00636747">
        <w:rPr>
          <w:rFonts w:ascii="Times New Roman" w:eastAsia="Calibri" w:hAnsi="Times New Roman" w:cs="Times New Roman"/>
          <w:lang w:eastAsia="zh-CN" w:bidi="uk-UA"/>
        </w:rPr>
        <w:t xml:space="preserve"> </w:t>
      </w:r>
      <w:r w:rsidR="005F7A20" w:rsidRPr="00636747">
        <w:rPr>
          <w:rFonts w:ascii="Times New Roman" w:eastAsia="Calibri" w:hAnsi="Times New Roman" w:cs="Times New Roman"/>
          <w:lang w:eastAsia="zh-CN"/>
        </w:rPr>
        <w:t>дійшли спільної згоди укласти Договір про надання послуг (надалі - Договір) про наступне:</w:t>
      </w:r>
    </w:p>
    <w:p w14:paraId="1F9DF1E3" w14:textId="77777777" w:rsidR="005F7A20" w:rsidRPr="00636747" w:rsidRDefault="005F7A20" w:rsidP="00E92DD1">
      <w:pPr>
        <w:widowControl w:val="0"/>
        <w:numPr>
          <w:ilvl w:val="0"/>
          <w:numId w:val="1"/>
        </w:numPr>
        <w:tabs>
          <w:tab w:val="left" w:pos="1134"/>
        </w:tabs>
        <w:spacing w:before="120" w:after="120" w:line="240" w:lineRule="auto"/>
        <w:ind w:left="0" w:firstLine="567"/>
        <w:jc w:val="center"/>
        <w:outlineLvl w:val="0"/>
        <w:rPr>
          <w:rFonts w:ascii="Times New Roman" w:eastAsia="Calibri" w:hAnsi="Times New Roman" w:cs="Times New Roman"/>
          <w:b/>
          <w:bCs/>
          <w:lang w:eastAsia="zh-CN"/>
        </w:rPr>
      </w:pPr>
      <w:r w:rsidRPr="00636747">
        <w:rPr>
          <w:rFonts w:ascii="Times New Roman" w:eastAsia="Calibri" w:hAnsi="Times New Roman" w:cs="Times New Roman"/>
          <w:b/>
          <w:bCs/>
          <w:lang w:eastAsia="zh-CN"/>
        </w:rPr>
        <w:t>ПРЕДМЕТ ДОГОВОРУ</w:t>
      </w:r>
    </w:p>
    <w:p w14:paraId="0955665D" w14:textId="2516A537" w:rsidR="005F7A20" w:rsidRPr="00636747" w:rsidRDefault="00416ADF" w:rsidP="00E92DD1">
      <w:pPr>
        <w:widowControl w:val="0"/>
        <w:numPr>
          <w:ilvl w:val="1"/>
          <w:numId w:val="1"/>
        </w:numPr>
        <w:pBdr>
          <w:top w:val="nil"/>
          <w:left w:val="nil"/>
          <w:bottom w:val="nil"/>
          <w:right w:val="nil"/>
          <w:between w:val="nil"/>
          <w:bar w:val="nil"/>
        </w:pBdr>
        <w:tabs>
          <w:tab w:val="left" w:pos="1134"/>
          <w:tab w:val="left" w:pos="1418"/>
        </w:tabs>
        <w:spacing w:after="0" w:line="240" w:lineRule="auto"/>
        <w:ind w:left="0" w:firstLine="567"/>
        <w:jc w:val="both"/>
        <w:rPr>
          <w:rFonts w:ascii="Times New Roman" w:eastAsia="Calibri" w:hAnsi="Times New Roman" w:cs="Times New Roman"/>
          <w:b/>
          <w:u w:color="000000"/>
          <w:lang w:eastAsia="zh-CN"/>
        </w:rPr>
      </w:pPr>
      <w:r w:rsidRPr="00636747">
        <w:rPr>
          <w:rFonts w:ascii="Times New Roman" w:eastAsia="Calibri" w:hAnsi="Times New Roman" w:cs="Times New Roman"/>
          <w:u w:color="000000"/>
          <w:lang w:eastAsia="zh-CN"/>
        </w:rPr>
        <w:t xml:space="preserve">Відповідно до підпункту другого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  Виконавець зобов’язується надати Замовнику послуги у сфері інформатизації з метою </w:t>
      </w:r>
      <w:r w:rsidR="00F60628" w:rsidRPr="00636747">
        <w:rPr>
          <w:rFonts w:ascii="Times New Roman" w:eastAsia="Calibri" w:hAnsi="Times New Roman" w:cs="Times New Roman"/>
          <w:u w:color="000000"/>
          <w:lang w:eastAsia="zh-CN"/>
        </w:rPr>
        <w:t xml:space="preserve">покращення технічних та споживчих характеристик, збільшення продуктивності та </w:t>
      </w:r>
      <w:proofErr w:type="spellStart"/>
      <w:r w:rsidR="00F60628" w:rsidRPr="00636747">
        <w:rPr>
          <w:rFonts w:ascii="Times New Roman" w:eastAsia="Calibri" w:hAnsi="Times New Roman" w:cs="Times New Roman"/>
          <w:u w:color="000000"/>
          <w:lang w:eastAsia="zh-CN"/>
        </w:rPr>
        <w:t>відмовостійкості</w:t>
      </w:r>
      <w:proofErr w:type="spellEnd"/>
      <w:r w:rsidRPr="00636747">
        <w:rPr>
          <w:rFonts w:ascii="Times New Roman" w:eastAsia="Calibri" w:hAnsi="Times New Roman" w:cs="Times New Roman"/>
          <w:u w:color="000000"/>
          <w:lang w:eastAsia="zh-CN"/>
        </w:rPr>
        <w:t xml:space="preserve"> програмно-технічних комплек</w:t>
      </w:r>
      <w:r w:rsidR="006C3D2B" w:rsidRPr="00636747">
        <w:rPr>
          <w:rFonts w:ascii="Times New Roman" w:eastAsia="Calibri" w:hAnsi="Times New Roman" w:cs="Times New Roman"/>
          <w:u w:color="000000"/>
          <w:lang w:eastAsia="zh-CN"/>
        </w:rPr>
        <w:t xml:space="preserve">сів самообслуговування, а саме: </w:t>
      </w:r>
      <w:r w:rsidRPr="00636747">
        <w:rPr>
          <w:rFonts w:ascii="Times New Roman" w:eastAsia="Calibri" w:hAnsi="Times New Roman" w:cs="Times New Roman"/>
          <w:b/>
          <w:u w:color="000000"/>
          <w:lang w:eastAsia="zh-CN"/>
        </w:rPr>
        <w:t>Виконавець зобов</w:t>
      </w:r>
      <w:r w:rsidR="00C312E3" w:rsidRPr="00636747">
        <w:rPr>
          <w:rFonts w:ascii="Times New Roman" w:eastAsia="Calibri" w:hAnsi="Times New Roman" w:cs="Times New Roman"/>
          <w:b/>
          <w:u w:color="000000"/>
          <w:lang w:eastAsia="zh-CN"/>
        </w:rPr>
        <w:t xml:space="preserve">’язується у встановлений строк </w:t>
      </w:r>
      <w:bookmarkStart w:id="0" w:name="_Hlk123114527"/>
      <w:r w:rsidR="005F7A20" w:rsidRPr="00636747">
        <w:rPr>
          <w:rFonts w:ascii="Times New Roman" w:eastAsia="Calibri" w:hAnsi="Times New Roman" w:cs="Times New Roman"/>
          <w:b/>
          <w:u w:color="000000"/>
          <w:lang w:eastAsia="zh-CN"/>
        </w:rPr>
        <w:t xml:space="preserve">надати </w:t>
      </w:r>
      <w:r w:rsidR="00E569D0" w:rsidRPr="00636747">
        <w:rPr>
          <w:rFonts w:ascii="Times New Roman" w:eastAsia="Calibri" w:hAnsi="Times New Roman" w:cs="Times New Roman"/>
          <w:b/>
          <w:u w:color="000000"/>
          <w:lang w:eastAsia="zh-CN"/>
        </w:rPr>
        <w:t xml:space="preserve">Замовнику </w:t>
      </w:r>
      <w:r w:rsidR="005F7A20" w:rsidRPr="00636747">
        <w:rPr>
          <w:rFonts w:ascii="Times New Roman" w:eastAsia="Calibri" w:hAnsi="Times New Roman" w:cs="Times New Roman"/>
          <w:b/>
          <w:u w:color="000000"/>
          <w:lang w:eastAsia="zh-CN"/>
        </w:rPr>
        <w:t xml:space="preserve">послуги з </w:t>
      </w:r>
      <w:r w:rsidR="002C2992" w:rsidRPr="00636747">
        <w:rPr>
          <w:rFonts w:ascii="Times New Roman" w:eastAsia="Calibri" w:hAnsi="Times New Roman" w:cs="Times New Roman"/>
          <w:b/>
          <w:u w:color="000000"/>
          <w:lang w:eastAsia="zh-CN"/>
        </w:rPr>
        <w:t>м</w:t>
      </w:r>
      <w:r w:rsidR="006C3D2B" w:rsidRPr="00636747">
        <w:rPr>
          <w:rFonts w:ascii="Times New Roman" w:eastAsia="Calibri" w:hAnsi="Times New Roman" w:cs="Times New Roman"/>
          <w:b/>
          <w:u w:color="000000"/>
          <w:lang w:eastAsia="zh-CN"/>
        </w:rPr>
        <w:t>одернізаці</w:t>
      </w:r>
      <w:r w:rsidR="002C2992" w:rsidRPr="00636747">
        <w:rPr>
          <w:rFonts w:ascii="Times New Roman" w:eastAsia="Calibri" w:hAnsi="Times New Roman" w:cs="Times New Roman"/>
          <w:b/>
          <w:u w:color="000000"/>
          <w:lang w:eastAsia="zh-CN"/>
        </w:rPr>
        <w:t>ї</w:t>
      </w:r>
      <w:r w:rsidR="006C3D2B" w:rsidRPr="00636747">
        <w:rPr>
          <w:rFonts w:ascii="Times New Roman" w:eastAsia="Calibri" w:hAnsi="Times New Roman" w:cs="Times New Roman"/>
          <w:b/>
          <w:u w:color="000000"/>
          <w:lang w:eastAsia="zh-CN"/>
        </w:rPr>
        <w:t xml:space="preserve"> обладнання програмно-технічних комплексів самообслуговування</w:t>
      </w:r>
      <w:bookmarkEnd w:id="0"/>
      <w:r w:rsidR="007F48B9" w:rsidRPr="00636747">
        <w:rPr>
          <w:rFonts w:ascii="Times New Roman" w:eastAsia="Calibri" w:hAnsi="Times New Roman" w:cs="Times New Roman"/>
          <w:b/>
          <w:u w:color="000000"/>
          <w:lang w:eastAsia="zh-CN"/>
        </w:rPr>
        <w:t xml:space="preserve"> (далі - ПТКС)</w:t>
      </w:r>
      <w:r w:rsidR="00861096" w:rsidRPr="00636747">
        <w:rPr>
          <w:rFonts w:ascii="Times New Roman" w:eastAsia="Calibri" w:hAnsi="Times New Roman" w:cs="Times New Roman"/>
          <w:b/>
          <w:u w:color="000000"/>
          <w:lang w:eastAsia="zh-CN"/>
        </w:rPr>
        <w:t xml:space="preserve">, </w:t>
      </w:r>
      <w:r w:rsidR="00C312E3" w:rsidRPr="00636747">
        <w:rPr>
          <w:rFonts w:ascii="Times New Roman" w:eastAsia="Calibri" w:hAnsi="Times New Roman" w:cs="Times New Roman"/>
          <w:b/>
          <w:u w:color="000000"/>
          <w:lang w:eastAsia="zh-CN"/>
        </w:rPr>
        <w:t>в порядку та на умовах, визначених Договором</w:t>
      </w:r>
      <w:r w:rsidR="007F48B9" w:rsidRPr="00636747">
        <w:rPr>
          <w:rFonts w:ascii="Times New Roman" w:eastAsia="Calibri" w:hAnsi="Times New Roman" w:cs="Times New Roman"/>
          <w:b/>
          <w:u w:color="000000"/>
          <w:lang w:eastAsia="zh-CN"/>
        </w:rPr>
        <w:t xml:space="preserve"> (далі – послуги)</w:t>
      </w:r>
      <w:r w:rsidR="00C312E3" w:rsidRPr="00636747">
        <w:rPr>
          <w:rFonts w:ascii="Times New Roman" w:eastAsia="Calibri" w:hAnsi="Times New Roman" w:cs="Times New Roman"/>
          <w:b/>
          <w:u w:color="000000"/>
          <w:lang w:eastAsia="zh-CN"/>
        </w:rPr>
        <w:t xml:space="preserve">, </w:t>
      </w:r>
      <w:r w:rsidR="00861096" w:rsidRPr="00636747">
        <w:rPr>
          <w:rFonts w:ascii="Times New Roman" w:eastAsia="Calibri" w:hAnsi="Times New Roman" w:cs="Times New Roman"/>
          <w:b/>
          <w:u w:color="000000"/>
          <w:lang w:eastAsia="zh-CN"/>
        </w:rPr>
        <w:t>а Замовник зобов’язується прийняти надані Виконавцем послуги та оплати</w:t>
      </w:r>
      <w:r w:rsidR="0036319F" w:rsidRPr="00636747">
        <w:rPr>
          <w:rFonts w:ascii="Times New Roman" w:eastAsia="Calibri" w:hAnsi="Times New Roman" w:cs="Times New Roman"/>
          <w:b/>
          <w:u w:color="000000"/>
          <w:lang w:eastAsia="zh-CN"/>
        </w:rPr>
        <w:t>ти</w:t>
      </w:r>
      <w:r w:rsidR="00861096" w:rsidRPr="00636747">
        <w:rPr>
          <w:rFonts w:ascii="Times New Roman" w:eastAsia="Calibri" w:hAnsi="Times New Roman" w:cs="Times New Roman"/>
          <w:b/>
          <w:u w:color="000000"/>
          <w:lang w:eastAsia="zh-CN"/>
        </w:rPr>
        <w:t xml:space="preserve"> </w:t>
      </w:r>
      <w:proofErr w:type="spellStart"/>
      <w:r w:rsidR="00861096" w:rsidRPr="00636747">
        <w:rPr>
          <w:rFonts w:ascii="Times New Roman" w:eastAsia="Calibri" w:hAnsi="Times New Roman" w:cs="Times New Roman"/>
          <w:b/>
          <w:u w:color="000000"/>
          <w:lang w:eastAsia="zh-CN"/>
        </w:rPr>
        <w:t>ïx</w:t>
      </w:r>
      <w:proofErr w:type="spellEnd"/>
      <w:r w:rsidR="00861096" w:rsidRPr="00636747">
        <w:rPr>
          <w:rFonts w:ascii="Times New Roman" w:eastAsia="Calibri" w:hAnsi="Times New Roman" w:cs="Times New Roman"/>
          <w:b/>
          <w:u w:color="000000"/>
          <w:lang w:eastAsia="zh-CN"/>
        </w:rPr>
        <w:t xml:space="preserve"> вартість.</w:t>
      </w:r>
    </w:p>
    <w:p w14:paraId="36F8D02F" w14:textId="4C06CB86" w:rsidR="006E642D" w:rsidRPr="00636747" w:rsidRDefault="005F7A20" w:rsidP="00E92DD1">
      <w:pPr>
        <w:widowControl w:val="0"/>
        <w:numPr>
          <w:ilvl w:val="1"/>
          <w:numId w:val="1"/>
        </w:numPr>
        <w:tabs>
          <w:tab w:val="left" w:pos="1134"/>
          <w:tab w:val="left" w:pos="1276"/>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Предмет Договору визначений за кодом ДК 021-2015 «Єдиний закупівельний словник» </w:t>
      </w:r>
      <w:r w:rsidR="00793EE8" w:rsidRPr="00636747">
        <w:rPr>
          <w:rFonts w:ascii="Times New Roman" w:eastAsia="Calibri" w:hAnsi="Times New Roman" w:cs="Times New Roman"/>
          <w:lang w:eastAsia="zh-CN"/>
        </w:rPr>
        <w:t> </w:t>
      </w:r>
      <w:r w:rsidRPr="00636747">
        <w:rPr>
          <w:rFonts w:ascii="Times New Roman" w:eastAsia="Calibri" w:hAnsi="Times New Roman" w:cs="Times New Roman"/>
          <w:lang w:eastAsia="zh-CN"/>
        </w:rPr>
        <w:t xml:space="preserve">– </w:t>
      </w:r>
      <w:r w:rsidR="00EC75ED" w:rsidRPr="00EC75ED">
        <w:rPr>
          <w:rFonts w:ascii="Times New Roman" w:eastAsia="Calibri" w:hAnsi="Times New Roman" w:cs="Times New Roman"/>
          <w:bCs/>
          <w:iCs/>
          <w:lang w:eastAsia="zh-CN"/>
        </w:rPr>
        <w:t>72540000-2 – Послуги з модернізації комп’ютерів</w:t>
      </w:r>
      <w:r w:rsidRPr="00636747">
        <w:rPr>
          <w:rFonts w:ascii="Times New Roman" w:eastAsia="Calibri" w:hAnsi="Times New Roman" w:cs="Times New Roman"/>
          <w:lang w:eastAsia="zh-CN"/>
        </w:rPr>
        <w:t xml:space="preserve">. </w:t>
      </w:r>
    </w:p>
    <w:p w14:paraId="61291655" w14:textId="28959418" w:rsidR="005F7A20" w:rsidRPr="00636747" w:rsidRDefault="00047BB5" w:rsidP="00E92DD1">
      <w:pPr>
        <w:widowControl w:val="0"/>
        <w:numPr>
          <w:ilvl w:val="1"/>
          <w:numId w:val="1"/>
        </w:numPr>
        <w:tabs>
          <w:tab w:val="left" w:pos="1134"/>
          <w:tab w:val="left" w:pos="1276"/>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Перелік та </w:t>
      </w:r>
      <w:r w:rsidR="00861096" w:rsidRPr="00636747">
        <w:rPr>
          <w:rFonts w:ascii="Times New Roman" w:eastAsia="Calibri" w:hAnsi="Times New Roman" w:cs="Times New Roman"/>
          <w:lang w:eastAsia="zh-CN"/>
        </w:rPr>
        <w:t xml:space="preserve">кількість </w:t>
      </w:r>
      <w:r w:rsidR="00075BE1" w:rsidRPr="00636747">
        <w:rPr>
          <w:rFonts w:ascii="Times New Roman" w:eastAsia="Calibri" w:hAnsi="Times New Roman" w:cs="Times New Roman"/>
          <w:lang w:eastAsia="zh-CN"/>
        </w:rPr>
        <w:t>п</w:t>
      </w:r>
      <w:r w:rsidR="00861096" w:rsidRPr="00636747">
        <w:rPr>
          <w:rFonts w:ascii="Times New Roman" w:eastAsia="Calibri" w:hAnsi="Times New Roman" w:cs="Times New Roman"/>
          <w:lang w:eastAsia="zh-CN"/>
        </w:rPr>
        <w:t>ослуг зазначені в Розрахунку вартості послуг</w:t>
      </w:r>
      <w:r w:rsidR="005F7A20" w:rsidRPr="00636747">
        <w:rPr>
          <w:rFonts w:ascii="Times New Roman" w:eastAsia="Calibri" w:hAnsi="Times New Roman" w:cs="Times New Roman"/>
          <w:lang w:eastAsia="zh-CN"/>
        </w:rPr>
        <w:t xml:space="preserve"> (Додаток 1 до Договору</w:t>
      </w:r>
      <w:r w:rsidR="00793EE8" w:rsidRPr="00636747">
        <w:rPr>
          <w:rFonts w:ascii="Times New Roman" w:eastAsia="Calibri" w:hAnsi="Times New Roman" w:cs="Times New Roman"/>
          <w:lang w:eastAsia="zh-CN"/>
        </w:rPr>
        <w:t>, що є його невід'ємною частиною</w:t>
      </w:r>
      <w:r w:rsidR="005F7A20" w:rsidRPr="00636747">
        <w:rPr>
          <w:rFonts w:ascii="Times New Roman" w:eastAsia="Calibri" w:hAnsi="Times New Roman" w:cs="Times New Roman"/>
          <w:lang w:eastAsia="zh-CN"/>
        </w:rPr>
        <w:t>).</w:t>
      </w:r>
      <w:r w:rsidR="00905B7B" w:rsidRPr="00636747">
        <w:rPr>
          <w:rFonts w:ascii="Times New Roman" w:eastAsia="Calibri" w:hAnsi="Times New Roman" w:cs="Times New Roman"/>
          <w:lang w:eastAsia="zh-CN"/>
        </w:rPr>
        <w:t xml:space="preserve"> </w:t>
      </w:r>
      <w:r w:rsidR="00044005" w:rsidRPr="00636747">
        <w:rPr>
          <w:rFonts w:ascii="Times New Roman" w:eastAsia="Calibri" w:hAnsi="Times New Roman" w:cs="Times New Roman"/>
          <w:lang w:eastAsia="zh-CN"/>
        </w:rPr>
        <w:t xml:space="preserve">Інформація про необхідні технічні, якісні та кількісні характеристики </w:t>
      </w:r>
      <w:r w:rsidR="00075BE1" w:rsidRPr="00636747">
        <w:rPr>
          <w:rFonts w:ascii="Times New Roman" w:eastAsia="Calibri" w:hAnsi="Times New Roman" w:cs="Times New Roman"/>
          <w:lang w:eastAsia="zh-CN"/>
        </w:rPr>
        <w:t>п</w:t>
      </w:r>
      <w:r w:rsidR="00044005" w:rsidRPr="00636747">
        <w:rPr>
          <w:rFonts w:ascii="Times New Roman" w:eastAsia="Calibri" w:hAnsi="Times New Roman" w:cs="Times New Roman"/>
          <w:lang w:eastAsia="zh-CN"/>
        </w:rPr>
        <w:t>ослуг зазначено в Технічних вимогах (</w:t>
      </w:r>
      <w:r w:rsidR="006E642D" w:rsidRPr="00636747">
        <w:rPr>
          <w:rFonts w:ascii="Times New Roman" w:eastAsia="Calibri" w:hAnsi="Times New Roman" w:cs="Times New Roman"/>
          <w:lang w:eastAsia="zh-CN"/>
        </w:rPr>
        <w:t>Додаток 2 до Договору, що є його невід'ємною частиною</w:t>
      </w:r>
      <w:r w:rsidR="00044005" w:rsidRPr="00636747">
        <w:rPr>
          <w:rFonts w:ascii="Times New Roman" w:eastAsia="Calibri" w:hAnsi="Times New Roman" w:cs="Times New Roman"/>
          <w:lang w:eastAsia="zh-CN"/>
        </w:rPr>
        <w:t>)</w:t>
      </w:r>
      <w:r w:rsidR="006E642D" w:rsidRPr="00636747">
        <w:rPr>
          <w:rFonts w:ascii="Times New Roman" w:eastAsia="Calibri" w:hAnsi="Times New Roman" w:cs="Times New Roman"/>
          <w:lang w:eastAsia="zh-CN"/>
        </w:rPr>
        <w:t>.</w:t>
      </w:r>
    </w:p>
    <w:p w14:paraId="4885C506" w14:textId="657FCC5E" w:rsidR="005F7A20" w:rsidRPr="00636747" w:rsidRDefault="005F7A20" w:rsidP="00E92DD1">
      <w:pPr>
        <w:widowControl w:val="0"/>
        <w:numPr>
          <w:ilvl w:val="1"/>
          <w:numId w:val="1"/>
        </w:numPr>
        <w:tabs>
          <w:tab w:val="left" w:pos="1134"/>
          <w:tab w:val="left" w:pos="1276"/>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Обсяги закупівлі послуг можуть бути зменшені Замовником в односторонньому порядку залежно від реального фінанс</w:t>
      </w:r>
      <w:r w:rsidR="009E58EE" w:rsidRPr="00636747">
        <w:rPr>
          <w:rFonts w:ascii="Times New Roman" w:eastAsia="Calibri" w:hAnsi="Times New Roman" w:cs="Times New Roman"/>
          <w:lang w:eastAsia="zh-CN"/>
        </w:rPr>
        <w:t xml:space="preserve">ування видатків </w:t>
      </w:r>
      <w:r w:rsidRPr="00636747">
        <w:rPr>
          <w:rFonts w:ascii="Times New Roman" w:eastAsia="Calibri" w:hAnsi="Times New Roman" w:cs="Times New Roman"/>
          <w:lang w:eastAsia="zh-CN"/>
        </w:rPr>
        <w:t>та/або його потреб.</w:t>
      </w:r>
    </w:p>
    <w:p w14:paraId="2886670E" w14:textId="77777777" w:rsidR="005F7A20" w:rsidRPr="00636747" w:rsidRDefault="005F7A20" w:rsidP="00E92DD1">
      <w:pPr>
        <w:widowControl w:val="0"/>
        <w:numPr>
          <w:ilvl w:val="0"/>
          <w:numId w:val="1"/>
        </w:numPr>
        <w:tabs>
          <w:tab w:val="left" w:pos="1134"/>
        </w:tabs>
        <w:spacing w:before="120" w:after="120" w:line="240" w:lineRule="auto"/>
        <w:ind w:left="0" w:firstLine="567"/>
        <w:jc w:val="center"/>
        <w:rPr>
          <w:rFonts w:ascii="Times New Roman" w:eastAsia="Calibri" w:hAnsi="Times New Roman" w:cs="Times New Roman"/>
          <w:b/>
          <w:lang w:eastAsia="zh-CN"/>
        </w:rPr>
      </w:pPr>
      <w:r w:rsidRPr="00636747">
        <w:rPr>
          <w:rFonts w:ascii="Times New Roman" w:eastAsia="Calibri" w:hAnsi="Times New Roman" w:cs="Times New Roman"/>
          <w:b/>
          <w:bCs/>
          <w:lang w:eastAsia="zh-CN"/>
        </w:rPr>
        <w:t xml:space="preserve">ЯКІСТЬ ПОСЛУГ ТА ГАРАНТІЙНІ </w:t>
      </w:r>
      <w:proofErr w:type="spellStart"/>
      <w:r w:rsidRPr="00636747">
        <w:rPr>
          <w:rFonts w:ascii="Times New Roman" w:eastAsia="Calibri" w:hAnsi="Times New Roman" w:cs="Times New Roman"/>
          <w:b/>
          <w:bCs/>
          <w:lang w:eastAsia="zh-CN"/>
        </w:rPr>
        <w:t>ЗОБОВʼЯЗАННЯ</w:t>
      </w:r>
      <w:proofErr w:type="spellEnd"/>
    </w:p>
    <w:p w14:paraId="472C5F0C" w14:textId="5E4B26B6" w:rsidR="005F7A20" w:rsidRPr="00636747" w:rsidRDefault="005F7A20"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Послуги, надані Виконавцем, мають відповідати умовам Договору, </w:t>
      </w:r>
      <w:r w:rsidR="001B55C1" w:rsidRPr="00636747">
        <w:rPr>
          <w:rFonts w:ascii="Times New Roman" w:eastAsia="Calibri" w:hAnsi="Times New Roman" w:cs="Times New Roman"/>
          <w:lang w:eastAsia="zh-CN"/>
        </w:rPr>
        <w:t xml:space="preserve">у тому числі Технічним вимогам, </w:t>
      </w:r>
      <w:r w:rsidRPr="00636747">
        <w:rPr>
          <w:rFonts w:ascii="Times New Roman" w:eastAsia="Calibri" w:hAnsi="Times New Roman" w:cs="Times New Roman"/>
          <w:lang w:eastAsia="zh-CN"/>
        </w:rPr>
        <w:t xml:space="preserve">державних стандартів i правил, а в разі </w:t>
      </w:r>
      <w:proofErr w:type="spellStart"/>
      <w:r w:rsidRPr="00636747">
        <w:rPr>
          <w:rFonts w:ascii="Times New Roman" w:eastAsia="Calibri" w:hAnsi="Times New Roman" w:cs="Times New Roman"/>
          <w:lang w:eastAsia="zh-CN"/>
        </w:rPr>
        <w:t>ïx</w:t>
      </w:r>
      <w:proofErr w:type="spellEnd"/>
      <w:r w:rsidRPr="00636747">
        <w:rPr>
          <w:rFonts w:ascii="Times New Roman" w:eastAsia="Calibri" w:hAnsi="Times New Roman" w:cs="Times New Roman"/>
          <w:lang w:eastAsia="zh-CN"/>
        </w:rPr>
        <w:t xml:space="preserve"> відсутності </w:t>
      </w:r>
      <w:proofErr w:type="spellStart"/>
      <w:r w:rsidRPr="00636747">
        <w:rPr>
          <w:rFonts w:ascii="Times New Roman" w:eastAsia="Calibri" w:hAnsi="Times New Roman" w:cs="Times New Roman"/>
          <w:lang w:eastAsia="zh-CN"/>
        </w:rPr>
        <w:t>aбo</w:t>
      </w:r>
      <w:proofErr w:type="spellEnd"/>
      <w:r w:rsidRPr="00636747">
        <w:rPr>
          <w:rFonts w:ascii="Times New Roman" w:eastAsia="Calibri" w:hAnsi="Times New Roman" w:cs="Times New Roman"/>
          <w:lang w:eastAsia="zh-CN"/>
        </w:rPr>
        <w:t xml:space="preserve"> неповноти - вимогам, що звичайно ставляться до послуг відповідного виду. Результат наданих послуг повинен бути придатним до експлуатації.</w:t>
      </w:r>
    </w:p>
    <w:p w14:paraId="0C473CD5" w14:textId="77777777" w:rsidR="005F7A20" w:rsidRPr="00636747" w:rsidRDefault="005F7A20"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Якість послуг має відповідати вимогам Договору, державним стандартам, технічним умовам. Ресурси, що застосовуються Виконавцем для надання послуг, повинні мати відповідні сертифікати, паспорти та інші документи, що засвідчують </w:t>
      </w:r>
      <w:proofErr w:type="spellStart"/>
      <w:r w:rsidRPr="00636747">
        <w:rPr>
          <w:rFonts w:ascii="Times New Roman" w:eastAsia="Calibri" w:hAnsi="Times New Roman" w:cs="Times New Roman"/>
          <w:lang w:eastAsia="zh-CN"/>
        </w:rPr>
        <w:t>ïx</w:t>
      </w:r>
      <w:proofErr w:type="spellEnd"/>
      <w:r w:rsidRPr="00636747">
        <w:rPr>
          <w:rFonts w:ascii="Times New Roman" w:eastAsia="Calibri" w:hAnsi="Times New Roman" w:cs="Times New Roman"/>
          <w:lang w:eastAsia="zh-CN"/>
        </w:rPr>
        <w:t xml:space="preserve"> якість.</w:t>
      </w:r>
    </w:p>
    <w:p w14:paraId="356483A5" w14:textId="77777777" w:rsidR="00462689" w:rsidRPr="00636747" w:rsidRDefault="009B0A56"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Якість матеріалів, обладнання та інших ресурсів, що застосовуються Виконавцем для </w:t>
      </w:r>
      <w:r w:rsidR="00D004D4" w:rsidRPr="00636747">
        <w:rPr>
          <w:rFonts w:ascii="Times New Roman" w:eastAsia="Calibri" w:hAnsi="Times New Roman" w:cs="Times New Roman"/>
          <w:lang w:eastAsia="zh-CN"/>
        </w:rPr>
        <w:t>надання послуг</w:t>
      </w:r>
      <w:r w:rsidRPr="00636747">
        <w:rPr>
          <w:rFonts w:ascii="Times New Roman" w:eastAsia="Calibri" w:hAnsi="Times New Roman" w:cs="Times New Roman"/>
          <w:lang w:eastAsia="zh-CN"/>
        </w:rPr>
        <w:t xml:space="preserve">, мають відповідати умовам Договору, державним стандартам, санітарно-гігієнічним нормам, технічним регламентам, сертифікатам відповідності, документам виробника; та іншим встановленим </w:t>
      </w:r>
      <w:r w:rsidRPr="00636747">
        <w:rPr>
          <w:rFonts w:ascii="Times New Roman" w:eastAsia="Calibri" w:hAnsi="Times New Roman" w:cs="Times New Roman"/>
          <w:lang w:eastAsia="zh-CN"/>
        </w:rPr>
        <w:lastRenderedPageBreak/>
        <w:t xml:space="preserve">вимогам, що зазвичай ставляться до такого виду матеріалів, обладнання та інших ресурсів, й діють на території України на момент укладення та виконання Договору, а також мати відповідні сертифікати, паспорти або інші документи, що засвідчують </w:t>
      </w:r>
      <w:proofErr w:type="spellStart"/>
      <w:r w:rsidRPr="00636747">
        <w:rPr>
          <w:rFonts w:ascii="Times New Roman" w:eastAsia="Calibri" w:hAnsi="Times New Roman" w:cs="Times New Roman"/>
          <w:lang w:eastAsia="zh-CN"/>
        </w:rPr>
        <w:t>ïx</w:t>
      </w:r>
      <w:proofErr w:type="spellEnd"/>
      <w:r w:rsidRPr="00636747">
        <w:rPr>
          <w:rFonts w:ascii="Times New Roman" w:eastAsia="Calibri" w:hAnsi="Times New Roman" w:cs="Times New Roman"/>
          <w:lang w:eastAsia="zh-CN"/>
        </w:rPr>
        <w:t xml:space="preserve"> якість.</w:t>
      </w:r>
    </w:p>
    <w:p w14:paraId="47DE812B" w14:textId="04BBC5DC" w:rsidR="00D252F2" w:rsidRPr="00636747" w:rsidRDefault="00FB714E"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Виконавець гарантує відповідність результату наданих послуг вимогам про </w:t>
      </w:r>
      <w:proofErr w:type="spellStart"/>
      <w:r w:rsidRPr="00636747">
        <w:rPr>
          <w:rFonts w:ascii="Times New Roman" w:eastAsia="Calibri" w:hAnsi="Times New Roman" w:cs="Times New Roman"/>
          <w:lang w:eastAsia="zh-CN"/>
        </w:rPr>
        <w:t>ïx</w:t>
      </w:r>
      <w:proofErr w:type="spellEnd"/>
      <w:r w:rsidRPr="00636747">
        <w:rPr>
          <w:rFonts w:ascii="Times New Roman" w:eastAsia="Calibri" w:hAnsi="Times New Roman" w:cs="Times New Roman"/>
          <w:lang w:eastAsia="zh-CN"/>
        </w:rPr>
        <w:t xml:space="preserve"> належність та відповідність державним стандартам та правилам протягом гарантійного строку, якщо інший строк не встановлений чинним законодавством України. Гарантійний строк (надалі - Гарантійний строк) становить </w:t>
      </w:r>
      <w:r w:rsidR="007362DB" w:rsidRPr="00636747">
        <w:rPr>
          <w:rFonts w:ascii="Times New Roman" w:eastAsia="Calibri" w:hAnsi="Times New Roman" w:cs="Times New Roman"/>
          <w:lang w:eastAsia="zh-CN"/>
        </w:rPr>
        <w:t>12</w:t>
      </w:r>
      <w:r w:rsidRPr="00636747">
        <w:rPr>
          <w:rFonts w:ascii="Times New Roman" w:eastAsia="Calibri" w:hAnsi="Times New Roman" w:cs="Times New Roman"/>
          <w:lang w:eastAsia="zh-CN"/>
        </w:rPr>
        <w:t xml:space="preserve"> (</w:t>
      </w:r>
      <w:r w:rsidR="007362DB" w:rsidRPr="00636747">
        <w:rPr>
          <w:rFonts w:ascii="Times New Roman" w:eastAsia="Calibri" w:hAnsi="Times New Roman" w:cs="Times New Roman"/>
          <w:lang w:eastAsia="zh-CN"/>
        </w:rPr>
        <w:t>дванадцять</w:t>
      </w:r>
      <w:r w:rsidRPr="00636747">
        <w:rPr>
          <w:rFonts w:ascii="Times New Roman" w:eastAsia="Calibri" w:hAnsi="Times New Roman" w:cs="Times New Roman"/>
          <w:lang w:eastAsia="zh-CN"/>
        </w:rPr>
        <w:t xml:space="preserve">) місяців від дня підписання </w:t>
      </w:r>
      <w:r w:rsidR="007362DB" w:rsidRPr="00636747">
        <w:rPr>
          <w:rFonts w:ascii="Times New Roman" w:eastAsia="Calibri" w:hAnsi="Times New Roman" w:cs="Times New Roman"/>
          <w:lang w:eastAsia="zh-CN"/>
        </w:rPr>
        <w:t>приймання-передачі наданих послуг по кожному ПТКС</w:t>
      </w:r>
      <w:r w:rsidR="005F7A20" w:rsidRPr="00636747">
        <w:rPr>
          <w:rFonts w:ascii="Times New Roman" w:eastAsia="Calibri" w:hAnsi="Times New Roman" w:cs="Times New Roman"/>
          <w:lang w:eastAsia="zh-CN"/>
        </w:rPr>
        <w:t>.</w:t>
      </w:r>
    </w:p>
    <w:p w14:paraId="1B3BEC46" w14:textId="59840FEA" w:rsidR="005F7A20" w:rsidRPr="00636747" w:rsidRDefault="005F7A20"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Виконавець відповідає за недоліки (дефекти), виявлені у межах Гарантійного строку, якщо він не доведе, що вони сталися внаслідок: природного зносу </w:t>
      </w:r>
      <w:r w:rsidR="00462689" w:rsidRPr="00636747">
        <w:rPr>
          <w:rFonts w:ascii="Times New Roman" w:eastAsia="Calibri" w:hAnsi="Times New Roman" w:cs="Times New Roman"/>
          <w:lang w:eastAsia="zh-CN"/>
        </w:rPr>
        <w:t>результатів наданих послуг</w:t>
      </w:r>
      <w:r w:rsidRPr="00636747">
        <w:rPr>
          <w:rFonts w:ascii="Times New Roman" w:eastAsia="Calibri" w:hAnsi="Times New Roman" w:cs="Times New Roman"/>
          <w:lang w:eastAsia="zh-CN"/>
        </w:rPr>
        <w:t xml:space="preserve">; неправильного користування </w:t>
      </w:r>
      <w:r w:rsidR="00462689" w:rsidRPr="00636747">
        <w:rPr>
          <w:rFonts w:ascii="Times New Roman" w:eastAsia="Calibri" w:hAnsi="Times New Roman" w:cs="Times New Roman"/>
          <w:lang w:eastAsia="zh-CN"/>
        </w:rPr>
        <w:t>результатом наданих послуг</w:t>
      </w:r>
      <w:r w:rsidRPr="00636747">
        <w:rPr>
          <w:rFonts w:ascii="Times New Roman" w:eastAsia="Calibri" w:hAnsi="Times New Roman" w:cs="Times New Roman"/>
          <w:lang w:eastAsia="zh-CN"/>
        </w:rPr>
        <w:t xml:space="preserve">; неналежного ремонту </w:t>
      </w:r>
      <w:r w:rsidR="00462689" w:rsidRPr="00636747">
        <w:rPr>
          <w:rFonts w:ascii="Times New Roman" w:eastAsia="Calibri" w:hAnsi="Times New Roman" w:cs="Times New Roman"/>
          <w:lang w:eastAsia="zh-CN"/>
        </w:rPr>
        <w:t>результатів наданих послуг</w:t>
      </w:r>
      <w:r w:rsidRPr="00636747">
        <w:rPr>
          <w:rFonts w:ascii="Times New Roman" w:eastAsia="Calibri" w:hAnsi="Times New Roman" w:cs="Times New Roman"/>
          <w:lang w:eastAsia="zh-CN"/>
        </w:rPr>
        <w:t xml:space="preserve">, що здійснено самим Замовником </w:t>
      </w:r>
      <w:proofErr w:type="spellStart"/>
      <w:r w:rsidRPr="00636747">
        <w:rPr>
          <w:rFonts w:ascii="Times New Roman" w:eastAsia="Calibri" w:hAnsi="Times New Roman" w:cs="Times New Roman"/>
          <w:lang w:eastAsia="zh-CN"/>
        </w:rPr>
        <w:t>aбo</w:t>
      </w:r>
      <w:proofErr w:type="spellEnd"/>
      <w:r w:rsidRPr="00636747">
        <w:rPr>
          <w:rFonts w:ascii="Times New Roman" w:eastAsia="Calibri" w:hAnsi="Times New Roman" w:cs="Times New Roman"/>
          <w:lang w:eastAsia="zh-CN"/>
        </w:rPr>
        <w:t xml:space="preserve"> залученими ним третіми особами.</w:t>
      </w:r>
    </w:p>
    <w:p w14:paraId="276F48BC" w14:textId="0E319F7C" w:rsidR="00FE32E9" w:rsidRPr="00636747" w:rsidRDefault="005F7A20"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Гарантійний строк продовжується на час, протягом якого </w:t>
      </w:r>
      <w:r w:rsidR="00A40C85" w:rsidRPr="00636747">
        <w:rPr>
          <w:rFonts w:ascii="Times New Roman" w:eastAsia="Calibri" w:hAnsi="Times New Roman" w:cs="Times New Roman"/>
          <w:lang w:eastAsia="zh-CN"/>
        </w:rPr>
        <w:t>змонтован</w:t>
      </w:r>
      <w:r w:rsidR="00D252F2" w:rsidRPr="00636747">
        <w:rPr>
          <w:rFonts w:ascii="Times New Roman" w:eastAsia="Calibri" w:hAnsi="Times New Roman" w:cs="Times New Roman"/>
          <w:lang w:eastAsia="zh-CN"/>
        </w:rPr>
        <w:t>і</w:t>
      </w:r>
      <w:r w:rsidR="00A40C85" w:rsidRPr="00636747">
        <w:rPr>
          <w:rFonts w:ascii="Times New Roman" w:eastAsia="Calibri" w:hAnsi="Times New Roman" w:cs="Times New Roman"/>
          <w:lang w:eastAsia="zh-CN"/>
        </w:rPr>
        <w:t xml:space="preserve"> </w:t>
      </w:r>
      <w:r w:rsidR="00462689" w:rsidRPr="00636747">
        <w:rPr>
          <w:rFonts w:ascii="Times New Roman" w:eastAsia="Calibri" w:hAnsi="Times New Roman" w:cs="Times New Roman"/>
          <w:lang w:eastAsia="zh-CN"/>
        </w:rPr>
        <w:t xml:space="preserve">результати наданих послуг </w:t>
      </w:r>
      <w:r w:rsidRPr="00636747">
        <w:rPr>
          <w:rFonts w:ascii="Times New Roman" w:eastAsia="Calibri" w:hAnsi="Times New Roman" w:cs="Times New Roman"/>
          <w:lang w:eastAsia="zh-CN"/>
        </w:rPr>
        <w:t>не м</w:t>
      </w:r>
      <w:r w:rsidR="00A40C85" w:rsidRPr="00636747">
        <w:rPr>
          <w:rFonts w:ascii="Times New Roman" w:eastAsia="Calibri" w:hAnsi="Times New Roman" w:cs="Times New Roman"/>
          <w:lang w:eastAsia="zh-CN"/>
        </w:rPr>
        <w:t>огл</w:t>
      </w:r>
      <w:r w:rsidR="00D252F2" w:rsidRPr="00636747">
        <w:rPr>
          <w:rFonts w:ascii="Times New Roman" w:eastAsia="Calibri" w:hAnsi="Times New Roman" w:cs="Times New Roman"/>
          <w:lang w:eastAsia="zh-CN"/>
        </w:rPr>
        <w:t>и</w:t>
      </w:r>
      <w:r w:rsidRPr="00636747">
        <w:rPr>
          <w:rFonts w:ascii="Times New Roman" w:eastAsia="Calibri" w:hAnsi="Times New Roman" w:cs="Times New Roman"/>
          <w:lang w:eastAsia="zh-CN"/>
        </w:rPr>
        <w:t xml:space="preserve"> використовуватись внаслідок недоліків (дефектів), за які відповідає Виконавець.</w:t>
      </w:r>
    </w:p>
    <w:p w14:paraId="187CE104" w14:textId="6747393D" w:rsidR="005F7A20" w:rsidRPr="00636747" w:rsidRDefault="005F7A20"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У разі виявлення протягом Гарантійного строку недоліків (дефектів) Замовник має заявити про них Виконавцю в розумний строк, але не більше ніж протягом 5 днів після </w:t>
      </w:r>
      <w:proofErr w:type="spellStart"/>
      <w:r w:rsidRPr="00636747">
        <w:rPr>
          <w:rFonts w:ascii="Times New Roman" w:eastAsia="Calibri" w:hAnsi="Times New Roman" w:cs="Times New Roman"/>
          <w:lang w:eastAsia="zh-CN"/>
        </w:rPr>
        <w:t>ïx</w:t>
      </w:r>
      <w:proofErr w:type="spellEnd"/>
      <w:r w:rsidRPr="00636747">
        <w:rPr>
          <w:rFonts w:ascii="Times New Roman" w:eastAsia="Calibri" w:hAnsi="Times New Roman" w:cs="Times New Roman"/>
          <w:lang w:eastAsia="zh-CN"/>
        </w:rPr>
        <w:t xml:space="preserve"> виявлення. Виконавець за свій рахунок повинен терміново усунути недоліки (дефекти) у терміни, що визначаються у відповідному акті (п. 4.</w:t>
      </w:r>
      <w:r w:rsidR="00FF2836" w:rsidRPr="00636747">
        <w:rPr>
          <w:rFonts w:ascii="Times New Roman" w:eastAsia="Calibri" w:hAnsi="Times New Roman" w:cs="Times New Roman"/>
          <w:lang w:eastAsia="zh-CN"/>
        </w:rPr>
        <w:t>7</w:t>
      </w:r>
      <w:r w:rsidRPr="00636747">
        <w:rPr>
          <w:rFonts w:ascii="Times New Roman" w:eastAsia="Calibri" w:hAnsi="Times New Roman" w:cs="Times New Roman"/>
          <w:lang w:eastAsia="zh-CN"/>
        </w:rPr>
        <w:t xml:space="preserve"> Договору), але не більше 1</w:t>
      </w:r>
      <w:r w:rsidR="00FF2836" w:rsidRPr="00636747">
        <w:rPr>
          <w:rFonts w:ascii="Times New Roman" w:eastAsia="Calibri" w:hAnsi="Times New Roman" w:cs="Times New Roman"/>
          <w:lang w:eastAsia="zh-CN"/>
        </w:rPr>
        <w:t>5</w:t>
      </w:r>
      <w:r w:rsidRPr="00636747">
        <w:rPr>
          <w:rFonts w:ascii="Times New Roman" w:eastAsia="Calibri" w:hAnsi="Times New Roman" w:cs="Times New Roman"/>
          <w:lang w:eastAsia="zh-CN"/>
        </w:rPr>
        <w:t xml:space="preserve"> (</w:t>
      </w:r>
      <w:r w:rsidR="00FF2836" w:rsidRPr="00636747">
        <w:rPr>
          <w:rFonts w:ascii="Times New Roman" w:eastAsia="Calibri" w:hAnsi="Times New Roman" w:cs="Times New Roman"/>
          <w:lang w:eastAsia="zh-CN"/>
        </w:rPr>
        <w:t>п’ятнадця</w:t>
      </w:r>
      <w:r w:rsidRPr="00636747">
        <w:rPr>
          <w:rFonts w:ascii="Times New Roman" w:eastAsia="Calibri" w:hAnsi="Times New Roman" w:cs="Times New Roman"/>
          <w:lang w:eastAsia="zh-CN"/>
        </w:rPr>
        <w:t>ти) робочих днів.</w:t>
      </w:r>
    </w:p>
    <w:p w14:paraId="32FB26B2" w14:textId="77777777" w:rsidR="005F7A20" w:rsidRPr="00636747" w:rsidRDefault="005F7A20" w:rsidP="00E92DD1">
      <w:pPr>
        <w:widowControl w:val="0"/>
        <w:numPr>
          <w:ilvl w:val="0"/>
          <w:numId w:val="1"/>
        </w:numPr>
        <w:tabs>
          <w:tab w:val="left" w:pos="1134"/>
        </w:tabs>
        <w:spacing w:before="120" w:after="120" w:line="240" w:lineRule="auto"/>
        <w:ind w:left="0" w:firstLine="567"/>
        <w:jc w:val="center"/>
        <w:rPr>
          <w:rFonts w:ascii="Times New Roman" w:eastAsia="Calibri" w:hAnsi="Times New Roman" w:cs="Times New Roman"/>
          <w:b/>
          <w:bCs/>
          <w:lang w:eastAsia="zh-CN"/>
        </w:rPr>
      </w:pPr>
      <w:r w:rsidRPr="00636747">
        <w:rPr>
          <w:rFonts w:ascii="Times New Roman" w:eastAsia="Calibri" w:hAnsi="Times New Roman" w:cs="Times New Roman"/>
          <w:b/>
          <w:bCs/>
          <w:lang w:eastAsia="zh-CN"/>
        </w:rPr>
        <w:t>BAPTICTЬ ДОГОВОРУ ТА ПОРЯДОК РОЗРАХУНКІВ</w:t>
      </w:r>
    </w:p>
    <w:p w14:paraId="68084571" w14:textId="5AE4D41C" w:rsidR="005F7A20" w:rsidRPr="00636747" w:rsidRDefault="005F7A20" w:rsidP="00E92DD1">
      <w:pPr>
        <w:widowControl w:val="0"/>
        <w:numPr>
          <w:ilvl w:val="1"/>
          <w:numId w:val="1"/>
        </w:numPr>
        <w:tabs>
          <w:tab w:val="left" w:pos="1134"/>
          <w:tab w:val="left" w:pos="1276"/>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Загальна вартість Договору складає: </w:t>
      </w:r>
      <w:r w:rsidR="00EF1C80" w:rsidRPr="00636747">
        <w:rPr>
          <w:rFonts w:ascii="Times New Roman" w:eastAsia="Calibri" w:hAnsi="Times New Roman" w:cs="Times New Roman"/>
          <w:lang w:eastAsia="zh-CN"/>
        </w:rPr>
        <w:t>____________</w:t>
      </w:r>
      <w:r w:rsidRPr="00636747">
        <w:rPr>
          <w:rFonts w:ascii="Times New Roman" w:eastAsia="Calibri" w:hAnsi="Times New Roman" w:cs="Times New Roman"/>
          <w:lang w:eastAsia="zh-CN"/>
        </w:rPr>
        <w:t>грн (</w:t>
      </w:r>
      <w:r w:rsidR="00EF1C80" w:rsidRPr="00636747">
        <w:rPr>
          <w:rFonts w:ascii="Times New Roman" w:eastAsia="Calibri" w:hAnsi="Times New Roman" w:cs="Times New Roman"/>
          <w:lang w:eastAsia="zh-CN"/>
        </w:rPr>
        <w:t>__________</w:t>
      </w:r>
      <w:r w:rsidRPr="00636747">
        <w:rPr>
          <w:rFonts w:ascii="Times New Roman" w:eastAsia="Calibri" w:hAnsi="Times New Roman" w:cs="Times New Roman"/>
          <w:lang w:eastAsia="zh-CN"/>
        </w:rPr>
        <w:t xml:space="preserve">гривень </w:t>
      </w:r>
      <w:r w:rsidR="00EF1C80" w:rsidRPr="00636747">
        <w:rPr>
          <w:rFonts w:ascii="Times New Roman" w:eastAsia="Calibri" w:hAnsi="Times New Roman" w:cs="Times New Roman"/>
          <w:lang w:eastAsia="zh-CN"/>
        </w:rPr>
        <w:t>__</w:t>
      </w:r>
      <w:r w:rsidRPr="00636747">
        <w:rPr>
          <w:rFonts w:ascii="Times New Roman" w:eastAsia="Calibri" w:hAnsi="Times New Roman" w:cs="Times New Roman"/>
          <w:lang w:eastAsia="zh-CN"/>
        </w:rPr>
        <w:t xml:space="preserve"> копійок), у тому числі ПДВ </w:t>
      </w:r>
      <w:r w:rsidR="00EF1C80" w:rsidRPr="00636747">
        <w:rPr>
          <w:rFonts w:ascii="Times New Roman" w:eastAsia="Calibri" w:hAnsi="Times New Roman" w:cs="Times New Roman"/>
          <w:lang w:eastAsia="zh-CN"/>
        </w:rPr>
        <w:t>____________грн (__________гривень __ копійок) (</w:t>
      </w:r>
      <w:r w:rsidR="00EF1C80" w:rsidRPr="00636747">
        <w:rPr>
          <w:rFonts w:ascii="Times New Roman" w:eastAsia="Calibri" w:hAnsi="Times New Roman" w:cs="Times New Roman"/>
          <w:i/>
          <w:lang w:eastAsia="zh-CN"/>
        </w:rPr>
        <w:t>якщо Виконавець – платник ПДВ</w:t>
      </w:r>
      <w:r w:rsidR="00EF1C80" w:rsidRPr="00636747">
        <w:rPr>
          <w:rFonts w:ascii="Times New Roman" w:eastAsia="Calibri" w:hAnsi="Times New Roman" w:cs="Times New Roman"/>
          <w:lang w:eastAsia="zh-CN"/>
        </w:rPr>
        <w:t>)</w:t>
      </w:r>
      <w:r w:rsidRPr="00636747">
        <w:rPr>
          <w:rFonts w:ascii="Times New Roman" w:eastAsia="Calibri" w:hAnsi="Times New Roman" w:cs="Times New Roman"/>
          <w:lang w:eastAsia="zh-CN"/>
        </w:rPr>
        <w:t>.</w:t>
      </w:r>
    </w:p>
    <w:p w14:paraId="205CE488" w14:textId="4A7D2D67" w:rsidR="005F7A20" w:rsidRPr="00636747" w:rsidRDefault="005F7A20" w:rsidP="00E92DD1">
      <w:pPr>
        <w:widowControl w:val="0"/>
        <w:numPr>
          <w:ilvl w:val="1"/>
          <w:numId w:val="1"/>
        </w:numPr>
        <w:tabs>
          <w:tab w:val="left" w:pos="1134"/>
          <w:tab w:val="left" w:pos="1276"/>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Вартість Договору включає в себе всі витрати Виконавця, пов’язані з підготовкою, наданням послуг, </w:t>
      </w:r>
      <w:r w:rsidR="00FF2152" w:rsidRPr="00636747">
        <w:rPr>
          <w:rFonts w:ascii="Times New Roman" w:eastAsia="Calibri" w:hAnsi="Times New Roman" w:cs="Times New Roman"/>
          <w:lang w:eastAsia="zh-CN"/>
        </w:rPr>
        <w:t xml:space="preserve">вартість обладнання та матеріалів, які </w:t>
      </w:r>
      <w:r w:rsidR="00AE1915" w:rsidRPr="00636747">
        <w:rPr>
          <w:rFonts w:ascii="Times New Roman" w:eastAsia="Calibri" w:hAnsi="Times New Roman" w:cs="Times New Roman"/>
          <w:lang w:eastAsia="zh-CN"/>
        </w:rPr>
        <w:t>в</w:t>
      </w:r>
      <w:r w:rsidR="00FF2152" w:rsidRPr="00636747">
        <w:rPr>
          <w:rFonts w:ascii="Times New Roman" w:eastAsia="Calibri" w:hAnsi="Times New Roman" w:cs="Times New Roman"/>
          <w:lang w:eastAsia="zh-CN"/>
        </w:rPr>
        <w:t>икористовує Виконавець для надання послуг</w:t>
      </w:r>
      <w:r w:rsidR="00AE1915" w:rsidRPr="00636747">
        <w:rPr>
          <w:rFonts w:ascii="Times New Roman" w:eastAsia="Calibri" w:hAnsi="Times New Roman" w:cs="Times New Roman"/>
          <w:lang w:eastAsia="zh-CN"/>
        </w:rPr>
        <w:t xml:space="preserve">, </w:t>
      </w:r>
      <w:r w:rsidR="00FF2152" w:rsidRPr="00636747">
        <w:rPr>
          <w:rFonts w:ascii="Times New Roman" w:eastAsia="Calibri" w:hAnsi="Times New Roman" w:cs="Times New Roman"/>
          <w:lang w:eastAsia="zh-CN"/>
        </w:rPr>
        <w:t xml:space="preserve">в </w:t>
      </w:r>
      <w:proofErr w:type="spellStart"/>
      <w:r w:rsidR="00FF2152" w:rsidRPr="00636747">
        <w:rPr>
          <w:rFonts w:ascii="Times New Roman" w:eastAsia="Calibri" w:hAnsi="Times New Roman" w:cs="Times New Roman"/>
          <w:lang w:eastAsia="zh-CN"/>
        </w:rPr>
        <w:t>т.ч</w:t>
      </w:r>
      <w:proofErr w:type="spellEnd"/>
      <w:r w:rsidR="00FF2152" w:rsidRPr="00636747">
        <w:rPr>
          <w:rFonts w:ascii="Times New Roman" w:eastAsia="Calibri" w:hAnsi="Times New Roman" w:cs="Times New Roman"/>
          <w:lang w:eastAsia="zh-CN"/>
        </w:rPr>
        <w:t xml:space="preserve">. </w:t>
      </w:r>
      <w:r w:rsidR="00AE1915" w:rsidRPr="00636747">
        <w:rPr>
          <w:rFonts w:ascii="Times New Roman" w:eastAsia="Calibri" w:hAnsi="Times New Roman" w:cs="Times New Roman"/>
          <w:lang w:eastAsia="zh-CN"/>
        </w:rPr>
        <w:t xml:space="preserve">транспортні послуги та </w:t>
      </w:r>
      <w:r w:rsidR="00FF2152" w:rsidRPr="00636747">
        <w:rPr>
          <w:rFonts w:ascii="Times New Roman" w:eastAsia="Calibri" w:hAnsi="Times New Roman" w:cs="Times New Roman"/>
          <w:lang w:eastAsia="zh-CN"/>
        </w:rPr>
        <w:t>вартість транспортування</w:t>
      </w:r>
      <w:r w:rsidR="00AE1915" w:rsidRPr="00636747">
        <w:rPr>
          <w:rFonts w:ascii="Times New Roman" w:eastAsia="Calibri" w:hAnsi="Times New Roman" w:cs="Times New Roman"/>
          <w:lang w:eastAsia="zh-CN"/>
        </w:rPr>
        <w:t xml:space="preserve"> обладнання та матеріалів</w:t>
      </w:r>
      <w:r w:rsidR="00FF2152" w:rsidRPr="00636747">
        <w:rPr>
          <w:rFonts w:ascii="Times New Roman" w:eastAsia="Calibri" w:hAnsi="Times New Roman" w:cs="Times New Roman"/>
          <w:lang w:eastAsia="zh-CN"/>
        </w:rPr>
        <w:t xml:space="preserve">, </w:t>
      </w:r>
      <w:r w:rsidRPr="00636747">
        <w:rPr>
          <w:rFonts w:ascii="Times New Roman" w:eastAsia="Calibri" w:hAnsi="Times New Roman" w:cs="Times New Roman"/>
          <w:lang w:eastAsia="zh-CN"/>
        </w:rPr>
        <w:t>а також всі можлив</w:t>
      </w:r>
      <w:r w:rsidR="00AE1915" w:rsidRPr="00636747">
        <w:rPr>
          <w:rFonts w:ascii="Times New Roman" w:eastAsia="Calibri" w:hAnsi="Times New Roman" w:cs="Times New Roman"/>
          <w:lang w:eastAsia="zh-CN"/>
        </w:rPr>
        <w:t>і</w:t>
      </w:r>
      <w:r w:rsidRPr="00636747">
        <w:rPr>
          <w:rFonts w:ascii="Times New Roman" w:eastAsia="Calibri" w:hAnsi="Times New Roman" w:cs="Times New Roman"/>
          <w:lang w:eastAsia="zh-CN"/>
        </w:rPr>
        <w:t xml:space="preserve"> податк</w:t>
      </w:r>
      <w:r w:rsidR="00AE1915" w:rsidRPr="00636747">
        <w:rPr>
          <w:rFonts w:ascii="Times New Roman" w:eastAsia="Calibri" w:hAnsi="Times New Roman" w:cs="Times New Roman"/>
          <w:lang w:eastAsia="zh-CN"/>
        </w:rPr>
        <w:t>и</w:t>
      </w:r>
      <w:r w:rsidRPr="00636747">
        <w:rPr>
          <w:rFonts w:ascii="Times New Roman" w:eastAsia="Calibri" w:hAnsi="Times New Roman" w:cs="Times New Roman"/>
          <w:lang w:eastAsia="zh-CN"/>
        </w:rPr>
        <w:t>, збор</w:t>
      </w:r>
      <w:r w:rsidR="00AE1915" w:rsidRPr="00636747">
        <w:rPr>
          <w:rFonts w:ascii="Times New Roman" w:eastAsia="Calibri" w:hAnsi="Times New Roman" w:cs="Times New Roman"/>
          <w:lang w:eastAsia="zh-CN"/>
        </w:rPr>
        <w:t>и</w:t>
      </w:r>
      <w:r w:rsidRPr="00636747">
        <w:rPr>
          <w:rFonts w:ascii="Times New Roman" w:eastAsia="Calibri" w:hAnsi="Times New Roman" w:cs="Times New Roman"/>
          <w:lang w:eastAsia="zh-CN"/>
        </w:rPr>
        <w:t xml:space="preserve"> та інших обов’язков</w:t>
      </w:r>
      <w:r w:rsidR="00AE1915" w:rsidRPr="00636747">
        <w:rPr>
          <w:rFonts w:ascii="Times New Roman" w:eastAsia="Calibri" w:hAnsi="Times New Roman" w:cs="Times New Roman"/>
          <w:lang w:eastAsia="zh-CN"/>
        </w:rPr>
        <w:t>і платежі</w:t>
      </w:r>
      <w:r w:rsidRPr="00636747">
        <w:rPr>
          <w:rFonts w:ascii="Times New Roman" w:eastAsia="Calibri" w:hAnsi="Times New Roman" w:cs="Times New Roman"/>
          <w:lang w:eastAsia="zh-CN"/>
        </w:rPr>
        <w:t xml:space="preserve">. Вартість послуг зазначена в </w:t>
      </w:r>
      <w:r w:rsidR="00050AD4" w:rsidRPr="00636747">
        <w:rPr>
          <w:rFonts w:ascii="Times New Roman" w:eastAsia="Calibri" w:hAnsi="Times New Roman" w:cs="Times New Roman"/>
          <w:lang w:eastAsia="zh-CN"/>
        </w:rPr>
        <w:t>Розрахунку вартості послуг (Додаток 1 до Договору)</w:t>
      </w:r>
      <w:r w:rsidRPr="00636747">
        <w:rPr>
          <w:rFonts w:ascii="Times New Roman" w:eastAsia="Calibri" w:hAnsi="Times New Roman" w:cs="Times New Roman"/>
          <w:lang w:eastAsia="zh-CN"/>
        </w:rPr>
        <w:t>.</w:t>
      </w:r>
    </w:p>
    <w:p w14:paraId="26B7FF23" w14:textId="56680A58" w:rsidR="005F7A20" w:rsidRPr="00636747" w:rsidRDefault="005F7A20" w:rsidP="00E92DD1">
      <w:pPr>
        <w:widowControl w:val="0"/>
        <w:numPr>
          <w:ilvl w:val="1"/>
          <w:numId w:val="1"/>
        </w:numPr>
        <w:tabs>
          <w:tab w:val="left" w:pos="1134"/>
          <w:tab w:val="left" w:pos="1276"/>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Розрахунки за наданні послуги</w:t>
      </w:r>
      <w:r w:rsidR="00F8712A" w:rsidRPr="00636747">
        <w:rPr>
          <w:rFonts w:ascii="Times New Roman" w:eastAsia="Calibri" w:hAnsi="Times New Roman" w:cs="Times New Roman"/>
          <w:lang w:eastAsia="zh-CN"/>
        </w:rPr>
        <w:t xml:space="preserve"> здійснюються відповідно до статті 49 Бюджетного кодексу України в національній валюті України – гривні, шляхом перерахування Замовником грошових коштів на поточний рахунок Виконавця протягом </w:t>
      </w:r>
      <w:r w:rsidR="00853206" w:rsidRPr="00636747">
        <w:rPr>
          <w:rFonts w:ascii="Times New Roman" w:eastAsia="Calibri" w:hAnsi="Times New Roman" w:cs="Times New Roman"/>
          <w:lang w:eastAsia="zh-CN"/>
        </w:rPr>
        <w:t>20</w:t>
      </w:r>
      <w:r w:rsidR="00F8712A" w:rsidRPr="00636747">
        <w:rPr>
          <w:rFonts w:ascii="Times New Roman" w:eastAsia="Calibri" w:hAnsi="Times New Roman" w:cs="Times New Roman"/>
          <w:lang w:eastAsia="zh-CN"/>
        </w:rPr>
        <w:t xml:space="preserve"> (</w:t>
      </w:r>
      <w:r w:rsidR="00853206" w:rsidRPr="00636747">
        <w:rPr>
          <w:rFonts w:ascii="Times New Roman" w:eastAsia="Calibri" w:hAnsi="Times New Roman" w:cs="Times New Roman"/>
          <w:lang w:eastAsia="zh-CN"/>
        </w:rPr>
        <w:t>двадцяти</w:t>
      </w:r>
      <w:r w:rsidR="00F8712A" w:rsidRPr="00636747">
        <w:rPr>
          <w:rFonts w:ascii="Times New Roman" w:eastAsia="Calibri" w:hAnsi="Times New Roman" w:cs="Times New Roman"/>
          <w:lang w:eastAsia="zh-CN"/>
        </w:rPr>
        <w:t>) робочих днів після підписання Сторонами Акту приймання-передачі</w:t>
      </w:r>
      <w:r w:rsidRPr="00636747">
        <w:rPr>
          <w:rFonts w:ascii="Times New Roman" w:eastAsia="Calibri" w:hAnsi="Times New Roman" w:cs="Times New Roman"/>
          <w:lang w:eastAsia="zh-CN"/>
        </w:rPr>
        <w:t xml:space="preserve"> </w:t>
      </w:r>
      <w:r w:rsidR="00270E2D" w:rsidRPr="00636747">
        <w:rPr>
          <w:rFonts w:ascii="Times New Roman" w:eastAsia="Calibri" w:hAnsi="Times New Roman" w:cs="Times New Roman"/>
          <w:lang w:eastAsia="zh-CN"/>
        </w:rPr>
        <w:t>наданих послуг та за умови здійснення відповідного бюджетного фінансування на рахунок Замовника</w:t>
      </w:r>
      <w:r w:rsidRPr="00636747">
        <w:rPr>
          <w:rFonts w:ascii="Times New Roman" w:eastAsia="Calibri" w:hAnsi="Times New Roman" w:cs="Times New Roman"/>
          <w:lang w:eastAsia="zh-CN"/>
        </w:rPr>
        <w:t>.</w:t>
      </w:r>
    </w:p>
    <w:p w14:paraId="7CC10146" w14:textId="2A78DBF4" w:rsidR="00270E2D" w:rsidRPr="00636747" w:rsidRDefault="00270E2D" w:rsidP="00E92DD1">
      <w:pPr>
        <w:widowControl w:val="0"/>
        <w:numPr>
          <w:ilvl w:val="1"/>
          <w:numId w:val="1"/>
        </w:numPr>
        <w:tabs>
          <w:tab w:val="left" w:pos="1134"/>
          <w:tab w:val="left" w:pos="1276"/>
        </w:tabs>
        <w:spacing w:after="0" w:line="240" w:lineRule="auto"/>
        <w:ind w:left="0" w:firstLine="567"/>
        <w:contextualSpacing/>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У випадку відсутності фінансування </w:t>
      </w:r>
      <w:proofErr w:type="spellStart"/>
      <w:r w:rsidRPr="00636747">
        <w:rPr>
          <w:rFonts w:ascii="Times New Roman" w:eastAsia="Calibri" w:hAnsi="Times New Roman" w:cs="Times New Roman"/>
          <w:lang w:eastAsia="zh-CN"/>
        </w:rPr>
        <w:t>aбo</w:t>
      </w:r>
      <w:proofErr w:type="spellEnd"/>
      <w:r w:rsidRPr="00636747">
        <w:rPr>
          <w:rFonts w:ascii="Times New Roman" w:eastAsia="Calibri" w:hAnsi="Times New Roman" w:cs="Times New Roman"/>
          <w:lang w:eastAsia="zh-CN"/>
        </w:rPr>
        <w:t xml:space="preserve"> його затримки, розрахунки за </w:t>
      </w:r>
      <w:r w:rsidR="001200F4" w:rsidRPr="00636747">
        <w:rPr>
          <w:rFonts w:ascii="Times New Roman" w:eastAsia="Calibri" w:hAnsi="Times New Roman" w:cs="Times New Roman"/>
          <w:lang w:eastAsia="zh-CN"/>
        </w:rPr>
        <w:t>надані послуги</w:t>
      </w:r>
      <w:r w:rsidRPr="00636747">
        <w:rPr>
          <w:rFonts w:ascii="Times New Roman" w:eastAsia="Calibri" w:hAnsi="Times New Roman" w:cs="Times New Roman"/>
          <w:lang w:eastAsia="zh-CN"/>
        </w:rPr>
        <w:t xml:space="preserve"> здійснюються після надходження фінансування для оплати вартості </w:t>
      </w:r>
      <w:r w:rsidR="001200F4" w:rsidRPr="00636747">
        <w:rPr>
          <w:rFonts w:ascii="Times New Roman" w:eastAsia="Calibri" w:hAnsi="Times New Roman" w:cs="Times New Roman"/>
          <w:lang w:eastAsia="zh-CN"/>
        </w:rPr>
        <w:t>наданих послуг</w:t>
      </w:r>
      <w:r w:rsidRPr="00636747">
        <w:rPr>
          <w:rFonts w:ascii="Times New Roman" w:eastAsia="Calibri" w:hAnsi="Times New Roman" w:cs="Times New Roman"/>
          <w:lang w:eastAsia="zh-CN"/>
        </w:rPr>
        <w:t>.</w:t>
      </w:r>
    </w:p>
    <w:p w14:paraId="629796A9" w14:textId="77777777" w:rsidR="001200F4" w:rsidRPr="00636747" w:rsidRDefault="00270E2D" w:rsidP="00E92DD1">
      <w:pPr>
        <w:widowControl w:val="0"/>
        <w:numPr>
          <w:ilvl w:val="1"/>
          <w:numId w:val="1"/>
        </w:numPr>
        <w:tabs>
          <w:tab w:val="left" w:pos="1134"/>
          <w:tab w:val="left" w:pos="1276"/>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Замовник не несе відповідальності за затримку бюджетного фінансування та зобов’язується здійснити оплату вартості </w:t>
      </w:r>
      <w:r w:rsidR="001200F4" w:rsidRPr="00636747">
        <w:rPr>
          <w:rFonts w:ascii="Times New Roman" w:eastAsia="Calibri" w:hAnsi="Times New Roman" w:cs="Times New Roman"/>
          <w:lang w:eastAsia="zh-CN"/>
        </w:rPr>
        <w:t>наданих</w:t>
      </w:r>
      <w:r w:rsidRPr="00636747">
        <w:rPr>
          <w:rFonts w:ascii="Times New Roman" w:eastAsia="Calibri" w:hAnsi="Times New Roman" w:cs="Times New Roman"/>
          <w:lang w:eastAsia="zh-CN"/>
        </w:rPr>
        <w:t xml:space="preserve"> Виконавцем </w:t>
      </w:r>
      <w:r w:rsidR="001200F4" w:rsidRPr="00636747">
        <w:rPr>
          <w:rFonts w:ascii="Times New Roman" w:eastAsia="Calibri" w:hAnsi="Times New Roman" w:cs="Times New Roman"/>
          <w:lang w:eastAsia="zh-CN"/>
        </w:rPr>
        <w:t>послуг</w:t>
      </w:r>
      <w:r w:rsidRPr="00636747">
        <w:rPr>
          <w:rFonts w:ascii="Times New Roman" w:eastAsia="Calibri" w:hAnsi="Times New Roman" w:cs="Times New Roman"/>
          <w:lang w:eastAsia="zh-CN"/>
        </w:rPr>
        <w:t xml:space="preserve"> протягом 10 (десяти) робочих днів з дати надходження відповідного бюджетного фінансування коштів на рахунок Замовника.</w:t>
      </w:r>
    </w:p>
    <w:p w14:paraId="7BC3B15C" w14:textId="401E39AE" w:rsidR="005F7A20" w:rsidRPr="00636747" w:rsidRDefault="005F7A20" w:rsidP="00E92DD1">
      <w:pPr>
        <w:widowControl w:val="0"/>
        <w:numPr>
          <w:ilvl w:val="1"/>
          <w:numId w:val="1"/>
        </w:numPr>
        <w:tabs>
          <w:tab w:val="left" w:pos="1134"/>
          <w:tab w:val="left" w:pos="1276"/>
        </w:tabs>
        <w:spacing w:after="0" w:line="240" w:lineRule="auto"/>
        <w:ind w:left="0" w:firstLine="567"/>
        <w:jc w:val="both"/>
        <w:rPr>
          <w:rFonts w:ascii="Times New Roman" w:eastAsia="Calibri" w:hAnsi="Times New Roman" w:cs="Times New Roman"/>
          <w:lang w:eastAsia="zh-CN"/>
        </w:rPr>
      </w:pPr>
      <w:r w:rsidRPr="00636747">
        <w:rPr>
          <w:rFonts w:ascii="Times New Roman" w:eastAsia="Times New Roman" w:hAnsi="Times New Roman" w:cs="Times New Roman"/>
          <w:lang w:eastAsia="ru-RU"/>
        </w:rPr>
        <w:t xml:space="preserve">Ціна Договору </w:t>
      </w:r>
      <w:r w:rsidRPr="00636747">
        <w:rPr>
          <w:rFonts w:ascii="Times New Roman" w:eastAsia="Times New Roman" w:hAnsi="Times New Roman" w:cs="Times New Roman"/>
          <w:color w:val="000000"/>
          <w:lang w:eastAsia="uk-UA"/>
        </w:rPr>
        <w:t>може бути змінена у випадк</w:t>
      </w:r>
      <w:r w:rsidR="00514A54" w:rsidRPr="00636747">
        <w:rPr>
          <w:rFonts w:ascii="Times New Roman" w:eastAsia="Times New Roman" w:hAnsi="Times New Roman" w:cs="Times New Roman"/>
          <w:color w:val="000000"/>
          <w:lang w:eastAsia="uk-UA"/>
        </w:rPr>
        <w:t>ах, передбачених чинним законодавством України</w:t>
      </w:r>
      <w:r w:rsidRPr="00636747">
        <w:rPr>
          <w:rFonts w:ascii="Times New Roman" w:eastAsia="Times New Roman" w:hAnsi="Times New Roman" w:cs="Times New Roman"/>
          <w:color w:val="000000"/>
          <w:lang w:eastAsia="uk-UA" w:bidi="uk-UA"/>
        </w:rPr>
        <w:t>.</w:t>
      </w:r>
    </w:p>
    <w:p w14:paraId="23846463" w14:textId="77777777" w:rsidR="005F7A20" w:rsidRPr="00636747" w:rsidRDefault="005F7A20" w:rsidP="00E92DD1">
      <w:pPr>
        <w:widowControl w:val="0"/>
        <w:numPr>
          <w:ilvl w:val="0"/>
          <w:numId w:val="1"/>
        </w:numPr>
        <w:tabs>
          <w:tab w:val="left" w:pos="1134"/>
        </w:tabs>
        <w:spacing w:before="120" w:after="120" w:line="240" w:lineRule="auto"/>
        <w:ind w:left="0" w:firstLine="567"/>
        <w:jc w:val="center"/>
        <w:rPr>
          <w:rFonts w:ascii="Times New Roman" w:eastAsia="Calibri" w:hAnsi="Times New Roman" w:cs="Times New Roman"/>
          <w:b/>
          <w:bCs/>
          <w:lang w:eastAsia="zh-CN"/>
        </w:rPr>
      </w:pPr>
      <w:r w:rsidRPr="00636747">
        <w:rPr>
          <w:rFonts w:ascii="Times New Roman" w:eastAsia="Calibri" w:hAnsi="Times New Roman" w:cs="Times New Roman"/>
          <w:b/>
          <w:bCs/>
          <w:lang w:eastAsia="zh-CN"/>
        </w:rPr>
        <w:t xml:space="preserve">ПОРЯДОК ТА СТРОКИ НАДАННЯ ПОСЛУГ </w:t>
      </w:r>
    </w:p>
    <w:p w14:paraId="080785B7" w14:textId="74C457B2" w:rsidR="008E0680" w:rsidRPr="00636747" w:rsidRDefault="005F7A20" w:rsidP="00E92DD1">
      <w:pPr>
        <w:widowControl w:val="0"/>
        <w:numPr>
          <w:ilvl w:val="1"/>
          <w:numId w:val="1"/>
        </w:numPr>
        <w:tabs>
          <w:tab w:val="left" w:pos="1134"/>
          <w:tab w:val="left" w:pos="1276"/>
        </w:tabs>
        <w:spacing w:after="0" w:line="240" w:lineRule="auto"/>
        <w:ind w:left="0" w:firstLine="567"/>
        <w:jc w:val="both"/>
        <w:rPr>
          <w:rFonts w:ascii="Times New Roman" w:eastAsia="Calibri" w:hAnsi="Times New Roman" w:cs="Times New Roman"/>
          <w:bCs/>
          <w:lang w:eastAsia="zh-CN"/>
        </w:rPr>
      </w:pPr>
      <w:r w:rsidRPr="00636747">
        <w:rPr>
          <w:rFonts w:ascii="Times New Roman" w:eastAsia="Calibri" w:hAnsi="Times New Roman" w:cs="Times New Roman"/>
          <w:bCs/>
          <w:lang w:eastAsia="zh-CN"/>
        </w:rPr>
        <w:t xml:space="preserve">Для початку надання послуг Замовник </w:t>
      </w:r>
      <w:r w:rsidR="00AA71F3" w:rsidRPr="00636747">
        <w:rPr>
          <w:rFonts w:ascii="Times New Roman" w:eastAsia="Calibri" w:hAnsi="Times New Roman" w:cs="Times New Roman"/>
          <w:bCs/>
          <w:lang w:eastAsia="zh-CN"/>
        </w:rPr>
        <w:t xml:space="preserve"> у відповідності до Технічних вимог формує та </w:t>
      </w:r>
      <w:r w:rsidRPr="00636747">
        <w:rPr>
          <w:rFonts w:ascii="Times New Roman" w:eastAsia="Calibri" w:hAnsi="Times New Roman" w:cs="Times New Roman"/>
          <w:bCs/>
          <w:lang w:eastAsia="zh-CN"/>
        </w:rPr>
        <w:t xml:space="preserve">надсилає Виконавцю </w:t>
      </w:r>
      <w:r w:rsidR="006974EB" w:rsidRPr="00636747">
        <w:rPr>
          <w:rFonts w:ascii="Times New Roman" w:eastAsia="Calibri" w:hAnsi="Times New Roman" w:cs="Times New Roman"/>
          <w:bCs/>
          <w:lang w:eastAsia="zh-CN"/>
        </w:rPr>
        <w:t>з</w:t>
      </w:r>
      <w:r w:rsidRPr="00636747">
        <w:rPr>
          <w:rFonts w:ascii="Times New Roman" w:eastAsia="Calibri" w:hAnsi="Times New Roman" w:cs="Times New Roman"/>
          <w:bCs/>
          <w:lang w:eastAsia="zh-CN"/>
        </w:rPr>
        <w:t>аявку (</w:t>
      </w:r>
      <w:r w:rsidR="00745CE8" w:rsidRPr="00636747">
        <w:rPr>
          <w:rFonts w:ascii="Times New Roman" w:eastAsia="Calibri" w:hAnsi="Times New Roman" w:cs="Times New Roman"/>
          <w:bCs/>
          <w:lang w:eastAsia="zh-CN"/>
        </w:rPr>
        <w:t xml:space="preserve">за формою </w:t>
      </w:r>
      <w:r w:rsidRPr="00636747">
        <w:rPr>
          <w:rFonts w:ascii="Times New Roman" w:eastAsia="Calibri" w:hAnsi="Times New Roman" w:cs="Times New Roman"/>
          <w:bCs/>
          <w:lang w:eastAsia="zh-CN"/>
        </w:rPr>
        <w:t>Додат</w:t>
      </w:r>
      <w:r w:rsidR="00745CE8" w:rsidRPr="00636747">
        <w:rPr>
          <w:rFonts w:ascii="Times New Roman" w:eastAsia="Calibri" w:hAnsi="Times New Roman" w:cs="Times New Roman"/>
          <w:bCs/>
          <w:lang w:eastAsia="zh-CN"/>
        </w:rPr>
        <w:t>ку</w:t>
      </w:r>
      <w:r w:rsidR="00A34E47" w:rsidRPr="00636747">
        <w:rPr>
          <w:rFonts w:ascii="Times New Roman" w:eastAsia="Calibri" w:hAnsi="Times New Roman" w:cs="Times New Roman"/>
          <w:bCs/>
          <w:lang w:eastAsia="zh-CN"/>
        </w:rPr>
        <w:t xml:space="preserve"> </w:t>
      </w:r>
      <w:r w:rsidRPr="00636747">
        <w:rPr>
          <w:rFonts w:ascii="Times New Roman" w:eastAsia="Calibri" w:hAnsi="Times New Roman" w:cs="Times New Roman"/>
          <w:bCs/>
          <w:lang w:eastAsia="zh-CN"/>
        </w:rPr>
        <w:t xml:space="preserve">1 </w:t>
      </w:r>
      <w:r w:rsidR="00745CE8" w:rsidRPr="00636747">
        <w:rPr>
          <w:rFonts w:ascii="Times New Roman" w:eastAsia="Calibri" w:hAnsi="Times New Roman" w:cs="Times New Roman"/>
          <w:bCs/>
          <w:lang w:eastAsia="zh-CN"/>
        </w:rPr>
        <w:t xml:space="preserve">до </w:t>
      </w:r>
      <w:r w:rsidRPr="00636747">
        <w:rPr>
          <w:rFonts w:ascii="Times New Roman" w:eastAsia="Calibri" w:hAnsi="Times New Roman" w:cs="Times New Roman"/>
          <w:bCs/>
          <w:lang w:eastAsia="zh-CN"/>
        </w:rPr>
        <w:t>Технічних вимог) на електронну пошту Виконавця.</w:t>
      </w:r>
    </w:p>
    <w:p w14:paraId="7052451A" w14:textId="77777777" w:rsidR="00D55984" w:rsidRPr="00636747" w:rsidRDefault="005F7A20" w:rsidP="00E92DD1">
      <w:pPr>
        <w:widowControl w:val="0"/>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Cs/>
          <w:lang w:eastAsia="zh-CN"/>
        </w:rPr>
      </w:pPr>
      <w:r w:rsidRPr="00636747">
        <w:rPr>
          <w:rFonts w:ascii="Times New Roman" w:eastAsia="Calibri" w:hAnsi="Times New Roman" w:cs="Times New Roman"/>
          <w:bCs/>
          <w:lang w:eastAsia="zh-CN"/>
        </w:rPr>
        <w:t>Місце над</w:t>
      </w:r>
      <w:r w:rsidR="00AA71F3" w:rsidRPr="00636747">
        <w:rPr>
          <w:rFonts w:ascii="Times New Roman" w:eastAsia="Calibri" w:hAnsi="Times New Roman" w:cs="Times New Roman"/>
          <w:bCs/>
          <w:lang w:eastAsia="zh-CN"/>
        </w:rPr>
        <w:t>ання послуг</w:t>
      </w:r>
      <w:r w:rsidR="00516BE6" w:rsidRPr="00636747">
        <w:rPr>
          <w:rFonts w:ascii="Times New Roman" w:eastAsia="Calibri" w:hAnsi="Times New Roman" w:cs="Times New Roman"/>
          <w:bCs/>
          <w:lang w:eastAsia="zh-CN"/>
        </w:rPr>
        <w:t xml:space="preserve">: м. Київ, </w:t>
      </w:r>
      <w:r w:rsidR="00A34E47" w:rsidRPr="00636747">
        <w:rPr>
          <w:rFonts w:ascii="Times New Roman" w:eastAsia="Calibri" w:hAnsi="Times New Roman" w:cs="Times New Roman"/>
          <w:bCs/>
          <w:lang w:eastAsia="zh-CN"/>
        </w:rPr>
        <w:t>визначається відповідно до</w:t>
      </w:r>
      <w:r w:rsidR="00516BE6" w:rsidRPr="00636747">
        <w:rPr>
          <w:rFonts w:ascii="Times New Roman" w:eastAsia="Calibri" w:hAnsi="Times New Roman" w:cs="Times New Roman"/>
          <w:bCs/>
          <w:lang w:eastAsia="zh-CN"/>
        </w:rPr>
        <w:t xml:space="preserve"> </w:t>
      </w:r>
      <w:r w:rsidR="00A34E47" w:rsidRPr="00636747">
        <w:rPr>
          <w:rFonts w:ascii="Times New Roman" w:eastAsia="Calibri" w:hAnsi="Times New Roman" w:cs="Times New Roman"/>
          <w:bCs/>
          <w:lang w:eastAsia="zh-CN"/>
        </w:rPr>
        <w:t>Технічних вимог та заявки Замовника</w:t>
      </w:r>
      <w:r w:rsidRPr="00636747">
        <w:rPr>
          <w:rFonts w:ascii="Times New Roman" w:eastAsia="Calibri" w:hAnsi="Times New Roman" w:cs="Times New Roman"/>
          <w:lang w:eastAsia="zh-CN"/>
        </w:rPr>
        <w:t>.</w:t>
      </w:r>
    </w:p>
    <w:p w14:paraId="657F15A0" w14:textId="09C24CA7" w:rsidR="00860E01" w:rsidRPr="00636747" w:rsidRDefault="005F7A20" w:rsidP="00E92DD1">
      <w:pPr>
        <w:widowControl w:val="0"/>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Cs/>
          <w:lang w:eastAsia="zh-CN"/>
        </w:rPr>
      </w:pPr>
      <w:r w:rsidRPr="00636747">
        <w:rPr>
          <w:rFonts w:ascii="Times New Roman" w:eastAsia="Calibri" w:hAnsi="Times New Roman" w:cs="Times New Roman"/>
          <w:bCs/>
          <w:lang w:eastAsia="zh-CN"/>
        </w:rPr>
        <w:t xml:space="preserve">Послуги надаються </w:t>
      </w:r>
      <w:r w:rsidR="00322136" w:rsidRPr="00636747">
        <w:rPr>
          <w:rFonts w:ascii="Times New Roman" w:eastAsia="Calibri" w:hAnsi="Times New Roman" w:cs="Times New Roman"/>
          <w:bCs/>
          <w:lang w:eastAsia="zh-CN"/>
        </w:rPr>
        <w:t xml:space="preserve">Виконавцем </w:t>
      </w:r>
      <w:r w:rsidRPr="00636747">
        <w:rPr>
          <w:rFonts w:ascii="Times New Roman" w:eastAsia="Calibri" w:hAnsi="Times New Roman" w:cs="Times New Roman"/>
          <w:bCs/>
          <w:lang w:eastAsia="zh-CN"/>
        </w:rPr>
        <w:t xml:space="preserve">протягом </w:t>
      </w:r>
      <w:r w:rsidR="00AF6EBB">
        <w:rPr>
          <w:rFonts w:ascii="Times New Roman" w:eastAsia="Calibri" w:hAnsi="Times New Roman" w:cs="Times New Roman"/>
          <w:bCs/>
          <w:lang w:eastAsia="zh-CN"/>
        </w:rPr>
        <w:t>6</w:t>
      </w:r>
      <w:r w:rsidR="00D05C1A" w:rsidRPr="00636747">
        <w:rPr>
          <w:rFonts w:ascii="Times New Roman" w:eastAsia="Calibri" w:hAnsi="Times New Roman" w:cs="Times New Roman"/>
          <w:bCs/>
          <w:lang w:eastAsia="zh-CN"/>
        </w:rPr>
        <w:t>0</w:t>
      </w:r>
      <w:r w:rsidR="00322136" w:rsidRPr="00636747">
        <w:rPr>
          <w:rFonts w:ascii="Times New Roman" w:eastAsia="Calibri" w:hAnsi="Times New Roman" w:cs="Times New Roman"/>
          <w:bCs/>
          <w:lang w:eastAsia="zh-CN"/>
        </w:rPr>
        <w:t xml:space="preserve"> (</w:t>
      </w:r>
      <w:r w:rsidR="00600305">
        <w:rPr>
          <w:rFonts w:ascii="Times New Roman" w:eastAsia="Calibri" w:hAnsi="Times New Roman" w:cs="Times New Roman"/>
          <w:bCs/>
          <w:lang w:eastAsia="zh-CN"/>
        </w:rPr>
        <w:t>шістдесят</w:t>
      </w:r>
      <w:r w:rsidR="00600305" w:rsidRPr="00636747">
        <w:rPr>
          <w:rFonts w:ascii="Times New Roman" w:eastAsia="Calibri" w:hAnsi="Times New Roman" w:cs="Times New Roman"/>
          <w:bCs/>
          <w:lang w:eastAsia="zh-CN"/>
        </w:rPr>
        <w:t>и</w:t>
      </w:r>
      <w:r w:rsidR="00322136" w:rsidRPr="00636747">
        <w:rPr>
          <w:rFonts w:ascii="Times New Roman" w:eastAsia="Calibri" w:hAnsi="Times New Roman" w:cs="Times New Roman"/>
          <w:bCs/>
          <w:lang w:eastAsia="zh-CN"/>
        </w:rPr>
        <w:t xml:space="preserve">) </w:t>
      </w:r>
      <w:r w:rsidR="00D05C1A" w:rsidRPr="00636747">
        <w:rPr>
          <w:rFonts w:ascii="Times New Roman" w:eastAsia="Calibri" w:hAnsi="Times New Roman" w:cs="Times New Roman"/>
          <w:bCs/>
          <w:lang w:eastAsia="zh-CN"/>
        </w:rPr>
        <w:t>календарних</w:t>
      </w:r>
      <w:r w:rsidRPr="00636747">
        <w:rPr>
          <w:rFonts w:ascii="Times New Roman" w:eastAsia="Calibri" w:hAnsi="Times New Roman" w:cs="Times New Roman"/>
          <w:bCs/>
          <w:lang w:eastAsia="zh-CN"/>
        </w:rPr>
        <w:t xml:space="preserve"> днів з дати отримання Виконавцем </w:t>
      </w:r>
      <w:r w:rsidR="00AE7996" w:rsidRPr="00636747">
        <w:rPr>
          <w:rFonts w:ascii="Times New Roman" w:eastAsia="Calibri" w:hAnsi="Times New Roman" w:cs="Times New Roman"/>
          <w:bCs/>
          <w:lang w:eastAsia="zh-CN"/>
        </w:rPr>
        <w:t>відповідної заявки від Замовника</w:t>
      </w:r>
      <w:r w:rsidR="00D55984" w:rsidRPr="00636747">
        <w:rPr>
          <w:rFonts w:ascii="Times New Roman" w:eastAsia="Calibri" w:hAnsi="Times New Roman" w:cs="Times New Roman"/>
          <w:bCs/>
          <w:lang w:eastAsia="zh-CN"/>
        </w:rPr>
        <w:t>, але в будь-якому випадку не пізніше 2</w:t>
      </w:r>
      <w:r w:rsidR="00845DAD" w:rsidRPr="00636747">
        <w:rPr>
          <w:rFonts w:ascii="Times New Roman" w:eastAsia="Calibri" w:hAnsi="Times New Roman" w:cs="Times New Roman"/>
          <w:bCs/>
          <w:lang w:eastAsia="zh-CN"/>
        </w:rPr>
        <w:t>0 грудня 2023 року</w:t>
      </w:r>
      <w:r w:rsidR="00AE7996" w:rsidRPr="00636747">
        <w:rPr>
          <w:rFonts w:ascii="Times New Roman" w:eastAsia="Calibri" w:hAnsi="Times New Roman" w:cs="Times New Roman"/>
          <w:bCs/>
          <w:lang w:eastAsia="zh-CN"/>
        </w:rPr>
        <w:t>.</w:t>
      </w:r>
    </w:p>
    <w:p w14:paraId="26B584D7" w14:textId="77777777" w:rsidR="005F7A20" w:rsidRPr="00636747" w:rsidRDefault="005F7A20" w:rsidP="00E92DD1">
      <w:pPr>
        <w:widowControl w:val="0"/>
        <w:numPr>
          <w:ilvl w:val="1"/>
          <w:numId w:val="1"/>
        </w:numPr>
        <w:tabs>
          <w:tab w:val="left" w:pos="1134"/>
          <w:tab w:val="left" w:pos="1276"/>
        </w:tabs>
        <w:spacing w:after="0" w:line="240" w:lineRule="auto"/>
        <w:ind w:left="0" w:firstLine="567"/>
        <w:jc w:val="both"/>
        <w:rPr>
          <w:rFonts w:ascii="Times New Roman" w:eastAsia="Calibri" w:hAnsi="Times New Roman" w:cs="Times New Roman"/>
          <w:bCs/>
          <w:lang w:eastAsia="zh-CN"/>
        </w:rPr>
      </w:pPr>
      <w:r w:rsidRPr="00636747">
        <w:rPr>
          <w:rFonts w:ascii="Times New Roman" w:eastAsia="Calibri" w:hAnsi="Times New Roman" w:cs="Times New Roman"/>
          <w:bCs/>
          <w:lang w:eastAsia="zh-CN"/>
        </w:rPr>
        <w:t>Послуги надаються Виконавцем у присутності відповідальних працівників Замовника, які здійснюють контроль за наданням послуг. Про початок надання послуг Виконавець повідомляє Замовника засобами електронного/телефонного зв’язку не пізніше, ніж за один робочий день.</w:t>
      </w:r>
    </w:p>
    <w:p w14:paraId="58D14405" w14:textId="73E7059C" w:rsidR="00C810CA" w:rsidRPr="00636747" w:rsidRDefault="005F7A20" w:rsidP="00E92DD1">
      <w:pPr>
        <w:widowControl w:val="0"/>
        <w:numPr>
          <w:ilvl w:val="1"/>
          <w:numId w:val="1"/>
        </w:numPr>
        <w:tabs>
          <w:tab w:val="left" w:pos="1134"/>
          <w:tab w:val="left" w:pos="1276"/>
        </w:tabs>
        <w:spacing w:after="0" w:line="240" w:lineRule="auto"/>
        <w:ind w:left="0" w:firstLine="567"/>
        <w:jc w:val="both"/>
        <w:rPr>
          <w:rFonts w:ascii="Times New Roman" w:eastAsia="Calibri" w:hAnsi="Times New Roman" w:cs="Times New Roman"/>
          <w:bCs/>
          <w:lang w:eastAsia="zh-CN"/>
        </w:rPr>
      </w:pPr>
      <w:r w:rsidRPr="00636747">
        <w:rPr>
          <w:rFonts w:ascii="Times New Roman" w:eastAsia="Calibri" w:hAnsi="Times New Roman" w:cs="Times New Roman"/>
          <w:bCs/>
          <w:lang w:eastAsia="zh-CN"/>
        </w:rPr>
        <w:t xml:space="preserve">Приймання Замовником </w:t>
      </w:r>
      <w:r w:rsidR="00963F50" w:rsidRPr="00636747">
        <w:rPr>
          <w:rFonts w:ascii="Times New Roman" w:eastAsia="Calibri" w:hAnsi="Times New Roman" w:cs="Times New Roman"/>
          <w:bCs/>
          <w:lang w:eastAsia="zh-CN"/>
        </w:rPr>
        <w:t xml:space="preserve">результатів </w:t>
      </w:r>
      <w:r w:rsidRPr="00636747">
        <w:rPr>
          <w:rFonts w:ascii="Times New Roman" w:eastAsia="Calibri" w:hAnsi="Times New Roman" w:cs="Times New Roman"/>
          <w:bCs/>
          <w:lang w:eastAsia="zh-CN"/>
        </w:rPr>
        <w:t xml:space="preserve">наданих послуг здійснюється з урахуванням </w:t>
      </w:r>
      <w:proofErr w:type="spellStart"/>
      <w:r w:rsidRPr="00636747">
        <w:rPr>
          <w:rFonts w:ascii="Times New Roman" w:eastAsia="Calibri" w:hAnsi="Times New Roman" w:cs="Times New Roman"/>
          <w:bCs/>
          <w:lang w:eastAsia="zh-CN"/>
        </w:rPr>
        <w:t>ïx</w:t>
      </w:r>
      <w:proofErr w:type="spellEnd"/>
      <w:r w:rsidRPr="00636747">
        <w:rPr>
          <w:rFonts w:ascii="Times New Roman" w:eastAsia="Calibri" w:hAnsi="Times New Roman" w:cs="Times New Roman"/>
          <w:bCs/>
          <w:lang w:eastAsia="zh-CN"/>
        </w:rPr>
        <w:t xml:space="preserve"> відповідності вимогам Договору</w:t>
      </w:r>
      <w:r w:rsidR="00B101E2" w:rsidRPr="00636747">
        <w:rPr>
          <w:rFonts w:ascii="Times New Roman" w:eastAsia="Calibri" w:hAnsi="Times New Roman" w:cs="Times New Roman"/>
          <w:bCs/>
          <w:lang w:eastAsia="zh-CN"/>
        </w:rPr>
        <w:t xml:space="preserve">, в </w:t>
      </w:r>
      <w:proofErr w:type="spellStart"/>
      <w:r w:rsidR="00B101E2" w:rsidRPr="00636747">
        <w:rPr>
          <w:rFonts w:ascii="Times New Roman" w:eastAsia="Calibri" w:hAnsi="Times New Roman" w:cs="Times New Roman"/>
          <w:bCs/>
          <w:lang w:eastAsia="zh-CN"/>
        </w:rPr>
        <w:t>т.ч</w:t>
      </w:r>
      <w:proofErr w:type="spellEnd"/>
      <w:r w:rsidR="00B101E2" w:rsidRPr="00636747">
        <w:rPr>
          <w:rFonts w:ascii="Times New Roman" w:eastAsia="Calibri" w:hAnsi="Times New Roman" w:cs="Times New Roman"/>
          <w:bCs/>
          <w:lang w:eastAsia="zh-CN"/>
        </w:rPr>
        <w:t>. Технічним вимогам</w:t>
      </w:r>
      <w:r w:rsidRPr="00636747">
        <w:rPr>
          <w:rFonts w:ascii="Times New Roman" w:eastAsia="Calibri" w:hAnsi="Times New Roman" w:cs="Times New Roman"/>
          <w:bCs/>
          <w:lang w:eastAsia="zh-CN"/>
        </w:rPr>
        <w:t>.</w:t>
      </w:r>
    </w:p>
    <w:p w14:paraId="5F6AD777" w14:textId="2C0F6820" w:rsidR="006974EB" w:rsidRPr="00636747" w:rsidRDefault="0030735A" w:rsidP="00E92DD1">
      <w:pPr>
        <w:widowControl w:val="0"/>
        <w:numPr>
          <w:ilvl w:val="1"/>
          <w:numId w:val="1"/>
        </w:numPr>
        <w:tabs>
          <w:tab w:val="left" w:pos="1134"/>
          <w:tab w:val="left" w:pos="1276"/>
        </w:tabs>
        <w:spacing w:after="0" w:line="240" w:lineRule="auto"/>
        <w:ind w:left="0" w:firstLine="567"/>
        <w:jc w:val="both"/>
        <w:rPr>
          <w:rFonts w:ascii="Times New Roman" w:eastAsia="Calibri" w:hAnsi="Times New Roman" w:cs="Times New Roman"/>
          <w:bCs/>
          <w:lang w:eastAsia="zh-CN"/>
        </w:rPr>
      </w:pPr>
      <w:r w:rsidRPr="00636747">
        <w:rPr>
          <w:rFonts w:ascii="Times New Roman" w:eastAsia="Calibri" w:hAnsi="Times New Roman" w:cs="Times New Roman"/>
          <w:bCs/>
          <w:lang w:eastAsia="zh-CN"/>
        </w:rPr>
        <w:t>По завершенню надання послуг Виконавець передає Замовнику протягом 5 (п’яти) робочих днів Акт приймання-передачі наданих послуг.</w:t>
      </w:r>
      <w:r w:rsidR="00622615" w:rsidRPr="00636747">
        <w:rPr>
          <w:rFonts w:ascii="Times New Roman" w:eastAsia="Calibri" w:hAnsi="Times New Roman" w:cs="Times New Roman"/>
          <w:bCs/>
          <w:lang w:eastAsia="zh-CN"/>
        </w:rPr>
        <w:t xml:space="preserve"> </w:t>
      </w:r>
    </w:p>
    <w:p w14:paraId="18EC05A9" w14:textId="2359C198" w:rsidR="005F7A20" w:rsidRPr="00636747" w:rsidRDefault="005F7A20" w:rsidP="00E92DD1">
      <w:pPr>
        <w:widowControl w:val="0"/>
        <w:numPr>
          <w:ilvl w:val="1"/>
          <w:numId w:val="1"/>
        </w:numPr>
        <w:tabs>
          <w:tab w:val="left" w:pos="1134"/>
          <w:tab w:val="left" w:pos="1276"/>
        </w:tabs>
        <w:spacing w:after="0" w:line="240" w:lineRule="auto"/>
        <w:ind w:left="0" w:firstLine="567"/>
        <w:jc w:val="both"/>
        <w:rPr>
          <w:rFonts w:ascii="Times New Roman" w:eastAsia="Calibri" w:hAnsi="Times New Roman" w:cs="Times New Roman"/>
          <w:bCs/>
          <w:lang w:eastAsia="zh-CN"/>
        </w:rPr>
      </w:pPr>
      <w:r w:rsidRPr="00636747">
        <w:rPr>
          <w:rFonts w:ascii="Times New Roman" w:eastAsia="Calibri" w:hAnsi="Times New Roman" w:cs="Times New Roman"/>
          <w:bCs/>
          <w:lang w:eastAsia="zh-CN"/>
        </w:rPr>
        <w:t xml:space="preserve">Замовник протягом </w:t>
      </w:r>
      <w:r w:rsidR="00F7122A" w:rsidRPr="00636747">
        <w:rPr>
          <w:rFonts w:ascii="Times New Roman" w:eastAsia="Calibri" w:hAnsi="Times New Roman" w:cs="Times New Roman"/>
          <w:bCs/>
          <w:lang w:eastAsia="zh-CN"/>
        </w:rPr>
        <w:t>5</w:t>
      </w:r>
      <w:r w:rsidRPr="00636747">
        <w:rPr>
          <w:rFonts w:ascii="Times New Roman" w:eastAsia="Calibri" w:hAnsi="Times New Roman" w:cs="Times New Roman"/>
          <w:bCs/>
          <w:lang w:eastAsia="zh-CN"/>
        </w:rPr>
        <w:t xml:space="preserve"> (</w:t>
      </w:r>
      <w:r w:rsidR="00F7122A" w:rsidRPr="00636747">
        <w:rPr>
          <w:rFonts w:ascii="Times New Roman" w:eastAsia="Calibri" w:hAnsi="Times New Roman" w:cs="Times New Roman"/>
          <w:bCs/>
          <w:lang w:eastAsia="zh-CN"/>
        </w:rPr>
        <w:t>п’яти</w:t>
      </w:r>
      <w:r w:rsidRPr="00636747">
        <w:rPr>
          <w:rFonts w:ascii="Times New Roman" w:eastAsia="Calibri" w:hAnsi="Times New Roman" w:cs="Times New Roman"/>
          <w:bCs/>
          <w:lang w:eastAsia="zh-CN"/>
        </w:rPr>
        <w:t>) робочих днів з дня отримання Акту приймання-передачі наданих послуг, зобов’язаний надіслати Виконавцю підписаний примірник цього Акту або подати вмотивовану відмову від прийняття послуг.</w:t>
      </w:r>
    </w:p>
    <w:p w14:paraId="6E677F97" w14:textId="77777777" w:rsidR="00FF2836" w:rsidRPr="00636747" w:rsidRDefault="005F7A20" w:rsidP="00E92DD1">
      <w:pPr>
        <w:widowControl w:val="0"/>
        <w:numPr>
          <w:ilvl w:val="1"/>
          <w:numId w:val="1"/>
        </w:numPr>
        <w:tabs>
          <w:tab w:val="left" w:pos="1134"/>
          <w:tab w:val="left" w:pos="1276"/>
        </w:tabs>
        <w:spacing w:after="0" w:line="240" w:lineRule="auto"/>
        <w:ind w:left="0" w:firstLine="567"/>
        <w:jc w:val="both"/>
        <w:rPr>
          <w:rFonts w:ascii="Times New Roman" w:eastAsia="Calibri" w:hAnsi="Times New Roman" w:cs="Times New Roman"/>
          <w:bCs/>
          <w:lang w:eastAsia="zh-CN"/>
        </w:rPr>
      </w:pPr>
      <w:r w:rsidRPr="00636747">
        <w:rPr>
          <w:rFonts w:ascii="Times New Roman" w:eastAsia="Calibri" w:hAnsi="Times New Roman" w:cs="Times New Roman"/>
          <w:bCs/>
          <w:lang w:eastAsia="zh-CN"/>
        </w:rPr>
        <w:t xml:space="preserve">У разі вмотивованої відмови Замовника від прийняття наданих послуг, Сторонами складається двосторонній Акт з переліком недоліків, необхідних </w:t>
      </w:r>
      <w:proofErr w:type="spellStart"/>
      <w:r w:rsidRPr="00636747">
        <w:rPr>
          <w:rFonts w:ascii="Times New Roman" w:eastAsia="Calibri" w:hAnsi="Times New Roman" w:cs="Times New Roman"/>
          <w:bCs/>
          <w:lang w:eastAsia="zh-CN"/>
        </w:rPr>
        <w:t>доопр</w:t>
      </w:r>
      <w:r w:rsidR="00FF2836" w:rsidRPr="00636747">
        <w:rPr>
          <w:rFonts w:ascii="Times New Roman" w:eastAsia="Calibri" w:hAnsi="Times New Roman" w:cs="Times New Roman"/>
          <w:bCs/>
          <w:lang w:eastAsia="zh-CN"/>
        </w:rPr>
        <w:t>ацювань</w:t>
      </w:r>
      <w:proofErr w:type="spellEnd"/>
      <w:r w:rsidR="00FF2836" w:rsidRPr="00636747">
        <w:rPr>
          <w:rFonts w:ascii="Times New Roman" w:eastAsia="Calibri" w:hAnsi="Times New Roman" w:cs="Times New Roman"/>
          <w:bCs/>
          <w:lang w:eastAsia="zh-CN"/>
        </w:rPr>
        <w:t xml:space="preserve"> i строками </w:t>
      </w:r>
      <w:proofErr w:type="spellStart"/>
      <w:r w:rsidR="00FF2836" w:rsidRPr="00636747">
        <w:rPr>
          <w:rFonts w:ascii="Times New Roman" w:eastAsia="Calibri" w:hAnsi="Times New Roman" w:cs="Times New Roman"/>
          <w:bCs/>
          <w:lang w:eastAsia="zh-CN"/>
        </w:rPr>
        <w:t>ïx</w:t>
      </w:r>
      <w:proofErr w:type="spellEnd"/>
      <w:r w:rsidR="00FF2836" w:rsidRPr="00636747">
        <w:rPr>
          <w:rFonts w:ascii="Times New Roman" w:eastAsia="Calibri" w:hAnsi="Times New Roman" w:cs="Times New Roman"/>
          <w:bCs/>
          <w:lang w:eastAsia="zh-CN"/>
        </w:rPr>
        <w:t xml:space="preserve"> усунення.</w:t>
      </w:r>
    </w:p>
    <w:p w14:paraId="31A1EC7A" w14:textId="1B74E450" w:rsidR="005F7A20" w:rsidRPr="00636747" w:rsidRDefault="005F7A20" w:rsidP="00636747">
      <w:pPr>
        <w:widowControl w:val="0"/>
        <w:tabs>
          <w:tab w:val="left" w:pos="1134"/>
          <w:tab w:val="left" w:pos="1276"/>
        </w:tabs>
        <w:spacing w:after="0" w:line="240" w:lineRule="auto"/>
        <w:ind w:firstLine="567"/>
        <w:jc w:val="both"/>
        <w:rPr>
          <w:rFonts w:ascii="Times New Roman" w:eastAsia="Calibri" w:hAnsi="Times New Roman" w:cs="Times New Roman"/>
          <w:bCs/>
          <w:lang w:eastAsia="zh-CN"/>
        </w:rPr>
      </w:pPr>
      <w:r w:rsidRPr="00636747">
        <w:rPr>
          <w:rFonts w:ascii="Times New Roman" w:eastAsia="Calibri" w:hAnsi="Times New Roman" w:cs="Times New Roman"/>
          <w:bCs/>
          <w:lang w:eastAsia="zh-CN"/>
        </w:rPr>
        <w:t xml:space="preserve">Виконавець зобов’язаний за свій рахунок в узгоджений із Замовником строк усунути недоліки, але не </w:t>
      </w:r>
      <w:r w:rsidRPr="00636747">
        <w:rPr>
          <w:rFonts w:ascii="Times New Roman" w:eastAsia="Calibri" w:hAnsi="Times New Roman" w:cs="Times New Roman"/>
          <w:bCs/>
          <w:lang w:eastAsia="zh-CN"/>
        </w:rPr>
        <w:lastRenderedPageBreak/>
        <w:t xml:space="preserve">більше ніж протягом </w:t>
      </w:r>
      <w:r w:rsidR="00B101E2" w:rsidRPr="00636747">
        <w:rPr>
          <w:rFonts w:ascii="Times New Roman" w:eastAsia="Calibri" w:hAnsi="Times New Roman" w:cs="Times New Roman"/>
          <w:bCs/>
          <w:lang w:eastAsia="zh-CN"/>
        </w:rPr>
        <w:t>1</w:t>
      </w:r>
      <w:r w:rsidR="00F7122A" w:rsidRPr="00636747">
        <w:rPr>
          <w:rFonts w:ascii="Times New Roman" w:eastAsia="Calibri" w:hAnsi="Times New Roman" w:cs="Times New Roman"/>
          <w:bCs/>
          <w:lang w:eastAsia="zh-CN"/>
        </w:rPr>
        <w:t>5 (п’ят</w:t>
      </w:r>
      <w:r w:rsidR="00B101E2" w:rsidRPr="00636747">
        <w:rPr>
          <w:rFonts w:ascii="Times New Roman" w:eastAsia="Calibri" w:hAnsi="Times New Roman" w:cs="Times New Roman"/>
          <w:bCs/>
          <w:lang w:eastAsia="zh-CN"/>
        </w:rPr>
        <w:t>надцят</w:t>
      </w:r>
      <w:r w:rsidR="00F7122A" w:rsidRPr="00636747">
        <w:rPr>
          <w:rFonts w:ascii="Times New Roman" w:eastAsia="Calibri" w:hAnsi="Times New Roman" w:cs="Times New Roman"/>
          <w:bCs/>
          <w:lang w:eastAsia="zh-CN"/>
        </w:rPr>
        <w:t xml:space="preserve">и) </w:t>
      </w:r>
      <w:r w:rsidRPr="00636747">
        <w:rPr>
          <w:rFonts w:ascii="Times New Roman" w:eastAsia="Calibri" w:hAnsi="Times New Roman" w:cs="Times New Roman"/>
          <w:bCs/>
          <w:lang w:eastAsia="zh-CN"/>
        </w:rPr>
        <w:t>робочих днів.</w:t>
      </w:r>
    </w:p>
    <w:p w14:paraId="2BF9D41F" w14:textId="77777777" w:rsidR="005F7A20" w:rsidRPr="00636747" w:rsidRDefault="005F7A20"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bCs/>
          <w:lang w:eastAsia="zh-CN"/>
        </w:rPr>
      </w:pPr>
      <w:r w:rsidRPr="00636747">
        <w:rPr>
          <w:rFonts w:ascii="Times New Roman" w:eastAsia="Calibri" w:hAnsi="Times New Roman" w:cs="Times New Roman"/>
          <w:bCs/>
          <w:lang w:eastAsia="zh-CN"/>
        </w:rPr>
        <w:t>Зобов’язання по складанню усіх необхідних документів на надання послуг покладається на Виконавця.</w:t>
      </w:r>
    </w:p>
    <w:p w14:paraId="2AC3D2B8" w14:textId="77777777" w:rsidR="005F7A20" w:rsidRPr="00636747" w:rsidRDefault="005F7A20" w:rsidP="00E92DD1">
      <w:pPr>
        <w:widowControl w:val="0"/>
        <w:numPr>
          <w:ilvl w:val="0"/>
          <w:numId w:val="1"/>
        </w:numPr>
        <w:tabs>
          <w:tab w:val="left" w:pos="1134"/>
        </w:tabs>
        <w:spacing w:before="120" w:after="120" w:line="240" w:lineRule="auto"/>
        <w:ind w:left="0" w:firstLine="567"/>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t>ПОРЯДОК МАТЕРІАЛЬНО-ТЕХНІЧНОГО ЗАБЕЗПЕЧЕННЯ</w:t>
      </w:r>
    </w:p>
    <w:p w14:paraId="35779F3B" w14:textId="5C0350A9" w:rsidR="005F7A20" w:rsidRPr="00636747" w:rsidRDefault="005F7A20" w:rsidP="00E92DD1">
      <w:pPr>
        <w:widowControl w:val="0"/>
        <w:numPr>
          <w:ilvl w:val="1"/>
          <w:numId w:val="1"/>
        </w:numPr>
        <w:tabs>
          <w:tab w:val="left" w:pos="993"/>
          <w:tab w:val="left" w:pos="1134"/>
        </w:tabs>
        <w:spacing w:after="0" w:line="240" w:lineRule="auto"/>
        <w:ind w:left="0" w:firstLine="567"/>
        <w:jc w:val="both"/>
        <w:rPr>
          <w:rFonts w:ascii="Times New Roman" w:eastAsia="Calibri" w:hAnsi="Times New Roman" w:cs="Times New Roman"/>
          <w:color w:val="000000"/>
          <w:lang w:eastAsia="zh-CN"/>
        </w:rPr>
      </w:pPr>
      <w:r w:rsidRPr="00636747">
        <w:rPr>
          <w:rFonts w:ascii="Times New Roman" w:eastAsia="Calibri" w:hAnsi="Times New Roman" w:cs="Times New Roman"/>
          <w:color w:val="000000"/>
          <w:lang w:eastAsia="zh-CN"/>
        </w:rPr>
        <w:t>Виконавець надає послуги з використанням своїх витратних матеріалів</w:t>
      </w:r>
      <w:r w:rsidR="008F63D1" w:rsidRPr="00636747">
        <w:rPr>
          <w:rFonts w:ascii="Times New Roman" w:eastAsia="Calibri" w:hAnsi="Times New Roman" w:cs="Times New Roman"/>
          <w:color w:val="000000"/>
          <w:lang w:eastAsia="zh-CN"/>
        </w:rPr>
        <w:t>, обладнання</w:t>
      </w:r>
      <w:r w:rsidRPr="00636747">
        <w:rPr>
          <w:rFonts w:ascii="Times New Roman" w:eastAsia="Calibri" w:hAnsi="Times New Roman" w:cs="Times New Roman"/>
          <w:color w:val="000000"/>
          <w:lang w:eastAsia="zh-CN"/>
        </w:rPr>
        <w:t xml:space="preserve"> та інших ресурсів, що необхідні для надання послуг</w:t>
      </w:r>
      <w:r w:rsidR="00350652" w:rsidRPr="00636747">
        <w:rPr>
          <w:rFonts w:ascii="Times New Roman" w:eastAsia="Calibri" w:hAnsi="Times New Roman" w:cs="Times New Roman"/>
          <w:color w:val="000000"/>
          <w:lang w:eastAsia="zh-CN"/>
        </w:rPr>
        <w:t xml:space="preserve"> за Договором</w:t>
      </w:r>
      <w:r w:rsidRPr="00636747">
        <w:rPr>
          <w:rFonts w:ascii="Times New Roman" w:eastAsia="Calibri" w:hAnsi="Times New Roman" w:cs="Times New Roman"/>
          <w:color w:val="000000"/>
          <w:lang w:eastAsia="zh-CN"/>
        </w:rPr>
        <w:t>.</w:t>
      </w:r>
    </w:p>
    <w:p w14:paraId="162BB780" w14:textId="77777777" w:rsidR="005F7A20" w:rsidRPr="00636747" w:rsidRDefault="005F7A20" w:rsidP="00E92DD1">
      <w:pPr>
        <w:widowControl w:val="0"/>
        <w:numPr>
          <w:ilvl w:val="0"/>
          <w:numId w:val="1"/>
        </w:numPr>
        <w:tabs>
          <w:tab w:val="left" w:pos="993"/>
          <w:tab w:val="left" w:pos="1134"/>
        </w:tabs>
        <w:spacing w:before="120" w:after="120" w:line="240" w:lineRule="auto"/>
        <w:ind w:left="0" w:firstLine="567"/>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t>ПPABA ТА ОБОВ՚ЯЗКИ CTOPIH</w:t>
      </w:r>
    </w:p>
    <w:p w14:paraId="262B758E" w14:textId="77777777" w:rsidR="005F7A20" w:rsidRPr="00636747" w:rsidRDefault="005F7A20" w:rsidP="00E92DD1">
      <w:pPr>
        <w:widowControl w:val="0"/>
        <w:numPr>
          <w:ilvl w:val="1"/>
          <w:numId w:val="1"/>
        </w:numPr>
        <w:tabs>
          <w:tab w:val="left" w:pos="993"/>
          <w:tab w:val="left" w:pos="1134"/>
        </w:tabs>
        <w:spacing w:after="0" w:line="240" w:lineRule="auto"/>
        <w:ind w:left="0" w:firstLine="567"/>
        <w:jc w:val="both"/>
        <w:rPr>
          <w:rFonts w:ascii="Times New Roman" w:eastAsia="Calibri" w:hAnsi="Times New Roman" w:cs="Times New Roman"/>
          <w:b/>
          <w:lang w:eastAsia="zh-CN"/>
        </w:rPr>
      </w:pPr>
      <w:r w:rsidRPr="00636747">
        <w:rPr>
          <w:rFonts w:ascii="Times New Roman" w:eastAsia="Calibri" w:hAnsi="Times New Roman" w:cs="Times New Roman"/>
          <w:b/>
          <w:lang w:eastAsia="zh-CN"/>
        </w:rPr>
        <w:t>Замовник зобов’язаний:</w:t>
      </w:r>
    </w:p>
    <w:p w14:paraId="6C498A12" w14:textId="77777777" w:rsidR="005F7A20" w:rsidRPr="00636747" w:rsidRDefault="005F7A20" w:rsidP="00E92DD1">
      <w:pPr>
        <w:widowControl w:val="0"/>
        <w:numPr>
          <w:ilvl w:val="2"/>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Своєчасно й в повному обсязі сплачувати вартість належним чином наданих послуг відповідно до Договору;</w:t>
      </w:r>
    </w:p>
    <w:p w14:paraId="5C42CB4D" w14:textId="022DBE0F" w:rsidR="005F7A20" w:rsidRPr="00636747" w:rsidRDefault="005F7A20" w:rsidP="00E92DD1">
      <w:pPr>
        <w:widowControl w:val="0"/>
        <w:numPr>
          <w:ilvl w:val="2"/>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Приймати надані належним чином послуги відповідно до умов Договору;</w:t>
      </w:r>
    </w:p>
    <w:p w14:paraId="097E1F12" w14:textId="77777777" w:rsidR="005F7A20" w:rsidRPr="00636747" w:rsidRDefault="005F7A20" w:rsidP="00E92DD1">
      <w:pPr>
        <w:widowControl w:val="0"/>
        <w:numPr>
          <w:ilvl w:val="2"/>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На вимогу Виконавця надавати йому інформацію, необхідну для надання послуг;</w:t>
      </w:r>
    </w:p>
    <w:p w14:paraId="467A9DB3" w14:textId="77777777" w:rsidR="005F7A20" w:rsidRPr="00636747" w:rsidRDefault="005F7A20" w:rsidP="00E92DD1">
      <w:pPr>
        <w:widowControl w:val="0"/>
        <w:numPr>
          <w:ilvl w:val="2"/>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Призначити особу, відповідальну за взаємодію з фахівцями Виконавця;</w:t>
      </w:r>
    </w:p>
    <w:p w14:paraId="6900C3A7" w14:textId="61313027" w:rsidR="005F7A20" w:rsidRPr="00636747" w:rsidRDefault="005F7A20" w:rsidP="00E92DD1">
      <w:pPr>
        <w:widowControl w:val="0"/>
        <w:numPr>
          <w:ilvl w:val="2"/>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При встановлен</w:t>
      </w:r>
      <w:r w:rsidR="009629CB" w:rsidRPr="00636747">
        <w:rPr>
          <w:rFonts w:ascii="Times New Roman" w:eastAsia="Calibri" w:hAnsi="Times New Roman" w:cs="Times New Roman"/>
          <w:lang w:eastAsia="zh-CN"/>
        </w:rPr>
        <w:t>н</w:t>
      </w:r>
      <w:r w:rsidRPr="00636747">
        <w:rPr>
          <w:rFonts w:ascii="Times New Roman" w:eastAsia="Calibri" w:hAnsi="Times New Roman" w:cs="Times New Roman"/>
          <w:lang w:eastAsia="zh-CN"/>
        </w:rPr>
        <w:t xml:space="preserve">і недоліків, дефектів, виявлених під час використання </w:t>
      </w:r>
      <w:r w:rsidR="00350652" w:rsidRPr="00636747">
        <w:rPr>
          <w:rFonts w:ascii="Times New Roman" w:eastAsia="Calibri" w:hAnsi="Times New Roman" w:cs="Times New Roman"/>
          <w:lang w:eastAsia="zh-CN"/>
        </w:rPr>
        <w:t>результатів наданих послуг</w:t>
      </w:r>
      <w:r w:rsidRPr="00636747">
        <w:rPr>
          <w:rFonts w:ascii="Times New Roman" w:eastAsia="Calibri" w:hAnsi="Times New Roman" w:cs="Times New Roman"/>
          <w:lang w:eastAsia="zh-CN"/>
        </w:rPr>
        <w:t>, невідкладно інформувати про це Виконавця.</w:t>
      </w:r>
    </w:p>
    <w:p w14:paraId="5D5EBF86" w14:textId="77777777" w:rsidR="005F7A20" w:rsidRPr="00636747" w:rsidRDefault="005F7A20" w:rsidP="00E92DD1">
      <w:pPr>
        <w:widowControl w:val="0"/>
        <w:numPr>
          <w:ilvl w:val="1"/>
          <w:numId w:val="1"/>
        </w:numPr>
        <w:tabs>
          <w:tab w:val="left" w:pos="993"/>
          <w:tab w:val="left" w:pos="1134"/>
        </w:tabs>
        <w:spacing w:after="0" w:line="240" w:lineRule="auto"/>
        <w:ind w:left="0" w:firstLine="567"/>
        <w:jc w:val="both"/>
        <w:rPr>
          <w:rFonts w:ascii="Times New Roman" w:eastAsia="Calibri" w:hAnsi="Times New Roman" w:cs="Times New Roman"/>
          <w:b/>
          <w:lang w:eastAsia="zh-CN"/>
        </w:rPr>
      </w:pPr>
      <w:r w:rsidRPr="00636747">
        <w:rPr>
          <w:rFonts w:ascii="Times New Roman" w:eastAsia="Calibri" w:hAnsi="Times New Roman" w:cs="Times New Roman"/>
          <w:b/>
          <w:lang w:eastAsia="zh-CN"/>
        </w:rPr>
        <w:t>Замовник має право:</w:t>
      </w:r>
    </w:p>
    <w:p w14:paraId="16E65A10" w14:textId="77777777" w:rsidR="005F7A20" w:rsidRPr="00636747" w:rsidRDefault="005F7A20" w:rsidP="00E92DD1">
      <w:pPr>
        <w:widowControl w:val="0"/>
        <w:numPr>
          <w:ilvl w:val="2"/>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Вимагати від Виконавця надання послуг у строки, встановлені Договором;</w:t>
      </w:r>
    </w:p>
    <w:p w14:paraId="1E19DE3F" w14:textId="77777777" w:rsidR="005F7A20" w:rsidRPr="00636747" w:rsidRDefault="005F7A20" w:rsidP="00E92DD1">
      <w:pPr>
        <w:widowControl w:val="0"/>
        <w:numPr>
          <w:ilvl w:val="2"/>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Контролювати якість та строки надання послуг;</w:t>
      </w:r>
    </w:p>
    <w:p w14:paraId="616FE6D5" w14:textId="77777777" w:rsidR="005F7A20" w:rsidRPr="00636747" w:rsidRDefault="005F7A20" w:rsidP="00E92DD1">
      <w:pPr>
        <w:widowControl w:val="0"/>
        <w:numPr>
          <w:ilvl w:val="2"/>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Зменшувати в односторонньому порядку обсяг закупівлі послуг та відповідно ціну Договору, залежно від реального фінансового стану та/або потреб;</w:t>
      </w:r>
    </w:p>
    <w:p w14:paraId="1CF77251" w14:textId="77777777" w:rsidR="005F7A20" w:rsidRPr="00636747" w:rsidRDefault="005F7A20" w:rsidP="00E92DD1">
      <w:pPr>
        <w:widowControl w:val="0"/>
        <w:numPr>
          <w:ilvl w:val="2"/>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Повернути Виконавцю </w:t>
      </w:r>
      <w:r w:rsidRPr="00636747">
        <w:rPr>
          <w:rFonts w:ascii="Times New Roman" w:eastAsia="Calibri" w:hAnsi="Times New Roman" w:cs="Times New Roman"/>
          <w:bCs/>
          <w:lang w:eastAsia="zh-CN"/>
        </w:rPr>
        <w:t xml:space="preserve">Акт приймання-передачі наданих послуг </w:t>
      </w:r>
      <w:r w:rsidRPr="00636747">
        <w:rPr>
          <w:rFonts w:ascii="Times New Roman" w:eastAsia="Calibri" w:hAnsi="Times New Roman" w:cs="Times New Roman"/>
          <w:lang w:eastAsia="zh-CN"/>
        </w:rPr>
        <w:t>в разі неналежного оформлення документів;</w:t>
      </w:r>
    </w:p>
    <w:p w14:paraId="5BE94758" w14:textId="77777777" w:rsidR="005F7A20" w:rsidRPr="00636747" w:rsidRDefault="005F7A20" w:rsidP="00E92DD1">
      <w:pPr>
        <w:widowControl w:val="0"/>
        <w:numPr>
          <w:ilvl w:val="2"/>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Вимагати від Виконавця надання послуг, якість яких відповідає умовам, встановленим Договором;</w:t>
      </w:r>
    </w:p>
    <w:p w14:paraId="1F62E478" w14:textId="77777777" w:rsidR="005F7A20" w:rsidRPr="00636747" w:rsidRDefault="005F7A20" w:rsidP="00636747">
      <w:pPr>
        <w:widowControl w:val="0"/>
        <w:spacing w:after="0" w:line="240" w:lineRule="auto"/>
        <w:ind w:firstLine="567"/>
        <w:jc w:val="both"/>
        <w:rPr>
          <w:rFonts w:ascii="Times New Roman" w:eastAsia="Times New Roman" w:hAnsi="Times New Roman" w:cs="Times New Roman"/>
          <w:lang w:eastAsia="ru-RU"/>
        </w:rPr>
      </w:pPr>
      <w:r w:rsidRPr="00636747">
        <w:rPr>
          <w:rFonts w:ascii="Times New Roman" w:eastAsia="Times New Roman" w:hAnsi="Times New Roman" w:cs="Times New Roman"/>
          <w:lang w:eastAsia="ru-RU"/>
        </w:rPr>
        <w:t>6.2.6. Відмовитись від своїх зобов’язань за Договором та розірвати Договір в односторонньому порядку, шляхом направлення письмового повідомлення Виконавцю в термін за 10 (десять) календарних днів до дати розірвання договору, у разі:</w:t>
      </w:r>
    </w:p>
    <w:p w14:paraId="2FE39FD8" w14:textId="77777777" w:rsidR="005F7A20" w:rsidRPr="00636747" w:rsidRDefault="005F7A20" w:rsidP="00636747">
      <w:pPr>
        <w:widowControl w:val="0"/>
        <w:spacing w:after="0" w:line="240" w:lineRule="auto"/>
        <w:ind w:firstLine="567"/>
        <w:jc w:val="both"/>
        <w:rPr>
          <w:rFonts w:ascii="Times New Roman" w:eastAsia="Times New Roman" w:hAnsi="Times New Roman" w:cs="Times New Roman"/>
          <w:lang w:eastAsia="ru-RU"/>
        </w:rPr>
      </w:pPr>
      <w:r w:rsidRPr="00636747">
        <w:rPr>
          <w:rFonts w:ascii="Times New Roman" w:eastAsia="Times New Roman" w:hAnsi="Times New Roman" w:cs="Times New Roman"/>
          <w:lang w:eastAsia="ru-RU"/>
        </w:rPr>
        <w:t>- якщо Виконавець не розпочав надавати послуги у встановленні строки або порушує строки надання послуг;</w:t>
      </w:r>
    </w:p>
    <w:p w14:paraId="4A77E98D" w14:textId="77777777" w:rsidR="005F7A20" w:rsidRPr="00636747" w:rsidRDefault="005F7A20" w:rsidP="00636747">
      <w:pPr>
        <w:widowControl w:val="0"/>
        <w:spacing w:after="0" w:line="240" w:lineRule="auto"/>
        <w:ind w:firstLine="567"/>
        <w:jc w:val="both"/>
        <w:rPr>
          <w:rFonts w:ascii="Times New Roman" w:eastAsia="Times New Roman" w:hAnsi="Times New Roman" w:cs="Times New Roman"/>
          <w:lang w:eastAsia="ru-RU"/>
        </w:rPr>
      </w:pPr>
      <w:r w:rsidRPr="00636747">
        <w:rPr>
          <w:rFonts w:ascii="Times New Roman" w:eastAsia="Times New Roman" w:hAnsi="Times New Roman" w:cs="Times New Roman"/>
          <w:lang w:eastAsia="ru-RU"/>
        </w:rPr>
        <w:t>- якщо Виконавець не усуне недоліки та/або невідповідності надання послуг відповідно до умов Договору;</w:t>
      </w:r>
    </w:p>
    <w:p w14:paraId="75479605" w14:textId="3B3C90C6" w:rsidR="005F7A20" w:rsidRPr="00636747" w:rsidRDefault="005F7A20" w:rsidP="00636747">
      <w:pPr>
        <w:widowControl w:val="0"/>
        <w:spacing w:after="0" w:line="240" w:lineRule="auto"/>
        <w:ind w:firstLine="567"/>
        <w:jc w:val="both"/>
        <w:rPr>
          <w:rFonts w:ascii="Times New Roman" w:eastAsia="Times New Roman" w:hAnsi="Times New Roman" w:cs="Times New Roman"/>
          <w:lang w:eastAsia="ru-RU"/>
        </w:rPr>
      </w:pPr>
      <w:r w:rsidRPr="00636747">
        <w:rPr>
          <w:rFonts w:ascii="Times New Roman" w:eastAsia="Times New Roman" w:hAnsi="Times New Roman" w:cs="Times New Roman"/>
          <w:lang w:eastAsia="ru-RU"/>
        </w:rPr>
        <w:t xml:space="preserve">- якщо </w:t>
      </w:r>
      <w:r w:rsidRPr="00636747">
        <w:rPr>
          <w:rFonts w:ascii="Times New Roman" w:eastAsia="Times New Roman" w:hAnsi="Times New Roman" w:cs="Times New Roman"/>
          <w:spacing w:val="1"/>
          <w:lang w:eastAsia="ru-RU"/>
        </w:rPr>
        <w:t xml:space="preserve">Сторони не дійдуть згоди щодо зміни істотних умов Договору у випадках, передбачених </w:t>
      </w:r>
      <w:r w:rsidR="00356321" w:rsidRPr="00636747">
        <w:rPr>
          <w:rFonts w:ascii="Times New Roman" w:eastAsia="Times New Roman" w:hAnsi="Times New Roman" w:cs="Times New Roman"/>
          <w:spacing w:val="1"/>
          <w:lang w:eastAsia="ru-RU" w:bidi="uk-UA"/>
        </w:rPr>
        <w:t>чинним законодавством України</w:t>
      </w:r>
      <w:r w:rsidRPr="00636747">
        <w:rPr>
          <w:rFonts w:ascii="Times New Roman" w:eastAsia="Times New Roman" w:hAnsi="Times New Roman" w:cs="Times New Roman"/>
          <w:spacing w:val="1"/>
          <w:lang w:eastAsia="ru-RU" w:bidi="uk-UA"/>
        </w:rPr>
        <w:t>;</w:t>
      </w:r>
    </w:p>
    <w:p w14:paraId="565328D0" w14:textId="77777777" w:rsidR="005F7A20" w:rsidRPr="00636747" w:rsidRDefault="005F7A20" w:rsidP="00636747">
      <w:pPr>
        <w:widowControl w:val="0"/>
        <w:spacing w:after="0" w:line="240" w:lineRule="auto"/>
        <w:ind w:firstLine="567"/>
        <w:jc w:val="both"/>
        <w:rPr>
          <w:rFonts w:ascii="Times New Roman" w:eastAsia="Times New Roman" w:hAnsi="Times New Roman" w:cs="Times New Roman"/>
          <w:lang w:eastAsia="ru-RU"/>
        </w:rPr>
      </w:pPr>
      <w:r w:rsidRPr="00636747">
        <w:rPr>
          <w:rFonts w:ascii="Times New Roman" w:eastAsia="Times New Roman" w:hAnsi="Times New Roman" w:cs="Times New Roman"/>
          <w:lang w:eastAsia="ru-RU"/>
        </w:rPr>
        <w:t>6.2.7.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 та сплати штрафних санкцій;</w:t>
      </w:r>
    </w:p>
    <w:p w14:paraId="4F519C16" w14:textId="2FC58651" w:rsidR="005F7A20" w:rsidRPr="00636747" w:rsidRDefault="005F7A20" w:rsidP="00636747">
      <w:pPr>
        <w:widowControl w:val="0"/>
        <w:spacing w:after="0" w:line="240" w:lineRule="auto"/>
        <w:ind w:firstLine="567"/>
        <w:jc w:val="both"/>
        <w:rPr>
          <w:rFonts w:ascii="Times New Roman" w:eastAsia="Times New Roman" w:hAnsi="Times New Roman" w:cs="Times New Roman"/>
          <w:lang w:eastAsia="ru-RU"/>
        </w:rPr>
      </w:pPr>
      <w:r w:rsidRPr="00636747">
        <w:rPr>
          <w:rFonts w:ascii="Times New Roman" w:eastAsia="Times New Roman" w:hAnsi="Times New Roman" w:cs="Times New Roman"/>
          <w:lang w:eastAsia="ru-RU"/>
        </w:rPr>
        <w:t xml:space="preserve">6.2.8. Застосування Замовником </w:t>
      </w:r>
      <w:proofErr w:type="spellStart"/>
      <w:r w:rsidRPr="00636747">
        <w:rPr>
          <w:rFonts w:ascii="Times New Roman" w:eastAsia="Times New Roman" w:hAnsi="Times New Roman" w:cs="Times New Roman"/>
          <w:lang w:eastAsia="ru-RU"/>
        </w:rPr>
        <w:t>п.п</w:t>
      </w:r>
      <w:proofErr w:type="spellEnd"/>
      <w:r w:rsidRPr="00636747">
        <w:rPr>
          <w:rFonts w:ascii="Times New Roman" w:eastAsia="Times New Roman" w:hAnsi="Times New Roman" w:cs="Times New Roman"/>
          <w:lang w:eastAsia="ru-RU"/>
        </w:rPr>
        <w:t>. 6.2.6 Договору не звільняє Виконавця від відповідальності за невиконання/неналежне виконання зобов’язань за Договором та від відшкодування Замовник</w:t>
      </w:r>
      <w:r w:rsidR="00DE56F2" w:rsidRPr="00636747">
        <w:rPr>
          <w:rFonts w:ascii="Times New Roman" w:eastAsia="Times New Roman" w:hAnsi="Times New Roman" w:cs="Times New Roman"/>
          <w:lang w:eastAsia="ru-RU"/>
        </w:rPr>
        <w:t>у</w:t>
      </w:r>
      <w:r w:rsidRPr="00636747">
        <w:rPr>
          <w:rFonts w:ascii="Times New Roman" w:eastAsia="Times New Roman" w:hAnsi="Times New Roman" w:cs="Times New Roman"/>
          <w:lang w:eastAsia="ru-RU"/>
        </w:rPr>
        <w:t xml:space="preserve"> пов’язаних із цим збитків;</w:t>
      </w:r>
    </w:p>
    <w:p w14:paraId="08DDE0BF" w14:textId="77777777" w:rsidR="005F7A20" w:rsidRPr="00636747" w:rsidRDefault="005F7A20" w:rsidP="00636747">
      <w:pPr>
        <w:widowControl w:val="0"/>
        <w:spacing w:after="0" w:line="240" w:lineRule="auto"/>
        <w:ind w:firstLine="567"/>
        <w:jc w:val="both"/>
        <w:rPr>
          <w:rFonts w:ascii="Times New Roman" w:eastAsia="Times New Roman" w:hAnsi="Times New Roman" w:cs="Times New Roman"/>
          <w:lang w:eastAsia="ru-RU"/>
        </w:rPr>
      </w:pPr>
      <w:r w:rsidRPr="00636747">
        <w:rPr>
          <w:rFonts w:ascii="Times New Roman" w:eastAsiaTheme="minorEastAsia" w:hAnsi="Times New Roman" w:cs="Times New Roman"/>
          <w:color w:val="000000" w:themeColor="text1"/>
          <w:lang w:eastAsia="uk-UA"/>
        </w:rPr>
        <w:t>6.2.9. Користуватися іншими правами, передбаченими чинним законодавством України.</w:t>
      </w:r>
    </w:p>
    <w:p w14:paraId="4303B051" w14:textId="77777777" w:rsidR="005F7A20" w:rsidRPr="00636747" w:rsidRDefault="005F7A20"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b/>
          <w:lang w:eastAsia="zh-CN"/>
        </w:rPr>
      </w:pPr>
      <w:r w:rsidRPr="00636747">
        <w:rPr>
          <w:rFonts w:ascii="Times New Roman" w:eastAsia="Calibri" w:hAnsi="Times New Roman" w:cs="Times New Roman"/>
          <w:b/>
          <w:lang w:eastAsia="zh-CN"/>
        </w:rPr>
        <w:t>Виконавець зобов’язаний:</w:t>
      </w:r>
    </w:p>
    <w:p w14:paraId="7F8FDE5A" w14:textId="5C52E159" w:rsidR="005F7A20" w:rsidRPr="00636747" w:rsidRDefault="005F7A20" w:rsidP="00E92DD1">
      <w:pPr>
        <w:widowControl w:val="0"/>
        <w:numPr>
          <w:ilvl w:val="2"/>
          <w:numId w:val="1"/>
        </w:numPr>
        <w:tabs>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Надавати послуги у строки, встановлені Договор</w:t>
      </w:r>
      <w:r w:rsidR="00DE56F2" w:rsidRPr="00636747">
        <w:rPr>
          <w:rFonts w:ascii="Times New Roman" w:eastAsia="Calibri" w:hAnsi="Times New Roman" w:cs="Times New Roman"/>
          <w:lang w:eastAsia="zh-CN"/>
        </w:rPr>
        <w:t>ом</w:t>
      </w:r>
      <w:r w:rsidRPr="00636747">
        <w:rPr>
          <w:rFonts w:ascii="Times New Roman" w:eastAsia="Calibri" w:hAnsi="Times New Roman" w:cs="Times New Roman"/>
          <w:lang w:eastAsia="zh-CN"/>
        </w:rPr>
        <w:t>;</w:t>
      </w:r>
    </w:p>
    <w:p w14:paraId="4D52151C" w14:textId="77777777" w:rsidR="005F7A20" w:rsidRPr="00636747" w:rsidRDefault="005F7A20" w:rsidP="00E92DD1">
      <w:pPr>
        <w:widowControl w:val="0"/>
        <w:numPr>
          <w:ilvl w:val="2"/>
          <w:numId w:val="1"/>
        </w:numPr>
        <w:tabs>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Дотримуватись робочого розпорядку, що діє у Замовника, правил охорони праці та пожежної безпеки під час перебування на території Замовника;</w:t>
      </w:r>
    </w:p>
    <w:p w14:paraId="74168572" w14:textId="77777777" w:rsidR="005F7A20" w:rsidRPr="00636747" w:rsidRDefault="005F7A20" w:rsidP="00E92DD1">
      <w:pPr>
        <w:widowControl w:val="0"/>
        <w:numPr>
          <w:ilvl w:val="2"/>
          <w:numId w:val="1"/>
        </w:numPr>
        <w:pBdr>
          <w:top w:val="nil"/>
          <w:left w:val="nil"/>
          <w:bottom w:val="nil"/>
          <w:right w:val="nil"/>
          <w:between w:val="nil"/>
          <w:bar w:val="nil"/>
        </w:pBdr>
        <w:tabs>
          <w:tab w:val="left" w:pos="1134"/>
        </w:tabs>
        <w:spacing w:after="0" w:line="240" w:lineRule="auto"/>
        <w:ind w:left="0" w:firstLine="567"/>
        <w:jc w:val="both"/>
        <w:rPr>
          <w:rFonts w:ascii="Times New Roman" w:eastAsia="Calibri" w:hAnsi="Times New Roman" w:cs="Times New Roman"/>
          <w:u w:color="000000"/>
          <w:lang w:eastAsia="zh-CN"/>
        </w:rPr>
      </w:pPr>
      <w:r w:rsidRPr="00636747">
        <w:rPr>
          <w:rFonts w:ascii="Times New Roman" w:eastAsia="Calibri" w:hAnsi="Times New Roman" w:cs="Times New Roman"/>
          <w:u w:color="000000"/>
          <w:lang w:eastAsia="zh-CN"/>
        </w:rPr>
        <w:t>Провести інструктаж власного персоналу перед початком надання послуг;</w:t>
      </w:r>
    </w:p>
    <w:p w14:paraId="1F0A5EAD" w14:textId="77777777" w:rsidR="005F7A20" w:rsidRPr="00636747" w:rsidRDefault="005F7A20" w:rsidP="00E92DD1">
      <w:pPr>
        <w:widowControl w:val="0"/>
        <w:numPr>
          <w:ilvl w:val="2"/>
          <w:numId w:val="1"/>
        </w:numPr>
        <w:tabs>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Оформлювати первинні бухгалтерські документи відповідно до вимог статті 9 Закону України «Про бухгалтерський облік та фінансову звітність в Україні».</w:t>
      </w:r>
    </w:p>
    <w:p w14:paraId="6BDEDADA" w14:textId="77777777" w:rsidR="005F7A20" w:rsidRPr="00636747" w:rsidRDefault="005F7A20"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b/>
          <w:lang w:eastAsia="zh-CN"/>
        </w:rPr>
      </w:pPr>
      <w:r w:rsidRPr="00636747">
        <w:rPr>
          <w:rFonts w:ascii="Times New Roman" w:eastAsia="Calibri" w:hAnsi="Times New Roman" w:cs="Times New Roman"/>
          <w:b/>
          <w:lang w:eastAsia="zh-CN"/>
        </w:rPr>
        <w:t>Виконавець має право:</w:t>
      </w:r>
    </w:p>
    <w:p w14:paraId="5F7ECC63" w14:textId="77777777" w:rsidR="005F7A20" w:rsidRPr="00636747" w:rsidRDefault="005F7A20" w:rsidP="00E92DD1">
      <w:pPr>
        <w:widowControl w:val="0"/>
        <w:numPr>
          <w:ilvl w:val="2"/>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Своєчасно та в повному обсязі отримувати плату за надані послуги в порядку, визначеному Договором;</w:t>
      </w:r>
    </w:p>
    <w:p w14:paraId="1E73E116" w14:textId="77777777" w:rsidR="005F7A20" w:rsidRPr="00636747" w:rsidRDefault="005F7A20" w:rsidP="00E92DD1">
      <w:pPr>
        <w:widowControl w:val="0"/>
        <w:numPr>
          <w:ilvl w:val="2"/>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На дострокове надання послуг за письмовим погодженням Замовника;</w:t>
      </w:r>
    </w:p>
    <w:p w14:paraId="5E8ECAC7" w14:textId="77777777" w:rsidR="005F7A20" w:rsidRPr="00636747" w:rsidRDefault="005F7A20" w:rsidP="00E92DD1">
      <w:pPr>
        <w:widowControl w:val="0"/>
        <w:numPr>
          <w:ilvl w:val="2"/>
          <w:numId w:val="1"/>
        </w:numPr>
        <w:pBdr>
          <w:top w:val="nil"/>
          <w:left w:val="nil"/>
          <w:bottom w:val="nil"/>
          <w:right w:val="nil"/>
          <w:between w:val="nil"/>
          <w:bar w:val="nil"/>
        </w:pBdr>
        <w:tabs>
          <w:tab w:val="left" w:pos="993"/>
          <w:tab w:val="left" w:pos="1134"/>
        </w:tabs>
        <w:spacing w:after="0" w:line="240" w:lineRule="auto"/>
        <w:ind w:left="0" w:firstLine="567"/>
        <w:jc w:val="both"/>
        <w:rPr>
          <w:rFonts w:ascii="Times New Roman" w:eastAsia="Calibri" w:hAnsi="Times New Roman" w:cs="Times New Roman"/>
          <w:color w:val="000000"/>
          <w:u w:color="000000"/>
          <w:bdr w:val="nil"/>
          <w:lang w:eastAsia="zh-CN"/>
        </w:rPr>
      </w:pPr>
      <w:r w:rsidRPr="00636747">
        <w:rPr>
          <w:rFonts w:ascii="Times New Roman" w:eastAsia="Arial Unicode MS" w:hAnsi="Times New Roman" w:cs="Times New Roman"/>
          <w:color w:val="000000" w:themeColor="text1"/>
          <w:u w:color="000000"/>
          <w:bdr w:val="nil"/>
          <w:lang w:eastAsia="uk-UA"/>
        </w:rPr>
        <w:t>Користуватися іншими правами, передбаченими чинним законодавством України.</w:t>
      </w:r>
    </w:p>
    <w:p w14:paraId="311C2036" w14:textId="77777777" w:rsidR="005F7A20" w:rsidRPr="00636747" w:rsidRDefault="005F7A20" w:rsidP="00E92DD1">
      <w:pPr>
        <w:widowControl w:val="0"/>
        <w:numPr>
          <w:ilvl w:val="0"/>
          <w:numId w:val="1"/>
        </w:numPr>
        <w:tabs>
          <w:tab w:val="left" w:pos="1134"/>
        </w:tabs>
        <w:spacing w:before="120" w:after="120" w:line="240" w:lineRule="auto"/>
        <w:ind w:left="0" w:firstLine="567"/>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t>ВІДПОВІДАЛЬНІСТЬ СТОРІН</w:t>
      </w:r>
    </w:p>
    <w:p w14:paraId="1F0C80AD" w14:textId="77777777" w:rsidR="005F7A20" w:rsidRPr="00636747" w:rsidRDefault="005F7A20"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Договором.</w:t>
      </w:r>
    </w:p>
    <w:p w14:paraId="3DB12425" w14:textId="77777777" w:rsidR="005F7A20" w:rsidRPr="00636747" w:rsidRDefault="005F7A20"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lastRenderedPageBreak/>
        <w:t>Виконавець несе відповідальність перед Замовником чи третіми особами за шкоду заподіяну життю, здоров’ю та майну працівників Замовника або третіх осіб, а також за збиток майну Замовника, якщо такий збиток є результатом того, що Виконавець порушив вимоги чинних норм, правил та вимог з охорони праці, пожежної безпеки, промислової безпеки, гігієни праці та природоохоронного законодавства.</w:t>
      </w:r>
    </w:p>
    <w:p w14:paraId="4FC47B3A" w14:textId="77777777" w:rsidR="005F7A20" w:rsidRPr="00636747" w:rsidRDefault="005F7A20"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У разі порушення встановленого умовами Договору строку виконання зобов’язань Виконавець сплачує Замовнику пеню у розмірі подвійної облікової ставки НБУ від вартості послуг, з яких допущено прострочення виконання, за кожний день прострочення. За порушення строків виконання зобов’язань більше ніж на 10 (десять) робочих днів Виконавець додатково сплачує Замовнику штраф у розмірі 10% (десяти відсотків) від вказаної вартості. </w:t>
      </w:r>
    </w:p>
    <w:p w14:paraId="3FB84D77" w14:textId="77777777" w:rsidR="005F7A20" w:rsidRPr="00636747" w:rsidRDefault="005F7A20"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У разі невиконання або неналежного виконання Виконавцем зобов’язань щодо якості послуг, Виконавець сплачує штраф у розмірі 20 (двадцяти відсотків) від вартості неякісно наданих послуг.</w:t>
      </w:r>
    </w:p>
    <w:p w14:paraId="1C80AF91" w14:textId="77777777" w:rsidR="005F7A20" w:rsidRPr="00636747" w:rsidRDefault="005F7A20"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14:paraId="0FDBFF48" w14:textId="77777777" w:rsidR="005F7A20" w:rsidRPr="00636747" w:rsidRDefault="005F7A20"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Сторона може відмовитися від встановлення на майбутнє господарських відносин із іншою Стороною, яка порушує зобов'язання.</w:t>
      </w:r>
    </w:p>
    <w:p w14:paraId="05DD2A14" w14:textId="2F6B64B7" w:rsidR="005F7A20" w:rsidRPr="00636747" w:rsidRDefault="002B0DB4"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Якщо Виконавець є платником ПДВ, </w:t>
      </w:r>
      <w:r w:rsidR="005F7A20" w:rsidRPr="00636747">
        <w:rPr>
          <w:rFonts w:ascii="Times New Roman" w:eastAsia="Calibri" w:hAnsi="Times New Roman" w:cs="Times New Roman"/>
          <w:lang w:eastAsia="zh-CN"/>
        </w:rPr>
        <w:t>Виконавець зобов’язується зареєструвати податкову накладну в Єдиному реєстрі податкових накладних в строки відповідно до чинного законодавства України.</w:t>
      </w:r>
    </w:p>
    <w:p w14:paraId="641C4AA6" w14:textId="77777777" w:rsidR="00C169A4" w:rsidRPr="00636747" w:rsidRDefault="005F7A20" w:rsidP="00636747">
      <w:pPr>
        <w:widowControl w:val="0"/>
        <w:tabs>
          <w:tab w:val="left" w:pos="1134"/>
        </w:tabs>
        <w:spacing w:after="0" w:line="240" w:lineRule="auto"/>
        <w:ind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w:t>
      </w:r>
      <w:r w:rsidR="00C169A4" w:rsidRPr="00636747">
        <w:rPr>
          <w:rFonts w:ascii="Times New Roman" w:eastAsia="Calibri" w:hAnsi="Times New Roman" w:cs="Times New Roman"/>
          <w:lang w:eastAsia="zh-CN"/>
        </w:rPr>
        <w:t xml:space="preserve"> за відповідний звітний період.</w:t>
      </w:r>
    </w:p>
    <w:p w14:paraId="3A672199" w14:textId="201A7CBA" w:rsidR="005F7A20" w:rsidRPr="00636747" w:rsidRDefault="005F7A20" w:rsidP="00E92DD1">
      <w:pPr>
        <w:pStyle w:val="a3"/>
        <w:widowControl w:val="0"/>
        <w:numPr>
          <w:ilvl w:val="0"/>
          <w:numId w:val="1"/>
        </w:numPr>
        <w:tabs>
          <w:tab w:val="left" w:pos="993"/>
          <w:tab w:val="left" w:pos="1134"/>
        </w:tabs>
        <w:spacing w:before="120" w:after="120" w:line="240" w:lineRule="auto"/>
        <w:ind w:left="0" w:firstLine="567"/>
        <w:contextualSpacing w:val="0"/>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t>ОБСТАВИНИ НЕПЕРЕБОРНОЇ СИЛИ</w:t>
      </w:r>
    </w:p>
    <w:p w14:paraId="2180D0F0" w14:textId="0D80FC4D" w:rsidR="005F7A20" w:rsidRPr="00636747" w:rsidRDefault="005F7A20" w:rsidP="00E92DD1">
      <w:pPr>
        <w:widowControl w:val="0"/>
        <w:numPr>
          <w:ilvl w:val="1"/>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Кожна з Сторін звільняється від відповідальності за невиконання </w:t>
      </w:r>
      <w:proofErr w:type="spellStart"/>
      <w:r w:rsidRPr="00636747">
        <w:rPr>
          <w:rFonts w:ascii="Times New Roman" w:eastAsia="Calibri" w:hAnsi="Times New Roman" w:cs="Times New Roman"/>
          <w:lang w:eastAsia="zh-CN"/>
        </w:rPr>
        <w:t>aбo</w:t>
      </w:r>
      <w:proofErr w:type="spellEnd"/>
      <w:r w:rsidRPr="00636747">
        <w:rPr>
          <w:rFonts w:ascii="Times New Roman" w:eastAsia="Calibri" w:hAnsi="Times New Roman" w:cs="Times New Roman"/>
          <w:lang w:eastAsia="zh-CN"/>
        </w:rPr>
        <w:t xml:space="preserve"> неналежне виконання зобов’язань за Договором, якщо це невиконання було викликано обставинами непереборної сили, які не існували під час уклад</w:t>
      </w:r>
      <w:r w:rsidR="00C169A4" w:rsidRPr="00636747">
        <w:rPr>
          <w:rFonts w:ascii="Times New Roman" w:eastAsia="Calibri" w:hAnsi="Times New Roman" w:cs="Times New Roman"/>
          <w:lang w:eastAsia="zh-CN"/>
        </w:rPr>
        <w:t>е</w:t>
      </w:r>
      <w:r w:rsidRPr="00636747">
        <w:rPr>
          <w:rFonts w:ascii="Times New Roman" w:eastAsia="Calibri" w:hAnsi="Times New Roman" w:cs="Times New Roman"/>
          <w:lang w:eastAsia="zh-CN"/>
        </w:rPr>
        <w:t xml:space="preserve">ння Договору й виникли після підписання Договору, i не було можливості уникнути </w:t>
      </w:r>
      <w:proofErr w:type="spellStart"/>
      <w:r w:rsidRPr="00636747">
        <w:rPr>
          <w:rFonts w:ascii="Times New Roman" w:eastAsia="Calibri" w:hAnsi="Times New Roman" w:cs="Times New Roman"/>
          <w:lang w:eastAsia="zh-CN"/>
        </w:rPr>
        <w:t>aбo</w:t>
      </w:r>
      <w:proofErr w:type="spellEnd"/>
      <w:r w:rsidRPr="00636747">
        <w:rPr>
          <w:rFonts w:ascii="Times New Roman" w:eastAsia="Calibri" w:hAnsi="Times New Roman" w:cs="Times New Roman"/>
          <w:lang w:eastAsia="zh-CN"/>
        </w:rPr>
        <w:t xml:space="preserve"> усунути такі обставини </w:t>
      </w:r>
      <w:proofErr w:type="spellStart"/>
      <w:r w:rsidRPr="00636747">
        <w:rPr>
          <w:rFonts w:ascii="Times New Roman" w:eastAsia="Calibri" w:hAnsi="Times New Roman" w:cs="Times New Roman"/>
          <w:lang w:eastAsia="zh-CN"/>
        </w:rPr>
        <w:t>aбo</w:t>
      </w:r>
      <w:proofErr w:type="spellEnd"/>
      <w:r w:rsidRPr="00636747">
        <w:rPr>
          <w:rFonts w:ascii="Times New Roman" w:eastAsia="Calibri" w:hAnsi="Times New Roman" w:cs="Times New Roman"/>
          <w:lang w:eastAsia="zh-CN"/>
        </w:rPr>
        <w:t xml:space="preserve"> </w:t>
      </w:r>
      <w:proofErr w:type="spellStart"/>
      <w:r w:rsidRPr="00636747">
        <w:rPr>
          <w:rFonts w:ascii="Times New Roman" w:eastAsia="Calibri" w:hAnsi="Times New Roman" w:cs="Times New Roman"/>
          <w:lang w:eastAsia="zh-CN"/>
        </w:rPr>
        <w:t>ïx</w:t>
      </w:r>
      <w:proofErr w:type="spellEnd"/>
      <w:r w:rsidRPr="00636747">
        <w:rPr>
          <w:rFonts w:ascii="Times New Roman" w:eastAsia="Calibri" w:hAnsi="Times New Roman" w:cs="Times New Roman"/>
          <w:lang w:eastAsia="zh-CN"/>
        </w:rPr>
        <w:t xml:space="preserve"> наслідки. До таких обставин відносяться: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14:paraId="65DC3F4F" w14:textId="77777777" w:rsidR="005F7A20" w:rsidRPr="00636747" w:rsidRDefault="005F7A20" w:rsidP="00E92DD1">
      <w:pPr>
        <w:widowControl w:val="0"/>
        <w:numPr>
          <w:ilvl w:val="1"/>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Сторона, що не може виконувати зобов'язання за цим Договором унаслідок дії обставин непереборної сили, повинна не пізніше ніж протягом 15 днів з моменту </w:t>
      </w:r>
      <w:proofErr w:type="spellStart"/>
      <w:r w:rsidRPr="00636747">
        <w:rPr>
          <w:rFonts w:ascii="Times New Roman" w:eastAsia="Calibri" w:hAnsi="Times New Roman" w:cs="Times New Roman"/>
          <w:lang w:eastAsia="zh-CN"/>
        </w:rPr>
        <w:t>ïx</w:t>
      </w:r>
      <w:proofErr w:type="spellEnd"/>
      <w:r w:rsidRPr="00636747">
        <w:rPr>
          <w:rFonts w:ascii="Times New Roman" w:eastAsia="Calibri" w:hAnsi="Times New Roman" w:cs="Times New Roman"/>
          <w:lang w:eastAsia="zh-CN"/>
        </w:rPr>
        <w:t xml:space="preserve"> виникнення повідомити про це іншу Сторону у письмовій формі.</w:t>
      </w:r>
    </w:p>
    <w:p w14:paraId="4D759569" w14:textId="663F3D45" w:rsidR="005F7A20" w:rsidRPr="00636747" w:rsidRDefault="005F7A20" w:rsidP="00E92DD1">
      <w:pPr>
        <w:widowControl w:val="0"/>
        <w:numPr>
          <w:ilvl w:val="1"/>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Доказом виникнення обставин непереборної сили та строку </w:t>
      </w:r>
      <w:proofErr w:type="spellStart"/>
      <w:r w:rsidRPr="00636747">
        <w:rPr>
          <w:rFonts w:ascii="Times New Roman" w:eastAsia="Calibri" w:hAnsi="Times New Roman" w:cs="Times New Roman"/>
          <w:lang w:eastAsia="zh-CN"/>
        </w:rPr>
        <w:t>ïx</w:t>
      </w:r>
      <w:proofErr w:type="spellEnd"/>
      <w:r w:rsidRPr="00636747">
        <w:rPr>
          <w:rFonts w:ascii="Times New Roman" w:eastAsia="Calibri" w:hAnsi="Times New Roman" w:cs="Times New Roman"/>
          <w:lang w:eastAsia="zh-CN"/>
        </w:rPr>
        <w:t xml:space="preserve"> дії є відповідні документи, які видаються Торгово-промисловою палатою України.</w:t>
      </w:r>
    </w:p>
    <w:p w14:paraId="32F1C393" w14:textId="77777777" w:rsidR="005F7A20" w:rsidRPr="00636747" w:rsidRDefault="005F7A20" w:rsidP="00E92DD1">
      <w:pPr>
        <w:widowControl w:val="0"/>
        <w:numPr>
          <w:ilvl w:val="1"/>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14:paraId="7FE89D7D" w14:textId="77777777" w:rsidR="005F7A20" w:rsidRPr="00636747" w:rsidRDefault="005F7A20" w:rsidP="00E92DD1">
      <w:pPr>
        <w:widowControl w:val="0"/>
        <w:numPr>
          <w:ilvl w:val="1"/>
          <w:numId w:val="1"/>
        </w:numPr>
        <w:tabs>
          <w:tab w:val="left" w:pos="993"/>
          <w:tab w:val="left" w:pos="1134"/>
        </w:tabs>
        <w:spacing w:after="0" w:line="240" w:lineRule="auto"/>
        <w:ind w:left="0" w:firstLine="567"/>
        <w:jc w:val="both"/>
        <w:rPr>
          <w:rFonts w:ascii="Times New Roman" w:eastAsia="Calibri" w:hAnsi="Times New Roman" w:cs="Times New Roman"/>
          <w:lang w:eastAsia="ru-RU"/>
        </w:rPr>
      </w:pPr>
      <w:r w:rsidRPr="00636747">
        <w:rPr>
          <w:rFonts w:ascii="Times New Roman" w:eastAsia="Calibri" w:hAnsi="Times New Roman" w:cs="Times New Roman"/>
          <w:lang w:eastAsia="ru-RU"/>
        </w:rPr>
        <w:t>У разі існування обставин, передбачених п.8.1. цього Договору (за умови дотримання вимог п.8.2. Договору), строк надання послуг та дія Договору продовжуються на час існування таких обставин.</w:t>
      </w:r>
    </w:p>
    <w:p w14:paraId="77A350A9" w14:textId="77777777" w:rsidR="005F7A20" w:rsidRPr="00636747" w:rsidRDefault="005F7A20" w:rsidP="00E92DD1">
      <w:pPr>
        <w:widowControl w:val="0"/>
        <w:numPr>
          <w:ilvl w:val="0"/>
          <w:numId w:val="1"/>
        </w:numPr>
        <w:tabs>
          <w:tab w:val="left" w:pos="993"/>
          <w:tab w:val="left" w:pos="1134"/>
        </w:tabs>
        <w:spacing w:before="120" w:after="120" w:line="240" w:lineRule="auto"/>
        <w:ind w:left="0" w:firstLine="567"/>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t>ВИРІШЕННЯ СПОРІВ</w:t>
      </w:r>
    </w:p>
    <w:p w14:paraId="4F5A4C4B" w14:textId="77777777" w:rsidR="005F7A20" w:rsidRPr="00636747" w:rsidRDefault="005F7A20" w:rsidP="00E92DD1">
      <w:pPr>
        <w:widowControl w:val="0"/>
        <w:numPr>
          <w:ilvl w:val="1"/>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562DBE79" w14:textId="77777777" w:rsidR="005F7A20" w:rsidRPr="00636747" w:rsidRDefault="005F7A20" w:rsidP="00E92DD1">
      <w:pPr>
        <w:widowControl w:val="0"/>
        <w:numPr>
          <w:ilvl w:val="1"/>
          <w:numId w:val="1"/>
        </w:numPr>
        <w:tabs>
          <w:tab w:val="left" w:pos="993"/>
          <w:tab w:val="left" w:pos="1134"/>
        </w:tabs>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14:paraId="42264687" w14:textId="77777777" w:rsidR="005F7A20" w:rsidRPr="00636747" w:rsidRDefault="005F7A20" w:rsidP="00E92DD1">
      <w:pPr>
        <w:widowControl w:val="0"/>
        <w:numPr>
          <w:ilvl w:val="0"/>
          <w:numId w:val="1"/>
        </w:numPr>
        <w:tabs>
          <w:tab w:val="left" w:pos="993"/>
          <w:tab w:val="left" w:pos="1134"/>
        </w:tabs>
        <w:spacing w:before="120" w:after="120" w:line="240" w:lineRule="auto"/>
        <w:ind w:left="0" w:firstLine="567"/>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t>СТРОК ДІЇ ДОГОВОРУ</w:t>
      </w:r>
    </w:p>
    <w:p w14:paraId="516C89D9" w14:textId="343A7B27" w:rsidR="005F7A20" w:rsidRPr="00636747" w:rsidRDefault="005F7A20" w:rsidP="00E92DD1">
      <w:pPr>
        <w:widowControl w:val="0"/>
        <w:numPr>
          <w:ilvl w:val="1"/>
          <w:numId w:val="1"/>
        </w:numPr>
        <w:tabs>
          <w:tab w:val="left" w:pos="540"/>
          <w:tab w:val="left" w:pos="993"/>
          <w:tab w:val="left" w:pos="1134"/>
        </w:tabs>
        <w:spacing w:after="0" w:line="240" w:lineRule="auto"/>
        <w:ind w:left="0" w:firstLine="567"/>
        <w:jc w:val="both"/>
        <w:rPr>
          <w:rFonts w:ascii="Times New Roman" w:eastAsia="Calibri" w:hAnsi="Times New Roman" w:cs="Times New Roman"/>
          <w:color w:val="000000"/>
          <w:lang w:eastAsia="ru-RU"/>
        </w:rPr>
      </w:pPr>
      <w:r w:rsidRPr="00636747">
        <w:rPr>
          <w:rFonts w:ascii="Times New Roman" w:eastAsia="Calibri" w:hAnsi="Times New Roman" w:cs="Times New Roman"/>
          <w:color w:val="000000"/>
          <w:lang w:eastAsia="ru-RU"/>
        </w:rPr>
        <w:lastRenderedPageBreak/>
        <w:t>Цей Договір набирає чинності з моменту його підписання належним чином уповноваженими представниками Сторін та діє до 31 грудня 2023 року,</w:t>
      </w:r>
      <w:r w:rsidRPr="00636747">
        <w:rPr>
          <w:rFonts w:ascii="Times New Roman" w:eastAsia="Calibri" w:hAnsi="Times New Roman" w:cs="Times New Roman"/>
          <w:lang w:eastAsia="zh-CN"/>
        </w:rPr>
        <w:t xml:space="preserve"> </w:t>
      </w:r>
      <w:r w:rsidRPr="00636747">
        <w:rPr>
          <w:rFonts w:ascii="Times New Roman" w:eastAsia="Calibri" w:hAnsi="Times New Roman" w:cs="Times New Roman"/>
          <w:color w:val="000000"/>
          <w:lang w:eastAsia="ru-RU"/>
        </w:rPr>
        <w:t xml:space="preserve">а в частині розрахунків та гарантійних зобов’язань </w:t>
      </w:r>
      <w:r w:rsidR="00C05814" w:rsidRPr="00636747">
        <w:rPr>
          <w:rFonts w:ascii="Times New Roman" w:eastAsia="Calibri" w:hAnsi="Times New Roman" w:cs="Times New Roman"/>
          <w:color w:val="000000"/>
          <w:lang w:eastAsia="ru-RU"/>
        </w:rPr>
        <w:t> </w:t>
      </w:r>
      <w:r w:rsidRPr="00636747">
        <w:rPr>
          <w:rFonts w:ascii="Times New Roman" w:eastAsia="Calibri" w:hAnsi="Times New Roman" w:cs="Times New Roman"/>
          <w:color w:val="000000"/>
          <w:lang w:eastAsia="ru-RU"/>
        </w:rPr>
        <w:t xml:space="preserve">- до повного виконання </w:t>
      </w:r>
      <w:proofErr w:type="spellStart"/>
      <w:r w:rsidRPr="00636747">
        <w:rPr>
          <w:rFonts w:ascii="Times New Roman" w:eastAsia="Calibri" w:hAnsi="Times New Roman" w:cs="Times New Roman"/>
          <w:color w:val="000000"/>
          <w:lang w:eastAsia="ru-RU"/>
        </w:rPr>
        <w:t>ïx</w:t>
      </w:r>
      <w:proofErr w:type="spellEnd"/>
      <w:r w:rsidRPr="00636747">
        <w:rPr>
          <w:rFonts w:ascii="Times New Roman" w:eastAsia="Calibri" w:hAnsi="Times New Roman" w:cs="Times New Roman"/>
          <w:color w:val="000000"/>
          <w:lang w:eastAsia="ru-RU"/>
        </w:rPr>
        <w:t xml:space="preserve"> Сторонами.</w:t>
      </w:r>
    </w:p>
    <w:p w14:paraId="4BF13DBF" w14:textId="77777777" w:rsidR="005F7A20" w:rsidRPr="00636747" w:rsidRDefault="005F7A20"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bCs/>
          <w:lang w:eastAsia="zh-CN"/>
        </w:rPr>
      </w:pPr>
      <w:r w:rsidRPr="00636747">
        <w:rPr>
          <w:rFonts w:ascii="Times New Roman" w:eastAsia="Calibri" w:hAnsi="Times New Roman" w:cs="Times New Roman"/>
          <w:bCs/>
          <w:lang w:eastAsia="zh-CN"/>
        </w:rPr>
        <w:t>Закінчення строку дії Договору не звільняє Сторони від відповідальності за його порушення, що мало місце під час дії Договору.</w:t>
      </w:r>
    </w:p>
    <w:p w14:paraId="00DAA228" w14:textId="77777777" w:rsidR="005F7A20" w:rsidRPr="00636747" w:rsidRDefault="005F7A20" w:rsidP="00E92DD1">
      <w:pPr>
        <w:widowControl w:val="0"/>
        <w:numPr>
          <w:ilvl w:val="1"/>
          <w:numId w:val="1"/>
        </w:numPr>
        <w:tabs>
          <w:tab w:val="left" w:pos="1134"/>
        </w:tabs>
        <w:spacing w:after="0" w:line="240" w:lineRule="auto"/>
        <w:ind w:left="0" w:firstLine="567"/>
        <w:jc w:val="both"/>
        <w:rPr>
          <w:rFonts w:ascii="Times New Roman" w:eastAsia="Calibri" w:hAnsi="Times New Roman" w:cs="Times New Roman"/>
          <w:bCs/>
          <w:lang w:eastAsia="zh-CN"/>
        </w:rPr>
      </w:pPr>
      <w:r w:rsidRPr="00636747">
        <w:rPr>
          <w:rFonts w:ascii="Times New Roman" w:eastAsia="Calibri" w:hAnsi="Times New Roman" w:cs="Times New Roman"/>
          <w:bCs/>
          <w:lang w:eastAsia="zh-CN"/>
        </w:rPr>
        <w:t>Цей Договір укладається і підписується у 2-х примірниках, що мають однакову юридичну силу.</w:t>
      </w:r>
    </w:p>
    <w:p w14:paraId="28425486" w14:textId="77777777" w:rsidR="005F7A20" w:rsidRPr="00636747" w:rsidRDefault="005F7A20" w:rsidP="00E92DD1">
      <w:pPr>
        <w:widowControl w:val="0"/>
        <w:numPr>
          <w:ilvl w:val="0"/>
          <w:numId w:val="1"/>
        </w:numPr>
        <w:tabs>
          <w:tab w:val="left" w:pos="993"/>
          <w:tab w:val="left" w:pos="1134"/>
        </w:tabs>
        <w:spacing w:before="120" w:after="120" w:line="240" w:lineRule="auto"/>
        <w:ind w:left="0" w:firstLine="567"/>
        <w:jc w:val="center"/>
        <w:rPr>
          <w:rFonts w:ascii="Times New Roman" w:eastAsia="Calibri" w:hAnsi="Times New Roman" w:cs="Times New Roman"/>
          <w:b/>
        </w:rPr>
      </w:pPr>
      <w:r w:rsidRPr="00636747">
        <w:rPr>
          <w:rFonts w:ascii="Times New Roman" w:eastAsia="Calibri" w:hAnsi="Times New Roman" w:cs="Times New Roman"/>
          <w:b/>
        </w:rPr>
        <w:t>АНТИКОРУПЦІЙНЕ ЗАСТЕРЕЖЕННЯ</w:t>
      </w:r>
    </w:p>
    <w:p w14:paraId="13B171FF" w14:textId="77777777" w:rsidR="005F7A20" w:rsidRPr="00636747" w:rsidRDefault="005F7A20" w:rsidP="00E92DD1">
      <w:pPr>
        <w:widowControl w:val="0"/>
        <w:numPr>
          <w:ilvl w:val="1"/>
          <w:numId w:val="1"/>
        </w:numPr>
        <w:tabs>
          <w:tab w:val="left" w:pos="993"/>
          <w:tab w:val="left" w:pos="1134"/>
          <w:tab w:val="left" w:pos="1276"/>
        </w:tabs>
        <w:spacing w:after="0" w:line="240" w:lineRule="auto"/>
        <w:ind w:left="0" w:firstLine="567"/>
        <w:jc w:val="both"/>
        <w:rPr>
          <w:rFonts w:ascii="Times New Roman" w:eastAsia="Calibri" w:hAnsi="Times New Roman" w:cs="Times New Roman"/>
        </w:rPr>
      </w:pPr>
      <w:r w:rsidRPr="00636747">
        <w:rPr>
          <w:rFonts w:ascii="Times New Roman" w:eastAsia="Calibri" w:hAnsi="Times New Roman" w:cs="Times New Roman"/>
        </w:rPr>
        <w:t>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14:paraId="196F0AE5" w14:textId="77777777" w:rsidR="005F7A20" w:rsidRPr="00636747" w:rsidRDefault="005F7A20" w:rsidP="00E92DD1">
      <w:pPr>
        <w:widowControl w:val="0"/>
        <w:numPr>
          <w:ilvl w:val="1"/>
          <w:numId w:val="1"/>
        </w:numPr>
        <w:tabs>
          <w:tab w:val="left" w:pos="993"/>
          <w:tab w:val="left" w:pos="1134"/>
          <w:tab w:val="left" w:pos="1276"/>
        </w:tabs>
        <w:spacing w:after="0" w:line="240" w:lineRule="auto"/>
        <w:ind w:left="0" w:firstLine="567"/>
        <w:jc w:val="both"/>
        <w:rPr>
          <w:rFonts w:ascii="Times New Roman" w:eastAsia="Calibri" w:hAnsi="Times New Roman" w:cs="Times New Roman"/>
        </w:rPr>
      </w:pPr>
      <w:r w:rsidRPr="00636747">
        <w:rPr>
          <w:rFonts w:ascii="Times New Roman" w:eastAsia="Calibri" w:hAnsi="Times New Roman" w:cs="Times New Roman"/>
        </w:rPr>
        <w:t>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5401C310" w14:textId="77777777" w:rsidR="005F7A20" w:rsidRPr="00636747" w:rsidRDefault="005F7A20" w:rsidP="00E92DD1">
      <w:pPr>
        <w:widowControl w:val="0"/>
        <w:numPr>
          <w:ilvl w:val="1"/>
          <w:numId w:val="1"/>
        </w:numPr>
        <w:tabs>
          <w:tab w:val="left" w:pos="993"/>
          <w:tab w:val="left" w:pos="1134"/>
          <w:tab w:val="left" w:pos="1276"/>
        </w:tabs>
        <w:spacing w:after="0" w:line="240" w:lineRule="auto"/>
        <w:ind w:left="0" w:firstLine="567"/>
        <w:jc w:val="both"/>
        <w:rPr>
          <w:rFonts w:ascii="Times New Roman" w:eastAsia="Calibri" w:hAnsi="Times New Roman" w:cs="Times New Roman"/>
        </w:rPr>
      </w:pPr>
      <w:r w:rsidRPr="00636747">
        <w:rPr>
          <w:rFonts w:ascii="Times New Roman" w:eastAsia="Calibri" w:hAnsi="Times New Roman" w:cs="Times New Roman"/>
        </w:rPr>
        <w:t>Сторони зобов’язуються інформувати одна одну про будь-який конфлікт інтересів, факти корупції, що можуть вплинути на виконання Договору.</w:t>
      </w:r>
    </w:p>
    <w:p w14:paraId="76006CB2" w14:textId="77777777" w:rsidR="005F7A20" w:rsidRPr="00636747" w:rsidRDefault="005F7A20" w:rsidP="00E92DD1">
      <w:pPr>
        <w:widowControl w:val="0"/>
        <w:numPr>
          <w:ilvl w:val="0"/>
          <w:numId w:val="1"/>
        </w:numPr>
        <w:tabs>
          <w:tab w:val="left" w:pos="993"/>
          <w:tab w:val="left" w:pos="1134"/>
        </w:tabs>
        <w:spacing w:before="120" w:after="120" w:line="240" w:lineRule="auto"/>
        <w:ind w:left="0" w:firstLine="567"/>
        <w:jc w:val="center"/>
        <w:rPr>
          <w:rFonts w:ascii="Times New Roman" w:eastAsia="Calibri" w:hAnsi="Times New Roman" w:cs="Times New Roman"/>
        </w:rPr>
      </w:pPr>
      <w:r w:rsidRPr="00636747">
        <w:rPr>
          <w:rFonts w:ascii="Times New Roman" w:eastAsia="Calibri" w:hAnsi="Times New Roman" w:cs="Times New Roman"/>
          <w:b/>
          <w:bCs/>
          <w:color w:val="000000"/>
          <w:lang w:eastAsia="zh-CN"/>
        </w:rPr>
        <w:t>ПОРЯДОК ВНЕСЕННЯ ЗМІН ДО УМОВ ДОГОВОРУ</w:t>
      </w:r>
    </w:p>
    <w:p w14:paraId="0956D1CB" w14:textId="60368F1D" w:rsidR="005F7A20" w:rsidRPr="00636747" w:rsidRDefault="005F7A20" w:rsidP="00E92DD1">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lang w:eastAsia="zh-CN"/>
        </w:rPr>
      </w:pPr>
      <w:r w:rsidRPr="00636747">
        <w:rPr>
          <w:rFonts w:ascii="Times New Roman" w:eastAsia="Calibri" w:hAnsi="Times New Roman" w:cs="Times New Roman"/>
          <w:color w:val="000000"/>
          <w:lang w:eastAsia="zh-CN"/>
        </w:rPr>
        <w:t>Зміни та доповнення,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і скріплені печатками.</w:t>
      </w:r>
    </w:p>
    <w:p w14:paraId="62BB063A" w14:textId="678AD6CB" w:rsidR="005F7A20" w:rsidRPr="00636747" w:rsidRDefault="005F7A20" w:rsidP="00E92DD1">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lang w:eastAsia="zh-CN"/>
        </w:rPr>
      </w:pPr>
      <w:r w:rsidRPr="00636747">
        <w:rPr>
          <w:rFonts w:ascii="Times New Roman" w:eastAsia="Calibri" w:hAnsi="Times New Roman" w:cs="Times New Roman"/>
          <w:color w:val="000000"/>
          <w:lang w:eastAsia="zh-CN"/>
        </w:rPr>
        <w:t>Зміни у Договір можуть бути внесені тільки за домовленістю Сторін, яка оформляється додатковою угодою до Договору, за винятком випадків, встановлених Договором.</w:t>
      </w:r>
    </w:p>
    <w:p w14:paraId="3BEAC2BA" w14:textId="64972463" w:rsidR="005F7A20" w:rsidRPr="00636747" w:rsidRDefault="005F7A20" w:rsidP="00E92DD1">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lang w:eastAsia="zh-CN"/>
        </w:rPr>
      </w:pPr>
      <w:r w:rsidRPr="00636747">
        <w:rPr>
          <w:rFonts w:ascii="Times New Roman" w:eastAsia="Calibri" w:hAnsi="Times New Roman" w:cs="Times New Roman"/>
          <w:color w:val="000000"/>
          <w:lang w:eastAsia="zh-CN"/>
        </w:rPr>
        <w:t>Істотні умови Договору не можуть змінюватися після його підписання до виконання зобов’язань Сторонами в повному обсязі, крім випадків</w:t>
      </w:r>
      <w:r w:rsidR="0020180F" w:rsidRPr="00636747">
        <w:rPr>
          <w:rFonts w:ascii="Times New Roman" w:eastAsia="Calibri" w:hAnsi="Times New Roman" w:cs="Times New Roman"/>
          <w:color w:val="000000"/>
          <w:lang w:eastAsia="zh-CN"/>
        </w:rPr>
        <w:t>,</w:t>
      </w:r>
      <w:r w:rsidRPr="00636747">
        <w:rPr>
          <w:rFonts w:ascii="Times New Roman" w:eastAsia="Calibri" w:hAnsi="Times New Roman" w:cs="Times New Roman"/>
          <w:color w:val="000000"/>
          <w:lang w:eastAsia="zh-CN"/>
        </w:rPr>
        <w:t xml:space="preserve"> передбачених </w:t>
      </w:r>
      <w:r w:rsidR="0020180F" w:rsidRPr="00636747">
        <w:rPr>
          <w:rFonts w:ascii="Times New Roman" w:eastAsia="Calibri" w:hAnsi="Times New Roman" w:cs="Times New Roman"/>
          <w:color w:val="000000"/>
          <w:lang w:eastAsia="zh-CN" w:bidi="uk-UA"/>
        </w:rPr>
        <w:t>чинним законодавством України</w:t>
      </w:r>
      <w:r w:rsidRPr="00636747">
        <w:rPr>
          <w:rFonts w:ascii="Times New Roman" w:eastAsia="Calibri" w:hAnsi="Times New Roman" w:cs="Times New Roman"/>
          <w:color w:val="000000"/>
          <w:lang w:eastAsia="zh-CN" w:bidi="uk-UA"/>
        </w:rPr>
        <w:t>.</w:t>
      </w:r>
    </w:p>
    <w:p w14:paraId="6650EAB6" w14:textId="77777777" w:rsidR="005F7A20" w:rsidRPr="00636747" w:rsidRDefault="005F7A20" w:rsidP="00E92DD1">
      <w:pPr>
        <w:widowControl w:val="0"/>
        <w:numPr>
          <w:ilvl w:val="1"/>
          <w:numId w:val="1"/>
        </w:numPr>
        <w:tabs>
          <w:tab w:val="left" w:pos="1134"/>
          <w:tab w:val="left" w:pos="1276"/>
        </w:tabs>
        <w:autoSpaceDE w:val="0"/>
        <w:spacing w:after="0" w:line="240" w:lineRule="auto"/>
        <w:ind w:left="0" w:right="120" w:firstLine="567"/>
        <w:jc w:val="both"/>
        <w:rPr>
          <w:rFonts w:ascii="Times New Roman" w:eastAsia="Calibri" w:hAnsi="Times New Roman" w:cs="Times New Roman"/>
          <w:color w:val="000000"/>
          <w:lang w:eastAsia="zh-CN"/>
        </w:rPr>
      </w:pPr>
      <w:r w:rsidRPr="00636747">
        <w:rPr>
          <w:rFonts w:ascii="Times New Roman" w:eastAsia="Calibri" w:hAnsi="Times New Roman" w:cs="Times New Roman"/>
          <w:color w:val="000000"/>
          <w:lang w:eastAsia="zh-CN"/>
        </w:rPr>
        <w:t>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19267D75" w14:textId="77777777" w:rsidR="005F7A20" w:rsidRPr="00636747" w:rsidRDefault="005F7A20" w:rsidP="00E92DD1">
      <w:pPr>
        <w:widowControl w:val="0"/>
        <w:numPr>
          <w:ilvl w:val="0"/>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567"/>
        <w:jc w:val="center"/>
        <w:rPr>
          <w:rFonts w:ascii="Times New Roman" w:eastAsia="Calibri" w:hAnsi="Times New Roman" w:cs="Times New Roman"/>
          <w:b/>
          <w:color w:val="000000"/>
          <w:lang w:eastAsia="zh-CN"/>
        </w:rPr>
      </w:pPr>
      <w:r w:rsidRPr="00636747">
        <w:rPr>
          <w:rFonts w:ascii="Times New Roman" w:eastAsia="Calibri" w:hAnsi="Times New Roman" w:cs="Times New Roman"/>
          <w:b/>
          <w:color w:val="000000"/>
          <w:lang w:eastAsia="zh-CN"/>
        </w:rPr>
        <w:t>ІНШІ УМОВИ</w:t>
      </w:r>
    </w:p>
    <w:p w14:paraId="74A7BB3B" w14:textId="74DE8BF1" w:rsidR="005F7A20" w:rsidRPr="00636747" w:rsidRDefault="005F7A20" w:rsidP="00E92DD1">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lang w:eastAsia="zh-CN"/>
        </w:rPr>
      </w:pPr>
      <w:r w:rsidRPr="00636747">
        <w:rPr>
          <w:rFonts w:ascii="Times New Roman" w:eastAsia="Calibri" w:hAnsi="Times New Roman" w:cs="Times New Roman"/>
          <w:color w:val="000000"/>
          <w:lang w:eastAsia="ar-SA"/>
        </w:rPr>
        <w:t>Представники Сторін, уповноваженні на уклад</w:t>
      </w:r>
      <w:r w:rsidR="00C179A5" w:rsidRPr="00636747">
        <w:rPr>
          <w:rFonts w:ascii="Times New Roman" w:eastAsia="Calibri" w:hAnsi="Times New Roman" w:cs="Times New Roman"/>
          <w:color w:val="000000"/>
          <w:lang w:eastAsia="ar-SA"/>
        </w:rPr>
        <w:t>е</w:t>
      </w:r>
      <w:r w:rsidRPr="00636747">
        <w:rPr>
          <w:rFonts w:ascii="Times New Roman" w:eastAsia="Calibri" w:hAnsi="Times New Roman" w:cs="Times New Roman"/>
          <w:color w:val="000000"/>
          <w:lang w:eastAsia="ar-SA"/>
        </w:rPr>
        <w:t>ння Договору, погодились, що їх персональні дані, які стали відомі Сторонам у зв’язку з уклад</w:t>
      </w:r>
      <w:r w:rsidR="00C179A5" w:rsidRPr="00636747">
        <w:rPr>
          <w:rFonts w:ascii="Times New Roman" w:eastAsia="Calibri" w:hAnsi="Times New Roman" w:cs="Times New Roman"/>
          <w:color w:val="000000"/>
          <w:lang w:eastAsia="ar-SA"/>
        </w:rPr>
        <w:t>е</w:t>
      </w:r>
      <w:r w:rsidRPr="00636747">
        <w:rPr>
          <w:rFonts w:ascii="Times New Roman" w:eastAsia="Calibri" w:hAnsi="Times New Roman" w:cs="Times New Roman"/>
          <w:color w:val="000000"/>
          <w:lang w:eastAsia="ar-SA"/>
        </w:rPr>
        <w:t>нням Договору, включаються до баз персональних даних Сторін.</w:t>
      </w:r>
    </w:p>
    <w:p w14:paraId="61C6BC72" w14:textId="18AB94AA" w:rsidR="005F7A20" w:rsidRPr="00636747" w:rsidRDefault="005F7A20" w:rsidP="00E92DD1">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lang w:eastAsia="zh-CN"/>
        </w:rPr>
      </w:pPr>
      <w:r w:rsidRPr="00636747">
        <w:rPr>
          <w:rFonts w:ascii="Times New Roman" w:eastAsia="Calibri" w:hAnsi="Times New Roman" w:cs="Times New Roman"/>
          <w:color w:val="000000"/>
          <w:lang w:eastAsia="ar-SA"/>
        </w:rPr>
        <w:t>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20383E8D" w14:textId="77777777" w:rsidR="005F7A20" w:rsidRPr="00636747" w:rsidRDefault="005F7A20" w:rsidP="00E92DD1">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lang w:eastAsia="zh-CN"/>
        </w:rPr>
      </w:pPr>
      <w:r w:rsidRPr="00636747">
        <w:rPr>
          <w:rFonts w:ascii="Times New Roman" w:eastAsia="Calibri" w:hAnsi="Times New Roman" w:cs="Times New Roman"/>
          <w:color w:val="000000"/>
          <w:lang w:eastAsia="zh-CN"/>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28C47899" w14:textId="77777777" w:rsidR="005F7A20" w:rsidRPr="00636747" w:rsidRDefault="005F7A20" w:rsidP="00E92DD1">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lang w:eastAsia="zh-CN"/>
        </w:rPr>
      </w:pPr>
      <w:r w:rsidRPr="00636747">
        <w:rPr>
          <w:rFonts w:ascii="Times New Roman" w:eastAsia="Calibri" w:hAnsi="Times New Roman" w:cs="Times New Roman"/>
          <w:color w:val="000000"/>
          <w:lang w:eastAsia="ar-SA"/>
        </w:rPr>
        <w:t>При зміні місцезнаходження або банківських реквізитів Сторони повідомляють одна одну письмово протягом 3 (трьох) днів із моменту їх зміни.</w:t>
      </w:r>
    </w:p>
    <w:p w14:paraId="1453431A" w14:textId="77777777" w:rsidR="005F7A20" w:rsidRPr="00636747" w:rsidRDefault="005F7A20" w:rsidP="00E92DD1">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lang w:eastAsia="zh-CN"/>
        </w:rPr>
      </w:pPr>
      <w:r w:rsidRPr="00636747">
        <w:rPr>
          <w:rFonts w:ascii="Times New Roman" w:eastAsia="Calibri" w:hAnsi="Times New Roman" w:cs="Times New Roman"/>
          <w:color w:val="000000"/>
          <w:lang w:eastAsia="ar-SA"/>
        </w:rPr>
        <w:t>Жодна із Сторін не має права передавати свої права та обов’язки за Договором третім особам, без письмової згоди іншої Сторони.</w:t>
      </w:r>
    </w:p>
    <w:p w14:paraId="5941F4CA" w14:textId="13DAB6A4" w:rsidR="005F7A20" w:rsidRPr="00636747" w:rsidRDefault="005F7A20" w:rsidP="00E92DD1">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color w:val="000000"/>
          <w:lang w:eastAsia="zh-CN"/>
        </w:rPr>
      </w:pPr>
      <w:r w:rsidRPr="00636747">
        <w:rPr>
          <w:rFonts w:ascii="Times New Roman" w:eastAsia="Calibri" w:hAnsi="Times New Roman" w:cs="Times New Roman"/>
          <w:color w:val="000000"/>
          <w:lang w:eastAsia="ar-SA"/>
        </w:rPr>
        <w:t xml:space="preserve">Замовник є </w:t>
      </w:r>
      <w:bookmarkStart w:id="1" w:name="_Hlk123115989"/>
      <w:r w:rsidRPr="00636747">
        <w:rPr>
          <w:rFonts w:ascii="Times New Roman" w:eastAsia="Calibri" w:hAnsi="Times New Roman" w:cs="Times New Roman"/>
          <w:color w:val="000000"/>
          <w:lang w:eastAsia="ar-SA"/>
        </w:rPr>
        <w:t xml:space="preserve">платником податків на загальних підставах. </w:t>
      </w:r>
      <w:bookmarkEnd w:id="1"/>
      <w:r w:rsidRPr="00636747">
        <w:rPr>
          <w:rFonts w:ascii="Times New Roman" w:eastAsia="Calibri" w:hAnsi="Times New Roman" w:cs="Times New Roman"/>
          <w:color w:val="000000"/>
          <w:lang w:eastAsia="ar-SA"/>
        </w:rPr>
        <w:t xml:space="preserve">Виконавець є </w:t>
      </w:r>
      <w:r w:rsidR="006E36C9" w:rsidRPr="00636747">
        <w:rPr>
          <w:rFonts w:ascii="Times New Roman" w:eastAsia="Calibri" w:hAnsi="Times New Roman" w:cs="Times New Roman"/>
          <w:color w:val="000000"/>
          <w:lang w:eastAsia="ar-SA"/>
        </w:rPr>
        <w:t>_________________</w:t>
      </w:r>
      <w:r w:rsidRPr="00636747">
        <w:rPr>
          <w:rFonts w:ascii="Times New Roman" w:eastAsia="Calibri" w:hAnsi="Times New Roman" w:cs="Times New Roman"/>
          <w:color w:val="000000"/>
          <w:lang w:eastAsia="ar-SA"/>
        </w:rPr>
        <w:t>.</w:t>
      </w:r>
    </w:p>
    <w:p w14:paraId="35B00C11" w14:textId="77777777" w:rsidR="005F7A20" w:rsidRPr="00636747" w:rsidRDefault="005F7A20" w:rsidP="00E92DD1">
      <w:pPr>
        <w:widowControl w:val="0"/>
        <w:numPr>
          <w:ilvl w:val="0"/>
          <w:numId w:val="1"/>
        </w:numPr>
        <w:tabs>
          <w:tab w:val="left" w:pos="993"/>
          <w:tab w:val="left" w:pos="1134"/>
        </w:tabs>
        <w:spacing w:before="120" w:after="120" w:line="240" w:lineRule="auto"/>
        <w:ind w:left="0" w:right="-694" w:firstLine="567"/>
        <w:jc w:val="center"/>
        <w:outlineLvl w:val="2"/>
        <w:rPr>
          <w:rFonts w:ascii="Times New Roman" w:eastAsia="Calibri" w:hAnsi="Times New Roman" w:cs="Times New Roman"/>
          <w:b/>
          <w:lang w:eastAsia="zh-CN"/>
        </w:rPr>
      </w:pPr>
      <w:r w:rsidRPr="00636747">
        <w:rPr>
          <w:rFonts w:ascii="Times New Roman" w:eastAsia="Calibri" w:hAnsi="Times New Roman" w:cs="Times New Roman"/>
          <w:b/>
          <w:lang w:eastAsia="zh-CN"/>
        </w:rPr>
        <w:t>ДОДАТКИ ДО ДОГОВОРУ</w:t>
      </w:r>
    </w:p>
    <w:p w14:paraId="3DCBA864" w14:textId="77777777" w:rsidR="005F7A20" w:rsidRPr="00636747" w:rsidRDefault="005F7A20" w:rsidP="00E92DD1">
      <w:pPr>
        <w:widowControl w:val="0"/>
        <w:numPr>
          <w:ilvl w:val="1"/>
          <w:numId w:val="1"/>
        </w:numPr>
        <w:tabs>
          <w:tab w:val="left" w:pos="1134"/>
          <w:tab w:val="left" w:pos="1276"/>
        </w:tabs>
        <w:autoSpaceDE w:val="0"/>
        <w:autoSpaceDN w:val="0"/>
        <w:adjustRightInd w:val="0"/>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Невід’ємними частинами цього Договору є:</w:t>
      </w:r>
    </w:p>
    <w:p w14:paraId="4907D15B" w14:textId="77777777" w:rsidR="005F7A20" w:rsidRPr="00636747" w:rsidRDefault="005F7A20" w:rsidP="00E92DD1">
      <w:pPr>
        <w:widowControl w:val="0"/>
        <w:numPr>
          <w:ilvl w:val="2"/>
          <w:numId w:val="1"/>
        </w:numPr>
        <w:tabs>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Додаток 1 – Розрахунок вартості послуг.</w:t>
      </w:r>
    </w:p>
    <w:p w14:paraId="4916E243" w14:textId="487C72E1" w:rsidR="005F7A20" w:rsidRPr="00636747" w:rsidRDefault="005F7A20" w:rsidP="00E92DD1">
      <w:pPr>
        <w:widowControl w:val="0"/>
        <w:numPr>
          <w:ilvl w:val="2"/>
          <w:numId w:val="1"/>
        </w:numPr>
        <w:tabs>
          <w:tab w:val="left" w:pos="1134"/>
          <w:tab w:val="left" w:pos="1418"/>
        </w:tabs>
        <w:autoSpaceDE w:val="0"/>
        <w:autoSpaceDN w:val="0"/>
        <w:adjustRightInd w:val="0"/>
        <w:spacing w:after="0" w:line="240" w:lineRule="auto"/>
        <w:ind w:left="0" w:firstLine="567"/>
        <w:jc w:val="both"/>
        <w:rPr>
          <w:rFonts w:ascii="Times New Roman" w:eastAsia="Calibri" w:hAnsi="Times New Roman" w:cs="Times New Roman"/>
          <w:lang w:eastAsia="zh-CN"/>
        </w:rPr>
      </w:pPr>
      <w:r w:rsidRPr="00636747">
        <w:rPr>
          <w:rFonts w:ascii="Times New Roman" w:eastAsia="Calibri" w:hAnsi="Times New Roman" w:cs="Times New Roman"/>
          <w:lang w:eastAsia="zh-CN"/>
        </w:rPr>
        <w:t>Додаток 2 – Технічні вимоги.</w:t>
      </w:r>
    </w:p>
    <w:p w14:paraId="4BF75F68" w14:textId="77777777" w:rsidR="005F7A20" w:rsidRPr="00636747" w:rsidRDefault="005F7A20" w:rsidP="00E92DD1">
      <w:pPr>
        <w:widowControl w:val="0"/>
        <w:numPr>
          <w:ilvl w:val="1"/>
          <w:numId w:val="1"/>
        </w:numPr>
        <w:tabs>
          <w:tab w:val="left" w:pos="916"/>
          <w:tab w:val="left" w:pos="993"/>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Calibri" w:hAnsi="Times New Roman" w:cs="Times New Roman"/>
          <w:b/>
          <w:lang w:eastAsia="zh-CN"/>
        </w:rPr>
      </w:pPr>
      <w:r w:rsidRPr="00636747">
        <w:rPr>
          <w:rFonts w:ascii="Times New Roman" w:eastAsia="Calibri" w:hAnsi="Times New Roman" w:cs="Times New Roman"/>
          <w:color w:val="000000"/>
          <w:lang w:eastAsia="zh-CN"/>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14:paraId="6C140054" w14:textId="77777777" w:rsidR="005F7A20" w:rsidRPr="00636747" w:rsidRDefault="005F7A20" w:rsidP="00E92DD1">
      <w:pPr>
        <w:widowControl w:val="0"/>
        <w:numPr>
          <w:ilvl w:val="0"/>
          <w:numId w:val="1"/>
        </w:numPr>
        <w:tabs>
          <w:tab w:val="left" w:pos="993"/>
          <w:tab w:val="left" w:pos="1134"/>
        </w:tabs>
        <w:spacing w:before="120" w:after="120" w:line="240" w:lineRule="auto"/>
        <w:ind w:left="0" w:firstLine="567"/>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t>РЕКВІЗИТИ СТОРІН</w:t>
      </w:r>
    </w:p>
    <w:tbl>
      <w:tblPr>
        <w:tblStyle w:val="12"/>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1"/>
      </w:tblGrid>
      <w:tr w:rsidR="005F7A20" w:rsidRPr="00636747" w14:paraId="42080F65" w14:textId="77777777" w:rsidTr="006E0CED">
        <w:tc>
          <w:tcPr>
            <w:tcW w:w="5098" w:type="dxa"/>
          </w:tcPr>
          <w:p w14:paraId="565D97C4" w14:textId="77777777" w:rsidR="005F7A20" w:rsidRPr="00636747" w:rsidRDefault="005F7A20" w:rsidP="00636747">
            <w:pPr>
              <w:widowControl w:val="0"/>
              <w:jc w:val="center"/>
              <w:rPr>
                <w:rFonts w:ascii="Times New Roman" w:eastAsia="Times New Roman" w:hAnsi="Times New Roman" w:cs="Times New Roman"/>
                <w:b/>
                <w:lang w:eastAsia="ru-RU"/>
              </w:rPr>
            </w:pPr>
            <w:bookmarkStart w:id="2" w:name="_Hlk123116456"/>
            <w:r w:rsidRPr="00636747">
              <w:rPr>
                <w:rFonts w:ascii="Times New Roman" w:eastAsia="Times New Roman" w:hAnsi="Times New Roman" w:cs="Times New Roman"/>
                <w:b/>
                <w:lang w:eastAsia="ru-RU"/>
              </w:rPr>
              <w:t>ЗАМОВНИК:</w:t>
            </w:r>
          </w:p>
          <w:p w14:paraId="5F9420C7" w14:textId="15188018" w:rsidR="005F7A20" w:rsidRPr="00636747" w:rsidRDefault="005F7A20" w:rsidP="00636747">
            <w:pPr>
              <w:widowControl w:val="0"/>
              <w:jc w:val="center"/>
              <w:rPr>
                <w:rFonts w:ascii="Times New Roman" w:eastAsia="Times New Roman" w:hAnsi="Times New Roman" w:cs="Times New Roman"/>
                <w:b/>
                <w:lang w:eastAsia="ru-RU"/>
              </w:rPr>
            </w:pPr>
            <w:r w:rsidRPr="00636747">
              <w:rPr>
                <w:rFonts w:ascii="Times New Roman" w:eastAsia="Times New Roman" w:hAnsi="Times New Roman" w:cs="Times New Roman"/>
                <w:b/>
                <w:lang w:eastAsia="ru-RU"/>
              </w:rPr>
              <w:t>Комунальне підприємство «Головний інформаційно-обчислювальний центр»</w:t>
            </w:r>
          </w:p>
          <w:p w14:paraId="1EAF1AAA" w14:textId="77777777" w:rsidR="005F7A20" w:rsidRPr="00636747" w:rsidRDefault="005F7A20" w:rsidP="00636747">
            <w:pPr>
              <w:widowControl w:val="0"/>
              <w:jc w:val="both"/>
              <w:rPr>
                <w:rFonts w:ascii="Times New Roman" w:eastAsia="Times New Roman" w:hAnsi="Times New Roman" w:cs="Times New Roman"/>
                <w:b/>
                <w:lang w:eastAsia="ru-RU"/>
              </w:rPr>
            </w:pPr>
          </w:p>
          <w:p w14:paraId="3E9EA83A" w14:textId="64266BF0" w:rsidR="005F7A20" w:rsidRPr="00636747" w:rsidRDefault="005F7A20" w:rsidP="00636747">
            <w:pPr>
              <w:widowControl w:val="0"/>
              <w:jc w:val="both"/>
              <w:rPr>
                <w:rFonts w:ascii="Times New Roman" w:eastAsia="Times New Roman" w:hAnsi="Times New Roman" w:cs="Times New Roman"/>
                <w:b/>
                <w:lang w:eastAsia="ru-RU"/>
              </w:rPr>
            </w:pPr>
            <w:r w:rsidRPr="00636747">
              <w:rPr>
                <w:rFonts w:ascii="Times New Roman" w:eastAsia="Times New Roman" w:hAnsi="Times New Roman" w:cs="Times New Roman"/>
                <w:b/>
                <w:lang w:eastAsia="ru-RU"/>
              </w:rPr>
              <w:t xml:space="preserve">___________________ </w:t>
            </w:r>
          </w:p>
          <w:p w14:paraId="67A882F3" w14:textId="77777777" w:rsidR="005F7A20" w:rsidRPr="00636747" w:rsidRDefault="005F7A20" w:rsidP="00636747">
            <w:pPr>
              <w:widowControl w:val="0"/>
              <w:tabs>
                <w:tab w:val="left" w:pos="993"/>
                <w:tab w:val="left" w:pos="1134"/>
              </w:tabs>
              <w:rPr>
                <w:rFonts w:ascii="Times New Roman" w:eastAsia="Calibri" w:hAnsi="Times New Roman" w:cs="Times New Roman"/>
                <w:b/>
                <w:lang w:eastAsia="zh-CN"/>
              </w:rPr>
            </w:pPr>
            <w:proofErr w:type="spellStart"/>
            <w:r w:rsidRPr="00636747">
              <w:rPr>
                <w:rFonts w:ascii="Times New Roman" w:eastAsia="Times New Roman" w:hAnsi="Times New Roman" w:cs="Times New Roman"/>
                <w:b/>
                <w:lang w:eastAsia="ru-RU"/>
              </w:rPr>
              <w:t>м.п</w:t>
            </w:r>
            <w:proofErr w:type="spellEnd"/>
            <w:r w:rsidRPr="00636747">
              <w:rPr>
                <w:rFonts w:ascii="Times New Roman" w:eastAsia="Times New Roman" w:hAnsi="Times New Roman" w:cs="Times New Roman"/>
                <w:b/>
                <w:lang w:eastAsia="ru-RU"/>
              </w:rPr>
              <w:t>.</w:t>
            </w:r>
          </w:p>
        </w:tc>
        <w:tc>
          <w:tcPr>
            <w:tcW w:w="4531" w:type="dxa"/>
          </w:tcPr>
          <w:p w14:paraId="46B481DD" w14:textId="77777777" w:rsidR="005F7A20" w:rsidRPr="00636747" w:rsidRDefault="005F7A20" w:rsidP="00636747">
            <w:pPr>
              <w:widowControl w:val="0"/>
              <w:tabs>
                <w:tab w:val="left" w:pos="993"/>
                <w:tab w:val="left" w:pos="1134"/>
              </w:tabs>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lastRenderedPageBreak/>
              <w:t>ВИКОНАВЕЦЬ:</w:t>
            </w:r>
          </w:p>
          <w:p w14:paraId="163B95C0" w14:textId="4F1877A9" w:rsidR="005F7A20" w:rsidRPr="00636747" w:rsidRDefault="005F7A20" w:rsidP="00636747">
            <w:pPr>
              <w:widowControl w:val="0"/>
              <w:jc w:val="both"/>
              <w:rPr>
                <w:rFonts w:ascii="Times New Roman" w:eastAsia="Times New Roman" w:hAnsi="Times New Roman" w:cs="Times New Roman"/>
              </w:rPr>
            </w:pPr>
          </w:p>
          <w:p w14:paraId="78B37591" w14:textId="08B87AA5" w:rsidR="000A13A7" w:rsidRPr="00636747" w:rsidRDefault="000A13A7" w:rsidP="00636747">
            <w:pPr>
              <w:widowControl w:val="0"/>
              <w:jc w:val="both"/>
              <w:rPr>
                <w:rFonts w:ascii="Times New Roman" w:eastAsia="Times New Roman" w:hAnsi="Times New Roman" w:cs="Times New Roman"/>
              </w:rPr>
            </w:pPr>
          </w:p>
          <w:p w14:paraId="2845BA2D" w14:textId="77777777" w:rsidR="000A13A7" w:rsidRPr="00636747" w:rsidRDefault="000A13A7" w:rsidP="00636747">
            <w:pPr>
              <w:widowControl w:val="0"/>
              <w:jc w:val="both"/>
              <w:rPr>
                <w:rFonts w:ascii="Times New Roman" w:eastAsia="Times New Roman" w:hAnsi="Times New Roman" w:cs="Times New Roman"/>
              </w:rPr>
            </w:pPr>
          </w:p>
          <w:p w14:paraId="06ECA535" w14:textId="7F71AA21" w:rsidR="005F7A20" w:rsidRPr="00636747" w:rsidRDefault="005F7A20" w:rsidP="00636747">
            <w:pPr>
              <w:widowControl w:val="0"/>
              <w:rPr>
                <w:rFonts w:ascii="Times New Roman" w:eastAsia="Times New Roman" w:hAnsi="Times New Roman" w:cs="Times New Roman"/>
                <w:b/>
                <w:bCs/>
                <w:color w:val="000000"/>
                <w:lang w:eastAsia="ja-JP"/>
              </w:rPr>
            </w:pPr>
            <w:r w:rsidRPr="00636747">
              <w:rPr>
                <w:rFonts w:ascii="Times New Roman" w:eastAsia="Times New Roman" w:hAnsi="Times New Roman" w:cs="Times New Roman"/>
                <w:b/>
                <w:bCs/>
                <w:color w:val="000000"/>
                <w:lang w:eastAsia="ja-JP"/>
              </w:rPr>
              <w:t xml:space="preserve">_____________________ </w:t>
            </w:r>
          </w:p>
          <w:p w14:paraId="3F8A91CC" w14:textId="77777777" w:rsidR="005F7A20" w:rsidRPr="00636747" w:rsidRDefault="005F7A20" w:rsidP="00636747">
            <w:pPr>
              <w:widowControl w:val="0"/>
              <w:tabs>
                <w:tab w:val="left" w:pos="993"/>
                <w:tab w:val="left" w:pos="1134"/>
              </w:tabs>
              <w:rPr>
                <w:rFonts w:ascii="Times New Roman" w:eastAsia="Calibri" w:hAnsi="Times New Roman" w:cs="Times New Roman"/>
                <w:b/>
                <w:lang w:eastAsia="zh-CN"/>
              </w:rPr>
            </w:pPr>
            <w:r w:rsidRPr="00636747">
              <w:rPr>
                <w:rFonts w:ascii="Times New Roman" w:eastAsia="Times New Roman" w:hAnsi="Times New Roman" w:cs="Times New Roman"/>
                <w:b/>
                <w:bCs/>
                <w:color w:val="000000"/>
                <w:lang w:eastAsia="ja-JP"/>
              </w:rPr>
              <w:t>м. п.</w:t>
            </w:r>
          </w:p>
        </w:tc>
      </w:tr>
    </w:tbl>
    <w:p w14:paraId="747A8BF1" w14:textId="77777777" w:rsidR="007D593D" w:rsidRPr="00636747" w:rsidRDefault="007D593D" w:rsidP="00636747">
      <w:pPr>
        <w:widowControl w:val="0"/>
        <w:spacing w:after="0" w:line="240" w:lineRule="auto"/>
        <w:rPr>
          <w:rFonts w:ascii="Times New Roman" w:hAnsi="Times New Roman" w:cs="Times New Roman"/>
          <w:b/>
          <w:bCs/>
        </w:rPr>
      </w:pPr>
      <w:bookmarkStart w:id="3" w:name="_Hlk134171164"/>
      <w:bookmarkEnd w:id="2"/>
      <w:r w:rsidRPr="00636747">
        <w:rPr>
          <w:rFonts w:ascii="Times New Roman" w:hAnsi="Times New Roman" w:cs="Times New Roman"/>
          <w:b/>
          <w:bCs/>
        </w:rPr>
        <w:lastRenderedPageBreak/>
        <w:br w:type="page"/>
      </w:r>
    </w:p>
    <w:p w14:paraId="73BE57B6" w14:textId="6233B383" w:rsidR="005F7A20" w:rsidRPr="00636747" w:rsidRDefault="005F7A20" w:rsidP="00636747">
      <w:pPr>
        <w:widowControl w:val="0"/>
        <w:spacing w:after="0" w:line="240" w:lineRule="auto"/>
        <w:ind w:left="6237"/>
        <w:rPr>
          <w:rFonts w:ascii="Times New Roman" w:eastAsia="Calibri" w:hAnsi="Times New Roman" w:cs="Times New Roman"/>
          <w:lang w:eastAsia="zh-CN"/>
        </w:rPr>
      </w:pPr>
      <w:r w:rsidRPr="00636747">
        <w:rPr>
          <w:rFonts w:ascii="Times New Roman" w:eastAsia="Calibri" w:hAnsi="Times New Roman" w:cs="Times New Roman"/>
          <w:lang w:eastAsia="zh-CN"/>
        </w:rPr>
        <w:lastRenderedPageBreak/>
        <w:t>Додаток 1</w:t>
      </w:r>
    </w:p>
    <w:p w14:paraId="6837DB2C" w14:textId="77777777" w:rsidR="005F7A20" w:rsidRPr="00636747" w:rsidRDefault="005F7A20" w:rsidP="00636747">
      <w:pPr>
        <w:widowControl w:val="0"/>
        <w:spacing w:after="0" w:line="240" w:lineRule="auto"/>
        <w:ind w:left="6237"/>
        <w:rPr>
          <w:rFonts w:ascii="Times New Roman" w:eastAsia="Calibri" w:hAnsi="Times New Roman" w:cs="Times New Roman"/>
          <w:bCs/>
          <w:lang w:eastAsia="zh-CN"/>
        </w:rPr>
      </w:pPr>
      <w:r w:rsidRPr="00636747">
        <w:rPr>
          <w:rFonts w:ascii="Times New Roman" w:eastAsia="Calibri" w:hAnsi="Times New Roman" w:cs="Times New Roman"/>
          <w:bCs/>
          <w:lang w:eastAsia="zh-CN"/>
        </w:rPr>
        <w:t xml:space="preserve">до Договору про надання послуг </w:t>
      </w:r>
    </w:p>
    <w:p w14:paraId="41E02324" w14:textId="77777777" w:rsidR="005F7A20" w:rsidRPr="00636747" w:rsidRDefault="005F7A20" w:rsidP="00636747">
      <w:pPr>
        <w:widowControl w:val="0"/>
        <w:spacing w:after="0" w:line="240" w:lineRule="auto"/>
        <w:ind w:left="6237"/>
        <w:rPr>
          <w:rFonts w:ascii="Times New Roman" w:eastAsia="Calibri" w:hAnsi="Times New Roman" w:cs="Times New Roman"/>
          <w:bCs/>
          <w:lang w:eastAsia="zh-CN"/>
        </w:rPr>
      </w:pPr>
      <w:r w:rsidRPr="00636747">
        <w:rPr>
          <w:rFonts w:ascii="Times New Roman" w:eastAsia="Calibri" w:hAnsi="Times New Roman" w:cs="Times New Roman"/>
          <w:bCs/>
          <w:lang w:eastAsia="zh-CN"/>
        </w:rPr>
        <w:t xml:space="preserve">№ _______ </w:t>
      </w:r>
    </w:p>
    <w:p w14:paraId="4EB0F518" w14:textId="77777777" w:rsidR="005F7A20" w:rsidRPr="00636747" w:rsidRDefault="005F7A20" w:rsidP="00636747">
      <w:pPr>
        <w:widowControl w:val="0"/>
        <w:spacing w:after="0" w:line="240" w:lineRule="auto"/>
        <w:ind w:left="6237"/>
        <w:rPr>
          <w:rFonts w:ascii="Times New Roman" w:eastAsia="Calibri" w:hAnsi="Times New Roman" w:cs="Times New Roman"/>
          <w:bCs/>
          <w:lang w:eastAsia="zh-CN"/>
        </w:rPr>
      </w:pPr>
      <w:r w:rsidRPr="00636747">
        <w:rPr>
          <w:rFonts w:ascii="Times New Roman" w:eastAsia="Calibri" w:hAnsi="Times New Roman" w:cs="Times New Roman"/>
          <w:bCs/>
          <w:lang w:eastAsia="zh-CN"/>
        </w:rPr>
        <w:t>від «____»____________ 2023 р.</w:t>
      </w:r>
    </w:p>
    <w:bookmarkEnd w:id="3"/>
    <w:p w14:paraId="302B2F1C" w14:textId="0C32ACCD" w:rsidR="005F7A20" w:rsidRPr="00636747" w:rsidRDefault="005F7A20" w:rsidP="00636747">
      <w:pPr>
        <w:widowControl w:val="0"/>
        <w:spacing w:after="0" w:line="240" w:lineRule="auto"/>
        <w:ind w:left="720"/>
        <w:rPr>
          <w:rFonts w:ascii="Times New Roman" w:eastAsia="Calibri" w:hAnsi="Times New Roman" w:cs="Times New Roman"/>
          <w:bCs/>
          <w:lang w:eastAsia="zh-CN"/>
        </w:rPr>
      </w:pPr>
    </w:p>
    <w:p w14:paraId="0F1BE661" w14:textId="77777777" w:rsidR="00C052D7" w:rsidRPr="00636747" w:rsidRDefault="00C052D7" w:rsidP="00636747">
      <w:pPr>
        <w:widowControl w:val="0"/>
        <w:spacing w:after="0" w:line="240" w:lineRule="auto"/>
        <w:ind w:left="720"/>
        <w:rPr>
          <w:rFonts w:ascii="Times New Roman" w:eastAsia="Calibri" w:hAnsi="Times New Roman" w:cs="Times New Roman"/>
          <w:bCs/>
          <w:lang w:eastAsia="zh-CN"/>
        </w:rPr>
      </w:pPr>
    </w:p>
    <w:p w14:paraId="03BB1F3D" w14:textId="77777777" w:rsidR="005F7A20" w:rsidRPr="00636747" w:rsidRDefault="005F7A20" w:rsidP="00636747">
      <w:pPr>
        <w:widowControl w:val="0"/>
        <w:spacing w:after="0" w:line="240" w:lineRule="auto"/>
        <w:jc w:val="center"/>
        <w:rPr>
          <w:rFonts w:ascii="Times New Roman" w:eastAsia="Calibri" w:hAnsi="Times New Roman" w:cs="Times New Roman"/>
          <w:b/>
          <w:bCs/>
          <w:lang w:eastAsia="zh-CN"/>
        </w:rPr>
      </w:pPr>
      <w:r w:rsidRPr="00636747">
        <w:rPr>
          <w:rFonts w:ascii="Times New Roman" w:eastAsia="Calibri" w:hAnsi="Times New Roman" w:cs="Times New Roman"/>
          <w:b/>
          <w:bCs/>
          <w:lang w:eastAsia="zh-CN"/>
        </w:rPr>
        <w:t>Розрахунок вартості послуг</w:t>
      </w:r>
    </w:p>
    <w:p w14:paraId="3CAA2760" w14:textId="77777777" w:rsidR="005F7A20" w:rsidRPr="00636747" w:rsidRDefault="005F7A20" w:rsidP="00636747">
      <w:pPr>
        <w:widowControl w:val="0"/>
        <w:spacing w:after="0" w:line="240" w:lineRule="auto"/>
        <w:jc w:val="center"/>
        <w:rPr>
          <w:rFonts w:ascii="Times New Roman" w:eastAsia="Calibri" w:hAnsi="Times New Roman" w:cs="Times New Roman"/>
          <w:bCs/>
          <w:lang w:eastAsia="zh-CN"/>
        </w:rPr>
      </w:pPr>
    </w:p>
    <w:tbl>
      <w:tblPr>
        <w:tblW w:w="10064" w:type="dxa"/>
        <w:tblInd w:w="27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708"/>
        <w:gridCol w:w="3260"/>
        <w:gridCol w:w="1134"/>
        <w:gridCol w:w="1276"/>
        <w:gridCol w:w="1844"/>
        <w:gridCol w:w="1842"/>
      </w:tblGrid>
      <w:tr w:rsidR="006C14C4" w:rsidRPr="00636747" w14:paraId="7727E48B" w14:textId="77777777" w:rsidTr="003E3461">
        <w:trPr>
          <w:trHeight w:val="767"/>
        </w:trPr>
        <w:tc>
          <w:tcPr>
            <w:tcW w:w="708" w:type="dxa"/>
            <w:tcBorders>
              <w:top w:val="single" w:sz="6" w:space="0" w:color="1C1C1C"/>
              <w:left w:val="single" w:sz="6" w:space="0" w:color="1C1C1C"/>
              <w:bottom w:val="single" w:sz="6" w:space="0" w:color="1C1C1C"/>
              <w:right w:val="single" w:sz="6" w:space="0" w:color="1C1C1C"/>
            </w:tcBorders>
            <w:vAlign w:val="center"/>
            <w:hideMark/>
          </w:tcPr>
          <w:p w14:paraId="66B55AE6" w14:textId="77777777" w:rsidR="006C14C4" w:rsidRPr="00636747" w:rsidRDefault="006C14C4" w:rsidP="00636747">
            <w:pPr>
              <w:widowControl w:val="0"/>
              <w:spacing w:after="0" w:line="240" w:lineRule="auto"/>
              <w:jc w:val="center"/>
              <w:rPr>
                <w:rFonts w:ascii="Times New Roman" w:eastAsia="Calibri" w:hAnsi="Times New Roman" w:cs="Times New Roman"/>
                <w:b/>
                <w:bCs/>
                <w:lang w:eastAsia="zh-CN"/>
              </w:rPr>
            </w:pPr>
            <w:r w:rsidRPr="00636747">
              <w:rPr>
                <w:rFonts w:ascii="Times New Roman" w:eastAsia="Calibri" w:hAnsi="Times New Roman" w:cs="Times New Roman"/>
                <w:b/>
                <w:noProof/>
                <w:lang w:eastAsia="uk-UA"/>
              </w:rPr>
              <w:drawing>
                <wp:inline distT="0" distB="0" distL="0" distR="0" wp14:anchorId="44D41FB5" wp14:editId="18D136FA">
                  <wp:extent cx="133350" cy="95250"/>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p>
          <w:p w14:paraId="566D1F44" w14:textId="77777777" w:rsidR="006C14C4" w:rsidRPr="00636747" w:rsidRDefault="006C14C4" w:rsidP="00636747">
            <w:pPr>
              <w:widowControl w:val="0"/>
              <w:spacing w:after="0" w:line="240" w:lineRule="auto"/>
              <w:jc w:val="center"/>
              <w:rPr>
                <w:rFonts w:ascii="Times New Roman" w:eastAsia="Calibri" w:hAnsi="Times New Roman" w:cs="Times New Roman"/>
                <w:b/>
                <w:bCs/>
                <w:lang w:eastAsia="zh-CN"/>
              </w:rPr>
            </w:pPr>
            <w:r w:rsidRPr="00636747">
              <w:rPr>
                <w:rFonts w:ascii="Times New Roman" w:eastAsia="Calibri" w:hAnsi="Times New Roman" w:cs="Times New Roman"/>
                <w:b/>
                <w:bCs/>
                <w:lang w:eastAsia="zh-CN"/>
              </w:rPr>
              <w:t>з/п</w:t>
            </w:r>
          </w:p>
        </w:tc>
        <w:tc>
          <w:tcPr>
            <w:tcW w:w="3260" w:type="dxa"/>
            <w:tcBorders>
              <w:top w:val="single" w:sz="6" w:space="0" w:color="1C1C1C"/>
              <w:left w:val="single" w:sz="6" w:space="0" w:color="1C1C1C"/>
              <w:bottom w:val="single" w:sz="6" w:space="0" w:color="1C1C1C"/>
              <w:right w:val="single" w:sz="6" w:space="0" w:color="1C1C1C"/>
            </w:tcBorders>
            <w:vAlign w:val="center"/>
            <w:hideMark/>
          </w:tcPr>
          <w:p w14:paraId="33555B41" w14:textId="77777777" w:rsidR="006C14C4" w:rsidRPr="00636747" w:rsidRDefault="006C14C4" w:rsidP="00636747">
            <w:pPr>
              <w:widowControl w:val="0"/>
              <w:spacing w:after="0" w:line="240" w:lineRule="auto"/>
              <w:jc w:val="center"/>
              <w:rPr>
                <w:rFonts w:ascii="Times New Roman" w:eastAsia="Calibri" w:hAnsi="Times New Roman" w:cs="Times New Roman"/>
                <w:b/>
                <w:bCs/>
                <w:lang w:eastAsia="zh-CN"/>
              </w:rPr>
            </w:pPr>
            <w:r w:rsidRPr="00636747">
              <w:rPr>
                <w:rFonts w:ascii="Times New Roman" w:eastAsia="Calibri" w:hAnsi="Times New Roman" w:cs="Times New Roman"/>
                <w:b/>
                <w:bCs/>
                <w:lang w:eastAsia="zh-CN"/>
              </w:rPr>
              <w:t>Найменування</w:t>
            </w:r>
          </w:p>
          <w:p w14:paraId="6C9AA780" w14:textId="77777777" w:rsidR="006C14C4" w:rsidRPr="00636747" w:rsidRDefault="006C14C4" w:rsidP="00636747">
            <w:pPr>
              <w:widowControl w:val="0"/>
              <w:spacing w:after="0" w:line="240" w:lineRule="auto"/>
              <w:jc w:val="center"/>
              <w:rPr>
                <w:rFonts w:ascii="Times New Roman" w:eastAsia="Calibri" w:hAnsi="Times New Roman" w:cs="Times New Roman"/>
                <w:b/>
                <w:bCs/>
                <w:lang w:eastAsia="zh-CN"/>
              </w:rPr>
            </w:pPr>
            <w:r w:rsidRPr="00636747">
              <w:rPr>
                <w:rFonts w:ascii="Times New Roman" w:eastAsia="Calibri" w:hAnsi="Times New Roman" w:cs="Times New Roman"/>
                <w:b/>
                <w:bCs/>
                <w:lang w:eastAsia="zh-CN"/>
              </w:rPr>
              <w:t>послуг</w:t>
            </w:r>
          </w:p>
        </w:tc>
        <w:tc>
          <w:tcPr>
            <w:tcW w:w="1134" w:type="dxa"/>
            <w:tcBorders>
              <w:top w:val="single" w:sz="6" w:space="0" w:color="1C1C1C"/>
              <w:left w:val="single" w:sz="6" w:space="0" w:color="1C1C1C"/>
              <w:bottom w:val="single" w:sz="6" w:space="0" w:color="1C1C1C"/>
              <w:right w:val="single" w:sz="6" w:space="0" w:color="1C1C1C"/>
            </w:tcBorders>
            <w:vAlign w:val="center"/>
            <w:hideMark/>
          </w:tcPr>
          <w:p w14:paraId="0418C002" w14:textId="77777777" w:rsidR="006C14C4" w:rsidRPr="00636747" w:rsidRDefault="006C14C4" w:rsidP="00636747">
            <w:pPr>
              <w:widowControl w:val="0"/>
              <w:spacing w:after="0" w:line="240" w:lineRule="auto"/>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t>Одиниця виміру</w:t>
            </w:r>
          </w:p>
        </w:tc>
        <w:tc>
          <w:tcPr>
            <w:tcW w:w="1276" w:type="dxa"/>
            <w:tcBorders>
              <w:top w:val="single" w:sz="6" w:space="0" w:color="1C1C1C"/>
              <w:left w:val="single" w:sz="6" w:space="0" w:color="1C1C1C"/>
              <w:bottom w:val="single" w:sz="6" w:space="0" w:color="1C1C1C"/>
              <w:right w:val="single" w:sz="6" w:space="0" w:color="1C1C1C"/>
            </w:tcBorders>
            <w:vAlign w:val="center"/>
          </w:tcPr>
          <w:p w14:paraId="448AAC6C" w14:textId="77777777" w:rsidR="006C14C4" w:rsidRPr="00636747" w:rsidRDefault="006C14C4" w:rsidP="00636747">
            <w:pPr>
              <w:widowControl w:val="0"/>
              <w:spacing w:after="0" w:line="240" w:lineRule="auto"/>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t>Кількість</w:t>
            </w:r>
          </w:p>
          <w:p w14:paraId="17057EB5" w14:textId="77777777" w:rsidR="006C14C4" w:rsidRPr="00636747" w:rsidRDefault="006C14C4" w:rsidP="00636747">
            <w:pPr>
              <w:widowControl w:val="0"/>
              <w:spacing w:after="0" w:line="240" w:lineRule="auto"/>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t>од. виміру</w:t>
            </w:r>
          </w:p>
        </w:tc>
        <w:tc>
          <w:tcPr>
            <w:tcW w:w="1844" w:type="dxa"/>
            <w:tcBorders>
              <w:top w:val="single" w:sz="6" w:space="0" w:color="1C1C1C"/>
              <w:left w:val="single" w:sz="6" w:space="0" w:color="1C1C1C"/>
              <w:bottom w:val="single" w:sz="6" w:space="0" w:color="1C1C1C"/>
              <w:right w:val="single" w:sz="6" w:space="0" w:color="1C1C1C"/>
            </w:tcBorders>
            <w:vAlign w:val="center"/>
          </w:tcPr>
          <w:p w14:paraId="320A2270" w14:textId="77777777" w:rsidR="006C14C4" w:rsidRPr="00636747" w:rsidRDefault="006C14C4" w:rsidP="00636747">
            <w:pPr>
              <w:widowControl w:val="0"/>
              <w:spacing w:after="0" w:line="240" w:lineRule="auto"/>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t>Вартість за од.,</w:t>
            </w:r>
          </w:p>
          <w:p w14:paraId="13920BBD" w14:textId="106627D8" w:rsidR="006C14C4" w:rsidRPr="00636747" w:rsidRDefault="006C14C4" w:rsidP="00636747">
            <w:pPr>
              <w:widowControl w:val="0"/>
              <w:spacing w:after="0" w:line="240" w:lineRule="auto"/>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t>грн без ПДВ</w:t>
            </w:r>
          </w:p>
        </w:tc>
        <w:tc>
          <w:tcPr>
            <w:tcW w:w="1842" w:type="dxa"/>
            <w:tcBorders>
              <w:top w:val="single" w:sz="6" w:space="0" w:color="1C1C1C"/>
              <w:left w:val="single" w:sz="6" w:space="0" w:color="1C1C1C"/>
              <w:bottom w:val="single" w:sz="6" w:space="0" w:color="1C1C1C"/>
              <w:right w:val="single" w:sz="6" w:space="0" w:color="1C1C1C"/>
            </w:tcBorders>
            <w:vAlign w:val="center"/>
          </w:tcPr>
          <w:p w14:paraId="18D3525B" w14:textId="77777777" w:rsidR="006C14C4" w:rsidRPr="00636747" w:rsidRDefault="006C14C4" w:rsidP="00636747">
            <w:pPr>
              <w:widowControl w:val="0"/>
              <w:spacing w:after="0" w:line="240" w:lineRule="auto"/>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t>Загальна вартість,</w:t>
            </w:r>
          </w:p>
          <w:p w14:paraId="64D915D8" w14:textId="6CFF4A53" w:rsidR="006C14C4" w:rsidRPr="00636747" w:rsidRDefault="006C14C4" w:rsidP="00636747">
            <w:pPr>
              <w:widowControl w:val="0"/>
              <w:spacing w:after="0" w:line="240" w:lineRule="auto"/>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t xml:space="preserve"> грн без ПДВ</w:t>
            </w:r>
          </w:p>
        </w:tc>
      </w:tr>
      <w:tr w:rsidR="006C14C4" w:rsidRPr="00636747" w14:paraId="073F902A" w14:textId="77777777" w:rsidTr="003E3461">
        <w:trPr>
          <w:trHeight w:val="869"/>
        </w:trPr>
        <w:tc>
          <w:tcPr>
            <w:tcW w:w="708" w:type="dxa"/>
            <w:tcBorders>
              <w:top w:val="single" w:sz="6" w:space="0" w:color="1C1C1C"/>
              <w:left w:val="single" w:sz="6" w:space="0" w:color="1C1C1C"/>
              <w:bottom w:val="single" w:sz="6" w:space="0" w:color="1C1C1C"/>
              <w:right w:val="single" w:sz="6" w:space="0" w:color="1C1C1C"/>
            </w:tcBorders>
            <w:vAlign w:val="center"/>
            <w:hideMark/>
          </w:tcPr>
          <w:p w14:paraId="5077A9F9" w14:textId="77777777"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Calibri" w:hAnsi="Times New Roman" w:cs="Times New Roman"/>
                <w:bCs/>
                <w:lang w:eastAsia="zh-CN"/>
              </w:rPr>
              <w:t>1</w:t>
            </w:r>
          </w:p>
        </w:tc>
        <w:tc>
          <w:tcPr>
            <w:tcW w:w="3260" w:type="dxa"/>
            <w:tcBorders>
              <w:top w:val="single" w:sz="6" w:space="0" w:color="1C1C1C"/>
              <w:left w:val="single" w:sz="6" w:space="0" w:color="1C1C1C"/>
              <w:bottom w:val="single" w:sz="6" w:space="0" w:color="1C1C1C"/>
              <w:right w:val="single" w:sz="6" w:space="0" w:color="1C1C1C"/>
            </w:tcBorders>
            <w:vAlign w:val="center"/>
          </w:tcPr>
          <w:p w14:paraId="19C08A81" w14:textId="4969AA6E"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Calibri" w:hAnsi="Times New Roman" w:cs="Times New Roman"/>
                <w:lang w:eastAsia="zh-CN"/>
              </w:rPr>
              <w:t>Послуги з встановлення на фронтальну поверхню спеціальної кишеньки для прийому надрукованого паперового квитка з QR-кодом</w:t>
            </w:r>
          </w:p>
        </w:tc>
        <w:tc>
          <w:tcPr>
            <w:tcW w:w="1134" w:type="dxa"/>
            <w:tcBorders>
              <w:top w:val="single" w:sz="6" w:space="0" w:color="1C1C1C"/>
              <w:left w:val="single" w:sz="6" w:space="0" w:color="1C1C1C"/>
              <w:bottom w:val="single" w:sz="6" w:space="0" w:color="1C1C1C"/>
              <w:right w:val="single" w:sz="6" w:space="0" w:color="1C1C1C"/>
            </w:tcBorders>
            <w:vAlign w:val="center"/>
          </w:tcPr>
          <w:p w14:paraId="0A8E3090" w14:textId="77777777"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Calibri" w:hAnsi="Times New Roman" w:cs="Times New Roman"/>
                <w:bCs/>
                <w:lang w:eastAsia="zh-CN"/>
              </w:rPr>
              <w:t>Послуга</w:t>
            </w:r>
          </w:p>
        </w:tc>
        <w:tc>
          <w:tcPr>
            <w:tcW w:w="1276" w:type="dxa"/>
            <w:tcBorders>
              <w:top w:val="single" w:sz="6" w:space="0" w:color="1C1C1C"/>
              <w:left w:val="single" w:sz="6" w:space="0" w:color="1C1C1C"/>
              <w:bottom w:val="single" w:sz="6" w:space="0" w:color="1C1C1C"/>
              <w:right w:val="single" w:sz="6" w:space="0" w:color="1C1C1C"/>
            </w:tcBorders>
            <w:vAlign w:val="center"/>
          </w:tcPr>
          <w:p w14:paraId="0BE9B28C" w14:textId="4F64C424"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Times New Roman" w:hAnsi="Times New Roman" w:cs="Times New Roman"/>
              </w:rPr>
              <w:t>450</w:t>
            </w:r>
          </w:p>
        </w:tc>
        <w:tc>
          <w:tcPr>
            <w:tcW w:w="1844" w:type="dxa"/>
            <w:tcBorders>
              <w:top w:val="single" w:sz="6" w:space="0" w:color="1C1C1C"/>
              <w:left w:val="single" w:sz="6" w:space="0" w:color="1C1C1C"/>
              <w:bottom w:val="single" w:sz="6" w:space="0" w:color="1C1C1C"/>
              <w:right w:val="single" w:sz="6" w:space="0" w:color="1C1C1C"/>
            </w:tcBorders>
            <w:vAlign w:val="center"/>
          </w:tcPr>
          <w:p w14:paraId="35F3B45A" w14:textId="62AC4367" w:rsidR="006C14C4" w:rsidRPr="00636747" w:rsidRDefault="006C14C4" w:rsidP="00636747">
            <w:pPr>
              <w:widowControl w:val="0"/>
              <w:spacing w:after="0" w:line="240" w:lineRule="auto"/>
              <w:jc w:val="center"/>
              <w:rPr>
                <w:rFonts w:ascii="Times New Roman" w:eastAsia="Calibri" w:hAnsi="Times New Roman" w:cs="Times New Roman"/>
                <w:bCs/>
                <w:lang w:eastAsia="zh-CN"/>
              </w:rPr>
            </w:pPr>
          </w:p>
        </w:tc>
        <w:tc>
          <w:tcPr>
            <w:tcW w:w="1842" w:type="dxa"/>
            <w:tcBorders>
              <w:top w:val="single" w:sz="6" w:space="0" w:color="1C1C1C"/>
              <w:left w:val="single" w:sz="6" w:space="0" w:color="1C1C1C"/>
              <w:bottom w:val="single" w:sz="6" w:space="0" w:color="1C1C1C"/>
              <w:right w:val="single" w:sz="6" w:space="0" w:color="1C1C1C"/>
            </w:tcBorders>
            <w:vAlign w:val="center"/>
          </w:tcPr>
          <w:p w14:paraId="7109278F" w14:textId="43F6807E" w:rsidR="006C14C4" w:rsidRPr="00636747" w:rsidRDefault="006C14C4" w:rsidP="00636747">
            <w:pPr>
              <w:widowControl w:val="0"/>
              <w:spacing w:after="0" w:line="240" w:lineRule="auto"/>
              <w:jc w:val="center"/>
              <w:rPr>
                <w:rFonts w:ascii="Times New Roman" w:eastAsia="Calibri" w:hAnsi="Times New Roman" w:cs="Times New Roman"/>
                <w:bCs/>
                <w:lang w:eastAsia="zh-CN"/>
              </w:rPr>
            </w:pPr>
          </w:p>
        </w:tc>
      </w:tr>
      <w:tr w:rsidR="006C14C4" w:rsidRPr="00636747" w14:paraId="2FEC8D25" w14:textId="77777777" w:rsidTr="003E3461">
        <w:trPr>
          <w:trHeight w:val="839"/>
        </w:trPr>
        <w:tc>
          <w:tcPr>
            <w:tcW w:w="708" w:type="dxa"/>
            <w:tcBorders>
              <w:top w:val="single" w:sz="6" w:space="0" w:color="1C1C1C"/>
              <w:left w:val="single" w:sz="6" w:space="0" w:color="1C1C1C"/>
              <w:bottom w:val="single" w:sz="6" w:space="0" w:color="1C1C1C"/>
              <w:right w:val="single" w:sz="6" w:space="0" w:color="1C1C1C"/>
            </w:tcBorders>
            <w:vAlign w:val="center"/>
          </w:tcPr>
          <w:p w14:paraId="2C8A4E6F" w14:textId="77777777"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Calibri" w:hAnsi="Times New Roman" w:cs="Times New Roman"/>
                <w:bCs/>
                <w:lang w:eastAsia="zh-CN"/>
              </w:rPr>
              <w:t>2</w:t>
            </w:r>
          </w:p>
        </w:tc>
        <w:tc>
          <w:tcPr>
            <w:tcW w:w="3260" w:type="dxa"/>
            <w:tcBorders>
              <w:top w:val="single" w:sz="6" w:space="0" w:color="1C1C1C"/>
              <w:left w:val="single" w:sz="6" w:space="0" w:color="1C1C1C"/>
              <w:bottom w:val="single" w:sz="6" w:space="0" w:color="1C1C1C"/>
              <w:right w:val="single" w:sz="6" w:space="0" w:color="1C1C1C"/>
            </w:tcBorders>
            <w:vAlign w:val="center"/>
          </w:tcPr>
          <w:p w14:paraId="50EFD47C" w14:textId="3C190517" w:rsidR="006C14C4" w:rsidRPr="00636747" w:rsidRDefault="006C14C4" w:rsidP="00636747">
            <w:pPr>
              <w:widowControl w:val="0"/>
              <w:spacing w:after="0" w:line="240" w:lineRule="auto"/>
              <w:jc w:val="center"/>
              <w:rPr>
                <w:rFonts w:ascii="Times New Roman" w:eastAsia="Calibri" w:hAnsi="Times New Roman" w:cs="Times New Roman"/>
                <w:lang w:eastAsia="zh-CN"/>
              </w:rPr>
            </w:pPr>
            <w:r w:rsidRPr="00636747">
              <w:rPr>
                <w:rFonts w:ascii="Times New Roman" w:eastAsia="Calibri" w:hAnsi="Times New Roman" w:cs="Times New Roman"/>
                <w:lang w:eastAsia="zh-CN"/>
              </w:rPr>
              <w:t xml:space="preserve">Послуги зі встановлення нового </w:t>
            </w:r>
            <w:proofErr w:type="spellStart"/>
            <w:r w:rsidRPr="00636747">
              <w:rPr>
                <w:rFonts w:ascii="Times New Roman" w:eastAsia="Calibri" w:hAnsi="Times New Roman" w:cs="Times New Roman"/>
                <w:lang w:eastAsia="zh-CN"/>
              </w:rPr>
              <w:t>монетоводу</w:t>
            </w:r>
            <w:proofErr w:type="spellEnd"/>
          </w:p>
        </w:tc>
        <w:tc>
          <w:tcPr>
            <w:tcW w:w="1134" w:type="dxa"/>
            <w:tcBorders>
              <w:top w:val="single" w:sz="6" w:space="0" w:color="1C1C1C"/>
              <w:left w:val="single" w:sz="6" w:space="0" w:color="1C1C1C"/>
              <w:bottom w:val="single" w:sz="6" w:space="0" w:color="1C1C1C"/>
              <w:right w:val="single" w:sz="6" w:space="0" w:color="1C1C1C"/>
            </w:tcBorders>
            <w:vAlign w:val="center"/>
          </w:tcPr>
          <w:p w14:paraId="1BB782EC" w14:textId="77777777"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Calibri" w:hAnsi="Times New Roman" w:cs="Times New Roman"/>
                <w:bCs/>
                <w:lang w:eastAsia="zh-CN"/>
              </w:rPr>
              <w:t>Послуга</w:t>
            </w:r>
          </w:p>
        </w:tc>
        <w:tc>
          <w:tcPr>
            <w:tcW w:w="1276" w:type="dxa"/>
            <w:tcBorders>
              <w:top w:val="single" w:sz="6" w:space="0" w:color="1C1C1C"/>
              <w:left w:val="single" w:sz="6" w:space="0" w:color="1C1C1C"/>
              <w:bottom w:val="single" w:sz="6" w:space="0" w:color="1C1C1C"/>
              <w:right w:val="single" w:sz="6" w:space="0" w:color="1C1C1C"/>
            </w:tcBorders>
            <w:vAlign w:val="center"/>
          </w:tcPr>
          <w:p w14:paraId="6A266475" w14:textId="3380FEC6"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Times New Roman" w:hAnsi="Times New Roman" w:cs="Times New Roman"/>
              </w:rPr>
              <w:t>450</w:t>
            </w:r>
          </w:p>
        </w:tc>
        <w:tc>
          <w:tcPr>
            <w:tcW w:w="1844" w:type="dxa"/>
            <w:tcBorders>
              <w:top w:val="single" w:sz="6" w:space="0" w:color="1C1C1C"/>
              <w:left w:val="single" w:sz="6" w:space="0" w:color="1C1C1C"/>
              <w:bottom w:val="single" w:sz="6" w:space="0" w:color="1C1C1C"/>
              <w:right w:val="single" w:sz="6" w:space="0" w:color="1C1C1C"/>
            </w:tcBorders>
            <w:vAlign w:val="center"/>
          </w:tcPr>
          <w:p w14:paraId="7D55F322" w14:textId="4ED048C6" w:rsidR="006C14C4" w:rsidRPr="00636747" w:rsidRDefault="006C14C4" w:rsidP="00636747">
            <w:pPr>
              <w:widowControl w:val="0"/>
              <w:spacing w:after="0" w:line="240" w:lineRule="auto"/>
              <w:jc w:val="center"/>
              <w:rPr>
                <w:rFonts w:ascii="Times New Roman" w:eastAsia="Calibri" w:hAnsi="Times New Roman" w:cs="Times New Roman"/>
                <w:bCs/>
                <w:lang w:eastAsia="zh-CN"/>
              </w:rPr>
            </w:pPr>
          </w:p>
        </w:tc>
        <w:tc>
          <w:tcPr>
            <w:tcW w:w="1842" w:type="dxa"/>
            <w:tcBorders>
              <w:top w:val="single" w:sz="6" w:space="0" w:color="1C1C1C"/>
              <w:left w:val="single" w:sz="6" w:space="0" w:color="1C1C1C"/>
              <w:bottom w:val="single" w:sz="6" w:space="0" w:color="1C1C1C"/>
              <w:right w:val="single" w:sz="6" w:space="0" w:color="1C1C1C"/>
            </w:tcBorders>
            <w:vAlign w:val="center"/>
          </w:tcPr>
          <w:p w14:paraId="70EF85CA" w14:textId="05A2BA43" w:rsidR="006C14C4" w:rsidRPr="00636747" w:rsidRDefault="006C14C4" w:rsidP="00636747">
            <w:pPr>
              <w:widowControl w:val="0"/>
              <w:spacing w:after="0" w:line="240" w:lineRule="auto"/>
              <w:jc w:val="center"/>
              <w:rPr>
                <w:rFonts w:ascii="Times New Roman" w:eastAsia="Calibri" w:hAnsi="Times New Roman" w:cs="Times New Roman"/>
                <w:bCs/>
                <w:lang w:eastAsia="zh-CN"/>
              </w:rPr>
            </w:pPr>
          </w:p>
        </w:tc>
      </w:tr>
      <w:tr w:rsidR="006C14C4" w:rsidRPr="00636747" w14:paraId="2F33A231" w14:textId="77777777" w:rsidTr="003E3461">
        <w:trPr>
          <w:trHeight w:val="839"/>
        </w:trPr>
        <w:tc>
          <w:tcPr>
            <w:tcW w:w="708" w:type="dxa"/>
            <w:tcBorders>
              <w:top w:val="single" w:sz="6" w:space="0" w:color="1C1C1C"/>
              <w:left w:val="single" w:sz="6" w:space="0" w:color="1C1C1C"/>
              <w:bottom w:val="single" w:sz="6" w:space="0" w:color="1C1C1C"/>
              <w:right w:val="single" w:sz="6" w:space="0" w:color="1C1C1C"/>
            </w:tcBorders>
            <w:vAlign w:val="center"/>
          </w:tcPr>
          <w:p w14:paraId="20EF9A89" w14:textId="77777777"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Calibri" w:hAnsi="Times New Roman" w:cs="Times New Roman"/>
                <w:bCs/>
                <w:lang w:eastAsia="zh-CN"/>
              </w:rPr>
              <w:t>3</w:t>
            </w:r>
          </w:p>
        </w:tc>
        <w:tc>
          <w:tcPr>
            <w:tcW w:w="3260" w:type="dxa"/>
            <w:tcBorders>
              <w:top w:val="single" w:sz="6" w:space="0" w:color="1C1C1C"/>
              <w:left w:val="single" w:sz="6" w:space="0" w:color="1C1C1C"/>
              <w:bottom w:val="single" w:sz="6" w:space="0" w:color="1C1C1C"/>
              <w:right w:val="single" w:sz="6" w:space="0" w:color="1C1C1C"/>
            </w:tcBorders>
            <w:vAlign w:val="center"/>
          </w:tcPr>
          <w:p w14:paraId="2308484C" w14:textId="7FD4AE5B" w:rsidR="006C14C4" w:rsidRPr="00636747" w:rsidRDefault="006C14C4" w:rsidP="00636747">
            <w:pPr>
              <w:widowControl w:val="0"/>
              <w:spacing w:after="0" w:line="240" w:lineRule="auto"/>
              <w:jc w:val="center"/>
              <w:rPr>
                <w:rFonts w:ascii="Times New Roman" w:eastAsia="Calibri" w:hAnsi="Times New Roman" w:cs="Times New Roman"/>
                <w:lang w:eastAsia="zh-CN"/>
              </w:rPr>
            </w:pPr>
            <w:r w:rsidRPr="00636747">
              <w:rPr>
                <w:rFonts w:ascii="Times New Roman" w:eastAsia="Calibri" w:hAnsi="Times New Roman" w:cs="Times New Roman"/>
                <w:lang w:eastAsia="zh-CN"/>
              </w:rPr>
              <w:t>Послуги з доопрацювання дверцят ПТКС по виготовленню монтажного отвору  для можливості встановлення POS-терміналу</w:t>
            </w:r>
          </w:p>
        </w:tc>
        <w:tc>
          <w:tcPr>
            <w:tcW w:w="1134" w:type="dxa"/>
            <w:tcBorders>
              <w:top w:val="single" w:sz="6" w:space="0" w:color="1C1C1C"/>
              <w:left w:val="single" w:sz="6" w:space="0" w:color="1C1C1C"/>
              <w:bottom w:val="single" w:sz="6" w:space="0" w:color="1C1C1C"/>
              <w:right w:val="single" w:sz="6" w:space="0" w:color="1C1C1C"/>
            </w:tcBorders>
            <w:vAlign w:val="center"/>
          </w:tcPr>
          <w:p w14:paraId="0FCA4CE0" w14:textId="77777777"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Calibri" w:hAnsi="Times New Roman" w:cs="Times New Roman"/>
                <w:bCs/>
                <w:lang w:eastAsia="zh-CN"/>
              </w:rPr>
              <w:t>Послуга</w:t>
            </w:r>
          </w:p>
        </w:tc>
        <w:tc>
          <w:tcPr>
            <w:tcW w:w="1276" w:type="dxa"/>
            <w:tcBorders>
              <w:top w:val="single" w:sz="6" w:space="0" w:color="1C1C1C"/>
              <w:left w:val="single" w:sz="6" w:space="0" w:color="1C1C1C"/>
              <w:bottom w:val="single" w:sz="6" w:space="0" w:color="1C1C1C"/>
              <w:right w:val="single" w:sz="6" w:space="0" w:color="1C1C1C"/>
            </w:tcBorders>
            <w:vAlign w:val="center"/>
          </w:tcPr>
          <w:p w14:paraId="5EF3E8DE" w14:textId="5A0CB7F6"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Times New Roman" w:hAnsi="Times New Roman" w:cs="Times New Roman"/>
              </w:rPr>
              <w:t>450</w:t>
            </w:r>
          </w:p>
        </w:tc>
        <w:tc>
          <w:tcPr>
            <w:tcW w:w="1844" w:type="dxa"/>
            <w:tcBorders>
              <w:top w:val="single" w:sz="6" w:space="0" w:color="1C1C1C"/>
              <w:left w:val="single" w:sz="6" w:space="0" w:color="1C1C1C"/>
              <w:bottom w:val="single" w:sz="6" w:space="0" w:color="1C1C1C"/>
              <w:right w:val="single" w:sz="6" w:space="0" w:color="1C1C1C"/>
            </w:tcBorders>
            <w:vAlign w:val="center"/>
          </w:tcPr>
          <w:p w14:paraId="02609B29" w14:textId="2664A340" w:rsidR="006C14C4" w:rsidRPr="00636747" w:rsidRDefault="006C14C4" w:rsidP="00636747">
            <w:pPr>
              <w:widowControl w:val="0"/>
              <w:spacing w:after="0" w:line="240" w:lineRule="auto"/>
              <w:jc w:val="center"/>
              <w:rPr>
                <w:rFonts w:ascii="Times New Roman" w:eastAsia="Calibri" w:hAnsi="Times New Roman" w:cs="Times New Roman"/>
                <w:bCs/>
                <w:lang w:eastAsia="zh-CN"/>
              </w:rPr>
            </w:pPr>
          </w:p>
        </w:tc>
        <w:tc>
          <w:tcPr>
            <w:tcW w:w="1842" w:type="dxa"/>
            <w:tcBorders>
              <w:top w:val="single" w:sz="6" w:space="0" w:color="1C1C1C"/>
              <w:left w:val="single" w:sz="6" w:space="0" w:color="1C1C1C"/>
              <w:bottom w:val="single" w:sz="6" w:space="0" w:color="1C1C1C"/>
              <w:right w:val="single" w:sz="6" w:space="0" w:color="1C1C1C"/>
            </w:tcBorders>
            <w:vAlign w:val="center"/>
          </w:tcPr>
          <w:p w14:paraId="1CE24311" w14:textId="2784A2C2" w:rsidR="006C14C4" w:rsidRPr="00636747" w:rsidRDefault="006C14C4" w:rsidP="00636747">
            <w:pPr>
              <w:widowControl w:val="0"/>
              <w:spacing w:after="0" w:line="240" w:lineRule="auto"/>
              <w:jc w:val="center"/>
              <w:rPr>
                <w:rFonts w:ascii="Times New Roman" w:eastAsia="Calibri" w:hAnsi="Times New Roman" w:cs="Times New Roman"/>
                <w:bCs/>
                <w:lang w:eastAsia="zh-CN"/>
              </w:rPr>
            </w:pPr>
          </w:p>
        </w:tc>
      </w:tr>
      <w:tr w:rsidR="006C14C4" w:rsidRPr="00636747" w14:paraId="0D29FFC3" w14:textId="77777777" w:rsidTr="003E3461">
        <w:trPr>
          <w:trHeight w:val="839"/>
        </w:trPr>
        <w:tc>
          <w:tcPr>
            <w:tcW w:w="708" w:type="dxa"/>
            <w:tcBorders>
              <w:top w:val="single" w:sz="6" w:space="0" w:color="1C1C1C"/>
              <w:left w:val="single" w:sz="6" w:space="0" w:color="1C1C1C"/>
              <w:bottom w:val="single" w:sz="6" w:space="0" w:color="1C1C1C"/>
              <w:right w:val="single" w:sz="6" w:space="0" w:color="1C1C1C"/>
            </w:tcBorders>
            <w:vAlign w:val="center"/>
          </w:tcPr>
          <w:p w14:paraId="0DAE6483" w14:textId="14CBEB2E"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Calibri" w:hAnsi="Times New Roman" w:cs="Times New Roman"/>
                <w:bCs/>
                <w:lang w:eastAsia="zh-CN"/>
              </w:rPr>
              <w:t>4</w:t>
            </w:r>
          </w:p>
        </w:tc>
        <w:tc>
          <w:tcPr>
            <w:tcW w:w="3260" w:type="dxa"/>
            <w:tcBorders>
              <w:top w:val="single" w:sz="6" w:space="0" w:color="1C1C1C"/>
              <w:left w:val="single" w:sz="6" w:space="0" w:color="1C1C1C"/>
              <w:bottom w:val="single" w:sz="6" w:space="0" w:color="1C1C1C"/>
              <w:right w:val="single" w:sz="6" w:space="0" w:color="1C1C1C"/>
            </w:tcBorders>
            <w:vAlign w:val="center"/>
          </w:tcPr>
          <w:p w14:paraId="7652A444" w14:textId="26DFC799" w:rsidR="006C14C4" w:rsidRPr="00636747" w:rsidRDefault="00FB7619" w:rsidP="00636747">
            <w:pPr>
              <w:widowControl w:val="0"/>
              <w:spacing w:after="0" w:line="240" w:lineRule="auto"/>
              <w:jc w:val="center"/>
              <w:rPr>
                <w:rFonts w:ascii="Times New Roman" w:eastAsia="Calibri" w:hAnsi="Times New Roman" w:cs="Times New Roman"/>
                <w:lang w:eastAsia="zh-CN"/>
              </w:rPr>
            </w:pPr>
            <w:r>
              <w:rPr>
                <w:rFonts w:ascii="Times New Roman" w:eastAsia="Calibri" w:hAnsi="Times New Roman" w:cs="Times New Roman"/>
                <w:lang w:eastAsia="zh-CN"/>
              </w:rPr>
              <w:t>П</w:t>
            </w:r>
            <w:r w:rsidR="006C14C4" w:rsidRPr="00636747">
              <w:rPr>
                <w:rFonts w:ascii="Times New Roman" w:eastAsia="Calibri" w:hAnsi="Times New Roman" w:cs="Times New Roman"/>
                <w:lang w:eastAsia="zh-CN"/>
              </w:rPr>
              <w:t>ослуг</w:t>
            </w:r>
            <w:r>
              <w:rPr>
                <w:rFonts w:ascii="Times New Roman" w:eastAsia="Calibri" w:hAnsi="Times New Roman" w:cs="Times New Roman"/>
                <w:lang w:eastAsia="zh-CN"/>
              </w:rPr>
              <w:t>и</w:t>
            </w:r>
            <w:r w:rsidR="006C14C4" w:rsidRPr="00636747">
              <w:rPr>
                <w:rFonts w:ascii="Times New Roman" w:eastAsia="Calibri" w:hAnsi="Times New Roman" w:cs="Times New Roman"/>
                <w:lang w:eastAsia="zh-CN"/>
              </w:rPr>
              <w:t xml:space="preserve"> з модернізації ПТКС шляхом встановлення, підключення та налаштування  комплекту обладнання для оплати банківською карткою</w:t>
            </w:r>
          </w:p>
        </w:tc>
        <w:tc>
          <w:tcPr>
            <w:tcW w:w="1134" w:type="dxa"/>
            <w:tcBorders>
              <w:top w:val="single" w:sz="6" w:space="0" w:color="1C1C1C"/>
              <w:left w:val="single" w:sz="6" w:space="0" w:color="1C1C1C"/>
              <w:bottom w:val="single" w:sz="6" w:space="0" w:color="1C1C1C"/>
              <w:right w:val="single" w:sz="6" w:space="0" w:color="1C1C1C"/>
            </w:tcBorders>
            <w:vAlign w:val="center"/>
          </w:tcPr>
          <w:p w14:paraId="5B74CB20" w14:textId="38439AA9"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Calibri" w:hAnsi="Times New Roman" w:cs="Times New Roman"/>
                <w:bCs/>
                <w:lang w:eastAsia="zh-CN"/>
              </w:rPr>
              <w:t>Послуга</w:t>
            </w:r>
          </w:p>
        </w:tc>
        <w:tc>
          <w:tcPr>
            <w:tcW w:w="1276" w:type="dxa"/>
            <w:tcBorders>
              <w:top w:val="single" w:sz="6" w:space="0" w:color="1C1C1C"/>
              <w:left w:val="single" w:sz="6" w:space="0" w:color="1C1C1C"/>
              <w:bottom w:val="single" w:sz="6" w:space="0" w:color="1C1C1C"/>
              <w:right w:val="single" w:sz="6" w:space="0" w:color="1C1C1C"/>
            </w:tcBorders>
            <w:vAlign w:val="center"/>
          </w:tcPr>
          <w:p w14:paraId="2AA15F5F" w14:textId="22169DF5"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Calibri" w:hAnsi="Times New Roman" w:cs="Times New Roman"/>
                <w:bCs/>
                <w:lang w:eastAsia="zh-CN"/>
              </w:rPr>
              <w:t>100</w:t>
            </w:r>
          </w:p>
        </w:tc>
        <w:tc>
          <w:tcPr>
            <w:tcW w:w="1844" w:type="dxa"/>
            <w:tcBorders>
              <w:top w:val="single" w:sz="6" w:space="0" w:color="1C1C1C"/>
              <w:left w:val="single" w:sz="6" w:space="0" w:color="1C1C1C"/>
              <w:bottom w:val="single" w:sz="6" w:space="0" w:color="1C1C1C"/>
              <w:right w:val="single" w:sz="6" w:space="0" w:color="1C1C1C"/>
            </w:tcBorders>
            <w:vAlign w:val="center"/>
          </w:tcPr>
          <w:p w14:paraId="72CD28BD" w14:textId="77777777" w:rsidR="006C14C4" w:rsidRPr="00636747" w:rsidRDefault="006C14C4" w:rsidP="00636747">
            <w:pPr>
              <w:widowControl w:val="0"/>
              <w:spacing w:after="0" w:line="240" w:lineRule="auto"/>
              <w:jc w:val="center"/>
              <w:rPr>
                <w:rFonts w:ascii="Times New Roman" w:eastAsia="Calibri" w:hAnsi="Times New Roman" w:cs="Times New Roman"/>
                <w:bCs/>
                <w:lang w:eastAsia="zh-CN"/>
              </w:rPr>
            </w:pPr>
          </w:p>
        </w:tc>
        <w:tc>
          <w:tcPr>
            <w:tcW w:w="1842" w:type="dxa"/>
            <w:tcBorders>
              <w:top w:val="single" w:sz="6" w:space="0" w:color="1C1C1C"/>
              <w:left w:val="single" w:sz="6" w:space="0" w:color="1C1C1C"/>
              <w:bottom w:val="single" w:sz="6" w:space="0" w:color="1C1C1C"/>
              <w:right w:val="single" w:sz="6" w:space="0" w:color="1C1C1C"/>
            </w:tcBorders>
            <w:vAlign w:val="center"/>
          </w:tcPr>
          <w:p w14:paraId="43A0DC23" w14:textId="77777777" w:rsidR="006C14C4" w:rsidRPr="00636747" w:rsidRDefault="006C14C4" w:rsidP="00636747">
            <w:pPr>
              <w:widowControl w:val="0"/>
              <w:spacing w:after="0" w:line="240" w:lineRule="auto"/>
              <w:jc w:val="center"/>
              <w:rPr>
                <w:rFonts w:ascii="Times New Roman" w:eastAsia="Calibri" w:hAnsi="Times New Roman" w:cs="Times New Roman"/>
                <w:bCs/>
                <w:lang w:eastAsia="zh-CN"/>
              </w:rPr>
            </w:pPr>
          </w:p>
        </w:tc>
      </w:tr>
      <w:tr w:rsidR="006C14C4" w:rsidRPr="00636747" w14:paraId="3026497A" w14:textId="77777777" w:rsidTr="003E3461">
        <w:trPr>
          <w:trHeight w:val="839"/>
        </w:trPr>
        <w:tc>
          <w:tcPr>
            <w:tcW w:w="708" w:type="dxa"/>
            <w:tcBorders>
              <w:top w:val="single" w:sz="6" w:space="0" w:color="1C1C1C"/>
              <w:left w:val="single" w:sz="6" w:space="0" w:color="1C1C1C"/>
              <w:bottom w:val="single" w:sz="6" w:space="0" w:color="1C1C1C"/>
              <w:right w:val="single" w:sz="6" w:space="0" w:color="1C1C1C"/>
            </w:tcBorders>
            <w:vAlign w:val="center"/>
          </w:tcPr>
          <w:p w14:paraId="5A6FA03D" w14:textId="1ABD41B6"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Calibri" w:hAnsi="Times New Roman" w:cs="Times New Roman"/>
                <w:bCs/>
                <w:lang w:eastAsia="zh-CN"/>
              </w:rPr>
              <w:t>5</w:t>
            </w:r>
          </w:p>
        </w:tc>
        <w:tc>
          <w:tcPr>
            <w:tcW w:w="3260" w:type="dxa"/>
            <w:tcBorders>
              <w:top w:val="single" w:sz="6" w:space="0" w:color="1C1C1C"/>
              <w:left w:val="single" w:sz="6" w:space="0" w:color="1C1C1C"/>
              <w:bottom w:val="single" w:sz="6" w:space="0" w:color="1C1C1C"/>
              <w:right w:val="single" w:sz="6" w:space="0" w:color="1C1C1C"/>
            </w:tcBorders>
            <w:vAlign w:val="center"/>
          </w:tcPr>
          <w:p w14:paraId="076322CC" w14:textId="49F3B4B6" w:rsidR="006C14C4" w:rsidRPr="00636747" w:rsidRDefault="00FB7619" w:rsidP="00636747">
            <w:pPr>
              <w:widowControl w:val="0"/>
              <w:spacing w:after="0" w:line="240" w:lineRule="auto"/>
              <w:jc w:val="center"/>
              <w:rPr>
                <w:rFonts w:ascii="Times New Roman" w:eastAsia="Calibri" w:hAnsi="Times New Roman" w:cs="Times New Roman"/>
                <w:lang w:eastAsia="zh-CN"/>
              </w:rPr>
            </w:pPr>
            <w:r>
              <w:rPr>
                <w:rFonts w:ascii="Times New Roman" w:eastAsia="Calibri" w:hAnsi="Times New Roman" w:cs="Times New Roman"/>
                <w:lang w:eastAsia="zh-CN"/>
              </w:rPr>
              <w:t>П</w:t>
            </w:r>
            <w:r w:rsidR="006C14C4" w:rsidRPr="00636747">
              <w:rPr>
                <w:rFonts w:ascii="Times New Roman" w:eastAsia="Calibri" w:hAnsi="Times New Roman" w:cs="Times New Roman"/>
                <w:lang w:eastAsia="zh-CN"/>
              </w:rPr>
              <w:t>ослуг</w:t>
            </w:r>
            <w:r>
              <w:rPr>
                <w:rFonts w:ascii="Times New Roman" w:eastAsia="Calibri" w:hAnsi="Times New Roman" w:cs="Times New Roman"/>
                <w:lang w:eastAsia="zh-CN"/>
              </w:rPr>
              <w:t>и</w:t>
            </w:r>
            <w:r w:rsidR="006C14C4" w:rsidRPr="00636747">
              <w:rPr>
                <w:rFonts w:ascii="Times New Roman" w:eastAsia="Calibri" w:hAnsi="Times New Roman" w:cs="Times New Roman"/>
                <w:lang w:eastAsia="zh-CN"/>
              </w:rPr>
              <w:t xml:space="preserve"> з доопрацювання блоку монітору ПТКС</w:t>
            </w:r>
          </w:p>
        </w:tc>
        <w:tc>
          <w:tcPr>
            <w:tcW w:w="1134" w:type="dxa"/>
            <w:tcBorders>
              <w:top w:val="single" w:sz="6" w:space="0" w:color="1C1C1C"/>
              <w:left w:val="single" w:sz="6" w:space="0" w:color="1C1C1C"/>
              <w:bottom w:val="single" w:sz="6" w:space="0" w:color="1C1C1C"/>
              <w:right w:val="single" w:sz="6" w:space="0" w:color="1C1C1C"/>
            </w:tcBorders>
            <w:vAlign w:val="center"/>
          </w:tcPr>
          <w:p w14:paraId="013AAF66" w14:textId="68A1C9A9"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Calibri" w:hAnsi="Times New Roman" w:cs="Times New Roman"/>
                <w:bCs/>
                <w:lang w:eastAsia="zh-CN"/>
              </w:rPr>
              <w:t>Послуга</w:t>
            </w:r>
          </w:p>
        </w:tc>
        <w:tc>
          <w:tcPr>
            <w:tcW w:w="1276" w:type="dxa"/>
            <w:tcBorders>
              <w:top w:val="single" w:sz="6" w:space="0" w:color="1C1C1C"/>
              <w:left w:val="single" w:sz="6" w:space="0" w:color="1C1C1C"/>
              <w:bottom w:val="single" w:sz="6" w:space="0" w:color="1C1C1C"/>
              <w:right w:val="single" w:sz="6" w:space="0" w:color="1C1C1C"/>
            </w:tcBorders>
            <w:vAlign w:val="center"/>
          </w:tcPr>
          <w:p w14:paraId="436793E0" w14:textId="00F5A3BB"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Calibri" w:hAnsi="Times New Roman" w:cs="Times New Roman"/>
                <w:bCs/>
                <w:lang w:eastAsia="zh-CN"/>
              </w:rPr>
              <w:t>88</w:t>
            </w:r>
          </w:p>
        </w:tc>
        <w:tc>
          <w:tcPr>
            <w:tcW w:w="1844" w:type="dxa"/>
            <w:tcBorders>
              <w:top w:val="single" w:sz="6" w:space="0" w:color="1C1C1C"/>
              <w:left w:val="single" w:sz="6" w:space="0" w:color="1C1C1C"/>
              <w:bottom w:val="single" w:sz="6" w:space="0" w:color="1C1C1C"/>
              <w:right w:val="single" w:sz="6" w:space="0" w:color="1C1C1C"/>
            </w:tcBorders>
            <w:vAlign w:val="center"/>
          </w:tcPr>
          <w:p w14:paraId="7187AFC6" w14:textId="77777777" w:rsidR="006C14C4" w:rsidRPr="00636747" w:rsidRDefault="006C14C4" w:rsidP="00636747">
            <w:pPr>
              <w:widowControl w:val="0"/>
              <w:spacing w:after="0" w:line="240" w:lineRule="auto"/>
              <w:jc w:val="center"/>
              <w:rPr>
                <w:rFonts w:ascii="Times New Roman" w:eastAsia="Calibri" w:hAnsi="Times New Roman" w:cs="Times New Roman"/>
                <w:bCs/>
                <w:lang w:eastAsia="zh-CN"/>
              </w:rPr>
            </w:pPr>
          </w:p>
        </w:tc>
        <w:tc>
          <w:tcPr>
            <w:tcW w:w="1842" w:type="dxa"/>
            <w:tcBorders>
              <w:top w:val="single" w:sz="6" w:space="0" w:color="1C1C1C"/>
              <w:left w:val="single" w:sz="6" w:space="0" w:color="1C1C1C"/>
              <w:bottom w:val="single" w:sz="6" w:space="0" w:color="1C1C1C"/>
              <w:right w:val="single" w:sz="6" w:space="0" w:color="1C1C1C"/>
            </w:tcBorders>
            <w:vAlign w:val="center"/>
          </w:tcPr>
          <w:p w14:paraId="7D6F413A" w14:textId="77777777" w:rsidR="006C14C4" w:rsidRPr="00636747" w:rsidRDefault="006C14C4" w:rsidP="00636747">
            <w:pPr>
              <w:widowControl w:val="0"/>
              <w:spacing w:after="0" w:line="240" w:lineRule="auto"/>
              <w:jc w:val="center"/>
              <w:rPr>
                <w:rFonts w:ascii="Times New Roman" w:eastAsia="Calibri" w:hAnsi="Times New Roman" w:cs="Times New Roman"/>
                <w:bCs/>
                <w:lang w:eastAsia="zh-CN"/>
              </w:rPr>
            </w:pPr>
          </w:p>
        </w:tc>
      </w:tr>
      <w:tr w:rsidR="006C14C4" w:rsidRPr="00636747" w14:paraId="53CFB6F8" w14:textId="77777777" w:rsidTr="003E3461">
        <w:trPr>
          <w:trHeight w:val="839"/>
        </w:trPr>
        <w:tc>
          <w:tcPr>
            <w:tcW w:w="708" w:type="dxa"/>
            <w:tcBorders>
              <w:top w:val="single" w:sz="6" w:space="0" w:color="1C1C1C"/>
              <w:left w:val="single" w:sz="6" w:space="0" w:color="1C1C1C"/>
              <w:bottom w:val="single" w:sz="6" w:space="0" w:color="1C1C1C"/>
              <w:right w:val="single" w:sz="6" w:space="0" w:color="1C1C1C"/>
            </w:tcBorders>
            <w:vAlign w:val="center"/>
          </w:tcPr>
          <w:p w14:paraId="38E02E17" w14:textId="284C1334"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Calibri" w:hAnsi="Times New Roman" w:cs="Times New Roman"/>
                <w:bCs/>
                <w:lang w:eastAsia="zh-CN"/>
              </w:rPr>
              <w:t>6</w:t>
            </w:r>
          </w:p>
        </w:tc>
        <w:tc>
          <w:tcPr>
            <w:tcW w:w="3260" w:type="dxa"/>
            <w:tcBorders>
              <w:top w:val="single" w:sz="6" w:space="0" w:color="1C1C1C"/>
              <w:left w:val="single" w:sz="6" w:space="0" w:color="1C1C1C"/>
              <w:bottom w:val="single" w:sz="6" w:space="0" w:color="1C1C1C"/>
              <w:right w:val="single" w:sz="6" w:space="0" w:color="1C1C1C"/>
            </w:tcBorders>
            <w:vAlign w:val="center"/>
          </w:tcPr>
          <w:p w14:paraId="0B54EEB7" w14:textId="4DB418D1" w:rsidR="006C14C4" w:rsidRPr="00636747" w:rsidRDefault="006C14C4" w:rsidP="00636747">
            <w:pPr>
              <w:widowControl w:val="0"/>
              <w:spacing w:after="0" w:line="240" w:lineRule="auto"/>
              <w:jc w:val="center"/>
              <w:rPr>
                <w:rFonts w:ascii="Times New Roman" w:eastAsia="Calibri" w:hAnsi="Times New Roman" w:cs="Times New Roman"/>
                <w:lang w:eastAsia="zh-CN"/>
              </w:rPr>
            </w:pPr>
            <w:r w:rsidRPr="00636747">
              <w:rPr>
                <w:rFonts w:ascii="Times New Roman" w:eastAsia="Calibri" w:hAnsi="Times New Roman" w:cs="Times New Roman"/>
                <w:lang w:eastAsia="zh-CN"/>
              </w:rPr>
              <w:t>Послуги з модернізації  GSM-модему до стандарту 4G (5G)</w:t>
            </w:r>
          </w:p>
        </w:tc>
        <w:tc>
          <w:tcPr>
            <w:tcW w:w="1134" w:type="dxa"/>
            <w:tcBorders>
              <w:top w:val="single" w:sz="6" w:space="0" w:color="1C1C1C"/>
              <w:left w:val="single" w:sz="6" w:space="0" w:color="1C1C1C"/>
              <w:bottom w:val="single" w:sz="6" w:space="0" w:color="1C1C1C"/>
              <w:right w:val="single" w:sz="6" w:space="0" w:color="1C1C1C"/>
            </w:tcBorders>
            <w:vAlign w:val="center"/>
          </w:tcPr>
          <w:p w14:paraId="5456AB76" w14:textId="396FAF02"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Calibri" w:hAnsi="Times New Roman" w:cs="Times New Roman"/>
                <w:bCs/>
                <w:lang w:eastAsia="zh-CN"/>
              </w:rPr>
              <w:t>Послуга</w:t>
            </w:r>
          </w:p>
        </w:tc>
        <w:tc>
          <w:tcPr>
            <w:tcW w:w="1276" w:type="dxa"/>
            <w:tcBorders>
              <w:top w:val="single" w:sz="6" w:space="0" w:color="1C1C1C"/>
              <w:left w:val="single" w:sz="6" w:space="0" w:color="1C1C1C"/>
              <w:bottom w:val="single" w:sz="6" w:space="0" w:color="1C1C1C"/>
              <w:right w:val="single" w:sz="6" w:space="0" w:color="1C1C1C"/>
            </w:tcBorders>
            <w:vAlign w:val="center"/>
          </w:tcPr>
          <w:p w14:paraId="1BFCA490" w14:textId="7017BC53" w:rsidR="006C14C4" w:rsidRPr="00636747" w:rsidRDefault="006C14C4" w:rsidP="00636747">
            <w:pPr>
              <w:widowControl w:val="0"/>
              <w:spacing w:after="0" w:line="240" w:lineRule="auto"/>
              <w:jc w:val="center"/>
              <w:rPr>
                <w:rFonts w:ascii="Times New Roman" w:eastAsia="Calibri" w:hAnsi="Times New Roman" w:cs="Times New Roman"/>
                <w:bCs/>
                <w:lang w:eastAsia="zh-CN"/>
              </w:rPr>
            </w:pPr>
            <w:r w:rsidRPr="00636747">
              <w:rPr>
                <w:rFonts w:ascii="Times New Roman" w:eastAsia="Calibri" w:hAnsi="Times New Roman" w:cs="Times New Roman"/>
                <w:bCs/>
                <w:lang w:eastAsia="zh-CN"/>
              </w:rPr>
              <w:t>90</w:t>
            </w:r>
          </w:p>
        </w:tc>
        <w:tc>
          <w:tcPr>
            <w:tcW w:w="1844" w:type="dxa"/>
            <w:tcBorders>
              <w:top w:val="single" w:sz="6" w:space="0" w:color="1C1C1C"/>
              <w:left w:val="single" w:sz="6" w:space="0" w:color="1C1C1C"/>
              <w:bottom w:val="single" w:sz="6" w:space="0" w:color="1C1C1C"/>
              <w:right w:val="single" w:sz="6" w:space="0" w:color="1C1C1C"/>
            </w:tcBorders>
            <w:vAlign w:val="center"/>
          </w:tcPr>
          <w:p w14:paraId="68827B94" w14:textId="77777777" w:rsidR="006C14C4" w:rsidRPr="00636747" w:rsidRDefault="006C14C4" w:rsidP="00636747">
            <w:pPr>
              <w:widowControl w:val="0"/>
              <w:spacing w:after="0" w:line="240" w:lineRule="auto"/>
              <w:jc w:val="center"/>
              <w:rPr>
                <w:rFonts w:ascii="Times New Roman" w:eastAsia="Calibri" w:hAnsi="Times New Roman" w:cs="Times New Roman"/>
                <w:bCs/>
                <w:lang w:eastAsia="zh-CN"/>
              </w:rPr>
            </w:pPr>
          </w:p>
        </w:tc>
        <w:tc>
          <w:tcPr>
            <w:tcW w:w="1842" w:type="dxa"/>
            <w:tcBorders>
              <w:top w:val="single" w:sz="6" w:space="0" w:color="1C1C1C"/>
              <w:left w:val="single" w:sz="6" w:space="0" w:color="1C1C1C"/>
              <w:bottom w:val="single" w:sz="6" w:space="0" w:color="1C1C1C"/>
              <w:right w:val="single" w:sz="6" w:space="0" w:color="1C1C1C"/>
            </w:tcBorders>
            <w:vAlign w:val="center"/>
          </w:tcPr>
          <w:p w14:paraId="70CBC19E" w14:textId="77777777" w:rsidR="006C14C4" w:rsidRPr="00636747" w:rsidRDefault="006C14C4" w:rsidP="00636747">
            <w:pPr>
              <w:widowControl w:val="0"/>
              <w:spacing w:after="0" w:line="240" w:lineRule="auto"/>
              <w:jc w:val="center"/>
              <w:rPr>
                <w:rFonts w:ascii="Times New Roman" w:eastAsia="Calibri" w:hAnsi="Times New Roman" w:cs="Times New Roman"/>
                <w:bCs/>
                <w:lang w:eastAsia="zh-CN"/>
              </w:rPr>
            </w:pPr>
          </w:p>
        </w:tc>
      </w:tr>
      <w:tr w:rsidR="003E3461" w:rsidRPr="00636747" w14:paraId="0C7E10A4" w14:textId="77777777" w:rsidTr="003E3461">
        <w:trPr>
          <w:trHeight w:val="337"/>
        </w:trPr>
        <w:tc>
          <w:tcPr>
            <w:tcW w:w="8222" w:type="dxa"/>
            <w:gridSpan w:val="5"/>
            <w:tcBorders>
              <w:top w:val="single" w:sz="6" w:space="0" w:color="1C1C1C"/>
              <w:left w:val="single" w:sz="6" w:space="0" w:color="1C1C1C"/>
              <w:bottom w:val="single" w:sz="6" w:space="0" w:color="1C1C1C"/>
              <w:right w:val="single" w:sz="6" w:space="0" w:color="1C1C1C"/>
            </w:tcBorders>
            <w:vAlign w:val="center"/>
          </w:tcPr>
          <w:p w14:paraId="5B6518DA" w14:textId="05322024" w:rsidR="003E3461" w:rsidRPr="00636747" w:rsidRDefault="003E3461" w:rsidP="00636747">
            <w:pPr>
              <w:widowControl w:val="0"/>
              <w:spacing w:after="0" w:line="240" w:lineRule="auto"/>
              <w:jc w:val="right"/>
              <w:rPr>
                <w:rFonts w:ascii="Times New Roman" w:eastAsia="Calibri" w:hAnsi="Times New Roman" w:cs="Times New Roman"/>
                <w:b/>
                <w:bCs/>
                <w:lang w:eastAsia="zh-CN"/>
              </w:rPr>
            </w:pPr>
            <w:r w:rsidRPr="00636747">
              <w:rPr>
                <w:rFonts w:ascii="Times New Roman" w:eastAsia="Calibri" w:hAnsi="Times New Roman" w:cs="Times New Roman"/>
                <w:b/>
                <w:lang w:eastAsia="zh-CN"/>
              </w:rPr>
              <w:t>Всього без ПДВ, грн</w:t>
            </w:r>
          </w:p>
        </w:tc>
        <w:tc>
          <w:tcPr>
            <w:tcW w:w="1842" w:type="dxa"/>
            <w:tcBorders>
              <w:top w:val="single" w:sz="6" w:space="0" w:color="1C1C1C"/>
              <w:left w:val="single" w:sz="6" w:space="0" w:color="1C1C1C"/>
              <w:bottom w:val="single" w:sz="6" w:space="0" w:color="1C1C1C"/>
              <w:right w:val="single" w:sz="6" w:space="0" w:color="1C1C1C"/>
            </w:tcBorders>
            <w:vAlign w:val="center"/>
          </w:tcPr>
          <w:p w14:paraId="5077517D" w14:textId="77777777" w:rsidR="003E3461" w:rsidRPr="00636747" w:rsidRDefault="003E3461" w:rsidP="00636747">
            <w:pPr>
              <w:widowControl w:val="0"/>
              <w:spacing w:after="0" w:line="240" w:lineRule="auto"/>
              <w:jc w:val="center"/>
              <w:rPr>
                <w:rFonts w:ascii="Times New Roman" w:eastAsia="Calibri" w:hAnsi="Times New Roman" w:cs="Times New Roman"/>
                <w:b/>
                <w:bCs/>
                <w:lang w:eastAsia="zh-CN"/>
              </w:rPr>
            </w:pPr>
          </w:p>
        </w:tc>
      </w:tr>
      <w:tr w:rsidR="005F7A20" w:rsidRPr="00636747" w14:paraId="0B6EE42B" w14:textId="77777777" w:rsidTr="003E3461">
        <w:trPr>
          <w:trHeight w:val="337"/>
        </w:trPr>
        <w:tc>
          <w:tcPr>
            <w:tcW w:w="8222" w:type="dxa"/>
            <w:gridSpan w:val="5"/>
            <w:tcBorders>
              <w:top w:val="single" w:sz="6" w:space="0" w:color="1C1C1C"/>
              <w:left w:val="single" w:sz="6" w:space="0" w:color="1C1C1C"/>
              <w:bottom w:val="single" w:sz="6" w:space="0" w:color="1C1C1C"/>
              <w:right w:val="single" w:sz="6" w:space="0" w:color="1C1C1C"/>
            </w:tcBorders>
            <w:vAlign w:val="center"/>
          </w:tcPr>
          <w:p w14:paraId="6AE2026C" w14:textId="0EF3FAF1" w:rsidR="005F7A20" w:rsidRPr="00636747" w:rsidRDefault="005F7A20" w:rsidP="00636747">
            <w:pPr>
              <w:widowControl w:val="0"/>
              <w:spacing w:after="0" w:line="240" w:lineRule="auto"/>
              <w:jc w:val="right"/>
              <w:rPr>
                <w:rFonts w:ascii="Times New Roman" w:eastAsia="Calibri" w:hAnsi="Times New Roman" w:cs="Times New Roman"/>
                <w:b/>
                <w:bCs/>
                <w:lang w:eastAsia="zh-CN"/>
              </w:rPr>
            </w:pPr>
            <w:r w:rsidRPr="00636747">
              <w:rPr>
                <w:rFonts w:ascii="Times New Roman" w:eastAsia="Calibri" w:hAnsi="Times New Roman" w:cs="Times New Roman"/>
                <w:b/>
                <w:bCs/>
                <w:lang w:eastAsia="zh-CN"/>
              </w:rPr>
              <w:t>ПДВ</w:t>
            </w:r>
            <w:r w:rsidR="003E3461" w:rsidRPr="00636747">
              <w:rPr>
                <w:rFonts w:ascii="Times New Roman" w:eastAsia="Calibri" w:hAnsi="Times New Roman" w:cs="Times New Roman"/>
                <w:b/>
                <w:bCs/>
                <w:lang w:eastAsia="zh-CN"/>
              </w:rPr>
              <w:t>*</w:t>
            </w:r>
            <w:r w:rsidRPr="00636747">
              <w:rPr>
                <w:rFonts w:ascii="Times New Roman" w:eastAsia="Calibri" w:hAnsi="Times New Roman" w:cs="Times New Roman"/>
                <w:b/>
                <w:bCs/>
                <w:lang w:eastAsia="zh-CN"/>
              </w:rPr>
              <w:t>, грн</w:t>
            </w:r>
          </w:p>
        </w:tc>
        <w:tc>
          <w:tcPr>
            <w:tcW w:w="1842" w:type="dxa"/>
            <w:tcBorders>
              <w:top w:val="single" w:sz="6" w:space="0" w:color="1C1C1C"/>
              <w:left w:val="single" w:sz="6" w:space="0" w:color="1C1C1C"/>
              <w:bottom w:val="single" w:sz="6" w:space="0" w:color="1C1C1C"/>
              <w:right w:val="single" w:sz="6" w:space="0" w:color="1C1C1C"/>
            </w:tcBorders>
            <w:vAlign w:val="center"/>
          </w:tcPr>
          <w:p w14:paraId="7B83D427" w14:textId="2D732262" w:rsidR="005F7A20" w:rsidRPr="00636747" w:rsidRDefault="005F7A20" w:rsidP="00636747">
            <w:pPr>
              <w:widowControl w:val="0"/>
              <w:spacing w:after="0" w:line="240" w:lineRule="auto"/>
              <w:jc w:val="center"/>
              <w:rPr>
                <w:rFonts w:ascii="Times New Roman" w:eastAsia="Calibri" w:hAnsi="Times New Roman" w:cs="Times New Roman"/>
                <w:b/>
                <w:bCs/>
                <w:lang w:eastAsia="zh-CN"/>
              </w:rPr>
            </w:pPr>
          </w:p>
        </w:tc>
      </w:tr>
      <w:tr w:rsidR="005F7A20" w:rsidRPr="00636747" w14:paraId="0715C070" w14:textId="77777777" w:rsidTr="003E3461">
        <w:trPr>
          <w:trHeight w:val="270"/>
        </w:trPr>
        <w:tc>
          <w:tcPr>
            <w:tcW w:w="8222" w:type="dxa"/>
            <w:gridSpan w:val="5"/>
            <w:tcBorders>
              <w:top w:val="single" w:sz="6" w:space="0" w:color="1C1C1C"/>
              <w:left w:val="single" w:sz="6" w:space="0" w:color="1C1C1C"/>
              <w:bottom w:val="single" w:sz="6" w:space="0" w:color="1C1C1C"/>
              <w:right w:val="single" w:sz="6" w:space="0" w:color="1C1C1C"/>
            </w:tcBorders>
            <w:vAlign w:val="center"/>
          </w:tcPr>
          <w:p w14:paraId="3833ECCF" w14:textId="02503E8D" w:rsidR="005F7A20" w:rsidRPr="00636747" w:rsidRDefault="005F7A20" w:rsidP="00636747">
            <w:pPr>
              <w:widowControl w:val="0"/>
              <w:spacing w:after="0" w:line="240" w:lineRule="auto"/>
              <w:jc w:val="right"/>
              <w:rPr>
                <w:rFonts w:ascii="Times New Roman" w:eastAsia="Calibri" w:hAnsi="Times New Roman" w:cs="Times New Roman"/>
                <w:b/>
                <w:bCs/>
                <w:lang w:eastAsia="zh-CN"/>
              </w:rPr>
            </w:pPr>
            <w:r w:rsidRPr="00636747">
              <w:rPr>
                <w:rFonts w:ascii="Times New Roman" w:eastAsia="Calibri" w:hAnsi="Times New Roman" w:cs="Times New Roman"/>
                <w:b/>
                <w:lang w:eastAsia="zh-CN"/>
              </w:rPr>
              <w:t>Всього з ПДВ</w:t>
            </w:r>
            <w:r w:rsidR="003E3461" w:rsidRPr="00636747">
              <w:rPr>
                <w:rFonts w:ascii="Times New Roman" w:eastAsia="Calibri" w:hAnsi="Times New Roman" w:cs="Times New Roman"/>
                <w:b/>
                <w:lang w:eastAsia="zh-CN"/>
              </w:rPr>
              <w:t>*</w:t>
            </w:r>
            <w:r w:rsidRPr="00636747">
              <w:rPr>
                <w:rFonts w:ascii="Times New Roman" w:eastAsia="Calibri" w:hAnsi="Times New Roman" w:cs="Times New Roman"/>
                <w:b/>
                <w:lang w:eastAsia="zh-CN"/>
              </w:rPr>
              <w:t xml:space="preserve">, грн </w:t>
            </w:r>
          </w:p>
        </w:tc>
        <w:tc>
          <w:tcPr>
            <w:tcW w:w="1842" w:type="dxa"/>
            <w:tcBorders>
              <w:top w:val="single" w:sz="6" w:space="0" w:color="1C1C1C"/>
              <w:left w:val="single" w:sz="6" w:space="0" w:color="1C1C1C"/>
              <w:bottom w:val="single" w:sz="6" w:space="0" w:color="1C1C1C"/>
              <w:right w:val="single" w:sz="6" w:space="0" w:color="1C1C1C"/>
            </w:tcBorders>
            <w:vAlign w:val="center"/>
          </w:tcPr>
          <w:p w14:paraId="3B109AF7" w14:textId="34FACD43" w:rsidR="005F7A20" w:rsidRPr="00636747" w:rsidRDefault="005F7A20" w:rsidP="00636747">
            <w:pPr>
              <w:widowControl w:val="0"/>
              <w:spacing w:after="0" w:line="240" w:lineRule="auto"/>
              <w:jc w:val="center"/>
              <w:rPr>
                <w:rFonts w:ascii="Times New Roman" w:eastAsia="Calibri" w:hAnsi="Times New Roman" w:cs="Times New Roman"/>
                <w:b/>
                <w:lang w:eastAsia="zh-CN"/>
              </w:rPr>
            </w:pPr>
          </w:p>
        </w:tc>
      </w:tr>
    </w:tbl>
    <w:p w14:paraId="68843FD5" w14:textId="77777777" w:rsidR="005F7A20" w:rsidRPr="00636747" w:rsidRDefault="005F7A20" w:rsidP="00636747">
      <w:pPr>
        <w:widowControl w:val="0"/>
        <w:spacing w:after="0" w:line="240" w:lineRule="auto"/>
        <w:ind w:left="720"/>
        <w:rPr>
          <w:rFonts w:ascii="Times New Roman" w:eastAsia="Calibri" w:hAnsi="Times New Roman" w:cs="Times New Roman"/>
          <w:bCs/>
          <w:lang w:eastAsia="zh-CN"/>
        </w:rPr>
      </w:pPr>
    </w:p>
    <w:p w14:paraId="3491C298" w14:textId="12A559F9" w:rsidR="005F7A20" w:rsidRPr="00636747" w:rsidRDefault="003E3461" w:rsidP="00636747">
      <w:pPr>
        <w:widowControl w:val="0"/>
        <w:spacing w:after="0" w:line="240" w:lineRule="auto"/>
        <w:ind w:left="720"/>
        <w:rPr>
          <w:rFonts w:ascii="Times New Roman" w:eastAsia="Calibri" w:hAnsi="Times New Roman" w:cs="Times New Roman"/>
          <w:bCs/>
          <w:i/>
          <w:lang w:eastAsia="zh-CN"/>
        </w:rPr>
      </w:pPr>
      <w:r w:rsidRPr="00636747">
        <w:rPr>
          <w:rFonts w:ascii="Times New Roman" w:eastAsia="Calibri" w:hAnsi="Times New Roman" w:cs="Times New Roman"/>
          <w:bCs/>
          <w:i/>
          <w:lang w:eastAsia="zh-CN"/>
        </w:rPr>
        <w:t>*Якщо Виконавець – платник ПДВ</w:t>
      </w:r>
    </w:p>
    <w:p w14:paraId="56E3107E" w14:textId="77777777" w:rsidR="005F7A20" w:rsidRPr="00636747" w:rsidRDefault="005F7A20" w:rsidP="00636747">
      <w:pPr>
        <w:widowControl w:val="0"/>
        <w:spacing w:after="0" w:line="240" w:lineRule="auto"/>
        <w:ind w:left="720"/>
        <w:rPr>
          <w:rFonts w:ascii="Times New Roman" w:eastAsia="Calibri" w:hAnsi="Times New Roman" w:cs="Times New Roman"/>
          <w:bCs/>
          <w:lang w:eastAsia="zh-CN"/>
        </w:rPr>
      </w:pPr>
    </w:p>
    <w:p w14:paraId="5FFC925B" w14:textId="77777777" w:rsidR="005F7A20" w:rsidRPr="00636747" w:rsidRDefault="005F7A20" w:rsidP="00636747">
      <w:pPr>
        <w:widowControl w:val="0"/>
        <w:spacing w:after="0" w:line="240" w:lineRule="auto"/>
        <w:ind w:left="720"/>
        <w:rPr>
          <w:rFonts w:ascii="Times New Roman" w:eastAsia="Calibri" w:hAnsi="Times New Roman" w:cs="Times New Roman"/>
          <w:bCs/>
          <w:lang w:eastAsia="zh-CN"/>
        </w:rPr>
      </w:pPr>
    </w:p>
    <w:tbl>
      <w:tblPr>
        <w:tblStyle w:val="2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5F7A20" w:rsidRPr="00636747" w14:paraId="2A1518AF" w14:textId="77777777" w:rsidTr="000A13A7">
        <w:trPr>
          <w:trHeight w:val="886"/>
        </w:trPr>
        <w:tc>
          <w:tcPr>
            <w:tcW w:w="4820" w:type="dxa"/>
          </w:tcPr>
          <w:p w14:paraId="77878C11" w14:textId="77777777" w:rsidR="005F7A20" w:rsidRPr="00636747" w:rsidRDefault="005F7A20" w:rsidP="00636747">
            <w:pPr>
              <w:widowControl w:val="0"/>
              <w:jc w:val="center"/>
              <w:rPr>
                <w:rFonts w:ascii="Times New Roman" w:eastAsia="Times New Roman" w:hAnsi="Times New Roman" w:cs="Times New Roman"/>
                <w:b/>
                <w:lang w:eastAsia="ru-RU"/>
              </w:rPr>
            </w:pPr>
            <w:r w:rsidRPr="00636747">
              <w:rPr>
                <w:rFonts w:ascii="Times New Roman" w:eastAsia="Times New Roman" w:hAnsi="Times New Roman" w:cs="Times New Roman"/>
                <w:b/>
                <w:lang w:eastAsia="ru-RU"/>
              </w:rPr>
              <w:t>ЗАМОВНИК:</w:t>
            </w:r>
          </w:p>
          <w:p w14:paraId="1A69CFFE" w14:textId="2A9282A0" w:rsidR="005F7A20" w:rsidRPr="00636747" w:rsidRDefault="005F7A20" w:rsidP="00636747">
            <w:pPr>
              <w:widowControl w:val="0"/>
              <w:jc w:val="center"/>
              <w:rPr>
                <w:rFonts w:ascii="Times New Roman" w:eastAsia="Calibri" w:hAnsi="Times New Roman" w:cs="Times New Roman"/>
                <w:b/>
                <w:lang w:eastAsia="zh-CN"/>
              </w:rPr>
            </w:pPr>
            <w:r w:rsidRPr="00636747">
              <w:rPr>
                <w:rFonts w:ascii="Times New Roman" w:eastAsia="Times New Roman" w:hAnsi="Times New Roman" w:cs="Times New Roman"/>
                <w:b/>
                <w:lang w:eastAsia="ru-RU"/>
              </w:rPr>
              <w:t>Комунальне підприємство «Головний інформаційно-обчислювальний центр»</w:t>
            </w:r>
          </w:p>
        </w:tc>
        <w:tc>
          <w:tcPr>
            <w:tcW w:w="4961" w:type="dxa"/>
          </w:tcPr>
          <w:p w14:paraId="685D0BF4" w14:textId="77777777" w:rsidR="005F7A20" w:rsidRPr="00636747" w:rsidRDefault="005F7A20" w:rsidP="00636747">
            <w:pPr>
              <w:widowControl w:val="0"/>
              <w:tabs>
                <w:tab w:val="left" w:pos="993"/>
                <w:tab w:val="left" w:pos="1134"/>
              </w:tabs>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t>ВИКОНАВЕЦЬ:</w:t>
            </w:r>
          </w:p>
          <w:p w14:paraId="54A070D2" w14:textId="163D4B78" w:rsidR="005F7A20" w:rsidRPr="00636747" w:rsidRDefault="005F7A20" w:rsidP="00636747">
            <w:pPr>
              <w:widowControl w:val="0"/>
              <w:tabs>
                <w:tab w:val="left" w:pos="993"/>
                <w:tab w:val="left" w:pos="1134"/>
              </w:tabs>
              <w:jc w:val="center"/>
              <w:rPr>
                <w:rFonts w:ascii="Times New Roman" w:eastAsia="Calibri" w:hAnsi="Times New Roman" w:cs="Times New Roman"/>
                <w:b/>
                <w:lang w:eastAsia="zh-CN"/>
              </w:rPr>
            </w:pPr>
          </w:p>
        </w:tc>
      </w:tr>
      <w:tr w:rsidR="005F7A20" w:rsidRPr="00636747" w14:paraId="284CBD49" w14:textId="77777777" w:rsidTr="00047BB5">
        <w:trPr>
          <w:trHeight w:val="1082"/>
        </w:trPr>
        <w:tc>
          <w:tcPr>
            <w:tcW w:w="4820" w:type="dxa"/>
          </w:tcPr>
          <w:p w14:paraId="402D5B47" w14:textId="77777777" w:rsidR="005F7A20" w:rsidRPr="00636747" w:rsidRDefault="005F7A20" w:rsidP="00636747">
            <w:pPr>
              <w:widowControl w:val="0"/>
              <w:rPr>
                <w:rFonts w:ascii="Times New Roman" w:eastAsia="Times New Roman" w:hAnsi="Times New Roman" w:cs="Times New Roman"/>
                <w:b/>
                <w:lang w:eastAsia="ru-RU"/>
              </w:rPr>
            </w:pPr>
          </w:p>
          <w:p w14:paraId="27138CB5" w14:textId="41D253D4" w:rsidR="005F7A20" w:rsidRPr="00636747" w:rsidRDefault="005F7A20" w:rsidP="00636747">
            <w:pPr>
              <w:widowControl w:val="0"/>
              <w:rPr>
                <w:rFonts w:ascii="Times New Roman" w:eastAsia="Times New Roman" w:hAnsi="Times New Roman" w:cs="Times New Roman"/>
                <w:b/>
                <w:lang w:eastAsia="ru-RU"/>
              </w:rPr>
            </w:pPr>
            <w:r w:rsidRPr="00636747">
              <w:rPr>
                <w:rFonts w:ascii="Times New Roman" w:eastAsia="Times New Roman" w:hAnsi="Times New Roman" w:cs="Times New Roman"/>
                <w:b/>
                <w:lang w:eastAsia="ru-RU"/>
              </w:rPr>
              <w:t xml:space="preserve">___________________ </w:t>
            </w:r>
          </w:p>
          <w:p w14:paraId="3409D465" w14:textId="77777777" w:rsidR="005F7A20" w:rsidRPr="00636747" w:rsidRDefault="005F7A20" w:rsidP="00636747">
            <w:pPr>
              <w:widowControl w:val="0"/>
              <w:rPr>
                <w:rFonts w:ascii="Times New Roman" w:eastAsia="Times New Roman" w:hAnsi="Times New Roman" w:cs="Times New Roman"/>
                <w:b/>
                <w:lang w:eastAsia="ru-RU"/>
              </w:rPr>
            </w:pPr>
            <w:proofErr w:type="spellStart"/>
            <w:r w:rsidRPr="00636747">
              <w:rPr>
                <w:rFonts w:ascii="Times New Roman" w:eastAsia="Times New Roman" w:hAnsi="Times New Roman" w:cs="Times New Roman"/>
                <w:b/>
                <w:lang w:eastAsia="ru-RU"/>
              </w:rPr>
              <w:t>м.п</w:t>
            </w:r>
            <w:proofErr w:type="spellEnd"/>
            <w:r w:rsidRPr="00636747">
              <w:rPr>
                <w:rFonts w:ascii="Times New Roman" w:eastAsia="Times New Roman" w:hAnsi="Times New Roman" w:cs="Times New Roman"/>
                <w:b/>
                <w:lang w:eastAsia="ru-RU"/>
              </w:rPr>
              <w:t>.</w:t>
            </w:r>
          </w:p>
        </w:tc>
        <w:tc>
          <w:tcPr>
            <w:tcW w:w="4961" w:type="dxa"/>
          </w:tcPr>
          <w:p w14:paraId="643FDAF7" w14:textId="77777777" w:rsidR="005F7A20" w:rsidRPr="00636747" w:rsidRDefault="005F7A20" w:rsidP="00636747">
            <w:pPr>
              <w:widowControl w:val="0"/>
              <w:rPr>
                <w:rFonts w:ascii="Times New Roman" w:eastAsia="Times New Roman" w:hAnsi="Times New Roman" w:cs="Times New Roman"/>
              </w:rPr>
            </w:pPr>
          </w:p>
          <w:p w14:paraId="664141C2" w14:textId="291D8A70" w:rsidR="005F7A20" w:rsidRPr="00636747" w:rsidRDefault="005F7A20" w:rsidP="00636747">
            <w:pPr>
              <w:widowControl w:val="0"/>
              <w:rPr>
                <w:rFonts w:ascii="Times New Roman" w:eastAsia="Times New Roman" w:hAnsi="Times New Roman" w:cs="Times New Roman"/>
                <w:b/>
                <w:bCs/>
                <w:color w:val="000000"/>
                <w:lang w:eastAsia="ja-JP"/>
              </w:rPr>
            </w:pPr>
            <w:r w:rsidRPr="00636747">
              <w:rPr>
                <w:rFonts w:ascii="Times New Roman" w:eastAsia="Times New Roman" w:hAnsi="Times New Roman" w:cs="Times New Roman"/>
                <w:b/>
                <w:bCs/>
                <w:color w:val="000000"/>
                <w:lang w:eastAsia="ja-JP"/>
              </w:rPr>
              <w:t xml:space="preserve">_______________________ </w:t>
            </w:r>
          </w:p>
          <w:p w14:paraId="70848E1C" w14:textId="77777777" w:rsidR="005F7A20" w:rsidRPr="00636747" w:rsidRDefault="005F7A20" w:rsidP="00636747">
            <w:pPr>
              <w:widowControl w:val="0"/>
              <w:tabs>
                <w:tab w:val="left" w:pos="993"/>
                <w:tab w:val="left" w:pos="1134"/>
              </w:tabs>
              <w:rPr>
                <w:rFonts w:ascii="Times New Roman" w:eastAsia="Calibri" w:hAnsi="Times New Roman" w:cs="Times New Roman"/>
                <w:b/>
                <w:lang w:eastAsia="zh-CN"/>
              </w:rPr>
            </w:pPr>
            <w:r w:rsidRPr="00636747">
              <w:rPr>
                <w:rFonts w:ascii="Times New Roman" w:eastAsia="Times New Roman" w:hAnsi="Times New Roman" w:cs="Times New Roman"/>
                <w:b/>
                <w:bCs/>
                <w:color w:val="000000"/>
                <w:lang w:eastAsia="ja-JP"/>
              </w:rPr>
              <w:t>м. п.</w:t>
            </w:r>
          </w:p>
        </w:tc>
      </w:tr>
    </w:tbl>
    <w:p w14:paraId="4D9551D1" w14:textId="77777777" w:rsidR="00C05814" w:rsidRPr="00636747" w:rsidRDefault="00C05814" w:rsidP="00636747">
      <w:pPr>
        <w:widowControl w:val="0"/>
        <w:spacing w:after="0" w:line="240" w:lineRule="auto"/>
        <w:ind w:left="6237"/>
        <w:rPr>
          <w:rFonts w:ascii="Times New Roman" w:eastAsia="Times New Roman" w:hAnsi="Times New Roman" w:cs="Times New Roman"/>
          <w:lang w:eastAsia="x-none"/>
        </w:rPr>
      </w:pPr>
    </w:p>
    <w:p w14:paraId="2030F6E7" w14:textId="77777777" w:rsidR="00C05814" w:rsidRPr="00636747" w:rsidRDefault="00C05814" w:rsidP="00636747">
      <w:pPr>
        <w:widowControl w:val="0"/>
        <w:rPr>
          <w:rFonts w:ascii="Times New Roman" w:eastAsia="Times New Roman" w:hAnsi="Times New Roman" w:cs="Times New Roman"/>
          <w:lang w:eastAsia="x-none"/>
        </w:rPr>
      </w:pPr>
      <w:r w:rsidRPr="00636747">
        <w:rPr>
          <w:rFonts w:ascii="Times New Roman" w:eastAsia="Times New Roman" w:hAnsi="Times New Roman" w:cs="Times New Roman"/>
          <w:lang w:eastAsia="x-none"/>
        </w:rPr>
        <w:br w:type="page"/>
      </w:r>
    </w:p>
    <w:p w14:paraId="001704D2" w14:textId="7470A32D" w:rsidR="005F7A20" w:rsidRPr="00636747" w:rsidRDefault="005F7A20" w:rsidP="00636747">
      <w:pPr>
        <w:widowControl w:val="0"/>
        <w:spacing w:after="0" w:line="240" w:lineRule="auto"/>
        <w:ind w:left="6237"/>
        <w:rPr>
          <w:rFonts w:ascii="Times New Roman" w:eastAsia="Calibri" w:hAnsi="Times New Roman" w:cs="Times New Roman"/>
          <w:lang w:eastAsia="zh-CN"/>
        </w:rPr>
      </w:pPr>
      <w:r w:rsidRPr="00636747">
        <w:rPr>
          <w:rFonts w:ascii="Times New Roman" w:eastAsia="Calibri" w:hAnsi="Times New Roman" w:cs="Times New Roman"/>
          <w:lang w:eastAsia="zh-CN"/>
        </w:rPr>
        <w:lastRenderedPageBreak/>
        <w:t>Додаток 2</w:t>
      </w:r>
    </w:p>
    <w:p w14:paraId="0E209BA6" w14:textId="77777777" w:rsidR="005F7A20" w:rsidRPr="00636747" w:rsidRDefault="005F7A20" w:rsidP="00636747">
      <w:pPr>
        <w:widowControl w:val="0"/>
        <w:spacing w:after="0" w:line="240" w:lineRule="auto"/>
        <w:ind w:left="6237"/>
        <w:rPr>
          <w:rFonts w:ascii="Times New Roman" w:eastAsia="Calibri" w:hAnsi="Times New Roman" w:cs="Times New Roman"/>
          <w:bCs/>
          <w:lang w:eastAsia="zh-CN"/>
        </w:rPr>
      </w:pPr>
      <w:r w:rsidRPr="00636747">
        <w:rPr>
          <w:rFonts w:ascii="Times New Roman" w:eastAsia="Calibri" w:hAnsi="Times New Roman" w:cs="Times New Roman"/>
          <w:bCs/>
          <w:lang w:eastAsia="zh-CN"/>
        </w:rPr>
        <w:t xml:space="preserve">до Договору про надання послуг </w:t>
      </w:r>
    </w:p>
    <w:p w14:paraId="13FFDAFE" w14:textId="77777777" w:rsidR="005F7A20" w:rsidRPr="00636747" w:rsidRDefault="005F7A20" w:rsidP="00636747">
      <w:pPr>
        <w:widowControl w:val="0"/>
        <w:spacing w:after="0" w:line="240" w:lineRule="auto"/>
        <w:ind w:left="6237"/>
        <w:rPr>
          <w:rFonts w:ascii="Times New Roman" w:eastAsia="Calibri" w:hAnsi="Times New Roman" w:cs="Times New Roman"/>
          <w:bCs/>
          <w:lang w:eastAsia="zh-CN"/>
        </w:rPr>
      </w:pPr>
      <w:r w:rsidRPr="00636747">
        <w:rPr>
          <w:rFonts w:ascii="Times New Roman" w:eastAsia="Calibri" w:hAnsi="Times New Roman" w:cs="Times New Roman"/>
          <w:bCs/>
          <w:lang w:eastAsia="zh-CN"/>
        </w:rPr>
        <w:t xml:space="preserve">№ _______ </w:t>
      </w:r>
    </w:p>
    <w:p w14:paraId="5980FF6F" w14:textId="77777777" w:rsidR="005F7A20" w:rsidRPr="00636747" w:rsidRDefault="005F7A20" w:rsidP="00636747">
      <w:pPr>
        <w:widowControl w:val="0"/>
        <w:spacing w:after="0" w:line="240" w:lineRule="auto"/>
        <w:ind w:left="6237"/>
        <w:rPr>
          <w:rFonts w:ascii="Times New Roman" w:eastAsia="Calibri" w:hAnsi="Times New Roman" w:cs="Times New Roman"/>
          <w:bCs/>
          <w:lang w:eastAsia="zh-CN"/>
        </w:rPr>
      </w:pPr>
      <w:r w:rsidRPr="00636747">
        <w:rPr>
          <w:rFonts w:ascii="Times New Roman" w:eastAsia="Calibri" w:hAnsi="Times New Roman" w:cs="Times New Roman"/>
          <w:bCs/>
          <w:lang w:eastAsia="zh-CN"/>
        </w:rPr>
        <w:t>від «____»____________ 2023 р.</w:t>
      </w:r>
    </w:p>
    <w:p w14:paraId="71AAB102" w14:textId="77777777" w:rsidR="00055482" w:rsidRPr="00636747" w:rsidRDefault="00055482" w:rsidP="00636747">
      <w:pPr>
        <w:widowControl w:val="0"/>
        <w:spacing w:after="0" w:line="240" w:lineRule="auto"/>
        <w:jc w:val="both"/>
        <w:rPr>
          <w:rFonts w:ascii="Times New Roman" w:hAnsi="Times New Roman" w:cs="Times New Roman"/>
          <w:iCs/>
          <w:lang w:eastAsia="ar-SA"/>
        </w:rPr>
      </w:pPr>
    </w:p>
    <w:p w14:paraId="3EECE6F1" w14:textId="77777777" w:rsidR="001C6FF8" w:rsidRPr="00636747" w:rsidRDefault="001C6FF8" w:rsidP="00636747">
      <w:pPr>
        <w:pStyle w:val="Normal0"/>
        <w:widowControl w:val="0"/>
        <w:spacing w:after="0" w:line="240" w:lineRule="auto"/>
        <w:jc w:val="center"/>
        <w:rPr>
          <w:rFonts w:ascii="Times New Roman" w:eastAsia="Times New Roman" w:hAnsi="Times New Roman" w:cs="Times New Roman"/>
          <w:b/>
        </w:rPr>
      </w:pPr>
    </w:p>
    <w:p w14:paraId="21647DC0" w14:textId="77777777" w:rsidR="001C6FF8" w:rsidRPr="00636747" w:rsidRDefault="001C6FF8" w:rsidP="00636747">
      <w:pPr>
        <w:pStyle w:val="Normal0"/>
        <w:widowControl w:val="0"/>
        <w:spacing w:after="0" w:line="240" w:lineRule="auto"/>
        <w:jc w:val="center"/>
        <w:rPr>
          <w:rFonts w:ascii="Times New Roman" w:eastAsia="Times New Roman" w:hAnsi="Times New Roman" w:cs="Times New Roman"/>
          <w:b/>
        </w:rPr>
      </w:pPr>
      <w:r w:rsidRPr="00636747">
        <w:rPr>
          <w:rFonts w:ascii="Times New Roman" w:eastAsia="Times New Roman" w:hAnsi="Times New Roman" w:cs="Times New Roman"/>
          <w:b/>
        </w:rPr>
        <w:t xml:space="preserve">ТЕХНІЧНІ ВИМОГИ </w:t>
      </w:r>
      <w:r w:rsidRPr="00636747">
        <w:rPr>
          <w:rFonts w:ascii="Times New Roman" w:eastAsia="Times New Roman" w:hAnsi="Times New Roman" w:cs="Times New Roman"/>
          <w:b/>
          <w:smallCaps/>
        </w:rPr>
        <w:t>(СПЕЦИФІКАЦІЯ)</w:t>
      </w:r>
    </w:p>
    <w:p w14:paraId="2738EC31" w14:textId="77777777" w:rsidR="001C6FF8" w:rsidRPr="00636747" w:rsidRDefault="001C6FF8" w:rsidP="00636747">
      <w:pPr>
        <w:pStyle w:val="Normal0"/>
        <w:widowControl w:val="0"/>
        <w:spacing w:after="0" w:line="240" w:lineRule="auto"/>
        <w:jc w:val="center"/>
        <w:rPr>
          <w:rFonts w:ascii="Times New Roman" w:eastAsia="Times New Roman" w:hAnsi="Times New Roman" w:cs="Times New Roman"/>
          <w:b/>
        </w:rPr>
      </w:pPr>
    </w:p>
    <w:p w14:paraId="4DC9EB8B" w14:textId="77777777" w:rsidR="001C6FF8" w:rsidRPr="00636747" w:rsidRDefault="001C6FF8" w:rsidP="00636747">
      <w:pPr>
        <w:pStyle w:val="Normal0"/>
        <w:widowControl w:val="0"/>
        <w:spacing w:after="0" w:line="240" w:lineRule="auto"/>
        <w:jc w:val="center"/>
        <w:rPr>
          <w:rFonts w:ascii="Times New Roman" w:eastAsia="Times New Roman" w:hAnsi="Times New Roman" w:cs="Times New Roman"/>
          <w:color w:val="000000"/>
        </w:rPr>
      </w:pPr>
      <w:r w:rsidRPr="00636747">
        <w:rPr>
          <w:rFonts w:ascii="Times New Roman" w:eastAsia="Times New Roman" w:hAnsi="Times New Roman" w:cs="Times New Roman"/>
          <w:color w:val="000000"/>
        </w:rPr>
        <w:t>ІНФОРМАЦІЯ ПРО НЕОБХІДНІ ТЕХНІЧНІ, ЯКІСНІ, КІЛЬКІСНІ ТА ІНШІ ХАРАКТЕРИСТИКИ ПРЕДМЕТА ЗАКУПІВЛІ</w:t>
      </w:r>
    </w:p>
    <w:p w14:paraId="565E01DF" w14:textId="77777777" w:rsidR="001C6FF8" w:rsidRPr="00636747" w:rsidRDefault="001C6FF8" w:rsidP="00636747">
      <w:pPr>
        <w:pStyle w:val="Normal0"/>
        <w:widowControl w:val="0"/>
        <w:spacing w:after="0" w:line="240" w:lineRule="auto"/>
        <w:jc w:val="center"/>
        <w:rPr>
          <w:rFonts w:ascii="Times New Roman" w:eastAsia="Times New Roman" w:hAnsi="Times New Roman" w:cs="Times New Roman"/>
          <w:color w:val="000000"/>
        </w:rPr>
      </w:pPr>
    </w:p>
    <w:p w14:paraId="6F7AA1B3" w14:textId="77777777" w:rsidR="001C6FF8" w:rsidRPr="00636747" w:rsidRDefault="001C6FF8" w:rsidP="00636747">
      <w:pPr>
        <w:pStyle w:val="Normal0"/>
        <w:widowControl w:val="0"/>
        <w:spacing w:after="0" w:line="240" w:lineRule="auto"/>
        <w:ind w:left="284" w:hanging="426"/>
        <w:jc w:val="center"/>
        <w:rPr>
          <w:rFonts w:ascii="Times New Roman" w:eastAsia="Times New Roman" w:hAnsi="Times New Roman" w:cs="Times New Roman"/>
          <w:b/>
          <w:bCs/>
        </w:rPr>
      </w:pPr>
      <w:r w:rsidRPr="00636747">
        <w:rPr>
          <w:rFonts w:ascii="Times New Roman" w:eastAsia="Times New Roman" w:hAnsi="Times New Roman" w:cs="Times New Roman"/>
          <w:b/>
          <w:bCs/>
        </w:rPr>
        <w:t xml:space="preserve">Модернізація обладнання програмно-технічних комплексів самообслуговування </w:t>
      </w:r>
    </w:p>
    <w:p w14:paraId="4E9A3A20"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Реалізується згідно з пунктом 7.1 «Закупівля та встановлення програмно-технічних комплексів самообслуговування, придбання програмного забезпечення, ліцензій та послуг для впровадження, підтримки та модернізації автоматизованої системи обліку оплати проїзду в міському пасажирському транспорті міста Києва незалежно від форм власності (далі - АСОП), та автоматизованої інформаційно-аналітичної системи приймання та обробки звернень користувачів АСОП, забезпечення розповсюдження та поповнення єдиного електронного квитка» переліку завдань і заходів Комплексної міської цільової програми «Електронна столиця» на 2019-2023 роки, затвердженої рішенням Київської міської ради від 18.12.2018 №461/6512 (у редакції рішення Київської міської ради від 08.12.2022 № 5824/5865).</w:t>
      </w:r>
    </w:p>
    <w:p w14:paraId="6A1A1473" w14:textId="12DB6261"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На підтвердження відповідності пропозиції технічним, якісним та кількісним характеристикам предмета закупівлі у складі своєї пропозиції Виконавець повинен надати інформацію про надання послуг Замовнику з урахуванням наведених нижче вимог.</w:t>
      </w:r>
    </w:p>
    <w:p w14:paraId="058F78F1"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jc w:val="center"/>
        <w:rPr>
          <w:rFonts w:ascii="Times New Roman" w:eastAsia="Times New Roman" w:hAnsi="Times New Roman" w:cs="Times New Roman"/>
        </w:rPr>
      </w:pPr>
      <w:r w:rsidRPr="00636747">
        <w:rPr>
          <w:rFonts w:ascii="Times New Roman" w:eastAsia="Times New Roman" w:hAnsi="Times New Roman" w:cs="Times New Roman"/>
          <w:b/>
        </w:rPr>
        <w:t>ТЕРМІНИ ТА ВИЗНАЧЕННЯ</w:t>
      </w:r>
    </w:p>
    <w:p w14:paraId="6C1F5E02"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jc w:val="both"/>
        <w:rPr>
          <w:rFonts w:ascii="Times New Roman" w:eastAsia="Times New Roman" w:hAnsi="Times New Roman" w:cs="Times New Roman"/>
        </w:rPr>
      </w:pPr>
      <w:r w:rsidRPr="00636747">
        <w:rPr>
          <w:rFonts w:ascii="Times New Roman" w:eastAsia="Times New Roman" w:hAnsi="Times New Roman" w:cs="Times New Roman"/>
          <w:b/>
          <w:bCs/>
        </w:rPr>
        <w:t>ПТКС</w:t>
      </w:r>
      <w:r w:rsidRPr="00636747">
        <w:rPr>
          <w:rFonts w:ascii="Times New Roman" w:eastAsia="Times New Roman" w:hAnsi="Times New Roman" w:cs="Times New Roman"/>
        </w:rPr>
        <w:t xml:space="preserve"> - програмно - технічні комплекси самообслуговування: Програмно - технічний комплекс самообслуговування  продажу та поповнення засобів оплати проїзду монетами, купюрами та платіжними картками, з </w:t>
      </w:r>
      <w:proofErr w:type="spellStart"/>
      <w:r w:rsidRPr="00636747">
        <w:rPr>
          <w:rFonts w:ascii="Times New Roman" w:eastAsia="Times New Roman" w:hAnsi="Times New Roman" w:cs="Times New Roman"/>
        </w:rPr>
        <w:t>видачею</w:t>
      </w:r>
      <w:proofErr w:type="spellEnd"/>
      <w:r w:rsidRPr="00636747">
        <w:rPr>
          <w:rFonts w:ascii="Times New Roman" w:eastAsia="Times New Roman" w:hAnsi="Times New Roman" w:cs="Times New Roman"/>
        </w:rPr>
        <w:t xml:space="preserve"> решти.</w:t>
      </w:r>
    </w:p>
    <w:p w14:paraId="0A66763B"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jc w:val="both"/>
        <w:rPr>
          <w:rFonts w:ascii="Times New Roman" w:eastAsia="Times New Roman" w:hAnsi="Times New Roman" w:cs="Times New Roman"/>
        </w:rPr>
      </w:pPr>
      <w:r w:rsidRPr="00636747">
        <w:rPr>
          <w:rFonts w:ascii="Times New Roman" w:eastAsia="Times New Roman" w:hAnsi="Times New Roman" w:cs="Times New Roman"/>
          <w:b/>
          <w:bCs/>
        </w:rPr>
        <w:t>POS-термінал</w:t>
      </w:r>
      <w:r w:rsidRPr="00636747">
        <w:rPr>
          <w:rFonts w:ascii="Times New Roman" w:eastAsia="Times New Roman" w:hAnsi="Times New Roman" w:cs="Times New Roman"/>
        </w:rPr>
        <w:t xml:space="preserve"> - термінал, який використовується для безготівкових розрахунків банківськими картками, далі по тексту також комплект обладнання для оплати банківською карткою.</w:t>
      </w:r>
    </w:p>
    <w:p w14:paraId="17D26085"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jc w:val="both"/>
        <w:rPr>
          <w:rFonts w:ascii="Times New Roman" w:eastAsia="Times New Roman" w:hAnsi="Times New Roman" w:cs="Times New Roman"/>
        </w:rPr>
      </w:pPr>
      <w:r w:rsidRPr="00636747">
        <w:rPr>
          <w:rFonts w:ascii="Times New Roman" w:eastAsia="Times New Roman" w:hAnsi="Times New Roman" w:cs="Times New Roman"/>
          <w:b/>
          <w:bCs/>
        </w:rPr>
        <w:t xml:space="preserve">Паперовий квиток </w:t>
      </w:r>
      <w:r w:rsidRPr="00636747">
        <w:rPr>
          <w:rFonts w:ascii="Times New Roman" w:eastAsia="Times New Roman" w:hAnsi="Times New Roman" w:cs="Times New Roman"/>
        </w:rPr>
        <w:t>- разовий електронний квиток з QR-кодом, на паперовому носії, який після реєстрації в АСОП дає пасажирові право на одержання транспортних послуг в міському пасажирському транспорті міста Києва.</w:t>
      </w:r>
    </w:p>
    <w:p w14:paraId="7CCD92CC" w14:textId="77777777" w:rsidR="001C6FF8" w:rsidRPr="00636747" w:rsidRDefault="001C6FF8" w:rsidP="00E92DD1">
      <w:pPr>
        <w:pStyle w:val="Normal0"/>
        <w:widowControl w:val="0"/>
        <w:numPr>
          <w:ilvl w:val="0"/>
          <w:numId w:val="3"/>
        </w:numPr>
        <w:pBdr>
          <w:top w:val="nil"/>
          <w:left w:val="nil"/>
          <w:bottom w:val="nil"/>
          <w:right w:val="nil"/>
          <w:between w:val="nil"/>
        </w:pBdr>
        <w:spacing w:before="240" w:after="0" w:line="240" w:lineRule="auto"/>
        <w:jc w:val="center"/>
        <w:rPr>
          <w:rFonts w:ascii="Times New Roman" w:eastAsia="Times New Roman" w:hAnsi="Times New Roman" w:cs="Times New Roman"/>
          <w:b/>
          <w:smallCaps/>
          <w:color w:val="000000"/>
        </w:rPr>
      </w:pPr>
      <w:r w:rsidRPr="00636747">
        <w:rPr>
          <w:rFonts w:ascii="Times New Roman" w:eastAsia="Times New Roman" w:hAnsi="Times New Roman" w:cs="Times New Roman"/>
          <w:b/>
          <w:smallCaps/>
          <w:color w:val="000000"/>
        </w:rPr>
        <w:t>ЗАГАЛЬНІ ВІДОМОСТІ</w:t>
      </w:r>
    </w:p>
    <w:p w14:paraId="75859D0F"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 xml:space="preserve">Метою модернізації ПТКС є покращення їх технічних та споживчих характеристик, збільшення продуктивності та </w:t>
      </w:r>
      <w:proofErr w:type="spellStart"/>
      <w:r w:rsidRPr="00636747">
        <w:rPr>
          <w:rFonts w:ascii="Times New Roman" w:eastAsia="Times New Roman" w:hAnsi="Times New Roman" w:cs="Times New Roman"/>
        </w:rPr>
        <w:t>відмовостійкості</w:t>
      </w:r>
      <w:proofErr w:type="spellEnd"/>
      <w:r w:rsidRPr="00636747">
        <w:rPr>
          <w:rFonts w:ascii="Times New Roman" w:eastAsia="Times New Roman" w:hAnsi="Times New Roman" w:cs="Times New Roman"/>
        </w:rPr>
        <w:t xml:space="preserve">. Проведення модернізації ПТКС необхідно в зв’язку із збільшенням  на них навантаження, яке обумовлено в тому числі переведенням вестибюлів станцій Київського </w:t>
      </w:r>
      <w:proofErr w:type="spellStart"/>
      <w:r w:rsidRPr="00636747">
        <w:rPr>
          <w:rFonts w:ascii="Times New Roman" w:eastAsia="Times New Roman" w:hAnsi="Times New Roman" w:cs="Times New Roman"/>
        </w:rPr>
        <w:t>метрополітена</w:t>
      </w:r>
      <w:proofErr w:type="spellEnd"/>
      <w:r w:rsidRPr="00636747">
        <w:rPr>
          <w:rFonts w:ascii="Times New Roman" w:eastAsia="Times New Roman" w:hAnsi="Times New Roman" w:cs="Times New Roman"/>
        </w:rPr>
        <w:t xml:space="preserve"> на роботу в автоматизованому режимі без залучення касирів в квиткових касах.</w:t>
      </w:r>
    </w:p>
    <w:p w14:paraId="21E73985"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 xml:space="preserve">Покращення технічних та споживчих характеристик ПТКС досягається за рахунок внесення змін  в конструкції складових частин ПТКС, заміни окремих вузлів та встановленням додаткового обладнання для приймання </w:t>
      </w:r>
      <w:proofErr w:type="spellStart"/>
      <w:r w:rsidRPr="00636747">
        <w:rPr>
          <w:rFonts w:ascii="Times New Roman" w:eastAsia="Times New Roman" w:hAnsi="Times New Roman" w:cs="Times New Roman"/>
        </w:rPr>
        <w:t>оплат</w:t>
      </w:r>
      <w:proofErr w:type="spellEnd"/>
      <w:r w:rsidRPr="00636747">
        <w:rPr>
          <w:rFonts w:ascii="Times New Roman" w:eastAsia="Times New Roman" w:hAnsi="Times New Roman" w:cs="Times New Roman"/>
        </w:rPr>
        <w:t xml:space="preserve"> банківськими картками.</w:t>
      </w:r>
    </w:p>
    <w:p w14:paraId="3E965A8A"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Після проведеної модернізації ПТКС повинні зберегти свої технічні та експлуатаційні характеристики, в тому числі в частині захисту від крадіжок готівкових коштів, захисту від впливу зовнішнього середовища, відповідності вимогам техніки безпеки, що виключають можливість ураження користувачів електричним струмом.</w:t>
      </w:r>
    </w:p>
    <w:p w14:paraId="291C34F4"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 xml:space="preserve">Модернізація ПТКС включає в себе: </w:t>
      </w:r>
    </w:p>
    <w:p w14:paraId="3A283FCB" w14:textId="77777777" w:rsidR="001C6FF8" w:rsidRPr="00636747" w:rsidRDefault="001C6FF8" w:rsidP="00E92DD1">
      <w:pPr>
        <w:pStyle w:val="Normal0"/>
        <w:widowControl w:val="0"/>
        <w:numPr>
          <w:ilvl w:val="0"/>
          <w:numId w:val="4"/>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120" w:after="0" w:line="240" w:lineRule="auto"/>
        <w:jc w:val="both"/>
        <w:rPr>
          <w:rFonts w:ascii="Times New Roman" w:eastAsia="Times New Roman" w:hAnsi="Times New Roman" w:cs="Times New Roman"/>
          <w:color w:val="000000"/>
        </w:rPr>
      </w:pPr>
      <w:r w:rsidRPr="00636747">
        <w:rPr>
          <w:rFonts w:ascii="Times New Roman" w:eastAsia="Times New Roman" w:hAnsi="Times New Roman" w:cs="Times New Roman"/>
        </w:rPr>
        <w:t>встановлення на фронтальну поверхню спеціальної кишеньки для прийому надрукованого паперового квитка з QR-кодом. Кишенька для модернізації ПТКС виготовляється та постачається Виконавцем;</w:t>
      </w:r>
    </w:p>
    <w:p w14:paraId="35242FB4" w14:textId="77777777" w:rsidR="001C6FF8" w:rsidRPr="00636747" w:rsidRDefault="001C6FF8" w:rsidP="00E92DD1">
      <w:pPr>
        <w:pStyle w:val="Normal0"/>
        <w:widowControl w:val="0"/>
        <w:numPr>
          <w:ilvl w:val="0"/>
          <w:numId w:val="4"/>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120" w:after="0" w:line="240" w:lineRule="auto"/>
        <w:jc w:val="both"/>
        <w:rPr>
          <w:rFonts w:ascii="Times New Roman" w:eastAsia="Times New Roman" w:hAnsi="Times New Roman" w:cs="Times New Roman"/>
          <w:color w:val="000000"/>
        </w:rPr>
      </w:pPr>
      <w:r w:rsidRPr="00636747">
        <w:rPr>
          <w:rFonts w:ascii="Times New Roman" w:eastAsia="Times New Roman" w:hAnsi="Times New Roman" w:cs="Times New Roman"/>
          <w:highlight w:val="white"/>
        </w:rPr>
        <w:t xml:space="preserve">встановлення нового </w:t>
      </w:r>
      <w:proofErr w:type="spellStart"/>
      <w:r w:rsidRPr="00636747">
        <w:rPr>
          <w:rFonts w:ascii="Times New Roman" w:eastAsia="Times New Roman" w:hAnsi="Times New Roman" w:cs="Times New Roman"/>
          <w:highlight w:val="white"/>
        </w:rPr>
        <w:t>монетоводу</w:t>
      </w:r>
      <w:proofErr w:type="spellEnd"/>
      <w:r w:rsidRPr="00636747">
        <w:rPr>
          <w:rFonts w:ascii="Times New Roman" w:eastAsia="Times New Roman" w:hAnsi="Times New Roman" w:cs="Times New Roman"/>
          <w:highlight w:val="white"/>
        </w:rPr>
        <w:t xml:space="preserve">, по якому монети потрапляють у </w:t>
      </w:r>
      <w:proofErr w:type="spellStart"/>
      <w:r w:rsidRPr="00636747">
        <w:rPr>
          <w:rFonts w:ascii="Times New Roman" w:eastAsia="Times New Roman" w:hAnsi="Times New Roman" w:cs="Times New Roman"/>
          <w:highlight w:val="white"/>
        </w:rPr>
        <w:t>монетоприймач</w:t>
      </w:r>
      <w:proofErr w:type="spellEnd"/>
      <w:r w:rsidRPr="00636747">
        <w:rPr>
          <w:rFonts w:ascii="Times New Roman" w:eastAsia="Times New Roman" w:hAnsi="Times New Roman" w:cs="Times New Roman"/>
          <w:highlight w:val="white"/>
        </w:rPr>
        <w:t>;</w:t>
      </w:r>
    </w:p>
    <w:p w14:paraId="4846E7E1" w14:textId="77777777" w:rsidR="001C6FF8" w:rsidRPr="00636747" w:rsidRDefault="001C6FF8" w:rsidP="00E92DD1">
      <w:pPr>
        <w:pStyle w:val="Normal0"/>
        <w:widowControl w:val="0"/>
        <w:numPr>
          <w:ilvl w:val="0"/>
          <w:numId w:val="4"/>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120" w:after="0" w:line="240" w:lineRule="auto"/>
        <w:jc w:val="both"/>
        <w:rPr>
          <w:rFonts w:ascii="Times New Roman" w:eastAsia="Times New Roman" w:hAnsi="Times New Roman" w:cs="Times New Roman"/>
          <w:color w:val="000000"/>
        </w:rPr>
      </w:pPr>
      <w:r w:rsidRPr="00636747">
        <w:rPr>
          <w:rFonts w:ascii="Times New Roman" w:eastAsia="Times New Roman" w:hAnsi="Times New Roman" w:cs="Times New Roman"/>
          <w:highlight w:val="white"/>
        </w:rPr>
        <w:t xml:space="preserve">доопрацювання дверцят ПТКС для можливості встановлення </w:t>
      </w:r>
      <w:r w:rsidRPr="00636747">
        <w:rPr>
          <w:rFonts w:ascii="Times New Roman" w:eastAsia="Times New Roman" w:hAnsi="Times New Roman" w:cs="Times New Roman"/>
        </w:rPr>
        <w:t xml:space="preserve">POS-терміналу - виготовлення </w:t>
      </w:r>
      <w:r w:rsidRPr="00636747">
        <w:rPr>
          <w:rFonts w:ascii="Times New Roman" w:eastAsia="Times New Roman" w:hAnsi="Times New Roman" w:cs="Times New Roman"/>
        </w:rPr>
        <w:lastRenderedPageBreak/>
        <w:t>монтажного отвору для встановлення комплекту обладнання для оплати банківською карткою. До встановлення вказаного комплекту на дверцята встановлюється захисна металева пластина, яка надійно закриває монтажний отвір;</w:t>
      </w:r>
    </w:p>
    <w:p w14:paraId="633A7442" w14:textId="77777777" w:rsidR="001C6FF8" w:rsidRPr="00636747" w:rsidRDefault="001C6FF8" w:rsidP="00E92DD1">
      <w:pPr>
        <w:pStyle w:val="Normal0"/>
        <w:widowControl w:val="0"/>
        <w:numPr>
          <w:ilvl w:val="0"/>
          <w:numId w:val="4"/>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120" w:after="0" w:line="240" w:lineRule="auto"/>
        <w:jc w:val="both"/>
        <w:rPr>
          <w:rFonts w:ascii="Times New Roman" w:eastAsia="Times New Roman" w:hAnsi="Times New Roman" w:cs="Times New Roman"/>
          <w:color w:val="000000"/>
        </w:rPr>
      </w:pPr>
      <w:r w:rsidRPr="00636747">
        <w:rPr>
          <w:rFonts w:ascii="Times New Roman" w:eastAsia="Times New Roman" w:hAnsi="Times New Roman" w:cs="Times New Roman"/>
          <w:color w:val="000000" w:themeColor="text1"/>
          <w:highlight w:val="white"/>
        </w:rPr>
        <w:t xml:space="preserve">встановлення </w:t>
      </w:r>
      <w:r w:rsidRPr="00636747">
        <w:rPr>
          <w:rFonts w:ascii="Times New Roman" w:eastAsia="Times New Roman" w:hAnsi="Times New Roman" w:cs="Times New Roman"/>
          <w:highlight w:val="white"/>
        </w:rPr>
        <w:t xml:space="preserve">на фронтальну поверхню дверцят ПТКС  </w:t>
      </w:r>
      <w:r w:rsidRPr="00636747">
        <w:rPr>
          <w:rFonts w:ascii="Times New Roman" w:eastAsia="Times New Roman" w:hAnsi="Times New Roman" w:cs="Times New Roman"/>
        </w:rPr>
        <w:t xml:space="preserve">POS-терміналу </w:t>
      </w:r>
      <w:r w:rsidRPr="00636747">
        <w:rPr>
          <w:rFonts w:ascii="Times New Roman" w:eastAsia="Times New Roman" w:hAnsi="Times New Roman" w:cs="Times New Roman"/>
          <w:color w:val="000000" w:themeColor="text1"/>
          <w:highlight w:val="white"/>
        </w:rPr>
        <w:t xml:space="preserve">для здійснення </w:t>
      </w:r>
      <w:proofErr w:type="spellStart"/>
      <w:r w:rsidRPr="00636747">
        <w:rPr>
          <w:rFonts w:ascii="Times New Roman" w:eastAsia="Times New Roman" w:hAnsi="Times New Roman" w:cs="Times New Roman"/>
          <w:color w:val="000000" w:themeColor="text1"/>
          <w:highlight w:val="white"/>
        </w:rPr>
        <w:t>оплат</w:t>
      </w:r>
      <w:proofErr w:type="spellEnd"/>
      <w:r w:rsidRPr="00636747">
        <w:rPr>
          <w:rFonts w:ascii="Times New Roman" w:eastAsia="Times New Roman" w:hAnsi="Times New Roman" w:cs="Times New Roman"/>
          <w:color w:val="000000" w:themeColor="text1"/>
          <w:highlight w:val="white"/>
        </w:rPr>
        <w:t xml:space="preserve"> за допомогою банківської кар</w:t>
      </w:r>
      <w:r w:rsidRPr="00636747">
        <w:rPr>
          <w:rFonts w:ascii="Times New Roman" w:eastAsia="Times New Roman" w:hAnsi="Times New Roman" w:cs="Times New Roman"/>
          <w:color w:val="000000" w:themeColor="text1"/>
        </w:rPr>
        <w:t xml:space="preserve">тки, його </w:t>
      </w:r>
      <w:r w:rsidRPr="00636747">
        <w:rPr>
          <w:rFonts w:ascii="Times New Roman" w:eastAsia="Times New Roman" w:hAnsi="Times New Roman" w:cs="Times New Roman"/>
        </w:rPr>
        <w:t>підключення та налаштування</w:t>
      </w:r>
      <w:r w:rsidRPr="00636747">
        <w:rPr>
          <w:rFonts w:ascii="Times New Roman" w:eastAsia="Times New Roman" w:hAnsi="Times New Roman" w:cs="Times New Roman"/>
          <w:color w:val="000000" w:themeColor="text1"/>
        </w:rPr>
        <w:t>;</w:t>
      </w:r>
    </w:p>
    <w:p w14:paraId="548AF9CB" w14:textId="77777777" w:rsidR="001C6FF8" w:rsidRPr="00636747" w:rsidRDefault="001C6FF8" w:rsidP="00E92DD1">
      <w:pPr>
        <w:pStyle w:val="Normal0"/>
        <w:widowControl w:val="0"/>
        <w:numPr>
          <w:ilvl w:val="0"/>
          <w:numId w:val="4"/>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after="120" w:line="240" w:lineRule="auto"/>
        <w:jc w:val="both"/>
        <w:rPr>
          <w:rFonts w:ascii="Times New Roman" w:eastAsia="Times New Roman" w:hAnsi="Times New Roman" w:cs="Times New Roman"/>
          <w:color w:val="000000"/>
        </w:rPr>
      </w:pPr>
      <w:r w:rsidRPr="00636747">
        <w:rPr>
          <w:rFonts w:ascii="Times New Roman" w:eastAsia="Times New Roman" w:hAnsi="Times New Roman" w:cs="Times New Roman"/>
        </w:rPr>
        <w:t xml:space="preserve">доопрацювання </w:t>
      </w:r>
      <w:r w:rsidRPr="00636747">
        <w:rPr>
          <w:rFonts w:ascii="Times New Roman" w:eastAsia="Times New Roman" w:hAnsi="Times New Roman" w:cs="Times New Roman"/>
          <w:color w:val="000000" w:themeColor="text1"/>
        </w:rPr>
        <w:t xml:space="preserve">блоку монітору ПТКС, </w:t>
      </w:r>
      <w:r w:rsidRPr="00636747">
        <w:rPr>
          <w:rFonts w:ascii="Times New Roman" w:eastAsia="Times New Roman" w:hAnsi="Times New Roman" w:cs="Times New Roman"/>
        </w:rPr>
        <w:t xml:space="preserve">його </w:t>
      </w:r>
      <w:r w:rsidRPr="00636747">
        <w:rPr>
          <w:rFonts w:ascii="Times New Roman" w:eastAsia="Times New Roman" w:hAnsi="Times New Roman" w:cs="Times New Roman"/>
          <w:color w:val="000000" w:themeColor="text1"/>
        </w:rPr>
        <w:t>вузлів та блоків</w:t>
      </w:r>
      <w:r w:rsidRPr="00636747">
        <w:rPr>
          <w:rFonts w:ascii="Times New Roman" w:eastAsia="Times New Roman" w:hAnsi="Times New Roman" w:cs="Times New Roman"/>
        </w:rPr>
        <w:t>,</w:t>
      </w:r>
      <w:r w:rsidRPr="00636747">
        <w:rPr>
          <w:rFonts w:ascii="Times New Roman" w:eastAsia="Times New Roman" w:hAnsi="Times New Roman" w:cs="Times New Roman"/>
          <w:color w:val="000000" w:themeColor="text1"/>
        </w:rPr>
        <w:t xml:space="preserve"> встановлення на фронтальну </w:t>
      </w:r>
      <w:r w:rsidRPr="00636747">
        <w:rPr>
          <w:rFonts w:ascii="Times New Roman" w:eastAsia="Times New Roman" w:hAnsi="Times New Roman" w:cs="Times New Roman"/>
        </w:rPr>
        <w:t>поверхню ПТКС</w:t>
      </w:r>
      <w:r w:rsidRPr="00636747">
        <w:rPr>
          <w:rFonts w:ascii="Times New Roman" w:eastAsia="Times New Roman" w:hAnsi="Times New Roman" w:cs="Times New Roman"/>
          <w:color w:val="000000" w:themeColor="text1"/>
        </w:rPr>
        <w:t xml:space="preserve"> сенсорн</w:t>
      </w:r>
      <w:r w:rsidRPr="00636747">
        <w:rPr>
          <w:rFonts w:ascii="Times New Roman" w:eastAsia="Times New Roman" w:hAnsi="Times New Roman" w:cs="Times New Roman"/>
        </w:rPr>
        <w:t>ого екрану розміром 17 дюймів;</w:t>
      </w:r>
    </w:p>
    <w:p w14:paraId="729DB736" w14:textId="77777777" w:rsidR="001C6FF8" w:rsidRPr="00636747" w:rsidRDefault="001C6FF8" w:rsidP="00E92DD1">
      <w:pPr>
        <w:pStyle w:val="Normal0"/>
        <w:widowControl w:val="0"/>
        <w:numPr>
          <w:ilvl w:val="0"/>
          <w:numId w:val="4"/>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after="120" w:line="240" w:lineRule="auto"/>
        <w:jc w:val="both"/>
        <w:rPr>
          <w:rFonts w:ascii="Times New Roman" w:eastAsia="Times New Roman" w:hAnsi="Times New Roman" w:cs="Times New Roman"/>
        </w:rPr>
      </w:pPr>
      <w:r w:rsidRPr="00636747">
        <w:rPr>
          <w:rFonts w:ascii="Times New Roman" w:eastAsia="Times New Roman" w:hAnsi="Times New Roman" w:cs="Times New Roman"/>
        </w:rPr>
        <w:t>модернізація бездротового GSM-модему до стандарту 4g</w:t>
      </w:r>
      <w:r w:rsidRPr="00636747">
        <w:rPr>
          <w:rFonts w:ascii="Times New Roman" w:eastAsia="Times New Roman" w:hAnsi="Times New Roman" w:cs="Times New Roman"/>
          <w:strike/>
        </w:rPr>
        <w:t>.</w:t>
      </w:r>
    </w:p>
    <w:p w14:paraId="278A83FC"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p>
    <w:p w14:paraId="07F62DA5"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Модернізація ПТКС здійснюється Виконавцем відповідно до заявки, яку КП ГІОЦ (далі - Замовник) надає Виконавцю  (Додаток 1). У заявці вказується місце розміщення ПТКС, його номер та перелік послуг з модернізації. Місця розміщення ПТКС наведено в Додатку 2.</w:t>
      </w:r>
    </w:p>
    <w:p w14:paraId="0A41D748"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Модернізація ПТКС здійснюється Виконавцем у погоджені із Замовником строки. Послуги з модернізації мають бути надані Виконавцем у терміни, зазначені у календарному плані, від моменту надання Замовником заявки.</w:t>
      </w:r>
    </w:p>
    <w:p w14:paraId="1AEC8B72"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Надання послуг з модернізації ПТКС повинно бути завершено до 20.12.2023р.</w:t>
      </w:r>
    </w:p>
    <w:p w14:paraId="7FAE6748"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Матеріали, обладнання та інші ресурси, що необхідні для надання послуг, забезпечуються Виконавцем.</w:t>
      </w:r>
    </w:p>
    <w:p w14:paraId="60BD3150"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Всі роботи, що виконуються на дверцятах ПТКС, Виконавець виконує на власному майданчику. Модернізацію бездротового GSM-модему до стандарту 4G Виконавець здійснює на ПТКС, за місцем знаходження такого ПТКС. Транспортування частин, вузлів та агрегатів ПТКС для виконання підготовчих робіт по модернізації та повернення їх до місця їх встановлення для модернізації ПТКС здійснюється Виконавцем власними силами.</w:t>
      </w:r>
    </w:p>
    <w:p w14:paraId="5519A327"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 xml:space="preserve">Роботи із заміни обладнання  ПТКС проводяться Виконавцем безпосередньо на місці їх </w:t>
      </w:r>
      <w:proofErr w:type="spellStart"/>
      <w:r w:rsidRPr="00636747">
        <w:rPr>
          <w:rFonts w:ascii="Times New Roman" w:eastAsia="Times New Roman" w:hAnsi="Times New Roman" w:cs="Times New Roman"/>
        </w:rPr>
        <w:t>встановлення.На</w:t>
      </w:r>
      <w:proofErr w:type="spellEnd"/>
      <w:r w:rsidRPr="00636747">
        <w:rPr>
          <w:rFonts w:ascii="Times New Roman" w:eastAsia="Times New Roman" w:hAnsi="Times New Roman" w:cs="Times New Roman"/>
        </w:rPr>
        <w:t xml:space="preserve"> час модернізації ПТКС, яка передбачає зняття дверцят з ПТКС, для того, щоб ПТКС не перебували без дверцят, для уникнення їх пошкодження через відсутність дверцят, Виконавець перед зняттям дверцят отримує від Замовника дверцята немодернізовані, які встановлює на ПТКС (тимчасові дверцята). Після модернізації знятих дверцят, Виконавець знімає тимчасові дверцята і встановлює модернізовані дверцята. Для встановлення тимчасових дверцят Замовник надає такі дверцята виконавцю по акту прийому-передачі. Після встановлення модернізованих дверцят, Виконавець повертає Замовнику по акту приймання-передачі тимчасові дверцята, які мають бути у  справному та не пошкодженому стані.</w:t>
      </w:r>
    </w:p>
    <w:p w14:paraId="5394E7E2"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Всі частини, вузли та агрегати від ПТКС, які  Виконавцем зняти з ПТКС під час  модернізації, підлягають обов’язковому поверненню Замовнику  по акту прийому-передачі. Допустиме покращення якості послуг з модернізації ПТКС за умови, що таке покращення не призведе до збільшення витрат на модернізацію.</w:t>
      </w:r>
    </w:p>
    <w:p w14:paraId="5223C515" w14:textId="77777777" w:rsidR="001C6FF8" w:rsidRPr="00636747" w:rsidRDefault="001C6FF8" w:rsidP="00E92DD1">
      <w:pPr>
        <w:pStyle w:val="Normal0"/>
        <w:widowControl w:val="0"/>
        <w:numPr>
          <w:ilvl w:val="0"/>
          <w:numId w:val="3"/>
        </w:numPr>
        <w:pBdr>
          <w:top w:val="nil"/>
          <w:left w:val="nil"/>
          <w:bottom w:val="nil"/>
          <w:right w:val="nil"/>
          <w:between w:val="nil"/>
        </w:pBdr>
        <w:spacing w:before="240" w:after="0" w:line="240" w:lineRule="auto"/>
        <w:jc w:val="center"/>
        <w:rPr>
          <w:rFonts w:ascii="Times New Roman" w:eastAsia="Times New Roman" w:hAnsi="Times New Roman" w:cs="Times New Roman"/>
          <w:b/>
          <w:smallCaps/>
          <w:color w:val="000000"/>
        </w:rPr>
      </w:pPr>
      <w:r w:rsidRPr="00636747">
        <w:rPr>
          <w:rFonts w:ascii="Times New Roman" w:eastAsia="Times New Roman" w:hAnsi="Times New Roman" w:cs="Times New Roman"/>
          <w:b/>
          <w:smallCaps/>
          <w:color w:val="000000"/>
        </w:rPr>
        <w:t>ОСНОВНІ ВИМОГИ</w:t>
      </w:r>
    </w:p>
    <w:p w14:paraId="414CA599" w14:textId="77777777" w:rsidR="001C6FF8" w:rsidRPr="00636747" w:rsidRDefault="001C6FF8" w:rsidP="00E92DD1">
      <w:pPr>
        <w:pStyle w:val="Normal0"/>
        <w:widowControl w:val="0"/>
        <w:numPr>
          <w:ilvl w:val="1"/>
          <w:numId w:val="3"/>
        </w:numPr>
        <w:spacing w:before="240" w:after="60" w:line="240" w:lineRule="auto"/>
        <w:ind w:left="792" w:hanging="432"/>
        <w:jc w:val="center"/>
        <w:rPr>
          <w:rFonts w:ascii="Times New Roman" w:eastAsia="Times New Roman" w:hAnsi="Times New Roman" w:cs="Times New Roman"/>
          <w:b/>
          <w:bCs/>
        </w:rPr>
      </w:pPr>
      <w:r w:rsidRPr="00636747">
        <w:rPr>
          <w:rFonts w:ascii="Times New Roman" w:eastAsia="Times New Roman" w:hAnsi="Times New Roman" w:cs="Times New Roman"/>
          <w:b/>
          <w:bCs/>
        </w:rPr>
        <w:t>Склад послуг</w:t>
      </w:r>
    </w:p>
    <w:p w14:paraId="3479B8CC" w14:textId="77777777" w:rsidR="001C6FF8" w:rsidRPr="00636747" w:rsidRDefault="001C6FF8" w:rsidP="00636747">
      <w:pPr>
        <w:pStyle w:val="Normal0"/>
        <w:widowControl w:val="0"/>
        <w:spacing w:before="24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Послуги з модернізації ПТКС складаються з:</w:t>
      </w:r>
    </w:p>
    <w:tbl>
      <w:tblPr>
        <w:tblW w:w="10193"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15" w:type="dxa"/>
          <w:right w:w="115" w:type="dxa"/>
        </w:tblCellMar>
        <w:tblLook w:val="0400" w:firstRow="0" w:lastRow="0" w:firstColumn="0" w:lastColumn="0" w:noHBand="0" w:noVBand="1"/>
      </w:tblPr>
      <w:tblGrid>
        <w:gridCol w:w="555"/>
        <w:gridCol w:w="6533"/>
        <w:gridCol w:w="1560"/>
        <w:gridCol w:w="1545"/>
      </w:tblGrid>
      <w:tr w:rsidR="001C6FF8" w:rsidRPr="00636747" w14:paraId="04E24F86" w14:textId="77777777" w:rsidTr="00636747">
        <w:trPr>
          <w:trHeight w:val="540"/>
        </w:trPr>
        <w:tc>
          <w:tcPr>
            <w:tcW w:w="555" w:type="dxa"/>
            <w:tcBorders>
              <w:top w:val="single" w:sz="4" w:space="0" w:color="00000A"/>
              <w:left w:val="single" w:sz="4" w:space="0" w:color="00000A"/>
              <w:bottom w:val="single" w:sz="4" w:space="0" w:color="00000A"/>
              <w:right w:val="single" w:sz="4" w:space="0" w:color="00000A"/>
            </w:tcBorders>
            <w:shd w:val="clear" w:color="auto" w:fill="DBDBDB" w:themeFill="accent3" w:themeFillTint="66"/>
            <w:tcMar>
              <w:left w:w="108" w:type="dxa"/>
            </w:tcMar>
          </w:tcPr>
          <w:p w14:paraId="3CB33843" w14:textId="77777777" w:rsidR="001C6FF8" w:rsidRPr="00636747" w:rsidRDefault="001C6FF8" w:rsidP="00636747">
            <w:pPr>
              <w:pStyle w:val="Normal0"/>
              <w:widowControl w:val="0"/>
              <w:spacing w:before="120" w:after="120" w:line="240" w:lineRule="auto"/>
              <w:jc w:val="center"/>
              <w:rPr>
                <w:rFonts w:ascii="Times New Roman" w:eastAsia="Times New Roman" w:hAnsi="Times New Roman" w:cs="Times New Roman"/>
                <w:b/>
                <w:color w:val="000000"/>
              </w:rPr>
            </w:pPr>
            <w:r w:rsidRPr="00636747">
              <w:rPr>
                <w:rFonts w:ascii="Times New Roman" w:eastAsia="Times New Roman" w:hAnsi="Times New Roman" w:cs="Times New Roman"/>
                <w:b/>
                <w:color w:val="000000"/>
              </w:rPr>
              <w:t>№</w:t>
            </w:r>
          </w:p>
        </w:tc>
        <w:tc>
          <w:tcPr>
            <w:tcW w:w="6533" w:type="dxa"/>
            <w:tcBorders>
              <w:top w:val="single" w:sz="4" w:space="0" w:color="00000A"/>
              <w:left w:val="single" w:sz="4" w:space="0" w:color="00000A"/>
              <w:bottom w:val="single" w:sz="4" w:space="0" w:color="00000A"/>
              <w:right w:val="single" w:sz="4" w:space="0" w:color="00000A"/>
            </w:tcBorders>
            <w:shd w:val="clear" w:color="auto" w:fill="DBDBDB" w:themeFill="accent3" w:themeFillTint="66"/>
            <w:tcMar>
              <w:left w:w="108" w:type="dxa"/>
            </w:tcMar>
          </w:tcPr>
          <w:p w14:paraId="42822720" w14:textId="77777777" w:rsidR="001C6FF8" w:rsidRPr="00636747" w:rsidRDefault="001C6FF8" w:rsidP="00636747">
            <w:pPr>
              <w:pStyle w:val="Normal0"/>
              <w:widowControl w:val="0"/>
              <w:spacing w:before="120" w:after="120" w:line="240" w:lineRule="auto"/>
              <w:jc w:val="center"/>
              <w:rPr>
                <w:rFonts w:ascii="Times New Roman" w:eastAsia="Times New Roman" w:hAnsi="Times New Roman" w:cs="Times New Roman"/>
                <w:b/>
                <w:bCs/>
                <w:color w:val="000000"/>
              </w:rPr>
            </w:pPr>
            <w:r w:rsidRPr="00636747">
              <w:rPr>
                <w:rFonts w:ascii="Times New Roman" w:eastAsia="Times New Roman" w:hAnsi="Times New Roman" w:cs="Times New Roman"/>
                <w:b/>
                <w:bCs/>
                <w:color w:val="000000" w:themeColor="text1"/>
              </w:rPr>
              <w:t>Найменування послуг</w:t>
            </w:r>
          </w:p>
        </w:tc>
        <w:tc>
          <w:tcPr>
            <w:tcW w:w="1560" w:type="dxa"/>
            <w:tcBorders>
              <w:top w:val="single" w:sz="4" w:space="0" w:color="00000A"/>
              <w:left w:val="single" w:sz="4" w:space="0" w:color="00000A"/>
              <w:bottom w:val="single" w:sz="4" w:space="0" w:color="00000A"/>
              <w:right w:val="single" w:sz="4" w:space="0" w:color="00000A"/>
            </w:tcBorders>
            <w:shd w:val="clear" w:color="auto" w:fill="DBDBDB" w:themeFill="accent3" w:themeFillTint="66"/>
            <w:tcMar>
              <w:left w:w="108" w:type="dxa"/>
            </w:tcMar>
          </w:tcPr>
          <w:p w14:paraId="1623C6BA" w14:textId="77777777" w:rsidR="001C6FF8" w:rsidRPr="00636747" w:rsidRDefault="001C6FF8" w:rsidP="00636747">
            <w:pPr>
              <w:pStyle w:val="Normal0"/>
              <w:widowControl w:val="0"/>
              <w:spacing w:before="120" w:after="120" w:line="240" w:lineRule="auto"/>
              <w:jc w:val="center"/>
              <w:rPr>
                <w:rFonts w:ascii="Times New Roman" w:eastAsia="Times New Roman" w:hAnsi="Times New Roman" w:cs="Times New Roman"/>
                <w:b/>
                <w:color w:val="000000"/>
              </w:rPr>
            </w:pPr>
            <w:r w:rsidRPr="00636747">
              <w:rPr>
                <w:rFonts w:ascii="Times New Roman" w:eastAsia="Times New Roman" w:hAnsi="Times New Roman" w:cs="Times New Roman"/>
                <w:b/>
                <w:color w:val="000000"/>
              </w:rPr>
              <w:t>Одиниця виміру</w:t>
            </w:r>
          </w:p>
        </w:tc>
        <w:tc>
          <w:tcPr>
            <w:tcW w:w="1545" w:type="dxa"/>
            <w:tcBorders>
              <w:top w:val="single" w:sz="4" w:space="0" w:color="00000A"/>
              <w:left w:val="single" w:sz="4" w:space="0" w:color="00000A"/>
              <w:bottom w:val="single" w:sz="4" w:space="0" w:color="00000A"/>
              <w:right w:val="single" w:sz="4" w:space="0" w:color="00000A"/>
            </w:tcBorders>
            <w:shd w:val="clear" w:color="auto" w:fill="DBDBDB" w:themeFill="accent3" w:themeFillTint="66"/>
            <w:tcMar>
              <w:left w:w="108" w:type="dxa"/>
            </w:tcMar>
          </w:tcPr>
          <w:p w14:paraId="758B87B6" w14:textId="77777777" w:rsidR="001C6FF8" w:rsidRPr="00636747" w:rsidRDefault="001C6FF8" w:rsidP="00636747">
            <w:pPr>
              <w:pStyle w:val="Normal0"/>
              <w:widowControl w:val="0"/>
              <w:spacing w:before="120" w:after="120" w:line="240" w:lineRule="auto"/>
              <w:jc w:val="center"/>
              <w:rPr>
                <w:rFonts w:ascii="Times New Roman" w:eastAsia="Times New Roman" w:hAnsi="Times New Roman" w:cs="Times New Roman"/>
                <w:b/>
                <w:color w:val="000000"/>
              </w:rPr>
            </w:pPr>
            <w:r w:rsidRPr="00636747">
              <w:rPr>
                <w:rFonts w:ascii="Times New Roman" w:eastAsia="Times New Roman" w:hAnsi="Times New Roman" w:cs="Times New Roman"/>
                <w:b/>
                <w:color w:val="000000"/>
              </w:rPr>
              <w:t>Кількість</w:t>
            </w:r>
          </w:p>
        </w:tc>
      </w:tr>
      <w:tr w:rsidR="001C6FF8" w:rsidRPr="00636747" w14:paraId="64A678DB" w14:textId="77777777" w:rsidTr="00636747">
        <w:trPr>
          <w:trHeight w:val="544"/>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118BA3" w14:textId="77777777" w:rsidR="001C6FF8" w:rsidRPr="00636747" w:rsidRDefault="001C6FF8" w:rsidP="00636747">
            <w:pPr>
              <w:pStyle w:val="Normal0"/>
              <w:widowControl w:val="0"/>
              <w:pBdr>
                <w:top w:val="nil"/>
                <w:left w:val="nil"/>
                <w:bottom w:val="nil"/>
                <w:right w:val="nil"/>
                <w:between w:val="nil"/>
              </w:pBdr>
              <w:spacing w:before="60" w:after="60" w:line="240" w:lineRule="auto"/>
              <w:ind w:right="90"/>
              <w:jc w:val="center"/>
              <w:rPr>
                <w:rFonts w:ascii="Times New Roman" w:eastAsia="Times New Roman" w:hAnsi="Times New Roman" w:cs="Times New Roman"/>
                <w:color w:val="000000"/>
              </w:rPr>
            </w:pPr>
            <w:r w:rsidRPr="00636747">
              <w:rPr>
                <w:rFonts w:ascii="Times New Roman" w:eastAsia="Times New Roman" w:hAnsi="Times New Roman" w:cs="Times New Roman"/>
              </w:rPr>
              <w:t>1.</w:t>
            </w:r>
          </w:p>
        </w:tc>
        <w:tc>
          <w:tcPr>
            <w:tcW w:w="6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26E2C1" w14:textId="77777777" w:rsidR="001C6FF8" w:rsidRPr="00636747" w:rsidRDefault="001C6FF8" w:rsidP="00636747">
            <w:pPr>
              <w:widowControl w:val="0"/>
              <w:tabs>
                <w:tab w:val="center" w:pos="5897"/>
                <w:tab w:val="center" w:pos="6694"/>
                <w:tab w:val="right" w:pos="7730"/>
              </w:tabs>
              <w:spacing w:before="120" w:after="0" w:line="240" w:lineRule="auto"/>
              <w:jc w:val="both"/>
              <w:rPr>
                <w:rFonts w:ascii="Times New Roman" w:eastAsia="Times New Roman" w:hAnsi="Times New Roman" w:cs="Times New Roman"/>
                <w:lang w:val="uk"/>
              </w:rPr>
            </w:pPr>
            <w:r w:rsidRPr="00636747">
              <w:rPr>
                <w:rFonts w:ascii="Times New Roman" w:eastAsia="Times New Roman" w:hAnsi="Times New Roman" w:cs="Times New Roman"/>
              </w:rPr>
              <w:t>Послуги з встановлення на фронтальну поверхню спеціальної кишеньки для прийому надрукованого паперового квитка з QR-кодом.</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D5C760" w14:textId="77777777" w:rsidR="001C6FF8" w:rsidRPr="00636747" w:rsidRDefault="001C6FF8" w:rsidP="00636747">
            <w:pPr>
              <w:pStyle w:val="Normal0"/>
              <w:widowControl w:val="0"/>
              <w:spacing w:after="0" w:line="240" w:lineRule="auto"/>
              <w:jc w:val="center"/>
              <w:rPr>
                <w:rFonts w:ascii="Times New Roman" w:eastAsia="Times New Roman" w:hAnsi="Times New Roman" w:cs="Times New Roman"/>
                <w:color w:val="000000" w:themeColor="text1"/>
              </w:rPr>
            </w:pPr>
            <w:r w:rsidRPr="00636747">
              <w:rPr>
                <w:rFonts w:ascii="Times New Roman" w:eastAsia="Times New Roman" w:hAnsi="Times New Roman" w:cs="Times New Roman"/>
                <w:color w:val="000000" w:themeColor="text1"/>
              </w:rPr>
              <w:t>послуга</w:t>
            </w:r>
          </w:p>
          <w:p w14:paraId="134E8FBC" w14:textId="77777777" w:rsidR="001C6FF8" w:rsidRPr="00636747" w:rsidRDefault="001C6FF8" w:rsidP="00636747">
            <w:pPr>
              <w:pStyle w:val="Normal0"/>
              <w:widowControl w:val="0"/>
              <w:spacing w:line="240" w:lineRule="auto"/>
              <w:jc w:val="center"/>
              <w:rPr>
                <w:rFonts w:ascii="Times New Roman" w:eastAsia="Times New Roman" w:hAnsi="Times New Roman" w:cs="Times New Roman"/>
                <w:color w:val="000000"/>
              </w:rPr>
            </w:pP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ECDB50" w14:textId="77777777" w:rsidR="001C6FF8" w:rsidRPr="00636747" w:rsidRDefault="001C6FF8" w:rsidP="00636747">
            <w:pPr>
              <w:pStyle w:val="Normal0"/>
              <w:widowControl w:val="0"/>
              <w:spacing w:line="240" w:lineRule="auto"/>
              <w:jc w:val="center"/>
              <w:rPr>
                <w:rFonts w:ascii="Times New Roman" w:eastAsia="Times New Roman" w:hAnsi="Times New Roman" w:cs="Times New Roman"/>
              </w:rPr>
            </w:pPr>
            <w:r w:rsidRPr="00636747">
              <w:rPr>
                <w:rFonts w:ascii="Times New Roman" w:eastAsia="Times New Roman" w:hAnsi="Times New Roman" w:cs="Times New Roman"/>
              </w:rPr>
              <w:t>450</w:t>
            </w:r>
          </w:p>
        </w:tc>
      </w:tr>
      <w:tr w:rsidR="001C6FF8" w:rsidRPr="00636747" w14:paraId="35500F31" w14:textId="77777777" w:rsidTr="00636747">
        <w:trPr>
          <w:trHeight w:val="544"/>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775FDE" w14:textId="77777777" w:rsidR="001C6FF8" w:rsidRPr="00636747" w:rsidRDefault="001C6FF8" w:rsidP="00636747">
            <w:pPr>
              <w:pStyle w:val="Normal0"/>
              <w:widowControl w:val="0"/>
              <w:pBdr>
                <w:top w:val="nil"/>
                <w:left w:val="nil"/>
                <w:bottom w:val="nil"/>
                <w:right w:val="nil"/>
                <w:between w:val="nil"/>
              </w:pBdr>
              <w:spacing w:before="60" w:after="60" w:line="240" w:lineRule="auto"/>
              <w:ind w:right="90"/>
              <w:jc w:val="center"/>
              <w:rPr>
                <w:rFonts w:ascii="Times New Roman" w:eastAsia="Times New Roman" w:hAnsi="Times New Roman" w:cs="Times New Roman"/>
                <w:color w:val="000000"/>
              </w:rPr>
            </w:pPr>
            <w:r w:rsidRPr="00636747">
              <w:rPr>
                <w:rFonts w:ascii="Times New Roman" w:eastAsia="Times New Roman" w:hAnsi="Times New Roman" w:cs="Times New Roman"/>
              </w:rPr>
              <w:t>2.</w:t>
            </w:r>
          </w:p>
        </w:tc>
        <w:tc>
          <w:tcPr>
            <w:tcW w:w="6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A5C095" w14:textId="77777777" w:rsidR="001C6FF8" w:rsidRPr="00636747" w:rsidRDefault="001C6FF8" w:rsidP="00636747">
            <w:pPr>
              <w:pStyle w:val="Normal0"/>
              <w:widowControl w:val="0"/>
              <w:spacing w:after="0" w:line="240" w:lineRule="auto"/>
              <w:jc w:val="both"/>
              <w:rPr>
                <w:rFonts w:ascii="Times New Roman" w:eastAsia="Times New Roman" w:hAnsi="Times New Roman" w:cs="Times New Roman"/>
              </w:rPr>
            </w:pPr>
            <w:r w:rsidRPr="00636747">
              <w:rPr>
                <w:rFonts w:ascii="Times New Roman" w:eastAsia="Times New Roman" w:hAnsi="Times New Roman" w:cs="Times New Roman"/>
              </w:rPr>
              <w:t xml:space="preserve">Послуги зі встановлення нового </w:t>
            </w:r>
            <w:proofErr w:type="spellStart"/>
            <w:r w:rsidRPr="00636747">
              <w:rPr>
                <w:rFonts w:ascii="Times New Roman" w:eastAsia="Times New Roman" w:hAnsi="Times New Roman" w:cs="Times New Roman"/>
              </w:rPr>
              <w:t>монетоводу</w:t>
            </w:r>
            <w:proofErr w:type="spellEnd"/>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D9F469" w14:textId="77777777" w:rsidR="001C6FF8" w:rsidRPr="00636747" w:rsidRDefault="001C6FF8" w:rsidP="00636747">
            <w:pPr>
              <w:pStyle w:val="Normal0"/>
              <w:widowControl w:val="0"/>
              <w:spacing w:after="0" w:line="240" w:lineRule="auto"/>
              <w:jc w:val="center"/>
              <w:rPr>
                <w:rFonts w:ascii="Times New Roman" w:eastAsia="Times New Roman" w:hAnsi="Times New Roman" w:cs="Times New Roman"/>
              </w:rPr>
            </w:pPr>
            <w:r w:rsidRPr="00636747">
              <w:rPr>
                <w:rFonts w:ascii="Times New Roman" w:eastAsia="Times New Roman" w:hAnsi="Times New Roman" w:cs="Times New Roman"/>
              </w:rPr>
              <w:t>послуга</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8249A5" w14:textId="77777777" w:rsidR="001C6FF8" w:rsidRPr="00636747" w:rsidRDefault="001C6FF8" w:rsidP="00636747">
            <w:pPr>
              <w:pStyle w:val="Normal0"/>
              <w:widowControl w:val="0"/>
              <w:spacing w:after="0" w:line="240" w:lineRule="auto"/>
              <w:jc w:val="center"/>
              <w:rPr>
                <w:rFonts w:ascii="Times New Roman" w:eastAsia="Times New Roman" w:hAnsi="Times New Roman" w:cs="Times New Roman"/>
              </w:rPr>
            </w:pPr>
            <w:r w:rsidRPr="00636747">
              <w:rPr>
                <w:rFonts w:ascii="Times New Roman" w:eastAsia="Times New Roman" w:hAnsi="Times New Roman" w:cs="Times New Roman"/>
              </w:rPr>
              <w:t>450</w:t>
            </w:r>
          </w:p>
        </w:tc>
      </w:tr>
      <w:tr w:rsidR="001C6FF8" w:rsidRPr="00636747" w14:paraId="77845222" w14:textId="77777777" w:rsidTr="00636747">
        <w:trPr>
          <w:trHeight w:val="544"/>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6392E1" w14:textId="77777777" w:rsidR="001C6FF8" w:rsidRPr="00636747" w:rsidRDefault="001C6FF8" w:rsidP="00636747">
            <w:pPr>
              <w:pStyle w:val="Normal0"/>
              <w:widowControl w:val="0"/>
              <w:pBdr>
                <w:top w:val="nil"/>
                <w:left w:val="nil"/>
                <w:bottom w:val="nil"/>
                <w:right w:val="nil"/>
                <w:between w:val="nil"/>
              </w:pBdr>
              <w:spacing w:before="60" w:after="60" w:line="240" w:lineRule="auto"/>
              <w:ind w:left="720" w:right="90" w:hanging="720"/>
              <w:jc w:val="center"/>
              <w:rPr>
                <w:rFonts w:ascii="Times New Roman" w:eastAsia="Times New Roman" w:hAnsi="Times New Roman" w:cs="Times New Roman"/>
              </w:rPr>
            </w:pPr>
            <w:r w:rsidRPr="00636747">
              <w:rPr>
                <w:rFonts w:ascii="Times New Roman" w:eastAsia="Times New Roman" w:hAnsi="Times New Roman" w:cs="Times New Roman"/>
              </w:rPr>
              <w:t>3.</w:t>
            </w:r>
          </w:p>
        </w:tc>
        <w:tc>
          <w:tcPr>
            <w:tcW w:w="6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6B7E7"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0" w:line="240" w:lineRule="auto"/>
              <w:jc w:val="both"/>
              <w:rPr>
                <w:rFonts w:ascii="Times New Roman" w:eastAsia="Times New Roman" w:hAnsi="Times New Roman" w:cs="Times New Roman"/>
              </w:rPr>
            </w:pPr>
            <w:r w:rsidRPr="00636747">
              <w:rPr>
                <w:rFonts w:ascii="Times New Roman" w:eastAsia="Times New Roman" w:hAnsi="Times New Roman" w:cs="Times New Roman"/>
                <w:highlight w:val="white"/>
              </w:rPr>
              <w:t xml:space="preserve">Послуги з доопрацювання дверцят ПТКС по </w:t>
            </w:r>
            <w:r w:rsidRPr="00636747">
              <w:rPr>
                <w:rFonts w:ascii="Times New Roman" w:eastAsia="Times New Roman" w:hAnsi="Times New Roman" w:cs="Times New Roman"/>
              </w:rPr>
              <w:t xml:space="preserve">виготовленню монтажного отвору </w:t>
            </w:r>
            <w:r w:rsidRPr="00636747">
              <w:rPr>
                <w:rFonts w:ascii="Times New Roman" w:eastAsia="Times New Roman" w:hAnsi="Times New Roman" w:cs="Times New Roman"/>
                <w:highlight w:val="white"/>
              </w:rPr>
              <w:t xml:space="preserve"> для можливості встановлення </w:t>
            </w:r>
            <w:r w:rsidRPr="00636747">
              <w:rPr>
                <w:rFonts w:ascii="Times New Roman" w:eastAsia="Times New Roman" w:hAnsi="Times New Roman" w:cs="Times New Roman"/>
              </w:rPr>
              <w:t>POS-терміналу</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C9DD8E" w14:textId="77777777" w:rsidR="001C6FF8" w:rsidRPr="00636747" w:rsidRDefault="001C6FF8" w:rsidP="00636747">
            <w:pPr>
              <w:pStyle w:val="Normal0"/>
              <w:widowControl w:val="0"/>
              <w:spacing w:line="240" w:lineRule="auto"/>
              <w:jc w:val="center"/>
              <w:rPr>
                <w:rFonts w:ascii="Times New Roman" w:eastAsia="Times New Roman" w:hAnsi="Times New Roman" w:cs="Times New Roman"/>
              </w:rPr>
            </w:pPr>
            <w:r w:rsidRPr="00636747">
              <w:rPr>
                <w:rFonts w:ascii="Times New Roman" w:eastAsia="Times New Roman" w:hAnsi="Times New Roman" w:cs="Times New Roman"/>
              </w:rPr>
              <w:t>послуга</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4552BF" w14:textId="77777777" w:rsidR="001C6FF8" w:rsidRPr="00636747" w:rsidRDefault="001C6FF8" w:rsidP="00636747">
            <w:pPr>
              <w:pStyle w:val="Normal0"/>
              <w:widowControl w:val="0"/>
              <w:spacing w:line="240" w:lineRule="auto"/>
              <w:jc w:val="center"/>
              <w:rPr>
                <w:rFonts w:ascii="Times New Roman" w:eastAsia="Times New Roman" w:hAnsi="Times New Roman" w:cs="Times New Roman"/>
              </w:rPr>
            </w:pPr>
            <w:r w:rsidRPr="00636747">
              <w:rPr>
                <w:rFonts w:ascii="Times New Roman" w:eastAsia="Times New Roman" w:hAnsi="Times New Roman" w:cs="Times New Roman"/>
              </w:rPr>
              <w:t>450</w:t>
            </w:r>
          </w:p>
        </w:tc>
      </w:tr>
      <w:tr w:rsidR="001C6FF8" w:rsidRPr="00636747" w14:paraId="5A631C48" w14:textId="77777777" w:rsidTr="00636747">
        <w:trPr>
          <w:trHeight w:val="544"/>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4FE002" w14:textId="77777777" w:rsidR="001C6FF8" w:rsidRPr="00636747" w:rsidRDefault="001C6FF8" w:rsidP="00636747">
            <w:pPr>
              <w:pStyle w:val="Normal0"/>
              <w:widowControl w:val="0"/>
              <w:pBdr>
                <w:top w:val="nil"/>
                <w:left w:val="nil"/>
                <w:bottom w:val="nil"/>
                <w:right w:val="nil"/>
                <w:between w:val="nil"/>
              </w:pBdr>
              <w:spacing w:before="60" w:after="60" w:line="240" w:lineRule="auto"/>
              <w:ind w:left="720" w:right="90" w:hanging="720"/>
              <w:jc w:val="center"/>
              <w:rPr>
                <w:rFonts w:ascii="Times New Roman" w:eastAsia="Times New Roman" w:hAnsi="Times New Roman" w:cs="Times New Roman"/>
              </w:rPr>
            </w:pPr>
            <w:r w:rsidRPr="00636747">
              <w:rPr>
                <w:rFonts w:ascii="Times New Roman" w:eastAsia="Times New Roman" w:hAnsi="Times New Roman" w:cs="Times New Roman"/>
              </w:rPr>
              <w:t>4.</w:t>
            </w:r>
          </w:p>
        </w:tc>
        <w:tc>
          <w:tcPr>
            <w:tcW w:w="6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5177BB" w14:textId="77777777" w:rsidR="001C6FF8" w:rsidRPr="00636747" w:rsidRDefault="001C6FF8" w:rsidP="00636747">
            <w:pPr>
              <w:widowControl w:val="0"/>
              <w:spacing w:after="0" w:line="240" w:lineRule="auto"/>
              <w:jc w:val="both"/>
              <w:rPr>
                <w:rFonts w:ascii="Times New Roman" w:eastAsia="Times New Roman" w:hAnsi="Times New Roman" w:cs="Times New Roman"/>
                <w:color w:val="333333"/>
              </w:rPr>
            </w:pPr>
            <w:r w:rsidRPr="00636747">
              <w:rPr>
                <w:rFonts w:ascii="Times New Roman" w:eastAsia="Times New Roman" w:hAnsi="Times New Roman" w:cs="Times New Roman"/>
                <w:color w:val="333333"/>
              </w:rPr>
              <w:t xml:space="preserve"> </w:t>
            </w:r>
            <w:r w:rsidRPr="00636747">
              <w:rPr>
                <w:rFonts w:ascii="Times New Roman" w:eastAsia="Times New Roman" w:hAnsi="Times New Roman" w:cs="Times New Roman"/>
                <w:highlight w:val="white"/>
              </w:rPr>
              <w:t xml:space="preserve">Вимоги до послуг з модернізації ПТКС шляхом встановлення, підключення та налаштування  комплекту обладнання для оплати </w:t>
            </w:r>
            <w:r w:rsidRPr="00636747">
              <w:rPr>
                <w:rFonts w:ascii="Times New Roman" w:eastAsia="Times New Roman" w:hAnsi="Times New Roman" w:cs="Times New Roman"/>
                <w:highlight w:val="white"/>
              </w:rPr>
              <w:lastRenderedPageBreak/>
              <w:t xml:space="preserve">банківською карткою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6B13F5" w14:textId="77777777" w:rsidR="001C6FF8" w:rsidRPr="00636747" w:rsidRDefault="001C6FF8" w:rsidP="00636747">
            <w:pPr>
              <w:pStyle w:val="Normal0"/>
              <w:widowControl w:val="0"/>
              <w:spacing w:line="240" w:lineRule="auto"/>
              <w:jc w:val="center"/>
              <w:rPr>
                <w:rFonts w:ascii="Times New Roman" w:eastAsia="Times New Roman" w:hAnsi="Times New Roman" w:cs="Times New Roman"/>
              </w:rPr>
            </w:pPr>
            <w:r w:rsidRPr="00636747">
              <w:rPr>
                <w:rFonts w:ascii="Times New Roman" w:eastAsia="Times New Roman" w:hAnsi="Times New Roman" w:cs="Times New Roman"/>
              </w:rPr>
              <w:lastRenderedPageBreak/>
              <w:t>послуга</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E95B5E" w14:textId="77777777" w:rsidR="001C6FF8" w:rsidRPr="00636747" w:rsidRDefault="001C6FF8" w:rsidP="00636747">
            <w:pPr>
              <w:pStyle w:val="Normal0"/>
              <w:widowControl w:val="0"/>
              <w:spacing w:after="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100</w:t>
            </w:r>
          </w:p>
        </w:tc>
      </w:tr>
      <w:tr w:rsidR="001C6FF8" w:rsidRPr="00636747" w14:paraId="6CABBBD8" w14:textId="77777777" w:rsidTr="00636747">
        <w:trPr>
          <w:trHeight w:val="544"/>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40EF2B" w14:textId="77777777" w:rsidR="001C6FF8" w:rsidRPr="00636747" w:rsidRDefault="001C6FF8" w:rsidP="00636747">
            <w:pPr>
              <w:pStyle w:val="Normal0"/>
              <w:widowControl w:val="0"/>
              <w:pBdr>
                <w:top w:val="nil"/>
                <w:left w:val="nil"/>
                <w:bottom w:val="nil"/>
                <w:right w:val="nil"/>
                <w:between w:val="nil"/>
              </w:pBdr>
              <w:spacing w:before="60" w:after="60" w:line="240" w:lineRule="auto"/>
              <w:ind w:right="90"/>
              <w:jc w:val="center"/>
              <w:rPr>
                <w:rFonts w:ascii="Times New Roman" w:eastAsia="Times New Roman" w:hAnsi="Times New Roman" w:cs="Times New Roman"/>
                <w:color w:val="000000"/>
              </w:rPr>
            </w:pPr>
            <w:r w:rsidRPr="00636747">
              <w:rPr>
                <w:rFonts w:ascii="Times New Roman" w:eastAsia="Times New Roman" w:hAnsi="Times New Roman" w:cs="Times New Roman"/>
              </w:rPr>
              <w:t>5.</w:t>
            </w:r>
          </w:p>
        </w:tc>
        <w:tc>
          <w:tcPr>
            <w:tcW w:w="6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240583" w14:textId="77777777" w:rsidR="001C6FF8" w:rsidRPr="00636747" w:rsidRDefault="001C6FF8" w:rsidP="00636747">
            <w:pPr>
              <w:pStyle w:val="Normal0"/>
              <w:widowControl w:val="0"/>
              <w:spacing w:after="0" w:line="240" w:lineRule="auto"/>
              <w:jc w:val="both"/>
              <w:rPr>
                <w:rFonts w:ascii="Times New Roman" w:eastAsia="Times New Roman" w:hAnsi="Times New Roman" w:cs="Times New Roman"/>
              </w:rPr>
            </w:pPr>
            <w:r w:rsidRPr="00636747">
              <w:rPr>
                <w:rFonts w:ascii="Times New Roman" w:eastAsia="Times New Roman" w:hAnsi="Times New Roman" w:cs="Times New Roman"/>
              </w:rPr>
              <w:t xml:space="preserve"> Вимоги до послуг з доопрацювання блоку монітору ПТКС</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F4319A" w14:textId="77777777" w:rsidR="001C6FF8" w:rsidRPr="00636747" w:rsidRDefault="001C6FF8" w:rsidP="00636747">
            <w:pPr>
              <w:pStyle w:val="Normal0"/>
              <w:widowControl w:val="0"/>
              <w:spacing w:line="240" w:lineRule="auto"/>
              <w:jc w:val="center"/>
              <w:rPr>
                <w:rFonts w:ascii="Times New Roman" w:eastAsia="Times New Roman" w:hAnsi="Times New Roman" w:cs="Times New Roman"/>
                <w:color w:val="000000"/>
              </w:rPr>
            </w:pPr>
            <w:r w:rsidRPr="00636747">
              <w:rPr>
                <w:rFonts w:ascii="Times New Roman" w:eastAsia="Times New Roman" w:hAnsi="Times New Roman" w:cs="Times New Roman"/>
              </w:rPr>
              <w:t>п</w:t>
            </w:r>
            <w:r w:rsidRPr="00636747">
              <w:rPr>
                <w:rFonts w:ascii="Times New Roman" w:eastAsia="Times New Roman" w:hAnsi="Times New Roman" w:cs="Times New Roman"/>
                <w:color w:val="000000"/>
              </w:rPr>
              <w:t>ослуга</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1FD7EE" w14:textId="77777777" w:rsidR="001C6FF8" w:rsidRPr="00636747" w:rsidRDefault="001C6FF8" w:rsidP="00636747">
            <w:pPr>
              <w:pStyle w:val="Normal0"/>
              <w:widowControl w:val="0"/>
              <w:spacing w:line="240" w:lineRule="auto"/>
              <w:jc w:val="center"/>
              <w:rPr>
                <w:rFonts w:ascii="Times New Roman" w:eastAsia="Times New Roman" w:hAnsi="Times New Roman" w:cs="Times New Roman"/>
              </w:rPr>
            </w:pPr>
            <w:r w:rsidRPr="00636747">
              <w:rPr>
                <w:rFonts w:ascii="Times New Roman" w:eastAsia="Times New Roman" w:hAnsi="Times New Roman" w:cs="Times New Roman"/>
              </w:rPr>
              <w:t>88</w:t>
            </w:r>
          </w:p>
        </w:tc>
      </w:tr>
      <w:tr w:rsidR="001C6FF8" w:rsidRPr="00636747" w14:paraId="180EDED9" w14:textId="77777777" w:rsidTr="00636747">
        <w:trPr>
          <w:trHeight w:val="536"/>
        </w:trPr>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524D60" w14:textId="77777777" w:rsidR="001C6FF8" w:rsidRPr="00636747" w:rsidRDefault="001C6FF8" w:rsidP="00636747">
            <w:pPr>
              <w:pStyle w:val="Normal0"/>
              <w:widowControl w:val="0"/>
              <w:pBdr>
                <w:top w:val="nil"/>
                <w:left w:val="nil"/>
                <w:bottom w:val="nil"/>
                <w:right w:val="nil"/>
                <w:between w:val="nil"/>
              </w:pBdr>
              <w:spacing w:before="60" w:after="60" w:line="240" w:lineRule="auto"/>
              <w:ind w:left="720" w:right="90" w:hanging="720"/>
              <w:jc w:val="center"/>
              <w:rPr>
                <w:rFonts w:ascii="Times New Roman" w:eastAsia="Times New Roman" w:hAnsi="Times New Roman" w:cs="Times New Roman"/>
                <w:color w:val="000000"/>
              </w:rPr>
            </w:pPr>
            <w:r w:rsidRPr="00636747">
              <w:rPr>
                <w:rFonts w:ascii="Times New Roman" w:eastAsia="Times New Roman" w:hAnsi="Times New Roman" w:cs="Times New Roman"/>
              </w:rPr>
              <w:t>6.</w:t>
            </w:r>
          </w:p>
        </w:tc>
        <w:tc>
          <w:tcPr>
            <w:tcW w:w="6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6F11BF" w14:textId="77777777" w:rsidR="001C6FF8" w:rsidRPr="00636747" w:rsidRDefault="001C6FF8" w:rsidP="00636747">
            <w:pPr>
              <w:widowControl w:val="0"/>
              <w:rPr>
                <w:rFonts w:ascii="Times New Roman" w:eastAsia="Times New Roman" w:hAnsi="Times New Roman" w:cs="Times New Roman"/>
                <w:lang w:val="ru-RU"/>
              </w:rPr>
            </w:pPr>
            <w:proofErr w:type="spellStart"/>
            <w:r w:rsidRPr="00636747">
              <w:rPr>
                <w:rFonts w:ascii="Times New Roman" w:eastAsia="Times New Roman" w:hAnsi="Times New Roman" w:cs="Times New Roman"/>
                <w:lang w:val="ru-RU"/>
              </w:rPr>
              <w:t>Послуги</w:t>
            </w:r>
            <w:proofErr w:type="spellEnd"/>
            <w:r w:rsidRPr="00636747">
              <w:rPr>
                <w:rFonts w:ascii="Times New Roman" w:eastAsia="Times New Roman" w:hAnsi="Times New Roman" w:cs="Times New Roman"/>
                <w:lang w:val="ru-RU"/>
              </w:rPr>
              <w:t xml:space="preserve"> з </w:t>
            </w:r>
            <w:proofErr w:type="spellStart"/>
            <w:r w:rsidRPr="00636747">
              <w:rPr>
                <w:rFonts w:ascii="Times New Roman" w:eastAsia="Times New Roman" w:hAnsi="Times New Roman" w:cs="Times New Roman"/>
                <w:lang w:val="ru-RU"/>
              </w:rPr>
              <w:t>модернізації</w:t>
            </w:r>
            <w:proofErr w:type="spellEnd"/>
            <w:r w:rsidRPr="00636747">
              <w:rPr>
                <w:rFonts w:ascii="Times New Roman" w:eastAsia="Times New Roman" w:hAnsi="Times New Roman" w:cs="Times New Roman"/>
                <w:lang w:val="ru-RU"/>
              </w:rPr>
              <w:t xml:space="preserve">  </w:t>
            </w:r>
            <w:r w:rsidRPr="00636747">
              <w:rPr>
                <w:rFonts w:ascii="Times New Roman" w:eastAsia="Times New Roman" w:hAnsi="Times New Roman" w:cs="Times New Roman"/>
              </w:rPr>
              <w:t>GSM-модему</w:t>
            </w:r>
            <w:r w:rsidRPr="00636747">
              <w:rPr>
                <w:rFonts w:ascii="Times New Roman" w:eastAsia="Times New Roman" w:hAnsi="Times New Roman" w:cs="Times New Roman"/>
                <w:lang w:val="ru-RU"/>
              </w:rPr>
              <w:t xml:space="preserve"> до стандарту 4</w:t>
            </w:r>
            <w:r w:rsidRPr="00636747">
              <w:rPr>
                <w:rFonts w:ascii="Times New Roman" w:eastAsia="Times New Roman" w:hAnsi="Times New Roman" w:cs="Times New Roman"/>
                <w:lang w:val="en-US"/>
              </w:rPr>
              <w:t>G</w:t>
            </w:r>
            <w:r w:rsidRPr="00636747">
              <w:rPr>
                <w:rFonts w:ascii="Times New Roman" w:eastAsia="Times New Roman" w:hAnsi="Times New Roman" w:cs="Times New Roman"/>
                <w:lang w:val="ru-RU"/>
              </w:rPr>
              <w:t xml:space="preserve"> (5</w:t>
            </w:r>
            <w:r w:rsidRPr="00636747">
              <w:rPr>
                <w:rFonts w:ascii="Times New Roman" w:eastAsia="Times New Roman" w:hAnsi="Times New Roman" w:cs="Times New Roman"/>
                <w:lang w:val="en-US"/>
              </w:rPr>
              <w:t>G</w:t>
            </w:r>
            <w:r w:rsidRPr="00636747">
              <w:rPr>
                <w:rFonts w:ascii="Times New Roman" w:eastAsia="Times New Roman" w:hAnsi="Times New Roman" w:cs="Times New Roman"/>
                <w:lang w:val="ru-RU"/>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08BD3A" w14:textId="77777777" w:rsidR="001C6FF8" w:rsidRPr="00636747" w:rsidRDefault="001C6FF8" w:rsidP="00636747">
            <w:pPr>
              <w:pStyle w:val="Normal0"/>
              <w:widowControl w:val="0"/>
              <w:spacing w:line="240" w:lineRule="auto"/>
              <w:jc w:val="center"/>
              <w:rPr>
                <w:rFonts w:ascii="Times New Roman" w:eastAsia="Times New Roman" w:hAnsi="Times New Roman" w:cs="Times New Roman"/>
              </w:rPr>
            </w:pPr>
            <w:r w:rsidRPr="00636747">
              <w:rPr>
                <w:rFonts w:ascii="Times New Roman" w:eastAsia="Times New Roman" w:hAnsi="Times New Roman" w:cs="Times New Roman"/>
              </w:rPr>
              <w:t>послуга</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504909" w14:textId="77777777" w:rsidR="001C6FF8" w:rsidRPr="00636747" w:rsidRDefault="001C6FF8" w:rsidP="00636747">
            <w:pPr>
              <w:pStyle w:val="Normal0"/>
              <w:widowControl w:val="0"/>
              <w:spacing w:after="0" w:line="240" w:lineRule="auto"/>
              <w:jc w:val="center"/>
              <w:rPr>
                <w:rFonts w:ascii="Times New Roman" w:eastAsia="Times New Roman" w:hAnsi="Times New Roman" w:cs="Times New Roman"/>
              </w:rPr>
            </w:pPr>
            <w:r w:rsidRPr="00636747">
              <w:rPr>
                <w:rFonts w:ascii="Times New Roman" w:eastAsia="Times New Roman" w:hAnsi="Times New Roman" w:cs="Times New Roman"/>
              </w:rPr>
              <w:t>90</w:t>
            </w:r>
          </w:p>
        </w:tc>
      </w:tr>
    </w:tbl>
    <w:p w14:paraId="0D87F8FC" w14:textId="77777777" w:rsidR="001C6FF8" w:rsidRPr="00636747" w:rsidRDefault="001C6FF8" w:rsidP="00636747">
      <w:pPr>
        <w:pStyle w:val="Normal0"/>
        <w:widowControl w:val="0"/>
        <w:spacing w:before="240" w:after="60" w:line="240" w:lineRule="auto"/>
        <w:ind w:left="928"/>
        <w:jc w:val="center"/>
        <w:rPr>
          <w:rFonts w:ascii="Times New Roman" w:eastAsia="Times New Roman" w:hAnsi="Times New Roman" w:cs="Times New Roman"/>
          <w:b/>
        </w:rPr>
      </w:pPr>
      <w:r w:rsidRPr="00636747">
        <w:rPr>
          <w:rFonts w:ascii="Times New Roman" w:eastAsia="Times New Roman" w:hAnsi="Times New Roman" w:cs="Times New Roman"/>
          <w:b/>
        </w:rPr>
        <w:t xml:space="preserve"> </w:t>
      </w:r>
    </w:p>
    <w:p w14:paraId="3467A055" w14:textId="77777777" w:rsidR="001C6FF8" w:rsidRPr="00636747" w:rsidRDefault="001C6FF8" w:rsidP="00E92DD1">
      <w:pPr>
        <w:pStyle w:val="Normal0"/>
        <w:widowControl w:val="0"/>
        <w:numPr>
          <w:ilvl w:val="1"/>
          <w:numId w:val="3"/>
        </w:numPr>
        <w:spacing w:before="240" w:after="60" w:line="240" w:lineRule="auto"/>
        <w:ind w:left="792" w:hanging="432"/>
        <w:jc w:val="center"/>
      </w:pPr>
      <w:r w:rsidRPr="00636747">
        <w:rPr>
          <w:rFonts w:ascii="Times New Roman" w:eastAsia="Times New Roman" w:hAnsi="Times New Roman" w:cs="Times New Roman"/>
          <w:b/>
          <w:bCs/>
        </w:rPr>
        <w:t xml:space="preserve">Вимоги до послуги з </w:t>
      </w:r>
      <w:r w:rsidRPr="00636747">
        <w:rPr>
          <w:rFonts w:ascii="Segoe UI" w:eastAsia="Segoe UI" w:hAnsi="Segoe UI" w:cs="Segoe UI"/>
          <w:color w:val="333333"/>
        </w:rPr>
        <w:t xml:space="preserve"> </w:t>
      </w:r>
      <w:r w:rsidRPr="00636747">
        <w:rPr>
          <w:rFonts w:ascii="Times New Roman" w:eastAsia="Times New Roman" w:hAnsi="Times New Roman" w:cs="Times New Roman"/>
          <w:b/>
          <w:bCs/>
          <w:color w:val="333333"/>
        </w:rPr>
        <w:t>встановлення на фронтальну поверхню спеціальної кишеньки для прийому надрукованого паперового квитка з QR-кодом</w:t>
      </w:r>
    </w:p>
    <w:p w14:paraId="067EACFB" w14:textId="77777777" w:rsidR="001C6FF8" w:rsidRPr="00636747" w:rsidRDefault="001C6FF8" w:rsidP="00636747">
      <w:pPr>
        <w:widowControl w:val="0"/>
        <w:tabs>
          <w:tab w:val="left" w:pos="412"/>
          <w:tab w:val="right" w:pos="2049"/>
          <w:tab w:val="left" w:pos="2241"/>
          <w:tab w:val="left" w:pos="3123"/>
          <w:tab w:val="right" w:pos="4597"/>
          <w:tab w:val="center" w:pos="5143"/>
          <w:tab w:val="center" w:pos="5897"/>
          <w:tab w:val="center" w:pos="6694"/>
          <w:tab w:val="right" w:pos="7730"/>
        </w:tabs>
        <w:spacing w:after="120" w:line="240" w:lineRule="auto"/>
        <w:jc w:val="both"/>
        <w:rPr>
          <w:rFonts w:ascii="Times New Roman" w:eastAsia="Times New Roman" w:hAnsi="Times New Roman" w:cs="Times New Roman"/>
        </w:rPr>
      </w:pPr>
      <w:r w:rsidRPr="00636747">
        <w:rPr>
          <w:rFonts w:ascii="Times New Roman" w:eastAsia="Times New Roman" w:hAnsi="Times New Roman" w:cs="Times New Roman"/>
        </w:rPr>
        <w:t xml:space="preserve">      Кишенька для прийому надрукованого паперового квитка з QR-кодом встановлюється на поверхні ПТКС під принтером та повинна забезпечувати утримання паперового квитка з QR-кодом  від випадіння з ПТКС (дивись малюнки). Кишенька має бути виготовлена з металу та має запобігати випаданню паперового квитка на підлогу. Дизайн кишеньки не повинен псувати зовнішній вигляд ПТКС та погіршувати його ергономіку. В нижній частині кишеньки передбачити декілька </w:t>
      </w:r>
      <w:proofErr w:type="spellStart"/>
      <w:r w:rsidRPr="00636747">
        <w:rPr>
          <w:rFonts w:ascii="Times New Roman" w:eastAsia="Times New Roman" w:hAnsi="Times New Roman" w:cs="Times New Roman"/>
        </w:rPr>
        <w:t>скрізних</w:t>
      </w:r>
      <w:proofErr w:type="spellEnd"/>
      <w:r w:rsidRPr="00636747">
        <w:rPr>
          <w:rFonts w:ascii="Times New Roman" w:eastAsia="Times New Roman" w:hAnsi="Times New Roman" w:cs="Times New Roman"/>
        </w:rPr>
        <w:t xml:space="preserve"> отворів для відводу надлишкової вологи від атмосферних опадів, конденсату тощо. Кишенька виготовляється та постачається Виконавцем. Кількість, розмір, форму отворів визначає Виконавець та погоджує із Замовником.</w:t>
      </w:r>
    </w:p>
    <w:p w14:paraId="44BED354" w14:textId="77777777" w:rsidR="001C6FF8" w:rsidRPr="00636747" w:rsidRDefault="001C6FF8" w:rsidP="00636747">
      <w:pPr>
        <w:widowControl w:val="0"/>
        <w:tabs>
          <w:tab w:val="left" w:pos="412"/>
          <w:tab w:val="right" w:pos="2049"/>
          <w:tab w:val="left" w:pos="2241"/>
          <w:tab w:val="left" w:pos="3123"/>
          <w:tab w:val="right" w:pos="4597"/>
          <w:tab w:val="center" w:pos="5143"/>
          <w:tab w:val="center" w:pos="5897"/>
          <w:tab w:val="center" w:pos="6694"/>
          <w:tab w:val="right" w:pos="7730"/>
        </w:tabs>
        <w:spacing w:after="120" w:line="240" w:lineRule="auto"/>
        <w:jc w:val="both"/>
        <w:rPr>
          <w:rFonts w:ascii="Times New Roman" w:eastAsia="Times New Roman" w:hAnsi="Times New Roman" w:cs="Times New Roman"/>
        </w:rPr>
      </w:pPr>
    </w:p>
    <w:p w14:paraId="67BE158E" w14:textId="77777777" w:rsidR="001C6FF8" w:rsidRPr="00636747" w:rsidRDefault="001C6FF8" w:rsidP="00636747">
      <w:pPr>
        <w:pStyle w:val="Normal0"/>
        <w:widowControl w:val="0"/>
        <w:tabs>
          <w:tab w:val="left" w:pos="412"/>
          <w:tab w:val="right" w:pos="2049"/>
          <w:tab w:val="left" w:pos="2241"/>
          <w:tab w:val="left" w:pos="3123"/>
          <w:tab w:val="right" w:pos="4597"/>
          <w:tab w:val="center" w:pos="5143"/>
          <w:tab w:val="center" w:pos="5897"/>
          <w:tab w:val="center" w:pos="6694"/>
          <w:tab w:val="right" w:pos="7730"/>
        </w:tabs>
        <w:spacing w:after="120" w:line="240" w:lineRule="auto"/>
        <w:jc w:val="both"/>
        <w:rPr>
          <w:rFonts w:ascii="Times New Roman" w:eastAsia="Times New Roman" w:hAnsi="Times New Roman" w:cs="Times New Roman"/>
        </w:rPr>
      </w:pPr>
      <w:r w:rsidRPr="00636747">
        <w:rPr>
          <w:rFonts w:ascii="Times New Roman" w:eastAsia="Times New Roman" w:hAnsi="Times New Roman" w:cs="Times New Roman"/>
          <w:noProof/>
          <w:lang w:eastAsia="uk-UA"/>
        </w:rPr>
        <w:drawing>
          <wp:inline distT="114300" distB="114300" distL="114300" distR="114300" wp14:anchorId="685D9A3E" wp14:editId="69F31922">
            <wp:extent cx="1895588" cy="107632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895588" cy="1076325"/>
                    </a:xfrm>
                    <a:prstGeom prst="rect">
                      <a:avLst/>
                    </a:prstGeom>
                    <a:ln/>
                  </pic:spPr>
                </pic:pic>
              </a:graphicData>
            </a:graphic>
          </wp:inline>
        </w:drawing>
      </w:r>
      <w:r w:rsidRPr="00636747">
        <w:rPr>
          <w:rFonts w:ascii="Times New Roman" w:eastAsia="Times New Roman" w:hAnsi="Times New Roman" w:cs="Times New Roman"/>
          <w:noProof/>
          <w:lang w:eastAsia="uk-UA"/>
        </w:rPr>
        <w:drawing>
          <wp:inline distT="114300" distB="114300" distL="114300" distR="114300" wp14:anchorId="2E181AAC" wp14:editId="6DC412D8">
            <wp:extent cx="2000363" cy="10953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2000363" cy="1095375"/>
                    </a:xfrm>
                    <a:prstGeom prst="rect">
                      <a:avLst/>
                    </a:prstGeom>
                    <a:ln/>
                  </pic:spPr>
                </pic:pic>
              </a:graphicData>
            </a:graphic>
          </wp:inline>
        </w:drawing>
      </w:r>
      <w:r w:rsidRPr="00636747">
        <w:rPr>
          <w:rFonts w:ascii="Times New Roman" w:eastAsia="Times New Roman" w:hAnsi="Times New Roman" w:cs="Times New Roman"/>
          <w:noProof/>
          <w:lang w:eastAsia="uk-UA"/>
        </w:rPr>
        <w:drawing>
          <wp:inline distT="114300" distB="114300" distL="114300" distR="114300" wp14:anchorId="1613EAEC" wp14:editId="15281C5B">
            <wp:extent cx="1381013" cy="10668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4"/>
                    <a:srcRect/>
                    <a:stretch>
                      <a:fillRect/>
                    </a:stretch>
                  </pic:blipFill>
                  <pic:spPr>
                    <a:xfrm>
                      <a:off x="0" y="0"/>
                      <a:ext cx="1381013" cy="1066800"/>
                    </a:xfrm>
                    <a:prstGeom prst="rect">
                      <a:avLst/>
                    </a:prstGeom>
                    <a:ln/>
                  </pic:spPr>
                </pic:pic>
              </a:graphicData>
            </a:graphic>
          </wp:inline>
        </w:drawing>
      </w:r>
    </w:p>
    <w:p w14:paraId="024DD2D7" w14:textId="77777777" w:rsidR="001C6FF8" w:rsidRPr="00636747" w:rsidRDefault="001C6FF8" w:rsidP="00636747">
      <w:pPr>
        <w:pStyle w:val="Normal0"/>
        <w:widowControl w:val="0"/>
        <w:tabs>
          <w:tab w:val="left" w:pos="412"/>
          <w:tab w:val="right" w:pos="2049"/>
          <w:tab w:val="left" w:pos="2241"/>
          <w:tab w:val="left" w:pos="3123"/>
          <w:tab w:val="right" w:pos="4597"/>
          <w:tab w:val="center" w:pos="5143"/>
          <w:tab w:val="center" w:pos="5897"/>
          <w:tab w:val="center" w:pos="6694"/>
          <w:tab w:val="right" w:pos="7730"/>
        </w:tabs>
        <w:spacing w:after="120" w:line="240" w:lineRule="auto"/>
        <w:jc w:val="both"/>
        <w:rPr>
          <w:rFonts w:ascii="Times New Roman" w:eastAsia="Times New Roman" w:hAnsi="Times New Roman" w:cs="Times New Roman"/>
        </w:rPr>
      </w:pPr>
    </w:p>
    <w:p w14:paraId="7E9E24F2" w14:textId="77777777" w:rsidR="001C6FF8" w:rsidRPr="00636747" w:rsidRDefault="001C6FF8" w:rsidP="00E92DD1">
      <w:pPr>
        <w:pStyle w:val="Normal0"/>
        <w:widowControl w:val="0"/>
        <w:numPr>
          <w:ilvl w:val="1"/>
          <w:numId w:val="3"/>
        </w:numPr>
        <w:spacing w:before="240" w:after="60" w:line="240" w:lineRule="auto"/>
        <w:ind w:left="792" w:hanging="432"/>
        <w:jc w:val="center"/>
        <w:rPr>
          <w:rFonts w:ascii="Times New Roman" w:eastAsia="Times New Roman" w:hAnsi="Times New Roman" w:cs="Times New Roman"/>
          <w:b/>
          <w:bCs/>
        </w:rPr>
      </w:pPr>
      <w:r w:rsidRPr="00636747">
        <w:rPr>
          <w:rFonts w:ascii="Times New Roman" w:eastAsia="Times New Roman" w:hAnsi="Times New Roman" w:cs="Times New Roman"/>
          <w:b/>
          <w:bCs/>
        </w:rPr>
        <w:t xml:space="preserve">Вимоги до послуги  з встановлення нового </w:t>
      </w:r>
      <w:proofErr w:type="spellStart"/>
      <w:r w:rsidRPr="00636747">
        <w:rPr>
          <w:rFonts w:ascii="Times New Roman" w:eastAsia="Times New Roman" w:hAnsi="Times New Roman" w:cs="Times New Roman"/>
          <w:b/>
          <w:bCs/>
        </w:rPr>
        <w:t>монетоводу</w:t>
      </w:r>
      <w:proofErr w:type="spellEnd"/>
    </w:p>
    <w:p w14:paraId="13FC4384"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after="0" w:line="240" w:lineRule="auto"/>
        <w:ind w:firstLine="425"/>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Монетовод</w:t>
      </w:r>
      <w:proofErr w:type="spellEnd"/>
      <w:r w:rsidRPr="00636747">
        <w:rPr>
          <w:rFonts w:ascii="Times New Roman" w:eastAsia="Times New Roman" w:hAnsi="Times New Roman" w:cs="Times New Roman"/>
        </w:rPr>
        <w:t xml:space="preserve"> має забезпечувати безперешкодний прохід монет через </w:t>
      </w:r>
      <w:proofErr w:type="spellStart"/>
      <w:r w:rsidRPr="00636747">
        <w:rPr>
          <w:rFonts w:ascii="Times New Roman" w:eastAsia="Times New Roman" w:hAnsi="Times New Roman" w:cs="Times New Roman"/>
        </w:rPr>
        <w:t>монетоприймач</w:t>
      </w:r>
      <w:proofErr w:type="spellEnd"/>
      <w:r w:rsidRPr="00636747">
        <w:rPr>
          <w:rFonts w:ascii="Times New Roman" w:eastAsia="Times New Roman" w:hAnsi="Times New Roman" w:cs="Times New Roman"/>
        </w:rPr>
        <w:t xml:space="preserve">, мати захист від зовнішніх чинників, здатних зашкодити працездатності терміналу та пошкодженню, власне, </w:t>
      </w:r>
      <w:proofErr w:type="spellStart"/>
      <w:r w:rsidRPr="00636747">
        <w:rPr>
          <w:rFonts w:ascii="Times New Roman" w:eastAsia="Times New Roman" w:hAnsi="Times New Roman" w:cs="Times New Roman"/>
        </w:rPr>
        <w:t>монетоводу</w:t>
      </w:r>
      <w:proofErr w:type="spellEnd"/>
      <w:r w:rsidRPr="00636747">
        <w:rPr>
          <w:rFonts w:ascii="Times New Roman" w:eastAsia="Times New Roman" w:hAnsi="Times New Roman" w:cs="Times New Roman"/>
        </w:rPr>
        <w:t xml:space="preserve">. Встановлення </w:t>
      </w:r>
      <w:proofErr w:type="spellStart"/>
      <w:r w:rsidRPr="00636747">
        <w:rPr>
          <w:rFonts w:ascii="Times New Roman" w:eastAsia="Times New Roman" w:hAnsi="Times New Roman" w:cs="Times New Roman"/>
        </w:rPr>
        <w:t>монетоводу</w:t>
      </w:r>
      <w:proofErr w:type="spellEnd"/>
      <w:r w:rsidRPr="00636747">
        <w:rPr>
          <w:rFonts w:ascii="Times New Roman" w:eastAsia="Times New Roman" w:hAnsi="Times New Roman" w:cs="Times New Roman"/>
        </w:rPr>
        <w:t xml:space="preserve"> здійснюється шляхом заміни існуючого </w:t>
      </w:r>
      <w:proofErr w:type="spellStart"/>
      <w:r w:rsidRPr="00636747">
        <w:rPr>
          <w:rFonts w:ascii="Times New Roman" w:eastAsia="Times New Roman" w:hAnsi="Times New Roman" w:cs="Times New Roman"/>
        </w:rPr>
        <w:t>монетоводу</w:t>
      </w:r>
      <w:proofErr w:type="spellEnd"/>
      <w:r w:rsidRPr="00636747">
        <w:rPr>
          <w:rFonts w:ascii="Times New Roman" w:eastAsia="Times New Roman" w:hAnsi="Times New Roman" w:cs="Times New Roman"/>
        </w:rPr>
        <w:t xml:space="preserve"> на такий, який наведено на малюнках нижче, з подальшою перевіркою його працездатності.</w:t>
      </w:r>
    </w:p>
    <w:p w14:paraId="4FB6E336"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after="0" w:line="240" w:lineRule="auto"/>
        <w:ind w:firstLine="425"/>
        <w:jc w:val="both"/>
        <w:rPr>
          <w:rFonts w:ascii="Times New Roman" w:eastAsia="Times New Roman" w:hAnsi="Times New Roman" w:cs="Times New Roman"/>
        </w:rPr>
      </w:pPr>
    </w:p>
    <w:p w14:paraId="36377AAA"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after="0" w:line="240" w:lineRule="auto"/>
        <w:ind w:firstLine="425"/>
        <w:jc w:val="both"/>
        <w:rPr>
          <w:rFonts w:ascii="Times New Roman" w:eastAsia="Times New Roman" w:hAnsi="Times New Roman" w:cs="Times New Roman"/>
        </w:rPr>
      </w:pPr>
    </w:p>
    <w:p w14:paraId="0969A2C1"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after="0" w:line="240" w:lineRule="auto"/>
        <w:jc w:val="both"/>
        <w:rPr>
          <w:rFonts w:ascii="Times New Roman" w:eastAsia="Times New Roman" w:hAnsi="Times New Roman" w:cs="Times New Roman"/>
        </w:rPr>
      </w:pPr>
      <w:r w:rsidRPr="00636747">
        <w:rPr>
          <w:rFonts w:ascii="Times New Roman" w:eastAsia="Times New Roman" w:hAnsi="Times New Roman" w:cs="Times New Roman"/>
          <w:noProof/>
          <w:lang w:eastAsia="uk-UA"/>
        </w:rPr>
        <w:drawing>
          <wp:inline distT="114300" distB="114300" distL="114300" distR="114300" wp14:anchorId="3ED48083" wp14:editId="7952F6EE">
            <wp:extent cx="2257662" cy="127857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2257662" cy="1278574"/>
                    </a:xfrm>
                    <a:prstGeom prst="rect">
                      <a:avLst/>
                    </a:prstGeom>
                    <a:ln/>
                  </pic:spPr>
                </pic:pic>
              </a:graphicData>
            </a:graphic>
          </wp:inline>
        </w:drawing>
      </w:r>
      <w:r w:rsidRPr="00636747">
        <w:rPr>
          <w:rFonts w:ascii="Times New Roman" w:eastAsia="Times New Roman" w:hAnsi="Times New Roman" w:cs="Times New Roman"/>
          <w:noProof/>
          <w:lang w:eastAsia="uk-UA"/>
        </w:rPr>
        <w:drawing>
          <wp:inline distT="114300" distB="114300" distL="114300" distR="114300" wp14:anchorId="7ED80464" wp14:editId="402D5AF4">
            <wp:extent cx="1828913" cy="13144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6"/>
                    <a:srcRect/>
                    <a:stretch>
                      <a:fillRect/>
                    </a:stretch>
                  </pic:blipFill>
                  <pic:spPr>
                    <a:xfrm>
                      <a:off x="0" y="0"/>
                      <a:ext cx="1828913" cy="1314450"/>
                    </a:xfrm>
                    <a:prstGeom prst="rect">
                      <a:avLst/>
                    </a:prstGeom>
                    <a:ln/>
                  </pic:spPr>
                </pic:pic>
              </a:graphicData>
            </a:graphic>
          </wp:inline>
        </w:drawing>
      </w:r>
      <w:r w:rsidRPr="00636747">
        <w:rPr>
          <w:rFonts w:ascii="Times New Roman" w:eastAsia="Times New Roman" w:hAnsi="Times New Roman" w:cs="Times New Roman"/>
          <w:noProof/>
          <w:lang w:eastAsia="uk-UA"/>
        </w:rPr>
        <w:drawing>
          <wp:inline distT="114300" distB="114300" distL="114300" distR="114300" wp14:anchorId="27070867" wp14:editId="53DA0F04">
            <wp:extent cx="1695563" cy="11811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7"/>
                    <a:srcRect/>
                    <a:stretch>
                      <a:fillRect/>
                    </a:stretch>
                  </pic:blipFill>
                  <pic:spPr>
                    <a:xfrm>
                      <a:off x="0" y="0"/>
                      <a:ext cx="1695563" cy="1181100"/>
                    </a:xfrm>
                    <a:prstGeom prst="rect">
                      <a:avLst/>
                    </a:prstGeom>
                    <a:ln/>
                  </pic:spPr>
                </pic:pic>
              </a:graphicData>
            </a:graphic>
          </wp:inline>
        </w:drawing>
      </w:r>
    </w:p>
    <w:p w14:paraId="3495752B"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after="0" w:line="240" w:lineRule="auto"/>
        <w:ind w:firstLine="210"/>
        <w:jc w:val="both"/>
        <w:rPr>
          <w:rFonts w:ascii="Times New Roman" w:eastAsia="Times New Roman" w:hAnsi="Times New Roman" w:cs="Times New Roman"/>
        </w:rPr>
      </w:pPr>
    </w:p>
    <w:p w14:paraId="64BCCF28" w14:textId="77777777" w:rsidR="001C6FF8" w:rsidRPr="00636747" w:rsidRDefault="001C6FF8" w:rsidP="00636747">
      <w:pPr>
        <w:pStyle w:val="Normal0"/>
        <w:widowControl w:val="0"/>
        <w:tabs>
          <w:tab w:val="left" w:pos="547"/>
          <w:tab w:val="right" w:pos="2049"/>
          <w:tab w:val="left" w:pos="2241"/>
          <w:tab w:val="left" w:pos="3123"/>
          <w:tab w:val="right" w:pos="4597"/>
          <w:tab w:val="center" w:pos="5143"/>
          <w:tab w:val="center" w:pos="5897"/>
          <w:tab w:val="center" w:pos="6694"/>
          <w:tab w:val="right" w:pos="7730"/>
        </w:tabs>
        <w:spacing w:after="0" w:line="240" w:lineRule="auto"/>
        <w:jc w:val="both"/>
        <w:rPr>
          <w:rFonts w:ascii="Times New Roman" w:eastAsia="Times New Roman" w:hAnsi="Times New Roman" w:cs="Times New Roman"/>
        </w:rPr>
      </w:pPr>
      <w:r w:rsidRPr="00636747">
        <w:rPr>
          <w:rFonts w:ascii="Times New Roman" w:eastAsia="Times New Roman" w:hAnsi="Times New Roman" w:cs="Times New Roman"/>
        </w:rPr>
        <w:tab/>
        <w:t xml:space="preserve">Товщина металевих стінок </w:t>
      </w:r>
      <w:proofErr w:type="spellStart"/>
      <w:r w:rsidRPr="00636747">
        <w:rPr>
          <w:rFonts w:ascii="Times New Roman" w:eastAsia="Times New Roman" w:hAnsi="Times New Roman" w:cs="Times New Roman"/>
        </w:rPr>
        <w:t>монетоводу</w:t>
      </w:r>
      <w:proofErr w:type="spellEnd"/>
      <w:r w:rsidRPr="00636747">
        <w:rPr>
          <w:rFonts w:ascii="Times New Roman" w:eastAsia="Times New Roman" w:hAnsi="Times New Roman" w:cs="Times New Roman"/>
        </w:rPr>
        <w:t xml:space="preserve"> має бути не менше 1 мм. Кріплення деталей </w:t>
      </w:r>
      <w:proofErr w:type="spellStart"/>
      <w:r w:rsidRPr="00636747">
        <w:rPr>
          <w:rFonts w:ascii="Times New Roman" w:eastAsia="Times New Roman" w:hAnsi="Times New Roman" w:cs="Times New Roman"/>
        </w:rPr>
        <w:t>монетоводу</w:t>
      </w:r>
      <w:proofErr w:type="spellEnd"/>
      <w:r w:rsidRPr="00636747">
        <w:rPr>
          <w:rFonts w:ascii="Times New Roman" w:eastAsia="Times New Roman" w:hAnsi="Times New Roman" w:cs="Times New Roman"/>
        </w:rPr>
        <w:t xml:space="preserve"> повинно бути виконано за допомогою зварювання. </w:t>
      </w:r>
      <w:proofErr w:type="spellStart"/>
      <w:r w:rsidRPr="00636747">
        <w:rPr>
          <w:rFonts w:ascii="Times New Roman" w:eastAsia="Times New Roman" w:hAnsi="Times New Roman" w:cs="Times New Roman"/>
        </w:rPr>
        <w:t>Монетовод</w:t>
      </w:r>
      <w:proofErr w:type="spellEnd"/>
      <w:r w:rsidRPr="00636747">
        <w:rPr>
          <w:rFonts w:ascii="Times New Roman" w:eastAsia="Times New Roman" w:hAnsi="Times New Roman" w:cs="Times New Roman"/>
        </w:rPr>
        <w:t xml:space="preserve"> встановлюється в ПТКС на заміну існуючого. Виконавець виготовляє його власними силами.</w:t>
      </w:r>
    </w:p>
    <w:p w14:paraId="3A6417E2" w14:textId="77777777" w:rsidR="001C6FF8" w:rsidRPr="00636747" w:rsidRDefault="001C6FF8" w:rsidP="00636747">
      <w:pPr>
        <w:pStyle w:val="Normal0"/>
        <w:widowControl w:val="0"/>
        <w:tabs>
          <w:tab w:val="left" w:pos="412"/>
          <w:tab w:val="right" w:pos="2049"/>
          <w:tab w:val="left" w:pos="2241"/>
          <w:tab w:val="left" w:pos="3123"/>
          <w:tab w:val="right" w:pos="4597"/>
          <w:tab w:val="center" w:pos="5143"/>
          <w:tab w:val="center" w:pos="5897"/>
          <w:tab w:val="center" w:pos="6694"/>
          <w:tab w:val="right" w:pos="7730"/>
        </w:tabs>
        <w:spacing w:after="120" w:line="240" w:lineRule="auto"/>
        <w:jc w:val="both"/>
        <w:rPr>
          <w:rFonts w:ascii="Times New Roman" w:eastAsia="Times New Roman" w:hAnsi="Times New Roman" w:cs="Times New Roman"/>
        </w:rPr>
      </w:pPr>
    </w:p>
    <w:p w14:paraId="3BEAD5A1" w14:textId="77777777" w:rsidR="001C6FF8" w:rsidRPr="00636747" w:rsidRDefault="001C6FF8" w:rsidP="00636747">
      <w:pPr>
        <w:pStyle w:val="Normal0"/>
        <w:widowControl w:val="0"/>
        <w:tabs>
          <w:tab w:val="left" w:pos="412"/>
          <w:tab w:val="right" w:pos="2049"/>
          <w:tab w:val="left" w:pos="2241"/>
          <w:tab w:val="left" w:pos="3123"/>
          <w:tab w:val="right" w:pos="4597"/>
          <w:tab w:val="center" w:pos="5143"/>
          <w:tab w:val="center" w:pos="5897"/>
          <w:tab w:val="center" w:pos="6694"/>
          <w:tab w:val="right" w:pos="7730"/>
        </w:tabs>
        <w:spacing w:after="120" w:line="240" w:lineRule="auto"/>
        <w:jc w:val="both"/>
        <w:rPr>
          <w:rFonts w:ascii="Times New Roman" w:eastAsia="Times New Roman" w:hAnsi="Times New Roman" w:cs="Times New Roman"/>
        </w:rPr>
      </w:pPr>
    </w:p>
    <w:p w14:paraId="720BFD92"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0" w:line="240" w:lineRule="auto"/>
        <w:jc w:val="both"/>
        <w:rPr>
          <w:rFonts w:ascii="Times New Roman" w:eastAsia="Times New Roman" w:hAnsi="Times New Roman" w:cs="Times New Roman"/>
        </w:rPr>
      </w:pPr>
      <w:r w:rsidRPr="00636747">
        <w:rPr>
          <w:rFonts w:ascii="Times New Roman" w:eastAsia="Times New Roman" w:hAnsi="Times New Roman" w:cs="Times New Roman"/>
          <w:b/>
          <w:bCs/>
        </w:rPr>
        <w:t xml:space="preserve">2.4. Вимоги до послуг </w:t>
      </w:r>
      <w:r w:rsidRPr="00636747">
        <w:rPr>
          <w:rFonts w:ascii="Times New Roman" w:eastAsia="Times New Roman" w:hAnsi="Times New Roman" w:cs="Times New Roman"/>
          <w:highlight w:val="white"/>
        </w:rPr>
        <w:t>з</w:t>
      </w:r>
      <w:r w:rsidRPr="00636747">
        <w:rPr>
          <w:rFonts w:ascii="Times New Roman" w:eastAsia="Times New Roman" w:hAnsi="Times New Roman" w:cs="Times New Roman"/>
          <w:b/>
          <w:bCs/>
          <w:highlight w:val="white"/>
        </w:rPr>
        <w:t xml:space="preserve"> доопрацювання дверцят ПТКС по </w:t>
      </w:r>
      <w:r w:rsidRPr="00636747">
        <w:rPr>
          <w:rFonts w:ascii="Times New Roman" w:eastAsia="Times New Roman" w:hAnsi="Times New Roman" w:cs="Times New Roman"/>
          <w:b/>
          <w:bCs/>
        </w:rPr>
        <w:t xml:space="preserve">виготовленню монтажного отвору </w:t>
      </w:r>
      <w:r w:rsidRPr="00636747">
        <w:rPr>
          <w:rFonts w:ascii="Times New Roman" w:eastAsia="Times New Roman" w:hAnsi="Times New Roman" w:cs="Times New Roman"/>
          <w:b/>
          <w:bCs/>
          <w:highlight w:val="white"/>
        </w:rPr>
        <w:t xml:space="preserve"> для можливості встановлення </w:t>
      </w:r>
      <w:r w:rsidRPr="00636747">
        <w:rPr>
          <w:rFonts w:ascii="Times New Roman" w:eastAsia="Times New Roman" w:hAnsi="Times New Roman" w:cs="Times New Roman"/>
          <w:b/>
          <w:bCs/>
        </w:rPr>
        <w:t xml:space="preserve">POS-терміналу </w:t>
      </w:r>
    </w:p>
    <w:p w14:paraId="48414D8D" w14:textId="77777777" w:rsidR="001C6FF8" w:rsidRPr="00636747" w:rsidRDefault="001C6FF8" w:rsidP="00636747">
      <w:pPr>
        <w:pStyle w:val="Normal0"/>
        <w:widowControl w:val="0"/>
        <w:spacing w:before="240" w:after="60" w:line="240" w:lineRule="auto"/>
        <w:ind w:firstLine="720"/>
        <w:jc w:val="both"/>
        <w:rPr>
          <w:rFonts w:ascii="Times New Roman" w:eastAsia="Times New Roman" w:hAnsi="Times New Roman" w:cs="Times New Roman"/>
        </w:rPr>
      </w:pPr>
      <w:r w:rsidRPr="00636747">
        <w:rPr>
          <w:rFonts w:ascii="Times New Roman" w:eastAsia="Times New Roman" w:hAnsi="Times New Roman" w:cs="Times New Roman"/>
          <w:highlight w:val="white"/>
        </w:rPr>
        <w:t>Доопрацювання дверцят ПТКС полягає у</w:t>
      </w:r>
      <w:r w:rsidRPr="00636747">
        <w:rPr>
          <w:rFonts w:ascii="Times New Roman" w:eastAsia="Times New Roman" w:hAnsi="Times New Roman" w:cs="Times New Roman"/>
        </w:rPr>
        <w:t xml:space="preserve"> виготовленні в них монтажного отвору для можливості встановлення POS-терміналу. До встановлення вказаного комплекту на монтажний отвір у дверцятах </w:t>
      </w:r>
      <w:r w:rsidRPr="00636747">
        <w:rPr>
          <w:rFonts w:ascii="Times New Roman" w:eastAsia="Times New Roman" w:hAnsi="Times New Roman" w:cs="Times New Roman"/>
        </w:rPr>
        <w:lastRenderedPageBreak/>
        <w:t>повинна бути встановлена захисна металева пластина, яка надійно закриває монтажний отвір. Пластина повинна бути з того ж матеріалу та того ж кольору як і поверхня, на яку вона встановлюється, та забезпечувати захист від впливу зовнішнього середовища.  Перед встановленням в ПТКС комплекту обладнання для оплати банківською карткою захисна пластина демонтується.</w:t>
      </w:r>
    </w:p>
    <w:p w14:paraId="0C48E335" w14:textId="77777777" w:rsidR="001C6FF8" w:rsidRPr="00636747" w:rsidRDefault="001C6FF8" w:rsidP="00636747">
      <w:pPr>
        <w:pStyle w:val="Normal0"/>
        <w:widowControl w:val="0"/>
        <w:tabs>
          <w:tab w:val="left" w:pos="412"/>
          <w:tab w:val="right" w:pos="2049"/>
          <w:tab w:val="left" w:pos="2241"/>
          <w:tab w:val="left" w:pos="3123"/>
          <w:tab w:val="right" w:pos="4597"/>
          <w:tab w:val="center" w:pos="5143"/>
          <w:tab w:val="center" w:pos="5897"/>
          <w:tab w:val="center" w:pos="6694"/>
          <w:tab w:val="right" w:pos="7730"/>
        </w:tabs>
        <w:spacing w:before="120" w:after="0" w:line="240" w:lineRule="auto"/>
        <w:jc w:val="both"/>
        <w:rPr>
          <w:rFonts w:ascii="Times New Roman" w:eastAsia="Times New Roman" w:hAnsi="Times New Roman" w:cs="Times New Roman"/>
        </w:rPr>
      </w:pPr>
      <w:r w:rsidRPr="00636747">
        <w:rPr>
          <w:noProof/>
          <w:lang w:eastAsia="uk-UA"/>
        </w:rPr>
        <w:drawing>
          <wp:inline distT="0" distB="0" distL="0" distR="0" wp14:anchorId="6F7EDDBF" wp14:editId="710DEBA9">
            <wp:extent cx="5924548" cy="4566239"/>
            <wp:effectExtent l="0" t="0" r="0" b="6350"/>
            <wp:docPr id="1998213175" name="Picture 1998213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213175"/>
                    <pic:cNvPicPr/>
                  </pic:nvPicPr>
                  <pic:blipFill>
                    <a:blip r:embed="rId18">
                      <a:extLst>
                        <a:ext uri="{28A0092B-C50C-407E-A947-70E740481C1C}">
                          <a14:useLocalDpi xmlns:a14="http://schemas.microsoft.com/office/drawing/2010/main" val="0"/>
                        </a:ext>
                      </a:extLst>
                    </a:blip>
                    <a:stretch>
                      <a:fillRect/>
                    </a:stretch>
                  </pic:blipFill>
                  <pic:spPr>
                    <a:xfrm>
                      <a:off x="0" y="0"/>
                      <a:ext cx="5924548" cy="4566239"/>
                    </a:xfrm>
                    <a:prstGeom prst="rect">
                      <a:avLst/>
                    </a:prstGeom>
                  </pic:spPr>
                </pic:pic>
              </a:graphicData>
            </a:graphic>
          </wp:inline>
        </w:drawing>
      </w:r>
    </w:p>
    <w:p w14:paraId="63411895" w14:textId="77777777" w:rsidR="001C6FF8" w:rsidRPr="00636747" w:rsidRDefault="001C6FF8" w:rsidP="00636747">
      <w:pPr>
        <w:pStyle w:val="Normal0"/>
        <w:widowControl w:val="0"/>
        <w:tabs>
          <w:tab w:val="left" w:pos="412"/>
          <w:tab w:val="right" w:pos="2049"/>
          <w:tab w:val="left" w:pos="2241"/>
          <w:tab w:val="left" w:pos="3123"/>
          <w:tab w:val="right" w:pos="4597"/>
          <w:tab w:val="center" w:pos="5143"/>
          <w:tab w:val="center" w:pos="5897"/>
          <w:tab w:val="center" w:pos="6694"/>
          <w:tab w:val="right" w:pos="7730"/>
        </w:tabs>
        <w:spacing w:before="120" w:after="0" w:line="240" w:lineRule="auto"/>
        <w:jc w:val="both"/>
        <w:rPr>
          <w:rFonts w:ascii="Times New Roman" w:eastAsia="Times New Roman" w:hAnsi="Times New Roman" w:cs="Times New Roman"/>
        </w:rPr>
      </w:pPr>
    </w:p>
    <w:p w14:paraId="2120D9DF" w14:textId="77777777" w:rsidR="001C6FF8" w:rsidRPr="00636747" w:rsidRDefault="001C6FF8" w:rsidP="00636747">
      <w:pPr>
        <w:pStyle w:val="Normal0"/>
        <w:widowControl w:val="0"/>
        <w:spacing w:before="240" w:after="60" w:line="240" w:lineRule="auto"/>
        <w:jc w:val="center"/>
        <w:rPr>
          <w:rFonts w:ascii="Times New Roman" w:eastAsia="Times New Roman" w:hAnsi="Times New Roman" w:cs="Times New Roman"/>
          <w:b/>
          <w:bCs/>
        </w:rPr>
      </w:pPr>
      <w:r w:rsidRPr="00636747">
        <w:rPr>
          <w:rFonts w:ascii="Times New Roman" w:eastAsia="Times New Roman" w:hAnsi="Times New Roman" w:cs="Times New Roman"/>
          <w:b/>
          <w:bCs/>
        </w:rPr>
        <w:t>2.5. Вимоги до послуг з модернізації ПТКС шляхом встановлення, підключення та налаштування  комплекту обладнання для оплати банківською карткою</w:t>
      </w:r>
    </w:p>
    <w:p w14:paraId="0452FB0F" w14:textId="77777777" w:rsidR="001C6FF8" w:rsidRPr="00636747" w:rsidRDefault="001C6FF8" w:rsidP="00636747">
      <w:pPr>
        <w:pStyle w:val="Normal0"/>
        <w:widowControl w:val="0"/>
        <w:spacing w:after="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Модернізація ПТКС здійснюється шляхом встановлення, підключення та налаштування комплекту обладнання для оплати банківською карткою. Комплект обладнання встановлюється Виконавцем в монтажний отвір. Виконавцем проводиться його підключення, налаштування та перевірка працездатності. Технічні характеристики комплекту обладнання для оплати банківською карткою наведено в Таблиці 2.1.</w:t>
      </w:r>
    </w:p>
    <w:p w14:paraId="7E762704" w14:textId="77777777" w:rsidR="001C6FF8" w:rsidRPr="00636747" w:rsidRDefault="001C6FF8" w:rsidP="00636747">
      <w:pPr>
        <w:pStyle w:val="Normal0"/>
        <w:widowControl w:val="0"/>
        <w:spacing w:after="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Виконавець придбаває комплекти обладнання для оплати банківською карткою за власний рахунок.</w:t>
      </w:r>
    </w:p>
    <w:p w14:paraId="15C3C9FA" w14:textId="77777777" w:rsidR="001C6FF8" w:rsidRPr="00636747" w:rsidRDefault="001C6FF8" w:rsidP="00636747">
      <w:pPr>
        <w:pStyle w:val="Normal0"/>
        <w:widowControl w:val="0"/>
        <w:pBdr>
          <w:top w:val="nil"/>
          <w:left w:val="nil"/>
          <w:bottom w:val="nil"/>
          <w:right w:val="nil"/>
          <w:between w:val="nil"/>
        </w:pBdr>
        <w:spacing w:before="120" w:after="120" w:line="240" w:lineRule="auto"/>
        <w:rPr>
          <w:rFonts w:ascii="Times New Roman" w:eastAsia="Times New Roman" w:hAnsi="Times New Roman" w:cs="Times New Roman"/>
        </w:rPr>
      </w:pPr>
      <w:r w:rsidRPr="00636747">
        <w:rPr>
          <w:rFonts w:ascii="Times New Roman" w:eastAsia="Times New Roman" w:hAnsi="Times New Roman" w:cs="Times New Roman"/>
        </w:rPr>
        <w:t xml:space="preserve">Таблиця 2.1. Технічні характеристики комплекту обладнання для оплати банківською карткою </w:t>
      </w:r>
      <w:proofErr w:type="spellStart"/>
      <w:r w:rsidRPr="00636747">
        <w:rPr>
          <w:rFonts w:ascii="Times New Roman" w:eastAsia="Times New Roman" w:hAnsi="Times New Roman" w:cs="Times New Roman"/>
        </w:rPr>
        <w:t>Ingenico</w:t>
      </w:r>
      <w:proofErr w:type="spellEnd"/>
      <w:r w:rsidRPr="00636747">
        <w:rPr>
          <w:rFonts w:ascii="Times New Roman" w:eastAsia="Times New Roman" w:hAnsi="Times New Roman" w:cs="Times New Roman"/>
        </w:rPr>
        <w:t xml:space="preserve"> </w:t>
      </w:r>
      <w:proofErr w:type="spellStart"/>
      <w:r w:rsidRPr="00636747">
        <w:rPr>
          <w:rFonts w:ascii="Times New Roman" w:eastAsia="Times New Roman" w:hAnsi="Times New Roman" w:cs="Times New Roman"/>
        </w:rPr>
        <w:t>Self</w:t>
      </w:r>
      <w:proofErr w:type="spellEnd"/>
      <w:r w:rsidRPr="00636747">
        <w:rPr>
          <w:rFonts w:ascii="Times New Roman" w:eastAsia="Times New Roman" w:hAnsi="Times New Roman" w:cs="Times New Roman"/>
        </w:rPr>
        <w:t>/2000</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20"/>
        <w:gridCol w:w="2970"/>
        <w:gridCol w:w="5145"/>
      </w:tblGrid>
      <w:tr w:rsidR="001C6FF8" w:rsidRPr="00636747" w14:paraId="2F7BCF76" w14:textId="77777777" w:rsidTr="00E2274A">
        <w:trPr>
          <w:tblHeader/>
        </w:trPr>
        <w:tc>
          <w:tcPr>
            <w:tcW w:w="1620" w:type="dxa"/>
            <w:shd w:val="clear" w:color="auto" w:fill="DBDBDB" w:themeFill="accent3" w:themeFillTint="66"/>
            <w:vAlign w:val="center"/>
          </w:tcPr>
          <w:p w14:paraId="132849AD" w14:textId="77777777" w:rsidR="001C6FF8" w:rsidRPr="00636747" w:rsidRDefault="001C6FF8" w:rsidP="00636747">
            <w:pPr>
              <w:pStyle w:val="Normal0"/>
              <w:widowControl w:val="0"/>
              <w:spacing w:before="120" w:after="120"/>
              <w:rPr>
                <w:rFonts w:ascii="Times New Roman" w:eastAsia="Times New Roman" w:hAnsi="Times New Roman" w:cs="Times New Roman"/>
                <w:b/>
                <w:bCs/>
                <w:color w:val="FF0000"/>
              </w:rPr>
            </w:pPr>
            <w:r w:rsidRPr="00636747">
              <w:rPr>
                <w:rFonts w:ascii="Times New Roman" w:eastAsia="Times New Roman" w:hAnsi="Times New Roman" w:cs="Times New Roman"/>
                <w:b/>
                <w:bCs/>
              </w:rPr>
              <w:t>Обладнання</w:t>
            </w:r>
          </w:p>
        </w:tc>
        <w:tc>
          <w:tcPr>
            <w:tcW w:w="2970" w:type="dxa"/>
            <w:shd w:val="clear" w:color="auto" w:fill="DBDBDB" w:themeFill="accent3" w:themeFillTint="66"/>
            <w:vAlign w:val="center"/>
          </w:tcPr>
          <w:p w14:paraId="0B9F1AC3" w14:textId="77777777" w:rsidR="001C6FF8" w:rsidRPr="00636747" w:rsidRDefault="001C6FF8" w:rsidP="00636747">
            <w:pPr>
              <w:pStyle w:val="Normal0"/>
              <w:widowControl w:val="0"/>
              <w:spacing w:before="120" w:after="120"/>
              <w:jc w:val="center"/>
              <w:rPr>
                <w:rFonts w:ascii="Times New Roman" w:eastAsia="Times New Roman" w:hAnsi="Times New Roman" w:cs="Times New Roman"/>
                <w:b/>
                <w:color w:val="FF0000"/>
              </w:rPr>
            </w:pPr>
            <w:r w:rsidRPr="00636747">
              <w:rPr>
                <w:rFonts w:ascii="Times New Roman" w:eastAsia="Times New Roman" w:hAnsi="Times New Roman" w:cs="Times New Roman"/>
                <w:b/>
              </w:rPr>
              <w:t>Вимоги</w:t>
            </w:r>
          </w:p>
        </w:tc>
        <w:tc>
          <w:tcPr>
            <w:tcW w:w="5145" w:type="dxa"/>
            <w:shd w:val="clear" w:color="auto" w:fill="DBDBDB" w:themeFill="accent3" w:themeFillTint="66"/>
            <w:vAlign w:val="center"/>
          </w:tcPr>
          <w:p w14:paraId="71D2650E" w14:textId="77777777" w:rsidR="001C6FF8" w:rsidRPr="00636747" w:rsidRDefault="001C6FF8" w:rsidP="00636747">
            <w:pPr>
              <w:pStyle w:val="Normal0"/>
              <w:widowControl w:val="0"/>
              <w:spacing w:before="120" w:after="120"/>
              <w:jc w:val="center"/>
              <w:rPr>
                <w:rFonts w:ascii="Times New Roman" w:eastAsia="Times New Roman" w:hAnsi="Times New Roman" w:cs="Times New Roman"/>
                <w:b/>
                <w:color w:val="FF0000"/>
              </w:rPr>
            </w:pPr>
            <w:r w:rsidRPr="00636747">
              <w:rPr>
                <w:rFonts w:ascii="Times New Roman" w:eastAsia="Times New Roman" w:hAnsi="Times New Roman" w:cs="Times New Roman"/>
                <w:b/>
              </w:rPr>
              <w:t>Характеристики</w:t>
            </w:r>
          </w:p>
        </w:tc>
      </w:tr>
      <w:tr w:rsidR="001C6FF8" w:rsidRPr="00636747" w14:paraId="5A624792" w14:textId="77777777" w:rsidTr="00E2274A">
        <w:tc>
          <w:tcPr>
            <w:tcW w:w="1620" w:type="dxa"/>
          </w:tcPr>
          <w:p w14:paraId="3BD2A1A2"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Процесор</w:t>
            </w:r>
          </w:p>
        </w:tc>
        <w:tc>
          <w:tcPr>
            <w:tcW w:w="2970" w:type="dxa"/>
          </w:tcPr>
          <w:p w14:paraId="1A8F8D6F"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 xml:space="preserve">Програми та </w:t>
            </w:r>
            <w:proofErr w:type="spellStart"/>
            <w:r w:rsidRPr="00636747">
              <w:rPr>
                <w:rFonts w:ascii="Times New Roman" w:eastAsia="Times New Roman" w:hAnsi="Times New Roman" w:cs="Times New Roman"/>
              </w:rPr>
              <w:t>криптування</w:t>
            </w:r>
            <w:proofErr w:type="spellEnd"/>
          </w:p>
        </w:tc>
        <w:tc>
          <w:tcPr>
            <w:tcW w:w="5145" w:type="dxa"/>
          </w:tcPr>
          <w:p w14:paraId="10319D0A" w14:textId="77777777" w:rsidR="001C6FF8" w:rsidRPr="00636747" w:rsidRDefault="001C6FF8" w:rsidP="00636747">
            <w:pPr>
              <w:pStyle w:val="Normal0"/>
              <w:widowControl w:val="0"/>
              <w:rPr>
                <w:rFonts w:ascii="Times New Roman" w:eastAsia="Times New Roman" w:hAnsi="Times New Roman" w:cs="Times New Roman"/>
              </w:rPr>
            </w:pPr>
            <w:proofErr w:type="spellStart"/>
            <w:r w:rsidRPr="00636747">
              <w:rPr>
                <w:rFonts w:ascii="Times New Roman" w:eastAsia="Times New Roman" w:hAnsi="Times New Roman" w:cs="Times New Roman"/>
              </w:rPr>
              <w:t>Cortex</w:t>
            </w:r>
            <w:proofErr w:type="spellEnd"/>
            <w:r w:rsidRPr="00636747">
              <w:rPr>
                <w:rFonts w:ascii="Times New Roman" w:eastAsia="Times New Roman" w:hAnsi="Times New Roman" w:cs="Times New Roman"/>
              </w:rPr>
              <w:t xml:space="preserve"> A5</w:t>
            </w:r>
          </w:p>
        </w:tc>
      </w:tr>
      <w:tr w:rsidR="001C6FF8" w:rsidRPr="00636747" w14:paraId="6A347E9C" w14:textId="77777777" w:rsidTr="00E2274A">
        <w:tc>
          <w:tcPr>
            <w:tcW w:w="1620" w:type="dxa"/>
          </w:tcPr>
          <w:p w14:paraId="07609C10"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Пам’ять</w:t>
            </w:r>
          </w:p>
        </w:tc>
        <w:tc>
          <w:tcPr>
            <w:tcW w:w="2970" w:type="dxa"/>
          </w:tcPr>
          <w:p w14:paraId="204FB422"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Зовнішня</w:t>
            </w:r>
          </w:p>
          <w:p w14:paraId="2CBE372C"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Внутрішня</w:t>
            </w:r>
          </w:p>
        </w:tc>
        <w:tc>
          <w:tcPr>
            <w:tcW w:w="5145" w:type="dxa"/>
          </w:tcPr>
          <w:p w14:paraId="18575D04"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 xml:space="preserve">512 </w:t>
            </w:r>
            <w:proofErr w:type="spellStart"/>
            <w:r w:rsidRPr="00636747">
              <w:rPr>
                <w:rFonts w:ascii="Times New Roman" w:eastAsia="Times New Roman" w:hAnsi="Times New Roman" w:cs="Times New Roman"/>
              </w:rPr>
              <w:t>Mб</w:t>
            </w:r>
            <w:proofErr w:type="spellEnd"/>
            <w:r w:rsidRPr="00636747">
              <w:rPr>
                <w:rFonts w:ascii="Times New Roman" w:eastAsia="Times New Roman" w:hAnsi="Times New Roman" w:cs="Times New Roman"/>
              </w:rPr>
              <w:t xml:space="preserve"> </w:t>
            </w:r>
            <w:proofErr w:type="spellStart"/>
            <w:r w:rsidRPr="00636747">
              <w:rPr>
                <w:rFonts w:ascii="Times New Roman" w:eastAsia="Times New Roman" w:hAnsi="Times New Roman" w:cs="Times New Roman"/>
              </w:rPr>
              <w:t>Flash</w:t>
            </w:r>
            <w:proofErr w:type="spellEnd"/>
            <w:r w:rsidRPr="00636747">
              <w:rPr>
                <w:rFonts w:ascii="Times New Roman" w:eastAsia="Times New Roman" w:hAnsi="Times New Roman" w:cs="Times New Roman"/>
              </w:rPr>
              <w:t xml:space="preserve">, 512 </w:t>
            </w:r>
            <w:proofErr w:type="spellStart"/>
            <w:r w:rsidRPr="00636747">
              <w:rPr>
                <w:rFonts w:ascii="Times New Roman" w:eastAsia="Times New Roman" w:hAnsi="Times New Roman" w:cs="Times New Roman"/>
              </w:rPr>
              <w:t>Mб</w:t>
            </w:r>
            <w:proofErr w:type="spellEnd"/>
            <w:r w:rsidRPr="00636747">
              <w:rPr>
                <w:rFonts w:ascii="Times New Roman" w:eastAsia="Times New Roman" w:hAnsi="Times New Roman" w:cs="Times New Roman"/>
              </w:rPr>
              <w:t xml:space="preserve"> RAM,</w:t>
            </w:r>
          </w:p>
          <w:p w14:paraId="6A98279C"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мікро SD - до 32ГБ</w:t>
            </w:r>
          </w:p>
        </w:tc>
      </w:tr>
      <w:tr w:rsidR="001C6FF8" w:rsidRPr="00636747" w14:paraId="504CB843" w14:textId="77777777" w:rsidTr="00E2274A">
        <w:tc>
          <w:tcPr>
            <w:tcW w:w="1620" w:type="dxa"/>
          </w:tcPr>
          <w:p w14:paraId="7AEA18EF"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ОС</w:t>
            </w:r>
          </w:p>
        </w:tc>
        <w:tc>
          <w:tcPr>
            <w:tcW w:w="2970" w:type="dxa"/>
          </w:tcPr>
          <w:p w14:paraId="01CB891B" w14:textId="77777777" w:rsidR="001C6FF8" w:rsidRPr="00636747" w:rsidRDefault="001C6FF8" w:rsidP="00636747">
            <w:pPr>
              <w:pStyle w:val="Normal0"/>
              <w:widowControl w:val="0"/>
              <w:rPr>
                <w:rFonts w:ascii="Times New Roman" w:eastAsia="Times New Roman" w:hAnsi="Times New Roman" w:cs="Times New Roman"/>
              </w:rPr>
            </w:pPr>
          </w:p>
        </w:tc>
        <w:tc>
          <w:tcPr>
            <w:tcW w:w="5145" w:type="dxa"/>
          </w:tcPr>
          <w:p w14:paraId="78578315" w14:textId="77777777" w:rsidR="001C6FF8" w:rsidRPr="00636747" w:rsidRDefault="001C6FF8" w:rsidP="00636747">
            <w:pPr>
              <w:pStyle w:val="Normal0"/>
              <w:widowControl w:val="0"/>
              <w:rPr>
                <w:rFonts w:ascii="Times New Roman" w:eastAsia="Times New Roman" w:hAnsi="Times New Roman" w:cs="Times New Roman"/>
              </w:rPr>
            </w:pPr>
            <w:proofErr w:type="spellStart"/>
            <w:r w:rsidRPr="00636747">
              <w:rPr>
                <w:rFonts w:ascii="Times New Roman" w:eastAsia="Times New Roman" w:hAnsi="Times New Roman" w:cs="Times New Roman"/>
              </w:rPr>
              <w:t>Telium</w:t>
            </w:r>
            <w:proofErr w:type="spellEnd"/>
            <w:r w:rsidRPr="00636747">
              <w:rPr>
                <w:rFonts w:ascii="Times New Roman" w:eastAsia="Times New Roman" w:hAnsi="Times New Roman" w:cs="Times New Roman"/>
              </w:rPr>
              <w:t xml:space="preserve"> TETRA</w:t>
            </w:r>
          </w:p>
        </w:tc>
      </w:tr>
      <w:tr w:rsidR="001C6FF8" w:rsidRPr="00636747" w14:paraId="6F915888" w14:textId="77777777" w:rsidTr="00E2274A">
        <w:tc>
          <w:tcPr>
            <w:tcW w:w="1620" w:type="dxa"/>
          </w:tcPr>
          <w:p w14:paraId="2A45C805" w14:textId="77777777" w:rsidR="001C6FF8" w:rsidRPr="00636747" w:rsidRDefault="001C6FF8" w:rsidP="00636747">
            <w:pPr>
              <w:pStyle w:val="Normal0"/>
              <w:widowControl w:val="0"/>
              <w:rPr>
                <w:rFonts w:ascii="Times New Roman" w:eastAsia="Times New Roman" w:hAnsi="Times New Roman" w:cs="Times New Roman"/>
              </w:rPr>
            </w:pPr>
            <w:proofErr w:type="spellStart"/>
            <w:r w:rsidRPr="00636747">
              <w:rPr>
                <w:rFonts w:ascii="Times New Roman" w:eastAsia="Times New Roman" w:hAnsi="Times New Roman" w:cs="Times New Roman"/>
              </w:rPr>
              <w:t>Рідери</w:t>
            </w:r>
            <w:proofErr w:type="spellEnd"/>
            <w:r w:rsidRPr="00636747">
              <w:rPr>
                <w:rFonts w:ascii="Times New Roman" w:eastAsia="Times New Roman" w:hAnsi="Times New Roman" w:cs="Times New Roman"/>
              </w:rPr>
              <w:t xml:space="preserve"> карт</w:t>
            </w:r>
          </w:p>
        </w:tc>
        <w:tc>
          <w:tcPr>
            <w:tcW w:w="2970" w:type="dxa"/>
          </w:tcPr>
          <w:p w14:paraId="52172DF3"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Безконтактний</w:t>
            </w:r>
          </w:p>
        </w:tc>
        <w:tc>
          <w:tcPr>
            <w:tcW w:w="5145" w:type="dxa"/>
          </w:tcPr>
          <w:p w14:paraId="5E4A9DB7"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 xml:space="preserve">EMV </w:t>
            </w:r>
            <w:proofErr w:type="spellStart"/>
            <w:r w:rsidRPr="00636747">
              <w:rPr>
                <w:rFonts w:ascii="Times New Roman" w:eastAsia="Times New Roman" w:hAnsi="Times New Roman" w:cs="Times New Roman"/>
              </w:rPr>
              <w:t>Level</w:t>
            </w:r>
            <w:proofErr w:type="spellEnd"/>
            <w:r w:rsidRPr="00636747">
              <w:rPr>
                <w:rFonts w:ascii="Times New Roman" w:eastAsia="Times New Roman" w:hAnsi="Times New Roman" w:cs="Times New Roman"/>
              </w:rPr>
              <w:t xml:space="preserve"> 1 сумісно / ISO 14443 A/B/B’ </w:t>
            </w:r>
          </w:p>
        </w:tc>
      </w:tr>
      <w:tr w:rsidR="001C6FF8" w:rsidRPr="00636747" w14:paraId="0DADF2EC" w14:textId="77777777" w:rsidTr="00E2274A">
        <w:tc>
          <w:tcPr>
            <w:tcW w:w="1620" w:type="dxa"/>
          </w:tcPr>
          <w:p w14:paraId="35FE5E8E"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lastRenderedPageBreak/>
              <w:t>Дисплей</w:t>
            </w:r>
          </w:p>
        </w:tc>
        <w:tc>
          <w:tcPr>
            <w:tcW w:w="2970" w:type="dxa"/>
          </w:tcPr>
          <w:p w14:paraId="7A7E3EE1"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Кольоровий</w:t>
            </w:r>
          </w:p>
        </w:tc>
        <w:tc>
          <w:tcPr>
            <w:tcW w:w="5145" w:type="dxa"/>
          </w:tcPr>
          <w:p w14:paraId="583F4103"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 xml:space="preserve">3.26” з підсвіткою, QVGA </w:t>
            </w:r>
            <w:proofErr w:type="spellStart"/>
            <w:r w:rsidRPr="00636747">
              <w:rPr>
                <w:rFonts w:ascii="Times New Roman" w:eastAsia="Times New Roman" w:hAnsi="Times New Roman" w:cs="Times New Roman"/>
              </w:rPr>
              <w:t>вертик</w:t>
            </w:r>
            <w:proofErr w:type="spellEnd"/>
            <w:r w:rsidRPr="00636747">
              <w:rPr>
                <w:rFonts w:ascii="Times New Roman" w:eastAsia="Times New Roman" w:hAnsi="Times New Roman" w:cs="Times New Roman"/>
              </w:rPr>
              <w:t>. (240x320)</w:t>
            </w:r>
          </w:p>
        </w:tc>
      </w:tr>
      <w:tr w:rsidR="001C6FF8" w:rsidRPr="00636747" w14:paraId="64940048" w14:textId="77777777" w:rsidTr="00E2274A">
        <w:tc>
          <w:tcPr>
            <w:tcW w:w="1620" w:type="dxa"/>
          </w:tcPr>
          <w:p w14:paraId="654D119D"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Клавіатура</w:t>
            </w:r>
          </w:p>
        </w:tc>
        <w:tc>
          <w:tcPr>
            <w:tcW w:w="2970" w:type="dxa"/>
          </w:tcPr>
          <w:p w14:paraId="58A9919F"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Віртуальна</w:t>
            </w:r>
          </w:p>
        </w:tc>
        <w:tc>
          <w:tcPr>
            <w:tcW w:w="5145" w:type="dxa"/>
          </w:tcPr>
          <w:p w14:paraId="7C445594"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 xml:space="preserve">PIN </w:t>
            </w:r>
            <w:proofErr w:type="spellStart"/>
            <w:r w:rsidRPr="00636747">
              <w:rPr>
                <w:rFonts w:ascii="Times New Roman" w:eastAsia="Times New Roman" w:hAnsi="Times New Roman" w:cs="Times New Roman"/>
              </w:rPr>
              <w:t>on</w:t>
            </w:r>
            <w:proofErr w:type="spellEnd"/>
            <w:r w:rsidRPr="00636747">
              <w:rPr>
                <w:rFonts w:ascii="Times New Roman" w:eastAsia="Times New Roman" w:hAnsi="Times New Roman" w:cs="Times New Roman"/>
              </w:rPr>
              <w:t xml:space="preserve"> </w:t>
            </w:r>
            <w:proofErr w:type="spellStart"/>
            <w:r w:rsidRPr="00636747">
              <w:rPr>
                <w:rFonts w:ascii="Times New Roman" w:eastAsia="Times New Roman" w:hAnsi="Times New Roman" w:cs="Times New Roman"/>
              </w:rPr>
              <w:t>Screen</w:t>
            </w:r>
            <w:proofErr w:type="spellEnd"/>
            <w:r w:rsidRPr="00636747">
              <w:rPr>
                <w:rFonts w:ascii="Times New Roman" w:eastAsia="Times New Roman" w:hAnsi="Times New Roman" w:cs="Times New Roman"/>
              </w:rPr>
              <w:t xml:space="preserve"> (</w:t>
            </w:r>
            <w:proofErr w:type="spellStart"/>
            <w:r w:rsidRPr="00636747">
              <w:rPr>
                <w:rFonts w:ascii="Times New Roman" w:eastAsia="Times New Roman" w:hAnsi="Times New Roman" w:cs="Times New Roman"/>
              </w:rPr>
              <w:t>on-line</w:t>
            </w:r>
            <w:proofErr w:type="spellEnd"/>
            <w:r w:rsidRPr="00636747">
              <w:rPr>
                <w:rFonts w:ascii="Times New Roman" w:eastAsia="Times New Roman" w:hAnsi="Times New Roman" w:cs="Times New Roman"/>
              </w:rPr>
              <w:t xml:space="preserve"> </w:t>
            </w:r>
            <w:proofErr w:type="spellStart"/>
            <w:r w:rsidRPr="00636747">
              <w:rPr>
                <w:rFonts w:ascii="Times New Roman" w:eastAsia="Times New Roman" w:hAnsi="Times New Roman" w:cs="Times New Roman"/>
              </w:rPr>
              <w:t>chess</w:t>
            </w:r>
            <w:proofErr w:type="spellEnd"/>
            <w:r w:rsidRPr="00636747">
              <w:rPr>
                <w:rFonts w:ascii="Times New Roman" w:eastAsia="Times New Roman" w:hAnsi="Times New Roman" w:cs="Times New Roman"/>
              </w:rPr>
              <w:t xml:space="preserve">, </w:t>
            </w:r>
            <w:proofErr w:type="spellStart"/>
            <w:r w:rsidRPr="00636747">
              <w:rPr>
                <w:rFonts w:ascii="Times New Roman" w:eastAsia="Times New Roman" w:hAnsi="Times New Roman" w:cs="Times New Roman"/>
              </w:rPr>
              <w:t>on-line</w:t>
            </w:r>
            <w:proofErr w:type="spellEnd"/>
            <w:r w:rsidRPr="00636747">
              <w:rPr>
                <w:rFonts w:ascii="Times New Roman" w:eastAsia="Times New Roman" w:hAnsi="Times New Roman" w:cs="Times New Roman"/>
              </w:rPr>
              <w:t xml:space="preserve"> / </w:t>
            </w:r>
            <w:proofErr w:type="spellStart"/>
            <w:r w:rsidRPr="00636747">
              <w:rPr>
                <w:rFonts w:ascii="Times New Roman" w:eastAsia="Times New Roman" w:hAnsi="Times New Roman" w:cs="Times New Roman"/>
              </w:rPr>
              <w:t>off-line</w:t>
            </w:r>
            <w:proofErr w:type="spellEnd"/>
            <w:r w:rsidRPr="00636747">
              <w:rPr>
                <w:rFonts w:ascii="Times New Roman" w:eastAsia="Times New Roman" w:hAnsi="Times New Roman" w:cs="Times New Roman"/>
              </w:rPr>
              <w:t xml:space="preserve"> </w:t>
            </w:r>
            <w:proofErr w:type="spellStart"/>
            <w:r w:rsidRPr="00636747">
              <w:rPr>
                <w:rFonts w:ascii="Times New Roman" w:eastAsia="Times New Roman" w:hAnsi="Times New Roman" w:cs="Times New Roman"/>
              </w:rPr>
              <w:t>contact</w:t>
            </w:r>
            <w:proofErr w:type="spellEnd"/>
            <w:r w:rsidRPr="00636747">
              <w:rPr>
                <w:rFonts w:ascii="Times New Roman" w:eastAsia="Times New Roman" w:hAnsi="Times New Roman" w:cs="Times New Roman"/>
              </w:rPr>
              <w:t>)</w:t>
            </w:r>
          </w:p>
        </w:tc>
      </w:tr>
      <w:tr w:rsidR="001C6FF8" w:rsidRPr="00636747" w14:paraId="3DCD2319" w14:textId="77777777" w:rsidTr="00E2274A">
        <w:tc>
          <w:tcPr>
            <w:tcW w:w="1620" w:type="dxa"/>
          </w:tcPr>
          <w:p w14:paraId="1CDBAB31"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Аудіо</w:t>
            </w:r>
          </w:p>
        </w:tc>
        <w:tc>
          <w:tcPr>
            <w:tcW w:w="2970" w:type="dxa"/>
          </w:tcPr>
          <w:p w14:paraId="324332E5" w14:textId="77777777" w:rsidR="001C6FF8" w:rsidRPr="00636747" w:rsidRDefault="001C6FF8" w:rsidP="00636747">
            <w:pPr>
              <w:pStyle w:val="Normal0"/>
              <w:widowControl w:val="0"/>
              <w:rPr>
                <w:rFonts w:ascii="Times New Roman" w:eastAsia="Times New Roman" w:hAnsi="Times New Roman" w:cs="Times New Roman"/>
              </w:rPr>
            </w:pPr>
            <w:proofErr w:type="spellStart"/>
            <w:r w:rsidRPr="00636747">
              <w:rPr>
                <w:rFonts w:ascii="Times New Roman" w:eastAsia="Times New Roman" w:hAnsi="Times New Roman" w:cs="Times New Roman"/>
              </w:rPr>
              <w:t>Зуммер</w:t>
            </w:r>
            <w:proofErr w:type="spellEnd"/>
          </w:p>
          <w:p w14:paraId="57044897"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Поліфонія (</w:t>
            </w:r>
            <w:proofErr w:type="spellStart"/>
            <w:r w:rsidRPr="00636747">
              <w:rPr>
                <w:rFonts w:ascii="Times New Roman" w:eastAsia="Times New Roman" w:hAnsi="Times New Roman" w:cs="Times New Roman"/>
              </w:rPr>
              <w:t>wav</w:t>
            </w:r>
            <w:proofErr w:type="spellEnd"/>
            <w:r w:rsidRPr="00636747">
              <w:rPr>
                <w:rFonts w:ascii="Times New Roman" w:eastAsia="Times New Roman" w:hAnsi="Times New Roman" w:cs="Times New Roman"/>
              </w:rPr>
              <w:t xml:space="preserve"> формат)</w:t>
            </w:r>
          </w:p>
        </w:tc>
        <w:tc>
          <w:tcPr>
            <w:tcW w:w="5145" w:type="dxa"/>
          </w:tcPr>
          <w:p w14:paraId="5A61BB0B" w14:textId="77777777" w:rsidR="001C6FF8" w:rsidRPr="00636747" w:rsidRDefault="001C6FF8" w:rsidP="00636747">
            <w:pPr>
              <w:pStyle w:val="Normal0"/>
              <w:widowControl w:val="0"/>
              <w:rPr>
                <w:rFonts w:ascii="Times New Roman" w:eastAsia="Times New Roman" w:hAnsi="Times New Roman" w:cs="Times New Roman"/>
              </w:rPr>
            </w:pPr>
            <w:proofErr w:type="spellStart"/>
            <w:r w:rsidRPr="00636747">
              <w:rPr>
                <w:rFonts w:ascii="Times New Roman" w:eastAsia="Times New Roman" w:hAnsi="Times New Roman" w:cs="Times New Roman"/>
              </w:rPr>
              <w:t>Моно</w:t>
            </w:r>
            <w:proofErr w:type="spellEnd"/>
          </w:p>
          <w:p w14:paraId="72518E4D"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Через зовнішній динамік (не входить до поставки)</w:t>
            </w:r>
          </w:p>
        </w:tc>
      </w:tr>
      <w:tr w:rsidR="001C6FF8" w:rsidRPr="00636747" w14:paraId="79F7353B" w14:textId="77777777" w:rsidTr="00E2274A">
        <w:tc>
          <w:tcPr>
            <w:tcW w:w="1620" w:type="dxa"/>
          </w:tcPr>
          <w:p w14:paraId="01C84B21" w14:textId="77777777" w:rsidR="001C6FF8" w:rsidRPr="00636747" w:rsidRDefault="001C6FF8" w:rsidP="00636747">
            <w:pPr>
              <w:pStyle w:val="Normal0"/>
              <w:widowControl w:val="0"/>
              <w:rPr>
                <w:rFonts w:ascii="Times New Roman" w:eastAsia="Times New Roman" w:hAnsi="Times New Roman" w:cs="Times New Roman"/>
              </w:rPr>
            </w:pPr>
          </w:p>
        </w:tc>
        <w:tc>
          <w:tcPr>
            <w:tcW w:w="2970" w:type="dxa"/>
          </w:tcPr>
          <w:p w14:paraId="7BF6EAAE" w14:textId="77777777" w:rsidR="001C6FF8" w:rsidRPr="00636747" w:rsidRDefault="001C6FF8" w:rsidP="00636747">
            <w:pPr>
              <w:pStyle w:val="Normal0"/>
              <w:widowControl w:val="0"/>
              <w:rPr>
                <w:rFonts w:ascii="Times New Roman" w:eastAsia="Times New Roman" w:hAnsi="Times New Roman" w:cs="Times New Roman"/>
              </w:rPr>
            </w:pPr>
          </w:p>
        </w:tc>
        <w:tc>
          <w:tcPr>
            <w:tcW w:w="5145" w:type="dxa"/>
          </w:tcPr>
          <w:p w14:paraId="4A96102C" w14:textId="77777777" w:rsidR="001C6FF8" w:rsidRPr="00636747" w:rsidRDefault="001C6FF8" w:rsidP="00636747">
            <w:pPr>
              <w:pStyle w:val="Normal0"/>
              <w:widowControl w:val="0"/>
              <w:rPr>
                <w:rFonts w:ascii="Times New Roman" w:eastAsia="Times New Roman" w:hAnsi="Times New Roman" w:cs="Times New Roman"/>
              </w:rPr>
            </w:pPr>
          </w:p>
        </w:tc>
      </w:tr>
      <w:tr w:rsidR="001C6FF8" w:rsidRPr="00636747" w14:paraId="2F81A879" w14:textId="77777777" w:rsidTr="00E2274A">
        <w:tc>
          <w:tcPr>
            <w:tcW w:w="1620" w:type="dxa"/>
          </w:tcPr>
          <w:p w14:paraId="1BC2230E"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Зв'язок у терміналі</w:t>
            </w:r>
          </w:p>
        </w:tc>
        <w:tc>
          <w:tcPr>
            <w:tcW w:w="2970" w:type="dxa"/>
          </w:tcPr>
          <w:p w14:paraId="01C78510" w14:textId="77777777" w:rsidR="001C6FF8" w:rsidRPr="00636747" w:rsidRDefault="001C6FF8" w:rsidP="00636747">
            <w:pPr>
              <w:pStyle w:val="Normal0"/>
              <w:widowControl w:val="0"/>
              <w:rPr>
                <w:rFonts w:ascii="Times New Roman" w:eastAsia="Times New Roman" w:hAnsi="Times New Roman" w:cs="Times New Roman"/>
              </w:rPr>
            </w:pPr>
            <w:proofErr w:type="spellStart"/>
            <w:r w:rsidRPr="00636747">
              <w:rPr>
                <w:rFonts w:ascii="Times New Roman" w:eastAsia="Times New Roman" w:hAnsi="Times New Roman" w:cs="Times New Roman"/>
              </w:rPr>
              <w:t>Wired</w:t>
            </w:r>
            <w:proofErr w:type="spellEnd"/>
          </w:p>
          <w:p w14:paraId="5E487A65" w14:textId="77777777" w:rsidR="001C6FF8" w:rsidRPr="00636747" w:rsidRDefault="001C6FF8" w:rsidP="00636747">
            <w:pPr>
              <w:pStyle w:val="Normal0"/>
              <w:widowControl w:val="0"/>
              <w:rPr>
                <w:rFonts w:ascii="Times New Roman" w:eastAsia="Times New Roman" w:hAnsi="Times New Roman" w:cs="Times New Roman"/>
              </w:rPr>
            </w:pPr>
          </w:p>
        </w:tc>
        <w:tc>
          <w:tcPr>
            <w:tcW w:w="5145" w:type="dxa"/>
          </w:tcPr>
          <w:p w14:paraId="1D8C6EC1" w14:textId="77777777" w:rsidR="001C6FF8" w:rsidRPr="00636747" w:rsidRDefault="001C6FF8" w:rsidP="00636747">
            <w:pPr>
              <w:pStyle w:val="Normal0"/>
              <w:widowControl w:val="0"/>
              <w:rPr>
                <w:rFonts w:ascii="Times New Roman" w:eastAsia="Times New Roman" w:hAnsi="Times New Roman" w:cs="Times New Roman"/>
              </w:rPr>
            </w:pPr>
            <w:proofErr w:type="spellStart"/>
            <w:r w:rsidRPr="00636747">
              <w:rPr>
                <w:rFonts w:ascii="Times New Roman" w:eastAsia="Times New Roman" w:hAnsi="Times New Roman" w:cs="Times New Roman"/>
              </w:rPr>
              <w:t>Ethernet</w:t>
            </w:r>
            <w:proofErr w:type="spellEnd"/>
            <w:r w:rsidRPr="00636747">
              <w:rPr>
                <w:rFonts w:ascii="Times New Roman" w:eastAsia="Times New Roman" w:hAnsi="Times New Roman" w:cs="Times New Roman"/>
              </w:rPr>
              <w:t xml:space="preserve"> 10/100, 1xRJ45</w:t>
            </w:r>
          </w:p>
        </w:tc>
      </w:tr>
      <w:tr w:rsidR="001C6FF8" w:rsidRPr="00636747" w14:paraId="32FB9852" w14:textId="77777777" w:rsidTr="00E2274A">
        <w:tc>
          <w:tcPr>
            <w:tcW w:w="1620" w:type="dxa"/>
          </w:tcPr>
          <w:p w14:paraId="1C28F2F1"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Порти в терміналі</w:t>
            </w:r>
          </w:p>
        </w:tc>
        <w:tc>
          <w:tcPr>
            <w:tcW w:w="2970" w:type="dxa"/>
          </w:tcPr>
          <w:p w14:paraId="69FCB7E1"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USB</w:t>
            </w:r>
          </w:p>
          <w:p w14:paraId="1F2712A6" w14:textId="77777777" w:rsidR="001C6FF8" w:rsidRPr="00636747" w:rsidRDefault="001C6FF8" w:rsidP="00636747">
            <w:pPr>
              <w:pStyle w:val="Normal0"/>
              <w:widowControl w:val="0"/>
              <w:rPr>
                <w:rFonts w:ascii="Times New Roman" w:eastAsia="Times New Roman" w:hAnsi="Times New Roman" w:cs="Times New Roman"/>
              </w:rPr>
            </w:pPr>
            <w:proofErr w:type="spellStart"/>
            <w:r w:rsidRPr="00636747">
              <w:rPr>
                <w:rFonts w:ascii="Times New Roman" w:eastAsia="Times New Roman" w:hAnsi="Times New Roman" w:cs="Times New Roman"/>
              </w:rPr>
              <w:t>Serial</w:t>
            </w:r>
            <w:proofErr w:type="spellEnd"/>
          </w:p>
          <w:p w14:paraId="390330F6" w14:textId="77777777" w:rsidR="001C6FF8" w:rsidRPr="00636747" w:rsidRDefault="001C6FF8" w:rsidP="00636747">
            <w:pPr>
              <w:pStyle w:val="Normal0"/>
              <w:widowControl w:val="0"/>
              <w:rPr>
                <w:rFonts w:ascii="Times New Roman" w:eastAsia="Times New Roman" w:hAnsi="Times New Roman" w:cs="Times New Roman"/>
              </w:rPr>
            </w:pPr>
            <w:proofErr w:type="spellStart"/>
            <w:r w:rsidRPr="00636747">
              <w:rPr>
                <w:rFonts w:ascii="Times New Roman" w:eastAsia="Times New Roman" w:hAnsi="Times New Roman" w:cs="Times New Roman"/>
              </w:rPr>
              <w:t>Sound</w:t>
            </w:r>
            <w:proofErr w:type="spellEnd"/>
          </w:p>
          <w:p w14:paraId="4A7A3238" w14:textId="77777777" w:rsidR="001C6FF8" w:rsidRPr="00636747" w:rsidRDefault="001C6FF8" w:rsidP="00636747">
            <w:pPr>
              <w:pStyle w:val="Normal0"/>
              <w:widowControl w:val="0"/>
              <w:rPr>
                <w:rFonts w:ascii="Times New Roman" w:eastAsia="Times New Roman" w:hAnsi="Times New Roman" w:cs="Times New Roman"/>
              </w:rPr>
            </w:pPr>
          </w:p>
        </w:tc>
        <w:tc>
          <w:tcPr>
            <w:tcW w:w="5145" w:type="dxa"/>
          </w:tcPr>
          <w:p w14:paraId="4CE57AEA"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 xml:space="preserve">1 x USB </w:t>
            </w:r>
            <w:proofErr w:type="spellStart"/>
            <w:r w:rsidRPr="00636747">
              <w:rPr>
                <w:rFonts w:ascii="Times New Roman" w:eastAsia="Times New Roman" w:hAnsi="Times New Roman" w:cs="Times New Roman"/>
              </w:rPr>
              <w:t>Slave</w:t>
            </w:r>
            <w:proofErr w:type="spellEnd"/>
            <w:r w:rsidRPr="00636747">
              <w:rPr>
                <w:rFonts w:ascii="Times New Roman" w:eastAsia="Times New Roman" w:hAnsi="Times New Roman" w:cs="Times New Roman"/>
              </w:rPr>
              <w:t xml:space="preserve"> (USB-B)</w:t>
            </w:r>
          </w:p>
          <w:p w14:paraId="1AA9446B"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 xml:space="preserve">2 x USB </w:t>
            </w:r>
            <w:proofErr w:type="spellStart"/>
            <w:r w:rsidRPr="00636747">
              <w:rPr>
                <w:rFonts w:ascii="Times New Roman" w:eastAsia="Times New Roman" w:hAnsi="Times New Roman" w:cs="Times New Roman"/>
              </w:rPr>
              <w:t>Host</w:t>
            </w:r>
            <w:proofErr w:type="spellEnd"/>
            <w:r w:rsidRPr="00636747">
              <w:rPr>
                <w:rFonts w:ascii="Times New Roman" w:eastAsia="Times New Roman" w:hAnsi="Times New Roman" w:cs="Times New Roman"/>
              </w:rPr>
              <w:t xml:space="preserve"> (USB-A)</w:t>
            </w:r>
          </w:p>
          <w:p w14:paraId="6AB27571"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2 x RS232 (RJ11)</w:t>
            </w:r>
          </w:p>
          <w:p w14:paraId="5B504F35"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 xml:space="preserve">1 x 2 PIN </w:t>
            </w:r>
            <w:proofErr w:type="spellStart"/>
            <w:r w:rsidRPr="00636747">
              <w:rPr>
                <w:rFonts w:ascii="Times New Roman" w:eastAsia="Times New Roman" w:hAnsi="Times New Roman" w:cs="Times New Roman"/>
              </w:rPr>
              <w:t>коннектор</w:t>
            </w:r>
            <w:proofErr w:type="spellEnd"/>
            <w:r w:rsidRPr="00636747">
              <w:rPr>
                <w:rFonts w:ascii="Times New Roman" w:eastAsia="Times New Roman" w:hAnsi="Times New Roman" w:cs="Times New Roman"/>
              </w:rPr>
              <w:t xml:space="preserve"> для зовнішнього </w:t>
            </w:r>
            <w:proofErr w:type="spellStart"/>
            <w:r w:rsidRPr="00636747">
              <w:rPr>
                <w:rFonts w:ascii="Times New Roman" w:eastAsia="Times New Roman" w:hAnsi="Times New Roman" w:cs="Times New Roman"/>
              </w:rPr>
              <w:t>динамика</w:t>
            </w:r>
            <w:proofErr w:type="spellEnd"/>
          </w:p>
        </w:tc>
      </w:tr>
      <w:tr w:rsidR="001C6FF8" w:rsidRPr="00636747" w14:paraId="0659C1AB" w14:textId="77777777" w:rsidTr="00E2274A">
        <w:tc>
          <w:tcPr>
            <w:tcW w:w="1620" w:type="dxa"/>
          </w:tcPr>
          <w:p w14:paraId="790F4320"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Умови експлуатації</w:t>
            </w:r>
          </w:p>
        </w:tc>
        <w:tc>
          <w:tcPr>
            <w:tcW w:w="2970" w:type="dxa"/>
          </w:tcPr>
          <w:p w14:paraId="598F0B73"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Робоча температура</w:t>
            </w:r>
          </w:p>
          <w:p w14:paraId="5FB7191C"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Температура зберігання</w:t>
            </w:r>
          </w:p>
          <w:p w14:paraId="0E4B3B50"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Відносна вологість</w:t>
            </w:r>
          </w:p>
        </w:tc>
        <w:tc>
          <w:tcPr>
            <w:tcW w:w="5145" w:type="dxa"/>
          </w:tcPr>
          <w:p w14:paraId="772F345E"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 xml:space="preserve">-20°C - +70°C </w:t>
            </w:r>
          </w:p>
          <w:p w14:paraId="68F8DEDA"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 xml:space="preserve">-20°C - +70°C 95% </w:t>
            </w:r>
          </w:p>
          <w:p w14:paraId="2E8A2FD5" w14:textId="77777777" w:rsidR="001C6FF8" w:rsidRPr="00636747" w:rsidRDefault="001C6FF8" w:rsidP="00636747">
            <w:pPr>
              <w:pStyle w:val="Normal0"/>
              <w:widowControl w:val="0"/>
              <w:rPr>
                <w:rFonts w:ascii="Times New Roman" w:eastAsia="Times New Roman" w:hAnsi="Times New Roman" w:cs="Times New Roman"/>
              </w:rPr>
            </w:pPr>
            <w:r w:rsidRPr="00636747">
              <w:rPr>
                <w:rFonts w:ascii="Times New Roman" w:eastAsia="Times New Roman" w:hAnsi="Times New Roman" w:cs="Times New Roman"/>
              </w:rPr>
              <w:t>без виникнення вологи при +55°C</w:t>
            </w:r>
          </w:p>
        </w:tc>
      </w:tr>
    </w:tbl>
    <w:p w14:paraId="3C6774F1" w14:textId="77777777" w:rsidR="001C6FF8" w:rsidRPr="00636747" w:rsidRDefault="001C6FF8" w:rsidP="00636747">
      <w:pPr>
        <w:pStyle w:val="Normal0"/>
        <w:widowControl w:val="0"/>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Виконавець може поставити еквівалент зазначеного обладнання, за умови, що його технічні характеристики відповідають вищезазначеним та є сумісними з ПТКС.</w:t>
      </w:r>
    </w:p>
    <w:p w14:paraId="67FE27C0"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Комплект обладнання для оплати банківською карткою (POS-термінал) повинен бути встановлений в ПТКС відповідно до зображення, наведеного нижче. На тих ПТКС, де не встановлюється комплект обладнання для оплати банківською карткою,  на монтажний отвір повинна бути встановлена захисна металева пластина, яка його надійно закриває.</w:t>
      </w:r>
    </w:p>
    <w:p w14:paraId="1C47E7AA"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p>
    <w:p w14:paraId="0D8F225A"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pPr>
      <w:r w:rsidRPr="00636747">
        <w:rPr>
          <w:noProof/>
          <w:lang w:eastAsia="uk-UA"/>
        </w:rPr>
        <w:drawing>
          <wp:inline distT="0" distB="0" distL="0" distR="0" wp14:anchorId="3E16953A" wp14:editId="03679C07">
            <wp:extent cx="2343150" cy="2703830"/>
            <wp:effectExtent l="0" t="0" r="0" b="127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19">
                      <a:extLst>
                        <a:ext uri="{28A0092B-C50C-407E-A947-70E740481C1C}">
                          <a14:useLocalDpi xmlns:a14="http://schemas.microsoft.com/office/drawing/2010/main" val="0"/>
                        </a:ext>
                      </a:extLst>
                    </a:blip>
                    <a:srcRect/>
                    <a:stretch>
                      <a:fillRect/>
                    </a:stretch>
                  </pic:blipFill>
                  <pic:spPr>
                    <a:xfrm>
                      <a:off x="0" y="0"/>
                      <a:ext cx="2343583" cy="2704330"/>
                    </a:xfrm>
                    <a:prstGeom prst="rect">
                      <a:avLst/>
                    </a:prstGeom>
                  </pic:spPr>
                </pic:pic>
              </a:graphicData>
            </a:graphic>
          </wp:inline>
        </w:drawing>
      </w:r>
      <w:r w:rsidRPr="00636747">
        <w:rPr>
          <w:noProof/>
          <w:lang w:eastAsia="uk-UA"/>
        </w:rPr>
        <w:drawing>
          <wp:inline distT="0" distB="0" distL="0" distR="0" wp14:anchorId="38D976BC" wp14:editId="09ACDB00">
            <wp:extent cx="2428875" cy="2647950"/>
            <wp:effectExtent l="0" t="0" r="0" b="0"/>
            <wp:docPr id="1238392521" name="Рисунок 1238392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428875" cy="2647950"/>
                    </a:xfrm>
                    <a:prstGeom prst="rect">
                      <a:avLst/>
                    </a:prstGeom>
                  </pic:spPr>
                </pic:pic>
              </a:graphicData>
            </a:graphic>
          </wp:inline>
        </w:drawing>
      </w:r>
    </w:p>
    <w:p w14:paraId="47259602"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jc w:val="both"/>
        <w:rPr>
          <w:rFonts w:ascii="Times New Roman" w:eastAsia="Times New Roman" w:hAnsi="Times New Roman" w:cs="Times New Roman"/>
        </w:rPr>
      </w:pPr>
    </w:p>
    <w:p w14:paraId="07F8B73A"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Комплект банківського обладнання (POS-терміналів) повинен бути сумісним з існуючим програмним забезпеченням Замовника, та Банку-</w:t>
      </w:r>
      <w:proofErr w:type="spellStart"/>
      <w:r w:rsidRPr="00636747">
        <w:rPr>
          <w:rFonts w:ascii="Times New Roman" w:eastAsia="Times New Roman" w:hAnsi="Times New Roman" w:cs="Times New Roman"/>
        </w:rPr>
        <w:t>Екваєра</w:t>
      </w:r>
      <w:proofErr w:type="spellEnd"/>
      <w:r w:rsidRPr="00636747">
        <w:rPr>
          <w:rFonts w:ascii="Times New Roman" w:eastAsia="Times New Roman" w:hAnsi="Times New Roman" w:cs="Times New Roman"/>
        </w:rPr>
        <w:t xml:space="preserve"> і таким чином забезпечувати коректний прийом </w:t>
      </w:r>
      <w:proofErr w:type="spellStart"/>
      <w:r w:rsidRPr="00636747">
        <w:rPr>
          <w:rFonts w:ascii="Times New Roman" w:eastAsia="Times New Roman" w:hAnsi="Times New Roman" w:cs="Times New Roman"/>
        </w:rPr>
        <w:t>оплат</w:t>
      </w:r>
      <w:proofErr w:type="spellEnd"/>
      <w:r w:rsidRPr="00636747">
        <w:rPr>
          <w:rFonts w:ascii="Times New Roman" w:eastAsia="Times New Roman" w:hAnsi="Times New Roman" w:cs="Times New Roman"/>
        </w:rPr>
        <w:t xml:space="preserve"> в ПТКС за допомогою будь-якої безконтактної банківської картки, емітованої українським чи іноземним банком.</w:t>
      </w:r>
    </w:p>
    <w:p w14:paraId="6356BD12" w14:textId="77777777" w:rsidR="001C6FF8" w:rsidRPr="00636747" w:rsidRDefault="001C6FF8" w:rsidP="00636747">
      <w:pPr>
        <w:pStyle w:val="Normal0"/>
        <w:widowControl w:val="0"/>
        <w:spacing w:before="240" w:after="60" w:line="240" w:lineRule="auto"/>
        <w:jc w:val="center"/>
        <w:rPr>
          <w:rFonts w:ascii="Times New Roman" w:eastAsia="Times New Roman" w:hAnsi="Times New Roman" w:cs="Times New Roman"/>
          <w:b/>
          <w:bCs/>
        </w:rPr>
      </w:pPr>
      <w:r w:rsidRPr="00636747">
        <w:rPr>
          <w:rFonts w:ascii="Times New Roman" w:eastAsia="Times New Roman" w:hAnsi="Times New Roman" w:cs="Times New Roman"/>
          <w:b/>
          <w:bCs/>
        </w:rPr>
        <w:lastRenderedPageBreak/>
        <w:t>2.6. Вимоги до послуг з доопрацювання блоку монітору ПТКС</w:t>
      </w:r>
    </w:p>
    <w:p w14:paraId="11A03AB3" w14:textId="77777777" w:rsidR="001C6FF8" w:rsidRPr="00636747" w:rsidRDefault="001C6FF8" w:rsidP="00636747">
      <w:pPr>
        <w:pStyle w:val="Normal0"/>
        <w:widowControl w:val="0"/>
        <w:spacing w:before="240" w:after="60" w:line="240" w:lineRule="auto"/>
        <w:ind w:firstLine="420"/>
        <w:jc w:val="both"/>
        <w:rPr>
          <w:rFonts w:ascii="Times New Roman" w:eastAsia="Times New Roman" w:hAnsi="Times New Roman" w:cs="Times New Roman"/>
        </w:rPr>
      </w:pPr>
      <w:r w:rsidRPr="00636747">
        <w:rPr>
          <w:rFonts w:ascii="Times New Roman" w:eastAsia="Times New Roman" w:hAnsi="Times New Roman" w:cs="Times New Roman"/>
        </w:rPr>
        <w:t>Доопрацювання блоку монітору ПТКС проводиться шляхом встановлення сенсорного екрану, розміром 17 дюймів, який кріпиться на фронтальну поверхню ПТКС.</w:t>
      </w:r>
    </w:p>
    <w:p w14:paraId="4AF8B2BA" w14:textId="77777777" w:rsidR="001C6FF8" w:rsidRPr="00636747" w:rsidRDefault="001C6FF8" w:rsidP="00636747">
      <w:pPr>
        <w:pStyle w:val="Normal0"/>
        <w:widowControl w:val="0"/>
        <w:spacing w:before="120" w:after="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Виконавець придбаває зазначений сенсорний екран за власний рахунок. Доопрацювання блоку монітору ПТКС, для встановлення монітору із сенсорним екраном 17 дюймів включає:</w:t>
      </w:r>
    </w:p>
    <w:p w14:paraId="41ED7145" w14:textId="77777777" w:rsidR="001C6FF8" w:rsidRPr="00636747" w:rsidRDefault="001C6FF8" w:rsidP="00E92DD1">
      <w:pPr>
        <w:pStyle w:val="Normal0"/>
        <w:widowControl w:val="0"/>
        <w:numPr>
          <w:ilvl w:val="0"/>
          <w:numId w:val="4"/>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120" w:after="0" w:line="240" w:lineRule="auto"/>
        <w:ind w:hanging="300"/>
        <w:jc w:val="both"/>
        <w:rPr>
          <w:rFonts w:ascii="Times New Roman" w:eastAsia="Times New Roman" w:hAnsi="Times New Roman" w:cs="Times New Roman"/>
          <w:color w:val="000000"/>
        </w:rPr>
      </w:pPr>
      <w:r w:rsidRPr="00636747">
        <w:rPr>
          <w:rFonts w:ascii="Times New Roman" w:eastAsia="Times New Roman" w:hAnsi="Times New Roman" w:cs="Times New Roman"/>
          <w:color w:val="000000" w:themeColor="text1"/>
        </w:rPr>
        <w:t xml:space="preserve">демонтаж існуючого блоку монітору, необхідних </w:t>
      </w:r>
      <w:r w:rsidRPr="00636747">
        <w:rPr>
          <w:rFonts w:ascii="Times New Roman" w:eastAsia="Times New Roman" w:hAnsi="Times New Roman" w:cs="Times New Roman"/>
        </w:rPr>
        <w:t>вузлів та блоків ПТКС</w:t>
      </w:r>
      <w:r w:rsidRPr="00636747">
        <w:rPr>
          <w:rFonts w:ascii="Times New Roman" w:eastAsia="Times New Roman" w:hAnsi="Times New Roman" w:cs="Times New Roman"/>
          <w:color w:val="000000" w:themeColor="text1"/>
        </w:rPr>
        <w:t>;</w:t>
      </w:r>
    </w:p>
    <w:p w14:paraId="4D1F4CE4" w14:textId="77777777" w:rsidR="001C6FF8" w:rsidRPr="00636747" w:rsidRDefault="001C6FF8" w:rsidP="00E92DD1">
      <w:pPr>
        <w:widowControl w:val="0"/>
        <w:numPr>
          <w:ilvl w:val="0"/>
          <w:numId w:val="4"/>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before="120" w:after="0" w:line="240" w:lineRule="auto"/>
        <w:ind w:hanging="300"/>
        <w:jc w:val="both"/>
        <w:rPr>
          <w:rFonts w:ascii="Times New Roman" w:eastAsia="Times New Roman" w:hAnsi="Times New Roman" w:cs="Times New Roman"/>
          <w:color w:val="000000" w:themeColor="text1"/>
        </w:rPr>
      </w:pPr>
      <w:r w:rsidRPr="00636747">
        <w:rPr>
          <w:rFonts w:ascii="Times New Roman" w:eastAsia="Times New Roman" w:hAnsi="Times New Roman" w:cs="Times New Roman"/>
          <w:color w:val="000000" w:themeColor="text1"/>
        </w:rPr>
        <w:t xml:space="preserve">виготовлення дверцят ПТКС для встановлення </w:t>
      </w:r>
      <w:r w:rsidRPr="00636747">
        <w:rPr>
          <w:rFonts w:ascii="Times New Roman" w:eastAsia="Times New Roman" w:hAnsi="Times New Roman" w:cs="Times New Roman"/>
        </w:rPr>
        <w:t>монітору з сенсорним екраном розміром 17 дюймів;</w:t>
      </w:r>
    </w:p>
    <w:p w14:paraId="44D5A517" w14:textId="77777777" w:rsidR="001C6FF8" w:rsidRPr="00636747" w:rsidRDefault="001C6FF8" w:rsidP="00E92DD1">
      <w:pPr>
        <w:pStyle w:val="Normal0"/>
        <w:widowControl w:val="0"/>
        <w:numPr>
          <w:ilvl w:val="0"/>
          <w:numId w:val="4"/>
        </w:numPr>
        <w:pBdr>
          <w:top w:val="nil"/>
          <w:left w:val="nil"/>
          <w:bottom w:val="nil"/>
          <w:right w:val="nil"/>
          <w:between w:val="nil"/>
        </w:pBdr>
        <w:tabs>
          <w:tab w:val="left" w:pos="1081"/>
          <w:tab w:val="right" w:pos="2049"/>
          <w:tab w:val="left" w:pos="2241"/>
          <w:tab w:val="left" w:pos="3123"/>
          <w:tab w:val="right" w:pos="4597"/>
          <w:tab w:val="center" w:pos="5143"/>
          <w:tab w:val="center" w:pos="5897"/>
          <w:tab w:val="center" w:pos="6694"/>
          <w:tab w:val="right" w:pos="7730"/>
        </w:tabs>
        <w:spacing w:after="0" w:line="240" w:lineRule="auto"/>
        <w:ind w:hanging="300"/>
        <w:jc w:val="both"/>
        <w:rPr>
          <w:rFonts w:ascii="Times New Roman" w:eastAsia="Times New Roman" w:hAnsi="Times New Roman" w:cs="Times New Roman"/>
          <w:color w:val="000000"/>
        </w:rPr>
      </w:pPr>
      <w:r w:rsidRPr="00636747">
        <w:rPr>
          <w:rFonts w:ascii="Times New Roman" w:eastAsia="Times New Roman" w:hAnsi="Times New Roman" w:cs="Times New Roman"/>
        </w:rPr>
        <w:t xml:space="preserve">встановлення нового блоку монітору з сенсорним екраном розміром 17 дюймів, </w:t>
      </w:r>
      <w:r w:rsidRPr="00636747">
        <w:rPr>
          <w:rFonts w:ascii="Times New Roman" w:eastAsia="Times New Roman" w:hAnsi="Times New Roman" w:cs="Times New Roman"/>
          <w:color w:val="000000" w:themeColor="text1"/>
        </w:rPr>
        <w:t>вузлів та блоків в ПТКС з</w:t>
      </w:r>
      <w:r w:rsidRPr="00636747">
        <w:rPr>
          <w:rFonts w:ascii="Times New Roman" w:eastAsia="Times New Roman" w:hAnsi="Times New Roman" w:cs="Times New Roman"/>
        </w:rPr>
        <w:t xml:space="preserve"> подальшим</w:t>
      </w:r>
      <w:r w:rsidRPr="00636747">
        <w:rPr>
          <w:rFonts w:ascii="Times New Roman" w:eastAsia="Times New Roman" w:hAnsi="Times New Roman" w:cs="Times New Roman"/>
          <w:color w:val="000000" w:themeColor="text1"/>
        </w:rPr>
        <w:t xml:space="preserve"> підключенням, налаштуванням та перевіркою його працездатності.</w:t>
      </w:r>
    </w:p>
    <w:p w14:paraId="532B2A29" w14:textId="77777777" w:rsidR="001C6FF8" w:rsidRPr="00636747" w:rsidRDefault="001C6FF8" w:rsidP="00636747">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0"/>
        <w:jc w:val="both"/>
        <w:rPr>
          <w:rFonts w:ascii="Times New Roman" w:eastAsia="Times New Roman" w:hAnsi="Times New Roman" w:cs="Times New Roman"/>
          <w:b/>
          <w:bCs/>
        </w:rPr>
      </w:pPr>
      <w:r w:rsidRPr="00636747">
        <w:rPr>
          <w:rFonts w:ascii="Times New Roman" w:eastAsia="Times New Roman" w:hAnsi="Times New Roman" w:cs="Times New Roman"/>
        </w:rPr>
        <w:t>Доопрацюваний блок монітору не повинен погіршувати роботу ПТКС, його зовнішній вигляд та його технічні характеристики.</w:t>
      </w:r>
      <w:r w:rsidRPr="00636747">
        <w:rPr>
          <w:noProof/>
        </w:rPr>
        <w:t xml:space="preserve"> </w:t>
      </w:r>
    </w:p>
    <w:p w14:paraId="39FD59AF"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b/>
        </w:rPr>
      </w:pPr>
      <w:r w:rsidRPr="00636747">
        <w:rPr>
          <w:rFonts w:ascii="Times New Roman" w:eastAsia="Times New Roman" w:hAnsi="Times New Roman" w:cs="Times New Roman"/>
          <w:b/>
          <w:noProof/>
          <w:lang w:eastAsia="uk-UA"/>
        </w:rPr>
        <w:drawing>
          <wp:inline distT="0" distB="0" distL="0" distR="0" wp14:anchorId="475A342A" wp14:editId="6A900CB1">
            <wp:extent cx="5675565" cy="3775941"/>
            <wp:effectExtent l="0" t="0" r="1905" b="0"/>
            <wp:docPr id="473455875" name="Picture 473455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98912" cy="3791474"/>
                    </a:xfrm>
                    <a:prstGeom prst="rect">
                      <a:avLst/>
                    </a:prstGeom>
                    <a:noFill/>
                    <a:ln>
                      <a:noFill/>
                    </a:ln>
                  </pic:spPr>
                </pic:pic>
              </a:graphicData>
            </a:graphic>
          </wp:inline>
        </w:drawing>
      </w:r>
    </w:p>
    <w:p w14:paraId="476672E7"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b/>
          <w:bCs/>
        </w:rPr>
      </w:pPr>
    </w:p>
    <w:p w14:paraId="4052EA13"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after="120" w:line="240" w:lineRule="auto"/>
        <w:jc w:val="center"/>
        <w:rPr>
          <w:rFonts w:ascii="Times New Roman" w:eastAsia="Times New Roman" w:hAnsi="Times New Roman" w:cs="Times New Roman"/>
          <w:b/>
          <w:bCs/>
        </w:rPr>
      </w:pPr>
      <w:r w:rsidRPr="00636747">
        <w:rPr>
          <w:rFonts w:ascii="Times New Roman" w:eastAsia="Times New Roman" w:hAnsi="Times New Roman" w:cs="Times New Roman"/>
          <w:b/>
          <w:bCs/>
        </w:rPr>
        <w:t xml:space="preserve">2.7.  Послуги з модернізації  GSM-модему до стандарту 4G (5G)  </w:t>
      </w:r>
    </w:p>
    <w:p w14:paraId="47EAB2CB" w14:textId="77777777" w:rsidR="001C6FF8" w:rsidRPr="00636747" w:rsidRDefault="001C6FF8" w:rsidP="00636747">
      <w:pPr>
        <w:widowControl w:val="0"/>
        <w:spacing w:after="0" w:line="240" w:lineRule="auto"/>
        <w:jc w:val="both"/>
        <w:rPr>
          <w:rFonts w:ascii="Times New Roman" w:eastAsia="Times New Roman" w:hAnsi="Times New Roman" w:cs="Times New Roman"/>
        </w:rPr>
      </w:pPr>
    </w:p>
    <w:p w14:paraId="11D9F210" w14:textId="77777777" w:rsidR="001C6FF8" w:rsidRPr="00636747" w:rsidRDefault="001C6FF8" w:rsidP="00636747">
      <w:pPr>
        <w:widowControl w:val="0"/>
        <w:spacing w:after="0" w:line="240" w:lineRule="auto"/>
        <w:ind w:firstLine="720"/>
        <w:jc w:val="both"/>
        <w:rPr>
          <w:rFonts w:ascii="Times New Roman" w:eastAsia="Times New Roman" w:hAnsi="Times New Roman" w:cs="Times New Roman"/>
        </w:rPr>
      </w:pPr>
      <w:r w:rsidRPr="00636747">
        <w:rPr>
          <w:rFonts w:ascii="Times New Roman" w:eastAsia="Times New Roman" w:hAnsi="Times New Roman" w:cs="Times New Roman"/>
        </w:rPr>
        <w:t xml:space="preserve">Модернізація відбувається шляхом встановлення </w:t>
      </w:r>
      <w:proofErr w:type="spellStart"/>
      <w:r w:rsidRPr="00636747">
        <w:rPr>
          <w:rFonts w:ascii="Times New Roman" w:eastAsia="Times New Roman" w:hAnsi="Times New Roman" w:cs="Times New Roman"/>
        </w:rPr>
        <w:t>роутера</w:t>
      </w:r>
      <w:proofErr w:type="spellEnd"/>
      <w:r w:rsidRPr="00636747">
        <w:rPr>
          <w:rFonts w:ascii="Times New Roman" w:eastAsia="Times New Roman" w:hAnsi="Times New Roman" w:cs="Times New Roman"/>
        </w:rPr>
        <w:t xml:space="preserve"> стандарту 4G який повинен підтримувати GSM-зв’язок для передачі даних. </w:t>
      </w:r>
      <w:proofErr w:type="spellStart"/>
      <w:r w:rsidRPr="00636747">
        <w:rPr>
          <w:rFonts w:ascii="Times New Roman" w:eastAsia="Times New Roman" w:hAnsi="Times New Roman" w:cs="Times New Roman"/>
        </w:rPr>
        <w:t>Роутер</w:t>
      </w:r>
      <w:proofErr w:type="spellEnd"/>
      <w:r w:rsidRPr="00636747">
        <w:rPr>
          <w:rFonts w:ascii="Times New Roman" w:eastAsia="Times New Roman" w:hAnsi="Times New Roman" w:cs="Times New Roman"/>
        </w:rPr>
        <w:t xml:space="preserve"> повинен мати мінімум 4 порти передачі даних. Прилад встановлюється в один з терміналів в групі ПТКС, до нього підключається антена 4G. Обмін даними з іншими ПТКС відбувається за допомогою кабелю передачі даних UTP 5 </w:t>
      </w:r>
      <w:proofErr w:type="spellStart"/>
      <w:r w:rsidRPr="00636747">
        <w:rPr>
          <w:rFonts w:ascii="Times New Roman" w:eastAsia="Times New Roman" w:hAnsi="Times New Roman" w:cs="Times New Roman"/>
        </w:rPr>
        <w:t>Cat</w:t>
      </w:r>
      <w:proofErr w:type="spellEnd"/>
      <w:r w:rsidRPr="00636747">
        <w:rPr>
          <w:rFonts w:ascii="Times New Roman" w:eastAsia="Times New Roman" w:hAnsi="Times New Roman" w:cs="Times New Roman"/>
        </w:rPr>
        <w:t xml:space="preserve"> з якого виробляються </w:t>
      </w:r>
      <w:proofErr w:type="spellStart"/>
      <w:r w:rsidRPr="00636747">
        <w:rPr>
          <w:rFonts w:ascii="Times New Roman" w:eastAsia="Times New Roman" w:hAnsi="Times New Roman" w:cs="Times New Roman"/>
        </w:rPr>
        <w:t>патч</w:t>
      </w:r>
      <w:proofErr w:type="spellEnd"/>
      <w:r w:rsidRPr="00636747">
        <w:rPr>
          <w:rFonts w:ascii="Times New Roman" w:eastAsia="Times New Roman" w:hAnsi="Times New Roman" w:cs="Times New Roman"/>
        </w:rPr>
        <w:t xml:space="preserve">-корди необхідної довжини. Прокладка </w:t>
      </w:r>
      <w:proofErr w:type="spellStart"/>
      <w:r w:rsidRPr="00636747">
        <w:rPr>
          <w:rFonts w:ascii="Times New Roman" w:eastAsia="Times New Roman" w:hAnsi="Times New Roman" w:cs="Times New Roman"/>
        </w:rPr>
        <w:t>патч-кордів</w:t>
      </w:r>
      <w:proofErr w:type="spellEnd"/>
      <w:r w:rsidRPr="00636747">
        <w:rPr>
          <w:rFonts w:ascii="Times New Roman" w:eastAsia="Times New Roman" w:hAnsi="Times New Roman" w:cs="Times New Roman"/>
        </w:rPr>
        <w:t xml:space="preserve"> має бути малопомітною.</w:t>
      </w:r>
    </w:p>
    <w:p w14:paraId="7127FAE5" w14:textId="77777777" w:rsidR="001C6FF8" w:rsidRPr="00636747" w:rsidRDefault="001C6FF8" w:rsidP="00636747">
      <w:pPr>
        <w:pStyle w:val="Normal0"/>
        <w:widowControl w:val="0"/>
        <w:spacing w:after="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 xml:space="preserve">Виконавець придбаває зазначений </w:t>
      </w:r>
      <w:proofErr w:type="spellStart"/>
      <w:r w:rsidRPr="00636747">
        <w:rPr>
          <w:rFonts w:ascii="Times New Roman" w:eastAsia="Times New Roman" w:hAnsi="Times New Roman" w:cs="Times New Roman"/>
        </w:rPr>
        <w:t>роутер</w:t>
      </w:r>
      <w:proofErr w:type="spellEnd"/>
      <w:r w:rsidRPr="00636747">
        <w:rPr>
          <w:rFonts w:ascii="Times New Roman" w:eastAsia="Times New Roman" w:hAnsi="Times New Roman" w:cs="Times New Roman"/>
        </w:rPr>
        <w:t xml:space="preserve"> за власний рахунок.</w:t>
      </w:r>
    </w:p>
    <w:p w14:paraId="25D10E0B" w14:textId="77777777" w:rsidR="001C6FF8" w:rsidRPr="00636747" w:rsidRDefault="001C6FF8" w:rsidP="00636747">
      <w:pPr>
        <w:pStyle w:val="Normal0"/>
        <w:widowControl w:val="0"/>
        <w:spacing w:after="0" w:line="240" w:lineRule="auto"/>
        <w:jc w:val="both"/>
        <w:rPr>
          <w:rFonts w:ascii="Times New Roman" w:eastAsia="Times New Roman" w:hAnsi="Times New Roman" w:cs="Times New Roman"/>
        </w:rPr>
      </w:pPr>
    </w:p>
    <w:p w14:paraId="6014705F" w14:textId="77777777" w:rsidR="001C6FF8" w:rsidRPr="00636747" w:rsidRDefault="001C6FF8" w:rsidP="00E92DD1">
      <w:pPr>
        <w:pStyle w:val="Normal0"/>
        <w:widowControl w:val="0"/>
        <w:numPr>
          <w:ilvl w:val="0"/>
          <w:numId w:val="3"/>
        </w:numPr>
        <w:spacing w:before="120" w:after="0" w:line="240" w:lineRule="auto"/>
        <w:jc w:val="center"/>
        <w:rPr>
          <w:rFonts w:ascii="Times New Roman" w:eastAsia="Times New Roman" w:hAnsi="Times New Roman" w:cs="Times New Roman"/>
          <w:b/>
          <w:bCs/>
          <w:smallCaps/>
          <w:color w:val="000000"/>
        </w:rPr>
      </w:pPr>
      <w:r w:rsidRPr="00636747">
        <w:rPr>
          <w:rFonts w:ascii="Times New Roman" w:eastAsia="Times New Roman" w:hAnsi="Times New Roman" w:cs="Times New Roman"/>
          <w:b/>
          <w:bCs/>
          <w:smallCaps/>
        </w:rPr>
        <w:t xml:space="preserve">ЯКІСТЬ ПОСЛУГ. </w:t>
      </w:r>
      <w:r w:rsidRPr="00636747">
        <w:rPr>
          <w:rFonts w:ascii="Times New Roman" w:eastAsia="Times New Roman" w:hAnsi="Times New Roman" w:cs="Times New Roman"/>
          <w:b/>
          <w:bCs/>
          <w:smallCaps/>
          <w:color w:val="000000" w:themeColor="text1"/>
        </w:rPr>
        <w:t>ПОРЯДОК ПРИЙМАННЯ-ПЕРЕДАЧІ</w:t>
      </w:r>
    </w:p>
    <w:p w14:paraId="0B27C515"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 xml:space="preserve">Результатом модернізації ПТКС вважатиметься збільшення продуктивності та </w:t>
      </w:r>
      <w:proofErr w:type="spellStart"/>
      <w:r w:rsidRPr="00636747">
        <w:rPr>
          <w:rFonts w:ascii="Times New Roman" w:eastAsia="Times New Roman" w:hAnsi="Times New Roman" w:cs="Times New Roman"/>
        </w:rPr>
        <w:t>відмовостійкості</w:t>
      </w:r>
      <w:proofErr w:type="spellEnd"/>
      <w:r w:rsidRPr="00636747">
        <w:rPr>
          <w:rFonts w:ascii="Times New Roman" w:eastAsia="Times New Roman" w:hAnsi="Times New Roman" w:cs="Times New Roman"/>
        </w:rPr>
        <w:t>, покращення технічних та споживчих характеристик, в  тому числі встановленого обладнання.</w:t>
      </w:r>
    </w:p>
    <w:p w14:paraId="0FC05E92"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Приймання-передача послуг з модернізації ПТКС здійснюється по факту надання послуг на виконання заявки Замовника. Приймання-передача послуг здійснюється за участю представників Замовника та Виконавця, про що складається відповідний  акт приймання-передачі наданих послуг з модернізації ПТКС.</w:t>
      </w:r>
    </w:p>
    <w:p w14:paraId="61F8B365"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lastRenderedPageBreak/>
        <w:t>У разі надання послуг неналежної якості або виявлення недоліків, що виникли внаслідок допущених Виконавцем порушень при наданні послуг, Виконавець зобов’язується за свій рахунок усунути недоліки.</w:t>
      </w:r>
    </w:p>
    <w:p w14:paraId="1D0717EA" w14:textId="77777777" w:rsidR="001C6FF8" w:rsidRPr="00636747" w:rsidRDefault="001C6FF8" w:rsidP="00636747">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Якщо після прийняття послуг Замовник виявив їх недоліки, що не могли бути виявлені під час прийняття послуг з об’єктивних підстав, в тому числі такі, що були умисно приховані Виконавцем, він зобов’язаний негайно повідомити про це Виконавця, а Виконавець зобов’язаний усунути всі відхилення за свій рахунок.</w:t>
      </w:r>
    </w:p>
    <w:p w14:paraId="433A3CEA" w14:textId="77777777" w:rsidR="001C6FF8" w:rsidRPr="00636747" w:rsidRDefault="001C6FF8" w:rsidP="00E92DD1">
      <w:pPr>
        <w:pStyle w:val="Normal0"/>
        <w:widowControl w:val="0"/>
        <w:numPr>
          <w:ilvl w:val="0"/>
          <w:numId w:val="3"/>
        </w:numPr>
        <w:pBdr>
          <w:top w:val="nil"/>
          <w:left w:val="nil"/>
          <w:bottom w:val="nil"/>
          <w:right w:val="nil"/>
          <w:between w:val="nil"/>
        </w:pBdr>
        <w:spacing w:before="240" w:after="0" w:line="240" w:lineRule="auto"/>
        <w:jc w:val="center"/>
        <w:rPr>
          <w:rFonts w:ascii="Times New Roman" w:eastAsia="Times New Roman" w:hAnsi="Times New Roman" w:cs="Times New Roman"/>
          <w:b/>
          <w:smallCaps/>
          <w:color w:val="000000"/>
        </w:rPr>
      </w:pPr>
      <w:r w:rsidRPr="00636747">
        <w:rPr>
          <w:rFonts w:ascii="Times New Roman" w:eastAsia="Times New Roman" w:hAnsi="Times New Roman" w:cs="Times New Roman"/>
          <w:b/>
          <w:bCs/>
          <w:smallCaps/>
          <w:color w:val="000000" w:themeColor="text1"/>
        </w:rPr>
        <w:t>ГАРАНТІЙНІ ЗОБОВ’ЯЗАННЯ</w:t>
      </w:r>
    </w:p>
    <w:p w14:paraId="447E12B4" w14:textId="77777777" w:rsidR="00636747" w:rsidRDefault="001C6FF8" w:rsidP="00636747">
      <w:pPr>
        <w:pStyle w:val="Normal0"/>
        <w:widowControl w:val="0"/>
        <w:spacing w:before="120" w:after="120" w:line="240" w:lineRule="auto"/>
        <w:ind w:firstLine="425"/>
        <w:jc w:val="both"/>
        <w:rPr>
          <w:rFonts w:ascii="Times New Roman" w:eastAsia="Times New Roman" w:hAnsi="Times New Roman" w:cs="Times New Roman"/>
        </w:rPr>
      </w:pPr>
      <w:r w:rsidRPr="00636747">
        <w:rPr>
          <w:rFonts w:ascii="Times New Roman" w:eastAsia="Times New Roman" w:hAnsi="Times New Roman" w:cs="Times New Roman"/>
        </w:rPr>
        <w:t>Строк гарантії на все встановлене Виконавцем обладнання  надається згідно з технічними даними заводу-виробника, але в будь-якому разі не менше 12 (дванадцяти) місяців з дати підписання акту приймання-передачі наданих послуг по кожному ПТКС. Строк гарантії на надані Виконавцем послуги - 12 (дванадцяти) місяців з дати підписання акту приймання-передачі наданих послуг по кожному ПТКС . Строк виправлення недоліків  – 15 (п’ятнадцять) робочих днів з дня повідомлення Замовником Виконавця про виявлені недоліки.</w:t>
      </w:r>
    </w:p>
    <w:p w14:paraId="623F27E8" w14:textId="73FAEC32" w:rsidR="00636747" w:rsidRDefault="00636747" w:rsidP="00636747">
      <w:pPr>
        <w:pStyle w:val="Normal0"/>
        <w:widowControl w:val="0"/>
        <w:spacing w:before="120" w:after="120" w:line="240" w:lineRule="auto"/>
        <w:ind w:firstLine="425"/>
        <w:jc w:val="right"/>
        <w:rPr>
          <w:rFonts w:ascii="Times New Roman" w:eastAsia="Times New Roman" w:hAnsi="Times New Roman" w:cs="Times New Roman"/>
        </w:rPr>
      </w:pPr>
    </w:p>
    <w:p w14:paraId="7C443A5D" w14:textId="77777777" w:rsidR="000D6C86" w:rsidRDefault="000D6C86" w:rsidP="00636747">
      <w:pPr>
        <w:pStyle w:val="Normal0"/>
        <w:widowControl w:val="0"/>
        <w:spacing w:before="120" w:after="120" w:line="240" w:lineRule="auto"/>
        <w:ind w:firstLine="425"/>
        <w:jc w:val="right"/>
        <w:rPr>
          <w:rFonts w:ascii="Times New Roman" w:eastAsia="Times New Roman" w:hAnsi="Times New Roman" w:cs="Times New Roman"/>
        </w:rPr>
      </w:pPr>
    </w:p>
    <w:tbl>
      <w:tblPr>
        <w:tblStyle w:val="12"/>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1"/>
      </w:tblGrid>
      <w:tr w:rsidR="000D6C86" w:rsidRPr="00636747" w14:paraId="3D1B19B2" w14:textId="77777777" w:rsidTr="00E2274A">
        <w:tc>
          <w:tcPr>
            <w:tcW w:w="5098" w:type="dxa"/>
          </w:tcPr>
          <w:p w14:paraId="325DCE90" w14:textId="77777777" w:rsidR="000D6C86" w:rsidRPr="00636747" w:rsidRDefault="000D6C86" w:rsidP="00E2274A">
            <w:pPr>
              <w:widowControl w:val="0"/>
              <w:jc w:val="center"/>
              <w:rPr>
                <w:rFonts w:ascii="Times New Roman" w:eastAsia="Times New Roman" w:hAnsi="Times New Roman" w:cs="Times New Roman"/>
                <w:b/>
                <w:lang w:eastAsia="ru-RU"/>
              </w:rPr>
            </w:pPr>
            <w:r w:rsidRPr="00636747">
              <w:rPr>
                <w:rFonts w:ascii="Times New Roman" w:eastAsia="Times New Roman" w:hAnsi="Times New Roman" w:cs="Times New Roman"/>
                <w:b/>
                <w:lang w:eastAsia="ru-RU"/>
              </w:rPr>
              <w:t>ЗАМОВНИК:</w:t>
            </w:r>
          </w:p>
          <w:p w14:paraId="53CA3278" w14:textId="77777777" w:rsidR="000D6C86" w:rsidRPr="00636747" w:rsidRDefault="000D6C86" w:rsidP="00E2274A">
            <w:pPr>
              <w:widowControl w:val="0"/>
              <w:jc w:val="center"/>
              <w:rPr>
                <w:rFonts w:ascii="Times New Roman" w:eastAsia="Times New Roman" w:hAnsi="Times New Roman" w:cs="Times New Roman"/>
                <w:b/>
                <w:lang w:eastAsia="ru-RU"/>
              </w:rPr>
            </w:pPr>
            <w:r w:rsidRPr="00636747">
              <w:rPr>
                <w:rFonts w:ascii="Times New Roman" w:eastAsia="Times New Roman" w:hAnsi="Times New Roman" w:cs="Times New Roman"/>
                <w:b/>
                <w:lang w:eastAsia="ru-RU"/>
              </w:rPr>
              <w:t>Комунальне підприємство «Головний інформаційно-обчислювальний центр»</w:t>
            </w:r>
          </w:p>
          <w:p w14:paraId="0EFEFC5D" w14:textId="77777777" w:rsidR="000D6C86" w:rsidRPr="00636747" w:rsidRDefault="000D6C86" w:rsidP="00E2274A">
            <w:pPr>
              <w:widowControl w:val="0"/>
              <w:jc w:val="both"/>
              <w:rPr>
                <w:rFonts w:ascii="Times New Roman" w:eastAsia="Times New Roman" w:hAnsi="Times New Roman" w:cs="Times New Roman"/>
                <w:b/>
                <w:lang w:eastAsia="ru-RU"/>
              </w:rPr>
            </w:pPr>
          </w:p>
          <w:p w14:paraId="67243C4C" w14:textId="77777777" w:rsidR="000D6C86" w:rsidRPr="00636747" w:rsidRDefault="000D6C86" w:rsidP="00E2274A">
            <w:pPr>
              <w:widowControl w:val="0"/>
              <w:jc w:val="both"/>
              <w:rPr>
                <w:rFonts w:ascii="Times New Roman" w:eastAsia="Times New Roman" w:hAnsi="Times New Roman" w:cs="Times New Roman"/>
                <w:b/>
                <w:lang w:eastAsia="ru-RU"/>
              </w:rPr>
            </w:pPr>
            <w:r w:rsidRPr="00636747">
              <w:rPr>
                <w:rFonts w:ascii="Times New Roman" w:eastAsia="Times New Roman" w:hAnsi="Times New Roman" w:cs="Times New Roman"/>
                <w:b/>
                <w:lang w:eastAsia="ru-RU"/>
              </w:rPr>
              <w:t xml:space="preserve">___________________ </w:t>
            </w:r>
          </w:p>
          <w:p w14:paraId="742A1882" w14:textId="77777777" w:rsidR="000D6C86" w:rsidRPr="00636747" w:rsidRDefault="000D6C86" w:rsidP="00E2274A">
            <w:pPr>
              <w:widowControl w:val="0"/>
              <w:tabs>
                <w:tab w:val="left" w:pos="993"/>
                <w:tab w:val="left" w:pos="1134"/>
              </w:tabs>
              <w:rPr>
                <w:rFonts w:ascii="Times New Roman" w:eastAsia="Calibri" w:hAnsi="Times New Roman" w:cs="Times New Roman"/>
                <w:b/>
                <w:lang w:eastAsia="zh-CN"/>
              </w:rPr>
            </w:pPr>
            <w:proofErr w:type="spellStart"/>
            <w:r w:rsidRPr="00636747">
              <w:rPr>
                <w:rFonts w:ascii="Times New Roman" w:eastAsia="Times New Roman" w:hAnsi="Times New Roman" w:cs="Times New Roman"/>
                <w:b/>
                <w:lang w:eastAsia="ru-RU"/>
              </w:rPr>
              <w:t>м.п</w:t>
            </w:r>
            <w:proofErr w:type="spellEnd"/>
            <w:r w:rsidRPr="00636747">
              <w:rPr>
                <w:rFonts w:ascii="Times New Roman" w:eastAsia="Times New Roman" w:hAnsi="Times New Roman" w:cs="Times New Roman"/>
                <w:b/>
                <w:lang w:eastAsia="ru-RU"/>
              </w:rPr>
              <w:t>.</w:t>
            </w:r>
          </w:p>
        </w:tc>
        <w:tc>
          <w:tcPr>
            <w:tcW w:w="4531" w:type="dxa"/>
          </w:tcPr>
          <w:p w14:paraId="0DFB1875" w14:textId="77777777" w:rsidR="000D6C86" w:rsidRPr="00636747" w:rsidRDefault="000D6C86" w:rsidP="00E2274A">
            <w:pPr>
              <w:widowControl w:val="0"/>
              <w:tabs>
                <w:tab w:val="left" w:pos="993"/>
                <w:tab w:val="left" w:pos="1134"/>
              </w:tabs>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t>ВИКОНАВЕЦЬ:</w:t>
            </w:r>
          </w:p>
          <w:p w14:paraId="74E60343" w14:textId="77777777" w:rsidR="000D6C86" w:rsidRPr="00636747" w:rsidRDefault="000D6C86" w:rsidP="00E2274A">
            <w:pPr>
              <w:widowControl w:val="0"/>
              <w:jc w:val="both"/>
              <w:rPr>
                <w:rFonts w:ascii="Times New Roman" w:eastAsia="Times New Roman" w:hAnsi="Times New Roman" w:cs="Times New Roman"/>
              </w:rPr>
            </w:pPr>
          </w:p>
          <w:p w14:paraId="37181B79" w14:textId="77777777" w:rsidR="000D6C86" w:rsidRPr="00636747" w:rsidRDefault="000D6C86" w:rsidP="00E2274A">
            <w:pPr>
              <w:widowControl w:val="0"/>
              <w:jc w:val="both"/>
              <w:rPr>
                <w:rFonts w:ascii="Times New Roman" w:eastAsia="Times New Roman" w:hAnsi="Times New Roman" w:cs="Times New Roman"/>
              </w:rPr>
            </w:pPr>
          </w:p>
          <w:p w14:paraId="32E2CDCB" w14:textId="77777777" w:rsidR="000D6C86" w:rsidRPr="00636747" w:rsidRDefault="000D6C86" w:rsidP="00E2274A">
            <w:pPr>
              <w:widowControl w:val="0"/>
              <w:jc w:val="both"/>
              <w:rPr>
                <w:rFonts w:ascii="Times New Roman" w:eastAsia="Times New Roman" w:hAnsi="Times New Roman" w:cs="Times New Roman"/>
              </w:rPr>
            </w:pPr>
          </w:p>
          <w:p w14:paraId="41FDC09C" w14:textId="77777777" w:rsidR="000D6C86" w:rsidRPr="00636747" w:rsidRDefault="000D6C86" w:rsidP="00E2274A">
            <w:pPr>
              <w:widowControl w:val="0"/>
              <w:rPr>
                <w:rFonts w:ascii="Times New Roman" w:eastAsia="Times New Roman" w:hAnsi="Times New Roman" w:cs="Times New Roman"/>
                <w:b/>
                <w:bCs/>
                <w:color w:val="000000"/>
                <w:lang w:eastAsia="ja-JP"/>
              </w:rPr>
            </w:pPr>
            <w:r w:rsidRPr="00636747">
              <w:rPr>
                <w:rFonts w:ascii="Times New Roman" w:eastAsia="Times New Roman" w:hAnsi="Times New Roman" w:cs="Times New Roman"/>
                <w:b/>
                <w:bCs/>
                <w:color w:val="000000"/>
                <w:lang w:eastAsia="ja-JP"/>
              </w:rPr>
              <w:t xml:space="preserve">_____________________ </w:t>
            </w:r>
          </w:p>
          <w:p w14:paraId="3ED2EEAC" w14:textId="77777777" w:rsidR="000D6C86" w:rsidRPr="00636747" w:rsidRDefault="000D6C86" w:rsidP="00E2274A">
            <w:pPr>
              <w:widowControl w:val="0"/>
              <w:tabs>
                <w:tab w:val="left" w:pos="993"/>
                <w:tab w:val="left" w:pos="1134"/>
              </w:tabs>
              <w:rPr>
                <w:rFonts w:ascii="Times New Roman" w:eastAsia="Calibri" w:hAnsi="Times New Roman" w:cs="Times New Roman"/>
                <w:b/>
                <w:lang w:eastAsia="zh-CN"/>
              </w:rPr>
            </w:pPr>
            <w:r w:rsidRPr="00636747">
              <w:rPr>
                <w:rFonts w:ascii="Times New Roman" w:eastAsia="Times New Roman" w:hAnsi="Times New Roman" w:cs="Times New Roman"/>
                <w:b/>
                <w:bCs/>
                <w:color w:val="000000"/>
                <w:lang w:eastAsia="ja-JP"/>
              </w:rPr>
              <w:t>м. п.</w:t>
            </w:r>
          </w:p>
        </w:tc>
      </w:tr>
    </w:tbl>
    <w:p w14:paraId="47DEE50E" w14:textId="69AF9590" w:rsidR="000D6C86" w:rsidRDefault="000D6C86" w:rsidP="00636747">
      <w:pPr>
        <w:pStyle w:val="Normal0"/>
        <w:widowControl w:val="0"/>
        <w:spacing w:before="120" w:after="120" w:line="240" w:lineRule="auto"/>
        <w:ind w:firstLine="425"/>
        <w:jc w:val="right"/>
        <w:rPr>
          <w:rFonts w:ascii="Times New Roman" w:eastAsia="Times New Roman" w:hAnsi="Times New Roman" w:cs="Times New Roman"/>
        </w:rPr>
      </w:pPr>
    </w:p>
    <w:p w14:paraId="1009B7D7" w14:textId="77777777" w:rsidR="000D6C86" w:rsidRDefault="000D6C86">
      <w:pPr>
        <w:rPr>
          <w:rFonts w:ascii="Times New Roman" w:eastAsia="Times New Roman" w:hAnsi="Times New Roman" w:cs="Times New Roman"/>
          <w:lang w:eastAsia="ru-RU"/>
        </w:rPr>
      </w:pPr>
      <w:r>
        <w:rPr>
          <w:rFonts w:ascii="Times New Roman" w:eastAsia="Times New Roman" w:hAnsi="Times New Roman" w:cs="Times New Roman"/>
        </w:rPr>
        <w:br w:type="page"/>
      </w:r>
    </w:p>
    <w:p w14:paraId="255EBD19" w14:textId="7EC18CB0" w:rsidR="001C6FF8" w:rsidRPr="00636747" w:rsidRDefault="001C6FF8" w:rsidP="00636747">
      <w:pPr>
        <w:pStyle w:val="Normal0"/>
        <w:widowControl w:val="0"/>
        <w:spacing w:before="120" w:after="120" w:line="240" w:lineRule="auto"/>
        <w:ind w:firstLine="425"/>
        <w:jc w:val="right"/>
        <w:rPr>
          <w:rFonts w:ascii="Times New Roman" w:eastAsia="Times New Roman" w:hAnsi="Times New Roman" w:cs="Times New Roman"/>
          <w:b/>
          <w:color w:val="000000"/>
        </w:rPr>
      </w:pPr>
      <w:r w:rsidRPr="00636747">
        <w:rPr>
          <w:rFonts w:ascii="Times New Roman" w:eastAsia="Times New Roman" w:hAnsi="Times New Roman" w:cs="Times New Roman"/>
          <w:b/>
        </w:rPr>
        <w:lastRenderedPageBreak/>
        <w:t>Додаток 1</w:t>
      </w:r>
      <w:r w:rsidR="00636747" w:rsidRPr="00636747">
        <w:rPr>
          <w:rFonts w:ascii="Times New Roman" w:eastAsia="Times New Roman" w:hAnsi="Times New Roman" w:cs="Times New Roman"/>
          <w:b/>
          <w:bCs/>
          <w:color w:val="000000" w:themeColor="text1"/>
        </w:rPr>
        <w:t xml:space="preserve"> до Технічних вимог</w:t>
      </w:r>
    </w:p>
    <w:p w14:paraId="3E893077" w14:textId="77777777" w:rsidR="001C6FF8" w:rsidRPr="00636747" w:rsidRDefault="001C6FF8" w:rsidP="00636747">
      <w:pPr>
        <w:pStyle w:val="Normal0"/>
        <w:widowControl w:val="0"/>
        <w:spacing w:after="0" w:line="240" w:lineRule="auto"/>
        <w:jc w:val="right"/>
        <w:rPr>
          <w:rFonts w:ascii="Quattrocento Sans" w:eastAsia="Quattrocento Sans" w:hAnsi="Quattrocento Sans" w:cs="Quattrocento Sans"/>
          <w:color w:val="000000"/>
        </w:rPr>
      </w:pPr>
    </w:p>
    <w:p w14:paraId="30150A8A" w14:textId="77777777" w:rsidR="001C6FF8" w:rsidRPr="00636747" w:rsidRDefault="001C6FF8" w:rsidP="00636747">
      <w:pPr>
        <w:pStyle w:val="Normal0"/>
        <w:widowControl w:val="0"/>
        <w:spacing w:after="0" w:line="240" w:lineRule="auto"/>
        <w:jc w:val="right"/>
        <w:rPr>
          <w:rFonts w:ascii="Quattrocento Sans" w:eastAsia="Quattrocento Sans" w:hAnsi="Quattrocento Sans" w:cs="Quattrocento Sans"/>
          <w:color w:val="000000"/>
        </w:rPr>
      </w:pPr>
    </w:p>
    <w:p w14:paraId="32422AA6" w14:textId="77777777" w:rsidR="001C6FF8" w:rsidRPr="00636747" w:rsidRDefault="001C6FF8" w:rsidP="00636747">
      <w:pPr>
        <w:pStyle w:val="Normal0"/>
        <w:widowControl w:val="0"/>
        <w:spacing w:after="0" w:line="240" w:lineRule="auto"/>
        <w:jc w:val="center"/>
        <w:rPr>
          <w:rFonts w:ascii="Times New Roman" w:eastAsia="Times New Roman" w:hAnsi="Times New Roman" w:cs="Times New Roman"/>
          <w:color w:val="000000"/>
        </w:rPr>
      </w:pPr>
      <w:r w:rsidRPr="00636747">
        <w:rPr>
          <w:rFonts w:ascii="Times New Roman" w:eastAsia="Times New Roman" w:hAnsi="Times New Roman" w:cs="Times New Roman"/>
          <w:b/>
          <w:bCs/>
        </w:rPr>
        <w:t>ЗАЯВКА НА МОДЕРНІЗАЦІЮ ПРОГРАМНО -ТЕХНІЧНИХ КОМПЛЕКСІВ САМООБСЛУГОВУВАННЯ</w:t>
      </w:r>
      <w:r w:rsidRPr="00636747">
        <w:rPr>
          <w:rFonts w:ascii="Times New Roman" w:eastAsia="Times New Roman" w:hAnsi="Times New Roman" w:cs="Times New Roman"/>
          <w:color w:val="000000" w:themeColor="text1"/>
        </w:rPr>
        <w:t xml:space="preserve"> </w:t>
      </w:r>
    </w:p>
    <w:p w14:paraId="2F6AE5F7" w14:textId="77777777" w:rsidR="001C6FF8" w:rsidRPr="00636747" w:rsidRDefault="001C6FF8" w:rsidP="00636747">
      <w:pPr>
        <w:pStyle w:val="Normal0"/>
        <w:widowControl w:val="0"/>
        <w:spacing w:after="0" w:line="240" w:lineRule="auto"/>
        <w:jc w:val="center"/>
        <w:rPr>
          <w:rFonts w:ascii="Times New Roman" w:eastAsia="Times New Roman" w:hAnsi="Times New Roman" w:cs="Times New Roman"/>
          <w:color w:val="000000"/>
        </w:rPr>
      </w:pPr>
    </w:p>
    <w:tbl>
      <w:tblPr>
        <w:tblW w:w="9645" w:type="dxa"/>
        <w:tblLayout w:type="fixed"/>
        <w:tblCellMar>
          <w:left w:w="115" w:type="dxa"/>
          <w:right w:w="115" w:type="dxa"/>
        </w:tblCellMar>
        <w:tblLook w:val="0400" w:firstRow="0" w:lastRow="0" w:firstColumn="0" w:lastColumn="0" w:noHBand="0" w:noVBand="1"/>
      </w:tblPr>
      <w:tblGrid>
        <w:gridCol w:w="600"/>
        <w:gridCol w:w="2355"/>
        <w:gridCol w:w="2940"/>
        <w:gridCol w:w="3750"/>
      </w:tblGrid>
      <w:tr w:rsidR="001C6FF8" w:rsidRPr="00636747" w14:paraId="647B32F3" w14:textId="77777777" w:rsidTr="00E2274A">
        <w:trPr>
          <w:trHeight w:val="720"/>
        </w:trPr>
        <w:tc>
          <w:tcPr>
            <w:tcW w:w="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33050F65" w14:textId="77777777" w:rsidR="001C6FF8" w:rsidRPr="00636747" w:rsidRDefault="001C6FF8" w:rsidP="00636747">
            <w:pPr>
              <w:pStyle w:val="Normal0"/>
              <w:widowControl w:val="0"/>
              <w:spacing w:before="60" w:after="60" w:line="240" w:lineRule="auto"/>
              <w:ind w:right="-65"/>
              <w:jc w:val="center"/>
              <w:rPr>
                <w:rFonts w:ascii="Times New Roman" w:eastAsia="Times New Roman" w:hAnsi="Times New Roman" w:cs="Times New Roman"/>
                <w:color w:val="000000"/>
              </w:rPr>
            </w:pPr>
            <w:r w:rsidRPr="00636747">
              <w:rPr>
                <w:rFonts w:ascii="Times New Roman" w:eastAsia="Times New Roman" w:hAnsi="Times New Roman" w:cs="Times New Roman"/>
                <w:b/>
                <w:color w:val="000000"/>
              </w:rPr>
              <w:t>№ з/п</w:t>
            </w:r>
          </w:p>
        </w:tc>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642C6749" w14:textId="77777777" w:rsidR="001C6FF8" w:rsidRPr="00636747" w:rsidRDefault="001C6FF8" w:rsidP="00636747">
            <w:pPr>
              <w:pStyle w:val="Normal0"/>
              <w:widowControl w:val="0"/>
              <w:spacing w:before="60" w:after="60" w:line="240" w:lineRule="auto"/>
              <w:ind w:hanging="2"/>
              <w:jc w:val="center"/>
              <w:rPr>
                <w:rFonts w:ascii="Times New Roman" w:eastAsia="Times New Roman" w:hAnsi="Times New Roman" w:cs="Times New Roman"/>
                <w:b/>
                <w:color w:val="000000"/>
              </w:rPr>
            </w:pPr>
            <w:r w:rsidRPr="00636747">
              <w:rPr>
                <w:rFonts w:ascii="Times New Roman" w:eastAsia="Times New Roman" w:hAnsi="Times New Roman" w:cs="Times New Roman"/>
                <w:b/>
                <w:color w:val="000000"/>
              </w:rPr>
              <w:t>Місце розміщення ПТКС</w:t>
            </w:r>
          </w:p>
        </w:tc>
        <w:tc>
          <w:tcPr>
            <w:tcW w:w="2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1683544F" w14:textId="77777777" w:rsidR="001C6FF8" w:rsidRPr="00636747" w:rsidRDefault="001C6FF8" w:rsidP="00636747">
            <w:pPr>
              <w:pStyle w:val="Normal0"/>
              <w:widowControl w:val="0"/>
              <w:spacing w:before="60" w:after="60" w:line="240" w:lineRule="auto"/>
              <w:ind w:hanging="2"/>
              <w:jc w:val="center"/>
              <w:rPr>
                <w:rFonts w:ascii="Times New Roman" w:eastAsia="Times New Roman" w:hAnsi="Times New Roman" w:cs="Times New Roman"/>
                <w:b/>
                <w:bCs/>
                <w:color w:val="000000"/>
              </w:rPr>
            </w:pPr>
            <w:r w:rsidRPr="00636747">
              <w:rPr>
                <w:rFonts w:ascii="Times New Roman" w:eastAsia="Times New Roman" w:hAnsi="Times New Roman" w:cs="Times New Roman"/>
                <w:b/>
                <w:bCs/>
                <w:color w:val="000000" w:themeColor="text1"/>
              </w:rPr>
              <w:t>Номер ПТКС, що підляга</w:t>
            </w:r>
            <w:r w:rsidRPr="00636747">
              <w:rPr>
                <w:rFonts w:ascii="Times New Roman" w:eastAsia="Times New Roman" w:hAnsi="Times New Roman" w:cs="Times New Roman"/>
                <w:b/>
                <w:bCs/>
              </w:rPr>
              <w:t>є</w:t>
            </w:r>
            <w:r w:rsidRPr="00636747">
              <w:rPr>
                <w:rFonts w:ascii="Times New Roman" w:eastAsia="Times New Roman" w:hAnsi="Times New Roman" w:cs="Times New Roman"/>
                <w:b/>
                <w:bCs/>
                <w:color w:val="000000" w:themeColor="text1"/>
              </w:rPr>
              <w:t xml:space="preserve"> модернізації</w:t>
            </w:r>
          </w:p>
        </w:tc>
        <w:tc>
          <w:tcPr>
            <w:tcW w:w="3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474606AF" w14:textId="77777777"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141"/>
              <w:jc w:val="both"/>
              <w:rPr>
                <w:rFonts w:ascii="Times New Roman" w:eastAsia="Times New Roman" w:hAnsi="Times New Roman" w:cs="Times New Roman"/>
                <w:b/>
                <w:bCs/>
              </w:rPr>
            </w:pPr>
            <w:r w:rsidRPr="00636747">
              <w:rPr>
                <w:rFonts w:ascii="Times New Roman" w:eastAsia="Times New Roman" w:hAnsi="Times New Roman" w:cs="Times New Roman"/>
                <w:b/>
                <w:bCs/>
              </w:rPr>
              <w:t>Перелік послуг з модернізації</w:t>
            </w:r>
          </w:p>
        </w:tc>
      </w:tr>
      <w:tr w:rsidR="001C6FF8" w:rsidRPr="00636747" w14:paraId="3277CB24" w14:textId="77777777" w:rsidTr="00E2274A">
        <w:trPr>
          <w:trHeight w:val="720"/>
        </w:trPr>
        <w:tc>
          <w:tcPr>
            <w:tcW w:w="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55E8A23" w14:textId="77777777" w:rsidR="001C6FF8" w:rsidRPr="00636747" w:rsidRDefault="001C6FF8" w:rsidP="00636747">
            <w:pPr>
              <w:pStyle w:val="Normal0"/>
              <w:widowControl w:val="0"/>
              <w:spacing w:line="240" w:lineRule="auto"/>
              <w:jc w:val="center"/>
              <w:rPr>
                <w:rFonts w:ascii="Times New Roman" w:eastAsia="Times New Roman" w:hAnsi="Times New Roman" w:cs="Times New Roman"/>
                <w:b/>
              </w:rPr>
            </w:pPr>
          </w:p>
        </w:tc>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6E65633" w14:textId="77777777" w:rsidR="001C6FF8" w:rsidRPr="00636747" w:rsidRDefault="001C6FF8" w:rsidP="00636747">
            <w:pPr>
              <w:pStyle w:val="Normal0"/>
              <w:widowControl w:val="0"/>
              <w:spacing w:line="240" w:lineRule="auto"/>
              <w:jc w:val="center"/>
              <w:rPr>
                <w:rFonts w:ascii="Times New Roman" w:eastAsia="Times New Roman" w:hAnsi="Times New Roman" w:cs="Times New Roman"/>
                <w:b/>
              </w:rPr>
            </w:pPr>
          </w:p>
        </w:tc>
        <w:tc>
          <w:tcPr>
            <w:tcW w:w="29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D85DB88" w14:textId="77777777" w:rsidR="001C6FF8" w:rsidRPr="00636747" w:rsidRDefault="001C6FF8" w:rsidP="00636747">
            <w:pPr>
              <w:pStyle w:val="Normal0"/>
              <w:widowControl w:val="0"/>
              <w:spacing w:line="240" w:lineRule="auto"/>
              <w:jc w:val="center"/>
              <w:rPr>
                <w:rFonts w:ascii="Times New Roman" w:eastAsia="Times New Roman" w:hAnsi="Times New Roman" w:cs="Times New Roman"/>
                <w:b/>
              </w:rPr>
            </w:pPr>
          </w:p>
        </w:tc>
        <w:tc>
          <w:tcPr>
            <w:tcW w:w="3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343FE19" w14:textId="77777777" w:rsidR="001C6FF8" w:rsidRPr="00636747" w:rsidRDefault="001C6FF8" w:rsidP="00636747">
            <w:pPr>
              <w:pStyle w:val="Normal0"/>
              <w:widowControl w:val="0"/>
              <w:spacing w:line="240" w:lineRule="auto"/>
              <w:jc w:val="center"/>
              <w:rPr>
                <w:rFonts w:ascii="Times New Roman" w:eastAsia="Times New Roman" w:hAnsi="Times New Roman" w:cs="Times New Roman"/>
                <w:b/>
              </w:rPr>
            </w:pPr>
          </w:p>
        </w:tc>
      </w:tr>
    </w:tbl>
    <w:p w14:paraId="38B8F78D" w14:textId="77777777" w:rsidR="001C6FF8" w:rsidRPr="00636747" w:rsidRDefault="001C6FF8" w:rsidP="00636747">
      <w:pPr>
        <w:pStyle w:val="Normal0"/>
        <w:widowControl w:val="0"/>
        <w:tabs>
          <w:tab w:val="center" w:pos="5593"/>
        </w:tabs>
        <w:spacing w:after="0" w:line="240" w:lineRule="auto"/>
        <w:ind w:left="720"/>
        <w:rPr>
          <w:rFonts w:ascii="Times New Roman" w:eastAsia="Times New Roman" w:hAnsi="Times New Roman" w:cs="Times New Roman"/>
          <w:color w:val="000000"/>
        </w:rPr>
      </w:pPr>
    </w:p>
    <w:p w14:paraId="2AFD9D0A" w14:textId="109A0558" w:rsidR="001C6FF8" w:rsidRDefault="001C6FF8" w:rsidP="00636747">
      <w:pPr>
        <w:pStyle w:val="Normal0"/>
        <w:widowControl w:val="0"/>
        <w:spacing w:after="0" w:line="240" w:lineRule="auto"/>
        <w:jc w:val="both"/>
        <w:rPr>
          <w:rFonts w:ascii="Times New Roman" w:eastAsia="Times New Roman" w:hAnsi="Times New Roman" w:cs="Times New Roman"/>
          <w:color w:val="000000"/>
        </w:rPr>
      </w:pPr>
    </w:p>
    <w:p w14:paraId="7FCBBA49" w14:textId="3107DA65" w:rsidR="00B21E7E" w:rsidRDefault="00B21E7E" w:rsidP="00636747">
      <w:pPr>
        <w:pStyle w:val="Normal0"/>
        <w:widowControl w:val="0"/>
        <w:spacing w:after="0" w:line="240" w:lineRule="auto"/>
        <w:jc w:val="both"/>
        <w:rPr>
          <w:rFonts w:ascii="Times New Roman" w:eastAsia="Times New Roman" w:hAnsi="Times New Roman" w:cs="Times New Roman"/>
          <w:color w:val="000000"/>
        </w:rPr>
      </w:pPr>
    </w:p>
    <w:p w14:paraId="155218A8" w14:textId="77777777" w:rsidR="00B21E7E" w:rsidRPr="00636747" w:rsidRDefault="00B21E7E" w:rsidP="00636747">
      <w:pPr>
        <w:pStyle w:val="Normal0"/>
        <w:widowControl w:val="0"/>
        <w:spacing w:after="0" w:line="240" w:lineRule="auto"/>
        <w:jc w:val="both"/>
        <w:rPr>
          <w:rFonts w:ascii="Times New Roman" w:eastAsia="Times New Roman" w:hAnsi="Times New Roman" w:cs="Times New Roman"/>
          <w:color w:val="000000"/>
        </w:rPr>
      </w:pPr>
    </w:p>
    <w:p w14:paraId="2C8427F5" w14:textId="61E169B2" w:rsidR="001C6FF8" w:rsidRPr="00636747" w:rsidRDefault="001C6FF8" w:rsidP="00636747">
      <w:pPr>
        <w:pStyle w:val="Normal0"/>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right"/>
        <w:rPr>
          <w:rFonts w:ascii="Times New Roman" w:eastAsia="Times New Roman" w:hAnsi="Times New Roman" w:cs="Times New Roman"/>
          <w:b/>
        </w:rPr>
      </w:pPr>
      <w:r w:rsidRPr="00636747">
        <w:rPr>
          <w:rFonts w:ascii="Times New Roman" w:eastAsia="Times New Roman" w:hAnsi="Times New Roman" w:cs="Times New Roman"/>
          <w:b/>
        </w:rPr>
        <w:t>Додаток 2</w:t>
      </w:r>
      <w:r w:rsidR="00636747" w:rsidRPr="00636747">
        <w:rPr>
          <w:rFonts w:ascii="Times New Roman" w:eastAsia="Times New Roman" w:hAnsi="Times New Roman" w:cs="Times New Roman"/>
          <w:b/>
          <w:bCs/>
          <w:color w:val="000000" w:themeColor="text1"/>
        </w:rPr>
        <w:t xml:space="preserve"> до Технічних вимог</w:t>
      </w:r>
    </w:p>
    <w:p w14:paraId="64FDA630" w14:textId="77777777" w:rsidR="001C6FF8" w:rsidRPr="00636747" w:rsidRDefault="001C6FF8" w:rsidP="00636747">
      <w:pPr>
        <w:pStyle w:val="Normal0"/>
        <w:widowControl w:val="0"/>
        <w:spacing w:before="120" w:after="120" w:line="240" w:lineRule="auto"/>
        <w:jc w:val="center"/>
        <w:rPr>
          <w:rFonts w:ascii="Times New Roman" w:eastAsia="Times New Roman" w:hAnsi="Times New Roman" w:cs="Times New Roman"/>
        </w:rPr>
      </w:pPr>
      <w:r w:rsidRPr="00636747">
        <w:rPr>
          <w:rFonts w:ascii="Times New Roman" w:eastAsia="Times New Roman" w:hAnsi="Times New Roman" w:cs="Times New Roman"/>
          <w:b/>
        </w:rPr>
        <w:t>МІСЦЯ РОЗМІЩЕННЯ ПТКС</w:t>
      </w:r>
    </w:p>
    <w:tbl>
      <w:tblPr>
        <w:tblW w:w="10028" w:type="dxa"/>
        <w:tblLayout w:type="fixed"/>
        <w:tblCellMar>
          <w:left w:w="115" w:type="dxa"/>
          <w:right w:w="115" w:type="dxa"/>
        </w:tblCellMar>
        <w:tblLook w:val="0400" w:firstRow="0" w:lastRow="0" w:firstColumn="0" w:lastColumn="0" w:noHBand="0" w:noVBand="1"/>
      </w:tblPr>
      <w:tblGrid>
        <w:gridCol w:w="701"/>
        <w:gridCol w:w="3799"/>
        <w:gridCol w:w="2013"/>
        <w:gridCol w:w="1800"/>
        <w:gridCol w:w="1715"/>
      </w:tblGrid>
      <w:tr w:rsidR="001C6FF8" w:rsidRPr="00636747" w14:paraId="7604F3B3" w14:textId="77777777" w:rsidTr="000D6C86">
        <w:trPr>
          <w:trHeight w:val="720"/>
          <w:tblHeader/>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71DD6483" w14:textId="77777777" w:rsidR="001C6FF8" w:rsidRPr="00636747" w:rsidRDefault="001C6FF8" w:rsidP="00636747">
            <w:pPr>
              <w:pStyle w:val="Normal0"/>
              <w:widowControl w:val="0"/>
              <w:spacing w:after="0" w:line="240" w:lineRule="auto"/>
              <w:jc w:val="center"/>
              <w:rPr>
                <w:rFonts w:ascii="Times New Roman" w:eastAsia="Times New Roman" w:hAnsi="Times New Roman" w:cs="Times New Roman"/>
                <w:b/>
              </w:rPr>
            </w:pPr>
            <w:r w:rsidRPr="00636747">
              <w:rPr>
                <w:rFonts w:ascii="Times New Roman" w:eastAsia="Times New Roman" w:hAnsi="Times New Roman" w:cs="Times New Roman"/>
                <w:b/>
              </w:rPr>
              <w:t>№ з/п</w:t>
            </w: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5565F711" w14:textId="77777777" w:rsidR="001C6FF8" w:rsidRPr="00636747" w:rsidRDefault="001C6FF8" w:rsidP="00636747">
            <w:pPr>
              <w:pStyle w:val="Normal0"/>
              <w:widowControl w:val="0"/>
              <w:spacing w:after="0" w:line="240" w:lineRule="auto"/>
              <w:ind w:hanging="2"/>
              <w:jc w:val="center"/>
              <w:rPr>
                <w:rFonts w:ascii="Times New Roman" w:eastAsia="Times New Roman" w:hAnsi="Times New Roman" w:cs="Times New Roman"/>
                <w:b/>
              </w:rPr>
            </w:pPr>
            <w:r w:rsidRPr="00636747">
              <w:rPr>
                <w:rFonts w:ascii="Times New Roman" w:eastAsia="Times New Roman" w:hAnsi="Times New Roman" w:cs="Times New Roman"/>
                <w:b/>
              </w:rPr>
              <w:t>Місця розміщення ПТКС</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43C41C38" w14:textId="77777777" w:rsidR="001C6FF8" w:rsidRPr="00636747" w:rsidRDefault="001C6FF8" w:rsidP="00636747">
            <w:pPr>
              <w:pStyle w:val="Normal0"/>
              <w:widowControl w:val="0"/>
              <w:spacing w:after="0" w:line="240" w:lineRule="auto"/>
              <w:ind w:hanging="2"/>
              <w:jc w:val="center"/>
              <w:rPr>
                <w:rFonts w:ascii="Times New Roman" w:eastAsia="Times New Roman" w:hAnsi="Times New Roman" w:cs="Times New Roman"/>
                <w:b/>
              </w:rPr>
            </w:pPr>
            <w:r w:rsidRPr="00636747">
              <w:rPr>
                <w:rFonts w:ascii="Times New Roman" w:eastAsia="Times New Roman" w:hAnsi="Times New Roman" w:cs="Times New Roman"/>
                <w:b/>
              </w:rPr>
              <w:t>Кількість ПТКС ОП2-01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557B7067" w14:textId="77777777" w:rsidR="001C6FF8" w:rsidRPr="00636747" w:rsidRDefault="001C6FF8" w:rsidP="00636747">
            <w:pPr>
              <w:pStyle w:val="Normal0"/>
              <w:widowControl w:val="0"/>
              <w:spacing w:after="0" w:line="240" w:lineRule="auto"/>
              <w:ind w:hanging="2"/>
              <w:jc w:val="center"/>
              <w:rPr>
                <w:rFonts w:ascii="Times New Roman" w:eastAsia="Times New Roman" w:hAnsi="Times New Roman" w:cs="Times New Roman"/>
                <w:b/>
              </w:rPr>
            </w:pPr>
            <w:r w:rsidRPr="00636747">
              <w:rPr>
                <w:rFonts w:ascii="Times New Roman" w:eastAsia="Times New Roman" w:hAnsi="Times New Roman" w:cs="Times New Roman"/>
                <w:b/>
              </w:rPr>
              <w:t>Кількість ПТКС ОП2-02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7B93F402" w14:textId="77777777" w:rsidR="001C6FF8" w:rsidRPr="00636747" w:rsidRDefault="001C6FF8" w:rsidP="00636747">
            <w:pPr>
              <w:pStyle w:val="Normal0"/>
              <w:widowControl w:val="0"/>
              <w:spacing w:after="0" w:line="240" w:lineRule="auto"/>
              <w:ind w:hanging="2"/>
              <w:jc w:val="center"/>
              <w:rPr>
                <w:rFonts w:ascii="Times New Roman" w:eastAsia="Times New Roman" w:hAnsi="Times New Roman" w:cs="Times New Roman"/>
                <w:b/>
              </w:rPr>
            </w:pPr>
            <w:r w:rsidRPr="00636747">
              <w:rPr>
                <w:rFonts w:ascii="Times New Roman" w:eastAsia="Times New Roman" w:hAnsi="Times New Roman" w:cs="Times New Roman"/>
                <w:b/>
              </w:rPr>
              <w:t>Кількість ПТКС ОП2-03</w:t>
            </w:r>
          </w:p>
        </w:tc>
      </w:tr>
      <w:tr w:rsidR="001C6FF8" w:rsidRPr="00636747" w14:paraId="7D54BBC4" w14:textId="77777777" w:rsidTr="000D6C86">
        <w:trPr>
          <w:trHeight w:val="315"/>
        </w:trPr>
        <w:tc>
          <w:tcPr>
            <w:tcW w:w="1002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7060759" w14:textId="77777777" w:rsidR="001C6FF8" w:rsidRPr="00636747" w:rsidRDefault="001C6FF8" w:rsidP="00636747">
            <w:pPr>
              <w:pStyle w:val="Normal0"/>
              <w:widowControl w:val="0"/>
              <w:spacing w:before="60" w:after="60" w:line="240" w:lineRule="auto"/>
              <w:ind w:right="90"/>
              <w:jc w:val="center"/>
              <w:rPr>
                <w:rFonts w:ascii="Times New Roman" w:eastAsia="Times New Roman" w:hAnsi="Times New Roman" w:cs="Times New Roman"/>
                <w:b/>
              </w:rPr>
            </w:pPr>
            <w:r w:rsidRPr="00636747">
              <w:rPr>
                <w:rFonts w:ascii="Times New Roman" w:eastAsia="Times New Roman" w:hAnsi="Times New Roman" w:cs="Times New Roman"/>
                <w:b/>
              </w:rPr>
              <w:t xml:space="preserve">КП “Київський метрополітен”. </w:t>
            </w:r>
            <w:proofErr w:type="spellStart"/>
            <w:r w:rsidRPr="00636747">
              <w:rPr>
                <w:rFonts w:ascii="Times New Roman" w:eastAsia="Times New Roman" w:hAnsi="Times New Roman" w:cs="Times New Roman"/>
                <w:b/>
              </w:rPr>
              <w:t>Святошинсько</w:t>
            </w:r>
            <w:proofErr w:type="spellEnd"/>
            <w:r w:rsidRPr="00636747">
              <w:rPr>
                <w:rFonts w:ascii="Times New Roman" w:eastAsia="Times New Roman" w:hAnsi="Times New Roman" w:cs="Times New Roman"/>
                <w:b/>
              </w:rPr>
              <w:t>-Броварська лінія, вестибюлі</w:t>
            </w:r>
          </w:p>
        </w:tc>
      </w:tr>
      <w:tr w:rsidR="001C6FF8" w:rsidRPr="00636747" w14:paraId="74F0BF83" w14:textId="77777777" w:rsidTr="000D6C86">
        <w:trPr>
          <w:trHeight w:val="225"/>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B4579F"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r w:rsidRPr="00636747">
              <w:rPr>
                <w:rFonts w:ascii="Times New Roman" w:eastAsia="Times New Roman" w:hAnsi="Times New Roman" w:cs="Times New Roman"/>
              </w:rPr>
              <w:t>1</w:t>
            </w: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924DB2"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Академмістечко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BB84D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E3605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F4446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72E29327"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F00936"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9E49F0"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Академмістечко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87568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103B5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C0289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0B303FA5"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343F11"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46471C6"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Житомирська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6DA9D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19B96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EAA10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779F42D7"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06561C"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2260B6"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Житомирська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4E51F9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F9352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79D2F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7CAE403E"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D42EA3"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0DF8DB"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Святошин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910DB0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AE692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04514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7669CD1A"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3E380AF"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CCA4A6"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Святошин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D53D7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A2AFF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44FB4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73182A81"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3EE629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B4A311E"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Нивки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4B576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655FB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16B48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322A5DC5"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238F0D"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33A6AF"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Нивки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8E73E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01FCB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48427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393FCFC6"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5C0B30"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25E1E4"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Берестейська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457BD2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01168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CB09B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060A80A7"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12BE29"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1625ED"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Шулявська</w:t>
            </w:r>
            <w:proofErr w:type="spellEnd"/>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B9D8A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BA4E0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50FD1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2FA4B5AB"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F62E9A"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66C308"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Політехнічний Інститут</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54D1C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C00071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1D1B1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7B303ED6"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CDA2E12"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265749"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Вокзальна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EF50D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FCAF8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E6B81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5</w:t>
            </w:r>
          </w:p>
        </w:tc>
      </w:tr>
      <w:tr w:rsidR="001C6FF8" w:rsidRPr="00636747" w14:paraId="1E856FDB"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E78FB5"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80BEE3"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Університет</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27E3C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5A36E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F97EE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5B2D9190"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20F08A"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B898A8"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Театральна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C5133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7DFC7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4AF1D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7A165C1A"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3618D3"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635CD8"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Хрещатик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EDD6F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5C650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9C5FD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24B00214"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D841D6"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629A43"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Хрещатик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C4EF4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41C693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FCFE2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204A506C"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4C8B2A"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839231"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Хрещатик 3</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8C23A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B40FDA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4F17A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3D984B3B"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FC01A8"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D877FE"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Арсенальна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8000E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B039A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A1507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52B28F29"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8AEF3A"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0840E9"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Дніпро</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AF175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203A3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65BA8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5174D322"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2AECDD"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CDB360"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Гідропарк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67429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E72771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4F9E3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r>
      <w:tr w:rsidR="001C6FF8" w:rsidRPr="00636747" w14:paraId="11FDF1C6"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D49992"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141DD4"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Гідропарк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C912C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E3129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4C4BA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r>
      <w:tr w:rsidR="001C6FF8" w:rsidRPr="00636747" w14:paraId="0E760DF2"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30F8B1"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C18E3F"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Лівобережна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7AC89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46E7AE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6D201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54A63E1E"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01B7E2"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F83110"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Лівобережна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7F3C7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3F21E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048D1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0B3C2755"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8A9E1AA"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842E549"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Дарниця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631A0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9E9753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42016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5935A205"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BD9EC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81FDC9"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Дарниця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F1BD4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F7C5B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6873F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6871EF58"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958B1B"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067D39"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Чернігівська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8FEDBA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3CAD4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D0EF1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77AB3169"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F7EB91"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3150965"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Чернігівська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163AF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DFDB7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F3024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1A1BF1E5"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937E41"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5F8039"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Лісова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0C6C0E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E25E1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4076D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6C579AE5"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D1BA539"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9E5D09"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Лісова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64209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24370D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4D9B9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2214AABD" w14:textId="77777777" w:rsidTr="000D6C86">
        <w:trPr>
          <w:trHeight w:val="270"/>
        </w:trPr>
        <w:tc>
          <w:tcPr>
            <w:tcW w:w="1002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DE3142" w14:textId="77777777" w:rsidR="001C6FF8" w:rsidRPr="00636747" w:rsidRDefault="001C6FF8" w:rsidP="00636747">
            <w:pPr>
              <w:pStyle w:val="Normal0"/>
              <w:widowControl w:val="0"/>
              <w:spacing w:before="60" w:after="60" w:line="240" w:lineRule="auto"/>
              <w:ind w:right="90"/>
              <w:jc w:val="center"/>
              <w:rPr>
                <w:rFonts w:ascii="Times New Roman" w:eastAsia="Times New Roman" w:hAnsi="Times New Roman" w:cs="Times New Roman"/>
                <w:b/>
              </w:rPr>
            </w:pPr>
            <w:r w:rsidRPr="00636747">
              <w:rPr>
                <w:rFonts w:ascii="Times New Roman" w:eastAsia="Times New Roman" w:hAnsi="Times New Roman" w:cs="Times New Roman"/>
                <w:b/>
              </w:rPr>
              <w:t xml:space="preserve">КП “Київський метрополітен”. </w:t>
            </w:r>
            <w:proofErr w:type="spellStart"/>
            <w:r w:rsidRPr="00636747">
              <w:rPr>
                <w:rFonts w:ascii="Times New Roman" w:eastAsia="Times New Roman" w:hAnsi="Times New Roman" w:cs="Times New Roman"/>
                <w:b/>
              </w:rPr>
              <w:t>Оболонсько-Теремківська</w:t>
            </w:r>
            <w:proofErr w:type="spellEnd"/>
            <w:r w:rsidRPr="00636747">
              <w:rPr>
                <w:rFonts w:ascii="Times New Roman" w:eastAsia="Times New Roman" w:hAnsi="Times New Roman" w:cs="Times New Roman"/>
                <w:b/>
              </w:rPr>
              <w:t xml:space="preserve"> лінія, вестибюлі</w:t>
            </w:r>
          </w:p>
        </w:tc>
      </w:tr>
      <w:tr w:rsidR="001C6FF8" w:rsidRPr="00636747" w14:paraId="74216B5C"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E6CE95"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8FED43"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Героїв Дніпра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8E19F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866DB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2C220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0993D211"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2090F2"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657CBE"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Героїв Дніпра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6F3CE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80F08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98D0E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50210B39"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EE91F9"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62AEFD"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Мінська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9DFD5D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1C2A5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9242F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4FC1AFB4"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B87AB4"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47FB92"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Мінська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8AE20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0D5BF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8EDD0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3014419F"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7E70A5"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1B44522"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Оболонь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CCDF0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93DEF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DC722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7CAC74E2"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426498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BE0896E"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Оболонь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05075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F69DC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0F654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0CC69EBE"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0CEF1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3E5D31"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Почайна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989EE0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7E4CF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5BEE0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1F1CE6E3"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AC49499"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285868E"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Почайна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87A84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50DDC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B58F78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61A3EA8C"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D25B39"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025B7E"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Тараса Шевченка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7CDD0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538DAE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324C3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7C0FF849"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69D8A5"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A91F56"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Контрактова площа-1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24079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436A5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547B6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63E28DD6"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B4F3BF"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7F7972A"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Контрактова площа-2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6F099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D0A05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4A39D9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2B3DA943"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6849F9"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EA9945"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Поштова площа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06AE4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E59AFB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B5EC7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54C42D25"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9337D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D33941"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Майдан Незалежності</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486B5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4A1A8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E8A30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188E1D30"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04D537"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745142"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Площа Українських Героїв</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5E263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8EE0D7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883CB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13F048A7"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0272B6"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F77367"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Олімпійська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13149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A0A3E2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5FF085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6236C88D"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1FEDFD"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F9A2AE"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Палац Україна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E2C7A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120E5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BDBE3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3F4B61FB"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B8A622"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CA492F"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Либідська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6659F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895C33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6F5CE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36AFDAAC"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FABB24"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EA2F91"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Деміївська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2F9F3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FB32F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DF9DA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6F9E1A43"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64CB95"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E2D777"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Голосіївська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70BCE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10AFCF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97B23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2BF5F32A"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627474"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1A4036"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Васильківська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1E28B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0BD64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295D8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6CF2C216"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7E541F"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6DF624"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Васильківська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88847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4F9F3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9B680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2711EFCF"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0CB543"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929B23"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Виставковий центр</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5678B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61C6A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0E6A5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294F6E16"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29A320"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63F50B"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Іподром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BC688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E040D5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C7FAE5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3971ED07"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3F03DA"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83B56F"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Іподром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2D44B1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51EDF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22646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646E9868"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9EEED2"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3CE0DC"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Теремки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8B00F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7B18BB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494F2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4EC26BD5"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D9B6AF"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421671"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Теремки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A63AFB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59C97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92B1F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54360A46" w14:textId="77777777" w:rsidTr="000D6C86">
        <w:trPr>
          <w:trHeight w:val="270"/>
        </w:trPr>
        <w:tc>
          <w:tcPr>
            <w:tcW w:w="1002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AFA412" w14:textId="77777777" w:rsidR="001C6FF8" w:rsidRPr="00636747" w:rsidRDefault="001C6FF8" w:rsidP="00636747">
            <w:pPr>
              <w:pStyle w:val="Normal0"/>
              <w:widowControl w:val="0"/>
              <w:spacing w:before="60" w:after="60" w:line="240" w:lineRule="auto"/>
              <w:ind w:right="90"/>
              <w:jc w:val="center"/>
              <w:rPr>
                <w:rFonts w:ascii="Times New Roman" w:eastAsia="Times New Roman" w:hAnsi="Times New Roman" w:cs="Times New Roman"/>
                <w:b/>
              </w:rPr>
            </w:pPr>
            <w:r w:rsidRPr="00636747">
              <w:rPr>
                <w:rFonts w:ascii="Times New Roman" w:eastAsia="Times New Roman" w:hAnsi="Times New Roman" w:cs="Times New Roman"/>
                <w:b/>
              </w:rPr>
              <w:lastRenderedPageBreak/>
              <w:t xml:space="preserve">КП “Київський метрополітен”. </w:t>
            </w:r>
            <w:proofErr w:type="spellStart"/>
            <w:r w:rsidRPr="00636747">
              <w:rPr>
                <w:rFonts w:ascii="Times New Roman" w:eastAsia="Times New Roman" w:hAnsi="Times New Roman" w:cs="Times New Roman"/>
                <w:b/>
              </w:rPr>
              <w:t>Сирецько</w:t>
            </w:r>
            <w:proofErr w:type="spellEnd"/>
            <w:r w:rsidRPr="00636747">
              <w:rPr>
                <w:rFonts w:ascii="Times New Roman" w:eastAsia="Times New Roman" w:hAnsi="Times New Roman" w:cs="Times New Roman"/>
                <w:b/>
              </w:rPr>
              <w:t>-Печерська лінія, вестибюлі</w:t>
            </w:r>
          </w:p>
        </w:tc>
      </w:tr>
      <w:tr w:rsidR="001C6FF8" w:rsidRPr="00636747" w14:paraId="28E69428"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350110"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4769049"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Сирець</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8A39A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8D3970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56116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36521C36"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CE800C"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132B11"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Дорогожичі</w:t>
            </w:r>
            <w:proofErr w:type="spellEnd"/>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681BC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FF14E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D10FA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4ED520DB"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11136B"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522B482"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Лук'янівська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73A16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033BB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16B2C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35AC63D3"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5A63F9"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BA2F4E"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Золоті ворота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8B5BA1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B1271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35D80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284CDB50"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7E57B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F8CF71"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Палац спорту</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23AFD7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1A88C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FE569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5D4E78FC"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865A97"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4E141E"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Кловська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66A4C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CB627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8E689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67068BD4"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84547C"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DA9D2F8"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Печерська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70F373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C6A2A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5BDBA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5875347A"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2F2F04"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2B6E9E"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Звіринецька</w:t>
            </w:r>
            <w:proofErr w:type="spellEnd"/>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3F65C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30B2C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48AF2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50585316"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6B1213"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A13001"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Видубичі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BB6CA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4532A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9B498D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2B2473B9"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784AC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DABC8C"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Видубичі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7FF61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0FAE4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9E04A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5B82F970"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7854E1"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5CF8F5"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 xml:space="preserve">Славутич </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C791D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32BFD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F69A1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119D7D1F"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A832A6"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ABF8E6"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Осокорки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786D4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0592A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D7607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5386E850"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D5CA47"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BDF296"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Осокорки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105AC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78636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8A6D1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0952613F"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8B154F"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BD6624"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Позняки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04696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4BF3E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8D89ED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117FF015"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6957C6"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590F03"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Позняки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A1B5E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CBB07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3D876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34BB542F"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2A068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4A66E2"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Харківська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5991C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73ADA3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7D3003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09022878"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19956A2"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9D4A3C"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Харківська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35C14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44A6B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BBD5B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026739D6"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D74169"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F52D5E"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Вирлиця</w:t>
            </w:r>
            <w:proofErr w:type="spellEnd"/>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DA28E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609AE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249B5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53C84323"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227E30"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4FE12A"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Бориспільська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7DDE0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BC71B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64316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125030F5"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C4862F"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5C8534"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Бориспільська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6EE45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3AF69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13953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056A648A"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972CF8B"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90C53D"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 xml:space="preserve">Червоний хутір </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EB826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F6DA6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25563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53576FB9" w14:textId="77777777" w:rsidTr="000D6C86">
        <w:trPr>
          <w:trHeight w:val="270"/>
        </w:trPr>
        <w:tc>
          <w:tcPr>
            <w:tcW w:w="1002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9FB7B4" w14:textId="77777777" w:rsidR="001C6FF8" w:rsidRPr="00636747" w:rsidRDefault="001C6FF8" w:rsidP="00636747">
            <w:pPr>
              <w:pStyle w:val="Normal0"/>
              <w:widowControl w:val="0"/>
              <w:spacing w:before="60" w:after="60" w:line="240" w:lineRule="auto"/>
              <w:ind w:right="90"/>
              <w:jc w:val="center"/>
              <w:rPr>
                <w:rFonts w:ascii="Times New Roman" w:eastAsia="Times New Roman" w:hAnsi="Times New Roman" w:cs="Times New Roman"/>
              </w:rPr>
            </w:pPr>
            <w:r w:rsidRPr="00636747">
              <w:rPr>
                <w:rFonts w:ascii="Times New Roman" w:eastAsia="Times New Roman" w:hAnsi="Times New Roman" w:cs="Times New Roman"/>
                <w:b/>
              </w:rPr>
              <w:t>КП “</w:t>
            </w:r>
            <w:proofErr w:type="spellStart"/>
            <w:r w:rsidRPr="00636747">
              <w:rPr>
                <w:rFonts w:ascii="Times New Roman" w:eastAsia="Times New Roman" w:hAnsi="Times New Roman" w:cs="Times New Roman"/>
                <w:b/>
              </w:rPr>
              <w:t>Київпастранс</w:t>
            </w:r>
            <w:proofErr w:type="spellEnd"/>
            <w:r w:rsidRPr="00636747">
              <w:rPr>
                <w:rFonts w:ascii="Times New Roman" w:eastAsia="Times New Roman" w:hAnsi="Times New Roman" w:cs="Times New Roman"/>
                <w:b/>
              </w:rPr>
              <w:t>”. Борщагівська лінія швидкісного трамваю, платформи</w:t>
            </w:r>
          </w:p>
        </w:tc>
      </w:tr>
      <w:tr w:rsidR="001C6FF8" w:rsidRPr="00636747" w14:paraId="50CC210D"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C65E54C"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1A6D53"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Фунікулер Верхня станція</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CE0E56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CCF7C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4B88C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279789FD"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1CBDE0"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ACFF28"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Фунікулер Нижня станція</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C597F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64CBC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EA8FB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517D2807"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B957F15"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39301B"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Булгакова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F74FC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BD5D1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4</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A816B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0A6769A7"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756670"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7E7C4FC"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Жолудєва</w:t>
            </w:r>
            <w:proofErr w:type="spellEnd"/>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17CB96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E1BE0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743AD9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r>
      <w:tr w:rsidR="001C6FF8" w:rsidRPr="00636747" w14:paraId="446B2BC6"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4CDF72"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24DF98"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Зодчих</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A2B97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B2C03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849C4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0EC48DB7"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E7B33A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77A7181"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Бульвар Кольцова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612CC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0033C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D0010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1E0FD60A"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7D57FC"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A5225B"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Бульвар Кольцова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E23E5A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22E4DC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6991E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23BD2CA3"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930629"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604C82"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Генерала Потапова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63C32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41DA2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59D13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5</w:t>
            </w:r>
          </w:p>
        </w:tc>
      </w:tr>
      <w:tr w:rsidR="001C6FF8" w:rsidRPr="00636747" w14:paraId="6A37828C"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663F62"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9A6819"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Кільцева дорога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98443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E7E20F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C2760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r>
      <w:tr w:rsidR="001C6FF8" w:rsidRPr="00636747" w14:paraId="68AB2E07"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982D0B"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04E652"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Ромена Роллана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04C43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E81F1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FD762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5C79BE44"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11BDA7"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A573DA"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Гната</w:t>
            </w:r>
            <w:proofErr w:type="spellEnd"/>
            <w:r w:rsidRPr="00636747">
              <w:rPr>
                <w:rFonts w:ascii="Times New Roman" w:eastAsia="Times New Roman" w:hAnsi="Times New Roman" w:cs="Times New Roman"/>
              </w:rPr>
              <w:t xml:space="preserve"> Юри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5A574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D2F38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D5F08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7C5C5C88"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851244"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1A9332"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Гната</w:t>
            </w:r>
            <w:proofErr w:type="spellEnd"/>
            <w:r w:rsidRPr="00636747">
              <w:rPr>
                <w:rFonts w:ascii="Times New Roman" w:eastAsia="Times New Roman" w:hAnsi="Times New Roman" w:cs="Times New Roman"/>
              </w:rPr>
              <w:t xml:space="preserve"> Юри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8DAC8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1F5AF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F216A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58C23704"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56D95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4DDF70A"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Сім'ї Сосніних</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5B194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E52F5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566DE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77BCEA48"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C56BF9"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CBE8EE" w14:textId="77777777" w:rsidR="001C6FF8" w:rsidRPr="00636747" w:rsidRDefault="001C6FF8" w:rsidP="00636747">
            <w:pPr>
              <w:pStyle w:val="Normal0"/>
              <w:widowControl w:val="0"/>
              <w:spacing w:line="240" w:lineRule="auto"/>
              <w:jc w:val="both"/>
              <w:rPr>
                <w:rFonts w:ascii="Times New Roman" w:eastAsia="Times New Roman" w:hAnsi="Times New Roman" w:cs="Times New Roman"/>
              </w:rPr>
            </w:pPr>
            <w:r w:rsidRPr="00636747">
              <w:rPr>
                <w:rFonts w:ascii="Times New Roman" w:eastAsia="Times New Roman" w:hAnsi="Times New Roman" w:cs="Times New Roman"/>
              </w:rPr>
              <w:t>Вацлава Гавела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B3B226" w14:textId="77777777" w:rsidR="001C6FF8" w:rsidRPr="00636747" w:rsidRDefault="001C6FF8" w:rsidP="00636747">
            <w:pPr>
              <w:pStyle w:val="Normal0"/>
              <w:widowControl w:val="0"/>
              <w:spacing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C644C7" w14:textId="77777777" w:rsidR="001C6FF8" w:rsidRPr="00636747" w:rsidRDefault="001C6FF8" w:rsidP="00636747">
            <w:pPr>
              <w:pStyle w:val="Normal0"/>
              <w:widowControl w:val="0"/>
              <w:spacing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497291" w14:textId="77777777" w:rsidR="001C6FF8" w:rsidRPr="00636747" w:rsidRDefault="001C6FF8" w:rsidP="00636747">
            <w:pPr>
              <w:pStyle w:val="Normal0"/>
              <w:widowControl w:val="0"/>
              <w:spacing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06C47970"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74C28B"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58280A"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Героїв Севастополя</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004BD6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E40ED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19F47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02581417"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A7368FF"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88FD806"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НАУ</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5F52C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F71B5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2DFE4C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4</w:t>
            </w:r>
          </w:p>
        </w:tc>
      </w:tr>
      <w:tr w:rsidR="001C6FF8" w:rsidRPr="00636747" w14:paraId="488F5C70"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8077004"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610763"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Індустріальна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651D1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319A9C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945BB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4</w:t>
            </w:r>
          </w:p>
        </w:tc>
      </w:tr>
      <w:tr w:rsidR="001C6FF8" w:rsidRPr="00636747" w14:paraId="0F724BEE"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DA102D"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AB5FDE"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Польова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89B97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9CE0B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64FE0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0F973E83"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D7B25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E28FE0"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Політехнічна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B6420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10664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309A2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21853EB7"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45E7BB"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D7B6FD"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Площа Перемоги</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9401B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13BD5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53EBA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5</w:t>
            </w:r>
          </w:p>
        </w:tc>
      </w:tr>
      <w:tr w:rsidR="001C6FF8" w:rsidRPr="00636747" w14:paraId="09F56A06"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C3B76B"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603B8B"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Старовокзальна</w:t>
            </w:r>
            <w:proofErr w:type="spellEnd"/>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D91BC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0AE0A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5863B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0DFAA876" w14:textId="77777777" w:rsidTr="000D6C86">
        <w:trPr>
          <w:trHeight w:val="270"/>
        </w:trPr>
        <w:tc>
          <w:tcPr>
            <w:tcW w:w="1002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F1313D" w14:textId="77777777" w:rsidR="001C6FF8" w:rsidRPr="00636747" w:rsidRDefault="001C6FF8" w:rsidP="00636747">
            <w:pPr>
              <w:pStyle w:val="Normal0"/>
              <w:widowControl w:val="0"/>
              <w:spacing w:before="60" w:after="60" w:line="240" w:lineRule="auto"/>
              <w:ind w:right="90"/>
              <w:jc w:val="center"/>
              <w:rPr>
                <w:rFonts w:ascii="Times New Roman" w:eastAsia="Times New Roman" w:hAnsi="Times New Roman" w:cs="Times New Roman"/>
              </w:rPr>
            </w:pPr>
            <w:r w:rsidRPr="00636747">
              <w:rPr>
                <w:rFonts w:ascii="Times New Roman" w:eastAsia="Times New Roman" w:hAnsi="Times New Roman" w:cs="Times New Roman"/>
                <w:b/>
              </w:rPr>
              <w:t>КП “</w:t>
            </w:r>
            <w:proofErr w:type="spellStart"/>
            <w:r w:rsidRPr="00636747">
              <w:rPr>
                <w:rFonts w:ascii="Times New Roman" w:eastAsia="Times New Roman" w:hAnsi="Times New Roman" w:cs="Times New Roman"/>
                <w:b/>
              </w:rPr>
              <w:t>Київпастранс</w:t>
            </w:r>
            <w:proofErr w:type="spellEnd"/>
            <w:r w:rsidRPr="00636747">
              <w:rPr>
                <w:rFonts w:ascii="Times New Roman" w:eastAsia="Times New Roman" w:hAnsi="Times New Roman" w:cs="Times New Roman"/>
                <w:b/>
              </w:rPr>
              <w:t>”. Троєщинська лінія швидкісного трамваю, платформи</w:t>
            </w:r>
          </w:p>
        </w:tc>
      </w:tr>
      <w:tr w:rsidR="001C6FF8" w:rsidRPr="00636747" w14:paraId="20E893C9"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41D6C4A"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D04047"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Милославська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3EC51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1D349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77684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55CA562A"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7A42A4"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5B3F09"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Милославська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8DEB4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86CBD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45FB6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5EB6E069"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58687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AD7E72"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 xml:space="preserve">Марини </w:t>
            </w:r>
            <w:proofErr w:type="spellStart"/>
            <w:r w:rsidRPr="00636747">
              <w:rPr>
                <w:rFonts w:ascii="Times New Roman" w:eastAsia="Times New Roman" w:hAnsi="Times New Roman" w:cs="Times New Roman"/>
              </w:rPr>
              <w:t>Цвєтаєвої</w:t>
            </w:r>
            <w:proofErr w:type="spellEnd"/>
            <w:r w:rsidRPr="00636747">
              <w:rPr>
                <w:rFonts w:ascii="Times New Roman" w:eastAsia="Times New Roman" w:hAnsi="Times New Roman" w:cs="Times New Roman"/>
              </w:rPr>
              <w:t xml:space="preserve">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D898A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6441B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38D7A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571D4FCE"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CC10CF"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7ADA7EC"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 xml:space="preserve">Марини </w:t>
            </w:r>
            <w:proofErr w:type="spellStart"/>
            <w:r w:rsidRPr="00636747">
              <w:rPr>
                <w:rFonts w:ascii="Times New Roman" w:eastAsia="Times New Roman" w:hAnsi="Times New Roman" w:cs="Times New Roman"/>
              </w:rPr>
              <w:t>Цвєтаєвої</w:t>
            </w:r>
            <w:proofErr w:type="spellEnd"/>
            <w:r w:rsidRPr="00636747">
              <w:rPr>
                <w:rFonts w:ascii="Times New Roman" w:eastAsia="Times New Roman" w:hAnsi="Times New Roman" w:cs="Times New Roman"/>
              </w:rPr>
              <w:t xml:space="preserve">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0FD09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C2121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3DB38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062EF640"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8B8527"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7FF18C"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Сержа Лифаря</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62738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F7030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3ABB4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4</w:t>
            </w:r>
          </w:p>
        </w:tc>
      </w:tr>
      <w:tr w:rsidR="001C6FF8" w:rsidRPr="00636747" w14:paraId="32D0502D"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A9A0DC"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08CE6D2"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Теодора Драйзера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7FEA6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4FF1F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018EC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3EE39A6F"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A091E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70B5185"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Теодора Драйзера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43311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BFD83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ED57B2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5CD9E789"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A85E6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23B6E17"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Каштанова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CFB30C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8C67D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78797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649008CB"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9449EA"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E45301"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Каштанова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50FB4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C5535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1B54C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55250A4B"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AE3DEC"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8A48F9"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Генерала Ватутіна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1E41C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CF9BB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9646C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535E0532"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08B139"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83803F"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Генерала Ватутіна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DBAEA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C723B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8B2EDE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46571B16"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8FA2B2D"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57394A"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Троєщина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3D7A7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A90E68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E7954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4</w:t>
            </w:r>
          </w:p>
        </w:tc>
      </w:tr>
      <w:tr w:rsidR="001C6FF8" w:rsidRPr="00636747" w14:paraId="06AFC077" w14:textId="77777777" w:rsidTr="000D6C86">
        <w:trPr>
          <w:trHeight w:val="270"/>
        </w:trPr>
        <w:tc>
          <w:tcPr>
            <w:tcW w:w="1002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B707B7" w14:textId="77777777" w:rsidR="001C6FF8" w:rsidRPr="00636747" w:rsidRDefault="001C6FF8" w:rsidP="00636747">
            <w:pPr>
              <w:pStyle w:val="Normal0"/>
              <w:widowControl w:val="0"/>
              <w:spacing w:before="60" w:after="60" w:line="240" w:lineRule="auto"/>
              <w:ind w:right="90"/>
              <w:jc w:val="center"/>
              <w:rPr>
                <w:rFonts w:ascii="Times New Roman" w:eastAsia="Times New Roman" w:hAnsi="Times New Roman" w:cs="Times New Roman"/>
                <w:b/>
              </w:rPr>
            </w:pPr>
            <w:r w:rsidRPr="00636747">
              <w:rPr>
                <w:rFonts w:ascii="Times New Roman" w:eastAsia="Times New Roman" w:hAnsi="Times New Roman" w:cs="Times New Roman"/>
                <w:b/>
              </w:rPr>
              <w:t>Станції міської електрички, платформи</w:t>
            </w:r>
          </w:p>
        </w:tc>
      </w:tr>
      <w:tr w:rsidR="001C6FF8" w:rsidRPr="00636747" w14:paraId="176E3681"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774590"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DB45EDC"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Троєщина (платформа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A7E49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2F8E6A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B427F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370129AB"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2DC26F"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8918C8"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Троєщина (платформа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887F4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86CF3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C801F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40BD1330"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A8482F"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E5FC5B"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Троєщина-2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0EFB4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CA08C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BF0F5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5EDCDE74"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95FF51"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7088F7"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Почайна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432A9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C5F24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EC0DD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24F471D2"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4EFC0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287EDA"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Зеніт (платформа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973BE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E1C41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2B8E0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593EF81C"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0BF3F82"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3F43D3C"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Зеніт (платформа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DE0CE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A2A9A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5439E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1A0A2A64"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C14128"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ED8675"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Вишгородська (платформа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4BF1B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84268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EC72CA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7294E133"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08F8A0"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36D1BD"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Вишгородська (платформа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1921A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32D671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D8287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1299D800"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90536B"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DD0D4F"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Вишгородська (платформа 3)</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54569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8A658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65A5E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5E9AFBAF"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002615"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C1C24E"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Сирець (платформа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47F98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3CD66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F950B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1786AB25"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B65C09"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F5C1F3"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Сирець (платформа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1E6AB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F07D0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F8E56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584DCD40"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60596C"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5359CE"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Рубежівський</w:t>
            </w:r>
            <w:proofErr w:type="spellEnd"/>
            <w:r w:rsidRPr="00636747">
              <w:rPr>
                <w:rFonts w:ascii="Times New Roman" w:eastAsia="Times New Roman" w:hAnsi="Times New Roman" w:cs="Times New Roman"/>
              </w:rPr>
              <w:t xml:space="preserve"> (платформа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A8F7F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3CDD0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F80E6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0C80F4C3"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C7FACC"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ED4931"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Рубежівський</w:t>
            </w:r>
            <w:proofErr w:type="spellEnd"/>
            <w:r w:rsidRPr="00636747">
              <w:rPr>
                <w:rFonts w:ascii="Times New Roman" w:eastAsia="Times New Roman" w:hAnsi="Times New Roman" w:cs="Times New Roman"/>
              </w:rPr>
              <w:t xml:space="preserve"> (платформа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1D918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465A34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355EC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69938D31"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3A821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9E8D9B"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Борщагівка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AB473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D866B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E8806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15358D7D"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C9C8876"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2BF3C6"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Київ - Волинський (платформа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D33FC2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5C219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810F5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76993E07"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81C003"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B0177F"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Київ - Волинський (платформа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C8225E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F4BC5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2E998D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27A3AFE5"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ED8F25"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998158"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Караваєві Дачі (платформа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03CD0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DD915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1E4E0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68219619"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9F9FC2"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C0BED2"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Караваєві Дачі (платформа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658D5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EB9FE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62AA0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765B4454"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8828D4"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932E7F"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Лівобережна (платформа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6BA41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83CE8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D97747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77DA3621"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594194"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35965E"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Лівобережна (платформа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D6788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9DBA25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9F0041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3FCEE03F"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5B8448"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EE6E0A"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Дарниця</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002BB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9A845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D2FA0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0A2857B2"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7D9478"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B5B9A7"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Видубичі 1</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A0117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CAB4E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8A13D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7E11CD84"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B8FA04"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B5C47B0"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Видубичі 2</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371BC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331906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7DF44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63EED363"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062CDA"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F37040"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Лівий берег</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2624E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62DA6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629B5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3E6BC106"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C307B4B" w14:textId="77777777" w:rsidR="001C6FF8" w:rsidRPr="00636747" w:rsidRDefault="001C6FF8" w:rsidP="00636747">
            <w:pPr>
              <w:pStyle w:val="Normal0"/>
              <w:widowControl w:val="0"/>
              <w:spacing w:before="60" w:after="60" w:line="240" w:lineRule="auto"/>
              <w:ind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F6CF87"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Святошин</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843B5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E6705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71C3A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3</w:t>
            </w:r>
          </w:p>
        </w:tc>
      </w:tr>
      <w:tr w:rsidR="001C6FF8" w:rsidRPr="00636747" w14:paraId="4746E78F"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D8D779"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CF2410"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Київ-Дніпровський</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A72AE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2545B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EF817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1AD7D299"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2E224F"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E6DD82"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Київська Русанівка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CC8F8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AB1CF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81F66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6CD1667C"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4B6FBFD"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EE12E4"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 xml:space="preserve">Київ-Деміївський </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57A9F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1F58B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9B607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35747470"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55A366"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6A5FBD"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Протасів Яр</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E7ADC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02762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7B54E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0833A73F"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A3BCB6"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8B6BA8"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 xml:space="preserve">Київ Пасажирський </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ADE83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B189A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FB7E9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2</w:t>
            </w:r>
          </w:p>
        </w:tc>
      </w:tr>
      <w:tr w:rsidR="001C6FF8" w:rsidRPr="00636747" w14:paraId="661DA28D" w14:textId="77777777" w:rsidTr="000D6C86">
        <w:trPr>
          <w:trHeight w:val="270"/>
        </w:trPr>
        <w:tc>
          <w:tcPr>
            <w:tcW w:w="1002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A3C732" w14:textId="77777777" w:rsidR="001C6FF8" w:rsidRPr="00636747" w:rsidRDefault="001C6FF8" w:rsidP="00636747">
            <w:pPr>
              <w:pStyle w:val="Normal0"/>
              <w:widowControl w:val="0"/>
              <w:spacing w:before="60" w:after="60" w:line="240" w:lineRule="auto"/>
              <w:ind w:right="90"/>
              <w:jc w:val="center"/>
              <w:rPr>
                <w:rFonts w:ascii="Times New Roman" w:eastAsia="Times New Roman" w:hAnsi="Times New Roman" w:cs="Times New Roman"/>
                <w:b/>
              </w:rPr>
            </w:pPr>
            <w:r w:rsidRPr="00636747">
              <w:rPr>
                <w:rFonts w:ascii="Times New Roman" w:eastAsia="Times New Roman" w:hAnsi="Times New Roman" w:cs="Times New Roman"/>
                <w:b/>
              </w:rPr>
              <w:t>КП “</w:t>
            </w:r>
            <w:proofErr w:type="spellStart"/>
            <w:r w:rsidRPr="00636747">
              <w:rPr>
                <w:rFonts w:ascii="Times New Roman" w:eastAsia="Times New Roman" w:hAnsi="Times New Roman" w:cs="Times New Roman"/>
                <w:b/>
              </w:rPr>
              <w:t>Київпастранс</w:t>
            </w:r>
            <w:proofErr w:type="spellEnd"/>
            <w:r w:rsidRPr="00636747">
              <w:rPr>
                <w:rFonts w:ascii="Times New Roman" w:eastAsia="Times New Roman" w:hAnsi="Times New Roman" w:cs="Times New Roman"/>
                <w:b/>
              </w:rPr>
              <w:t>”. Зупинки громадського транспорту</w:t>
            </w:r>
          </w:p>
        </w:tc>
      </w:tr>
      <w:tr w:rsidR="001C6FF8" w:rsidRPr="00636747" w14:paraId="2EBE1633"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F1EFD0"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89CA50"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."Магазин"</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23516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F6BD7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CEC73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28501475"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666E5B"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A46C00"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."Стадіон Спартак"</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D03F2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1283A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52172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2128EC63"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2D90B1"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149505"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."Деміївський провулок"</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A5959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67B0B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F362F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5CF20C1D"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A01443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A3D3CA"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."Вул. Протасів Яр"</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00E158"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D1DB9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2E1010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r>
      <w:tr w:rsidR="001C6FF8" w:rsidRPr="00636747" w14:paraId="66331A9B"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C79DCF"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FDEFE8"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."Гідрометеорологічна"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E96BB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DD68D3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F5791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68087695"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1908F70"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DBA171"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."Вул. Якубовського"</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1CD392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16637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F36F79"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717B91FF"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BA1543"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CE6ABB"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 xml:space="preserve">."Вул. </w:t>
            </w:r>
            <w:proofErr w:type="spellStart"/>
            <w:r w:rsidRPr="00636747">
              <w:rPr>
                <w:rFonts w:ascii="Times New Roman" w:eastAsia="Times New Roman" w:hAnsi="Times New Roman" w:cs="Times New Roman"/>
              </w:rPr>
              <w:t>Крамського</w:t>
            </w:r>
            <w:proofErr w:type="spellEnd"/>
            <w:r w:rsidRPr="00636747">
              <w:rPr>
                <w:rFonts w:ascii="Times New Roman" w:eastAsia="Times New Roman" w:hAnsi="Times New Roman" w:cs="Times New Roman"/>
              </w:rPr>
              <w:t>"</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1E1550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88109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F12DE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0FE5B0E8"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C9CC69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7C734B"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 xml:space="preserve">."Вул. </w:t>
            </w:r>
            <w:proofErr w:type="spellStart"/>
            <w:r w:rsidRPr="00636747">
              <w:rPr>
                <w:rFonts w:ascii="Times New Roman" w:eastAsia="Times New Roman" w:hAnsi="Times New Roman" w:cs="Times New Roman"/>
              </w:rPr>
              <w:t>Китаївська</w:t>
            </w:r>
            <w:proofErr w:type="spellEnd"/>
            <w:r w:rsidRPr="00636747">
              <w:rPr>
                <w:rFonts w:ascii="Times New Roman" w:eastAsia="Times New Roman" w:hAnsi="Times New Roman" w:cs="Times New Roman"/>
              </w:rPr>
              <w:t>"</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5FBA3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76E19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BA088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0F458DE7"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C07EE8"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D1872F"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."Універсам"</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93C0E7C"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0480E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D270F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0C49EC63"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619149"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0F8A78"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w:t>
            </w:r>
            <w:proofErr w:type="spellStart"/>
            <w:r w:rsidRPr="00636747">
              <w:rPr>
                <w:rFonts w:ascii="Times New Roman" w:eastAsia="Times New Roman" w:hAnsi="Times New Roman" w:cs="Times New Roman"/>
              </w:rPr>
              <w:t>Ст.м</w:t>
            </w:r>
            <w:proofErr w:type="spellEnd"/>
            <w:r w:rsidRPr="00636747">
              <w:rPr>
                <w:rFonts w:ascii="Times New Roman" w:eastAsia="Times New Roman" w:hAnsi="Times New Roman" w:cs="Times New Roman"/>
              </w:rPr>
              <w:t>. Васильківська"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3FD54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E569F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1F27E1"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373FD826"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FE3902"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DDA731"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r w:rsidRPr="00636747">
              <w:rPr>
                <w:rFonts w:ascii="Times New Roman" w:eastAsia="Times New Roman" w:hAnsi="Times New Roman" w:cs="Times New Roman"/>
              </w:rPr>
              <w:t>Термінал «А» Міжнародного аеропорту «Київ» (Жуляни)</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63D5B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0BDD2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2FCFB3"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r>
      <w:tr w:rsidR="001C6FF8" w:rsidRPr="00636747" w14:paraId="27F0F518"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5406A5"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8F9D70"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 "Корпус 10"</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997C60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95BDE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1A4522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6F17BE0A"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F75968"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92DD3C1"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 "Житловий масив"</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E217F5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1DDEA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F293AA"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4B44687F"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E28B4D"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070AFA"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 "Станція метро "Берестейська"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B3CD1F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50C775"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00803D"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259FE9FE"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699CCA"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B0C440"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 "Вулиця Герцена"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865C767"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9FB9C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1A798D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290A9120"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2E0865A"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8ECC56"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 "Вулиця Наталії Ужвій"</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341EE7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651E8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50BA5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42AE2C0F"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6E3E89"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61D34E"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 "Поліклініка"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F4206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8B79FE"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1D3BAB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142F8F0D"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DD1CC8"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A5FC9F"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 "Станція метро "Лівобережна"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D9430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EDCA66"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7A76E2"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0858BEC7"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8F9C1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3652628"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 "Вулиця Богатирська"</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759EB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57296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DB1F9F"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r w:rsidR="001C6FF8" w:rsidRPr="00636747" w14:paraId="3F204050" w14:textId="77777777" w:rsidTr="000D6C86">
        <w:trPr>
          <w:trHeight w:val="270"/>
        </w:trPr>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9B8B9E" w14:textId="77777777" w:rsidR="001C6FF8" w:rsidRPr="00636747" w:rsidRDefault="001C6FF8" w:rsidP="00636747">
            <w:pPr>
              <w:pStyle w:val="Normal0"/>
              <w:widowControl w:val="0"/>
              <w:spacing w:before="60" w:after="60" w:line="240" w:lineRule="auto"/>
              <w:ind w:left="720" w:right="90"/>
              <w:jc w:val="both"/>
              <w:rPr>
                <w:rFonts w:ascii="Times New Roman" w:eastAsia="Times New Roman" w:hAnsi="Times New Roman" w:cs="Times New Roman"/>
              </w:rPr>
            </w:pPr>
          </w:p>
        </w:tc>
        <w:tc>
          <w:tcPr>
            <w:tcW w:w="37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481680" w14:textId="77777777" w:rsidR="001C6FF8" w:rsidRPr="00636747" w:rsidRDefault="001C6FF8" w:rsidP="00636747">
            <w:pPr>
              <w:pStyle w:val="Normal0"/>
              <w:widowControl w:val="0"/>
              <w:spacing w:before="60" w:after="60" w:line="240" w:lineRule="auto"/>
              <w:jc w:val="both"/>
              <w:rPr>
                <w:rFonts w:ascii="Times New Roman" w:eastAsia="Times New Roman" w:hAnsi="Times New Roman" w:cs="Times New Roman"/>
              </w:rPr>
            </w:pPr>
            <w:proofErr w:type="spellStart"/>
            <w:r w:rsidRPr="00636747">
              <w:rPr>
                <w:rFonts w:ascii="Times New Roman" w:eastAsia="Times New Roman" w:hAnsi="Times New Roman" w:cs="Times New Roman"/>
              </w:rPr>
              <w:t>Зуп</w:t>
            </w:r>
            <w:proofErr w:type="spellEnd"/>
            <w:r w:rsidRPr="00636747">
              <w:rPr>
                <w:rFonts w:ascii="Times New Roman" w:eastAsia="Times New Roman" w:hAnsi="Times New Roman" w:cs="Times New Roman"/>
              </w:rPr>
              <w:t>. «Станція метро «Виставковий центр»»</w:t>
            </w:r>
          </w:p>
        </w:tc>
        <w:tc>
          <w:tcPr>
            <w:tcW w:w="20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93E7C4"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2F3E0B"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6BFEF0" w14:textId="77777777" w:rsidR="001C6FF8" w:rsidRPr="00636747" w:rsidRDefault="001C6FF8" w:rsidP="00636747">
            <w:pPr>
              <w:pStyle w:val="Normal0"/>
              <w:widowControl w:val="0"/>
              <w:spacing w:before="60" w:after="60" w:line="240" w:lineRule="auto"/>
              <w:jc w:val="center"/>
              <w:rPr>
                <w:rFonts w:ascii="Times New Roman" w:eastAsia="Times New Roman" w:hAnsi="Times New Roman" w:cs="Times New Roman"/>
              </w:rPr>
            </w:pPr>
            <w:r w:rsidRPr="00636747">
              <w:rPr>
                <w:rFonts w:ascii="Times New Roman" w:eastAsia="Times New Roman" w:hAnsi="Times New Roman" w:cs="Times New Roman"/>
              </w:rPr>
              <w:t>1</w:t>
            </w:r>
          </w:p>
        </w:tc>
      </w:tr>
    </w:tbl>
    <w:p w14:paraId="0EBD7AF5" w14:textId="1763D864" w:rsidR="00434E04" w:rsidRPr="00636747" w:rsidRDefault="00434E04" w:rsidP="00636747">
      <w:pPr>
        <w:widowControl w:val="0"/>
        <w:spacing w:after="0" w:line="240" w:lineRule="auto"/>
        <w:ind w:left="5664"/>
        <w:jc w:val="right"/>
        <w:rPr>
          <w:rFonts w:ascii="Times New Roman" w:eastAsia="Times New Roman" w:hAnsi="Times New Roman" w:cs="Times New Roman"/>
          <w:b/>
          <w:bCs/>
          <w:color w:val="000000" w:themeColor="text1"/>
        </w:rPr>
      </w:pPr>
    </w:p>
    <w:p w14:paraId="25C24572" w14:textId="77777777" w:rsidR="005F7A20" w:rsidRPr="00636747" w:rsidRDefault="005F7A20" w:rsidP="00636747">
      <w:pPr>
        <w:widowControl w:val="0"/>
        <w:spacing w:after="0" w:line="240" w:lineRule="auto"/>
        <w:rPr>
          <w:rFonts w:ascii="Times New Roman" w:eastAsia="Times New Roman" w:hAnsi="Times New Roman" w:cs="Times New Roman"/>
          <w:b/>
          <w:bCs/>
          <w:color w:val="000000" w:themeColor="text1"/>
        </w:rPr>
      </w:pPr>
    </w:p>
    <w:tbl>
      <w:tblPr>
        <w:tblStyle w:val="2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434E04" w:rsidRPr="00636747" w14:paraId="0AE15F86" w14:textId="77777777" w:rsidTr="00E2274A">
        <w:trPr>
          <w:trHeight w:val="1113"/>
        </w:trPr>
        <w:tc>
          <w:tcPr>
            <w:tcW w:w="4820" w:type="dxa"/>
          </w:tcPr>
          <w:p w14:paraId="603E2AFC" w14:textId="77777777" w:rsidR="00434E04" w:rsidRPr="00636747" w:rsidRDefault="00434E04" w:rsidP="00636747">
            <w:pPr>
              <w:widowControl w:val="0"/>
              <w:jc w:val="center"/>
              <w:rPr>
                <w:rFonts w:ascii="Times New Roman" w:eastAsia="Times New Roman" w:hAnsi="Times New Roman" w:cs="Times New Roman"/>
                <w:b/>
                <w:lang w:eastAsia="ru-RU"/>
              </w:rPr>
            </w:pPr>
            <w:r w:rsidRPr="00636747">
              <w:rPr>
                <w:rFonts w:ascii="Times New Roman" w:eastAsia="Times New Roman" w:hAnsi="Times New Roman" w:cs="Times New Roman"/>
                <w:b/>
                <w:lang w:eastAsia="ru-RU"/>
              </w:rPr>
              <w:t>ЗАМОВНИК:</w:t>
            </w:r>
          </w:p>
          <w:p w14:paraId="4C03DF03" w14:textId="77777777" w:rsidR="00434E04" w:rsidRPr="00636747" w:rsidRDefault="00434E04" w:rsidP="00636747">
            <w:pPr>
              <w:widowControl w:val="0"/>
              <w:jc w:val="center"/>
              <w:rPr>
                <w:rFonts w:ascii="Times New Roman" w:eastAsia="Calibri" w:hAnsi="Times New Roman" w:cs="Times New Roman"/>
                <w:b/>
                <w:lang w:eastAsia="zh-CN"/>
              </w:rPr>
            </w:pPr>
            <w:r w:rsidRPr="00636747">
              <w:rPr>
                <w:rFonts w:ascii="Times New Roman" w:eastAsia="Times New Roman" w:hAnsi="Times New Roman" w:cs="Times New Roman"/>
                <w:b/>
                <w:lang w:eastAsia="ru-RU"/>
              </w:rPr>
              <w:t>Комунальне підприємство «Головний інформаційно-обчислювальний центр»</w:t>
            </w:r>
          </w:p>
        </w:tc>
        <w:tc>
          <w:tcPr>
            <w:tcW w:w="4961" w:type="dxa"/>
          </w:tcPr>
          <w:p w14:paraId="4B8F4B48" w14:textId="77777777" w:rsidR="00434E04" w:rsidRPr="00636747" w:rsidRDefault="00434E04" w:rsidP="00636747">
            <w:pPr>
              <w:widowControl w:val="0"/>
              <w:tabs>
                <w:tab w:val="left" w:pos="993"/>
                <w:tab w:val="left" w:pos="1134"/>
              </w:tabs>
              <w:jc w:val="center"/>
              <w:rPr>
                <w:rFonts w:ascii="Times New Roman" w:eastAsia="Calibri" w:hAnsi="Times New Roman" w:cs="Times New Roman"/>
                <w:b/>
                <w:lang w:eastAsia="zh-CN"/>
              </w:rPr>
            </w:pPr>
            <w:r w:rsidRPr="00636747">
              <w:rPr>
                <w:rFonts w:ascii="Times New Roman" w:eastAsia="Calibri" w:hAnsi="Times New Roman" w:cs="Times New Roman"/>
                <w:b/>
                <w:lang w:eastAsia="zh-CN"/>
              </w:rPr>
              <w:t>ВИКОНАВЕЦЬ:</w:t>
            </w:r>
          </w:p>
          <w:p w14:paraId="5347F726" w14:textId="77777777" w:rsidR="00434E04" w:rsidRPr="00636747" w:rsidRDefault="00434E04" w:rsidP="00636747">
            <w:pPr>
              <w:widowControl w:val="0"/>
              <w:tabs>
                <w:tab w:val="left" w:pos="993"/>
                <w:tab w:val="left" w:pos="1134"/>
              </w:tabs>
              <w:jc w:val="center"/>
              <w:rPr>
                <w:rFonts w:ascii="Times New Roman" w:eastAsia="Calibri" w:hAnsi="Times New Roman" w:cs="Times New Roman"/>
                <w:b/>
                <w:lang w:eastAsia="zh-CN"/>
              </w:rPr>
            </w:pPr>
          </w:p>
        </w:tc>
      </w:tr>
      <w:tr w:rsidR="00434E04" w:rsidRPr="00636747" w14:paraId="4F9054A9" w14:textId="77777777" w:rsidTr="00E2274A">
        <w:trPr>
          <w:trHeight w:val="1082"/>
        </w:trPr>
        <w:tc>
          <w:tcPr>
            <w:tcW w:w="4820" w:type="dxa"/>
          </w:tcPr>
          <w:p w14:paraId="031A4EAE" w14:textId="77777777" w:rsidR="00434E04" w:rsidRPr="00636747" w:rsidRDefault="00434E04" w:rsidP="00636747">
            <w:pPr>
              <w:widowControl w:val="0"/>
              <w:rPr>
                <w:rFonts w:ascii="Times New Roman" w:eastAsia="Times New Roman" w:hAnsi="Times New Roman" w:cs="Times New Roman"/>
                <w:b/>
                <w:lang w:eastAsia="ru-RU"/>
              </w:rPr>
            </w:pPr>
          </w:p>
          <w:p w14:paraId="23492920" w14:textId="77777777" w:rsidR="00434E04" w:rsidRPr="00636747" w:rsidRDefault="00434E04" w:rsidP="00636747">
            <w:pPr>
              <w:widowControl w:val="0"/>
              <w:rPr>
                <w:rFonts w:ascii="Times New Roman" w:eastAsia="Times New Roman" w:hAnsi="Times New Roman" w:cs="Times New Roman"/>
                <w:b/>
                <w:lang w:eastAsia="ru-RU"/>
              </w:rPr>
            </w:pPr>
            <w:r w:rsidRPr="00636747">
              <w:rPr>
                <w:rFonts w:ascii="Times New Roman" w:eastAsia="Times New Roman" w:hAnsi="Times New Roman" w:cs="Times New Roman"/>
                <w:b/>
                <w:lang w:eastAsia="ru-RU"/>
              </w:rPr>
              <w:t xml:space="preserve">___________________ </w:t>
            </w:r>
          </w:p>
          <w:p w14:paraId="48BB8825" w14:textId="77777777" w:rsidR="00434E04" w:rsidRPr="00636747" w:rsidRDefault="00434E04" w:rsidP="00636747">
            <w:pPr>
              <w:widowControl w:val="0"/>
              <w:rPr>
                <w:rFonts w:ascii="Times New Roman" w:eastAsia="Times New Roman" w:hAnsi="Times New Roman" w:cs="Times New Roman"/>
                <w:b/>
                <w:lang w:eastAsia="ru-RU"/>
              </w:rPr>
            </w:pPr>
            <w:proofErr w:type="spellStart"/>
            <w:r w:rsidRPr="00636747">
              <w:rPr>
                <w:rFonts w:ascii="Times New Roman" w:eastAsia="Times New Roman" w:hAnsi="Times New Roman" w:cs="Times New Roman"/>
                <w:b/>
                <w:lang w:eastAsia="ru-RU"/>
              </w:rPr>
              <w:t>м.п</w:t>
            </w:r>
            <w:proofErr w:type="spellEnd"/>
            <w:r w:rsidRPr="00636747">
              <w:rPr>
                <w:rFonts w:ascii="Times New Roman" w:eastAsia="Times New Roman" w:hAnsi="Times New Roman" w:cs="Times New Roman"/>
                <w:b/>
                <w:lang w:eastAsia="ru-RU"/>
              </w:rPr>
              <w:t>.</w:t>
            </w:r>
          </w:p>
        </w:tc>
        <w:tc>
          <w:tcPr>
            <w:tcW w:w="4961" w:type="dxa"/>
          </w:tcPr>
          <w:p w14:paraId="5D62C3EA" w14:textId="77777777" w:rsidR="00434E04" w:rsidRPr="00636747" w:rsidRDefault="00434E04" w:rsidP="00636747">
            <w:pPr>
              <w:widowControl w:val="0"/>
              <w:rPr>
                <w:rFonts w:ascii="Times New Roman" w:eastAsia="Times New Roman" w:hAnsi="Times New Roman" w:cs="Times New Roman"/>
              </w:rPr>
            </w:pPr>
          </w:p>
          <w:p w14:paraId="3102C4FF" w14:textId="77777777" w:rsidR="00434E04" w:rsidRPr="00636747" w:rsidRDefault="00434E04" w:rsidP="00636747">
            <w:pPr>
              <w:widowControl w:val="0"/>
              <w:rPr>
                <w:rFonts w:ascii="Times New Roman" w:eastAsia="Times New Roman" w:hAnsi="Times New Roman" w:cs="Times New Roman"/>
                <w:b/>
                <w:bCs/>
                <w:color w:val="000000"/>
                <w:lang w:eastAsia="ja-JP"/>
              </w:rPr>
            </w:pPr>
            <w:r w:rsidRPr="00636747">
              <w:rPr>
                <w:rFonts w:ascii="Times New Roman" w:eastAsia="Times New Roman" w:hAnsi="Times New Roman" w:cs="Times New Roman"/>
                <w:b/>
                <w:bCs/>
                <w:color w:val="000000"/>
                <w:lang w:eastAsia="ja-JP"/>
              </w:rPr>
              <w:t xml:space="preserve">_______________________ </w:t>
            </w:r>
          </w:p>
          <w:p w14:paraId="524C2E12" w14:textId="77777777" w:rsidR="00434E04" w:rsidRPr="00636747" w:rsidRDefault="00434E04" w:rsidP="00636747">
            <w:pPr>
              <w:widowControl w:val="0"/>
              <w:tabs>
                <w:tab w:val="left" w:pos="993"/>
                <w:tab w:val="left" w:pos="1134"/>
              </w:tabs>
              <w:rPr>
                <w:rFonts w:ascii="Times New Roman" w:eastAsia="Calibri" w:hAnsi="Times New Roman" w:cs="Times New Roman"/>
                <w:b/>
                <w:lang w:eastAsia="zh-CN"/>
              </w:rPr>
            </w:pPr>
            <w:r w:rsidRPr="00636747">
              <w:rPr>
                <w:rFonts w:ascii="Times New Roman" w:eastAsia="Times New Roman" w:hAnsi="Times New Roman" w:cs="Times New Roman"/>
                <w:b/>
                <w:bCs/>
                <w:color w:val="000000"/>
                <w:lang w:eastAsia="ja-JP"/>
              </w:rPr>
              <w:t>м. п.</w:t>
            </w:r>
          </w:p>
        </w:tc>
      </w:tr>
    </w:tbl>
    <w:p w14:paraId="7967264F" w14:textId="77777777" w:rsidR="00434E04" w:rsidRPr="00636747" w:rsidRDefault="00434E04" w:rsidP="00636747">
      <w:pPr>
        <w:widowControl w:val="0"/>
        <w:spacing w:after="0" w:line="240" w:lineRule="auto"/>
        <w:jc w:val="center"/>
        <w:rPr>
          <w:rFonts w:ascii="Times New Roman" w:eastAsia="Times New Roman" w:hAnsi="Times New Roman" w:cs="Times New Roman"/>
          <w:lang w:eastAsia="ru-RU"/>
        </w:rPr>
      </w:pPr>
    </w:p>
    <w:p w14:paraId="39F88DDA" w14:textId="597176FF" w:rsidR="005F7A20" w:rsidRPr="00C04287" w:rsidRDefault="005F7A20" w:rsidP="00C04287">
      <w:pPr>
        <w:widowControl w:val="0"/>
        <w:rPr>
          <w:rFonts w:ascii="Times New Roman" w:eastAsia="Times New Roman" w:hAnsi="Times New Roman" w:cs="Times New Roman"/>
          <w:lang w:eastAsia="ru-RU"/>
        </w:rPr>
      </w:pPr>
    </w:p>
    <w:sectPr w:rsidR="005F7A20" w:rsidRPr="00C04287" w:rsidSect="006E36C9">
      <w:headerReference w:type="default" r:id="rId22"/>
      <w:footerReference w:type="default" r:id="rId23"/>
      <w:pgSz w:w="11906" w:h="16838"/>
      <w:pgMar w:top="1134"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26BB" w14:textId="77777777" w:rsidR="00D27C34" w:rsidRDefault="00D27C34">
      <w:pPr>
        <w:spacing w:after="0" w:line="240" w:lineRule="auto"/>
      </w:pPr>
      <w:r>
        <w:separator/>
      </w:r>
    </w:p>
  </w:endnote>
  <w:endnote w:type="continuationSeparator" w:id="0">
    <w:p w14:paraId="1B07F10B" w14:textId="77777777" w:rsidR="00D27C34" w:rsidRDefault="00D27C34">
      <w:pPr>
        <w:spacing w:after="0" w:line="240" w:lineRule="auto"/>
      </w:pPr>
      <w:r>
        <w:continuationSeparator/>
      </w:r>
    </w:p>
  </w:endnote>
  <w:endnote w:type="continuationNotice" w:id="1">
    <w:p w14:paraId="77D3C92F" w14:textId="77777777" w:rsidR="00D27C34" w:rsidRDefault="00D27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Quattrocento Sans">
    <w:altName w:val="Arial"/>
    <w:charset w:val="00"/>
    <w:family w:val="swiss"/>
    <w:pitch w:val="variable"/>
    <w:sig w:usb0="800000BF" w:usb1="40000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3CB0" w14:textId="0EA0ACC2" w:rsidR="00597895" w:rsidRDefault="00597895" w:rsidP="1008146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4892F" w14:textId="77777777" w:rsidR="00D27C34" w:rsidRDefault="00D27C34">
      <w:pPr>
        <w:spacing w:after="0" w:line="240" w:lineRule="auto"/>
      </w:pPr>
      <w:r>
        <w:separator/>
      </w:r>
    </w:p>
  </w:footnote>
  <w:footnote w:type="continuationSeparator" w:id="0">
    <w:p w14:paraId="61B7DDEC" w14:textId="77777777" w:rsidR="00D27C34" w:rsidRDefault="00D27C34">
      <w:pPr>
        <w:spacing w:after="0" w:line="240" w:lineRule="auto"/>
      </w:pPr>
      <w:r>
        <w:continuationSeparator/>
      </w:r>
    </w:p>
  </w:footnote>
  <w:footnote w:type="continuationNotice" w:id="1">
    <w:p w14:paraId="01027A4C" w14:textId="77777777" w:rsidR="00D27C34" w:rsidRDefault="00D27C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65461"/>
      <w:docPartObj>
        <w:docPartGallery w:val="Page Numbers (Top of Page)"/>
        <w:docPartUnique/>
      </w:docPartObj>
    </w:sdtPr>
    <w:sdtContent>
      <w:p w14:paraId="66FDC4B4" w14:textId="13059522" w:rsidR="00597895" w:rsidRDefault="00597895">
        <w:pPr>
          <w:pStyle w:val="af0"/>
          <w:jc w:val="center"/>
        </w:pPr>
        <w:r>
          <w:fldChar w:fldCharType="begin"/>
        </w:r>
        <w:r>
          <w:instrText>PAGE   \* MERGEFORMAT</w:instrText>
        </w:r>
        <w:r>
          <w:fldChar w:fldCharType="separate"/>
        </w:r>
        <w:r w:rsidR="00C04287">
          <w:rPr>
            <w:noProof/>
          </w:rPr>
          <w:t>19</w:t>
        </w:r>
        <w:r>
          <w:fldChar w:fldCharType="end"/>
        </w:r>
      </w:p>
    </w:sdtContent>
  </w:sdt>
  <w:p w14:paraId="7418DF49" w14:textId="69FFC20F" w:rsidR="00597895" w:rsidRDefault="00597895" w:rsidP="1008146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AFC66E"/>
    <w:multiLevelType w:val="multilevel"/>
    <w:tmpl w:val="BF387BF0"/>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362422B"/>
    <w:multiLevelType w:val="multilevel"/>
    <w:tmpl w:val="079060BA"/>
    <w:lvl w:ilvl="0">
      <w:start w:val="1"/>
      <w:numFmt w:val="decimal"/>
      <w:lvlText w:val="%1."/>
      <w:lvlJc w:val="left"/>
      <w:pPr>
        <w:ind w:left="720" w:hanging="360"/>
      </w:pPr>
    </w:lvl>
    <w:lvl w:ilvl="1">
      <w:start w:val="1"/>
      <w:numFmt w:val="decimal"/>
      <w:lvlText w:val="%1.%2."/>
      <w:lvlJc w:val="left"/>
      <w:pPr>
        <w:ind w:left="928" w:hanging="360"/>
      </w:pPr>
    </w:lvl>
    <w:lvl w:ilvl="2">
      <w:start w:val="1"/>
      <w:numFmt w:val="decimal"/>
      <w:lvlText w:val="%1.%2.%3."/>
      <w:lvlJc w:val="left"/>
      <w:pPr>
        <w:ind w:left="1496" w:hanging="720"/>
      </w:pPr>
      <w:rPr>
        <w:b/>
      </w:rPr>
    </w:lvl>
    <w:lvl w:ilvl="3">
      <w:start w:val="1"/>
      <w:numFmt w:val="decimal"/>
      <w:lvlText w:val="%1.%2.%3.%4."/>
      <w:lvlJc w:val="left"/>
      <w:pPr>
        <w:ind w:left="1704" w:hanging="720"/>
      </w:pPr>
    </w:lvl>
    <w:lvl w:ilvl="4">
      <w:start w:val="1"/>
      <w:numFmt w:val="decimal"/>
      <w:lvlText w:val="%1.%2.%3.%4.%5."/>
      <w:lvlJc w:val="left"/>
      <w:pPr>
        <w:ind w:left="2272" w:hanging="1080"/>
      </w:pPr>
    </w:lvl>
    <w:lvl w:ilvl="5">
      <w:start w:val="1"/>
      <w:numFmt w:val="decimal"/>
      <w:lvlText w:val="%1.%2.%3.%4.%5.%6."/>
      <w:lvlJc w:val="left"/>
      <w:pPr>
        <w:ind w:left="2480" w:hanging="1080"/>
      </w:pPr>
    </w:lvl>
    <w:lvl w:ilvl="6">
      <w:start w:val="1"/>
      <w:numFmt w:val="decimal"/>
      <w:lvlText w:val="%1.%2.%3.%4.%5.%6.%7."/>
      <w:lvlJc w:val="left"/>
      <w:pPr>
        <w:ind w:left="3048" w:hanging="1440"/>
      </w:pPr>
    </w:lvl>
    <w:lvl w:ilvl="7">
      <w:start w:val="1"/>
      <w:numFmt w:val="decimal"/>
      <w:lvlText w:val="%1.%2.%3.%4.%5.%6.%7.%8."/>
      <w:lvlJc w:val="left"/>
      <w:pPr>
        <w:ind w:left="3256" w:hanging="1438"/>
      </w:pPr>
    </w:lvl>
    <w:lvl w:ilvl="8">
      <w:start w:val="1"/>
      <w:numFmt w:val="decimal"/>
      <w:lvlText w:val="%1.%2.%3.%4.%5.%6.%7.%8.%9."/>
      <w:lvlJc w:val="left"/>
      <w:pPr>
        <w:ind w:left="3824" w:hanging="1800"/>
      </w:pPr>
    </w:lvl>
  </w:abstractNum>
  <w:abstractNum w:abstractNumId="3" w15:restartNumberingAfterBreak="0">
    <w:nsid w:val="78C919C6"/>
    <w:multiLevelType w:val="multilevel"/>
    <w:tmpl w:val="2626C8BA"/>
    <w:lvl w:ilvl="0">
      <w:start w:val="1"/>
      <w:numFmt w:val="decimal"/>
      <w:lvlText w:val="%1."/>
      <w:lvlJc w:val="left"/>
      <w:pPr>
        <w:ind w:left="720" w:hanging="360"/>
      </w:pPr>
      <w:rPr>
        <w:rFonts w:hint="default"/>
        <w:b/>
      </w:rPr>
    </w:lvl>
    <w:lvl w:ilvl="1">
      <w:start w:val="1"/>
      <w:numFmt w:val="decimal"/>
      <w:isLgl/>
      <w:lvlText w:val="%1.%2."/>
      <w:lvlJc w:val="left"/>
      <w:pPr>
        <w:ind w:left="1615" w:hanging="48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16cid:durableId="1321228740">
    <w:abstractNumId w:val="3"/>
  </w:num>
  <w:num w:numId="2" w16cid:durableId="17336257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2092522">
    <w:abstractNumId w:val="2"/>
  </w:num>
  <w:num w:numId="4" w16cid:durableId="1907568331">
    <w:abstractNumId w:val="1"/>
  </w:num>
  <w:num w:numId="5" w16cid:durableId="173318928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D8"/>
    <w:rsid w:val="00003FB2"/>
    <w:rsid w:val="00007749"/>
    <w:rsid w:val="000171A1"/>
    <w:rsid w:val="0002040B"/>
    <w:rsid w:val="000230B5"/>
    <w:rsid w:val="00023888"/>
    <w:rsid w:val="000269AF"/>
    <w:rsid w:val="00034F86"/>
    <w:rsid w:val="000361C2"/>
    <w:rsid w:val="00040A55"/>
    <w:rsid w:val="00042918"/>
    <w:rsid w:val="00044005"/>
    <w:rsid w:val="00046542"/>
    <w:rsid w:val="00047BB5"/>
    <w:rsid w:val="00050AD4"/>
    <w:rsid w:val="00051DB0"/>
    <w:rsid w:val="000553D3"/>
    <w:rsid w:val="00055482"/>
    <w:rsid w:val="00057258"/>
    <w:rsid w:val="0005A805"/>
    <w:rsid w:val="000616A4"/>
    <w:rsid w:val="0006266F"/>
    <w:rsid w:val="000714C9"/>
    <w:rsid w:val="00071EEB"/>
    <w:rsid w:val="00072283"/>
    <w:rsid w:val="000740D3"/>
    <w:rsid w:val="00075BE1"/>
    <w:rsid w:val="00076455"/>
    <w:rsid w:val="0007655E"/>
    <w:rsid w:val="0007AD61"/>
    <w:rsid w:val="00082BC8"/>
    <w:rsid w:val="000874BC"/>
    <w:rsid w:val="0008AF7F"/>
    <w:rsid w:val="00091451"/>
    <w:rsid w:val="000A13A7"/>
    <w:rsid w:val="000A1A27"/>
    <w:rsid w:val="000A1CAA"/>
    <w:rsid w:val="000A47A2"/>
    <w:rsid w:val="000A5A1E"/>
    <w:rsid w:val="000B5883"/>
    <w:rsid w:val="000C321D"/>
    <w:rsid w:val="000C5827"/>
    <w:rsid w:val="000D3AC1"/>
    <w:rsid w:val="000D6C86"/>
    <w:rsid w:val="000D7AC6"/>
    <w:rsid w:val="000E04D8"/>
    <w:rsid w:val="000E129A"/>
    <w:rsid w:val="000E19D5"/>
    <w:rsid w:val="000E43EA"/>
    <w:rsid w:val="000E6698"/>
    <w:rsid w:val="000F4104"/>
    <w:rsid w:val="00100735"/>
    <w:rsid w:val="00117836"/>
    <w:rsid w:val="0011786B"/>
    <w:rsid w:val="00117C97"/>
    <w:rsid w:val="001200F4"/>
    <w:rsid w:val="00120B28"/>
    <w:rsid w:val="00123C7E"/>
    <w:rsid w:val="0012556D"/>
    <w:rsid w:val="00126334"/>
    <w:rsid w:val="00133A9B"/>
    <w:rsid w:val="0013651D"/>
    <w:rsid w:val="001365DC"/>
    <w:rsid w:val="00142F8A"/>
    <w:rsid w:val="00146EF1"/>
    <w:rsid w:val="0014FACA"/>
    <w:rsid w:val="00150C67"/>
    <w:rsid w:val="00151A71"/>
    <w:rsid w:val="00152635"/>
    <w:rsid w:val="00160C35"/>
    <w:rsid w:val="001627E3"/>
    <w:rsid w:val="00165E55"/>
    <w:rsid w:val="00167D38"/>
    <w:rsid w:val="00167DF0"/>
    <w:rsid w:val="0017028A"/>
    <w:rsid w:val="00181DCF"/>
    <w:rsid w:val="00185FAE"/>
    <w:rsid w:val="00186A90"/>
    <w:rsid w:val="00187D76"/>
    <w:rsid w:val="00193CD7"/>
    <w:rsid w:val="001944AC"/>
    <w:rsid w:val="0019709B"/>
    <w:rsid w:val="00197440"/>
    <w:rsid w:val="00197F37"/>
    <w:rsid w:val="001A1847"/>
    <w:rsid w:val="001A1FBE"/>
    <w:rsid w:val="001A2FB9"/>
    <w:rsid w:val="001A50D7"/>
    <w:rsid w:val="001A5C59"/>
    <w:rsid w:val="001A6129"/>
    <w:rsid w:val="001A689A"/>
    <w:rsid w:val="001A7912"/>
    <w:rsid w:val="001A7DD3"/>
    <w:rsid w:val="001B0977"/>
    <w:rsid w:val="001B46E9"/>
    <w:rsid w:val="001B55C1"/>
    <w:rsid w:val="001C22A0"/>
    <w:rsid w:val="001C4958"/>
    <w:rsid w:val="001C6FF8"/>
    <w:rsid w:val="001C7B02"/>
    <w:rsid w:val="001D3428"/>
    <w:rsid w:val="001D4230"/>
    <w:rsid w:val="001D4B10"/>
    <w:rsid w:val="001D7684"/>
    <w:rsid w:val="001D7D8A"/>
    <w:rsid w:val="001E3653"/>
    <w:rsid w:val="001E6334"/>
    <w:rsid w:val="001F1CE2"/>
    <w:rsid w:val="001F4F56"/>
    <w:rsid w:val="0020180F"/>
    <w:rsid w:val="00203FBD"/>
    <w:rsid w:val="002073F6"/>
    <w:rsid w:val="0021376E"/>
    <w:rsid w:val="002157B8"/>
    <w:rsid w:val="002160E3"/>
    <w:rsid w:val="0021739E"/>
    <w:rsid w:val="00217C17"/>
    <w:rsid w:val="002220C4"/>
    <w:rsid w:val="002230B7"/>
    <w:rsid w:val="002263A2"/>
    <w:rsid w:val="00242D29"/>
    <w:rsid w:val="0024363B"/>
    <w:rsid w:val="002447E6"/>
    <w:rsid w:val="00253406"/>
    <w:rsid w:val="0025730E"/>
    <w:rsid w:val="00257639"/>
    <w:rsid w:val="002578F3"/>
    <w:rsid w:val="00261FEB"/>
    <w:rsid w:val="002703A6"/>
    <w:rsid w:val="00270586"/>
    <w:rsid w:val="00270D5D"/>
    <w:rsid w:val="00270E2D"/>
    <w:rsid w:val="002723A8"/>
    <w:rsid w:val="00273434"/>
    <w:rsid w:val="00274DFE"/>
    <w:rsid w:val="0027635E"/>
    <w:rsid w:val="0028018B"/>
    <w:rsid w:val="00280CD9"/>
    <w:rsid w:val="00283645"/>
    <w:rsid w:val="00287F0F"/>
    <w:rsid w:val="002933E6"/>
    <w:rsid w:val="002947EF"/>
    <w:rsid w:val="00294A40"/>
    <w:rsid w:val="00295CE3"/>
    <w:rsid w:val="00297640"/>
    <w:rsid w:val="002A2A1B"/>
    <w:rsid w:val="002A4159"/>
    <w:rsid w:val="002A491B"/>
    <w:rsid w:val="002A6A25"/>
    <w:rsid w:val="002A6BD3"/>
    <w:rsid w:val="002B0DB4"/>
    <w:rsid w:val="002B1887"/>
    <w:rsid w:val="002B3EEA"/>
    <w:rsid w:val="002B4250"/>
    <w:rsid w:val="002B4654"/>
    <w:rsid w:val="002B75BA"/>
    <w:rsid w:val="002B77CE"/>
    <w:rsid w:val="002C2992"/>
    <w:rsid w:val="002C3C31"/>
    <w:rsid w:val="002C3E0B"/>
    <w:rsid w:val="002C4732"/>
    <w:rsid w:val="002C5644"/>
    <w:rsid w:val="002C5954"/>
    <w:rsid w:val="002D0DEE"/>
    <w:rsid w:val="002D14EC"/>
    <w:rsid w:val="002D2208"/>
    <w:rsid w:val="002D3F6E"/>
    <w:rsid w:val="002E0CBE"/>
    <w:rsid w:val="002E4549"/>
    <w:rsid w:val="002E5E2E"/>
    <w:rsid w:val="002F5126"/>
    <w:rsid w:val="002F63F4"/>
    <w:rsid w:val="00301451"/>
    <w:rsid w:val="00303D2E"/>
    <w:rsid w:val="00306461"/>
    <w:rsid w:val="0030735A"/>
    <w:rsid w:val="003157EE"/>
    <w:rsid w:val="00322136"/>
    <w:rsid w:val="003223E9"/>
    <w:rsid w:val="003248F4"/>
    <w:rsid w:val="00331914"/>
    <w:rsid w:val="00333D17"/>
    <w:rsid w:val="00334279"/>
    <w:rsid w:val="00337061"/>
    <w:rsid w:val="00340F78"/>
    <w:rsid w:val="00342782"/>
    <w:rsid w:val="00343631"/>
    <w:rsid w:val="00344BEA"/>
    <w:rsid w:val="00344CD3"/>
    <w:rsid w:val="003501C5"/>
    <w:rsid w:val="00350652"/>
    <w:rsid w:val="00351FF3"/>
    <w:rsid w:val="00356321"/>
    <w:rsid w:val="0035665F"/>
    <w:rsid w:val="00357693"/>
    <w:rsid w:val="00360C6F"/>
    <w:rsid w:val="00360C79"/>
    <w:rsid w:val="003612A7"/>
    <w:rsid w:val="0036319F"/>
    <w:rsid w:val="00365D34"/>
    <w:rsid w:val="00372E95"/>
    <w:rsid w:val="003769A4"/>
    <w:rsid w:val="00377E5A"/>
    <w:rsid w:val="003800B0"/>
    <w:rsid w:val="00382332"/>
    <w:rsid w:val="003845E1"/>
    <w:rsid w:val="003853FF"/>
    <w:rsid w:val="00385684"/>
    <w:rsid w:val="00385B42"/>
    <w:rsid w:val="00385FC7"/>
    <w:rsid w:val="003919BA"/>
    <w:rsid w:val="0039361C"/>
    <w:rsid w:val="00397E83"/>
    <w:rsid w:val="003A1A02"/>
    <w:rsid w:val="003A2808"/>
    <w:rsid w:val="003A2940"/>
    <w:rsid w:val="003C2423"/>
    <w:rsid w:val="003C2537"/>
    <w:rsid w:val="003C2DE3"/>
    <w:rsid w:val="003C38E9"/>
    <w:rsid w:val="003C72CD"/>
    <w:rsid w:val="003D3E2D"/>
    <w:rsid w:val="003E3461"/>
    <w:rsid w:val="003E51FC"/>
    <w:rsid w:val="003E658F"/>
    <w:rsid w:val="003E691E"/>
    <w:rsid w:val="003E6A73"/>
    <w:rsid w:val="003F5437"/>
    <w:rsid w:val="003F71A0"/>
    <w:rsid w:val="004004E3"/>
    <w:rsid w:val="004008F1"/>
    <w:rsid w:val="00401573"/>
    <w:rsid w:val="00407440"/>
    <w:rsid w:val="0040749C"/>
    <w:rsid w:val="00412B36"/>
    <w:rsid w:val="0041431B"/>
    <w:rsid w:val="00414467"/>
    <w:rsid w:val="004148F2"/>
    <w:rsid w:val="00415679"/>
    <w:rsid w:val="00416ADF"/>
    <w:rsid w:val="00417C51"/>
    <w:rsid w:val="00422F97"/>
    <w:rsid w:val="00423C90"/>
    <w:rsid w:val="00424245"/>
    <w:rsid w:val="00425785"/>
    <w:rsid w:val="00426E70"/>
    <w:rsid w:val="00431756"/>
    <w:rsid w:val="0043207A"/>
    <w:rsid w:val="00434E04"/>
    <w:rsid w:val="004362D7"/>
    <w:rsid w:val="00436EBC"/>
    <w:rsid w:val="0043791D"/>
    <w:rsid w:val="00441A05"/>
    <w:rsid w:val="00447EEB"/>
    <w:rsid w:val="00451978"/>
    <w:rsid w:val="00452D46"/>
    <w:rsid w:val="00454176"/>
    <w:rsid w:val="00455D0A"/>
    <w:rsid w:val="00462689"/>
    <w:rsid w:val="00464A9C"/>
    <w:rsid w:val="00464CFB"/>
    <w:rsid w:val="004669B3"/>
    <w:rsid w:val="00466F61"/>
    <w:rsid w:val="00470000"/>
    <w:rsid w:val="00472DEC"/>
    <w:rsid w:val="00473AEC"/>
    <w:rsid w:val="00475ABE"/>
    <w:rsid w:val="004769B5"/>
    <w:rsid w:val="00477984"/>
    <w:rsid w:val="00480FE5"/>
    <w:rsid w:val="00483778"/>
    <w:rsid w:val="00490352"/>
    <w:rsid w:val="00491CE6"/>
    <w:rsid w:val="00497FEA"/>
    <w:rsid w:val="004A041B"/>
    <w:rsid w:val="004A0EA2"/>
    <w:rsid w:val="004A3AF7"/>
    <w:rsid w:val="004A5611"/>
    <w:rsid w:val="004B1E31"/>
    <w:rsid w:val="004B6AF3"/>
    <w:rsid w:val="004C2C73"/>
    <w:rsid w:val="004D0635"/>
    <w:rsid w:val="004D1E9A"/>
    <w:rsid w:val="004D247D"/>
    <w:rsid w:val="004E0E36"/>
    <w:rsid w:val="004E559A"/>
    <w:rsid w:val="004E69A3"/>
    <w:rsid w:val="004F1CC5"/>
    <w:rsid w:val="004F1E1F"/>
    <w:rsid w:val="004F5147"/>
    <w:rsid w:val="005005A5"/>
    <w:rsid w:val="00514A54"/>
    <w:rsid w:val="00516BE6"/>
    <w:rsid w:val="00517AA5"/>
    <w:rsid w:val="0051F9B9"/>
    <w:rsid w:val="00520574"/>
    <w:rsid w:val="005242E8"/>
    <w:rsid w:val="00525085"/>
    <w:rsid w:val="00525DFC"/>
    <w:rsid w:val="00531D03"/>
    <w:rsid w:val="0053281F"/>
    <w:rsid w:val="005330A6"/>
    <w:rsid w:val="005371D1"/>
    <w:rsid w:val="005425BA"/>
    <w:rsid w:val="0054565B"/>
    <w:rsid w:val="005463FC"/>
    <w:rsid w:val="00546AE0"/>
    <w:rsid w:val="005477BB"/>
    <w:rsid w:val="0055092E"/>
    <w:rsid w:val="005569CA"/>
    <w:rsid w:val="0056029B"/>
    <w:rsid w:val="00560715"/>
    <w:rsid w:val="00563609"/>
    <w:rsid w:val="00564723"/>
    <w:rsid w:val="00565E24"/>
    <w:rsid w:val="00567C9B"/>
    <w:rsid w:val="00567CE0"/>
    <w:rsid w:val="00571C33"/>
    <w:rsid w:val="0057633A"/>
    <w:rsid w:val="0057773D"/>
    <w:rsid w:val="00591FEF"/>
    <w:rsid w:val="00593935"/>
    <w:rsid w:val="005947B0"/>
    <w:rsid w:val="00595880"/>
    <w:rsid w:val="00597895"/>
    <w:rsid w:val="005A2462"/>
    <w:rsid w:val="005B1335"/>
    <w:rsid w:val="005B1E2A"/>
    <w:rsid w:val="005B7666"/>
    <w:rsid w:val="005C0FF2"/>
    <w:rsid w:val="005C122B"/>
    <w:rsid w:val="005C1A4B"/>
    <w:rsid w:val="005C2047"/>
    <w:rsid w:val="005C320F"/>
    <w:rsid w:val="005C3D24"/>
    <w:rsid w:val="005C5DD3"/>
    <w:rsid w:val="005C7CE0"/>
    <w:rsid w:val="005F2A92"/>
    <w:rsid w:val="005F2AC3"/>
    <w:rsid w:val="005F53F3"/>
    <w:rsid w:val="005F6478"/>
    <w:rsid w:val="005F7A20"/>
    <w:rsid w:val="005F7D4A"/>
    <w:rsid w:val="00600305"/>
    <w:rsid w:val="0060147B"/>
    <w:rsid w:val="00601760"/>
    <w:rsid w:val="00602E06"/>
    <w:rsid w:val="0061048F"/>
    <w:rsid w:val="00622615"/>
    <w:rsid w:val="00627039"/>
    <w:rsid w:val="00627331"/>
    <w:rsid w:val="00632D31"/>
    <w:rsid w:val="00636747"/>
    <w:rsid w:val="00641733"/>
    <w:rsid w:val="00644A9B"/>
    <w:rsid w:val="006455DD"/>
    <w:rsid w:val="006465E2"/>
    <w:rsid w:val="0065190D"/>
    <w:rsid w:val="00656459"/>
    <w:rsid w:val="00660378"/>
    <w:rsid w:val="0066146E"/>
    <w:rsid w:val="00661EB9"/>
    <w:rsid w:val="006634B9"/>
    <w:rsid w:val="00663F9A"/>
    <w:rsid w:val="00664801"/>
    <w:rsid w:val="006649A7"/>
    <w:rsid w:val="00664A25"/>
    <w:rsid w:val="00671731"/>
    <w:rsid w:val="006731F6"/>
    <w:rsid w:val="0067457F"/>
    <w:rsid w:val="0068176B"/>
    <w:rsid w:val="0068230A"/>
    <w:rsid w:val="00682C5C"/>
    <w:rsid w:val="0068545E"/>
    <w:rsid w:val="006955B4"/>
    <w:rsid w:val="00695956"/>
    <w:rsid w:val="006974EB"/>
    <w:rsid w:val="006A4CFC"/>
    <w:rsid w:val="006A6E04"/>
    <w:rsid w:val="006A78DF"/>
    <w:rsid w:val="006A8AB0"/>
    <w:rsid w:val="006B0D3B"/>
    <w:rsid w:val="006B370B"/>
    <w:rsid w:val="006B5A36"/>
    <w:rsid w:val="006C14C4"/>
    <w:rsid w:val="006C286F"/>
    <w:rsid w:val="006C3D2B"/>
    <w:rsid w:val="006C5E09"/>
    <w:rsid w:val="006E05F8"/>
    <w:rsid w:val="006E0CED"/>
    <w:rsid w:val="006E2391"/>
    <w:rsid w:val="006E36C9"/>
    <w:rsid w:val="006E4C75"/>
    <w:rsid w:val="006E51DD"/>
    <w:rsid w:val="006E642D"/>
    <w:rsid w:val="006F091E"/>
    <w:rsid w:val="006F6A69"/>
    <w:rsid w:val="006F6CFA"/>
    <w:rsid w:val="00711212"/>
    <w:rsid w:val="007124AA"/>
    <w:rsid w:val="0071581C"/>
    <w:rsid w:val="0071748A"/>
    <w:rsid w:val="00720F21"/>
    <w:rsid w:val="00720F36"/>
    <w:rsid w:val="00721740"/>
    <w:rsid w:val="00722F7A"/>
    <w:rsid w:val="007252DF"/>
    <w:rsid w:val="007262A9"/>
    <w:rsid w:val="00730549"/>
    <w:rsid w:val="007314E8"/>
    <w:rsid w:val="00731548"/>
    <w:rsid w:val="00733AE0"/>
    <w:rsid w:val="007362DB"/>
    <w:rsid w:val="00737F47"/>
    <w:rsid w:val="00741969"/>
    <w:rsid w:val="00741CD6"/>
    <w:rsid w:val="0074330D"/>
    <w:rsid w:val="007448FB"/>
    <w:rsid w:val="00745CE8"/>
    <w:rsid w:val="007464A7"/>
    <w:rsid w:val="007526E5"/>
    <w:rsid w:val="00752794"/>
    <w:rsid w:val="007529BD"/>
    <w:rsid w:val="007541E9"/>
    <w:rsid w:val="007542C3"/>
    <w:rsid w:val="00754523"/>
    <w:rsid w:val="007553F7"/>
    <w:rsid w:val="0075710F"/>
    <w:rsid w:val="007613EF"/>
    <w:rsid w:val="0076140C"/>
    <w:rsid w:val="00764628"/>
    <w:rsid w:val="00765E87"/>
    <w:rsid w:val="0076682E"/>
    <w:rsid w:val="00770BC7"/>
    <w:rsid w:val="00776621"/>
    <w:rsid w:val="007845DC"/>
    <w:rsid w:val="00786481"/>
    <w:rsid w:val="00791779"/>
    <w:rsid w:val="007919DA"/>
    <w:rsid w:val="00793EE8"/>
    <w:rsid w:val="007964D6"/>
    <w:rsid w:val="007A08C1"/>
    <w:rsid w:val="007A0BC7"/>
    <w:rsid w:val="007A48FB"/>
    <w:rsid w:val="007A4BAE"/>
    <w:rsid w:val="007B5EA5"/>
    <w:rsid w:val="007B5F2E"/>
    <w:rsid w:val="007B6C13"/>
    <w:rsid w:val="007C15CD"/>
    <w:rsid w:val="007C2C70"/>
    <w:rsid w:val="007C59AB"/>
    <w:rsid w:val="007C6123"/>
    <w:rsid w:val="007C6CA2"/>
    <w:rsid w:val="007D1461"/>
    <w:rsid w:val="007D4D1F"/>
    <w:rsid w:val="007D593D"/>
    <w:rsid w:val="007D5CFF"/>
    <w:rsid w:val="007E1930"/>
    <w:rsid w:val="007E1994"/>
    <w:rsid w:val="007E1C46"/>
    <w:rsid w:val="007E2A70"/>
    <w:rsid w:val="007E5809"/>
    <w:rsid w:val="007E5F64"/>
    <w:rsid w:val="007E710F"/>
    <w:rsid w:val="007F21C6"/>
    <w:rsid w:val="007F258F"/>
    <w:rsid w:val="007F2958"/>
    <w:rsid w:val="007F48B9"/>
    <w:rsid w:val="007F5C1A"/>
    <w:rsid w:val="007F6BED"/>
    <w:rsid w:val="007F7562"/>
    <w:rsid w:val="008006E7"/>
    <w:rsid w:val="00805AF1"/>
    <w:rsid w:val="008076DF"/>
    <w:rsid w:val="00817E69"/>
    <w:rsid w:val="00820959"/>
    <w:rsid w:val="00820AA8"/>
    <w:rsid w:val="00821B16"/>
    <w:rsid w:val="00823A3D"/>
    <w:rsid w:val="008254BF"/>
    <w:rsid w:val="00825BD0"/>
    <w:rsid w:val="00834363"/>
    <w:rsid w:val="008353E7"/>
    <w:rsid w:val="0083730F"/>
    <w:rsid w:val="00837B11"/>
    <w:rsid w:val="008434C7"/>
    <w:rsid w:val="00844171"/>
    <w:rsid w:val="00845DAD"/>
    <w:rsid w:val="00846189"/>
    <w:rsid w:val="0084763B"/>
    <w:rsid w:val="00850BF3"/>
    <w:rsid w:val="00851019"/>
    <w:rsid w:val="008510F1"/>
    <w:rsid w:val="00853206"/>
    <w:rsid w:val="00854E83"/>
    <w:rsid w:val="00860E01"/>
    <w:rsid w:val="00861096"/>
    <w:rsid w:val="00863EB2"/>
    <w:rsid w:val="0086451F"/>
    <w:rsid w:val="00866A9B"/>
    <w:rsid w:val="00866E0D"/>
    <w:rsid w:val="008703EB"/>
    <w:rsid w:val="00871EED"/>
    <w:rsid w:val="00874329"/>
    <w:rsid w:val="008772E3"/>
    <w:rsid w:val="00877C1A"/>
    <w:rsid w:val="00881BC1"/>
    <w:rsid w:val="00882780"/>
    <w:rsid w:val="008840E5"/>
    <w:rsid w:val="00885E5E"/>
    <w:rsid w:val="00894646"/>
    <w:rsid w:val="008A0D75"/>
    <w:rsid w:val="008A7262"/>
    <w:rsid w:val="008B0626"/>
    <w:rsid w:val="008B4D7A"/>
    <w:rsid w:val="008B5A6D"/>
    <w:rsid w:val="008C00DB"/>
    <w:rsid w:val="008C1837"/>
    <w:rsid w:val="008C20D3"/>
    <w:rsid w:val="008C46F7"/>
    <w:rsid w:val="008C5A6C"/>
    <w:rsid w:val="008C6F2D"/>
    <w:rsid w:val="008D5140"/>
    <w:rsid w:val="008E0680"/>
    <w:rsid w:val="008E0E2A"/>
    <w:rsid w:val="008E26EC"/>
    <w:rsid w:val="008E2D43"/>
    <w:rsid w:val="008E3E44"/>
    <w:rsid w:val="008E51C8"/>
    <w:rsid w:val="008E69F0"/>
    <w:rsid w:val="008F1A84"/>
    <w:rsid w:val="008F3479"/>
    <w:rsid w:val="008F6055"/>
    <w:rsid w:val="008F63D1"/>
    <w:rsid w:val="008F657B"/>
    <w:rsid w:val="0090131E"/>
    <w:rsid w:val="00901DDE"/>
    <w:rsid w:val="00902C38"/>
    <w:rsid w:val="0090314A"/>
    <w:rsid w:val="009032BE"/>
    <w:rsid w:val="00903BB2"/>
    <w:rsid w:val="009044DE"/>
    <w:rsid w:val="00905B7B"/>
    <w:rsid w:val="00911896"/>
    <w:rsid w:val="009164AB"/>
    <w:rsid w:val="00917133"/>
    <w:rsid w:val="00920BD7"/>
    <w:rsid w:val="00930E06"/>
    <w:rsid w:val="00931BEB"/>
    <w:rsid w:val="00933F5E"/>
    <w:rsid w:val="00941AD4"/>
    <w:rsid w:val="00941EEB"/>
    <w:rsid w:val="00943EA0"/>
    <w:rsid w:val="0094501F"/>
    <w:rsid w:val="009468C2"/>
    <w:rsid w:val="00955E47"/>
    <w:rsid w:val="00957AB0"/>
    <w:rsid w:val="009629CB"/>
    <w:rsid w:val="00963F19"/>
    <w:rsid w:val="00963F50"/>
    <w:rsid w:val="00966E14"/>
    <w:rsid w:val="00970601"/>
    <w:rsid w:val="009706C4"/>
    <w:rsid w:val="00975212"/>
    <w:rsid w:val="0097537C"/>
    <w:rsid w:val="009778F0"/>
    <w:rsid w:val="009843C0"/>
    <w:rsid w:val="00984D8F"/>
    <w:rsid w:val="00985B1C"/>
    <w:rsid w:val="009870E7"/>
    <w:rsid w:val="00987AC4"/>
    <w:rsid w:val="00993718"/>
    <w:rsid w:val="00996F7C"/>
    <w:rsid w:val="0099D859"/>
    <w:rsid w:val="009A3CB0"/>
    <w:rsid w:val="009A45AB"/>
    <w:rsid w:val="009B0A56"/>
    <w:rsid w:val="009B2E8E"/>
    <w:rsid w:val="009B56BF"/>
    <w:rsid w:val="009C1B8C"/>
    <w:rsid w:val="009C3D83"/>
    <w:rsid w:val="009C5A98"/>
    <w:rsid w:val="009C6542"/>
    <w:rsid w:val="009D1C54"/>
    <w:rsid w:val="009D380D"/>
    <w:rsid w:val="009D42C0"/>
    <w:rsid w:val="009D76C1"/>
    <w:rsid w:val="009E04B5"/>
    <w:rsid w:val="009E0749"/>
    <w:rsid w:val="009E264B"/>
    <w:rsid w:val="009E2BDD"/>
    <w:rsid w:val="009E58EE"/>
    <w:rsid w:val="009E5E77"/>
    <w:rsid w:val="009E655A"/>
    <w:rsid w:val="00A07463"/>
    <w:rsid w:val="00A11676"/>
    <w:rsid w:val="00A1195F"/>
    <w:rsid w:val="00A30E05"/>
    <w:rsid w:val="00A320AD"/>
    <w:rsid w:val="00A340C9"/>
    <w:rsid w:val="00A34E47"/>
    <w:rsid w:val="00A36311"/>
    <w:rsid w:val="00A37773"/>
    <w:rsid w:val="00A40C85"/>
    <w:rsid w:val="00A42132"/>
    <w:rsid w:val="00A42C84"/>
    <w:rsid w:val="00A45435"/>
    <w:rsid w:val="00A4978D"/>
    <w:rsid w:val="00A50F0F"/>
    <w:rsid w:val="00A51FB5"/>
    <w:rsid w:val="00A54932"/>
    <w:rsid w:val="00A62BD2"/>
    <w:rsid w:val="00A654B6"/>
    <w:rsid w:val="00A6580F"/>
    <w:rsid w:val="00A734A3"/>
    <w:rsid w:val="00A748C2"/>
    <w:rsid w:val="00A8113B"/>
    <w:rsid w:val="00A85781"/>
    <w:rsid w:val="00A87511"/>
    <w:rsid w:val="00A93EAF"/>
    <w:rsid w:val="00A95D96"/>
    <w:rsid w:val="00AA0080"/>
    <w:rsid w:val="00AA0ED1"/>
    <w:rsid w:val="00AA1403"/>
    <w:rsid w:val="00AA18D3"/>
    <w:rsid w:val="00AA3B3C"/>
    <w:rsid w:val="00AA71F3"/>
    <w:rsid w:val="00AB0D42"/>
    <w:rsid w:val="00AB451B"/>
    <w:rsid w:val="00AB6599"/>
    <w:rsid w:val="00AC3C3D"/>
    <w:rsid w:val="00AC5597"/>
    <w:rsid w:val="00AC5D36"/>
    <w:rsid w:val="00AC612B"/>
    <w:rsid w:val="00AC7235"/>
    <w:rsid w:val="00AD469C"/>
    <w:rsid w:val="00AD546F"/>
    <w:rsid w:val="00AD7C12"/>
    <w:rsid w:val="00AE1915"/>
    <w:rsid w:val="00AE2CA3"/>
    <w:rsid w:val="00AE486E"/>
    <w:rsid w:val="00AE4DFF"/>
    <w:rsid w:val="00AE537C"/>
    <w:rsid w:val="00AE7996"/>
    <w:rsid w:val="00AE7BD7"/>
    <w:rsid w:val="00AF1A63"/>
    <w:rsid w:val="00AF3946"/>
    <w:rsid w:val="00AF497B"/>
    <w:rsid w:val="00AF4FB1"/>
    <w:rsid w:val="00AF5E30"/>
    <w:rsid w:val="00AF6EBB"/>
    <w:rsid w:val="00B01EED"/>
    <w:rsid w:val="00B06806"/>
    <w:rsid w:val="00B101E2"/>
    <w:rsid w:val="00B16527"/>
    <w:rsid w:val="00B16F0C"/>
    <w:rsid w:val="00B1710A"/>
    <w:rsid w:val="00B17F4F"/>
    <w:rsid w:val="00B20534"/>
    <w:rsid w:val="00B21E7E"/>
    <w:rsid w:val="00B22912"/>
    <w:rsid w:val="00B22DCB"/>
    <w:rsid w:val="00B24AB6"/>
    <w:rsid w:val="00B24E62"/>
    <w:rsid w:val="00B31A4F"/>
    <w:rsid w:val="00B32B5C"/>
    <w:rsid w:val="00B33436"/>
    <w:rsid w:val="00B35F47"/>
    <w:rsid w:val="00B401AD"/>
    <w:rsid w:val="00B4346C"/>
    <w:rsid w:val="00B435D1"/>
    <w:rsid w:val="00B43D3D"/>
    <w:rsid w:val="00B444AA"/>
    <w:rsid w:val="00B46325"/>
    <w:rsid w:val="00B50395"/>
    <w:rsid w:val="00B51BE3"/>
    <w:rsid w:val="00B67419"/>
    <w:rsid w:val="00B73BB0"/>
    <w:rsid w:val="00B73F40"/>
    <w:rsid w:val="00B77F97"/>
    <w:rsid w:val="00B81C1D"/>
    <w:rsid w:val="00B85C4B"/>
    <w:rsid w:val="00B93B83"/>
    <w:rsid w:val="00B950E5"/>
    <w:rsid w:val="00B9786E"/>
    <w:rsid w:val="00BA0FFE"/>
    <w:rsid w:val="00BA6318"/>
    <w:rsid w:val="00BA63B9"/>
    <w:rsid w:val="00BA6BC6"/>
    <w:rsid w:val="00BB0361"/>
    <w:rsid w:val="00BB0DE0"/>
    <w:rsid w:val="00BB1EFC"/>
    <w:rsid w:val="00BB3C77"/>
    <w:rsid w:val="00BC4994"/>
    <w:rsid w:val="00BC6127"/>
    <w:rsid w:val="00BC73FD"/>
    <w:rsid w:val="00BD0E7E"/>
    <w:rsid w:val="00BD52EC"/>
    <w:rsid w:val="00BD651A"/>
    <w:rsid w:val="00BE3B5D"/>
    <w:rsid w:val="00BE4431"/>
    <w:rsid w:val="00BE49C9"/>
    <w:rsid w:val="00BE55A8"/>
    <w:rsid w:val="00BE6ACE"/>
    <w:rsid w:val="00BE7CF4"/>
    <w:rsid w:val="00BF4207"/>
    <w:rsid w:val="00BF77EB"/>
    <w:rsid w:val="00BFCC9C"/>
    <w:rsid w:val="00C04287"/>
    <w:rsid w:val="00C052D7"/>
    <w:rsid w:val="00C05814"/>
    <w:rsid w:val="00C110B4"/>
    <w:rsid w:val="00C14714"/>
    <w:rsid w:val="00C159E8"/>
    <w:rsid w:val="00C169A4"/>
    <w:rsid w:val="00C179A5"/>
    <w:rsid w:val="00C22BC4"/>
    <w:rsid w:val="00C24CE5"/>
    <w:rsid w:val="00C262F7"/>
    <w:rsid w:val="00C312E3"/>
    <w:rsid w:val="00C338E0"/>
    <w:rsid w:val="00C34AB1"/>
    <w:rsid w:val="00C35901"/>
    <w:rsid w:val="00C361F8"/>
    <w:rsid w:val="00C40186"/>
    <w:rsid w:val="00C40AF0"/>
    <w:rsid w:val="00C434D0"/>
    <w:rsid w:val="00C44062"/>
    <w:rsid w:val="00C45C6E"/>
    <w:rsid w:val="00C51FAA"/>
    <w:rsid w:val="00C53803"/>
    <w:rsid w:val="00C53D96"/>
    <w:rsid w:val="00C54218"/>
    <w:rsid w:val="00C5703D"/>
    <w:rsid w:val="00C60606"/>
    <w:rsid w:val="00C701F7"/>
    <w:rsid w:val="00C70464"/>
    <w:rsid w:val="00C72AFB"/>
    <w:rsid w:val="00C73A4E"/>
    <w:rsid w:val="00C73A87"/>
    <w:rsid w:val="00C800D0"/>
    <w:rsid w:val="00C810CA"/>
    <w:rsid w:val="00C818B2"/>
    <w:rsid w:val="00C83246"/>
    <w:rsid w:val="00C876BB"/>
    <w:rsid w:val="00C93E27"/>
    <w:rsid w:val="00CA3DCD"/>
    <w:rsid w:val="00CB0C36"/>
    <w:rsid w:val="00CB4A35"/>
    <w:rsid w:val="00CB73CF"/>
    <w:rsid w:val="00CC371B"/>
    <w:rsid w:val="00CC4EE4"/>
    <w:rsid w:val="00CC5E2D"/>
    <w:rsid w:val="00CC6014"/>
    <w:rsid w:val="00CD2818"/>
    <w:rsid w:val="00CD58BF"/>
    <w:rsid w:val="00CDF707"/>
    <w:rsid w:val="00CE05A4"/>
    <w:rsid w:val="00CE0AFE"/>
    <w:rsid w:val="00CE4835"/>
    <w:rsid w:val="00CE65BC"/>
    <w:rsid w:val="00CE6DC0"/>
    <w:rsid w:val="00CE7A00"/>
    <w:rsid w:val="00CF48A2"/>
    <w:rsid w:val="00D004D4"/>
    <w:rsid w:val="00D00E23"/>
    <w:rsid w:val="00D04B17"/>
    <w:rsid w:val="00D04D35"/>
    <w:rsid w:val="00D05C1A"/>
    <w:rsid w:val="00D0B7E6"/>
    <w:rsid w:val="00D11C8A"/>
    <w:rsid w:val="00D13513"/>
    <w:rsid w:val="00D14167"/>
    <w:rsid w:val="00D171ED"/>
    <w:rsid w:val="00D252F2"/>
    <w:rsid w:val="00D25D46"/>
    <w:rsid w:val="00D26ACB"/>
    <w:rsid w:val="00D27C34"/>
    <w:rsid w:val="00D36260"/>
    <w:rsid w:val="00D36A3C"/>
    <w:rsid w:val="00D410FA"/>
    <w:rsid w:val="00D43CEE"/>
    <w:rsid w:val="00D45343"/>
    <w:rsid w:val="00D50420"/>
    <w:rsid w:val="00D52412"/>
    <w:rsid w:val="00D5394B"/>
    <w:rsid w:val="00D556EE"/>
    <w:rsid w:val="00D55984"/>
    <w:rsid w:val="00D56B39"/>
    <w:rsid w:val="00D56DBA"/>
    <w:rsid w:val="00D5700C"/>
    <w:rsid w:val="00D6107B"/>
    <w:rsid w:val="00D63DF1"/>
    <w:rsid w:val="00D66C30"/>
    <w:rsid w:val="00D67549"/>
    <w:rsid w:val="00D728FD"/>
    <w:rsid w:val="00D73116"/>
    <w:rsid w:val="00D73DFA"/>
    <w:rsid w:val="00D75C7A"/>
    <w:rsid w:val="00D77DF2"/>
    <w:rsid w:val="00D820D2"/>
    <w:rsid w:val="00D83215"/>
    <w:rsid w:val="00D938F8"/>
    <w:rsid w:val="00D94E67"/>
    <w:rsid w:val="00D959D9"/>
    <w:rsid w:val="00D95BB9"/>
    <w:rsid w:val="00D96267"/>
    <w:rsid w:val="00DA2807"/>
    <w:rsid w:val="00DA2B96"/>
    <w:rsid w:val="00DA2F2E"/>
    <w:rsid w:val="00DA37E7"/>
    <w:rsid w:val="00DA5A47"/>
    <w:rsid w:val="00DA5F70"/>
    <w:rsid w:val="00DB7484"/>
    <w:rsid w:val="00DC1CDD"/>
    <w:rsid w:val="00DC2284"/>
    <w:rsid w:val="00DC2BC5"/>
    <w:rsid w:val="00DD3457"/>
    <w:rsid w:val="00DD5FC6"/>
    <w:rsid w:val="00DD7CD3"/>
    <w:rsid w:val="00DE06BE"/>
    <w:rsid w:val="00DE56F2"/>
    <w:rsid w:val="00DE7C09"/>
    <w:rsid w:val="00DF156C"/>
    <w:rsid w:val="00DF18F2"/>
    <w:rsid w:val="00DF1A6F"/>
    <w:rsid w:val="00DF225D"/>
    <w:rsid w:val="00DF27B1"/>
    <w:rsid w:val="00E00817"/>
    <w:rsid w:val="00E014A5"/>
    <w:rsid w:val="00E0331B"/>
    <w:rsid w:val="00E03478"/>
    <w:rsid w:val="00E06791"/>
    <w:rsid w:val="00E107AE"/>
    <w:rsid w:val="00E202D8"/>
    <w:rsid w:val="00E2049F"/>
    <w:rsid w:val="00E27BAE"/>
    <w:rsid w:val="00E3087A"/>
    <w:rsid w:val="00E308C6"/>
    <w:rsid w:val="00E30FC3"/>
    <w:rsid w:val="00E320C0"/>
    <w:rsid w:val="00E347AD"/>
    <w:rsid w:val="00E419D2"/>
    <w:rsid w:val="00E4438C"/>
    <w:rsid w:val="00E460F6"/>
    <w:rsid w:val="00E473DB"/>
    <w:rsid w:val="00E50760"/>
    <w:rsid w:val="00E51677"/>
    <w:rsid w:val="00E53DF1"/>
    <w:rsid w:val="00E53EFC"/>
    <w:rsid w:val="00E54CF7"/>
    <w:rsid w:val="00E55C9F"/>
    <w:rsid w:val="00E569D0"/>
    <w:rsid w:val="00E57283"/>
    <w:rsid w:val="00E601A0"/>
    <w:rsid w:val="00E613B3"/>
    <w:rsid w:val="00E61AB5"/>
    <w:rsid w:val="00E62955"/>
    <w:rsid w:val="00E67343"/>
    <w:rsid w:val="00E71356"/>
    <w:rsid w:val="00E71C15"/>
    <w:rsid w:val="00E727E4"/>
    <w:rsid w:val="00E7608E"/>
    <w:rsid w:val="00E771EF"/>
    <w:rsid w:val="00E80615"/>
    <w:rsid w:val="00E80DDA"/>
    <w:rsid w:val="00E81A78"/>
    <w:rsid w:val="00E83D8B"/>
    <w:rsid w:val="00E87C4C"/>
    <w:rsid w:val="00E920BC"/>
    <w:rsid w:val="00E92A78"/>
    <w:rsid w:val="00E92DD1"/>
    <w:rsid w:val="00E96650"/>
    <w:rsid w:val="00E9A7A3"/>
    <w:rsid w:val="00EA5817"/>
    <w:rsid w:val="00EB0136"/>
    <w:rsid w:val="00EB2955"/>
    <w:rsid w:val="00EB6EDB"/>
    <w:rsid w:val="00EB79B5"/>
    <w:rsid w:val="00EC18E2"/>
    <w:rsid w:val="00EC2443"/>
    <w:rsid w:val="00EC3062"/>
    <w:rsid w:val="00EC744A"/>
    <w:rsid w:val="00EC75ED"/>
    <w:rsid w:val="00ED2F4B"/>
    <w:rsid w:val="00ED5300"/>
    <w:rsid w:val="00ED6181"/>
    <w:rsid w:val="00EE13D7"/>
    <w:rsid w:val="00EE59B9"/>
    <w:rsid w:val="00EE64F4"/>
    <w:rsid w:val="00EE7212"/>
    <w:rsid w:val="00EF1C80"/>
    <w:rsid w:val="00EF2F02"/>
    <w:rsid w:val="00EF5526"/>
    <w:rsid w:val="00EF797F"/>
    <w:rsid w:val="00EF7AAB"/>
    <w:rsid w:val="00F0153E"/>
    <w:rsid w:val="00F0254E"/>
    <w:rsid w:val="00F05C6E"/>
    <w:rsid w:val="00F13ABF"/>
    <w:rsid w:val="00F13DFD"/>
    <w:rsid w:val="00F14B94"/>
    <w:rsid w:val="00F17A0B"/>
    <w:rsid w:val="00F24F32"/>
    <w:rsid w:val="00F25757"/>
    <w:rsid w:val="00F26DB9"/>
    <w:rsid w:val="00F27375"/>
    <w:rsid w:val="00F40DC1"/>
    <w:rsid w:val="00F44100"/>
    <w:rsid w:val="00F44F3B"/>
    <w:rsid w:val="00F45B68"/>
    <w:rsid w:val="00F45F46"/>
    <w:rsid w:val="00F46AD6"/>
    <w:rsid w:val="00F47EE0"/>
    <w:rsid w:val="00F50EB9"/>
    <w:rsid w:val="00F51538"/>
    <w:rsid w:val="00F51AAA"/>
    <w:rsid w:val="00F52673"/>
    <w:rsid w:val="00F527C8"/>
    <w:rsid w:val="00F56FA9"/>
    <w:rsid w:val="00F57B1E"/>
    <w:rsid w:val="00F60628"/>
    <w:rsid w:val="00F644BC"/>
    <w:rsid w:val="00F7122A"/>
    <w:rsid w:val="00F71F8B"/>
    <w:rsid w:val="00F76FBE"/>
    <w:rsid w:val="00F86468"/>
    <w:rsid w:val="00F865EE"/>
    <w:rsid w:val="00F8712A"/>
    <w:rsid w:val="00F92739"/>
    <w:rsid w:val="00FA26BD"/>
    <w:rsid w:val="00FA349C"/>
    <w:rsid w:val="00FA366C"/>
    <w:rsid w:val="00FA37AB"/>
    <w:rsid w:val="00FA55F5"/>
    <w:rsid w:val="00FA6D5F"/>
    <w:rsid w:val="00FA7841"/>
    <w:rsid w:val="00FB5694"/>
    <w:rsid w:val="00FB714E"/>
    <w:rsid w:val="00FB7285"/>
    <w:rsid w:val="00FB7619"/>
    <w:rsid w:val="00FB789B"/>
    <w:rsid w:val="00FC0D19"/>
    <w:rsid w:val="00FC321D"/>
    <w:rsid w:val="00FC44E6"/>
    <w:rsid w:val="00FD0D8F"/>
    <w:rsid w:val="00FD2B6E"/>
    <w:rsid w:val="00FD2BC9"/>
    <w:rsid w:val="00FD3BB0"/>
    <w:rsid w:val="00FD65BD"/>
    <w:rsid w:val="00FE32E9"/>
    <w:rsid w:val="00FE54E3"/>
    <w:rsid w:val="00FE7F76"/>
    <w:rsid w:val="00FF2152"/>
    <w:rsid w:val="00FF2836"/>
    <w:rsid w:val="00FF64BF"/>
    <w:rsid w:val="0109C908"/>
    <w:rsid w:val="012B990D"/>
    <w:rsid w:val="0143A6C9"/>
    <w:rsid w:val="0148919D"/>
    <w:rsid w:val="0148B84D"/>
    <w:rsid w:val="015198B2"/>
    <w:rsid w:val="015E639E"/>
    <w:rsid w:val="0161F23B"/>
    <w:rsid w:val="016DFCD4"/>
    <w:rsid w:val="0170B30D"/>
    <w:rsid w:val="01A34200"/>
    <w:rsid w:val="01B2BD1D"/>
    <w:rsid w:val="01CF22EC"/>
    <w:rsid w:val="01CFBF83"/>
    <w:rsid w:val="01D067FA"/>
    <w:rsid w:val="01DAF2C0"/>
    <w:rsid w:val="01E1C233"/>
    <w:rsid w:val="01EFD960"/>
    <w:rsid w:val="01F1B6E0"/>
    <w:rsid w:val="022718C1"/>
    <w:rsid w:val="023011F1"/>
    <w:rsid w:val="02451101"/>
    <w:rsid w:val="02619251"/>
    <w:rsid w:val="026FE8E8"/>
    <w:rsid w:val="0275ED12"/>
    <w:rsid w:val="027EE6AA"/>
    <w:rsid w:val="0281C317"/>
    <w:rsid w:val="02886416"/>
    <w:rsid w:val="029543F7"/>
    <w:rsid w:val="029A42B7"/>
    <w:rsid w:val="02B72864"/>
    <w:rsid w:val="02B980C1"/>
    <w:rsid w:val="02BB3FA7"/>
    <w:rsid w:val="02C72406"/>
    <w:rsid w:val="02DA7825"/>
    <w:rsid w:val="02E084B7"/>
    <w:rsid w:val="02E7DF17"/>
    <w:rsid w:val="02F88699"/>
    <w:rsid w:val="030ED36D"/>
    <w:rsid w:val="0310DE22"/>
    <w:rsid w:val="031876C1"/>
    <w:rsid w:val="033AA251"/>
    <w:rsid w:val="03420552"/>
    <w:rsid w:val="03519B01"/>
    <w:rsid w:val="0376F07C"/>
    <w:rsid w:val="038A597D"/>
    <w:rsid w:val="0394923C"/>
    <w:rsid w:val="03AEDEE6"/>
    <w:rsid w:val="03C6159D"/>
    <w:rsid w:val="03C83C16"/>
    <w:rsid w:val="03DC486F"/>
    <w:rsid w:val="03FB02BA"/>
    <w:rsid w:val="04069098"/>
    <w:rsid w:val="0409BF5B"/>
    <w:rsid w:val="041A694D"/>
    <w:rsid w:val="042605B6"/>
    <w:rsid w:val="042DE346"/>
    <w:rsid w:val="044B3DEB"/>
    <w:rsid w:val="0450638C"/>
    <w:rsid w:val="0457348F"/>
    <w:rsid w:val="04600F2F"/>
    <w:rsid w:val="04871048"/>
    <w:rsid w:val="0491899D"/>
    <w:rsid w:val="049698AC"/>
    <w:rsid w:val="04B58BFD"/>
    <w:rsid w:val="04C1D709"/>
    <w:rsid w:val="04D75B12"/>
    <w:rsid w:val="04DF9981"/>
    <w:rsid w:val="04E6FEA1"/>
    <w:rsid w:val="04ED61FD"/>
    <w:rsid w:val="04FA6DC6"/>
    <w:rsid w:val="05011BC3"/>
    <w:rsid w:val="051CA540"/>
    <w:rsid w:val="0526268D"/>
    <w:rsid w:val="0534F653"/>
    <w:rsid w:val="054D9255"/>
    <w:rsid w:val="055A074A"/>
    <w:rsid w:val="05795E44"/>
    <w:rsid w:val="0579B190"/>
    <w:rsid w:val="057BF86D"/>
    <w:rsid w:val="058FC0B7"/>
    <w:rsid w:val="0596D31B"/>
    <w:rsid w:val="059E5927"/>
    <w:rsid w:val="05ADD8FF"/>
    <w:rsid w:val="05BAFAF9"/>
    <w:rsid w:val="05BBEED9"/>
    <w:rsid w:val="05C1D617"/>
    <w:rsid w:val="05D585C1"/>
    <w:rsid w:val="05EEFB47"/>
    <w:rsid w:val="05F29D47"/>
    <w:rsid w:val="06082E12"/>
    <w:rsid w:val="06249F10"/>
    <w:rsid w:val="063C2A2F"/>
    <w:rsid w:val="06414901"/>
    <w:rsid w:val="0645CC7A"/>
    <w:rsid w:val="064D16AC"/>
    <w:rsid w:val="06553F3C"/>
    <w:rsid w:val="066533B1"/>
    <w:rsid w:val="0668AD0D"/>
    <w:rsid w:val="066A2FFC"/>
    <w:rsid w:val="066BA06E"/>
    <w:rsid w:val="06A0FC13"/>
    <w:rsid w:val="06B8B588"/>
    <w:rsid w:val="06C4CBEE"/>
    <w:rsid w:val="06CC6940"/>
    <w:rsid w:val="06FD9165"/>
    <w:rsid w:val="07087DF4"/>
    <w:rsid w:val="070EE0E3"/>
    <w:rsid w:val="0713F359"/>
    <w:rsid w:val="0719950D"/>
    <w:rsid w:val="0754DBDA"/>
    <w:rsid w:val="075DA678"/>
    <w:rsid w:val="0777CE5C"/>
    <w:rsid w:val="077962CC"/>
    <w:rsid w:val="077C664B"/>
    <w:rsid w:val="077D05F7"/>
    <w:rsid w:val="077FD252"/>
    <w:rsid w:val="07844266"/>
    <w:rsid w:val="07974B4A"/>
    <w:rsid w:val="07A2AA76"/>
    <w:rsid w:val="07B47CC5"/>
    <w:rsid w:val="07BA1E54"/>
    <w:rsid w:val="07CDCD9D"/>
    <w:rsid w:val="07D0612F"/>
    <w:rsid w:val="07D4EA59"/>
    <w:rsid w:val="07D58030"/>
    <w:rsid w:val="07D89D2C"/>
    <w:rsid w:val="07D9AE27"/>
    <w:rsid w:val="07DB8528"/>
    <w:rsid w:val="07E1183B"/>
    <w:rsid w:val="07F3E40E"/>
    <w:rsid w:val="08115D45"/>
    <w:rsid w:val="0812D832"/>
    <w:rsid w:val="08245036"/>
    <w:rsid w:val="0824F03E"/>
    <w:rsid w:val="08461BB1"/>
    <w:rsid w:val="084A11B3"/>
    <w:rsid w:val="08813683"/>
    <w:rsid w:val="089B03E5"/>
    <w:rsid w:val="08B11C26"/>
    <w:rsid w:val="08B46695"/>
    <w:rsid w:val="08C90EBA"/>
    <w:rsid w:val="08C9F7C1"/>
    <w:rsid w:val="08D489FC"/>
    <w:rsid w:val="08D76849"/>
    <w:rsid w:val="08DB91E2"/>
    <w:rsid w:val="08E579C1"/>
    <w:rsid w:val="08EB5710"/>
    <w:rsid w:val="08ED94AA"/>
    <w:rsid w:val="08F02A4F"/>
    <w:rsid w:val="09114A81"/>
    <w:rsid w:val="0925DB0E"/>
    <w:rsid w:val="0935550D"/>
    <w:rsid w:val="09522604"/>
    <w:rsid w:val="09582ED9"/>
    <w:rsid w:val="095C3FD2"/>
    <w:rsid w:val="0963C203"/>
    <w:rsid w:val="0964FAC0"/>
    <w:rsid w:val="09770B5D"/>
    <w:rsid w:val="09892B46"/>
    <w:rsid w:val="09A02543"/>
    <w:rsid w:val="09AA43DE"/>
    <w:rsid w:val="09D15FA7"/>
    <w:rsid w:val="09DC81A8"/>
    <w:rsid w:val="09E10276"/>
    <w:rsid w:val="09E2E539"/>
    <w:rsid w:val="09EA5867"/>
    <w:rsid w:val="09F34E5D"/>
    <w:rsid w:val="0A1C1301"/>
    <w:rsid w:val="0A274C46"/>
    <w:rsid w:val="0A2BA441"/>
    <w:rsid w:val="0A30D80D"/>
    <w:rsid w:val="0A402F43"/>
    <w:rsid w:val="0A428A42"/>
    <w:rsid w:val="0A4B75AB"/>
    <w:rsid w:val="0A4DD547"/>
    <w:rsid w:val="0A5ADA96"/>
    <w:rsid w:val="0A5C953C"/>
    <w:rsid w:val="0A6265B5"/>
    <w:rsid w:val="0A73152D"/>
    <w:rsid w:val="0A7D7A3D"/>
    <w:rsid w:val="0A7E1DEF"/>
    <w:rsid w:val="0A91BDDC"/>
    <w:rsid w:val="0A91E706"/>
    <w:rsid w:val="0A94E4C6"/>
    <w:rsid w:val="0A95473A"/>
    <w:rsid w:val="0AB0BFC4"/>
    <w:rsid w:val="0AC24BBD"/>
    <w:rsid w:val="0AC60E6A"/>
    <w:rsid w:val="0AC6CF52"/>
    <w:rsid w:val="0AF158BB"/>
    <w:rsid w:val="0AFA2A41"/>
    <w:rsid w:val="0B0BA12B"/>
    <w:rsid w:val="0B1EFD7C"/>
    <w:rsid w:val="0B21F50F"/>
    <w:rsid w:val="0B25FD08"/>
    <w:rsid w:val="0B329BE6"/>
    <w:rsid w:val="0B3FBD20"/>
    <w:rsid w:val="0B42C89B"/>
    <w:rsid w:val="0B490532"/>
    <w:rsid w:val="0B4F21D8"/>
    <w:rsid w:val="0B6A3DED"/>
    <w:rsid w:val="0B9AD9D8"/>
    <w:rsid w:val="0BA48CCB"/>
    <w:rsid w:val="0BAB5E09"/>
    <w:rsid w:val="0BBCD028"/>
    <w:rsid w:val="0BC96AF1"/>
    <w:rsid w:val="0BCA8DDD"/>
    <w:rsid w:val="0BE1B822"/>
    <w:rsid w:val="0BE89FC8"/>
    <w:rsid w:val="0BED0630"/>
    <w:rsid w:val="0C167883"/>
    <w:rsid w:val="0C1A9160"/>
    <w:rsid w:val="0C277786"/>
    <w:rsid w:val="0C31B0B2"/>
    <w:rsid w:val="0C4CB995"/>
    <w:rsid w:val="0C5457E9"/>
    <w:rsid w:val="0C5F4684"/>
    <w:rsid w:val="0C6710A7"/>
    <w:rsid w:val="0C7E538F"/>
    <w:rsid w:val="0C8EAC7E"/>
    <w:rsid w:val="0C91DBE2"/>
    <w:rsid w:val="0C942273"/>
    <w:rsid w:val="0C9C024B"/>
    <w:rsid w:val="0CA86091"/>
    <w:rsid w:val="0CACBE37"/>
    <w:rsid w:val="0CAD42F0"/>
    <w:rsid w:val="0CBF5907"/>
    <w:rsid w:val="0CD01CFF"/>
    <w:rsid w:val="0CD0CCDE"/>
    <w:rsid w:val="0CD1EA52"/>
    <w:rsid w:val="0CD7C605"/>
    <w:rsid w:val="0CD7E140"/>
    <w:rsid w:val="0CD8D3D3"/>
    <w:rsid w:val="0CDD7870"/>
    <w:rsid w:val="0CDDABD4"/>
    <w:rsid w:val="0CE38BF5"/>
    <w:rsid w:val="0CE901C4"/>
    <w:rsid w:val="0CEDBC3D"/>
    <w:rsid w:val="0CF49B8B"/>
    <w:rsid w:val="0D006386"/>
    <w:rsid w:val="0D16E6D9"/>
    <w:rsid w:val="0D4A78F0"/>
    <w:rsid w:val="0D4E0976"/>
    <w:rsid w:val="0D5D3DE4"/>
    <w:rsid w:val="0D762EB8"/>
    <w:rsid w:val="0D7D8883"/>
    <w:rsid w:val="0DA1D579"/>
    <w:rsid w:val="0DA56E81"/>
    <w:rsid w:val="0DB52FCF"/>
    <w:rsid w:val="0DC39B72"/>
    <w:rsid w:val="0DC83828"/>
    <w:rsid w:val="0DCB16FC"/>
    <w:rsid w:val="0DE84877"/>
    <w:rsid w:val="0DEF51A2"/>
    <w:rsid w:val="0DF7E01B"/>
    <w:rsid w:val="0DFA7FE3"/>
    <w:rsid w:val="0E03E67D"/>
    <w:rsid w:val="0E09467D"/>
    <w:rsid w:val="0E1877A9"/>
    <w:rsid w:val="0E21DDAF"/>
    <w:rsid w:val="0E22436D"/>
    <w:rsid w:val="0E303E5B"/>
    <w:rsid w:val="0E35AE31"/>
    <w:rsid w:val="0E4BD777"/>
    <w:rsid w:val="0E571D39"/>
    <w:rsid w:val="0E5A6E09"/>
    <w:rsid w:val="0E5B2968"/>
    <w:rsid w:val="0E76659A"/>
    <w:rsid w:val="0E7FE3AE"/>
    <w:rsid w:val="0E938068"/>
    <w:rsid w:val="0EAA1949"/>
    <w:rsid w:val="0ECF8999"/>
    <w:rsid w:val="0ED5049C"/>
    <w:rsid w:val="0ED9E05B"/>
    <w:rsid w:val="0EDAA16F"/>
    <w:rsid w:val="0EF69749"/>
    <w:rsid w:val="0F1958E4"/>
    <w:rsid w:val="0F21466A"/>
    <w:rsid w:val="0F2CD671"/>
    <w:rsid w:val="0F4879ED"/>
    <w:rsid w:val="0F4BD4CC"/>
    <w:rsid w:val="0F510030"/>
    <w:rsid w:val="0F5DA71B"/>
    <w:rsid w:val="0F68B85D"/>
    <w:rsid w:val="0F6D0094"/>
    <w:rsid w:val="0F6E7E98"/>
    <w:rsid w:val="0F736898"/>
    <w:rsid w:val="0F7CC6DE"/>
    <w:rsid w:val="0F80E45F"/>
    <w:rsid w:val="0FAF7248"/>
    <w:rsid w:val="0FB50DC2"/>
    <w:rsid w:val="0FB9BF24"/>
    <w:rsid w:val="0FBCB5D4"/>
    <w:rsid w:val="0FC1A378"/>
    <w:rsid w:val="0FC3CE87"/>
    <w:rsid w:val="0FDA7498"/>
    <w:rsid w:val="0FEE30EA"/>
    <w:rsid w:val="0FF06EEA"/>
    <w:rsid w:val="0FFA25C5"/>
    <w:rsid w:val="0FFF761F"/>
    <w:rsid w:val="10002097"/>
    <w:rsid w:val="10031B9F"/>
    <w:rsid w:val="10081463"/>
    <w:rsid w:val="10137832"/>
    <w:rsid w:val="102D1007"/>
    <w:rsid w:val="103EE634"/>
    <w:rsid w:val="104A76A0"/>
    <w:rsid w:val="1053B0B2"/>
    <w:rsid w:val="1056BB39"/>
    <w:rsid w:val="106A6E8F"/>
    <w:rsid w:val="1072B8FA"/>
    <w:rsid w:val="10786769"/>
    <w:rsid w:val="107871AF"/>
    <w:rsid w:val="10A3778C"/>
    <w:rsid w:val="10B67A0E"/>
    <w:rsid w:val="10BB15D5"/>
    <w:rsid w:val="10C6E6E2"/>
    <w:rsid w:val="10E88041"/>
    <w:rsid w:val="110A4EF9"/>
    <w:rsid w:val="11175904"/>
    <w:rsid w:val="11231038"/>
    <w:rsid w:val="112E2275"/>
    <w:rsid w:val="1133E360"/>
    <w:rsid w:val="1151710D"/>
    <w:rsid w:val="1151CB19"/>
    <w:rsid w:val="115A95BD"/>
    <w:rsid w:val="115D7D14"/>
    <w:rsid w:val="1171B19A"/>
    <w:rsid w:val="11722C28"/>
    <w:rsid w:val="117A811F"/>
    <w:rsid w:val="11920ECB"/>
    <w:rsid w:val="11952451"/>
    <w:rsid w:val="11A73715"/>
    <w:rsid w:val="11A75652"/>
    <w:rsid w:val="11A8674C"/>
    <w:rsid w:val="11C19DB3"/>
    <w:rsid w:val="11CDE827"/>
    <w:rsid w:val="11E740DB"/>
    <w:rsid w:val="11E941AF"/>
    <w:rsid w:val="11F34B4D"/>
    <w:rsid w:val="1201BFA6"/>
    <w:rsid w:val="1204360D"/>
    <w:rsid w:val="121C576D"/>
    <w:rsid w:val="121C9ED3"/>
    <w:rsid w:val="121E33BE"/>
    <w:rsid w:val="122EB5C8"/>
    <w:rsid w:val="1238611E"/>
    <w:rsid w:val="124580BD"/>
    <w:rsid w:val="124B9F40"/>
    <w:rsid w:val="124FB976"/>
    <w:rsid w:val="1262A8B4"/>
    <w:rsid w:val="127BF0A7"/>
    <w:rsid w:val="1287E4E7"/>
    <w:rsid w:val="129AD29A"/>
    <w:rsid w:val="12B55FAB"/>
    <w:rsid w:val="12BEE099"/>
    <w:rsid w:val="12C01016"/>
    <w:rsid w:val="12C9B421"/>
    <w:rsid w:val="12CF5CE9"/>
    <w:rsid w:val="12D13CA2"/>
    <w:rsid w:val="12D97F97"/>
    <w:rsid w:val="12E9803B"/>
    <w:rsid w:val="12EBB720"/>
    <w:rsid w:val="12F47020"/>
    <w:rsid w:val="13058A88"/>
    <w:rsid w:val="131C7334"/>
    <w:rsid w:val="131D7270"/>
    <w:rsid w:val="1327B98F"/>
    <w:rsid w:val="132A8E5C"/>
    <w:rsid w:val="132C2A62"/>
    <w:rsid w:val="1358DCF3"/>
    <w:rsid w:val="1380C329"/>
    <w:rsid w:val="13821762"/>
    <w:rsid w:val="1389A134"/>
    <w:rsid w:val="1392F7C0"/>
    <w:rsid w:val="13934F17"/>
    <w:rsid w:val="13947836"/>
    <w:rsid w:val="13BE8233"/>
    <w:rsid w:val="13C246FE"/>
    <w:rsid w:val="13C76C53"/>
    <w:rsid w:val="13CF4146"/>
    <w:rsid w:val="13E0FF8C"/>
    <w:rsid w:val="13E54154"/>
    <w:rsid w:val="13E8A1CC"/>
    <w:rsid w:val="13F3B1AD"/>
    <w:rsid w:val="13F96AAF"/>
    <w:rsid w:val="140F5320"/>
    <w:rsid w:val="14112684"/>
    <w:rsid w:val="1411DC4E"/>
    <w:rsid w:val="14235A96"/>
    <w:rsid w:val="14247153"/>
    <w:rsid w:val="14379857"/>
    <w:rsid w:val="14557B63"/>
    <w:rsid w:val="1456B10E"/>
    <w:rsid w:val="145B9667"/>
    <w:rsid w:val="14608454"/>
    <w:rsid w:val="14C5A19F"/>
    <w:rsid w:val="14CA6AEC"/>
    <w:rsid w:val="14CB5E48"/>
    <w:rsid w:val="14D46CB6"/>
    <w:rsid w:val="14F0FB4F"/>
    <w:rsid w:val="1504B6D5"/>
    <w:rsid w:val="150917FF"/>
    <w:rsid w:val="15189851"/>
    <w:rsid w:val="1520244C"/>
    <w:rsid w:val="1521195F"/>
    <w:rsid w:val="15257195"/>
    <w:rsid w:val="152C610E"/>
    <w:rsid w:val="152E68BD"/>
    <w:rsid w:val="153228B2"/>
    <w:rsid w:val="15474918"/>
    <w:rsid w:val="15684FC9"/>
    <w:rsid w:val="1570E658"/>
    <w:rsid w:val="1573EF79"/>
    <w:rsid w:val="157AC019"/>
    <w:rsid w:val="157D5D76"/>
    <w:rsid w:val="1584C6CD"/>
    <w:rsid w:val="158AD793"/>
    <w:rsid w:val="159087EE"/>
    <w:rsid w:val="159471C2"/>
    <w:rsid w:val="1596766D"/>
    <w:rsid w:val="15C041B4"/>
    <w:rsid w:val="15C31575"/>
    <w:rsid w:val="15C432E6"/>
    <w:rsid w:val="15C48F97"/>
    <w:rsid w:val="15C5F27F"/>
    <w:rsid w:val="15CED506"/>
    <w:rsid w:val="15CF78B4"/>
    <w:rsid w:val="15D202F0"/>
    <w:rsid w:val="15E88D15"/>
    <w:rsid w:val="15ED006D"/>
    <w:rsid w:val="15F24EC0"/>
    <w:rsid w:val="15F2816F"/>
    <w:rsid w:val="15F6815B"/>
    <w:rsid w:val="16267EFC"/>
    <w:rsid w:val="1627C8E6"/>
    <w:rsid w:val="162EAA90"/>
    <w:rsid w:val="16361A7A"/>
    <w:rsid w:val="163B5040"/>
    <w:rsid w:val="16455B3B"/>
    <w:rsid w:val="164B6B4E"/>
    <w:rsid w:val="16622F1E"/>
    <w:rsid w:val="16663B4D"/>
    <w:rsid w:val="1667EC89"/>
    <w:rsid w:val="169B2B9C"/>
    <w:rsid w:val="16AC0DBB"/>
    <w:rsid w:val="16B00507"/>
    <w:rsid w:val="16BD9C98"/>
    <w:rsid w:val="16C7A32E"/>
    <w:rsid w:val="16D2D289"/>
    <w:rsid w:val="16D43288"/>
    <w:rsid w:val="16D6ABC6"/>
    <w:rsid w:val="16DCF24D"/>
    <w:rsid w:val="16DF34FA"/>
    <w:rsid w:val="1704850A"/>
    <w:rsid w:val="170C3742"/>
    <w:rsid w:val="172B9A1A"/>
    <w:rsid w:val="172C584F"/>
    <w:rsid w:val="172E1E71"/>
    <w:rsid w:val="173262D1"/>
    <w:rsid w:val="1733041F"/>
    <w:rsid w:val="17553040"/>
    <w:rsid w:val="175FC151"/>
    <w:rsid w:val="17682188"/>
    <w:rsid w:val="176B207D"/>
    <w:rsid w:val="176CE4B4"/>
    <w:rsid w:val="1781B296"/>
    <w:rsid w:val="178F5264"/>
    <w:rsid w:val="17999C37"/>
    <w:rsid w:val="17A332B3"/>
    <w:rsid w:val="17A955AC"/>
    <w:rsid w:val="17B1AD27"/>
    <w:rsid w:val="17C1C9AB"/>
    <w:rsid w:val="17CC66B1"/>
    <w:rsid w:val="17DD959E"/>
    <w:rsid w:val="17FB6A7F"/>
    <w:rsid w:val="17FD3A79"/>
    <w:rsid w:val="180517CB"/>
    <w:rsid w:val="18306ECE"/>
    <w:rsid w:val="1847262A"/>
    <w:rsid w:val="184A87B7"/>
    <w:rsid w:val="188C98D5"/>
    <w:rsid w:val="18912690"/>
    <w:rsid w:val="18918E2F"/>
    <w:rsid w:val="189A88E8"/>
    <w:rsid w:val="18AF261C"/>
    <w:rsid w:val="18B3FBD0"/>
    <w:rsid w:val="18C828B0"/>
    <w:rsid w:val="18D61758"/>
    <w:rsid w:val="18DF1180"/>
    <w:rsid w:val="18F2B3A1"/>
    <w:rsid w:val="18F40B39"/>
    <w:rsid w:val="18FB03AB"/>
    <w:rsid w:val="18FC42A1"/>
    <w:rsid w:val="190B097A"/>
    <w:rsid w:val="19198E50"/>
    <w:rsid w:val="191CE9A0"/>
    <w:rsid w:val="1921377D"/>
    <w:rsid w:val="19356C98"/>
    <w:rsid w:val="193D6581"/>
    <w:rsid w:val="1951E720"/>
    <w:rsid w:val="195D9A0C"/>
    <w:rsid w:val="19603E69"/>
    <w:rsid w:val="196E7783"/>
    <w:rsid w:val="1974152B"/>
    <w:rsid w:val="199EC6E1"/>
    <w:rsid w:val="19B1AD35"/>
    <w:rsid w:val="19B5E139"/>
    <w:rsid w:val="19C0D357"/>
    <w:rsid w:val="19CBB2AF"/>
    <w:rsid w:val="19CC3F2F"/>
    <w:rsid w:val="19E26C71"/>
    <w:rsid w:val="19F3A92E"/>
    <w:rsid w:val="19F9E674"/>
    <w:rsid w:val="1A14930F"/>
    <w:rsid w:val="1A2DBD21"/>
    <w:rsid w:val="1A486194"/>
    <w:rsid w:val="1A49E97F"/>
    <w:rsid w:val="1A4A6354"/>
    <w:rsid w:val="1A4D7DF4"/>
    <w:rsid w:val="1A551FE9"/>
    <w:rsid w:val="1A60346D"/>
    <w:rsid w:val="1A67759D"/>
    <w:rsid w:val="1A699B43"/>
    <w:rsid w:val="1A71E43E"/>
    <w:rsid w:val="1A721F46"/>
    <w:rsid w:val="1A7CDD48"/>
    <w:rsid w:val="1A8359F3"/>
    <w:rsid w:val="1A93B2D7"/>
    <w:rsid w:val="1AB5DF02"/>
    <w:rsid w:val="1ABAEBD6"/>
    <w:rsid w:val="1ABB349D"/>
    <w:rsid w:val="1AD13CF9"/>
    <w:rsid w:val="1AD5DF3C"/>
    <w:rsid w:val="1ADA6ECE"/>
    <w:rsid w:val="1ADDB660"/>
    <w:rsid w:val="1AF33670"/>
    <w:rsid w:val="1AFB2CB0"/>
    <w:rsid w:val="1AFF5E24"/>
    <w:rsid w:val="1B136F19"/>
    <w:rsid w:val="1B19D1B5"/>
    <w:rsid w:val="1B35C715"/>
    <w:rsid w:val="1B520229"/>
    <w:rsid w:val="1B596D9C"/>
    <w:rsid w:val="1B5DFB5D"/>
    <w:rsid w:val="1B6F3C5B"/>
    <w:rsid w:val="1B728596"/>
    <w:rsid w:val="1B7AB478"/>
    <w:rsid w:val="1B9102B4"/>
    <w:rsid w:val="1B9EEC45"/>
    <w:rsid w:val="1BB13948"/>
    <w:rsid w:val="1BB955DB"/>
    <w:rsid w:val="1BBCE369"/>
    <w:rsid w:val="1BC02E29"/>
    <w:rsid w:val="1BD5F6F7"/>
    <w:rsid w:val="1BD6BBAD"/>
    <w:rsid w:val="1BDE2E0C"/>
    <w:rsid w:val="1BE13D69"/>
    <w:rsid w:val="1BE4A073"/>
    <w:rsid w:val="1BE4DA2C"/>
    <w:rsid w:val="1BE6B3A1"/>
    <w:rsid w:val="1BEC8F94"/>
    <w:rsid w:val="1BF0916E"/>
    <w:rsid w:val="1BFFC972"/>
    <w:rsid w:val="1C0A3C23"/>
    <w:rsid w:val="1C0DEFA7"/>
    <w:rsid w:val="1C18753D"/>
    <w:rsid w:val="1C23AE43"/>
    <w:rsid w:val="1C29CCF0"/>
    <w:rsid w:val="1C2A5396"/>
    <w:rsid w:val="1C2F8338"/>
    <w:rsid w:val="1C486E70"/>
    <w:rsid w:val="1C594441"/>
    <w:rsid w:val="1C5A0F7B"/>
    <w:rsid w:val="1C65C2DF"/>
    <w:rsid w:val="1C690C4E"/>
    <w:rsid w:val="1C69F7E3"/>
    <w:rsid w:val="1C782DC6"/>
    <w:rsid w:val="1C80899A"/>
    <w:rsid w:val="1CADFD56"/>
    <w:rsid w:val="1CBAACD2"/>
    <w:rsid w:val="1CE27CAC"/>
    <w:rsid w:val="1CED81FB"/>
    <w:rsid w:val="1CF4DD4E"/>
    <w:rsid w:val="1CFDB107"/>
    <w:rsid w:val="1D03F3F6"/>
    <w:rsid w:val="1D0DD8E3"/>
    <w:rsid w:val="1D12A41F"/>
    <w:rsid w:val="1D2E7FA9"/>
    <w:rsid w:val="1D61C0D9"/>
    <w:rsid w:val="1D859D4D"/>
    <w:rsid w:val="1D8F8CF3"/>
    <w:rsid w:val="1DA38618"/>
    <w:rsid w:val="1DC2F702"/>
    <w:rsid w:val="1DE7CE60"/>
    <w:rsid w:val="1DECFF73"/>
    <w:rsid w:val="1DFA63E9"/>
    <w:rsid w:val="1E01A816"/>
    <w:rsid w:val="1E0502F5"/>
    <w:rsid w:val="1E0C5A25"/>
    <w:rsid w:val="1E0E5034"/>
    <w:rsid w:val="1E0EFBC2"/>
    <w:rsid w:val="1E20B7B3"/>
    <w:rsid w:val="1E241ACA"/>
    <w:rsid w:val="1E2BB8B0"/>
    <w:rsid w:val="1E4CAD6B"/>
    <w:rsid w:val="1E5B6CEC"/>
    <w:rsid w:val="1E60B42B"/>
    <w:rsid w:val="1E796721"/>
    <w:rsid w:val="1E7A7AAA"/>
    <w:rsid w:val="1E835706"/>
    <w:rsid w:val="1EB4DBBE"/>
    <w:rsid w:val="1EB58F7D"/>
    <w:rsid w:val="1EB6AFBD"/>
    <w:rsid w:val="1EBC6A03"/>
    <w:rsid w:val="1EE88A6C"/>
    <w:rsid w:val="1EFA950D"/>
    <w:rsid w:val="1F1038CB"/>
    <w:rsid w:val="1F1529FA"/>
    <w:rsid w:val="1F19AED6"/>
    <w:rsid w:val="1F243056"/>
    <w:rsid w:val="1F51A924"/>
    <w:rsid w:val="1F68BA62"/>
    <w:rsid w:val="1F72250A"/>
    <w:rsid w:val="1F75ABD3"/>
    <w:rsid w:val="1F981193"/>
    <w:rsid w:val="1F997615"/>
    <w:rsid w:val="1F9A9E86"/>
    <w:rsid w:val="1FA492A1"/>
    <w:rsid w:val="1FB75767"/>
    <w:rsid w:val="1FC5D676"/>
    <w:rsid w:val="1FC6D4CD"/>
    <w:rsid w:val="1FC8D9BC"/>
    <w:rsid w:val="1FCD2B06"/>
    <w:rsid w:val="1FD06342"/>
    <w:rsid w:val="1FDE2334"/>
    <w:rsid w:val="1FE01DCE"/>
    <w:rsid w:val="1FE3B90E"/>
    <w:rsid w:val="200CFF6F"/>
    <w:rsid w:val="2017B506"/>
    <w:rsid w:val="203940D3"/>
    <w:rsid w:val="2043240E"/>
    <w:rsid w:val="204C9F13"/>
    <w:rsid w:val="204D6CD8"/>
    <w:rsid w:val="205EE4C1"/>
    <w:rsid w:val="205FC97C"/>
    <w:rsid w:val="206403FD"/>
    <w:rsid w:val="20714A65"/>
    <w:rsid w:val="20762F7D"/>
    <w:rsid w:val="207F17FC"/>
    <w:rsid w:val="207F2421"/>
    <w:rsid w:val="2090753F"/>
    <w:rsid w:val="20AF0EBF"/>
    <w:rsid w:val="20BAFD17"/>
    <w:rsid w:val="20C4616D"/>
    <w:rsid w:val="20D150F8"/>
    <w:rsid w:val="20E40A0B"/>
    <w:rsid w:val="20E5F4C1"/>
    <w:rsid w:val="2106903C"/>
    <w:rsid w:val="2114B9EB"/>
    <w:rsid w:val="2114C290"/>
    <w:rsid w:val="2117DABC"/>
    <w:rsid w:val="211DA482"/>
    <w:rsid w:val="2120DC69"/>
    <w:rsid w:val="212FF07D"/>
    <w:rsid w:val="21381707"/>
    <w:rsid w:val="21389CB9"/>
    <w:rsid w:val="2139FF6B"/>
    <w:rsid w:val="213C818C"/>
    <w:rsid w:val="213D80D9"/>
    <w:rsid w:val="214FBD39"/>
    <w:rsid w:val="2154842B"/>
    <w:rsid w:val="2157B8E9"/>
    <w:rsid w:val="21950035"/>
    <w:rsid w:val="2195EF16"/>
    <w:rsid w:val="21A14013"/>
    <w:rsid w:val="21BDD135"/>
    <w:rsid w:val="21C26599"/>
    <w:rsid w:val="21D0F0A9"/>
    <w:rsid w:val="21DC046B"/>
    <w:rsid w:val="21DC1EC1"/>
    <w:rsid w:val="21E632CC"/>
    <w:rsid w:val="2201F0CC"/>
    <w:rsid w:val="2212420A"/>
    <w:rsid w:val="22234A7E"/>
    <w:rsid w:val="2234623B"/>
    <w:rsid w:val="22366DBF"/>
    <w:rsid w:val="226031CE"/>
    <w:rsid w:val="228808CD"/>
    <w:rsid w:val="228A23EE"/>
    <w:rsid w:val="22938FDD"/>
    <w:rsid w:val="229A40F2"/>
    <w:rsid w:val="229ADE46"/>
    <w:rsid w:val="229EC4BC"/>
    <w:rsid w:val="22AEB607"/>
    <w:rsid w:val="22B4B611"/>
    <w:rsid w:val="22BC07BB"/>
    <w:rsid w:val="22BDE4EE"/>
    <w:rsid w:val="22CF1ADD"/>
    <w:rsid w:val="22DD53BD"/>
    <w:rsid w:val="22DD9F58"/>
    <w:rsid w:val="22E05568"/>
    <w:rsid w:val="232C9D6A"/>
    <w:rsid w:val="23608E3A"/>
    <w:rsid w:val="23765B6F"/>
    <w:rsid w:val="23B7C79A"/>
    <w:rsid w:val="23B8A8B8"/>
    <w:rsid w:val="23BC0F9E"/>
    <w:rsid w:val="23BC25C0"/>
    <w:rsid w:val="23CE112E"/>
    <w:rsid w:val="23D76F7A"/>
    <w:rsid w:val="23E7ADEC"/>
    <w:rsid w:val="23FAE8EA"/>
    <w:rsid w:val="240AD39E"/>
    <w:rsid w:val="240F4AF2"/>
    <w:rsid w:val="241C8A7A"/>
    <w:rsid w:val="241DC0BE"/>
    <w:rsid w:val="24354467"/>
    <w:rsid w:val="24497B8A"/>
    <w:rsid w:val="244B9FB3"/>
    <w:rsid w:val="24551A26"/>
    <w:rsid w:val="245A32EB"/>
    <w:rsid w:val="2460636A"/>
    <w:rsid w:val="246F415C"/>
    <w:rsid w:val="2471D9A3"/>
    <w:rsid w:val="24725756"/>
    <w:rsid w:val="247502B1"/>
    <w:rsid w:val="248532EF"/>
    <w:rsid w:val="248B0200"/>
    <w:rsid w:val="249E0052"/>
    <w:rsid w:val="24A207FB"/>
    <w:rsid w:val="24A37F74"/>
    <w:rsid w:val="24B75468"/>
    <w:rsid w:val="24BE5165"/>
    <w:rsid w:val="24BE8479"/>
    <w:rsid w:val="24D635C0"/>
    <w:rsid w:val="24E87C3C"/>
    <w:rsid w:val="24E95FC1"/>
    <w:rsid w:val="2505B459"/>
    <w:rsid w:val="251B2009"/>
    <w:rsid w:val="251F8B3C"/>
    <w:rsid w:val="25211A96"/>
    <w:rsid w:val="252987AC"/>
    <w:rsid w:val="252CE7E0"/>
    <w:rsid w:val="252F204D"/>
    <w:rsid w:val="2530F845"/>
    <w:rsid w:val="25373F5A"/>
    <w:rsid w:val="253E9CC5"/>
    <w:rsid w:val="255A8135"/>
    <w:rsid w:val="255B0B20"/>
    <w:rsid w:val="256E71D7"/>
    <w:rsid w:val="2579E221"/>
    <w:rsid w:val="25932FB5"/>
    <w:rsid w:val="25C8B51C"/>
    <w:rsid w:val="25DE5304"/>
    <w:rsid w:val="25E4C695"/>
    <w:rsid w:val="25E4ED57"/>
    <w:rsid w:val="25E77014"/>
    <w:rsid w:val="25F4DB46"/>
    <w:rsid w:val="25FF3979"/>
    <w:rsid w:val="2604026F"/>
    <w:rsid w:val="261B4B06"/>
    <w:rsid w:val="261BCDE0"/>
    <w:rsid w:val="2634F63D"/>
    <w:rsid w:val="2640EF18"/>
    <w:rsid w:val="264528D2"/>
    <w:rsid w:val="265875FB"/>
    <w:rsid w:val="265EC932"/>
    <w:rsid w:val="265F1548"/>
    <w:rsid w:val="267FE9D6"/>
    <w:rsid w:val="26849F0C"/>
    <w:rsid w:val="26A4A9D0"/>
    <w:rsid w:val="26AFE861"/>
    <w:rsid w:val="26B273E9"/>
    <w:rsid w:val="26BB831E"/>
    <w:rsid w:val="26BE22AB"/>
    <w:rsid w:val="26BEE42A"/>
    <w:rsid w:val="26C336A5"/>
    <w:rsid w:val="26D23176"/>
    <w:rsid w:val="26E73FBB"/>
    <w:rsid w:val="27192DD5"/>
    <w:rsid w:val="273BC59B"/>
    <w:rsid w:val="276B30B3"/>
    <w:rsid w:val="278C0A5E"/>
    <w:rsid w:val="27920EDB"/>
    <w:rsid w:val="27967B2D"/>
    <w:rsid w:val="279B6EBC"/>
    <w:rsid w:val="27A4CC7A"/>
    <w:rsid w:val="27BE4F4D"/>
    <w:rsid w:val="27E3AACA"/>
    <w:rsid w:val="27E95A22"/>
    <w:rsid w:val="27F21946"/>
    <w:rsid w:val="280F3443"/>
    <w:rsid w:val="281F619F"/>
    <w:rsid w:val="28206F6D"/>
    <w:rsid w:val="28253498"/>
    <w:rsid w:val="283985A6"/>
    <w:rsid w:val="285B3C18"/>
    <w:rsid w:val="285BC736"/>
    <w:rsid w:val="2868F8A7"/>
    <w:rsid w:val="286A72AC"/>
    <w:rsid w:val="28746FC2"/>
    <w:rsid w:val="287EE16B"/>
    <w:rsid w:val="28870C5A"/>
    <w:rsid w:val="288DF30E"/>
    <w:rsid w:val="28BE8D54"/>
    <w:rsid w:val="28DC5ADF"/>
    <w:rsid w:val="28E0BFF5"/>
    <w:rsid w:val="2909583E"/>
    <w:rsid w:val="2909EB16"/>
    <w:rsid w:val="290A52A7"/>
    <w:rsid w:val="290ABDC2"/>
    <w:rsid w:val="290C82CB"/>
    <w:rsid w:val="290E04E0"/>
    <w:rsid w:val="291B7798"/>
    <w:rsid w:val="2923F795"/>
    <w:rsid w:val="294BFC6F"/>
    <w:rsid w:val="295A9579"/>
    <w:rsid w:val="295BA816"/>
    <w:rsid w:val="295CA102"/>
    <w:rsid w:val="295FF00F"/>
    <w:rsid w:val="29747E0A"/>
    <w:rsid w:val="297908B3"/>
    <w:rsid w:val="298120BE"/>
    <w:rsid w:val="298847C2"/>
    <w:rsid w:val="299B0D4D"/>
    <w:rsid w:val="29AF35A5"/>
    <w:rsid w:val="29B7E130"/>
    <w:rsid w:val="29EE48D0"/>
    <w:rsid w:val="29F6A0C4"/>
    <w:rsid w:val="29F7F7F6"/>
    <w:rsid w:val="2A16B4E2"/>
    <w:rsid w:val="2A1AB1CC"/>
    <w:rsid w:val="2A2B1EFF"/>
    <w:rsid w:val="2A34A6BD"/>
    <w:rsid w:val="2A352577"/>
    <w:rsid w:val="2A4FA76C"/>
    <w:rsid w:val="2A60EB1C"/>
    <w:rsid w:val="2A88ABFA"/>
    <w:rsid w:val="2A8F664D"/>
    <w:rsid w:val="2AA7076D"/>
    <w:rsid w:val="2ABF5E6C"/>
    <w:rsid w:val="2AC0C94F"/>
    <w:rsid w:val="2AC8BF6D"/>
    <w:rsid w:val="2AE21746"/>
    <w:rsid w:val="2AE37A59"/>
    <w:rsid w:val="2B0692CC"/>
    <w:rsid w:val="2B174AED"/>
    <w:rsid w:val="2B392FE2"/>
    <w:rsid w:val="2B3A2C21"/>
    <w:rsid w:val="2B3DDA04"/>
    <w:rsid w:val="2B5E1CAC"/>
    <w:rsid w:val="2B7BF3EA"/>
    <w:rsid w:val="2B8182C3"/>
    <w:rsid w:val="2B83C0CB"/>
    <w:rsid w:val="2B93B71A"/>
    <w:rsid w:val="2B93E3EF"/>
    <w:rsid w:val="2B9585E0"/>
    <w:rsid w:val="2B9ABE03"/>
    <w:rsid w:val="2B9ADD0A"/>
    <w:rsid w:val="2B9ED6F1"/>
    <w:rsid w:val="2BBE4875"/>
    <w:rsid w:val="2BC43996"/>
    <w:rsid w:val="2BC75006"/>
    <w:rsid w:val="2BD09670"/>
    <w:rsid w:val="2BFD54B4"/>
    <w:rsid w:val="2C09FCFF"/>
    <w:rsid w:val="2C10BD1C"/>
    <w:rsid w:val="2C1C8723"/>
    <w:rsid w:val="2C346C2B"/>
    <w:rsid w:val="2C36EC67"/>
    <w:rsid w:val="2C3B067E"/>
    <w:rsid w:val="2C3D55D0"/>
    <w:rsid w:val="2C48DF5C"/>
    <w:rsid w:val="2C4D9488"/>
    <w:rsid w:val="2C51EA93"/>
    <w:rsid w:val="2C61A411"/>
    <w:rsid w:val="2C771C77"/>
    <w:rsid w:val="2C8BFDEE"/>
    <w:rsid w:val="2C90219F"/>
    <w:rsid w:val="2CA199DF"/>
    <w:rsid w:val="2CB0AA7F"/>
    <w:rsid w:val="2CBBDF32"/>
    <w:rsid w:val="2CC26602"/>
    <w:rsid w:val="2CCB2737"/>
    <w:rsid w:val="2CD50043"/>
    <w:rsid w:val="2CE069B0"/>
    <w:rsid w:val="2CF2CE15"/>
    <w:rsid w:val="2CF38E21"/>
    <w:rsid w:val="2CFC68C5"/>
    <w:rsid w:val="2D41ED72"/>
    <w:rsid w:val="2D5B15CF"/>
    <w:rsid w:val="2D73378C"/>
    <w:rsid w:val="2D76FEEC"/>
    <w:rsid w:val="2D933ADA"/>
    <w:rsid w:val="2D992515"/>
    <w:rsid w:val="2DAF42BB"/>
    <w:rsid w:val="2DC3BB2E"/>
    <w:rsid w:val="2DCE28B7"/>
    <w:rsid w:val="2DDBE65D"/>
    <w:rsid w:val="2DE964E9"/>
    <w:rsid w:val="2E0105C9"/>
    <w:rsid w:val="2E01CDEA"/>
    <w:rsid w:val="2E2A929D"/>
    <w:rsid w:val="2E38930F"/>
    <w:rsid w:val="2E400822"/>
    <w:rsid w:val="2E41EF2E"/>
    <w:rsid w:val="2E4FC874"/>
    <w:rsid w:val="2E51718C"/>
    <w:rsid w:val="2E5B9E1E"/>
    <w:rsid w:val="2E5FA3C9"/>
    <w:rsid w:val="2E68EFD5"/>
    <w:rsid w:val="2E6BCBD8"/>
    <w:rsid w:val="2E900CBF"/>
    <w:rsid w:val="2E9FC2E3"/>
    <w:rsid w:val="2EA6A4B1"/>
    <w:rsid w:val="2EBF4ECC"/>
    <w:rsid w:val="2ECEED33"/>
    <w:rsid w:val="2ED27571"/>
    <w:rsid w:val="2EDDE64D"/>
    <w:rsid w:val="2EFB17C9"/>
    <w:rsid w:val="2F25A739"/>
    <w:rsid w:val="2F2EE050"/>
    <w:rsid w:val="2F36EF7B"/>
    <w:rsid w:val="2F54EDE7"/>
    <w:rsid w:val="2F6670F5"/>
    <w:rsid w:val="2F69F918"/>
    <w:rsid w:val="2F7A2105"/>
    <w:rsid w:val="2F8FAE59"/>
    <w:rsid w:val="2F9BCE38"/>
    <w:rsid w:val="2FBD0845"/>
    <w:rsid w:val="2FDA3C8D"/>
    <w:rsid w:val="2FEA4F14"/>
    <w:rsid w:val="3008C5A8"/>
    <w:rsid w:val="30227839"/>
    <w:rsid w:val="302E1713"/>
    <w:rsid w:val="304B68FA"/>
    <w:rsid w:val="3065B4AE"/>
    <w:rsid w:val="3084DA30"/>
    <w:rsid w:val="3087098B"/>
    <w:rsid w:val="308801FF"/>
    <w:rsid w:val="308B8FC0"/>
    <w:rsid w:val="308D6577"/>
    <w:rsid w:val="309256B6"/>
    <w:rsid w:val="30A466FB"/>
    <w:rsid w:val="30B56EA7"/>
    <w:rsid w:val="30DB1B4E"/>
    <w:rsid w:val="30E7FBF6"/>
    <w:rsid w:val="31050F93"/>
    <w:rsid w:val="310E9986"/>
    <w:rsid w:val="31288C2F"/>
    <w:rsid w:val="31345AE4"/>
    <w:rsid w:val="313C7982"/>
    <w:rsid w:val="31463779"/>
    <w:rsid w:val="31509DEC"/>
    <w:rsid w:val="315531B7"/>
    <w:rsid w:val="315E86A2"/>
    <w:rsid w:val="316058FA"/>
    <w:rsid w:val="31991554"/>
    <w:rsid w:val="31B5C3F7"/>
    <w:rsid w:val="31C0E159"/>
    <w:rsid w:val="31E55353"/>
    <w:rsid w:val="31F79913"/>
    <w:rsid w:val="31FBD0B7"/>
    <w:rsid w:val="31FC79F5"/>
    <w:rsid w:val="320A5CD6"/>
    <w:rsid w:val="321238DF"/>
    <w:rsid w:val="3220D7DC"/>
    <w:rsid w:val="324A9363"/>
    <w:rsid w:val="32666862"/>
    <w:rsid w:val="327A008C"/>
    <w:rsid w:val="3281B629"/>
    <w:rsid w:val="329D1A87"/>
    <w:rsid w:val="329DEAD3"/>
    <w:rsid w:val="32A0DFF4"/>
    <w:rsid w:val="32A199DA"/>
    <w:rsid w:val="32A3EBB1"/>
    <w:rsid w:val="32AA1C00"/>
    <w:rsid w:val="32AFBD22"/>
    <w:rsid w:val="32B1402C"/>
    <w:rsid w:val="32B4804E"/>
    <w:rsid w:val="32B8FE30"/>
    <w:rsid w:val="32B98BAA"/>
    <w:rsid w:val="32C69CF5"/>
    <w:rsid w:val="32CBC125"/>
    <w:rsid w:val="32DD3AE0"/>
    <w:rsid w:val="32FE596A"/>
    <w:rsid w:val="330EEC90"/>
    <w:rsid w:val="33114F3E"/>
    <w:rsid w:val="3325C087"/>
    <w:rsid w:val="33298E58"/>
    <w:rsid w:val="3341FAAE"/>
    <w:rsid w:val="33472745"/>
    <w:rsid w:val="334C8F78"/>
    <w:rsid w:val="3355D266"/>
    <w:rsid w:val="33618F78"/>
    <w:rsid w:val="33819F90"/>
    <w:rsid w:val="33972D8D"/>
    <w:rsid w:val="339FDA3C"/>
    <w:rsid w:val="33A82736"/>
    <w:rsid w:val="33B6264A"/>
    <w:rsid w:val="33B7ACA3"/>
    <w:rsid w:val="33CC1782"/>
    <w:rsid w:val="33D21033"/>
    <w:rsid w:val="33DA8BD7"/>
    <w:rsid w:val="33E39C6C"/>
    <w:rsid w:val="341D4964"/>
    <w:rsid w:val="341FBBC5"/>
    <w:rsid w:val="344EC17E"/>
    <w:rsid w:val="347351E8"/>
    <w:rsid w:val="34820B27"/>
    <w:rsid w:val="3497A5DA"/>
    <w:rsid w:val="34B60FFE"/>
    <w:rsid w:val="34BA5076"/>
    <w:rsid w:val="34BCEB69"/>
    <w:rsid w:val="34D2DC2F"/>
    <w:rsid w:val="34ECC08F"/>
    <w:rsid w:val="34F8AF29"/>
    <w:rsid w:val="34FA7D53"/>
    <w:rsid w:val="3508D9DB"/>
    <w:rsid w:val="351DE4D4"/>
    <w:rsid w:val="351FF634"/>
    <w:rsid w:val="3527AC11"/>
    <w:rsid w:val="353E7A81"/>
    <w:rsid w:val="3557A2DE"/>
    <w:rsid w:val="3576ECBD"/>
    <w:rsid w:val="358C2B80"/>
    <w:rsid w:val="358E5DD5"/>
    <w:rsid w:val="358F82FA"/>
    <w:rsid w:val="35962ABC"/>
    <w:rsid w:val="3598F491"/>
    <w:rsid w:val="359E0D3B"/>
    <w:rsid w:val="35F30C27"/>
    <w:rsid w:val="35F4756E"/>
    <w:rsid w:val="360215A5"/>
    <w:rsid w:val="362CD6BC"/>
    <w:rsid w:val="363E7DF4"/>
    <w:rsid w:val="3650F681"/>
    <w:rsid w:val="3657342C"/>
    <w:rsid w:val="366AD0F7"/>
    <w:rsid w:val="367D061B"/>
    <w:rsid w:val="3684303A"/>
    <w:rsid w:val="36893FE8"/>
    <w:rsid w:val="3699303A"/>
    <w:rsid w:val="369B4925"/>
    <w:rsid w:val="36A94B13"/>
    <w:rsid w:val="36AF085B"/>
    <w:rsid w:val="36E19D2B"/>
    <w:rsid w:val="36E302AF"/>
    <w:rsid w:val="36E63269"/>
    <w:rsid w:val="36E91425"/>
    <w:rsid w:val="36FED3B3"/>
    <w:rsid w:val="3700F175"/>
    <w:rsid w:val="370DA68A"/>
    <w:rsid w:val="370E57D7"/>
    <w:rsid w:val="3720C9D8"/>
    <w:rsid w:val="3730684B"/>
    <w:rsid w:val="37339590"/>
    <w:rsid w:val="37412B84"/>
    <w:rsid w:val="374900C8"/>
    <w:rsid w:val="376F920E"/>
    <w:rsid w:val="37916C64"/>
    <w:rsid w:val="379B8097"/>
    <w:rsid w:val="37C6B37C"/>
    <w:rsid w:val="37CFF979"/>
    <w:rsid w:val="37D02683"/>
    <w:rsid w:val="37D5AF91"/>
    <w:rsid w:val="3803365F"/>
    <w:rsid w:val="380A4D3E"/>
    <w:rsid w:val="3812EFDA"/>
    <w:rsid w:val="3815928C"/>
    <w:rsid w:val="3817112D"/>
    <w:rsid w:val="382C6C06"/>
    <w:rsid w:val="38333A79"/>
    <w:rsid w:val="38434BAA"/>
    <w:rsid w:val="384357F8"/>
    <w:rsid w:val="3855E940"/>
    <w:rsid w:val="386AE1C5"/>
    <w:rsid w:val="3873167C"/>
    <w:rsid w:val="388B7155"/>
    <w:rsid w:val="388BD08F"/>
    <w:rsid w:val="388BF796"/>
    <w:rsid w:val="388C0611"/>
    <w:rsid w:val="389C7F7F"/>
    <w:rsid w:val="38AF4AA2"/>
    <w:rsid w:val="38C5FE97"/>
    <w:rsid w:val="38CE61ED"/>
    <w:rsid w:val="38ED84A2"/>
    <w:rsid w:val="3914FE4E"/>
    <w:rsid w:val="39155BA1"/>
    <w:rsid w:val="392246C2"/>
    <w:rsid w:val="39230B53"/>
    <w:rsid w:val="39256F17"/>
    <w:rsid w:val="392EFAC7"/>
    <w:rsid w:val="393DDA18"/>
    <w:rsid w:val="393F1443"/>
    <w:rsid w:val="3949F5E0"/>
    <w:rsid w:val="39587C3A"/>
    <w:rsid w:val="39609B96"/>
    <w:rsid w:val="3974E9A1"/>
    <w:rsid w:val="398DC2B4"/>
    <w:rsid w:val="398E2702"/>
    <w:rsid w:val="399A57F8"/>
    <w:rsid w:val="39B539C3"/>
    <w:rsid w:val="39D192CF"/>
    <w:rsid w:val="3A059A73"/>
    <w:rsid w:val="3A07D954"/>
    <w:rsid w:val="3A11EBA4"/>
    <w:rsid w:val="3A151DC9"/>
    <w:rsid w:val="3A3BA838"/>
    <w:rsid w:val="3A4A18DC"/>
    <w:rsid w:val="3A4B53D9"/>
    <w:rsid w:val="3A501049"/>
    <w:rsid w:val="3A5D23D8"/>
    <w:rsid w:val="3A5DBDE8"/>
    <w:rsid w:val="3A8FEF01"/>
    <w:rsid w:val="3AABE64E"/>
    <w:rsid w:val="3AB12C02"/>
    <w:rsid w:val="3AC57F72"/>
    <w:rsid w:val="3AE03AA1"/>
    <w:rsid w:val="3AE5C641"/>
    <w:rsid w:val="3AE80D90"/>
    <w:rsid w:val="3AE84CC5"/>
    <w:rsid w:val="3AED906C"/>
    <w:rsid w:val="3AF11763"/>
    <w:rsid w:val="3AF17CF3"/>
    <w:rsid w:val="3AF21BE1"/>
    <w:rsid w:val="3AF76A22"/>
    <w:rsid w:val="3B045ABC"/>
    <w:rsid w:val="3B0498D4"/>
    <w:rsid w:val="3B07AE55"/>
    <w:rsid w:val="3B09BA9C"/>
    <w:rsid w:val="3B0E63E1"/>
    <w:rsid w:val="3B416ED2"/>
    <w:rsid w:val="3B4BAD51"/>
    <w:rsid w:val="3B5197C9"/>
    <w:rsid w:val="3B620624"/>
    <w:rsid w:val="3B68793D"/>
    <w:rsid w:val="3B7D9567"/>
    <w:rsid w:val="3B841B93"/>
    <w:rsid w:val="3BB7C121"/>
    <w:rsid w:val="3BD27306"/>
    <w:rsid w:val="3BF50CCD"/>
    <w:rsid w:val="3BFDD953"/>
    <w:rsid w:val="3C10D121"/>
    <w:rsid w:val="3C2E4BE5"/>
    <w:rsid w:val="3C436F32"/>
    <w:rsid w:val="3C47E119"/>
    <w:rsid w:val="3C5E24A6"/>
    <w:rsid w:val="3C5EC6AF"/>
    <w:rsid w:val="3CA539D8"/>
    <w:rsid w:val="3CA8DFB7"/>
    <w:rsid w:val="3CB8027B"/>
    <w:rsid w:val="3CC25F5B"/>
    <w:rsid w:val="3CC6065C"/>
    <w:rsid w:val="3CCD6773"/>
    <w:rsid w:val="3CD4BBD3"/>
    <w:rsid w:val="3CE660FD"/>
    <w:rsid w:val="3CF46AE5"/>
    <w:rsid w:val="3CFAA017"/>
    <w:rsid w:val="3CFC2B33"/>
    <w:rsid w:val="3D0025D6"/>
    <w:rsid w:val="3D01DF68"/>
    <w:rsid w:val="3D18D2B5"/>
    <w:rsid w:val="3D1E0A46"/>
    <w:rsid w:val="3D1EA2BC"/>
    <w:rsid w:val="3D2C9E40"/>
    <w:rsid w:val="3D2D7091"/>
    <w:rsid w:val="3D6D7072"/>
    <w:rsid w:val="3D8DEA4B"/>
    <w:rsid w:val="3D8F3555"/>
    <w:rsid w:val="3D91FCAF"/>
    <w:rsid w:val="3DA03917"/>
    <w:rsid w:val="3DA2F364"/>
    <w:rsid w:val="3DAE9C1E"/>
    <w:rsid w:val="3DB14862"/>
    <w:rsid w:val="3DBBE320"/>
    <w:rsid w:val="3DC33C4E"/>
    <w:rsid w:val="3DE6B68E"/>
    <w:rsid w:val="3E3A5B12"/>
    <w:rsid w:val="3E3DBFAC"/>
    <w:rsid w:val="3E7AE979"/>
    <w:rsid w:val="3E7F4E92"/>
    <w:rsid w:val="3E82315E"/>
    <w:rsid w:val="3E8E4153"/>
    <w:rsid w:val="3E938C16"/>
    <w:rsid w:val="3EBABBDE"/>
    <w:rsid w:val="3EC7AD8A"/>
    <w:rsid w:val="3EC940F2"/>
    <w:rsid w:val="3EE27A82"/>
    <w:rsid w:val="3EE52177"/>
    <w:rsid w:val="3EF4AB0C"/>
    <w:rsid w:val="3EF616A4"/>
    <w:rsid w:val="3EF96A02"/>
    <w:rsid w:val="3EFEAB1E"/>
    <w:rsid w:val="3F14FC4C"/>
    <w:rsid w:val="3F1772F6"/>
    <w:rsid w:val="3F50C315"/>
    <w:rsid w:val="3F64415C"/>
    <w:rsid w:val="3F9F5CD7"/>
    <w:rsid w:val="3FA206BD"/>
    <w:rsid w:val="3FBD9519"/>
    <w:rsid w:val="3FFC385D"/>
    <w:rsid w:val="400AE081"/>
    <w:rsid w:val="400CF6AE"/>
    <w:rsid w:val="401FC4F4"/>
    <w:rsid w:val="402B526E"/>
    <w:rsid w:val="403E70CD"/>
    <w:rsid w:val="4043AD0F"/>
    <w:rsid w:val="405EF013"/>
    <w:rsid w:val="4062A8DB"/>
    <w:rsid w:val="40766723"/>
    <w:rsid w:val="4077A668"/>
    <w:rsid w:val="407DC1E4"/>
    <w:rsid w:val="4085B601"/>
    <w:rsid w:val="408C89F6"/>
    <w:rsid w:val="40A10300"/>
    <w:rsid w:val="40B27873"/>
    <w:rsid w:val="40B36E86"/>
    <w:rsid w:val="40C06525"/>
    <w:rsid w:val="40C9BD82"/>
    <w:rsid w:val="40CED005"/>
    <w:rsid w:val="410ECADB"/>
    <w:rsid w:val="411050B6"/>
    <w:rsid w:val="41105CEE"/>
    <w:rsid w:val="4113499D"/>
    <w:rsid w:val="411B357E"/>
    <w:rsid w:val="411BED43"/>
    <w:rsid w:val="413BDF68"/>
    <w:rsid w:val="41453E74"/>
    <w:rsid w:val="415641BD"/>
    <w:rsid w:val="416A4701"/>
    <w:rsid w:val="41729BB6"/>
    <w:rsid w:val="417F2BB7"/>
    <w:rsid w:val="41A93B93"/>
    <w:rsid w:val="41B2F2CC"/>
    <w:rsid w:val="41B40DFC"/>
    <w:rsid w:val="41B87AFD"/>
    <w:rsid w:val="41BA7915"/>
    <w:rsid w:val="41BFCD18"/>
    <w:rsid w:val="41C18437"/>
    <w:rsid w:val="41CB2CD8"/>
    <w:rsid w:val="41CB31E9"/>
    <w:rsid w:val="41D7A1DD"/>
    <w:rsid w:val="420C81A7"/>
    <w:rsid w:val="420C82F2"/>
    <w:rsid w:val="42255783"/>
    <w:rsid w:val="4231D17D"/>
    <w:rsid w:val="42333C3A"/>
    <w:rsid w:val="423625D0"/>
    <w:rsid w:val="4242D570"/>
    <w:rsid w:val="4242EC2A"/>
    <w:rsid w:val="42459817"/>
    <w:rsid w:val="424F3EE7"/>
    <w:rsid w:val="426660DA"/>
    <w:rsid w:val="42818D54"/>
    <w:rsid w:val="4281AEFF"/>
    <w:rsid w:val="429CC6B3"/>
    <w:rsid w:val="42A19B8B"/>
    <w:rsid w:val="42A86A9E"/>
    <w:rsid w:val="42B81013"/>
    <w:rsid w:val="42BDDFCB"/>
    <w:rsid w:val="42DD5D55"/>
    <w:rsid w:val="42F5D4CB"/>
    <w:rsid w:val="42F70C71"/>
    <w:rsid w:val="430BAABC"/>
    <w:rsid w:val="43323D9A"/>
    <w:rsid w:val="4332AAF3"/>
    <w:rsid w:val="435E8AE5"/>
    <w:rsid w:val="4373EC44"/>
    <w:rsid w:val="43760755"/>
    <w:rsid w:val="43770DAD"/>
    <w:rsid w:val="43812140"/>
    <w:rsid w:val="43967080"/>
    <w:rsid w:val="43971392"/>
    <w:rsid w:val="439F52F7"/>
    <w:rsid w:val="43AEC1FC"/>
    <w:rsid w:val="43B4D40A"/>
    <w:rsid w:val="43B6AE87"/>
    <w:rsid w:val="43CF4046"/>
    <w:rsid w:val="43F2361F"/>
    <w:rsid w:val="43F50006"/>
    <w:rsid w:val="4408C79C"/>
    <w:rsid w:val="440D131E"/>
    <w:rsid w:val="443D6BEC"/>
    <w:rsid w:val="4452D2A6"/>
    <w:rsid w:val="44550902"/>
    <w:rsid w:val="44601DB6"/>
    <w:rsid w:val="4461141F"/>
    <w:rsid w:val="4486E8B3"/>
    <w:rsid w:val="449BE98B"/>
    <w:rsid w:val="44CC50FD"/>
    <w:rsid w:val="44DDC0A8"/>
    <w:rsid w:val="44E7163C"/>
    <w:rsid w:val="44F17847"/>
    <w:rsid w:val="44FFF2CC"/>
    <w:rsid w:val="4502E459"/>
    <w:rsid w:val="4510170E"/>
    <w:rsid w:val="451D5F93"/>
    <w:rsid w:val="45254E95"/>
    <w:rsid w:val="452C0D2B"/>
    <w:rsid w:val="4539D4A8"/>
    <w:rsid w:val="4550A458"/>
    <w:rsid w:val="45547EE5"/>
    <w:rsid w:val="455D7306"/>
    <w:rsid w:val="45624D66"/>
    <w:rsid w:val="45676635"/>
    <w:rsid w:val="4572943F"/>
    <w:rsid w:val="45BE3960"/>
    <w:rsid w:val="45BF0650"/>
    <w:rsid w:val="45CA3665"/>
    <w:rsid w:val="45CE7E54"/>
    <w:rsid w:val="45DC0363"/>
    <w:rsid w:val="45DCADB4"/>
    <w:rsid w:val="45DF8F8C"/>
    <w:rsid w:val="45E4F6A9"/>
    <w:rsid w:val="45F6ABC8"/>
    <w:rsid w:val="46050992"/>
    <w:rsid w:val="462A8EB7"/>
    <w:rsid w:val="4631C6DE"/>
    <w:rsid w:val="46327DB0"/>
    <w:rsid w:val="463C268C"/>
    <w:rsid w:val="46460D91"/>
    <w:rsid w:val="4651A868"/>
    <w:rsid w:val="4657B16D"/>
    <w:rsid w:val="465D4DE1"/>
    <w:rsid w:val="4664D1FC"/>
    <w:rsid w:val="46661566"/>
    <w:rsid w:val="4678EBA9"/>
    <w:rsid w:val="468A9F8F"/>
    <w:rsid w:val="468ADF12"/>
    <w:rsid w:val="46995BCD"/>
    <w:rsid w:val="469E07FC"/>
    <w:rsid w:val="469EB4BA"/>
    <w:rsid w:val="46A61498"/>
    <w:rsid w:val="46B8C202"/>
    <w:rsid w:val="46B92FF4"/>
    <w:rsid w:val="46C7BC81"/>
    <w:rsid w:val="46D2A724"/>
    <w:rsid w:val="46D8783F"/>
    <w:rsid w:val="46E6C4F3"/>
    <w:rsid w:val="46E98B39"/>
    <w:rsid w:val="46F81068"/>
    <w:rsid w:val="46FAAA22"/>
    <w:rsid w:val="470EBEAF"/>
    <w:rsid w:val="4722B00A"/>
    <w:rsid w:val="4726ACD2"/>
    <w:rsid w:val="472B2FB6"/>
    <w:rsid w:val="472E3AD7"/>
    <w:rsid w:val="4734E8A3"/>
    <w:rsid w:val="473F68D2"/>
    <w:rsid w:val="47461477"/>
    <w:rsid w:val="478DCAAA"/>
    <w:rsid w:val="47922265"/>
    <w:rsid w:val="47927C29"/>
    <w:rsid w:val="47A4B0EB"/>
    <w:rsid w:val="47B187E7"/>
    <w:rsid w:val="47B19477"/>
    <w:rsid w:val="47B78A68"/>
    <w:rsid w:val="47DCAEAB"/>
    <w:rsid w:val="47E4044D"/>
    <w:rsid w:val="47E57361"/>
    <w:rsid w:val="47E7C68E"/>
    <w:rsid w:val="47EFC6DE"/>
    <w:rsid w:val="481228E2"/>
    <w:rsid w:val="4834F1E1"/>
    <w:rsid w:val="48470F4F"/>
    <w:rsid w:val="485AA9BD"/>
    <w:rsid w:val="4866C57F"/>
    <w:rsid w:val="486B5F5D"/>
    <w:rsid w:val="486E7785"/>
    <w:rsid w:val="4879BCE8"/>
    <w:rsid w:val="48A2B169"/>
    <w:rsid w:val="48AA8E4E"/>
    <w:rsid w:val="48C85F83"/>
    <w:rsid w:val="48D67F4C"/>
    <w:rsid w:val="48DC92CA"/>
    <w:rsid w:val="48E57AC8"/>
    <w:rsid w:val="48ED391E"/>
    <w:rsid w:val="48F4DC15"/>
    <w:rsid w:val="48FF10B1"/>
    <w:rsid w:val="490D1B6C"/>
    <w:rsid w:val="491ACB23"/>
    <w:rsid w:val="49299B0B"/>
    <w:rsid w:val="492BF509"/>
    <w:rsid w:val="492E32C8"/>
    <w:rsid w:val="493CAA54"/>
    <w:rsid w:val="493CADD2"/>
    <w:rsid w:val="4950FC29"/>
    <w:rsid w:val="49894B54"/>
    <w:rsid w:val="49956EF7"/>
    <w:rsid w:val="4996B7CE"/>
    <w:rsid w:val="499FD7D8"/>
    <w:rsid w:val="49BD47DF"/>
    <w:rsid w:val="49BF4227"/>
    <w:rsid w:val="49DF6585"/>
    <w:rsid w:val="49E6D562"/>
    <w:rsid w:val="49F341D8"/>
    <w:rsid w:val="4A05E95B"/>
    <w:rsid w:val="4A0C8EDF"/>
    <w:rsid w:val="4A0CC6C6"/>
    <w:rsid w:val="4A11B162"/>
    <w:rsid w:val="4A26BC1A"/>
    <w:rsid w:val="4A38C573"/>
    <w:rsid w:val="4A47A355"/>
    <w:rsid w:val="4A4BF9AC"/>
    <w:rsid w:val="4A4DC1A3"/>
    <w:rsid w:val="4A4F681A"/>
    <w:rsid w:val="4A5C828B"/>
    <w:rsid w:val="4A5CC30C"/>
    <w:rsid w:val="4A82948D"/>
    <w:rsid w:val="4A898E3C"/>
    <w:rsid w:val="4A8B6E5A"/>
    <w:rsid w:val="4A925DF8"/>
    <w:rsid w:val="4A98A036"/>
    <w:rsid w:val="4AA2C630"/>
    <w:rsid w:val="4AAF7603"/>
    <w:rsid w:val="4ABEE7B6"/>
    <w:rsid w:val="4AC70DE4"/>
    <w:rsid w:val="4ADCC243"/>
    <w:rsid w:val="4AF4A207"/>
    <w:rsid w:val="4AFB609D"/>
    <w:rsid w:val="4B03E65F"/>
    <w:rsid w:val="4B05389E"/>
    <w:rsid w:val="4B23741D"/>
    <w:rsid w:val="4B27381E"/>
    <w:rsid w:val="4B32F6F0"/>
    <w:rsid w:val="4B55B55E"/>
    <w:rsid w:val="4B69558D"/>
    <w:rsid w:val="4B752AC8"/>
    <w:rsid w:val="4B8F939F"/>
    <w:rsid w:val="4B9BFC39"/>
    <w:rsid w:val="4BA61847"/>
    <w:rsid w:val="4BB5411E"/>
    <w:rsid w:val="4BBEF3A1"/>
    <w:rsid w:val="4BBF11F6"/>
    <w:rsid w:val="4BC129CE"/>
    <w:rsid w:val="4BCFC5EE"/>
    <w:rsid w:val="4BD275C0"/>
    <w:rsid w:val="4BDF460D"/>
    <w:rsid w:val="4BE30A1F"/>
    <w:rsid w:val="4BEB387B"/>
    <w:rsid w:val="4BEC0295"/>
    <w:rsid w:val="4BF78225"/>
    <w:rsid w:val="4C027BCA"/>
    <w:rsid w:val="4C286740"/>
    <w:rsid w:val="4C3124C8"/>
    <w:rsid w:val="4C3EBC4B"/>
    <w:rsid w:val="4C6EDFFF"/>
    <w:rsid w:val="4C86820C"/>
    <w:rsid w:val="4C9E82E6"/>
    <w:rsid w:val="4CBC1EF8"/>
    <w:rsid w:val="4CBF447E"/>
    <w:rsid w:val="4CCE78EB"/>
    <w:rsid w:val="4CCF04D0"/>
    <w:rsid w:val="4CD7F4C1"/>
    <w:rsid w:val="4CE5529E"/>
    <w:rsid w:val="4CF2A542"/>
    <w:rsid w:val="4D02F6D5"/>
    <w:rsid w:val="4D0D93F8"/>
    <w:rsid w:val="4D12F8A9"/>
    <w:rsid w:val="4D15E3C4"/>
    <w:rsid w:val="4D32F635"/>
    <w:rsid w:val="4D386599"/>
    <w:rsid w:val="4D47596D"/>
    <w:rsid w:val="4D50CF46"/>
    <w:rsid w:val="4D51250C"/>
    <w:rsid w:val="4D5476B2"/>
    <w:rsid w:val="4D553EA0"/>
    <w:rsid w:val="4D62FDC2"/>
    <w:rsid w:val="4D636276"/>
    <w:rsid w:val="4D78D877"/>
    <w:rsid w:val="4D809BC2"/>
    <w:rsid w:val="4D8545B1"/>
    <w:rsid w:val="4D8708DC"/>
    <w:rsid w:val="4D8E260E"/>
    <w:rsid w:val="4D92B352"/>
    <w:rsid w:val="4DDA66F2"/>
    <w:rsid w:val="4DE17C54"/>
    <w:rsid w:val="4DE7ED6B"/>
    <w:rsid w:val="4DEC032F"/>
    <w:rsid w:val="4DF307D1"/>
    <w:rsid w:val="4DF9301E"/>
    <w:rsid w:val="4DFD8421"/>
    <w:rsid w:val="4E0CF449"/>
    <w:rsid w:val="4E0D6836"/>
    <w:rsid w:val="4E2FE529"/>
    <w:rsid w:val="4E45C93F"/>
    <w:rsid w:val="4E4AE706"/>
    <w:rsid w:val="4E4D7E6F"/>
    <w:rsid w:val="4E55F88E"/>
    <w:rsid w:val="4E73EEA5"/>
    <w:rsid w:val="4E763F46"/>
    <w:rsid w:val="4E7790A5"/>
    <w:rsid w:val="4E7B292D"/>
    <w:rsid w:val="4E872244"/>
    <w:rsid w:val="4E8D2170"/>
    <w:rsid w:val="4E98FAC9"/>
    <w:rsid w:val="4E9D5FE2"/>
    <w:rsid w:val="4EA29536"/>
    <w:rsid w:val="4EA76B79"/>
    <w:rsid w:val="4EB2F4F7"/>
    <w:rsid w:val="4EB7E905"/>
    <w:rsid w:val="4EBE6DBA"/>
    <w:rsid w:val="4EFBA06A"/>
    <w:rsid w:val="4F029DD8"/>
    <w:rsid w:val="4F07B2AD"/>
    <w:rsid w:val="4F118B09"/>
    <w:rsid w:val="4F192363"/>
    <w:rsid w:val="4F193DD4"/>
    <w:rsid w:val="4F1B826F"/>
    <w:rsid w:val="4F3B7FEA"/>
    <w:rsid w:val="4F4BAEBF"/>
    <w:rsid w:val="4F51265C"/>
    <w:rsid w:val="4F53516B"/>
    <w:rsid w:val="4F60472D"/>
    <w:rsid w:val="4F6EC82B"/>
    <w:rsid w:val="4F773BCB"/>
    <w:rsid w:val="4F8B2D8D"/>
    <w:rsid w:val="4F933A5D"/>
    <w:rsid w:val="4F94A0E8"/>
    <w:rsid w:val="4F9B27E3"/>
    <w:rsid w:val="4F9CDCD4"/>
    <w:rsid w:val="4F9E6E7D"/>
    <w:rsid w:val="4FD3C6C2"/>
    <w:rsid w:val="4FE410A3"/>
    <w:rsid w:val="4FF3AFE6"/>
    <w:rsid w:val="4FF3CC5D"/>
    <w:rsid w:val="4FF6E540"/>
    <w:rsid w:val="4FFE02B4"/>
    <w:rsid w:val="500F195C"/>
    <w:rsid w:val="501AFD2C"/>
    <w:rsid w:val="501BBAA4"/>
    <w:rsid w:val="503621D7"/>
    <w:rsid w:val="506B2EB6"/>
    <w:rsid w:val="50763C05"/>
    <w:rsid w:val="507AFAEE"/>
    <w:rsid w:val="507B0478"/>
    <w:rsid w:val="508761A4"/>
    <w:rsid w:val="509C429D"/>
    <w:rsid w:val="50A1F630"/>
    <w:rsid w:val="50AD5B6A"/>
    <w:rsid w:val="50BE5CD9"/>
    <w:rsid w:val="50C32284"/>
    <w:rsid w:val="50C3D9AD"/>
    <w:rsid w:val="50D7E1AC"/>
    <w:rsid w:val="50DAC46C"/>
    <w:rsid w:val="510BEB5D"/>
    <w:rsid w:val="5129F446"/>
    <w:rsid w:val="513152F7"/>
    <w:rsid w:val="5135F8EB"/>
    <w:rsid w:val="51395278"/>
    <w:rsid w:val="513A3EDE"/>
    <w:rsid w:val="514C2EA9"/>
    <w:rsid w:val="515DB71C"/>
    <w:rsid w:val="51650471"/>
    <w:rsid w:val="51B6759E"/>
    <w:rsid w:val="51BFA3F2"/>
    <w:rsid w:val="51CAFE1E"/>
    <w:rsid w:val="51CF22B4"/>
    <w:rsid w:val="51D0653B"/>
    <w:rsid w:val="51EA9C5F"/>
    <w:rsid w:val="51ED2BE7"/>
    <w:rsid w:val="51F1636E"/>
    <w:rsid w:val="5208FC46"/>
    <w:rsid w:val="5227E7D5"/>
    <w:rsid w:val="52290D0A"/>
    <w:rsid w:val="523FC3DC"/>
    <w:rsid w:val="5258AD49"/>
    <w:rsid w:val="52617506"/>
    <w:rsid w:val="527ECDDD"/>
    <w:rsid w:val="52916255"/>
    <w:rsid w:val="529310DE"/>
    <w:rsid w:val="529F0E99"/>
    <w:rsid w:val="52A22D26"/>
    <w:rsid w:val="52A64D1D"/>
    <w:rsid w:val="52A74AD2"/>
    <w:rsid w:val="52A8EEFD"/>
    <w:rsid w:val="52A939F6"/>
    <w:rsid w:val="52ADD815"/>
    <w:rsid w:val="52BB2C15"/>
    <w:rsid w:val="52BFC646"/>
    <w:rsid w:val="52CCA141"/>
    <w:rsid w:val="52E39589"/>
    <w:rsid w:val="52EBE02A"/>
    <w:rsid w:val="52EE2D1C"/>
    <w:rsid w:val="53063D80"/>
    <w:rsid w:val="530FEC33"/>
    <w:rsid w:val="53116FFA"/>
    <w:rsid w:val="531FF5FB"/>
    <w:rsid w:val="532902F5"/>
    <w:rsid w:val="533404C1"/>
    <w:rsid w:val="5338C212"/>
    <w:rsid w:val="533DE869"/>
    <w:rsid w:val="533E38A3"/>
    <w:rsid w:val="5345C6B8"/>
    <w:rsid w:val="534E661B"/>
    <w:rsid w:val="535CB519"/>
    <w:rsid w:val="53606110"/>
    <w:rsid w:val="53609293"/>
    <w:rsid w:val="5371E7B5"/>
    <w:rsid w:val="537B6FF7"/>
    <w:rsid w:val="53C7BBF9"/>
    <w:rsid w:val="53CE9561"/>
    <w:rsid w:val="53D6B4E9"/>
    <w:rsid w:val="53D84E94"/>
    <w:rsid w:val="53DA55B0"/>
    <w:rsid w:val="53E0E456"/>
    <w:rsid w:val="53F954B0"/>
    <w:rsid w:val="53FF0025"/>
    <w:rsid w:val="5406D103"/>
    <w:rsid w:val="541629F6"/>
    <w:rsid w:val="54263368"/>
    <w:rsid w:val="542B21C8"/>
    <w:rsid w:val="543C5735"/>
    <w:rsid w:val="543F802B"/>
    <w:rsid w:val="54670095"/>
    <w:rsid w:val="546E9906"/>
    <w:rsid w:val="546FE9EF"/>
    <w:rsid w:val="5473BA37"/>
    <w:rsid w:val="547AA236"/>
    <w:rsid w:val="54884273"/>
    <w:rsid w:val="548D8299"/>
    <w:rsid w:val="549267BE"/>
    <w:rsid w:val="549CE29C"/>
    <w:rsid w:val="54B60AF9"/>
    <w:rsid w:val="54BB6A16"/>
    <w:rsid w:val="54CBD21B"/>
    <w:rsid w:val="54D1E438"/>
    <w:rsid w:val="54E55FB5"/>
    <w:rsid w:val="54EDC7DC"/>
    <w:rsid w:val="55043304"/>
    <w:rsid w:val="55098747"/>
    <w:rsid w:val="551C94F3"/>
    <w:rsid w:val="5526A86F"/>
    <w:rsid w:val="552D2339"/>
    <w:rsid w:val="55463DE8"/>
    <w:rsid w:val="5550F2EC"/>
    <w:rsid w:val="555CFE09"/>
    <w:rsid w:val="555E41ED"/>
    <w:rsid w:val="555FB90D"/>
    <w:rsid w:val="55638C5A"/>
    <w:rsid w:val="557A5981"/>
    <w:rsid w:val="558556E4"/>
    <w:rsid w:val="558CC86E"/>
    <w:rsid w:val="5591A0B0"/>
    <w:rsid w:val="5597C93C"/>
    <w:rsid w:val="55993C24"/>
    <w:rsid w:val="55AC17D0"/>
    <w:rsid w:val="55DB8E5F"/>
    <w:rsid w:val="55E9B0B2"/>
    <w:rsid w:val="55ED3E67"/>
    <w:rsid w:val="55F38BFA"/>
    <w:rsid w:val="562A5FF9"/>
    <w:rsid w:val="562FE85F"/>
    <w:rsid w:val="5631C81A"/>
    <w:rsid w:val="5633A493"/>
    <w:rsid w:val="5635D2DD"/>
    <w:rsid w:val="56462B4D"/>
    <w:rsid w:val="56483F02"/>
    <w:rsid w:val="564B7D44"/>
    <w:rsid w:val="565B7A24"/>
    <w:rsid w:val="56632340"/>
    <w:rsid w:val="5680161D"/>
    <w:rsid w:val="5683386F"/>
    <w:rsid w:val="568577F1"/>
    <w:rsid w:val="568B3227"/>
    <w:rsid w:val="56944064"/>
    <w:rsid w:val="56983355"/>
    <w:rsid w:val="56A39DAD"/>
    <w:rsid w:val="56CEE695"/>
    <w:rsid w:val="56E2309B"/>
    <w:rsid w:val="56F49902"/>
    <w:rsid w:val="56FC6ABA"/>
    <w:rsid w:val="56FCDD25"/>
    <w:rsid w:val="570E55AB"/>
    <w:rsid w:val="571A9B51"/>
    <w:rsid w:val="571D0EE7"/>
    <w:rsid w:val="571F61B5"/>
    <w:rsid w:val="572035BE"/>
    <w:rsid w:val="57326408"/>
    <w:rsid w:val="5753D95F"/>
    <w:rsid w:val="57546976"/>
    <w:rsid w:val="575AA315"/>
    <w:rsid w:val="5764BF3C"/>
    <w:rsid w:val="5768A01E"/>
    <w:rsid w:val="5776BEF4"/>
    <w:rsid w:val="5786A700"/>
    <w:rsid w:val="5798B48D"/>
    <w:rsid w:val="579F690E"/>
    <w:rsid w:val="57A19E9E"/>
    <w:rsid w:val="57A2645C"/>
    <w:rsid w:val="57A9C977"/>
    <w:rsid w:val="57AD1CC4"/>
    <w:rsid w:val="57B2C97D"/>
    <w:rsid w:val="57C5CEAE"/>
    <w:rsid w:val="57CBECBB"/>
    <w:rsid w:val="57D5D445"/>
    <w:rsid w:val="57E45F31"/>
    <w:rsid w:val="57F59D05"/>
    <w:rsid w:val="57FEC1CB"/>
    <w:rsid w:val="5802B247"/>
    <w:rsid w:val="58072889"/>
    <w:rsid w:val="580EAB46"/>
    <w:rsid w:val="58137DB0"/>
    <w:rsid w:val="58308B40"/>
    <w:rsid w:val="583715C8"/>
    <w:rsid w:val="583FC21D"/>
    <w:rsid w:val="58490AB2"/>
    <w:rsid w:val="5858966B"/>
    <w:rsid w:val="585C07EB"/>
    <w:rsid w:val="588CE181"/>
    <w:rsid w:val="58A11E54"/>
    <w:rsid w:val="58DC91BB"/>
    <w:rsid w:val="58E3BA28"/>
    <w:rsid w:val="58FCF215"/>
    <w:rsid w:val="58FF5B5F"/>
    <w:rsid w:val="5916FD42"/>
    <w:rsid w:val="592A7DC4"/>
    <w:rsid w:val="5930CA5D"/>
    <w:rsid w:val="5938B06C"/>
    <w:rsid w:val="5939356E"/>
    <w:rsid w:val="59400DC3"/>
    <w:rsid w:val="594562E7"/>
    <w:rsid w:val="5945A221"/>
    <w:rsid w:val="59524044"/>
    <w:rsid w:val="595C56A7"/>
    <w:rsid w:val="59623DF8"/>
    <w:rsid w:val="596ACB1A"/>
    <w:rsid w:val="596E0A21"/>
    <w:rsid w:val="5977ABE9"/>
    <w:rsid w:val="598F4257"/>
    <w:rsid w:val="59944AB0"/>
    <w:rsid w:val="59A403AA"/>
    <w:rsid w:val="59A88648"/>
    <w:rsid w:val="59BC985F"/>
    <w:rsid w:val="59C4792E"/>
    <w:rsid w:val="59D31CB8"/>
    <w:rsid w:val="59E4AA58"/>
    <w:rsid w:val="59F6DD76"/>
    <w:rsid w:val="59FFB90E"/>
    <w:rsid w:val="5A00C512"/>
    <w:rsid w:val="5A0723F9"/>
    <w:rsid w:val="5A19D15D"/>
    <w:rsid w:val="5A1D6E93"/>
    <w:rsid w:val="5A2FC2B2"/>
    <w:rsid w:val="5A530075"/>
    <w:rsid w:val="5A69E5EE"/>
    <w:rsid w:val="5A78621C"/>
    <w:rsid w:val="5A801B70"/>
    <w:rsid w:val="5A93D903"/>
    <w:rsid w:val="5A9C6C22"/>
    <w:rsid w:val="5ABCB6DF"/>
    <w:rsid w:val="5AC49DF4"/>
    <w:rsid w:val="5AD0BB5D"/>
    <w:rsid w:val="5AD8DAB9"/>
    <w:rsid w:val="5AEB9A83"/>
    <w:rsid w:val="5AF1453A"/>
    <w:rsid w:val="5AF34763"/>
    <w:rsid w:val="5AF6DCBF"/>
    <w:rsid w:val="5B009E63"/>
    <w:rsid w:val="5B01BA47"/>
    <w:rsid w:val="5B0AFA05"/>
    <w:rsid w:val="5B136D09"/>
    <w:rsid w:val="5B16B160"/>
    <w:rsid w:val="5B22FFEF"/>
    <w:rsid w:val="5B42745B"/>
    <w:rsid w:val="5B43D3F7"/>
    <w:rsid w:val="5B52CE8F"/>
    <w:rsid w:val="5B554C66"/>
    <w:rsid w:val="5B57B287"/>
    <w:rsid w:val="5B59A3D1"/>
    <w:rsid w:val="5B5E9EB8"/>
    <w:rsid w:val="5B60FFFE"/>
    <w:rsid w:val="5B77ECA5"/>
    <w:rsid w:val="5B802A4B"/>
    <w:rsid w:val="5B823989"/>
    <w:rsid w:val="5B9E46D1"/>
    <w:rsid w:val="5BACE53E"/>
    <w:rsid w:val="5BB11DC0"/>
    <w:rsid w:val="5BC53A19"/>
    <w:rsid w:val="5BF0136B"/>
    <w:rsid w:val="5BF68629"/>
    <w:rsid w:val="5C1CB07B"/>
    <w:rsid w:val="5C43578E"/>
    <w:rsid w:val="5C49A521"/>
    <w:rsid w:val="5C544A50"/>
    <w:rsid w:val="5C663C4E"/>
    <w:rsid w:val="5C8226F2"/>
    <w:rsid w:val="5C89EA69"/>
    <w:rsid w:val="5C8BEC04"/>
    <w:rsid w:val="5C9D5EEB"/>
    <w:rsid w:val="5CADEA39"/>
    <w:rsid w:val="5CB09E18"/>
    <w:rsid w:val="5CB99DCC"/>
    <w:rsid w:val="5CBA3750"/>
    <w:rsid w:val="5CE3EF09"/>
    <w:rsid w:val="5CF57432"/>
    <w:rsid w:val="5CF602E8"/>
    <w:rsid w:val="5D06EF65"/>
    <w:rsid w:val="5D0ABD7A"/>
    <w:rsid w:val="5D16951D"/>
    <w:rsid w:val="5D1C5DF3"/>
    <w:rsid w:val="5D2C078E"/>
    <w:rsid w:val="5D3AA280"/>
    <w:rsid w:val="5D49A735"/>
    <w:rsid w:val="5D4E60B4"/>
    <w:rsid w:val="5D676374"/>
    <w:rsid w:val="5D69226A"/>
    <w:rsid w:val="5D769EEE"/>
    <w:rsid w:val="5D7CD9B7"/>
    <w:rsid w:val="5D83ED84"/>
    <w:rsid w:val="5D96DA81"/>
    <w:rsid w:val="5D9727AA"/>
    <w:rsid w:val="5DB8E531"/>
    <w:rsid w:val="5DCAED14"/>
    <w:rsid w:val="5DD42367"/>
    <w:rsid w:val="5DD426C2"/>
    <w:rsid w:val="5DD8EB8D"/>
    <w:rsid w:val="5DE0A64E"/>
    <w:rsid w:val="5DEC9296"/>
    <w:rsid w:val="5DF01AB1"/>
    <w:rsid w:val="5DF8801C"/>
    <w:rsid w:val="5DFA7B47"/>
    <w:rsid w:val="5E0B763E"/>
    <w:rsid w:val="5E2E2242"/>
    <w:rsid w:val="5E2F229E"/>
    <w:rsid w:val="5E3056FD"/>
    <w:rsid w:val="5E423BA0"/>
    <w:rsid w:val="5E471F51"/>
    <w:rsid w:val="5E4E2437"/>
    <w:rsid w:val="5E838296"/>
    <w:rsid w:val="5E9DC358"/>
    <w:rsid w:val="5EA9EEB1"/>
    <w:rsid w:val="5EB15693"/>
    <w:rsid w:val="5EBEB8BE"/>
    <w:rsid w:val="5EBF079F"/>
    <w:rsid w:val="5ED71157"/>
    <w:rsid w:val="5ED7F84A"/>
    <w:rsid w:val="5EE6BC89"/>
    <w:rsid w:val="5EED4280"/>
    <w:rsid w:val="5EFC1111"/>
    <w:rsid w:val="5F044F69"/>
    <w:rsid w:val="5F0D111C"/>
    <w:rsid w:val="5F0EACA8"/>
    <w:rsid w:val="5F124087"/>
    <w:rsid w:val="5F134483"/>
    <w:rsid w:val="5F1877A6"/>
    <w:rsid w:val="5F34F81F"/>
    <w:rsid w:val="5F426CC0"/>
    <w:rsid w:val="5F44EED0"/>
    <w:rsid w:val="5F5E30F9"/>
    <w:rsid w:val="5F64075B"/>
    <w:rsid w:val="5F6AB47A"/>
    <w:rsid w:val="5F88E323"/>
    <w:rsid w:val="5FA2364C"/>
    <w:rsid w:val="5FC794F7"/>
    <w:rsid w:val="5FD0B389"/>
    <w:rsid w:val="5FE3A5A8"/>
    <w:rsid w:val="5FE7F6A3"/>
    <w:rsid w:val="5FF1D812"/>
    <w:rsid w:val="5FF68635"/>
    <w:rsid w:val="600EDCDB"/>
    <w:rsid w:val="604DEF8A"/>
    <w:rsid w:val="6056DE39"/>
    <w:rsid w:val="60855F48"/>
    <w:rsid w:val="608A5518"/>
    <w:rsid w:val="609FC268"/>
    <w:rsid w:val="60B464D3"/>
    <w:rsid w:val="60C17D97"/>
    <w:rsid w:val="60CA1E56"/>
    <w:rsid w:val="60DF4292"/>
    <w:rsid w:val="60F25295"/>
    <w:rsid w:val="60FA5190"/>
    <w:rsid w:val="60FE5FF1"/>
    <w:rsid w:val="61186C22"/>
    <w:rsid w:val="6120B1B9"/>
    <w:rsid w:val="61248062"/>
    <w:rsid w:val="6135386C"/>
    <w:rsid w:val="614C6278"/>
    <w:rsid w:val="614DD44D"/>
    <w:rsid w:val="61792E68"/>
    <w:rsid w:val="617E9ADC"/>
    <w:rsid w:val="61839DBB"/>
    <w:rsid w:val="61C33E08"/>
    <w:rsid w:val="61C5598D"/>
    <w:rsid w:val="61C6C3A5"/>
    <w:rsid w:val="61CD00BF"/>
    <w:rsid w:val="61D48E20"/>
    <w:rsid w:val="61D816FB"/>
    <w:rsid w:val="61E2E04B"/>
    <w:rsid w:val="61EF02AE"/>
    <w:rsid w:val="6202D2AD"/>
    <w:rsid w:val="622ABCF3"/>
    <w:rsid w:val="62403769"/>
    <w:rsid w:val="62416C06"/>
    <w:rsid w:val="6241B1F2"/>
    <w:rsid w:val="624AB18F"/>
    <w:rsid w:val="62705CF3"/>
    <w:rsid w:val="6272F58A"/>
    <w:rsid w:val="627B12F3"/>
    <w:rsid w:val="62877C83"/>
    <w:rsid w:val="62933453"/>
    <w:rsid w:val="62B5741F"/>
    <w:rsid w:val="62D55684"/>
    <w:rsid w:val="62DB5419"/>
    <w:rsid w:val="62EA13CB"/>
    <w:rsid w:val="62FB4E93"/>
    <w:rsid w:val="6314A3E7"/>
    <w:rsid w:val="631B466A"/>
    <w:rsid w:val="631C367E"/>
    <w:rsid w:val="633A520F"/>
    <w:rsid w:val="6349B79D"/>
    <w:rsid w:val="6370EC90"/>
    <w:rsid w:val="6371BDE9"/>
    <w:rsid w:val="63720934"/>
    <w:rsid w:val="639FD040"/>
    <w:rsid w:val="63AB7B5D"/>
    <w:rsid w:val="63C450D9"/>
    <w:rsid w:val="63D232BC"/>
    <w:rsid w:val="63E07478"/>
    <w:rsid w:val="63E2EEBB"/>
    <w:rsid w:val="63EA2278"/>
    <w:rsid w:val="63FB98F5"/>
    <w:rsid w:val="64007E1A"/>
    <w:rsid w:val="640C2D54"/>
    <w:rsid w:val="64298072"/>
    <w:rsid w:val="6437787E"/>
    <w:rsid w:val="64435C4E"/>
    <w:rsid w:val="64480B91"/>
    <w:rsid w:val="644BA90C"/>
    <w:rsid w:val="644CE05E"/>
    <w:rsid w:val="6463D606"/>
    <w:rsid w:val="646B9473"/>
    <w:rsid w:val="6477247A"/>
    <w:rsid w:val="6478911D"/>
    <w:rsid w:val="6486E01B"/>
    <w:rsid w:val="64A06DDA"/>
    <w:rsid w:val="64B0CF2A"/>
    <w:rsid w:val="64C1A6EF"/>
    <w:rsid w:val="64CD9EF3"/>
    <w:rsid w:val="6504E379"/>
    <w:rsid w:val="650514D0"/>
    <w:rsid w:val="650BB20A"/>
    <w:rsid w:val="651452EA"/>
    <w:rsid w:val="651780EE"/>
    <w:rsid w:val="652A9C04"/>
    <w:rsid w:val="65389D99"/>
    <w:rsid w:val="653AE83C"/>
    <w:rsid w:val="654A4E59"/>
    <w:rsid w:val="654D788F"/>
    <w:rsid w:val="655126BB"/>
    <w:rsid w:val="6558D06B"/>
    <w:rsid w:val="65625DB5"/>
    <w:rsid w:val="6567AE5D"/>
    <w:rsid w:val="657EB6E0"/>
    <w:rsid w:val="65855241"/>
    <w:rsid w:val="6598B913"/>
    <w:rsid w:val="65BE1306"/>
    <w:rsid w:val="65CC6A98"/>
    <w:rsid w:val="65D348DF"/>
    <w:rsid w:val="65E8816B"/>
    <w:rsid w:val="65FAC8E1"/>
    <w:rsid w:val="65FFE465"/>
    <w:rsid w:val="66023476"/>
    <w:rsid w:val="660764D4"/>
    <w:rsid w:val="6612F4DB"/>
    <w:rsid w:val="661F9D4D"/>
    <w:rsid w:val="663D8BFA"/>
    <w:rsid w:val="6647F139"/>
    <w:rsid w:val="665EE2AF"/>
    <w:rsid w:val="665F555F"/>
    <w:rsid w:val="6666384C"/>
    <w:rsid w:val="6698265A"/>
    <w:rsid w:val="66B2F53E"/>
    <w:rsid w:val="66BD2B7B"/>
    <w:rsid w:val="66C49F6B"/>
    <w:rsid w:val="66D460C9"/>
    <w:rsid w:val="66D95643"/>
    <w:rsid w:val="66DD61B7"/>
    <w:rsid w:val="66E341B2"/>
    <w:rsid w:val="66F4A0CC"/>
    <w:rsid w:val="66FE2E16"/>
    <w:rsid w:val="671DF027"/>
    <w:rsid w:val="671E203B"/>
    <w:rsid w:val="671E22B2"/>
    <w:rsid w:val="67213F19"/>
    <w:rsid w:val="6727F2C8"/>
    <w:rsid w:val="6729715D"/>
    <w:rsid w:val="672EC6BA"/>
    <w:rsid w:val="673FA7D4"/>
    <w:rsid w:val="6742CF02"/>
    <w:rsid w:val="6749E2A3"/>
    <w:rsid w:val="6756C8EE"/>
    <w:rsid w:val="675B9CD4"/>
    <w:rsid w:val="675F2925"/>
    <w:rsid w:val="67830B23"/>
    <w:rsid w:val="6787ADA6"/>
    <w:rsid w:val="6787F61C"/>
    <w:rsid w:val="67AABF85"/>
    <w:rsid w:val="67AFA2F3"/>
    <w:rsid w:val="67B0F52E"/>
    <w:rsid w:val="67BFA42C"/>
    <w:rsid w:val="67C147DA"/>
    <w:rsid w:val="67C36054"/>
    <w:rsid w:val="67C546A3"/>
    <w:rsid w:val="67C72228"/>
    <w:rsid w:val="67EF6AB0"/>
    <w:rsid w:val="67F06D63"/>
    <w:rsid w:val="680448DC"/>
    <w:rsid w:val="6810791D"/>
    <w:rsid w:val="681A7FB8"/>
    <w:rsid w:val="68304275"/>
    <w:rsid w:val="6832BA3E"/>
    <w:rsid w:val="6835350A"/>
    <w:rsid w:val="6837708E"/>
    <w:rsid w:val="683A98F3"/>
    <w:rsid w:val="683B15DD"/>
    <w:rsid w:val="683FBF65"/>
    <w:rsid w:val="6840D553"/>
    <w:rsid w:val="6861F01E"/>
    <w:rsid w:val="686F0FB5"/>
    <w:rsid w:val="687E2A80"/>
    <w:rsid w:val="6887FE29"/>
    <w:rsid w:val="688E93C0"/>
    <w:rsid w:val="689BDD2F"/>
    <w:rsid w:val="68FC5648"/>
    <w:rsid w:val="69053657"/>
    <w:rsid w:val="690B8D46"/>
    <w:rsid w:val="690D6B6E"/>
    <w:rsid w:val="69309B6F"/>
    <w:rsid w:val="6945F5F6"/>
    <w:rsid w:val="694B0041"/>
    <w:rsid w:val="695B893D"/>
    <w:rsid w:val="696B17F0"/>
    <w:rsid w:val="69906B36"/>
    <w:rsid w:val="69965EA9"/>
    <w:rsid w:val="69BC93F8"/>
    <w:rsid w:val="69C6C993"/>
    <w:rsid w:val="69E37F06"/>
    <w:rsid w:val="69EAF211"/>
    <w:rsid w:val="69EFD31E"/>
    <w:rsid w:val="6A1FB255"/>
    <w:rsid w:val="6A2DA6FA"/>
    <w:rsid w:val="6A38C920"/>
    <w:rsid w:val="6A4E2703"/>
    <w:rsid w:val="6A55C0FD"/>
    <w:rsid w:val="6A5A2695"/>
    <w:rsid w:val="6A61121F"/>
    <w:rsid w:val="6A6E9693"/>
    <w:rsid w:val="6A9423D7"/>
    <w:rsid w:val="6ABA31BB"/>
    <w:rsid w:val="6AD45636"/>
    <w:rsid w:val="6ADC9C19"/>
    <w:rsid w:val="6ADE2853"/>
    <w:rsid w:val="6AE0C476"/>
    <w:rsid w:val="6AF3171F"/>
    <w:rsid w:val="6AF3FF45"/>
    <w:rsid w:val="6AF744EE"/>
    <w:rsid w:val="6B3A5594"/>
    <w:rsid w:val="6B3D87C9"/>
    <w:rsid w:val="6B3E018F"/>
    <w:rsid w:val="6B40E43A"/>
    <w:rsid w:val="6B4202B4"/>
    <w:rsid w:val="6B54B521"/>
    <w:rsid w:val="6B78AEE8"/>
    <w:rsid w:val="6B7CBA2A"/>
    <w:rsid w:val="6B87CA53"/>
    <w:rsid w:val="6BAC1734"/>
    <w:rsid w:val="6BAC67E4"/>
    <w:rsid w:val="6BB23D74"/>
    <w:rsid w:val="6BB7BB7D"/>
    <w:rsid w:val="6BBD4BC8"/>
    <w:rsid w:val="6BC63482"/>
    <w:rsid w:val="6BCDBA0E"/>
    <w:rsid w:val="6BEB94C1"/>
    <w:rsid w:val="6BF0D244"/>
    <w:rsid w:val="6BF0DF2E"/>
    <w:rsid w:val="6BF1915E"/>
    <w:rsid w:val="6BF193D5"/>
    <w:rsid w:val="6BFA7095"/>
    <w:rsid w:val="6BFBDC95"/>
    <w:rsid w:val="6BFD474E"/>
    <w:rsid w:val="6C0335A0"/>
    <w:rsid w:val="6C0B7547"/>
    <w:rsid w:val="6C0B9113"/>
    <w:rsid w:val="6C1BE41D"/>
    <w:rsid w:val="6C1C3318"/>
    <w:rsid w:val="6C236183"/>
    <w:rsid w:val="6C2FDC50"/>
    <w:rsid w:val="6C3D7DE7"/>
    <w:rsid w:val="6C4A6231"/>
    <w:rsid w:val="6C5AD858"/>
    <w:rsid w:val="6C5D00BF"/>
    <w:rsid w:val="6C76A658"/>
    <w:rsid w:val="6C7C94D7"/>
    <w:rsid w:val="6C836F35"/>
    <w:rsid w:val="6C85D599"/>
    <w:rsid w:val="6C8C9847"/>
    <w:rsid w:val="6C91303B"/>
    <w:rsid w:val="6CC9CAE2"/>
    <w:rsid w:val="6CCDCCEF"/>
    <w:rsid w:val="6CE57A3D"/>
    <w:rsid w:val="6CF6938B"/>
    <w:rsid w:val="6D0B51FE"/>
    <w:rsid w:val="6D0C17B4"/>
    <w:rsid w:val="6D1E31C3"/>
    <w:rsid w:val="6D261B30"/>
    <w:rsid w:val="6D3785A5"/>
    <w:rsid w:val="6D45177E"/>
    <w:rsid w:val="6D47E795"/>
    <w:rsid w:val="6D4F9F23"/>
    <w:rsid w:val="6D5AEAD0"/>
    <w:rsid w:val="6D5C4367"/>
    <w:rsid w:val="6D6D6F9A"/>
    <w:rsid w:val="6D7812E6"/>
    <w:rsid w:val="6D9DDE26"/>
    <w:rsid w:val="6DA69A66"/>
    <w:rsid w:val="6DAC06A2"/>
    <w:rsid w:val="6DACFE4B"/>
    <w:rsid w:val="6DAE7B0A"/>
    <w:rsid w:val="6DC62A18"/>
    <w:rsid w:val="6DC8EF73"/>
    <w:rsid w:val="6DD5E6FA"/>
    <w:rsid w:val="6DF122C7"/>
    <w:rsid w:val="6DF8ABE1"/>
    <w:rsid w:val="6E1CC5EE"/>
    <w:rsid w:val="6E29F6B8"/>
    <w:rsid w:val="6E46B80E"/>
    <w:rsid w:val="6E4A30F7"/>
    <w:rsid w:val="6E4E1A6B"/>
    <w:rsid w:val="6E5A8AF6"/>
    <w:rsid w:val="6E6910AF"/>
    <w:rsid w:val="6E6AC73B"/>
    <w:rsid w:val="6E6E558F"/>
    <w:rsid w:val="6E7884FC"/>
    <w:rsid w:val="6E7945CE"/>
    <w:rsid w:val="6E7CDE03"/>
    <w:rsid w:val="6E7FBAA1"/>
    <w:rsid w:val="6E8962EA"/>
    <w:rsid w:val="6E9263EC"/>
    <w:rsid w:val="6EA19499"/>
    <w:rsid w:val="6EB153FA"/>
    <w:rsid w:val="6EBA855D"/>
    <w:rsid w:val="6EC9448C"/>
    <w:rsid w:val="6ED8EE72"/>
    <w:rsid w:val="6EDBA5B0"/>
    <w:rsid w:val="6EE68A54"/>
    <w:rsid w:val="6EEE521E"/>
    <w:rsid w:val="6EF0179E"/>
    <w:rsid w:val="6EF6F97F"/>
    <w:rsid w:val="6EFA8C00"/>
    <w:rsid w:val="6F030AFF"/>
    <w:rsid w:val="6F4CD72E"/>
    <w:rsid w:val="6F5050CA"/>
    <w:rsid w:val="6F6134A4"/>
    <w:rsid w:val="6F65A99D"/>
    <w:rsid w:val="6F684DB1"/>
    <w:rsid w:val="6F7171F3"/>
    <w:rsid w:val="6F7ADB3D"/>
    <w:rsid w:val="6F96D194"/>
    <w:rsid w:val="6F9AAB0F"/>
    <w:rsid w:val="6FAC8C5A"/>
    <w:rsid w:val="6FB14B7B"/>
    <w:rsid w:val="6FC4DD0F"/>
    <w:rsid w:val="6FD2A397"/>
    <w:rsid w:val="6FF22C2D"/>
    <w:rsid w:val="70175196"/>
    <w:rsid w:val="701F18EB"/>
    <w:rsid w:val="702BD57C"/>
    <w:rsid w:val="702C4C99"/>
    <w:rsid w:val="70330009"/>
    <w:rsid w:val="703834B2"/>
    <w:rsid w:val="7040AF27"/>
    <w:rsid w:val="704DDD56"/>
    <w:rsid w:val="7059064F"/>
    <w:rsid w:val="70636D9A"/>
    <w:rsid w:val="707F12EC"/>
    <w:rsid w:val="70A754A7"/>
    <w:rsid w:val="70AB27F4"/>
    <w:rsid w:val="70AF5A80"/>
    <w:rsid w:val="70B83AE9"/>
    <w:rsid w:val="70BA657C"/>
    <w:rsid w:val="70C50281"/>
    <w:rsid w:val="70DF64D6"/>
    <w:rsid w:val="70EEDB1D"/>
    <w:rsid w:val="7104BB9F"/>
    <w:rsid w:val="71084FCF"/>
    <w:rsid w:val="711DD354"/>
    <w:rsid w:val="712D74FB"/>
    <w:rsid w:val="71446428"/>
    <w:rsid w:val="714AA750"/>
    <w:rsid w:val="7153B9F2"/>
    <w:rsid w:val="7156255D"/>
    <w:rsid w:val="715A95A9"/>
    <w:rsid w:val="716451C8"/>
    <w:rsid w:val="717DBE79"/>
    <w:rsid w:val="7193A82D"/>
    <w:rsid w:val="719FDEAF"/>
    <w:rsid w:val="71B025BE"/>
    <w:rsid w:val="71BF48E9"/>
    <w:rsid w:val="71C69A1F"/>
    <w:rsid w:val="71CD794E"/>
    <w:rsid w:val="71F657EF"/>
    <w:rsid w:val="71F96A60"/>
    <w:rsid w:val="72040DDA"/>
    <w:rsid w:val="7205F837"/>
    <w:rsid w:val="721D611F"/>
    <w:rsid w:val="723F7ED5"/>
    <w:rsid w:val="72493473"/>
    <w:rsid w:val="72596A48"/>
    <w:rsid w:val="72663C0D"/>
    <w:rsid w:val="7266D184"/>
    <w:rsid w:val="72703469"/>
    <w:rsid w:val="727745C7"/>
    <w:rsid w:val="727B3537"/>
    <w:rsid w:val="727E7F06"/>
    <w:rsid w:val="728B1F4C"/>
    <w:rsid w:val="729829C6"/>
    <w:rsid w:val="72992443"/>
    <w:rsid w:val="72AB66D8"/>
    <w:rsid w:val="72AF6DDC"/>
    <w:rsid w:val="72BBD8DB"/>
    <w:rsid w:val="72C10787"/>
    <w:rsid w:val="72CAD1E3"/>
    <w:rsid w:val="72D03048"/>
    <w:rsid w:val="72D2FCC0"/>
    <w:rsid w:val="72E07742"/>
    <w:rsid w:val="72EFBB9C"/>
    <w:rsid w:val="7300CEFE"/>
    <w:rsid w:val="730E34B0"/>
    <w:rsid w:val="73161BA3"/>
    <w:rsid w:val="73209B6E"/>
    <w:rsid w:val="733FD27A"/>
    <w:rsid w:val="7341F103"/>
    <w:rsid w:val="7361DCEA"/>
    <w:rsid w:val="738B7D90"/>
    <w:rsid w:val="73A9F5C4"/>
    <w:rsid w:val="73B9B6B9"/>
    <w:rsid w:val="73BF7C92"/>
    <w:rsid w:val="73C39BEF"/>
    <w:rsid w:val="73C5FD23"/>
    <w:rsid w:val="74043931"/>
    <w:rsid w:val="740DAB49"/>
    <w:rsid w:val="74160B80"/>
    <w:rsid w:val="74170598"/>
    <w:rsid w:val="7425BC5A"/>
    <w:rsid w:val="74267BDF"/>
    <w:rsid w:val="7446D1CD"/>
    <w:rsid w:val="74493020"/>
    <w:rsid w:val="744B8CD6"/>
    <w:rsid w:val="744E4C60"/>
    <w:rsid w:val="745F4245"/>
    <w:rsid w:val="7462F99E"/>
    <w:rsid w:val="747D3D4B"/>
    <w:rsid w:val="7489B536"/>
    <w:rsid w:val="7496139A"/>
    <w:rsid w:val="749DEAB7"/>
    <w:rsid w:val="74A78142"/>
    <w:rsid w:val="74ABCB8D"/>
    <w:rsid w:val="74B7D222"/>
    <w:rsid w:val="74FF469F"/>
    <w:rsid w:val="751C74A8"/>
    <w:rsid w:val="7521EB4C"/>
    <w:rsid w:val="75228694"/>
    <w:rsid w:val="75237340"/>
    <w:rsid w:val="7524BB88"/>
    <w:rsid w:val="75256C53"/>
    <w:rsid w:val="7538B01E"/>
    <w:rsid w:val="7558339A"/>
    <w:rsid w:val="756D56DE"/>
    <w:rsid w:val="7571FD30"/>
    <w:rsid w:val="759873A4"/>
    <w:rsid w:val="75AB0DAF"/>
    <w:rsid w:val="75B1A6E8"/>
    <w:rsid w:val="75C3C2F5"/>
    <w:rsid w:val="75CFA22B"/>
    <w:rsid w:val="75EAA031"/>
    <w:rsid w:val="75F65271"/>
    <w:rsid w:val="76265400"/>
    <w:rsid w:val="7644655E"/>
    <w:rsid w:val="7646331D"/>
    <w:rsid w:val="764831D7"/>
    <w:rsid w:val="7661A73F"/>
    <w:rsid w:val="76788E57"/>
    <w:rsid w:val="7678CAA5"/>
    <w:rsid w:val="767991C5"/>
    <w:rsid w:val="768827B6"/>
    <w:rsid w:val="768C3697"/>
    <w:rsid w:val="76A0BA6F"/>
    <w:rsid w:val="76A6FF9E"/>
    <w:rsid w:val="76ABD323"/>
    <w:rsid w:val="76B688B3"/>
    <w:rsid w:val="76BCFEAA"/>
    <w:rsid w:val="76CB6D86"/>
    <w:rsid w:val="76CD7E66"/>
    <w:rsid w:val="76D16AC0"/>
    <w:rsid w:val="76D84777"/>
    <w:rsid w:val="76F82334"/>
    <w:rsid w:val="77171074"/>
    <w:rsid w:val="772B3599"/>
    <w:rsid w:val="77367125"/>
    <w:rsid w:val="775909FB"/>
    <w:rsid w:val="77666EAE"/>
    <w:rsid w:val="776B053F"/>
    <w:rsid w:val="776B08F5"/>
    <w:rsid w:val="7778A4D3"/>
    <w:rsid w:val="7778B809"/>
    <w:rsid w:val="778B08E0"/>
    <w:rsid w:val="77945B8F"/>
    <w:rsid w:val="77A25210"/>
    <w:rsid w:val="77B3FE99"/>
    <w:rsid w:val="77BC6365"/>
    <w:rsid w:val="77BCD680"/>
    <w:rsid w:val="77C6C976"/>
    <w:rsid w:val="77DDB57C"/>
    <w:rsid w:val="77E7A34D"/>
    <w:rsid w:val="77EC9E35"/>
    <w:rsid w:val="78265D5D"/>
    <w:rsid w:val="7830C8AA"/>
    <w:rsid w:val="78363A8A"/>
    <w:rsid w:val="7843B5D9"/>
    <w:rsid w:val="785A0424"/>
    <w:rsid w:val="785B1402"/>
    <w:rsid w:val="78B455A1"/>
    <w:rsid w:val="78B88877"/>
    <w:rsid w:val="78D0B420"/>
    <w:rsid w:val="78D80463"/>
    <w:rsid w:val="78E0B7C1"/>
    <w:rsid w:val="78F3B54F"/>
    <w:rsid w:val="78FEC576"/>
    <w:rsid w:val="7910C5B0"/>
    <w:rsid w:val="791FCDC2"/>
    <w:rsid w:val="7936B91B"/>
    <w:rsid w:val="798213F2"/>
    <w:rsid w:val="798CD0AC"/>
    <w:rsid w:val="79A35B07"/>
    <w:rsid w:val="79AC0206"/>
    <w:rsid w:val="79B00139"/>
    <w:rsid w:val="79BBF7DD"/>
    <w:rsid w:val="79D20AEB"/>
    <w:rsid w:val="79DCFEBB"/>
    <w:rsid w:val="79DED9A2"/>
    <w:rsid w:val="79E373E5"/>
    <w:rsid w:val="79F4F828"/>
    <w:rsid w:val="79FBA801"/>
    <w:rsid w:val="79FD5764"/>
    <w:rsid w:val="7A0A790F"/>
    <w:rsid w:val="7A2EA028"/>
    <w:rsid w:val="7A4912F4"/>
    <w:rsid w:val="7A4DEB0A"/>
    <w:rsid w:val="7A594DFF"/>
    <w:rsid w:val="7A6377F8"/>
    <w:rsid w:val="7A7B464E"/>
    <w:rsid w:val="7AC7C73F"/>
    <w:rsid w:val="7AE31F72"/>
    <w:rsid w:val="7AF5BE93"/>
    <w:rsid w:val="7AF8EDD0"/>
    <w:rsid w:val="7AFB48F6"/>
    <w:rsid w:val="7B25ED14"/>
    <w:rsid w:val="7B344C38"/>
    <w:rsid w:val="7B34889E"/>
    <w:rsid w:val="7B3A6249"/>
    <w:rsid w:val="7B461F75"/>
    <w:rsid w:val="7B465631"/>
    <w:rsid w:val="7B5418D9"/>
    <w:rsid w:val="7B707494"/>
    <w:rsid w:val="7B74BEAD"/>
    <w:rsid w:val="7B7525AE"/>
    <w:rsid w:val="7B7B569B"/>
    <w:rsid w:val="7B8EF4EB"/>
    <w:rsid w:val="7B937AC8"/>
    <w:rsid w:val="7B95CEC1"/>
    <w:rsid w:val="7BA0F70F"/>
    <w:rsid w:val="7BAC498F"/>
    <w:rsid w:val="7BAE81B6"/>
    <w:rsid w:val="7BB5F689"/>
    <w:rsid w:val="7BDCBCEE"/>
    <w:rsid w:val="7C34293C"/>
    <w:rsid w:val="7C35EEA9"/>
    <w:rsid w:val="7C3DD69C"/>
    <w:rsid w:val="7C45FB8B"/>
    <w:rsid w:val="7C6E1C74"/>
    <w:rsid w:val="7C9196B1"/>
    <w:rsid w:val="7CA4AF23"/>
    <w:rsid w:val="7CAFC82D"/>
    <w:rsid w:val="7CB59268"/>
    <w:rsid w:val="7CD31426"/>
    <w:rsid w:val="7CDC7612"/>
    <w:rsid w:val="7CE7892D"/>
    <w:rsid w:val="7D06FE85"/>
    <w:rsid w:val="7D09ABAD"/>
    <w:rsid w:val="7D12B549"/>
    <w:rsid w:val="7D278026"/>
    <w:rsid w:val="7D4FCB73"/>
    <w:rsid w:val="7D544839"/>
    <w:rsid w:val="7D62DB38"/>
    <w:rsid w:val="7D66EC34"/>
    <w:rsid w:val="7D68E70F"/>
    <w:rsid w:val="7D6B9A15"/>
    <w:rsid w:val="7D7E95DF"/>
    <w:rsid w:val="7D84AF76"/>
    <w:rsid w:val="7DAB7586"/>
    <w:rsid w:val="7DC83FC7"/>
    <w:rsid w:val="7DD4A8A0"/>
    <w:rsid w:val="7DE68682"/>
    <w:rsid w:val="7E002F26"/>
    <w:rsid w:val="7E0B3C9B"/>
    <w:rsid w:val="7E1D9F05"/>
    <w:rsid w:val="7E1DDE59"/>
    <w:rsid w:val="7E1F2430"/>
    <w:rsid w:val="7E657490"/>
    <w:rsid w:val="7E8171CE"/>
    <w:rsid w:val="7E88EFB1"/>
    <w:rsid w:val="7E96003A"/>
    <w:rsid w:val="7E9F3489"/>
    <w:rsid w:val="7EA2107B"/>
    <w:rsid w:val="7EA8E7FA"/>
    <w:rsid w:val="7EA91CF6"/>
    <w:rsid w:val="7EAE525D"/>
    <w:rsid w:val="7EBE13D9"/>
    <w:rsid w:val="7ED75D5E"/>
    <w:rsid w:val="7ED8E9B0"/>
    <w:rsid w:val="7EE2E4AC"/>
    <w:rsid w:val="7EE76609"/>
    <w:rsid w:val="7EFC6289"/>
    <w:rsid w:val="7F18BAF3"/>
    <w:rsid w:val="7F21B5A5"/>
    <w:rsid w:val="7F25F27F"/>
    <w:rsid w:val="7F3EDD8F"/>
    <w:rsid w:val="7F4745E7"/>
    <w:rsid w:val="7F5C0887"/>
    <w:rsid w:val="7F5C3908"/>
    <w:rsid w:val="7F5E7EEE"/>
    <w:rsid w:val="7F5FE1CB"/>
    <w:rsid w:val="7F6F978A"/>
    <w:rsid w:val="7F80C37B"/>
    <w:rsid w:val="7F8BE247"/>
    <w:rsid w:val="7F96050D"/>
    <w:rsid w:val="7FA023F0"/>
    <w:rsid w:val="7FA5BD36"/>
    <w:rsid w:val="7FAAAD2A"/>
    <w:rsid w:val="7FCB9191"/>
    <w:rsid w:val="7FCD861B"/>
    <w:rsid w:val="7FE8E53B"/>
    <w:rsid w:val="7FEE0D06"/>
    <w:rsid w:val="7FF15874"/>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3E8B"/>
  <w15:chartTrackingRefBased/>
  <w15:docId w15:val="{A46787B0-F116-45EB-9F19-67FF4577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BD3"/>
  </w:style>
  <w:style w:type="paragraph" w:styleId="1">
    <w:name w:val="heading 1"/>
    <w:basedOn w:val="a"/>
    <w:next w:val="a"/>
    <w:link w:val="10"/>
    <w:uiPriority w:val="9"/>
    <w:qFormat/>
    <w:rsid w:val="001C6FF8"/>
    <w:pPr>
      <w:pBdr>
        <w:top w:val="nil"/>
        <w:left w:val="nil"/>
        <w:bottom w:val="nil"/>
        <w:right w:val="nil"/>
        <w:between w:val="nil"/>
      </w:pBdr>
      <w:spacing w:before="240" w:after="240" w:line="240" w:lineRule="auto"/>
      <w:jc w:val="center"/>
      <w:outlineLvl w:val="0"/>
    </w:pPr>
    <w:rPr>
      <w:rFonts w:ascii="Times New Roman" w:eastAsia="Times New Roman" w:hAnsi="Times New Roman" w:cs="Times New Roman"/>
      <w:b/>
      <w:smallCaps/>
      <w:color w:val="000000"/>
      <w:sz w:val="26"/>
      <w:szCs w:val="26"/>
      <w:lang w:eastAsia="ru-RU"/>
    </w:rPr>
  </w:style>
  <w:style w:type="paragraph" w:styleId="2">
    <w:name w:val="heading 2"/>
    <w:basedOn w:val="a"/>
    <w:next w:val="a"/>
    <w:link w:val="20"/>
    <w:uiPriority w:val="9"/>
    <w:semiHidden/>
    <w:unhideWhenUsed/>
    <w:qFormat/>
    <w:rsid w:val="001C6FF8"/>
    <w:pPr>
      <w:spacing w:before="240" w:after="240" w:line="240" w:lineRule="auto"/>
      <w:ind w:left="792" w:hanging="432"/>
      <w:outlineLvl w:val="1"/>
    </w:pPr>
    <w:rPr>
      <w:rFonts w:ascii="Times New Roman" w:eastAsia="Times New Roman" w:hAnsi="Times New Roman" w:cs="Times New Roman"/>
      <w:b/>
      <w:sz w:val="26"/>
      <w:szCs w:val="26"/>
      <w:lang w:eastAsia="ru-RU"/>
    </w:rPr>
  </w:style>
  <w:style w:type="paragraph" w:styleId="3">
    <w:name w:val="heading 3"/>
    <w:basedOn w:val="a"/>
    <w:next w:val="a"/>
    <w:link w:val="30"/>
    <w:uiPriority w:val="9"/>
    <w:semiHidden/>
    <w:unhideWhenUsed/>
    <w:qFormat/>
    <w:rsid w:val="001C6FF8"/>
    <w:pPr>
      <w:spacing w:before="240" w:after="240" w:line="240" w:lineRule="auto"/>
      <w:ind w:left="1224" w:hanging="504"/>
      <w:outlineLvl w:val="2"/>
    </w:pPr>
    <w:rPr>
      <w:rFonts w:ascii="Times New Roman" w:eastAsia="Times New Roman" w:hAnsi="Times New Roman" w:cs="Times New Roman"/>
      <w:b/>
      <w:sz w:val="26"/>
      <w:szCs w:val="26"/>
      <w:lang w:eastAsia="ru-RU"/>
    </w:rPr>
  </w:style>
  <w:style w:type="paragraph" w:styleId="4">
    <w:name w:val="heading 4"/>
    <w:basedOn w:val="a"/>
    <w:next w:val="a"/>
    <w:link w:val="40"/>
    <w:uiPriority w:val="9"/>
    <w:semiHidden/>
    <w:unhideWhenUsed/>
    <w:qFormat/>
    <w:rsid w:val="001C6FF8"/>
    <w:pPr>
      <w:keepNext/>
      <w:keepLines/>
      <w:spacing w:before="280" w:after="280" w:line="240" w:lineRule="auto"/>
      <w:ind w:left="1728" w:hanging="648"/>
      <w:outlineLvl w:val="3"/>
    </w:pPr>
    <w:rPr>
      <w:rFonts w:ascii="Times New Roman" w:eastAsia="Times New Roman" w:hAnsi="Times New Roman" w:cs="Times New Roman"/>
      <w:b/>
      <w:sz w:val="26"/>
      <w:szCs w:val="26"/>
      <w:lang w:eastAsia="ru-RU"/>
    </w:rPr>
  </w:style>
  <w:style w:type="paragraph" w:styleId="5">
    <w:name w:val="heading 5"/>
    <w:basedOn w:val="a"/>
    <w:next w:val="a"/>
    <w:link w:val="50"/>
    <w:uiPriority w:val="9"/>
    <w:semiHidden/>
    <w:unhideWhenUsed/>
    <w:qFormat/>
    <w:rsid w:val="001C6FF8"/>
    <w:pPr>
      <w:keepNext/>
      <w:keepLines/>
      <w:pBdr>
        <w:top w:val="nil"/>
        <w:left w:val="nil"/>
        <w:bottom w:val="nil"/>
        <w:right w:val="nil"/>
        <w:between w:val="nil"/>
      </w:pBdr>
      <w:spacing w:before="220" w:after="40" w:line="276" w:lineRule="auto"/>
      <w:ind w:hanging="791"/>
      <w:outlineLvl w:val="4"/>
    </w:pPr>
    <w:rPr>
      <w:rFonts w:ascii="Calibri" w:eastAsia="Calibri" w:hAnsi="Calibri" w:cs="Calibri"/>
      <w:b/>
      <w:color w:val="000000"/>
      <w:lang w:eastAsia="ru-RU"/>
    </w:rPr>
  </w:style>
  <w:style w:type="paragraph" w:styleId="6">
    <w:name w:val="heading 6"/>
    <w:basedOn w:val="a"/>
    <w:next w:val="a"/>
    <w:link w:val="60"/>
    <w:uiPriority w:val="9"/>
    <w:semiHidden/>
    <w:unhideWhenUsed/>
    <w:qFormat/>
    <w:rsid w:val="001C6FF8"/>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4D8"/>
    <w:pPr>
      <w:ind w:left="720"/>
      <w:contextualSpacing/>
    </w:pPr>
  </w:style>
  <w:style w:type="table" w:styleId="a4">
    <w:name w:val="Table Grid"/>
    <w:basedOn w:val="a1"/>
    <w:uiPriority w:val="39"/>
    <w:rsid w:val="000E04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annotation reference"/>
    <w:basedOn w:val="a0"/>
    <w:uiPriority w:val="99"/>
    <w:semiHidden/>
    <w:unhideWhenUsed/>
    <w:rsid w:val="00A50F0F"/>
    <w:rPr>
      <w:sz w:val="16"/>
      <w:szCs w:val="16"/>
    </w:rPr>
  </w:style>
  <w:style w:type="paragraph" w:styleId="a6">
    <w:name w:val="annotation text"/>
    <w:basedOn w:val="a"/>
    <w:link w:val="a7"/>
    <w:uiPriority w:val="99"/>
    <w:unhideWhenUsed/>
    <w:rsid w:val="00A50F0F"/>
    <w:pPr>
      <w:spacing w:line="240" w:lineRule="auto"/>
    </w:pPr>
    <w:rPr>
      <w:sz w:val="20"/>
      <w:szCs w:val="20"/>
    </w:rPr>
  </w:style>
  <w:style w:type="character" w:customStyle="1" w:styleId="a7">
    <w:name w:val="Текст примітки Знак"/>
    <w:basedOn w:val="a0"/>
    <w:link w:val="a6"/>
    <w:uiPriority w:val="99"/>
    <w:rsid w:val="00A50F0F"/>
    <w:rPr>
      <w:sz w:val="20"/>
      <w:szCs w:val="20"/>
    </w:rPr>
  </w:style>
  <w:style w:type="paragraph" w:styleId="a8">
    <w:name w:val="annotation subject"/>
    <w:basedOn w:val="a6"/>
    <w:next w:val="a6"/>
    <w:link w:val="a9"/>
    <w:uiPriority w:val="99"/>
    <w:semiHidden/>
    <w:unhideWhenUsed/>
    <w:rsid w:val="00A50F0F"/>
    <w:rPr>
      <w:b/>
      <w:bCs/>
    </w:rPr>
  </w:style>
  <w:style w:type="character" w:customStyle="1" w:styleId="a9">
    <w:name w:val="Тема примітки Знак"/>
    <w:basedOn w:val="a7"/>
    <w:link w:val="a8"/>
    <w:uiPriority w:val="99"/>
    <w:semiHidden/>
    <w:rsid w:val="00A50F0F"/>
    <w:rPr>
      <w:b/>
      <w:bCs/>
      <w:sz w:val="20"/>
      <w:szCs w:val="20"/>
    </w:rPr>
  </w:style>
  <w:style w:type="paragraph" w:styleId="aa">
    <w:name w:val="Balloon Text"/>
    <w:basedOn w:val="a"/>
    <w:link w:val="ab"/>
    <w:uiPriority w:val="99"/>
    <w:semiHidden/>
    <w:unhideWhenUsed/>
    <w:rsid w:val="00941AD4"/>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941AD4"/>
    <w:rPr>
      <w:rFonts w:ascii="Segoe UI" w:hAnsi="Segoe UI" w:cs="Segoe UI"/>
      <w:sz w:val="18"/>
      <w:szCs w:val="18"/>
    </w:rPr>
  </w:style>
  <w:style w:type="paragraph" w:customStyle="1" w:styleId="paragraph">
    <w:name w:val="paragraph"/>
    <w:basedOn w:val="a"/>
    <w:rsid w:val="001A50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1A50D7"/>
  </w:style>
  <w:style w:type="character" w:customStyle="1" w:styleId="eop">
    <w:name w:val="eop"/>
    <w:basedOn w:val="a0"/>
    <w:rsid w:val="001A50D7"/>
  </w:style>
  <w:style w:type="character" w:customStyle="1" w:styleId="spellingerror">
    <w:name w:val="spellingerror"/>
    <w:basedOn w:val="a0"/>
    <w:rsid w:val="00A51FB5"/>
  </w:style>
  <w:style w:type="character" w:styleId="ac">
    <w:name w:val="Hyperlink"/>
    <w:basedOn w:val="a0"/>
    <w:uiPriority w:val="99"/>
    <w:unhideWhenUsed/>
    <w:rsid w:val="009E264B"/>
    <w:rPr>
      <w:color w:val="0563C1" w:themeColor="hyperlink"/>
      <w:u w:val="single"/>
    </w:rPr>
  </w:style>
  <w:style w:type="character" w:styleId="ad">
    <w:name w:val="FollowedHyperlink"/>
    <w:basedOn w:val="a0"/>
    <w:uiPriority w:val="99"/>
    <w:semiHidden/>
    <w:unhideWhenUsed/>
    <w:rsid w:val="009E264B"/>
    <w:rPr>
      <w:color w:val="954F72" w:themeColor="followedHyperlink"/>
      <w:u w:val="single"/>
    </w:rPr>
  </w:style>
  <w:style w:type="character" w:customStyle="1" w:styleId="11">
    <w:name w:val="Упомянуть1"/>
    <w:basedOn w:val="a0"/>
    <w:uiPriority w:val="99"/>
    <w:unhideWhenUsed/>
    <w:rsid w:val="00BE6ACE"/>
    <w:rPr>
      <w:color w:val="2B579A"/>
      <w:shd w:val="clear" w:color="auto" w:fill="E1DFDD"/>
    </w:rPr>
  </w:style>
  <w:style w:type="paragraph" w:styleId="ae">
    <w:name w:val="Revision"/>
    <w:hidden/>
    <w:uiPriority w:val="99"/>
    <w:semiHidden/>
    <w:rsid w:val="00C40AF0"/>
    <w:pPr>
      <w:spacing w:after="0" w:line="240" w:lineRule="auto"/>
    </w:pPr>
  </w:style>
  <w:style w:type="character" w:customStyle="1" w:styleId="af">
    <w:name w:val="Верхній колонтитул Знак"/>
    <w:basedOn w:val="a0"/>
    <w:link w:val="af0"/>
    <w:uiPriority w:val="99"/>
  </w:style>
  <w:style w:type="paragraph" w:styleId="af0">
    <w:name w:val="header"/>
    <w:basedOn w:val="a"/>
    <w:link w:val="af"/>
    <w:uiPriority w:val="99"/>
    <w:unhideWhenUsed/>
    <w:pPr>
      <w:tabs>
        <w:tab w:val="center" w:pos="4680"/>
        <w:tab w:val="right" w:pos="9360"/>
      </w:tabs>
      <w:spacing w:after="0" w:line="240" w:lineRule="auto"/>
    </w:pPr>
  </w:style>
  <w:style w:type="character" w:customStyle="1" w:styleId="af1">
    <w:name w:val="Нижній колонтитул Знак"/>
    <w:basedOn w:val="a0"/>
    <w:link w:val="af2"/>
    <w:uiPriority w:val="99"/>
  </w:style>
  <w:style w:type="paragraph" w:styleId="af2">
    <w:name w:val="footer"/>
    <w:basedOn w:val="a"/>
    <w:link w:val="af1"/>
    <w:uiPriority w:val="99"/>
    <w:unhideWhenUsed/>
    <w:pPr>
      <w:tabs>
        <w:tab w:val="center" w:pos="4680"/>
        <w:tab w:val="right" w:pos="9360"/>
      </w:tabs>
      <w:spacing w:after="0" w:line="240" w:lineRule="auto"/>
    </w:pPr>
  </w:style>
  <w:style w:type="table" w:customStyle="1" w:styleId="12">
    <w:name w:val="Сетка таблицы1"/>
    <w:basedOn w:val="a1"/>
    <w:next w:val="a4"/>
    <w:uiPriority w:val="59"/>
    <w:rsid w:val="005F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5F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5F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5F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59"/>
    <w:rsid w:val="005F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5F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C6FF8"/>
    <w:rPr>
      <w:rFonts w:ascii="Times New Roman" w:eastAsia="Times New Roman" w:hAnsi="Times New Roman" w:cs="Times New Roman"/>
      <w:b/>
      <w:smallCaps/>
      <w:color w:val="000000"/>
      <w:sz w:val="26"/>
      <w:szCs w:val="26"/>
      <w:lang w:eastAsia="ru-RU"/>
    </w:rPr>
  </w:style>
  <w:style w:type="character" w:customStyle="1" w:styleId="20">
    <w:name w:val="Заголовок 2 Знак"/>
    <w:basedOn w:val="a0"/>
    <w:link w:val="2"/>
    <w:uiPriority w:val="9"/>
    <w:semiHidden/>
    <w:rsid w:val="001C6FF8"/>
    <w:rPr>
      <w:rFonts w:ascii="Times New Roman" w:eastAsia="Times New Roman" w:hAnsi="Times New Roman" w:cs="Times New Roman"/>
      <w:b/>
      <w:sz w:val="26"/>
      <w:szCs w:val="26"/>
      <w:lang w:eastAsia="ru-RU"/>
    </w:rPr>
  </w:style>
  <w:style w:type="character" w:customStyle="1" w:styleId="30">
    <w:name w:val="Заголовок 3 Знак"/>
    <w:basedOn w:val="a0"/>
    <w:link w:val="3"/>
    <w:uiPriority w:val="9"/>
    <w:semiHidden/>
    <w:rsid w:val="001C6FF8"/>
    <w:rPr>
      <w:rFonts w:ascii="Times New Roman" w:eastAsia="Times New Roman" w:hAnsi="Times New Roman" w:cs="Times New Roman"/>
      <w:b/>
      <w:sz w:val="26"/>
      <w:szCs w:val="26"/>
      <w:lang w:eastAsia="ru-RU"/>
    </w:rPr>
  </w:style>
  <w:style w:type="character" w:customStyle="1" w:styleId="40">
    <w:name w:val="Заголовок 4 Знак"/>
    <w:basedOn w:val="a0"/>
    <w:link w:val="4"/>
    <w:uiPriority w:val="9"/>
    <w:semiHidden/>
    <w:rsid w:val="001C6FF8"/>
    <w:rPr>
      <w:rFonts w:ascii="Times New Roman" w:eastAsia="Times New Roman" w:hAnsi="Times New Roman" w:cs="Times New Roman"/>
      <w:b/>
      <w:sz w:val="26"/>
      <w:szCs w:val="26"/>
      <w:lang w:eastAsia="ru-RU"/>
    </w:rPr>
  </w:style>
  <w:style w:type="character" w:customStyle="1" w:styleId="50">
    <w:name w:val="Заголовок 5 Знак"/>
    <w:basedOn w:val="a0"/>
    <w:link w:val="5"/>
    <w:uiPriority w:val="9"/>
    <w:semiHidden/>
    <w:rsid w:val="001C6FF8"/>
    <w:rPr>
      <w:rFonts w:ascii="Calibri" w:eastAsia="Calibri" w:hAnsi="Calibri" w:cs="Calibri"/>
      <w:b/>
      <w:color w:val="000000"/>
      <w:lang w:eastAsia="ru-RU"/>
    </w:rPr>
  </w:style>
  <w:style w:type="character" w:customStyle="1" w:styleId="60">
    <w:name w:val="Заголовок 6 Знак"/>
    <w:basedOn w:val="a0"/>
    <w:link w:val="6"/>
    <w:uiPriority w:val="9"/>
    <w:semiHidden/>
    <w:rsid w:val="001C6FF8"/>
    <w:rPr>
      <w:rFonts w:ascii="Calibri" w:eastAsia="Calibri" w:hAnsi="Calibri" w:cs="Calibri"/>
      <w:b/>
      <w:sz w:val="20"/>
      <w:szCs w:val="20"/>
      <w:lang w:eastAsia="ru-RU"/>
    </w:rPr>
  </w:style>
  <w:style w:type="paragraph" w:styleId="af3">
    <w:name w:val="Title"/>
    <w:basedOn w:val="a"/>
    <w:next w:val="a"/>
    <w:link w:val="af4"/>
    <w:uiPriority w:val="10"/>
    <w:qFormat/>
    <w:rsid w:val="001C6FF8"/>
    <w:pPr>
      <w:keepNext/>
      <w:keepLines/>
      <w:spacing w:before="480" w:after="120"/>
    </w:pPr>
    <w:rPr>
      <w:rFonts w:ascii="Calibri" w:eastAsia="Calibri" w:hAnsi="Calibri" w:cs="Calibri"/>
      <w:b/>
      <w:sz w:val="72"/>
      <w:szCs w:val="72"/>
      <w:lang w:eastAsia="ru-RU"/>
    </w:rPr>
  </w:style>
  <w:style w:type="character" w:customStyle="1" w:styleId="af4">
    <w:name w:val="Назва Знак"/>
    <w:basedOn w:val="a0"/>
    <w:link w:val="af3"/>
    <w:uiPriority w:val="10"/>
    <w:rsid w:val="001C6FF8"/>
    <w:rPr>
      <w:rFonts w:ascii="Calibri" w:eastAsia="Calibri" w:hAnsi="Calibri" w:cs="Calibri"/>
      <w:b/>
      <w:sz w:val="72"/>
      <w:szCs w:val="72"/>
      <w:lang w:eastAsia="ru-RU"/>
    </w:rPr>
  </w:style>
  <w:style w:type="paragraph" w:customStyle="1" w:styleId="Normal0">
    <w:name w:val="Normal0"/>
    <w:qFormat/>
    <w:rsid w:val="001C6FF8"/>
    <w:rPr>
      <w:rFonts w:ascii="Calibri" w:eastAsia="Calibri" w:hAnsi="Calibri" w:cs="Calibri"/>
      <w:lang w:eastAsia="ru-RU"/>
    </w:rPr>
  </w:style>
  <w:style w:type="paragraph" w:customStyle="1" w:styleId="heading10">
    <w:name w:val="heading 10"/>
    <w:basedOn w:val="Normal0"/>
    <w:next w:val="Normal0"/>
    <w:rsid w:val="001C6FF8"/>
    <w:pPr>
      <w:numPr>
        <w:numId w:val="5"/>
      </w:numPr>
      <w:pBdr>
        <w:top w:val="nil"/>
        <w:left w:val="nil"/>
        <w:bottom w:val="nil"/>
        <w:right w:val="nil"/>
        <w:between w:val="nil"/>
      </w:pBdr>
      <w:spacing w:before="240" w:after="240" w:line="240" w:lineRule="auto"/>
      <w:jc w:val="center"/>
      <w:outlineLvl w:val="0"/>
    </w:pPr>
    <w:rPr>
      <w:rFonts w:ascii="Times New Roman" w:eastAsia="Times New Roman" w:hAnsi="Times New Roman" w:cs="Times New Roman"/>
      <w:b/>
      <w:caps/>
      <w:color w:val="000000"/>
      <w:sz w:val="26"/>
      <w:szCs w:val="26"/>
      <w:lang w:eastAsia="ja-JP"/>
    </w:rPr>
  </w:style>
  <w:style w:type="paragraph" w:customStyle="1" w:styleId="heading20">
    <w:name w:val="heading 20"/>
    <w:basedOn w:val="Normal0"/>
    <w:next w:val="Normal0"/>
    <w:rsid w:val="001C6FF8"/>
    <w:pPr>
      <w:numPr>
        <w:ilvl w:val="1"/>
        <w:numId w:val="5"/>
      </w:numPr>
      <w:spacing w:before="240" w:after="240" w:line="240" w:lineRule="auto"/>
      <w:outlineLvl w:val="1"/>
    </w:pPr>
    <w:rPr>
      <w:rFonts w:ascii="Times New Roman" w:eastAsia="Times New Roman" w:hAnsi="Times New Roman" w:cs="Times New Roman"/>
      <w:b/>
      <w:sz w:val="26"/>
      <w:szCs w:val="26"/>
      <w:lang w:eastAsia="ja-JP"/>
    </w:rPr>
  </w:style>
  <w:style w:type="paragraph" w:customStyle="1" w:styleId="heading30">
    <w:name w:val="heading 30"/>
    <w:basedOn w:val="Normal0"/>
    <w:next w:val="Normal0"/>
    <w:rsid w:val="001C6FF8"/>
    <w:pPr>
      <w:numPr>
        <w:ilvl w:val="2"/>
        <w:numId w:val="5"/>
      </w:numPr>
      <w:spacing w:before="240" w:after="240" w:line="240" w:lineRule="auto"/>
      <w:outlineLvl w:val="2"/>
    </w:pPr>
    <w:rPr>
      <w:rFonts w:ascii="Times New Roman" w:eastAsia="Times New Roman" w:hAnsi="Times New Roman" w:cs="Times New Roman"/>
      <w:b/>
      <w:sz w:val="26"/>
      <w:szCs w:val="26"/>
      <w:lang w:eastAsia="ja-JP"/>
    </w:rPr>
  </w:style>
  <w:style w:type="paragraph" w:customStyle="1" w:styleId="heading40">
    <w:name w:val="heading 40"/>
    <w:basedOn w:val="Normal0"/>
    <w:next w:val="Normal0"/>
    <w:rsid w:val="001C6FF8"/>
    <w:pPr>
      <w:keepNext/>
      <w:keepLines/>
      <w:numPr>
        <w:ilvl w:val="3"/>
        <w:numId w:val="5"/>
      </w:numPr>
      <w:spacing w:before="280" w:after="280" w:line="240" w:lineRule="auto"/>
      <w:outlineLvl w:val="3"/>
    </w:pPr>
    <w:rPr>
      <w:rFonts w:ascii="Times New Roman" w:eastAsia="Times New Roman" w:hAnsi="Times New Roman" w:cs="Times New Roman"/>
      <w:b/>
      <w:sz w:val="26"/>
      <w:szCs w:val="26"/>
      <w:lang w:eastAsia="ja-JP"/>
    </w:rPr>
  </w:style>
  <w:style w:type="paragraph" w:customStyle="1" w:styleId="heading50">
    <w:name w:val="heading 50"/>
    <w:basedOn w:val="13"/>
    <w:next w:val="13"/>
    <w:rsid w:val="001C6FF8"/>
    <w:pPr>
      <w:keepNext/>
      <w:keepLines/>
      <w:numPr>
        <w:ilvl w:val="4"/>
        <w:numId w:val="5"/>
      </w:numPr>
      <w:spacing w:before="220" w:after="40" w:line="1" w:lineRule="atLeast"/>
      <w:ind w:left="0"/>
      <w:textAlignment w:val="top"/>
      <w:outlineLvl w:val="4"/>
    </w:pPr>
    <w:rPr>
      <w:rFonts w:ascii="Calibri" w:eastAsia="Calibri" w:hAnsi="Calibri" w:cs="Calibri"/>
      <w:b/>
      <w:color w:val="auto"/>
      <w:position w:val="-1"/>
      <w:lang w:eastAsia="uk-UA"/>
    </w:rPr>
  </w:style>
  <w:style w:type="table" w:customStyle="1" w:styleId="NormalTable0">
    <w:name w:val="Normal Table0"/>
    <w:uiPriority w:val="99"/>
    <w:semiHidden/>
    <w:unhideWhenUsed/>
    <w:rsid w:val="001C6FF8"/>
    <w:rPr>
      <w:rFonts w:ascii="Calibri" w:eastAsia="Calibri" w:hAnsi="Calibri" w:cs="Calibri"/>
      <w:lang w:eastAsia="ru-RU"/>
    </w:rPr>
    <w:tblPr>
      <w:tblInd w:w="0" w:type="dxa"/>
      <w:tblCellMar>
        <w:top w:w="0" w:type="dxa"/>
        <w:left w:w="108" w:type="dxa"/>
        <w:bottom w:w="0" w:type="dxa"/>
        <w:right w:w="108" w:type="dxa"/>
      </w:tblCellMar>
    </w:tblPr>
  </w:style>
  <w:style w:type="character" w:customStyle="1" w:styleId="14">
    <w:name w:val="Неразрешенное упоминание1"/>
    <w:basedOn w:val="a0"/>
    <w:uiPriority w:val="99"/>
    <w:semiHidden/>
    <w:unhideWhenUsed/>
    <w:rsid w:val="001C6FF8"/>
    <w:rPr>
      <w:color w:val="605E5C"/>
      <w:shd w:val="clear" w:color="auto" w:fill="E1DFDD"/>
    </w:rPr>
  </w:style>
  <w:style w:type="paragraph" w:customStyle="1" w:styleId="tj">
    <w:name w:val="tj"/>
    <w:basedOn w:val="Normal0"/>
    <w:rsid w:val="001C6F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0"/>
    <w:rsid w:val="001C6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qFormat/>
    <w:rsid w:val="001C6FF8"/>
  </w:style>
  <w:style w:type="paragraph" w:customStyle="1" w:styleId="13">
    <w:name w:val="Обычный1"/>
    <w:uiPriority w:val="99"/>
    <w:qFormat/>
    <w:rsid w:val="001C6FF8"/>
    <w:pPr>
      <w:spacing w:after="0" w:line="276" w:lineRule="auto"/>
    </w:pPr>
    <w:rPr>
      <w:rFonts w:ascii="Arial" w:eastAsia="Times New Roman" w:hAnsi="Arial" w:cs="Arial"/>
      <w:color w:val="000000"/>
      <w:lang w:eastAsia="ru-RU"/>
    </w:rPr>
  </w:style>
  <w:style w:type="character" w:customStyle="1" w:styleId="rvts0">
    <w:name w:val="rvts0"/>
    <w:basedOn w:val="a0"/>
    <w:uiPriority w:val="99"/>
    <w:rsid w:val="001C6FF8"/>
  </w:style>
  <w:style w:type="paragraph" w:customStyle="1" w:styleId="0">
    <w:name w:val="0_таблиця_назва"/>
    <w:basedOn w:val="Normal0"/>
    <w:next w:val="Normal0"/>
    <w:qFormat/>
    <w:rsid w:val="001C6FF8"/>
    <w:pPr>
      <w:keepNext/>
      <w:keepLines/>
      <w:spacing w:before="280" w:after="120" w:line="240" w:lineRule="auto"/>
      <w:contextualSpacing/>
    </w:pPr>
    <w:rPr>
      <w:rFonts w:ascii="Times New Roman" w:eastAsia="Times New Roman" w:hAnsi="Times New Roman" w:cs="Times New Roman"/>
      <w:sz w:val="26"/>
      <w:szCs w:val="26"/>
      <w:lang w:eastAsia="ja-JP"/>
    </w:rPr>
  </w:style>
  <w:style w:type="character" w:customStyle="1" w:styleId="15">
    <w:name w:val="Згадати1"/>
    <w:basedOn w:val="a0"/>
    <w:uiPriority w:val="99"/>
    <w:unhideWhenUsed/>
    <w:rsid w:val="001C6FF8"/>
    <w:rPr>
      <w:color w:val="2B579A"/>
      <w:shd w:val="clear" w:color="auto" w:fill="E6E6E6"/>
    </w:rPr>
  </w:style>
  <w:style w:type="paragraph" w:styleId="af5">
    <w:name w:val="Subtitle"/>
    <w:basedOn w:val="a"/>
    <w:next w:val="a"/>
    <w:link w:val="af6"/>
    <w:uiPriority w:val="11"/>
    <w:qFormat/>
    <w:rsid w:val="001C6FF8"/>
    <w:pPr>
      <w:keepNext/>
      <w:keepLines/>
      <w:spacing w:before="360" w:after="80"/>
    </w:pPr>
    <w:rPr>
      <w:rFonts w:ascii="Georgia" w:eastAsia="Georgia" w:hAnsi="Georgia" w:cs="Georgia"/>
      <w:i/>
      <w:color w:val="666666"/>
      <w:sz w:val="48"/>
      <w:szCs w:val="48"/>
      <w:lang w:eastAsia="ru-RU"/>
    </w:rPr>
  </w:style>
  <w:style w:type="character" w:customStyle="1" w:styleId="af6">
    <w:name w:val="Підзаголовок Знак"/>
    <w:basedOn w:val="a0"/>
    <w:link w:val="af5"/>
    <w:uiPriority w:val="11"/>
    <w:rsid w:val="001C6FF8"/>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0458">
      <w:bodyDiv w:val="1"/>
      <w:marLeft w:val="0"/>
      <w:marRight w:val="0"/>
      <w:marTop w:val="0"/>
      <w:marBottom w:val="0"/>
      <w:divBdr>
        <w:top w:val="none" w:sz="0" w:space="0" w:color="auto"/>
        <w:left w:val="none" w:sz="0" w:space="0" w:color="auto"/>
        <w:bottom w:val="none" w:sz="0" w:space="0" w:color="auto"/>
        <w:right w:val="none" w:sz="0" w:space="0" w:color="auto"/>
      </w:divBdr>
    </w:div>
    <w:div w:id="491872492">
      <w:bodyDiv w:val="1"/>
      <w:marLeft w:val="0"/>
      <w:marRight w:val="0"/>
      <w:marTop w:val="0"/>
      <w:marBottom w:val="0"/>
      <w:divBdr>
        <w:top w:val="none" w:sz="0" w:space="0" w:color="auto"/>
        <w:left w:val="none" w:sz="0" w:space="0" w:color="auto"/>
        <w:bottom w:val="none" w:sz="0" w:space="0" w:color="auto"/>
        <w:right w:val="none" w:sz="0" w:space="0" w:color="auto"/>
      </w:divBdr>
    </w:div>
    <w:div w:id="613098699">
      <w:bodyDiv w:val="1"/>
      <w:marLeft w:val="0"/>
      <w:marRight w:val="0"/>
      <w:marTop w:val="0"/>
      <w:marBottom w:val="0"/>
      <w:divBdr>
        <w:top w:val="none" w:sz="0" w:space="0" w:color="auto"/>
        <w:left w:val="none" w:sz="0" w:space="0" w:color="auto"/>
        <w:bottom w:val="none" w:sz="0" w:space="0" w:color="auto"/>
        <w:right w:val="none" w:sz="0" w:space="0" w:color="auto"/>
      </w:divBdr>
    </w:div>
    <w:div w:id="821115553">
      <w:bodyDiv w:val="1"/>
      <w:marLeft w:val="0"/>
      <w:marRight w:val="0"/>
      <w:marTop w:val="0"/>
      <w:marBottom w:val="0"/>
      <w:divBdr>
        <w:top w:val="none" w:sz="0" w:space="0" w:color="auto"/>
        <w:left w:val="none" w:sz="0" w:space="0" w:color="auto"/>
        <w:bottom w:val="none" w:sz="0" w:space="0" w:color="auto"/>
        <w:right w:val="none" w:sz="0" w:space="0" w:color="auto"/>
      </w:divBdr>
    </w:div>
    <w:div w:id="999387986">
      <w:bodyDiv w:val="1"/>
      <w:marLeft w:val="0"/>
      <w:marRight w:val="0"/>
      <w:marTop w:val="0"/>
      <w:marBottom w:val="0"/>
      <w:divBdr>
        <w:top w:val="none" w:sz="0" w:space="0" w:color="auto"/>
        <w:left w:val="none" w:sz="0" w:space="0" w:color="auto"/>
        <w:bottom w:val="none" w:sz="0" w:space="0" w:color="auto"/>
        <w:right w:val="none" w:sz="0" w:space="0" w:color="auto"/>
      </w:divBdr>
      <w:divsChild>
        <w:div w:id="1234966858">
          <w:marLeft w:val="0"/>
          <w:marRight w:val="0"/>
          <w:marTop w:val="0"/>
          <w:marBottom w:val="0"/>
          <w:divBdr>
            <w:top w:val="none" w:sz="0" w:space="0" w:color="auto"/>
            <w:left w:val="none" w:sz="0" w:space="0" w:color="auto"/>
            <w:bottom w:val="none" w:sz="0" w:space="0" w:color="auto"/>
            <w:right w:val="none" w:sz="0" w:space="0" w:color="auto"/>
          </w:divBdr>
          <w:divsChild>
            <w:div w:id="2087334037">
              <w:marLeft w:val="0"/>
              <w:marRight w:val="0"/>
              <w:marTop w:val="0"/>
              <w:marBottom w:val="0"/>
              <w:divBdr>
                <w:top w:val="none" w:sz="0" w:space="0" w:color="auto"/>
                <w:left w:val="none" w:sz="0" w:space="0" w:color="auto"/>
                <w:bottom w:val="none" w:sz="0" w:space="0" w:color="auto"/>
                <w:right w:val="none" w:sz="0" w:space="0" w:color="auto"/>
              </w:divBdr>
              <w:divsChild>
                <w:div w:id="3248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7678">
      <w:bodyDiv w:val="1"/>
      <w:marLeft w:val="0"/>
      <w:marRight w:val="0"/>
      <w:marTop w:val="0"/>
      <w:marBottom w:val="0"/>
      <w:divBdr>
        <w:top w:val="none" w:sz="0" w:space="0" w:color="auto"/>
        <w:left w:val="none" w:sz="0" w:space="0" w:color="auto"/>
        <w:bottom w:val="none" w:sz="0" w:space="0" w:color="auto"/>
        <w:right w:val="none" w:sz="0" w:space="0" w:color="auto"/>
      </w:divBdr>
    </w:div>
    <w:div w:id="1650936292">
      <w:bodyDiv w:val="1"/>
      <w:marLeft w:val="0"/>
      <w:marRight w:val="0"/>
      <w:marTop w:val="0"/>
      <w:marBottom w:val="0"/>
      <w:divBdr>
        <w:top w:val="none" w:sz="0" w:space="0" w:color="auto"/>
        <w:left w:val="none" w:sz="0" w:space="0" w:color="auto"/>
        <w:bottom w:val="none" w:sz="0" w:space="0" w:color="auto"/>
        <w:right w:val="none" w:sz="0" w:space="0" w:color="auto"/>
      </w:divBdr>
      <w:divsChild>
        <w:div w:id="325087900">
          <w:marLeft w:val="0"/>
          <w:marRight w:val="0"/>
          <w:marTop w:val="0"/>
          <w:marBottom w:val="0"/>
          <w:divBdr>
            <w:top w:val="none" w:sz="0" w:space="0" w:color="auto"/>
            <w:left w:val="none" w:sz="0" w:space="0" w:color="auto"/>
            <w:bottom w:val="none" w:sz="0" w:space="0" w:color="auto"/>
            <w:right w:val="none" w:sz="0" w:space="0" w:color="auto"/>
          </w:divBdr>
        </w:div>
        <w:div w:id="597298730">
          <w:marLeft w:val="0"/>
          <w:marRight w:val="0"/>
          <w:marTop w:val="0"/>
          <w:marBottom w:val="0"/>
          <w:divBdr>
            <w:top w:val="none" w:sz="0" w:space="0" w:color="auto"/>
            <w:left w:val="none" w:sz="0" w:space="0" w:color="auto"/>
            <w:bottom w:val="none" w:sz="0" w:space="0" w:color="auto"/>
            <w:right w:val="none" w:sz="0" w:space="0" w:color="auto"/>
          </w:divBdr>
        </w:div>
        <w:div w:id="1369834900">
          <w:marLeft w:val="0"/>
          <w:marRight w:val="0"/>
          <w:marTop w:val="0"/>
          <w:marBottom w:val="0"/>
          <w:divBdr>
            <w:top w:val="none" w:sz="0" w:space="0" w:color="auto"/>
            <w:left w:val="none" w:sz="0" w:space="0" w:color="auto"/>
            <w:bottom w:val="none" w:sz="0" w:space="0" w:color="auto"/>
            <w:right w:val="none" w:sz="0" w:space="0" w:color="auto"/>
          </w:divBdr>
        </w:div>
        <w:div w:id="2006591643">
          <w:marLeft w:val="0"/>
          <w:marRight w:val="0"/>
          <w:marTop w:val="0"/>
          <w:marBottom w:val="0"/>
          <w:divBdr>
            <w:top w:val="none" w:sz="0" w:space="0" w:color="auto"/>
            <w:left w:val="none" w:sz="0" w:space="0" w:color="auto"/>
            <w:bottom w:val="none" w:sz="0" w:space="0" w:color="auto"/>
            <w:right w:val="none" w:sz="0" w:space="0" w:color="auto"/>
          </w:divBdr>
        </w:div>
      </w:divsChild>
    </w:div>
    <w:div w:id="1828814164">
      <w:bodyDiv w:val="1"/>
      <w:marLeft w:val="0"/>
      <w:marRight w:val="0"/>
      <w:marTop w:val="0"/>
      <w:marBottom w:val="0"/>
      <w:divBdr>
        <w:top w:val="none" w:sz="0" w:space="0" w:color="auto"/>
        <w:left w:val="none" w:sz="0" w:space="0" w:color="auto"/>
        <w:bottom w:val="none" w:sz="0" w:space="0" w:color="auto"/>
        <w:right w:val="none" w:sz="0" w:space="0" w:color="auto"/>
      </w:divBdr>
      <w:divsChild>
        <w:div w:id="610861064">
          <w:marLeft w:val="0"/>
          <w:marRight w:val="0"/>
          <w:marTop w:val="0"/>
          <w:marBottom w:val="0"/>
          <w:divBdr>
            <w:top w:val="none" w:sz="0" w:space="0" w:color="auto"/>
            <w:left w:val="none" w:sz="0" w:space="0" w:color="auto"/>
            <w:bottom w:val="none" w:sz="0" w:space="0" w:color="auto"/>
            <w:right w:val="none" w:sz="0" w:space="0" w:color="auto"/>
          </w:divBdr>
        </w:div>
        <w:div w:id="797644534">
          <w:marLeft w:val="0"/>
          <w:marRight w:val="0"/>
          <w:marTop w:val="0"/>
          <w:marBottom w:val="0"/>
          <w:divBdr>
            <w:top w:val="none" w:sz="0" w:space="0" w:color="auto"/>
            <w:left w:val="none" w:sz="0" w:space="0" w:color="auto"/>
            <w:bottom w:val="none" w:sz="0" w:space="0" w:color="auto"/>
            <w:right w:val="none" w:sz="0" w:space="0" w:color="auto"/>
          </w:divBdr>
        </w:div>
        <w:div w:id="820266607">
          <w:marLeft w:val="0"/>
          <w:marRight w:val="0"/>
          <w:marTop w:val="0"/>
          <w:marBottom w:val="0"/>
          <w:divBdr>
            <w:top w:val="none" w:sz="0" w:space="0" w:color="auto"/>
            <w:left w:val="none" w:sz="0" w:space="0" w:color="auto"/>
            <w:bottom w:val="none" w:sz="0" w:space="0" w:color="auto"/>
            <w:right w:val="none" w:sz="0" w:space="0" w:color="auto"/>
          </w:divBdr>
          <w:divsChild>
            <w:div w:id="1030959816">
              <w:marLeft w:val="-75"/>
              <w:marRight w:val="0"/>
              <w:marTop w:val="30"/>
              <w:marBottom w:val="30"/>
              <w:divBdr>
                <w:top w:val="none" w:sz="0" w:space="0" w:color="auto"/>
                <w:left w:val="none" w:sz="0" w:space="0" w:color="auto"/>
                <w:bottom w:val="none" w:sz="0" w:space="0" w:color="auto"/>
                <w:right w:val="none" w:sz="0" w:space="0" w:color="auto"/>
              </w:divBdr>
              <w:divsChild>
                <w:div w:id="31931294">
                  <w:marLeft w:val="0"/>
                  <w:marRight w:val="0"/>
                  <w:marTop w:val="0"/>
                  <w:marBottom w:val="0"/>
                  <w:divBdr>
                    <w:top w:val="none" w:sz="0" w:space="0" w:color="auto"/>
                    <w:left w:val="none" w:sz="0" w:space="0" w:color="auto"/>
                    <w:bottom w:val="none" w:sz="0" w:space="0" w:color="auto"/>
                    <w:right w:val="none" w:sz="0" w:space="0" w:color="auto"/>
                  </w:divBdr>
                  <w:divsChild>
                    <w:div w:id="907880017">
                      <w:marLeft w:val="0"/>
                      <w:marRight w:val="0"/>
                      <w:marTop w:val="0"/>
                      <w:marBottom w:val="0"/>
                      <w:divBdr>
                        <w:top w:val="none" w:sz="0" w:space="0" w:color="auto"/>
                        <w:left w:val="none" w:sz="0" w:space="0" w:color="auto"/>
                        <w:bottom w:val="none" w:sz="0" w:space="0" w:color="auto"/>
                        <w:right w:val="none" w:sz="0" w:space="0" w:color="auto"/>
                      </w:divBdr>
                    </w:div>
                  </w:divsChild>
                </w:div>
                <w:div w:id="61104374">
                  <w:marLeft w:val="0"/>
                  <w:marRight w:val="0"/>
                  <w:marTop w:val="0"/>
                  <w:marBottom w:val="0"/>
                  <w:divBdr>
                    <w:top w:val="none" w:sz="0" w:space="0" w:color="auto"/>
                    <w:left w:val="none" w:sz="0" w:space="0" w:color="auto"/>
                    <w:bottom w:val="none" w:sz="0" w:space="0" w:color="auto"/>
                    <w:right w:val="none" w:sz="0" w:space="0" w:color="auto"/>
                  </w:divBdr>
                  <w:divsChild>
                    <w:div w:id="266472182">
                      <w:marLeft w:val="0"/>
                      <w:marRight w:val="0"/>
                      <w:marTop w:val="0"/>
                      <w:marBottom w:val="0"/>
                      <w:divBdr>
                        <w:top w:val="none" w:sz="0" w:space="0" w:color="auto"/>
                        <w:left w:val="none" w:sz="0" w:space="0" w:color="auto"/>
                        <w:bottom w:val="none" w:sz="0" w:space="0" w:color="auto"/>
                        <w:right w:val="none" w:sz="0" w:space="0" w:color="auto"/>
                      </w:divBdr>
                    </w:div>
                  </w:divsChild>
                </w:div>
                <w:div w:id="278880041">
                  <w:marLeft w:val="0"/>
                  <w:marRight w:val="0"/>
                  <w:marTop w:val="0"/>
                  <w:marBottom w:val="0"/>
                  <w:divBdr>
                    <w:top w:val="none" w:sz="0" w:space="0" w:color="auto"/>
                    <w:left w:val="none" w:sz="0" w:space="0" w:color="auto"/>
                    <w:bottom w:val="none" w:sz="0" w:space="0" w:color="auto"/>
                    <w:right w:val="none" w:sz="0" w:space="0" w:color="auto"/>
                  </w:divBdr>
                  <w:divsChild>
                    <w:div w:id="834606739">
                      <w:marLeft w:val="0"/>
                      <w:marRight w:val="0"/>
                      <w:marTop w:val="0"/>
                      <w:marBottom w:val="0"/>
                      <w:divBdr>
                        <w:top w:val="none" w:sz="0" w:space="0" w:color="auto"/>
                        <w:left w:val="none" w:sz="0" w:space="0" w:color="auto"/>
                        <w:bottom w:val="none" w:sz="0" w:space="0" w:color="auto"/>
                        <w:right w:val="none" w:sz="0" w:space="0" w:color="auto"/>
                      </w:divBdr>
                    </w:div>
                  </w:divsChild>
                </w:div>
                <w:div w:id="323164975">
                  <w:marLeft w:val="0"/>
                  <w:marRight w:val="0"/>
                  <w:marTop w:val="0"/>
                  <w:marBottom w:val="0"/>
                  <w:divBdr>
                    <w:top w:val="none" w:sz="0" w:space="0" w:color="auto"/>
                    <w:left w:val="none" w:sz="0" w:space="0" w:color="auto"/>
                    <w:bottom w:val="none" w:sz="0" w:space="0" w:color="auto"/>
                    <w:right w:val="none" w:sz="0" w:space="0" w:color="auto"/>
                  </w:divBdr>
                  <w:divsChild>
                    <w:div w:id="115220282">
                      <w:marLeft w:val="0"/>
                      <w:marRight w:val="0"/>
                      <w:marTop w:val="0"/>
                      <w:marBottom w:val="0"/>
                      <w:divBdr>
                        <w:top w:val="none" w:sz="0" w:space="0" w:color="auto"/>
                        <w:left w:val="none" w:sz="0" w:space="0" w:color="auto"/>
                        <w:bottom w:val="none" w:sz="0" w:space="0" w:color="auto"/>
                        <w:right w:val="none" w:sz="0" w:space="0" w:color="auto"/>
                      </w:divBdr>
                    </w:div>
                  </w:divsChild>
                </w:div>
                <w:div w:id="365132680">
                  <w:marLeft w:val="0"/>
                  <w:marRight w:val="0"/>
                  <w:marTop w:val="0"/>
                  <w:marBottom w:val="0"/>
                  <w:divBdr>
                    <w:top w:val="none" w:sz="0" w:space="0" w:color="auto"/>
                    <w:left w:val="none" w:sz="0" w:space="0" w:color="auto"/>
                    <w:bottom w:val="none" w:sz="0" w:space="0" w:color="auto"/>
                    <w:right w:val="none" w:sz="0" w:space="0" w:color="auto"/>
                  </w:divBdr>
                  <w:divsChild>
                    <w:div w:id="1517187090">
                      <w:marLeft w:val="0"/>
                      <w:marRight w:val="0"/>
                      <w:marTop w:val="0"/>
                      <w:marBottom w:val="0"/>
                      <w:divBdr>
                        <w:top w:val="none" w:sz="0" w:space="0" w:color="auto"/>
                        <w:left w:val="none" w:sz="0" w:space="0" w:color="auto"/>
                        <w:bottom w:val="none" w:sz="0" w:space="0" w:color="auto"/>
                        <w:right w:val="none" w:sz="0" w:space="0" w:color="auto"/>
                      </w:divBdr>
                    </w:div>
                  </w:divsChild>
                </w:div>
                <w:div w:id="372341849">
                  <w:marLeft w:val="0"/>
                  <w:marRight w:val="0"/>
                  <w:marTop w:val="0"/>
                  <w:marBottom w:val="0"/>
                  <w:divBdr>
                    <w:top w:val="none" w:sz="0" w:space="0" w:color="auto"/>
                    <w:left w:val="none" w:sz="0" w:space="0" w:color="auto"/>
                    <w:bottom w:val="none" w:sz="0" w:space="0" w:color="auto"/>
                    <w:right w:val="none" w:sz="0" w:space="0" w:color="auto"/>
                  </w:divBdr>
                  <w:divsChild>
                    <w:div w:id="140924698">
                      <w:marLeft w:val="0"/>
                      <w:marRight w:val="0"/>
                      <w:marTop w:val="0"/>
                      <w:marBottom w:val="0"/>
                      <w:divBdr>
                        <w:top w:val="none" w:sz="0" w:space="0" w:color="auto"/>
                        <w:left w:val="none" w:sz="0" w:space="0" w:color="auto"/>
                        <w:bottom w:val="none" w:sz="0" w:space="0" w:color="auto"/>
                        <w:right w:val="none" w:sz="0" w:space="0" w:color="auto"/>
                      </w:divBdr>
                    </w:div>
                  </w:divsChild>
                </w:div>
                <w:div w:id="392392552">
                  <w:marLeft w:val="0"/>
                  <w:marRight w:val="0"/>
                  <w:marTop w:val="0"/>
                  <w:marBottom w:val="0"/>
                  <w:divBdr>
                    <w:top w:val="none" w:sz="0" w:space="0" w:color="auto"/>
                    <w:left w:val="none" w:sz="0" w:space="0" w:color="auto"/>
                    <w:bottom w:val="none" w:sz="0" w:space="0" w:color="auto"/>
                    <w:right w:val="none" w:sz="0" w:space="0" w:color="auto"/>
                  </w:divBdr>
                  <w:divsChild>
                    <w:div w:id="843400297">
                      <w:marLeft w:val="0"/>
                      <w:marRight w:val="0"/>
                      <w:marTop w:val="0"/>
                      <w:marBottom w:val="0"/>
                      <w:divBdr>
                        <w:top w:val="none" w:sz="0" w:space="0" w:color="auto"/>
                        <w:left w:val="none" w:sz="0" w:space="0" w:color="auto"/>
                        <w:bottom w:val="none" w:sz="0" w:space="0" w:color="auto"/>
                        <w:right w:val="none" w:sz="0" w:space="0" w:color="auto"/>
                      </w:divBdr>
                    </w:div>
                  </w:divsChild>
                </w:div>
                <w:div w:id="465661188">
                  <w:marLeft w:val="0"/>
                  <w:marRight w:val="0"/>
                  <w:marTop w:val="0"/>
                  <w:marBottom w:val="0"/>
                  <w:divBdr>
                    <w:top w:val="none" w:sz="0" w:space="0" w:color="auto"/>
                    <w:left w:val="none" w:sz="0" w:space="0" w:color="auto"/>
                    <w:bottom w:val="none" w:sz="0" w:space="0" w:color="auto"/>
                    <w:right w:val="none" w:sz="0" w:space="0" w:color="auto"/>
                  </w:divBdr>
                  <w:divsChild>
                    <w:div w:id="505897705">
                      <w:marLeft w:val="0"/>
                      <w:marRight w:val="0"/>
                      <w:marTop w:val="0"/>
                      <w:marBottom w:val="0"/>
                      <w:divBdr>
                        <w:top w:val="none" w:sz="0" w:space="0" w:color="auto"/>
                        <w:left w:val="none" w:sz="0" w:space="0" w:color="auto"/>
                        <w:bottom w:val="none" w:sz="0" w:space="0" w:color="auto"/>
                        <w:right w:val="none" w:sz="0" w:space="0" w:color="auto"/>
                      </w:divBdr>
                    </w:div>
                  </w:divsChild>
                </w:div>
                <w:div w:id="572352827">
                  <w:marLeft w:val="0"/>
                  <w:marRight w:val="0"/>
                  <w:marTop w:val="0"/>
                  <w:marBottom w:val="0"/>
                  <w:divBdr>
                    <w:top w:val="none" w:sz="0" w:space="0" w:color="auto"/>
                    <w:left w:val="none" w:sz="0" w:space="0" w:color="auto"/>
                    <w:bottom w:val="none" w:sz="0" w:space="0" w:color="auto"/>
                    <w:right w:val="none" w:sz="0" w:space="0" w:color="auto"/>
                  </w:divBdr>
                  <w:divsChild>
                    <w:div w:id="525103339">
                      <w:marLeft w:val="0"/>
                      <w:marRight w:val="0"/>
                      <w:marTop w:val="0"/>
                      <w:marBottom w:val="0"/>
                      <w:divBdr>
                        <w:top w:val="none" w:sz="0" w:space="0" w:color="auto"/>
                        <w:left w:val="none" w:sz="0" w:space="0" w:color="auto"/>
                        <w:bottom w:val="none" w:sz="0" w:space="0" w:color="auto"/>
                        <w:right w:val="none" w:sz="0" w:space="0" w:color="auto"/>
                      </w:divBdr>
                    </w:div>
                  </w:divsChild>
                </w:div>
                <w:div w:id="598563218">
                  <w:marLeft w:val="0"/>
                  <w:marRight w:val="0"/>
                  <w:marTop w:val="0"/>
                  <w:marBottom w:val="0"/>
                  <w:divBdr>
                    <w:top w:val="none" w:sz="0" w:space="0" w:color="auto"/>
                    <w:left w:val="none" w:sz="0" w:space="0" w:color="auto"/>
                    <w:bottom w:val="none" w:sz="0" w:space="0" w:color="auto"/>
                    <w:right w:val="none" w:sz="0" w:space="0" w:color="auto"/>
                  </w:divBdr>
                  <w:divsChild>
                    <w:div w:id="81998856">
                      <w:marLeft w:val="0"/>
                      <w:marRight w:val="0"/>
                      <w:marTop w:val="0"/>
                      <w:marBottom w:val="0"/>
                      <w:divBdr>
                        <w:top w:val="none" w:sz="0" w:space="0" w:color="auto"/>
                        <w:left w:val="none" w:sz="0" w:space="0" w:color="auto"/>
                        <w:bottom w:val="none" w:sz="0" w:space="0" w:color="auto"/>
                        <w:right w:val="none" w:sz="0" w:space="0" w:color="auto"/>
                      </w:divBdr>
                    </w:div>
                  </w:divsChild>
                </w:div>
                <w:div w:id="609893549">
                  <w:marLeft w:val="0"/>
                  <w:marRight w:val="0"/>
                  <w:marTop w:val="0"/>
                  <w:marBottom w:val="0"/>
                  <w:divBdr>
                    <w:top w:val="none" w:sz="0" w:space="0" w:color="auto"/>
                    <w:left w:val="none" w:sz="0" w:space="0" w:color="auto"/>
                    <w:bottom w:val="none" w:sz="0" w:space="0" w:color="auto"/>
                    <w:right w:val="none" w:sz="0" w:space="0" w:color="auto"/>
                  </w:divBdr>
                  <w:divsChild>
                    <w:div w:id="362943584">
                      <w:marLeft w:val="0"/>
                      <w:marRight w:val="0"/>
                      <w:marTop w:val="0"/>
                      <w:marBottom w:val="0"/>
                      <w:divBdr>
                        <w:top w:val="none" w:sz="0" w:space="0" w:color="auto"/>
                        <w:left w:val="none" w:sz="0" w:space="0" w:color="auto"/>
                        <w:bottom w:val="none" w:sz="0" w:space="0" w:color="auto"/>
                        <w:right w:val="none" w:sz="0" w:space="0" w:color="auto"/>
                      </w:divBdr>
                    </w:div>
                  </w:divsChild>
                </w:div>
                <w:div w:id="610362891">
                  <w:marLeft w:val="0"/>
                  <w:marRight w:val="0"/>
                  <w:marTop w:val="0"/>
                  <w:marBottom w:val="0"/>
                  <w:divBdr>
                    <w:top w:val="none" w:sz="0" w:space="0" w:color="auto"/>
                    <w:left w:val="none" w:sz="0" w:space="0" w:color="auto"/>
                    <w:bottom w:val="none" w:sz="0" w:space="0" w:color="auto"/>
                    <w:right w:val="none" w:sz="0" w:space="0" w:color="auto"/>
                  </w:divBdr>
                  <w:divsChild>
                    <w:div w:id="1083642735">
                      <w:marLeft w:val="0"/>
                      <w:marRight w:val="0"/>
                      <w:marTop w:val="0"/>
                      <w:marBottom w:val="0"/>
                      <w:divBdr>
                        <w:top w:val="none" w:sz="0" w:space="0" w:color="auto"/>
                        <w:left w:val="none" w:sz="0" w:space="0" w:color="auto"/>
                        <w:bottom w:val="none" w:sz="0" w:space="0" w:color="auto"/>
                        <w:right w:val="none" w:sz="0" w:space="0" w:color="auto"/>
                      </w:divBdr>
                    </w:div>
                  </w:divsChild>
                </w:div>
                <w:div w:id="883299617">
                  <w:marLeft w:val="0"/>
                  <w:marRight w:val="0"/>
                  <w:marTop w:val="0"/>
                  <w:marBottom w:val="0"/>
                  <w:divBdr>
                    <w:top w:val="none" w:sz="0" w:space="0" w:color="auto"/>
                    <w:left w:val="none" w:sz="0" w:space="0" w:color="auto"/>
                    <w:bottom w:val="none" w:sz="0" w:space="0" w:color="auto"/>
                    <w:right w:val="none" w:sz="0" w:space="0" w:color="auto"/>
                  </w:divBdr>
                  <w:divsChild>
                    <w:div w:id="1564245913">
                      <w:marLeft w:val="0"/>
                      <w:marRight w:val="0"/>
                      <w:marTop w:val="0"/>
                      <w:marBottom w:val="0"/>
                      <w:divBdr>
                        <w:top w:val="none" w:sz="0" w:space="0" w:color="auto"/>
                        <w:left w:val="none" w:sz="0" w:space="0" w:color="auto"/>
                        <w:bottom w:val="none" w:sz="0" w:space="0" w:color="auto"/>
                        <w:right w:val="none" w:sz="0" w:space="0" w:color="auto"/>
                      </w:divBdr>
                    </w:div>
                  </w:divsChild>
                </w:div>
                <w:div w:id="943658257">
                  <w:marLeft w:val="0"/>
                  <w:marRight w:val="0"/>
                  <w:marTop w:val="0"/>
                  <w:marBottom w:val="0"/>
                  <w:divBdr>
                    <w:top w:val="none" w:sz="0" w:space="0" w:color="auto"/>
                    <w:left w:val="none" w:sz="0" w:space="0" w:color="auto"/>
                    <w:bottom w:val="none" w:sz="0" w:space="0" w:color="auto"/>
                    <w:right w:val="none" w:sz="0" w:space="0" w:color="auto"/>
                  </w:divBdr>
                  <w:divsChild>
                    <w:div w:id="1697734734">
                      <w:marLeft w:val="0"/>
                      <w:marRight w:val="0"/>
                      <w:marTop w:val="0"/>
                      <w:marBottom w:val="0"/>
                      <w:divBdr>
                        <w:top w:val="none" w:sz="0" w:space="0" w:color="auto"/>
                        <w:left w:val="none" w:sz="0" w:space="0" w:color="auto"/>
                        <w:bottom w:val="none" w:sz="0" w:space="0" w:color="auto"/>
                        <w:right w:val="none" w:sz="0" w:space="0" w:color="auto"/>
                      </w:divBdr>
                    </w:div>
                  </w:divsChild>
                </w:div>
                <w:div w:id="977151139">
                  <w:marLeft w:val="0"/>
                  <w:marRight w:val="0"/>
                  <w:marTop w:val="0"/>
                  <w:marBottom w:val="0"/>
                  <w:divBdr>
                    <w:top w:val="none" w:sz="0" w:space="0" w:color="auto"/>
                    <w:left w:val="none" w:sz="0" w:space="0" w:color="auto"/>
                    <w:bottom w:val="none" w:sz="0" w:space="0" w:color="auto"/>
                    <w:right w:val="none" w:sz="0" w:space="0" w:color="auto"/>
                  </w:divBdr>
                  <w:divsChild>
                    <w:div w:id="649287637">
                      <w:marLeft w:val="0"/>
                      <w:marRight w:val="0"/>
                      <w:marTop w:val="0"/>
                      <w:marBottom w:val="0"/>
                      <w:divBdr>
                        <w:top w:val="none" w:sz="0" w:space="0" w:color="auto"/>
                        <w:left w:val="none" w:sz="0" w:space="0" w:color="auto"/>
                        <w:bottom w:val="none" w:sz="0" w:space="0" w:color="auto"/>
                        <w:right w:val="none" w:sz="0" w:space="0" w:color="auto"/>
                      </w:divBdr>
                    </w:div>
                  </w:divsChild>
                </w:div>
                <w:div w:id="1012994307">
                  <w:marLeft w:val="0"/>
                  <w:marRight w:val="0"/>
                  <w:marTop w:val="0"/>
                  <w:marBottom w:val="0"/>
                  <w:divBdr>
                    <w:top w:val="none" w:sz="0" w:space="0" w:color="auto"/>
                    <w:left w:val="none" w:sz="0" w:space="0" w:color="auto"/>
                    <w:bottom w:val="none" w:sz="0" w:space="0" w:color="auto"/>
                    <w:right w:val="none" w:sz="0" w:space="0" w:color="auto"/>
                  </w:divBdr>
                  <w:divsChild>
                    <w:div w:id="1605504269">
                      <w:marLeft w:val="0"/>
                      <w:marRight w:val="0"/>
                      <w:marTop w:val="0"/>
                      <w:marBottom w:val="0"/>
                      <w:divBdr>
                        <w:top w:val="none" w:sz="0" w:space="0" w:color="auto"/>
                        <w:left w:val="none" w:sz="0" w:space="0" w:color="auto"/>
                        <w:bottom w:val="none" w:sz="0" w:space="0" w:color="auto"/>
                        <w:right w:val="none" w:sz="0" w:space="0" w:color="auto"/>
                      </w:divBdr>
                    </w:div>
                  </w:divsChild>
                </w:div>
                <w:div w:id="1031998728">
                  <w:marLeft w:val="0"/>
                  <w:marRight w:val="0"/>
                  <w:marTop w:val="0"/>
                  <w:marBottom w:val="0"/>
                  <w:divBdr>
                    <w:top w:val="none" w:sz="0" w:space="0" w:color="auto"/>
                    <w:left w:val="none" w:sz="0" w:space="0" w:color="auto"/>
                    <w:bottom w:val="none" w:sz="0" w:space="0" w:color="auto"/>
                    <w:right w:val="none" w:sz="0" w:space="0" w:color="auto"/>
                  </w:divBdr>
                  <w:divsChild>
                    <w:div w:id="1946229129">
                      <w:marLeft w:val="0"/>
                      <w:marRight w:val="0"/>
                      <w:marTop w:val="0"/>
                      <w:marBottom w:val="0"/>
                      <w:divBdr>
                        <w:top w:val="none" w:sz="0" w:space="0" w:color="auto"/>
                        <w:left w:val="none" w:sz="0" w:space="0" w:color="auto"/>
                        <w:bottom w:val="none" w:sz="0" w:space="0" w:color="auto"/>
                        <w:right w:val="none" w:sz="0" w:space="0" w:color="auto"/>
                      </w:divBdr>
                    </w:div>
                  </w:divsChild>
                </w:div>
                <w:div w:id="1071073955">
                  <w:marLeft w:val="0"/>
                  <w:marRight w:val="0"/>
                  <w:marTop w:val="0"/>
                  <w:marBottom w:val="0"/>
                  <w:divBdr>
                    <w:top w:val="none" w:sz="0" w:space="0" w:color="auto"/>
                    <w:left w:val="none" w:sz="0" w:space="0" w:color="auto"/>
                    <w:bottom w:val="none" w:sz="0" w:space="0" w:color="auto"/>
                    <w:right w:val="none" w:sz="0" w:space="0" w:color="auto"/>
                  </w:divBdr>
                  <w:divsChild>
                    <w:div w:id="1857764091">
                      <w:marLeft w:val="0"/>
                      <w:marRight w:val="0"/>
                      <w:marTop w:val="0"/>
                      <w:marBottom w:val="0"/>
                      <w:divBdr>
                        <w:top w:val="none" w:sz="0" w:space="0" w:color="auto"/>
                        <w:left w:val="none" w:sz="0" w:space="0" w:color="auto"/>
                        <w:bottom w:val="none" w:sz="0" w:space="0" w:color="auto"/>
                        <w:right w:val="none" w:sz="0" w:space="0" w:color="auto"/>
                      </w:divBdr>
                    </w:div>
                  </w:divsChild>
                </w:div>
                <w:div w:id="1157768109">
                  <w:marLeft w:val="0"/>
                  <w:marRight w:val="0"/>
                  <w:marTop w:val="0"/>
                  <w:marBottom w:val="0"/>
                  <w:divBdr>
                    <w:top w:val="none" w:sz="0" w:space="0" w:color="auto"/>
                    <w:left w:val="none" w:sz="0" w:space="0" w:color="auto"/>
                    <w:bottom w:val="none" w:sz="0" w:space="0" w:color="auto"/>
                    <w:right w:val="none" w:sz="0" w:space="0" w:color="auto"/>
                  </w:divBdr>
                  <w:divsChild>
                    <w:div w:id="840464858">
                      <w:marLeft w:val="0"/>
                      <w:marRight w:val="0"/>
                      <w:marTop w:val="0"/>
                      <w:marBottom w:val="0"/>
                      <w:divBdr>
                        <w:top w:val="none" w:sz="0" w:space="0" w:color="auto"/>
                        <w:left w:val="none" w:sz="0" w:space="0" w:color="auto"/>
                        <w:bottom w:val="none" w:sz="0" w:space="0" w:color="auto"/>
                        <w:right w:val="none" w:sz="0" w:space="0" w:color="auto"/>
                      </w:divBdr>
                    </w:div>
                  </w:divsChild>
                </w:div>
                <w:div w:id="1265724604">
                  <w:marLeft w:val="0"/>
                  <w:marRight w:val="0"/>
                  <w:marTop w:val="0"/>
                  <w:marBottom w:val="0"/>
                  <w:divBdr>
                    <w:top w:val="none" w:sz="0" w:space="0" w:color="auto"/>
                    <w:left w:val="none" w:sz="0" w:space="0" w:color="auto"/>
                    <w:bottom w:val="none" w:sz="0" w:space="0" w:color="auto"/>
                    <w:right w:val="none" w:sz="0" w:space="0" w:color="auto"/>
                  </w:divBdr>
                  <w:divsChild>
                    <w:div w:id="593246357">
                      <w:marLeft w:val="0"/>
                      <w:marRight w:val="0"/>
                      <w:marTop w:val="0"/>
                      <w:marBottom w:val="0"/>
                      <w:divBdr>
                        <w:top w:val="none" w:sz="0" w:space="0" w:color="auto"/>
                        <w:left w:val="none" w:sz="0" w:space="0" w:color="auto"/>
                        <w:bottom w:val="none" w:sz="0" w:space="0" w:color="auto"/>
                        <w:right w:val="none" w:sz="0" w:space="0" w:color="auto"/>
                      </w:divBdr>
                    </w:div>
                  </w:divsChild>
                </w:div>
                <w:div w:id="1278563509">
                  <w:marLeft w:val="0"/>
                  <w:marRight w:val="0"/>
                  <w:marTop w:val="0"/>
                  <w:marBottom w:val="0"/>
                  <w:divBdr>
                    <w:top w:val="none" w:sz="0" w:space="0" w:color="auto"/>
                    <w:left w:val="none" w:sz="0" w:space="0" w:color="auto"/>
                    <w:bottom w:val="none" w:sz="0" w:space="0" w:color="auto"/>
                    <w:right w:val="none" w:sz="0" w:space="0" w:color="auto"/>
                  </w:divBdr>
                  <w:divsChild>
                    <w:div w:id="75324134">
                      <w:marLeft w:val="0"/>
                      <w:marRight w:val="0"/>
                      <w:marTop w:val="0"/>
                      <w:marBottom w:val="0"/>
                      <w:divBdr>
                        <w:top w:val="none" w:sz="0" w:space="0" w:color="auto"/>
                        <w:left w:val="none" w:sz="0" w:space="0" w:color="auto"/>
                        <w:bottom w:val="none" w:sz="0" w:space="0" w:color="auto"/>
                        <w:right w:val="none" w:sz="0" w:space="0" w:color="auto"/>
                      </w:divBdr>
                    </w:div>
                  </w:divsChild>
                </w:div>
                <w:div w:id="1315526715">
                  <w:marLeft w:val="0"/>
                  <w:marRight w:val="0"/>
                  <w:marTop w:val="0"/>
                  <w:marBottom w:val="0"/>
                  <w:divBdr>
                    <w:top w:val="none" w:sz="0" w:space="0" w:color="auto"/>
                    <w:left w:val="none" w:sz="0" w:space="0" w:color="auto"/>
                    <w:bottom w:val="none" w:sz="0" w:space="0" w:color="auto"/>
                    <w:right w:val="none" w:sz="0" w:space="0" w:color="auto"/>
                  </w:divBdr>
                  <w:divsChild>
                    <w:div w:id="1667974221">
                      <w:marLeft w:val="0"/>
                      <w:marRight w:val="0"/>
                      <w:marTop w:val="0"/>
                      <w:marBottom w:val="0"/>
                      <w:divBdr>
                        <w:top w:val="none" w:sz="0" w:space="0" w:color="auto"/>
                        <w:left w:val="none" w:sz="0" w:space="0" w:color="auto"/>
                        <w:bottom w:val="none" w:sz="0" w:space="0" w:color="auto"/>
                        <w:right w:val="none" w:sz="0" w:space="0" w:color="auto"/>
                      </w:divBdr>
                    </w:div>
                  </w:divsChild>
                </w:div>
                <w:div w:id="1323318584">
                  <w:marLeft w:val="0"/>
                  <w:marRight w:val="0"/>
                  <w:marTop w:val="0"/>
                  <w:marBottom w:val="0"/>
                  <w:divBdr>
                    <w:top w:val="none" w:sz="0" w:space="0" w:color="auto"/>
                    <w:left w:val="none" w:sz="0" w:space="0" w:color="auto"/>
                    <w:bottom w:val="none" w:sz="0" w:space="0" w:color="auto"/>
                    <w:right w:val="none" w:sz="0" w:space="0" w:color="auto"/>
                  </w:divBdr>
                  <w:divsChild>
                    <w:div w:id="1618948395">
                      <w:marLeft w:val="0"/>
                      <w:marRight w:val="0"/>
                      <w:marTop w:val="0"/>
                      <w:marBottom w:val="0"/>
                      <w:divBdr>
                        <w:top w:val="none" w:sz="0" w:space="0" w:color="auto"/>
                        <w:left w:val="none" w:sz="0" w:space="0" w:color="auto"/>
                        <w:bottom w:val="none" w:sz="0" w:space="0" w:color="auto"/>
                        <w:right w:val="none" w:sz="0" w:space="0" w:color="auto"/>
                      </w:divBdr>
                    </w:div>
                  </w:divsChild>
                </w:div>
                <w:div w:id="1413091029">
                  <w:marLeft w:val="0"/>
                  <w:marRight w:val="0"/>
                  <w:marTop w:val="0"/>
                  <w:marBottom w:val="0"/>
                  <w:divBdr>
                    <w:top w:val="none" w:sz="0" w:space="0" w:color="auto"/>
                    <w:left w:val="none" w:sz="0" w:space="0" w:color="auto"/>
                    <w:bottom w:val="none" w:sz="0" w:space="0" w:color="auto"/>
                    <w:right w:val="none" w:sz="0" w:space="0" w:color="auto"/>
                  </w:divBdr>
                  <w:divsChild>
                    <w:div w:id="2074815113">
                      <w:marLeft w:val="0"/>
                      <w:marRight w:val="0"/>
                      <w:marTop w:val="0"/>
                      <w:marBottom w:val="0"/>
                      <w:divBdr>
                        <w:top w:val="none" w:sz="0" w:space="0" w:color="auto"/>
                        <w:left w:val="none" w:sz="0" w:space="0" w:color="auto"/>
                        <w:bottom w:val="none" w:sz="0" w:space="0" w:color="auto"/>
                        <w:right w:val="none" w:sz="0" w:space="0" w:color="auto"/>
                      </w:divBdr>
                    </w:div>
                  </w:divsChild>
                </w:div>
                <w:div w:id="1450052378">
                  <w:marLeft w:val="0"/>
                  <w:marRight w:val="0"/>
                  <w:marTop w:val="0"/>
                  <w:marBottom w:val="0"/>
                  <w:divBdr>
                    <w:top w:val="none" w:sz="0" w:space="0" w:color="auto"/>
                    <w:left w:val="none" w:sz="0" w:space="0" w:color="auto"/>
                    <w:bottom w:val="none" w:sz="0" w:space="0" w:color="auto"/>
                    <w:right w:val="none" w:sz="0" w:space="0" w:color="auto"/>
                  </w:divBdr>
                  <w:divsChild>
                    <w:div w:id="470829847">
                      <w:marLeft w:val="0"/>
                      <w:marRight w:val="0"/>
                      <w:marTop w:val="0"/>
                      <w:marBottom w:val="0"/>
                      <w:divBdr>
                        <w:top w:val="none" w:sz="0" w:space="0" w:color="auto"/>
                        <w:left w:val="none" w:sz="0" w:space="0" w:color="auto"/>
                        <w:bottom w:val="none" w:sz="0" w:space="0" w:color="auto"/>
                        <w:right w:val="none" w:sz="0" w:space="0" w:color="auto"/>
                      </w:divBdr>
                    </w:div>
                  </w:divsChild>
                </w:div>
                <w:div w:id="1487164329">
                  <w:marLeft w:val="0"/>
                  <w:marRight w:val="0"/>
                  <w:marTop w:val="0"/>
                  <w:marBottom w:val="0"/>
                  <w:divBdr>
                    <w:top w:val="none" w:sz="0" w:space="0" w:color="auto"/>
                    <w:left w:val="none" w:sz="0" w:space="0" w:color="auto"/>
                    <w:bottom w:val="none" w:sz="0" w:space="0" w:color="auto"/>
                    <w:right w:val="none" w:sz="0" w:space="0" w:color="auto"/>
                  </w:divBdr>
                  <w:divsChild>
                    <w:div w:id="1999452880">
                      <w:marLeft w:val="0"/>
                      <w:marRight w:val="0"/>
                      <w:marTop w:val="0"/>
                      <w:marBottom w:val="0"/>
                      <w:divBdr>
                        <w:top w:val="none" w:sz="0" w:space="0" w:color="auto"/>
                        <w:left w:val="none" w:sz="0" w:space="0" w:color="auto"/>
                        <w:bottom w:val="none" w:sz="0" w:space="0" w:color="auto"/>
                        <w:right w:val="none" w:sz="0" w:space="0" w:color="auto"/>
                      </w:divBdr>
                    </w:div>
                  </w:divsChild>
                </w:div>
                <w:div w:id="1501772930">
                  <w:marLeft w:val="0"/>
                  <w:marRight w:val="0"/>
                  <w:marTop w:val="0"/>
                  <w:marBottom w:val="0"/>
                  <w:divBdr>
                    <w:top w:val="none" w:sz="0" w:space="0" w:color="auto"/>
                    <w:left w:val="none" w:sz="0" w:space="0" w:color="auto"/>
                    <w:bottom w:val="none" w:sz="0" w:space="0" w:color="auto"/>
                    <w:right w:val="none" w:sz="0" w:space="0" w:color="auto"/>
                  </w:divBdr>
                  <w:divsChild>
                    <w:div w:id="2146316347">
                      <w:marLeft w:val="0"/>
                      <w:marRight w:val="0"/>
                      <w:marTop w:val="0"/>
                      <w:marBottom w:val="0"/>
                      <w:divBdr>
                        <w:top w:val="none" w:sz="0" w:space="0" w:color="auto"/>
                        <w:left w:val="none" w:sz="0" w:space="0" w:color="auto"/>
                        <w:bottom w:val="none" w:sz="0" w:space="0" w:color="auto"/>
                        <w:right w:val="none" w:sz="0" w:space="0" w:color="auto"/>
                      </w:divBdr>
                    </w:div>
                  </w:divsChild>
                </w:div>
                <w:div w:id="1518688581">
                  <w:marLeft w:val="0"/>
                  <w:marRight w:val="0"/>
                  <w:marTop w:val="0"/>
                  <w:marBottom w:val="0"/>
                  <w:divBdr>
                    <w:top w:val="none" w:sz="0" w:space="0" w:color="auto"/>
                    <w:left w:val="none" w:sz="0" w:space="0" w:color="auto"/>
                    <w:bottom w:val="none" w:sz="0" w:space="0" w:color="auto"/>
                    <w:right w:val="none" w:sz="0" w:space="0" w:color="auto"/>
                  </w:divBdr>
                  <w:divsChild>
                    <w:div w:id="1778721416">
                      <w:marLeft w:val="0"/>
                      <w:marRight w:val="0"/>
                      <w:marTop w:val="0"/>
                      <w:marBottom w:val="0"/>
                      <w:divBdr>
                        <w:top w:val="none" w:sz="0" w:space="0" w:color="auto"/>
                        <w:left w:val="none" w:sz="0" w:space="0" w:color="auto"/>
                        <w:bottom w:val="none" w:sz="0" w:space="0" w:color="auto"/>
                        <w:right w:val="none" w:sz="0" w:space="0" w:color="auto"/>
                      </w:divBdr>
                    </w:div>
                  </w:divsChild>
                </w:div>
                <w:div w:id="1541167049">
                  <w:marLeft w:val="0"/>
                  <w:marRight w:val="0"/>
                  <w:marTop w:val="0"/>
                  <w:marBottom w:val="0"/>
                  <w:divBdr>
                    <w:top w:val="none" w:sz="0" w:space="0" w:color="auto"/>
                    <w:left w:val="none" w:sz="0" w:space="0" w:color="auto"/>
                    <w:bottom w:val="none" w:sz="0" w:space="0" w:color="auto"/>
                    <w:right w:val="none" w:sz="0" w:space="0" w:color="auto"/>
                  </w:divBdr>
                  <w:divsChild>
                    <w:div w:id="1775856593">
                      <w:marLeft w:val="0"/>
                      <w:marRight w:val="0"/>
                      <w:marTop w:val="0"/>
                      <w:marBottom w:val="0"/>
                      <w:divBdr>
                        <w:top w:val="none" w:sz="0" w:space="0" w:color="auto"/>
                        <w:left w:val="none" w:sz="0" w:space="0" w:color="auto"/>
                        <w:bottom w:val="none" w:sz="0" w:space="0" w:color="auto"/>
                        <w:right w:val="none" w:sz="0" w:space="0" w:color="auto"/>
                      </w:divBdr>
                    </w:div>
                  </w:divsChild>
                </w:div>
                <w:div w:id="1558200255">
                  <w:marLeft w:val="0"/>
                  <w:marRight w:val="0"/>
                  <w:marTop w:val="0"/>
                  <w:marBottom w:val="0"/>
                  <w:divBdr>
                    <w:top w:val="none" w:sz="0" w:space="0" w:color="auto"/>
                    <w:left w:val="none" w:sz="0" w:space="0" w:color="auto"/>
                    <w:bottom w:val="none" w:sz="0" w:space="0" w:color="auto"/>
                    <w:right w:val="none" w:sz="0" w:space="0" w:color="auto"/>
                  </w:divBdr>
                  <w:divsChild>
                    <w:div w:id="943152377">
                      <w:marLeft w:val="0"/>
                      <w:marRight w:val="0"/>
                      <w:marTop w:val="0"/>
                      <w:marBottom w:val="0"/>
                      <w:divBdr>
                        <w:top w:val="none" w:sz="0" w:space="0" w:color="auto"/>
                        <w:left w:val="none" w:sz="0" w:space="0" w:color="auto"/>
                        <w:bottom w:val="none" w:sz="0" w:space="0" w:color="auto"/>
                        <w:right w:val="none" w:sz="0" w:space="0" w:color="auto"/>
                      </w:divBdr>
                    </w:div>
                  </w:divsChild>
                </w:div>
                <w:div w:id="1569265399">
                  <w:marLeft w:val="0"/>
                  <w:marRight w:val="0"/>
                  <w:marTop w:val="0"/>
                  <w:marBottom w:val="0"/>
                  <w:divBdr>
                    <w:top w:val="none" w:sz="0" w:space="0" w:color="auto"/>
                    <w:left w:val="none" w:sz="0" w:space="0" w:color="auto"/>
                    <w:bottom w:val="none" w:sz="0" w:space="0" w:color="auto"/>
                    <w:right w:val="none" w:sz="0" w:space="0" w:color="auto"/>
                  </w:divBdr>
                  <w:divsChild>
                    <w:div w:id="1242177874">
                      <w:marLeft w:val="0"/>
                      <w:marRight w:val="0"/>
                      <w:marTop w:val="0"/>
                      <w:marBottom w:val="0"/>
                      <w:divBdr>
                        <w:top w:val="none" w:sz="0" w:space="0" w:color="auto"/>
                        <w:left w:val="none" w:sz="0" w:space="0" w:color="auto"/>
                        <w:bottom w:val="none" w:sz="0" w:space="0" w:color="auto"/>
                        <w:right w:val="none" w:sz="0" w:space="0" w:color="auto"/>
                      </w:divBdr>
                    </w:div>
                  </w:divsChild>
                </w:div>
                <w:div w:id="1644656558">
                  <w:marLeft w:val="0"/>
                  <w:marRight w:val="0"/>
                  <w:marTop w:val="0"/>
                  <w:marBottom w:val="0"/>
                  <w:divBdr>
                    <w:top w:val="none" w:sz="0" w:space="0" w:color="auto"/>
                    <w:left w:val="none" w:sz="0" w:space="0" w:color="auto"/>
                    <w:bottom w:val="none" w:sz="0" w:space="0" w:color="auto"/>
                    <w:right w:val="none" w:sz="0" w:space="0" w:color="auto"/>
                  </w:divBdr>
                  <w:divsChild>
                    <w:div w:id="575555401">
                      <w:marLeft w:val="0"/>
                      <w:marRight w:val="0"/>
                      <w:marTop w:val="0"/>
                      <w:marBottom w:val="0"/>
                      <w:divBdr>
                        <w:top w:val="none" w:sz="0" w:space="0" w:color="auto"/>
                        <w:left w:val="none" w:sz="0" w:space="0" w:color="auto"/>
                        <w:bottom w:val="none" w:sz="0" w:space="0" w:color="auto"/>
                        <w:right w:val="none" w:sz="0" w:space="0" w:color="auto"/>
                      </w:divBdr>
                    </w:div>
                  </w:divsChild>
                </w:div>
                <w:div w:id="1648897874">
                  <w:marLeft w:val="0"/>
                  <w:marRight w:val="0"/>
                  <w:marTop w:val="0"/>
                  <w:marBottom w:val="0"/>
                  <w:divBdr>
                    <w:top w:val="none" w:sz="0" w:space="0" w:color="auto"/>
                    <w:left w:val="none" w:sz="0" w:space="0" w:color="auto"/>
                    <w:bottom w:val="none" w:sz="0" w:space="0" w:color="auto"/>
                    <w:right w:val="none" w:sz="0" w:space="0" w:color="auto"/>
                  </w:divBdr>
                  <w:divsChild>
                    <w:div w:id="1583954290">
                      <w:marLeft w:val="0"/>
                      <w:marRight w:val="0"/>
                      <w:marTop w:val="0"/>
                      <w:marBottom w:val="0"/>
                      <w:divBdr>
                        <w:top w:val="none" w:sz="0" w:space="0" w:color="auto"/>
                        <w:left w:val="none" w:sz="0" w:space="0" w:color="auto"/>
                        <w:bottom w:val="none" w:sz="0" w:space="0" w:color="auto"/>
                        <w:right w:val="none" w:sz="0" w:space="0" w:color="auto"/>
                      </w:divBdr>
                    </w:div>
                  </w:divsChild>
                </w:div>
                <w:div w:id="1671524639">
                  <w:marLeft w:val="0"/>
                  <w:marRight w:val="0"/>
                  <w:marTop w:val="0"/>
                  <w:marBottom w:val="0"/>
                  <w:divBdr>
                    <w:top w:val="none" w:sz="0" w:space="0" w:color="auto"/>
                    <w:left w:val="none" w:sz="0" w:space="0" w:color="auto"/>
                    <w:bottom w:val="none" w:sz="0" w:space="0" w:color="auto"/>
                    <w:right w:val="none" w:sz="0" w:space="0" w:color="auto"/>
                  </w:divBdr>
                  <w:divsChild>
                    <w:div w:id="1117679349">
                      <w:marLeft w:val="0"/>
                      <w:marRight w:val="0"/>
                      <w:marTop w:val="0"/>
                      <w:marBottom w:val="0"/>
                      <w:divBdr>
                        <w:top w:val="none" w:sz="0" w:space="0" w:color="auto"/>
                        <w:left w:val="none" w:sz="0" w:space="0" w:color="auto"/>
                        <w:bottom w:val="none" w:sz="0" w:space="0" w:color="auto"/>
                        <w:right w:val="none" w:sz="0" w:space="0" w:color="auto"/>
                      </w:divBdr>
                    </w:div>
                  </w:divsChild>
                </w:div>
                <w:div w:id="1728794363">
                  <w:marLeft w:val="0"/>
                  <w:marRight w:val="0"/>
                  <w:marTop w:val="0"/>
                  <w:marBottom w:val="0"/>
                  <w:divBdr>
                    <w:top w:val="none" w:sz="0" w:space="0" w:color="auto"/>
                    <w:left w:val="none" w:sz="0" w:space="0" w:color="auto"/>
                    <w:bottom w:val="none" w:sz="0" w:space="0" w:color="auto"/>
                    <w:right w:val="none" w:sz="0" w:space="0" w:color="auto"/>
                  </w:divBdr>
                  <w:divsChild>
                    <w:div w:id="2016570171">
                      <w:marLeft w:val="0"/>
                      <w:marRight w:val="0"/>
                      <w:marTop w:val="0"/>
                      <w:marBottom w:val="0"/>
                      <w:divBdr>
                        <w:top w:val="none" w:sz="0" w:space="0" w:color="auto"/>
                        <w:left w:val="none" w:sz="0" w:space="0" w:color="auto"/>
                        <w:bottom w:val="none" w:sz="0" w:space="0" w:color="auto"/>
                        <w:right w:val="none" w:sz="0" w:space="0" w:color="auto"/>
                      </w:divBdr>
                    </w:div>
                  </w:divsChild>
                </w:div>
                <w:div w:id="1730304786">
                  <w:marLeft w:val="0"/>
                  <w:marRight w:val="0"/>
                  <w:marTop w:val="0"/>
                  <w:marBottom w:val="0"/>
                  <w:divBdr>
                    <w:top w:val="none" w:sz="0" w:space="0" w:color="auto"/>
                    <w:left w:val="none" w:sz="0" w:space="0" w:color="auto"/>
                    <w:bottom w:val="none" w:sz="0" w:space="0" w:color="auto"/>
                    <w:right w:val="none" w:sz="0" w:space="0" w:color="auto"/>
                  </w:divBdr>
                  <w:divsChild>
                    <w:div w:id="382028661">
                      <w:marLeft w:val="0"/>
                      <w:marRight w:val="0"/>
                      <w:marTop w:val="0"/>
                      <w:marBottom w:val="0"/>
                      <w:divBdr>
                        <w:top w:val="none" w:sz="0" w:space="0" w:color="auto"/>
                        <w:left w:val="none" w:sz="0" w:space="0" w:color="auto"/>
                        <w:bottom w:val="none" w:sz="0" w:space="0" w:color="auto"/>
                        <w:right w:val="none" w:sz="0" w:space="0" w:color="auto"/>
                      </w:divBdr>
                    </w:div>
                  </w:divsChild>
                </w:div>
                <w:div w:id="1803694868">
                  <w:marLeft w:val="0"/>
                  <w:marRight w:val="0"/>
                  <w:marTop w:val="0"/>
                  <w:marBottom w:val="0"/>
                  <w:divBdr>
                    <w:top w:val="none" w:sz="0" w:space="0" w:color="auto"/>
                    <w:left w:val="none" w:sz="0" w:space="0" w:color="auto"/>
                    <w:bottom w:val="none" w:sz="0" w:space="0" w:color="auto"/>
                    <w:right w:val="none" w:sz="0" w:space="0" w:color="auto"/>
                  </w:divBdr>
                  <w:divsChild>
                    <w:div w:id="1279490256">
                      <w:marLeft w:val="0"/>
                      <w:marRight w:val="0"/>
                      <w:marTop w:val="0"/>
                      <w:marBottom w:val="0"/>
                      <w:divBdr>
                        <w:top w:val="none" w:sz="0" w:space="0" w:color="auto"/>
                        <w:left w:val="none" w:sz="0" w:space="0" w:color="auto"/>
                        <w:bottom w:val="none" w:sz="0" w:space="0" w:color="auto"/>
                        <w:right w:val="none" w:sz="0" w:space="0" w:color="auto"/>
                      </w:divBdr>
                    </w:div>
                  </w:divsChild>
                </w:div>
                <w:div w:id="1836339923">
                  <w:marLeft w:val="0"/>
                  <w:marRight w:val="0"/>
                  <w:marTop w:val="0"/>
                  <w:marBottom w:val="0"/>
                  <w:divBdr>
                    <w:top w:val="none" w:sz="0" w:space="0" w:color="auto"/>
                    <w:left w:val="none" w:sz="0" w:space="0" w:color="auto"/>
                    <w:bottom w:val="none" w:sz="0" w:space="0" w:color="auto"/>
                    <w:right w:val="none" w:sz="0" w:space="0" w:color="auto"/>
                  </w:divBdr>
                  <w:divsChild>
                    <w:div w:id="1654334262">
                      <w:marLeft w:val="0"/>
                      <w:marRight w:val="0"/>
                      <w:marTop w:val="0"/>
                      <w:marBottom w:val="0"/>
                      <w:divBdr>
                        <w:top w:val="none" w:sz="0" w:space="0" w:color="auto"/>
                        <w:left w:val="none" w:sz="0" w:space="0" w:color="auto"/>
                        <w:bottom w:val="none" w:sz="0" w:space="0" w:color="auto"/>
                        <w:right w:val="none" w:sz="0" w:space="0" w:color="auto"/>
                      </w:divBdr>
                    </w:div>
                  </w:divsChild>
                </w:div>
                <w:div w:id="1948273502">
                  <w:marLeft w:val="0"/>
                  <w:marRight w:val="0"/>
                  <w:marTop w:val="0"/>
                  <w:marBottom w:val="0"/>
                  <w:divBdr>
                    <w:top w:val="none" w:sz="0" w:space="0" w:color="auto"/>
                    <w:left w:val="none" w:sz="0" w:space="0" w:color="auto"/>
                    <w:bottom w:val="none" w:sz="0" w:space="0" w:color="auto"/>
                    <w:right w:val="none" w:sz="0" w:space="0" w:color="auto"/>
                  </w:divBdr>
                  <w:divsChild>
                    <w:div w:id="1640303036">
                      <w:marLeft w:val="0"/>
                      <w:marRight w:val="0"/>
                      <w:marTop w:val="0"/>
                      <w:marBottom w:val="0"/>
                      <w:divBdr>
                        <w:top w:val="none" w:sz="0" w:space="0" w:color="auto"/>
                        <w:left w:val="none" w:sz="0" w:space="0" w:color="auto"/>
                        <w:bottom w:val="none" w:sz="0" w:space="0" w:color="auto"/>
                        <w:right w:val="none" w:sz="0" w:space="0" w:color="auto"/>
                      </w:divBdr>
                    </w:div>
                  </w:divsChild>
                </w:div>
                <w:div w:id="2040888680">
                  <w:marLeft w:val="0"/>
                  <w:marRight w:val="0"/>
                  <w:marTop w:val="0"/>
                  <w:marBottom w:val="0"/>
                  <w:divBdr>
                    <w:top w:val="none" w:sz="0" w:space="0" w:color="auto"/>
                    <w:left w:val="none" w:sz="0" w:space="0" w:color="auto"/>
                    <w:bottom w:val="none" w:sz="0" w:space="0" w:color="auto"/>
                    <w:right w:val="none" w:sz="0" w:space="0" w:color="auto"/>
                  </w:divBdr>
                  <w:divsChild>
                    <w:div w:id="1740329229">
                      <w:marLeft w:val="0"/>
                      <w:marRight w:val="0"/>
                      <w:marTop w:val="0"/>
                      <w:marBottom w:val="0"/>
                      <w:divBdr>
                        <w:top w:val="none" w:sz="0" w:space="0" w:color="auto"/>
                        <w:left w:val="none" w:sz="0" w:space="0" w:color="auto"/>
                        <w:bottom w:val="none" w:sz="0" w:space="0" w:color="auto"/>
                        <w:right w:val="none" w:sz="0" w:space="0" w:color="auto"/>
                      </w:divBdr>
                    </w:div>
                  </w:divsChild>
                </w:div>
                <w:div w:id="2085947962">
                  <w:marLeft w:val="0"/>
                  <w:marRight w:val="0"/>
                  <w:marTop w:val="0"/>
                  <w:marBottom w:val="0"/>
                  <w:divBdr>
                    <w:top w:val="none" w:sz="0" w:space="0" w:color="auto"/>
                    <w:left w:val="none" w:sz="0" w:space="0" w:color="auto"/>
                    <w:bottom w:val="none" w:sz="0" w:space="0" w:color="auto"/>
                    <w:right w:val="none" w:sz="0" w:space="0" w:color="auto"/>
                  </w:divBdr>
                  <w:divsChild>
                    <w:div w:id="514853158">
                      <w:marLeft w:val="0"/>
                      <w:marRight w:val="0"/>
                      <w:marTop w:val="0"/>
                      <w:marBottom w:val="0"/>
                      <w:divBdr>
                        <w:top w:val="none" w:sz="0" w:space="0" w:color="auto"/>
                        <w:left w:val="none" w:sz="0" w:space="0" w:color="auto"/>
                        <w:bottom w:val="none" w:sz="0" w:space="0" w:color="auto"/>
                        <w:right w:val="none" w:sz="0" w:space="0" w:color="auto"/>
                      </w:divBdr>
                    </w:div>
                  </w:divsChild>
                </w:div>
                <w:div w:id="2142453327">
                  <w:marLeft w:val="0"/>
                  <w:marRight w:val="0"/>
                  <w:marTop w:val="0"/>
                  <w:marBottom w:val="0"/>
                  <w:divBdr>
                    <w:top w:val="none" w:sz="0" w:space="0" w:color="auto"/>
                    <w:left w:val="none" w:sz="0" w:space="0" w:color="auto"/>
                    <w:bottom w:val="none" w:sz="0" w:space="0" w:color="auto"/>
                    <w:right w:val="none" w:sz="0" w:space="0" w:color="auto"/>
                  </w:divBdr>
                  <w:divsChild>
                    <w:div w:id="3608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5841">
          <w:marLeft w:val="0"/>
          <w:marRight w:val="0"/>
          <w:marTop w:val="0"/>
          <w:marBottom w:val="0"/>
          <w:divBdr>
            <w:top w:val="none" w:sz="0" w:space="0" w:color="auto"/>
            <w:left w:val="none" w:sz="0" w:space="0" w:color="auto"/>
            <w:bottom w:val="none" w:sz="0" w:space="0" w:color="auto"/>
            <w:right w:val="none" w:sz="0" w:space="0" w:color="auto"/>
          </w:divBdr>
          <w:divsChild>
            <w:div w:id="897008159">
              <w:marLeft w:val="0"/>
              <w:marRight w:val="0"/>
              <w:marTop w:val="0"/>
              <w:marBottom w:val="0"/>
              <w:divBdr>
                <w:top w:val="none" w:sz="0" w:space="0" w:color="auto"/>
                <w:left w:val="none" w:sz="0" w:space="0" w:color="auto"/>
                <w:bottom w:val="none" w:sz="0" w:space="0" w:color="auto"/>
                <w:right w:val="none" w:sz="0" w:space="0" w:color="auto"/>
              </w:divBdr>
            </w:div>
            <w:div w:id="1177691745">
              <w:marLeft w:val="0"/>
              <w:marRight w:val="0"/>
              <w:marTop w:val="0"/>
              <w:marBottom w:val="0"/>
              <w:divBdr>
                <w:top w:val="none" w:sz="0" w:space="0" w:color="auto"/>
                <w:left w:val="none" w:sz="0" w:space="0" w:color="auto"/>
                <w:bottom w:val="none" w:sz="0" w:space="0" w:color="auto"/>
                <w:right w:val="none" w:sz="0" w:space="0" w:color="auto"/>
              </w:divBdr>
            </w:div>
            <w:div w:id="1390692078">
              <w:marLeft w:val="0"/>
              <w:marRight w:val="0"/>
              <w:marTop w:val="0"/>
              <w:marBottom w:val="0"/>
              <w:divBdr>
                <w:top w:val="none" w:sz="0" w:space="0" w:color="auto"/>
                <w:left w:val="none" w:sz="0" w:space="0" w:color="auto"/>
                <w:bottom w:val="none" w:sz="0" w:space="0" w:color="auto"/>
                <w:right w:val="none" w:sz="0" w:space="0" w:color="auto"/>
              </w:divBdr>
            </w:div>
            <w:div w:id="1826044420">
              <w:marLeft w:val="0"/>
              <w:marRight w:val="0"/>
              <w:marTop w:val="0"/>
              <w:marBottom w:val="0"/>
              <w:divBdr>
                <w:top w:val="none" w:sz="0" w:space="0" w:color="auto"/>
                <w:left w:val="none" w:sz="0" w:space="0" w:color="auto"/>
                <w:bottom w:val="none" w:sz="0" w:space="0" w:color="auto"/>
                <w:right w:val="none" w:sz="0" w:space="0" w:color="auto"/>
              </w:divBdr>
            </w:div>
          </w:divsChild>
        </w:div>
        <w:div w:id="1482889364">
          <w:marLeft w:val="0"/>
          <w:marRight w:val="0"/>
          <w:marTop w:val="0"/>
          <w:marBottom w:val="0"/>
          <w:divBdr>
            <w:top w:val="none" w:sz="0" w:space="0" w:color="auto"/>
            <w:left w:val="none" w:sz="0" w:space="0" w:color="auto"/>
            <w:bottom w:val="none" w:sz="0" w:space="0" w:color="auto"/>
            <w:right w:val="none" w:sz="0" w:space="0" w:color="auto"/>
          </w:divBdr>
        </w:div>
        <w:div w:id="2023623209">
          <w:marLeft w:val="0"/>
          <w:marRight w:val="0"/>
          <w:marTop w:val="0"/>
          <w:marBottom w:val="0"/>
          <w:divBdr>
            <w:top w:val="none" w:sz="0" w:space="0" w:color="auto"/>
            <w:left w:val="none" w:sz="0" w:space="0" w:color="auto"/>
            <w:bottom w:val="none" w:sz="0" w:space="0" w:color="auto"/>
            <w:right w:val="none" w:sz="0" w:space="0" w:color="auto"/>
          </w:divBdr>
        </w:div>
      </w:divsChild>
    </w:div>
    <w:div w:id="2042700514">
      <w:bodyDiv w:val="1"/>
      <w:marLeft w:val="0"/>
      <w:marRight w:val="0"/>
      <w:marTop w:val="0"/>
      <w:marBottom w:val="0"/>
      <w:divBdr>
        <w:top w:val="none" w:sz="0" w:space="0" w:color="auto"/>
        <w:left w:val="none" w:sz="0" w:space="0" w:color="auto"/>
        <w:bottom w:val="none" w:sz="0" w:space="0" w:color="auto"/>
        <w:right w:val="none" w:sz="0" w:space="0" w:color="auto"/>
      </w:divBdr>
    </w:div>
    <w:div w:id="20881162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5199EB0D-4FA6-4A9B-B570-2BD9518560B5}">
    <t:Anchor>
      <t:Comment id="1851755483"/>
    </t:Anchor>
    <t:History>
      <t:Event id="{189BB666-E99A-43B9-B806-8FF95577AEC7}" time="2023-02-22T05:06:54.342Z">
        <t:Attribution userId="S::taras.pistun@kmda.gov.ua::1bba25d0-8104-4d36-9b59-22b97cee3ddc" userProvider="AD" userName="Пістун Тарас Теодорович"/>
        <t:Anchor>
          <t:Comment id="1851755483"/>
        </t:Anchor>
        <t:Create/>
      </t:Event>
      <t:Event id="{6D75635A-2A3E-4E7E-9C16-8CEFDFD98323}" time="2023-02-22T05:06:54.342Z">
        <t:Attribution userId="S::taras.pistun@kmda.gov.ua::1bba25d0-8104-4d36-9b59-22b97cee3ddc" userProvider="AD" userName="Пістун Тарас Теодорович"/>
        <t:Anchor>
          <t:Comment id="1851755483"/>
        </t:Anchor>
        <t:Assign userId="S::kostiantyn.pavlenko@kmda.gov.ua::1606084d-8c4a-4fcd-a856-4425cbf2fde2" userProvider="AD" userName="Павленко Костянтин Васильович"/>
      </t:Event>
      <t:Event id="{DB5DEFE2-9757-4FFF-ACF4-D1653AEEF740}" time="2023-02-22T05:06:54.342Z">
        <t:Attribution userId="S::taras.pistun@kmda.gov.ua::1bba25d0-8104-4d36-9b59-22b97cee3ddc" userProvider="AD" userName="Пістун Тарас Теодорович"/>
        <t:Anchor>
          <t:Comment id="1851755483"/>
        </t:Anchor>
        <t:SetTitle title="@Павленко Костянтин Васильович навіть з низьким пріоритетом, але йдеться про відновлення працездатності. 5 днів видається забагато як для оплачуваної послуги з т/о"/>
      </t:Event>
    </t:History>
  </t:Task>
</t:Task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7FB926544A6499921A62265AF103F" ma:contentTypeVersion="21" ma:contentTypeDescription="Create a new document." ma:contentTypeScope="" ma:versionID="3a65bb7702ee49f9193fc47e0a4e4e63">
  <xsd:schema xmlns:xsd="http://www.w3.org/2001/XMLSchema" xmlns:xs="http://www.w3.org/2001/XMLSchema" xmlns:p="http://schemas.microsoft.com/office/2006/metadata/properties" xmlns:ns2="0d90388f-7516-4a36-8024-313a04a8ab4f" xmlns:ns3="43029e14-5247-4862-9dc3-0548a693093f" targetNamespace="http://schemas.microsoft.com/office/2006/metadata/properties" ma:root="true" ma:fieldsID="686605ed345f252a3c43fcd740d338ee" ns2:_="" ns3:_="">
    <xsd:import namespace="0d90388f-7516-4a36-8024-313a04a8ab4f"/>
    <xsd:import namespace="43029e14-5247-4862-9dc3-0548a693093f"/>
    <xsd:element name="properties">
      <xsd:complexType>
        <xsd:sequence>
          <xsd:element name="documentManagement">
            <xsd:complexType>
              <xsd:all>
                <xsd:element ref="ns2:_Flow_SignoffStatus" minOccurs="0"/>
                <xsd:element ref="ns2:_x041d__x043e__x043c__x0435__x0440__x0434__x043e__x0433__x043e__x0432__x043e__x0440__x0443_"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x043d__x0430__x0433__x0430__x0434__x0443__x0432__x0430__x043d__x043d__x044f_" minOccurs="0"/>
                <xsd:element ref="ns2:_x041a__x043e__x043d__x0442__x0440__x0430__x0433__x0435__x043d__x0442_"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388f-7516-4a36-8024-313a04a8ab4f"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_x041d__x043e__x043c__x0435__x0440__x0434__x043e__x0433__x043e__x0432__x043e__x0440__x0443_" ma:index="4" nillable="true" ma:displayName="Номер договору" ma:format="Dropdown" ma:internalName="_x041d__x043e__x043c__x0435__x0440__x0434__x043e__x0433__x043e__x0432__x043e__x0440__x0443_"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d71a4a0-8806-427c-9ed3-edddc2c2bab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x043d__x0430__x0433__x0430__x0434__x0443__x0432__x0430__x043d__x043d__x044f_" ma:index="22" nillable="true" ma:displayName="нагадування" ma:format="DateTime" ma:internalName="_x043d__x0430__x0433__x0430__x0434__x0443__x0432__x0430__x043d__x043d__x044f_">
      <xsd:simpleType>
        <xsd:restriction base="dms:DateTime"/>
      </xsd:simpleType>
    </xsd:element>
    <xsd:element name="_x041a__x043e__x043d__x0442__x0440__x0430__x0433__x0435__x043d__x0442_" ma:index="23" nillable="true" ma:displayName="Контрагент" ma:format="Dropdown" ma:internalName="_x041a__x043e__x043d__x0442__x0440__x0430__x0433__x0435__x043d__x0442_">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DateTaken" ma:index="2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29e14-5247-4862-9dc3-0548a693093f"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17" nillable="true" ma:displayName="Taxonomy Catch All Column" ma:hidden="true" ma:list="{b1730535-1ebe-4b88-b478-f2976c18366c}" ma:internalName="TaxCatchAll" ma:readOnly="false" ma:showField="CatchAllData" ma:web="43029e14-5247-4862-9dc3-0548a69309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d90388f-7516-4a36-8024-313a04a8ab4f">
      <Terms xmlns="http://schemas.microsoft.com/office/infopath/2007/PartnerControls"/>
    </lcf76f155ced4ddcb4097134ff3c332f>
    <_Flow_SignoffStatus xmlns="0d90388f-7516-4a36-8024-313a04a8ab4f" xsi:nil="true"/>
    <TaxCatchAll xmlns="43029e14-5247-4862-9dc3-0548a693093f" xsi:nil="true"/>
    <SharedWithUsers xmlns="43029e14-5247-4862-9dc3-0548a693093f">
      <UserInfo>
        <DisplayName>Старовойт Олена Миколаївна</DisplayName>
        <AccountId>65</AccountId>
        <AccountType/>
      </UserInfo>
      <UserInfo>
        <DisplayName>Яковіщук Дмитро Дмитрович</DisplayName>
        <AccountId>77</AccountId>
        <AccountType/>
      </UserInfo>
      <UserInfo>
        <DisplayName>Департамент транспортних ITсистем Members</DisplayName>
        <AccountId>7</AccountId>
        <AccountType/>
      </UserInfo>
    </SharedWithUsers>
    <_x041d__x043e__x043c__x0435__x0440__x0434__x043e__x0433__x043e__x0432__x043e__x0440__x0443_ xmlns="0d90388f-7516-4a36-8024-313a04a8ab4f" xsi:nil="true"/>
    <_x041a__x043e__x043d__x0442__x0440__x0430__x0433__x0435__x043d__x0442_ xmlns="0d90388f-7516-4a36-8024-313a04a8ab4f" xsi:nil="true"/>
    <_x043d__x0430__x0433__x0430__x0434__x0443__x0432__x0430__x043d__x043d__x044f_ xmlns="0d90388f-7516-4a36-8024-313a04a8ab4f" xsi:nil="true"/>
  </documentManagement>
</p:properties>
</file>

<file path=customXml/itemProps1.xml><?xml version="1.0" encoding="utf-8"?>
<ds:datastoreItem xmlns:ds="http://schemas.openxmlformats.org/officeDocument/2006/customXml" ds:itemID="{CC5734D8-5E0D-4E3E-B071-1D7C262FE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0388f-7516-4a36-8024-313a04a8ab4f"/>
    <ds:schemaRef ds:uri="43029e14-5247-4862-9dc3-0548a6930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286C2-DDC9-4E2F-868E-A559EBB7DAD8}">
  <ds:schemaRefs>
    <ds:schemaRef ds:uri="http://schemas.microsoft.com/sharepoint/v3/contenttype/forms"/>
  </ds:schemaRefs>
</ds:datastoreItem>
</file>

<file path=customXml/itemProps3.xml><?xml version="1.0" encoding="utf-8"?>
<ds:datastoreItem xmlns:ds="http://schemas.openxmlformats.org/officeDocument/2006/customXml" ds:itemID="{81916AAB-CCF8-4B73-85FB-7A3DA413BD95}">
  <ds:schemaRefs>
    <ds:schemaRef ds:uri="http://schemas.openxmlformats.org/officeDocument/2006/bibliography"/>
  </ds:schemaRefs>
</ds:datastoreItem>
</file>

<file path=customXml/itemProps4.xml><?xml version="1.0" encoding="utf-8"?>
<ds:datastoreItem xmlns:ds="http://schemas.openxmlformats.org/officeDocument/2006/customXml" ds:itemID="{63539187-A2D4-495A-AF46-8F81F0C98650}">
  <ds:schemaRefs>
    <ds:schemaRef ds:uri="http://schemas.microsoft.com/office/2006/metadata/properties"/>
    <ds:schemaRef ds:uri="http://schemas.microsoft.com/office/infopath/2007/PartnerControls"/>
    <ds:schemaRef ds:uri="0d90388f-7516-4a36-8024-313a04a8ab4f"/>
    <ds:schemaRef ds:uri="43029e14-5247-4862-9dc3-0548a693093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25976</Words>
  <Characters>14807</Characters>
  <Application>Microsoft Office Word</Application>
  <DocSecurity>0</DocSecurity>
  <Lines>123</Lines>
  <Paragraphs>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Сергій Миколайович</dc:creator>
  <cp:keywords/>
  <dc:description/>
  <cp:lastModifiedBy>Страдна Анна Антонівна</cp:lastModifiedBy>
  <cp:revision>6</cp:revision>
  <cp:lastPrinted>2023-06-30T11:45:00Z</cp:lastPrinted>
  <dcterms:created xsi:type="dcterms:W3CDTF">2023-06-30T11:46:00Z</dcterms:created>
  <dcterms:modified xsi:type="dcterms:W3CDTF">2023-07-01T07:21:00Z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0x010100D097FB926544A6499921A62265AF103F</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2023-01-13T08:51:40Z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eb258766-b719-42a2-a2af-31a2b3c3a817</vt:lpwstr>
  </property>
  <property fmtid="{D5CDD505-2E9C-101B-9397-08002B2CF9AE}" pid="9" name="MSIP_Label_defa4170-0d19-0005-0004-bc88714345d2_ActionId">
    <vt:lpwstr>47f3d0e2-5e73-4495-aa27-567a4da999e3</vt:lpwstr>
  </property>
  <property fmtid="{D5CDD505-2E9C-101B-9397-08002B2CF9AE}" pid="10" name="MSIP_Label_defa4170-0d19-0005-0004-bc88714345d2_ContentBits">
    <vt:lpwstr>0</vt:lpwstr>
  </property>
</Properties>
</file>