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D36475">
        <w:rPr>
          <w:rFonts w:ascii="Times New Roman" w:eastAsia="Arial" w:hAnsi="Times New Roman" w:cs="Times New Roman"/>
          <w:bCs/>
          <w:sz w:val="20"/>
          <w:szCs w:val="20"/>
          <w:lang w:eastAsia="ar-SA"/>
        </w:rPr>
        <w:t xml:space="preserve"> </w:t>
      </w:r>
      <w:r w:rsidR="006634C2" w:rsidRPr="00587712">
        <w:rPr>
          <w:rFonts w:ascii="Times New Roman" w:eastAsia="Arial" w:hAnsi="Times New Roman" w:cs="Times New Roman"/>
          <w:bCs/>
          <w:sz w:val="20"/>
          <w:szCs w:val="20"/>
          <w:lang w:val="ru-RU" w:eastAsia="ar-SA"/>
        </w:rPr>
        <w:t>5</w:t>
      </w:r>
      <w:r w:rsidR="00FB4798">
        <w:rPr>
          <w:rFonts w:ascii="Times New Roman" w:eastAsia="Arial" w:hAnsi="Times New Roman" w:cs="Times New Roman"/>
          <w:bCs/>
          <w:sz w:val="20"/>
          <w:szCs w:val="20"/>
          <w:lang w:val="ru-RU" w:eastAsia="ar-SA"/>
        </w:rPr>
        <w:t>4</w:t>
      </w:r>
      <w:r w:rsidR="00DF0577">
        <w:rPr>
          <w:rFonts w:ascii="Times New Roman" w:eastAsia="Arial" w:hAnsi="Times New Roman" w:cs="Times New Roman"/>
          <w:bCs/>
          <w:color w:val="000000" w:themeColor="text1"/>
          <w:sz w:val="20"/>
          <w:szCs w:val="20"/>
          <w:lang w:eastAsia="ar-SA"/>
        </w:rPr>
        <w:t>/ВТ(о)/23</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FB4798">
        <w:rPr>
          <w:rFonts w:ascii="Times New Roman" w:eastAsia="Arial" w:hAnsi="Times New Roman" w:cs="Times New Roman"/>
          <w:bCs/>
          <w:color w:val="000000" w:themeColor="text1"/>
          <w:sz w:val="20"/>
          <w:szCs w:val="20"/>
          <w:lang w:eastAsia="ar-SA"/>
        </w:rPr>
        <w:t>1</w:t>
      </w:r>
      <w:r w:rsidR="0050575F" w:rsidRPr="00C64699">
        <w:rPr>
          <w:rFonts w:ascii="Times New Roman" w:eastAsia="Arial" w:hAnsi="Times New Roman" w:cs="Times New Roman"/>
          <w:bCs/>
          <w:color w:val="000000" w:themeColor="text1"/>
          <w:sz w:val="20"/>
          <w:szCs w:val="20"/>
          <w:lang w:val="ru-RU" w:eastAsia="ar-SA"/>
        </w:rPr>
        <w:t>0</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CA69DD" w:rsidRPr="00FB4798">
        <w:rPr>
          <w:rFonts w:ascii="Times New Roman" w:eastAsia="Arial" w:hAnsi="Times New Roman" w:cs="Times New Roman"/>
          <w:bCs/>
          <w:color w:val="000000" w:themeColor="text1"/>
          <w:sz w:val="20"/>
          <w:szCs w:val="20"/>
          <w:lang w:val="ru-RU" w:eastAsia="ar-SA"/>
        </w:rPr>
        <w:t>липня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1B1D1D" w:rsidRDefault="001B1D1D" w:rsidP="005332FB">
      <w:pPr>
        <w:spacing w:after="0" w:line="240" w:lineRule="auto"/>
        <w:jc w:val="both"/>
        <w:rPr>
          <w:rFonts w:ascii="Times New Roman" w:hAnsi="Times New Roman" w:cs="Times New Roman"/>
        </w:rPr>
      </w:pPr>
    </w:p>
    <w:p w:rsidR="00C209B5" w:rsidRDefault="00C209B5" w:rsidP="005332FB">
      <w:pPr>
        <w:spacing w:after="0" w:line="240" w:lineRule="auto"/>
        <w:jc w:val="both"/>
        <w:rPr>
          <w:rFonts w:ascii="Times New Roman" w:hAnsi="Times New Roman" w:cs="Times New Roman"/>
        </w:rPr>
      </w:pPr>
    </w:p>
    <w:p w:rsidR="00C209B5" w:rsidRDefault="006634C2" w:rsidP="006634C2">
      <w:pPr>
        <w:spacing w:after="0" w:line="240" w:lineRule="auto"/>
        <w:jc w:val="center"/>
        <w:rPr>
          <w:rFonts w:ascii="Times New Roman" w:hAnsi="Times New Roman" w:cs="Times New Roman"/>
          <w:b/>
          <w:bCs/>
          <w:sz w:val="32"/>
          <w:szCs w:val="32"/>
        </w:rPr>
      </w:pPr>
      <w:r w:rsidRPr="006634C2">
        <w:rPr>
          <w:rFonts w:ascii="Times New Roman" w:hAnsi="Times New Roman" w:cs="Times New Roman"/>
          <w:b/>
          <w:bCs/>
          <w:sz w:val="32"/>
          <w:szCs w:val="32"/>
        </w:rPr>
        <w:t>Медичне обладнання</w:t>
      </w:r>
    </w:p>
    <w:p w:rsidR="00CD281D" w:rsidRPr="008D6344" w:rsidRDefault="00CD281D" w:rsidP="006634C2">
      <w:pPr>
        <w:spacing w:after="0" w:line="240" w:lineRule="auto"/>
        <w:jc w:val="center"/>
        <w:rPr>
          <w:rFonts w:ascii="Times New Roman" w:hAnsi="Times New Roman" w:cs="Times New Roman"/>
          <w:b/>
          <w:bCs/>
          <w:sz w:val="32"/>
          <w:szCs w:val="32"/>
          <w:lang w:val="ru-RU"/>
        </w:rPr>
      </w:pPr>
    </w:p>
    <w:p w:rsidR="006634C2" w:rsidRPr="00CD281D" w:rsidRDefault="006634C2" w:rsidP="006634C2">
      <w:pPr>
        <w:spacing w:after="0" w:line="240" w:lineRule="auto"/>
        <w:jc w:val="center"/>
        <w:rPr>
          <w:rFonts w:ascii="Times New Roman" w:hAnsi="Times New Roman" w:cs="Times New Roman"/>
          <w:b/>
          <w:bCs/>
          <w:sz w:val="24"/>
          <w:szCs w:val="24"/>
          <w:lang w:val="ru-RU"/>
        </w:rPr>
      </w:pPr>
      <w:r w:rsidRPr="00CD281D">
        <w:rPr>
          <w:rFonts w:ascii="Times New Roman" w:hAnsi="Times New Roman" w:cs="Times New Roman"/>
          <w:b/>
          <w:bCs/>
          <w:sz w:val="24"/>
          <w:szCs w:val="24"/>
          <w:lang w:val="ru-RU"/>
        </w:rPr>
        <w:t>(</w:t>
      </w:r>
      <w:r w:rsidR="00CD281D" w:rsidRPr="00CD281D">
        <w:rPr>
          <w:rFonts w:ascii="Times New Roman" w:hAnsi="Times New Roman" w:cs="Times New Roman"/>
          <w:b/>
          <w:sz w:val="24"/>
          <w:szCs w:val="24"/>
        </w:rPr>
        <w:t xml:space="preserve">Стерилізатор паровий (НК 024:2019 – 38671 стерилізатор паровий) </w:t>
      </w:r>
    </w:p>
    <w:p w:rsidR="006634C2" w:rsidRPr="00CD281D" w:rsidRDefault="00CD281D" w:rsidP="006634C2">
      <w:pPr>
        <w:spacing w:after="0" w:line="240" w:lineRule="auto"/>
        <w:jc w:val="center"/>
        <w:rPr>
          <w:rFonts w:ascii="Times New Roman" w:hAnsi="Times New Roman" w:cs="Times New Roman"/>
          <w:b/>
          <w:bCs/>
          <w:sz w:val="24"/>
          <w:szCs w:val="24"/>
          <w:lang w:val="ru-RU"/>
        </w:rPr>
      </w:pPr>
      <w:r w:rsidRPr="00CD281D">
        <w:rPr>
          <w:rFonts w:ascii="Times New Roman" w:hAnsi="Times New Roman" w:cs="Times New Roman"/>
          <w:b/>
          <w:sz w:val="24"/>
          <w:szCs w:val="24"/>
        </w:rPr>
        <w:t>Стерилізатор повітряний (НК 024:2019 – 35364 стерилізатор сухожаровий)</w:t>
      </w:r>
    </w:p>
    <w:p w:rsidR="006634C2" w:rsidRDefault="006634C2" w:rsidP="006634C2">
      <w:pPr>
        <w:spacing w:after="0" w:line="240" w:lineRule="auto"/>
        <w:jc w:val="center"/>
        <w:rPr>
          <w:rFonts w:ascii="Times New Roman" w:hAnsi="Times New Roman" w:cs="Times New Roman"/>
          <w:sz w:val="32"/>
          <w:szCs w:val="32"/>
          <w:lang w:val="ru-RU"/>
        </w:rPr>
      </w:pPr>
    </w:p>
    <w:p w:rsidR="00CD281D" w:rsidRDefault="00CD281D" w:rsidP="006634C2">
      <w:pPr>
        <w:spacing w:after="0" w:line="240" w:lineRule="auto"/>
        <w:jc w:val="center"/>
        <w:rPr>
          <w:rFonts w:ascii="Times New Roman" w:hAnsi="Times New Roman" w:cs="Times New Roman"/>
          <w:sz w:val="32"/>
          <w:szCs w:val="32"/>
          <w:lang w:val="ru-RU"/>
        </w:rPr>
      </w:pPr>
    </w:p>
    <w:p w:rsidR="00CD281D" w:rsidRPr="006634C2" w:rsidRDefault="00CD281D" w:rsidP="006634C2">
      <w:pPr>
        <w:spacing w:after="0" w:line="240" w:lineRule="auto"/>
        <w:jc w:val="center"/>
        <w:rPr>
          <w:rFonts w:ascii="Times New Roman" w:hAnsi="Times New Roman" w:cs="Times New Roman"/>
          <w:sz w:val="32"/>
          <w:szCs w:val="32"/>
          <w:lang w:val="ru-RU"/>
        </w:rPr>
      </w:pPr>
    </w:p>
    <w:p w:rsidR="006634C2" w:rsidRDefault="006634C2" w:rsidP="006634C2">
      <w:pPr>
        <w:pStyle w:val="Standard"/>
        <w:jc w:val="center"/>
        <w:rPr>
          <w:rFonts w:eastAsia="Calibri"/>
          <w:b/>
          <w:lang w:eastAsia="en-US"/>
        </w:rPr>
      </w:pPr>
      <w:r w:rsidRPr="00EB548A">
        <w:rPr>
          <w:b/>
          <w:bCs/>
        </w:rPr>
        <w:t>ДК 021:2015 33190000-8 Медичне обладнання та вироби медичного призначення різні</w:t>
      </w:r>
      <w:r w:rsidRPr="00EB548A">
        <w:rPr>
          <w:rFonts w:eastAsia="Calibri"/>
          <w:b/>
          <w:lang w:eastAsia="en-US"/>
        </w:rPr>
        <w:t xml:space="preserve"> </w:t>
      </w:r>
    </w:p>
    <w:p w:rsidR="00F64FAB" w:rsidRDefault="00F64FAB" w:rsidP="006634C2">
      <w:pPr>
        <w:pStyle w:val="Standard"/>
        <w:jc w:val="center"/>
        <w:rPr>
          <w:rFonts w:eastAsia="Calibri"/>
          <w:b/>
          <w:sz w:val="22"/>
          <w:szCs w:val="22"/>
          <w:lang w:eastAsia="en-US"/>
        </w:rPr>
      </w:pPr>
    </w:p>
    <w:p w:rsidR="00C12290" w:rsidRPr="00C209B5" w:rsidRDefault="00FB4798" w:rsidP="00C12290">
      <w:pPr>
        <w:jc w:val="center"/>
        <w:rPr>
          <w:rFonts w:ascii="Times New Roman" w:hAnsi="Times New Roman" w:cs="Times New Roman"/>
          <w:sz w:val="32"/>
          <w:szCs w:val="32"/>
        </w:rPr>
      </w:pPr>
      <w:r>
        <w:rPr>
          <w:rFonts w:ascii="Times New Roman" w:hAnsi="Times New Roman" w:cs="Times New Roman"/>
          <w:sz w:val="32"/>
          <w:szCs w:val="32"/>
        </w:rPr>
        <w:t>(зі змінами)</w:t>
      </w:r>
    </w:p>
    <w:p w:rsidR="00DD0E94" w:rsidRDefault="008D46DB" w:rsidP="008D46DB">
      <w:pPr>
        <w:tabs>
          <w:tab w:val="left" w:pos="2880"/>
        </w:tabs>
        <w:spacing w:after="0" w:line="240" w:lineRule="auto"/>
        <w:jc w:val="both"/>
        <w:rPr>
          <w:rFonts w:ascii="Times New Roman" w:hAnsi="Times New Roman" w:cs="Times New Roman"/>
        </w:rPr>
      </w:pPr>
      <w:r w:rsidRPr="00C209B5">
        <w:rPr>
          <w:rFonts w:ascii="Times New Roman" w:hAnsi="Times New Roman" w:cs="Times New Roman"/>
        </w:rPr>
        <w:tab/>
      </w: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F64FAB" w:rsidRPr="00C209B5" w:rsidRDefault="00F64FAB" w:rsidP="008D46DB">
      <w:pPr>
        <w:tabs>
          <w:tab w:val="left" w:pos="2880"/>
        </w:tabs>
        <w:spacing w:after="0" w:line="240" w:lineRule="auto"/>
        <w:jc w:val="both"/>
        <w:rPr>
          <w:rFonts w:ascii="Times New Roman" w:hAnsi="Times New Roman" w:cs="Times New Roman"/>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8D46DB" w:rsidP="00DD0E94">
      <w:pPr>
        <w:tabs>
          <w:tab w:val="left" w:pos="2880"/>
        </w:tabs>
        <w:spacing w:after="0" w:line="240" w:lineRule="auto"/>
        <w:jc w:val="center"/>
        <w:rPr>
          <w:rFonts w:ascii="Times New Roman" w:hAnsi="Times New Roman" w:cs="Times New Roman"/>
        </w:rPr>
      </w:pPr>
      <w:r w:rsidRPr="00DD0E94">
        <w:rPr>
          <w:rFonts w:ascii="Times New Roman" w:hAnsi="Times New Roman" w:cs="Times New Roman"/>
        </w:rPr>
        <w:t>(за потребою на очікувані видатки 2023 року)</w:t>
      </w:r>
    </w:p>
    <w:p w:rsidR="00CE6C6C" w:rsidRDefault="00CE6C6C" w:rsidP="005332FB">
      <w:pPr>
        <w:spacing w:after="0" w:line="240" w:lineRule="auto"/>
        <w:jc w:val="both"/>
        <w:rPr>
          <w:rFonts w:ascii="Times New Roman" w:hAnsi="Times New Roman" w:cs="Times New Roman"/>
        </w:rPr>
      </w:pPr>
    </w:p>
    <w:p w:rsidR="00CE6C6C" w:rsidRPr="00DD0E94" w:rsidRDefault="00CE6C6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rPr>
      </w:pPr>
    </w:p>
    <w:p w:rsidR="00E9479B" w:rsidRDefault="00E9479B"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5230" w:rsidRPr="00865230" w:rsidRDefault="00865230" w:rsidP="000D3C06">
            <w:pPr>
              <w:pStyle w:val="a4"/>
              <w:numPr>
                <w:ilvl w:val="1"/>
                <w:numId w:val="5"/>
              </w:numPr>
              <w:ind w:left="0" w:firstLine="0"/>
              <w:jc w:val="both"/>
              <w:rPr>
                <w:rFonts w:ascii="Times New Roman" w:eastAsia="Times New Roman" w:hAnsi="Times New Roman" w:cs="Times New Roman"/>
                <w:i/>
              </w:rPr>
            </w:pPr>
            <w:r w:rsidRPr="00865230">
              <w:rPr>
                <w:rStyle w:val="Italic"/>
                <w:i w:val="0"/>
              </w:rPr>
              <w:t>Тендерну документацію розроб</w:t>
            </w:r>
            <w:r>
              <w:rPr>
                <w:rStyle w:val="Italic"/>
                <w:i w:val="0"/>
              </w:rPr>
              <w:t xml:space="preserve">лено відповідно до вимог Закону </w:t>
            </w:r>
            <w:r w:rsidRPr="00865230">
              <w:rPr>
                <w:rStyle w:val="Italic"/>
                <w:i w:val="0"/>
              </w:rPr>
              <w:t>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Pr>
                <w:rStyle w:val="Italic"/>
                <w:i w:val="0"/>
              </w:rPr>
              <w:t>.</w:t>
            </w:r>
          </w:p>
          <w:p w:rsidR="00FC1896" w:rsidRPr="00D56818" w:rsidRDefault="00640116" w:rsidP="00F058AE">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80129" w:rsidRDefault="004C5D0D" w:rsidP="00E34C82">
            <w:pPr>
              <w:ind w:firstLine="6"/>
              <w:jc w:val="both"/>
              <w:rPr>
                <w:rFonts w:ascii="Times New Roman" w:hAnsi="Times New Roman" w:cs="Times New Roman"/>
                <w:bCs/>
                <w:lang w:eastAsia="en-US"/>
              </w:rPr>
            </w:pPr>
          </w:p>
          <w:p w:rsidR="004C5D0D" w:rsidRPr="00C80129" w:rsidRDefault="004C5D0D" w:rsidP="00E34C82">
            <w:pPr>
              <w:ind w:firstLine="6"/>
              <w:jc w:val="both"/>
              <w:rPr>
                <w:rFonts w:ascii="Times New Roman" w:hAnsi="Times New Roman" w:cs="Times New Roman"/>
                <w:bCs/>
                <w:lang w:eastAsia="en-US"/>
              </w:rPr>
            </w:pPr>
          </w:p>
          <w:p w:rsidR="008F2E3F" w:rsidRPr="00C80129" w:rsidRDefault="001700B5" w:rsidP="00E34C82">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34C82" w:rsidRPr="00C80129" w:rsidRDefault="00E34C82" w:rsidP="00E34C82">
            <w:pPr>
              <w:pStyle w:val="ac"/>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00945189" w:rsidRPr="00C80129">
              <w:rPr>
                <w:rFonts w:ascii="Times New Roman" w:hAnsi="Times New Roman"/>
                <w:lang w:val="ru-RU"/>
              </w:rPr>
              <w:t xml:space="preserve">тел. </w:t>
            </w:r>
            <w:r w:rsidRPr="00C80129">
              <w:rPr>
                <w:rFonts w:ascii="Times New Roman" w:hAnsi="Times New Roman"/>
              </w:rPr>
              <w:t>0678119350</w:t>
            </w:r>
            <w:r w:rsidRPr="00C80129">
              <w:rPr>
                <w:rFonts w:ascii="Times New Roman" w:hAnsi="Times New Roman"/>
                <w:b/>
              </w:rPr>
              <w:t xml:space="preserve">, </w:t>
            </w:r>
            <w:r w:rsidR="00945189" w:rsidRPr="00C80129">
              <w:rPr>
                <w:rFonts w:ascii="Times New Roman" w:hAnsi="Times New Roman"/>
                <w:lang w:val="ru-RU"/>
              </w:rPr>
              <w:t>0990553313</w:t>
            </w:r>
          </w:p>
          <w:p w:rsidR="00E34C82" w:rsidRPr="00C80129" w:rsidRDefault="00E34C82" w:rsidP="00E34C82">
            <w:pPr>
              <w:pStyle w:val="ac"/>
              <w:rPr>
                <w:rFonts w:ascii="Times New Roman" w:hAnsi="Times New Roman"/>
              </w:rPr>
            </w:pPr>
            <w:r w:rsidRPr="00C80129">
              <w:rPr>
                <w:rFonts w:ascii="Times New Roman" w:hAnsi="Times New Roman"/>
                <w:lang w:val="en-US" w:eastAsia="uk-UA"/>
              </w:rPr>
              <w:t>email</w:t>
            </w:r>
            <w:r w:rsidRPr="00C80129">
              <w:rPr>
                <w:rFonts w:ascii="Times New Roman" w:hAnsi="Times New Roman"/>
                <w:lang w:eastAsia="uk-UA"/>
              </w:rPr>
              <w:t>:</w:t>
            </w:r>
            <w:r w:rsidR="0087102C" w:rsidRPr="00C80129">
              <w:rPr>
                <w:rFonts w:ascii="Times New Roman" w:hAnsi="Times New Roman"/>
                <w:lang w:eastAsia="uk-UA"/>
              </w:rPr>
              <w:t xml:space="preserve"> </w:t>
            </w:r>
            <w:r w:rsidRPr="00C80129">
              <w:rPr>
                <w:rFonts w:ascii="Times New Roman" w:hAnsi="Times New Roman"/>
                <w:lang w:val="en-US" w:eastAsia="uk-UA"/>
              </w:rPr>
              <w:t>kseniya</w:t>
            </w:r>
            <w:r w:rsidRPr="00C80129">
              <w:rPr>
                <w:rFonts w:ascii="Times New Roman" w:hAnsi="Times New Roman"/>
                <w:lang w:val="ru-RU" w:eastAsia="uk-UA"/>
              </w:rPr>
              <w:t>-7</w:t>
            </w:r>
            <w:r w:rsidRPr="00C80129">
              <w:rPr>
                <w:rFonts w:ascii="Times New Roman" w:hAnsi="Times New Roman"/>
              </w:rPr>
              <w:t>3@ukr.net.</w:t>
            </w:r>
          </w:p>
          <w:p w:rsidR="00FC1896" w:rsidRPr="00C80129"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B05065" w:rsidRPr="008D6344" w:rsidRDefault="008D6344" w:rsidP="00B05065">
            <w:pPr>
              <w:jc w:val="center"/>
              <w:rPr>
                <w:rFonts w:ascii="Times New Roman" w:hAnsi="Times New Roman" w:cs="Times New Roman"/>
                <w:b/>
                <w:bCs/>
                <w:sz w:val="32"/>
                <w:szCs w:val="32"/>
                <w:lang w:val="ru-RU"/>
              </w:rPr>
            </w:pPr>
            <w:r w:rsidRPr="005933E1">
              <w:rPr>
                <w:rFonts w:ascii="Times New Roman" w:hAnsi="Times New Roman" w:cs="Times New Roman"/>
                <w:b/>
                <w:bCs/>
              </w:rPr>
              <w:t>Медичне обладнання</w:t>
            </w:r>
          </w:p>
          <w:p w:rsidR="00B05065" w:rsidRPr="00B05065" w:rsidRDefault="00B05065" w:rsidP="00B05065">
            <w:pPr>
              <w:jc w:val="center"/>
              <w:rPr>
                <w:rFonts w:ascii="Times New Roman" w:hAnsi="Times New Roman" w:cs="Times New Roman"/>
                <w:b/>
                <w:bCs/>
                <w:sz w:val="20"/>
                <w:szCs w:val="20"/>
                <w:lang w:val="ru-RU"/>
              </w:rPr>
            </w:pPr>
            <w:r w:rsidRPr="00B05065">
              <w:rPr>
                <w:rFonts w:ascii="Times New Roman" w:hAnsi="Times New Roman" w:cs="Times New Roman"/>
                <w:b/>
                <w:bCs/>
                <w:sz w:val="20"/>
                <w:szCs w:val="20"/>
                <w:lang w:val="ru-RU"/>
              </w:rPr>
              <w:t>(</w:t>
            </w:r>
            <w:r w:rsidRPr="00B05065">
              <w:rPr>
                <w:rFonts w:ascii="Times New Roman" w:hAnsi="Times New Roman" w:cs="Times New Roman"/>
                <w:b/>
                <w:sz w:val="20"/>
                <w:szCs w:val="20"/>
              </w:rPr>
              <w:t xml:space="preserve">Стерилізатор паровий (НК 024:2019 – 38671 стерилізатор паровий) </w:t>
            </w:r>
          </w:p>
          <w:p w:rsidR="00B05065" w:rsidRPr="00B05065" w:rsidRDefault="00B05065" w:rsidP="00B05065">
            <w:pPr>
              <w:jc w:val="center"/>
              <w:rPr>
                <w:rFonts w:ascii="Times New Roman" w:hAnsi="Times New Roman" w:cs="Times New Roman"/>
                <w:b/>
                <w:bCs/>
                <w:sz w:val="20"/>
                <w:szCs w:val="20"/>
                <w:lang w:val="ru-RU"/>
              </w:rPr>
            </w:pPr>
            <w:r w:rsidRPr="00B05065">
              <w:rPr>
                <w:rFonts w:ascii="Times New Roman" w:hAnsi="Times New Roman" w:cs="Times New Roman"/>
                <w:b/>
                <w:sz w:val="20"/>
                <w:szCs w:val="20"/>
              </w:rPr>
              <w:t>Стерилізатор повітряний (НК 024:2019 – 35364 стерилізатор сухожаровий)</w:t>
            </w:r>
          </w:p>
          <w:p w:rsidR="00FC1896" w:rsidRPr="00976788" w:rsidRDefault="008D6344" w:rsidP="00B05065">
            <w:pPr>
              <w:pStyle w:val="Standard"/>
              <w:jc w:val="center"/>
              <w:rPr>
                <w:rFonts w:cs="Times New Roman"/>
                <w:sz w:val="20"/>
                <w:szCs w:val="20"/>
              </w:rPr>
            </w:pPr>
            <w:r w:rsidRPr="005933E1">
              <w:rPr>
                <w:bCs/>
                <w:sz w:val="22"/>
                <w:szCs w:val="22"/>
              </w:rPr>
              <w:t>ДК 021:2015 33190000-8 Медичне обладнання та вироби медичного призначення різні</w:t>
            </w:r>
            <w:r w:rsidRPr="005933E1">
              <w:rPr>
                <w:rFonts w:eastAsia="Calibri"/>
                <w:sz w:val="22"/>
                <w:szCs w:val="22"/>
                <w:lang w:eastAsia="en-US"/>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32A46" w:rsidRPr="00232A46" w:rsidRDefault="00232A46" w:rsidP="00232A46">
            <w:pPr>
              <w:widowControl w:val="0"/>
              <w:ind w:right="120"/>
              <w:jc w:val="both"/>
              <w:rPr>
                <w:rFonts w:ascii="Times New Roman" w:eastAsia="Times New Roman" w:hAnsi="Times New Roman" w:cs="Times New Roman"/>
              </w:rPr>
            </w:pPr>
            <w:r w:rsidRPr="00232A46">
              <w:rPr>
                <w:rFonts w:ascii="Times New Roman" w:eastAsia="Times New Roman" w:hAnsi="Times New Roman" w:cs="Times New Roman"/>
                <w:color w:val="000000"/>
              </w:rPr>
              <w:t>Закупівля здійснюється щодо предмет</w:t>
            </w:r>
            <w:r w:rsidRPr="00232A46">
              <w:rPr>
                <w:rFonts w:ascii="Times New Roman" w:eastAsia="Times New Roman" w:hAnsi="Times New Roman" w:cs="Times New Roman"/>
              </w:rPr>
              <w:t>а</w:t>
            </w:r>
            <w:r w:rsidRPr="00232A46">
              <w:rPr>
                <w:rFonts w:ascii="Times New Roman" w:eastAsia="Times New Roman" w:hAnsi="Times New Roman" w:cs="Times New Roman"/>
                <w:color w:val="000000"/>
              </w:rPr>
              <w:t xml:space="preserve"> закупівлі в цілому.</w:t>
            </w:r>
          </w:p>
          <w:p w:rsidR="006118D6" w:rsidRPr="00D56818" w:rsidRDefault="006118D6" w:rsidP="001218E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C80129" w:rsidRDefault="00FC1896" w:rsidP="00E34C82">
            <w:pPr>
              <w:rPr>
                <w:rFonts w:ascii="Times New Roman" w:hAnsi="Times New Roman" w:cs="Times New Roman"/>
              </w:rPr>
            </w:pPr>
            <w:r w:rsidRPr="00C80129">
              <w:rPr>
                <w:rFonts w:ascii="Times New Roman" w:hAnsi="Times New Roman" w:cs="Times New Roman"/>
              </w:rPr>
              <w:t>Місце:</w:t>
            </w:r>
            <w:r w:rsidR="005D1867" w:rsidRPr="00C80129">
              <w:rPr>
                <w:rFonts w:ascii="Times New Roman" w:hAnsi="Times New Roman" w:cs="Times New Roman"/>
              </w:rPr>
              <w:t xml:space="preserve"> </w:t>
            </w:r>
            <w:r w:rsidR="0053605B" w:rsidRPr="00C80129">
              <w:rPr>
                <w:rFonts w:ascii="Times New Roman" w:hAnsi="Times New Roman" w:cs="Times New Roman"/>
              </w:rPr>
              <w:t>69071</w:t>
            </w:r>
            <w:r w:rsidR="005D1867" w:rsidRPr="00C80129">
              <w:rPr>
                <w:rFonts w:ascii="Times New Roman" w:hAnsi="Times New Roman" w:cs="Times New Roman"/>
                <w:bCs/>
                <w:lang w:eastAsia="en-US"/>
              </w:rPr>
              <w:t xml:space="preserve">, м. </w:t>
            </w:r>
            <w:r w:rsidR="0053605B" w:rsidRPr="00C80129">
              <w:rPr>
                <w:rFonts w:ascii="Times New Roman" w:hAnsi="Times New Roman" w:cs="Times New Roman"/>
                <w:bCs/>
                <w:lang w:eastAsia="en-US"/>
              </w:rPr>
              <w:t>Запоріжжя</w:t>
            </w:r>
            <w:r w:rsidR="005D1867" w:rsidRPr="00C80129">
              <w:rPr>
                <w:rFonts w:ascii="Times New Roman" w:hAnsi="Times New Roman" w:cs="Times New Roman"/>
                <w:bCs/>
                <w:lang w:eastAsia="en-US"/>
              </w:rPr>
              <w:t xml:space="preserve">, вул. </w:t>
            </w:r>
            <w:r w:rsidR="0053605B" w:rsidRPr="00C80129">
              <w:rPr>
                <w:rFonts w:ascii="Times New Roman" w:hAnsi="Times New Roman" w:cs="Times New Roman"/>
                <w:bCs/>
                <w:lang w:eastAsia="en-US"/>
              </w:rPr>
              <w:t>Бочарова</w:t>
            </w:r>
            <w:r w:rsidR="005D1867" w:rsidRPr="00C80129">
              <w:rPr>
                <w:rFonts w:ascii="Times New Roman" w:hAnsi="Times New Roman" w:cs="Times New Roman"/>
                <w:bCs/>
                <w:lang w:eastAsia="en-US"/>
              </w:rPr>
              <w:t xml:space="preserve">, </w:t>
            </w:r>
            <w:r w:rsidR="0053605B" w:rsidRPr="00C80129">
              <w:rPr>
                <w:rFonts w:ascii="Times New Roman" w:hAnsi="Times New Roman" w:cs="Times New Roman"/>
                <w:bCs/>
                <w:lang w:eastAsia="en-US"/>
              </w:rPr>
              <w:t>буд. 11</w:t>
            </w:r>
            <w:r w:rsidR="005D1867" w:rsidRPr="00C80129">
              <w:rPr>
                <w:rFonts w:ascii="Times New Roman" w:hAnsi="Times New Roman" w:cs="Times New Roman"/>
                <w:bCs/>
                <w:lang w:eastAsia="en-US"/>
              </w:rPr>
              <w:t>.</w:t>
            </w:r>
          </w:p>
          <w:p w:rsidR="007B625A" w:rsidRPr="00C80129" w:rsidRDefault="00514DD0" w:rsidP="00514DD0">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lang w:val="ru-RU"/>
              </w:rPr>
              <w:t>2</w:t>
            </w:r>
            <w:r w:rsidR="008D6344">
              <w:rPr>
                <w:rFonts w:ascii="Times New Roman" w:eastAsia="Times New Roman" w:hAnsi="Times New Roman" w:cs="Times New Roman"/>
                <w:lang w:val="ru-RU"/>
              </w:rPr>
              <w:t xml:space="preserve"> </w:t>
            </w:r>
            <w:r w:rsidR="00BA52CB">
              <w:rPr>
                <w:rFonts w:ascii="Times New Roman" w:eastAsia="Times New Roman" w:hAnsi="Times New Roman" w:cs="Times New Roman"/>
              </w:rPr>
              <w:t>найменуван</w:t>
            </w:r>
            <w:r w:rsidR="001218E6">
              <w:rPr>
                <w:rFonts w:ascii="Times New Roman" w:eastAsia="Times New Roman" w:hAnsi="Times New Roman" w:cs="Times New Roman"/>
              </w:rPr>
              <w:t>ня</w:t>
            </w:r>
            <w:r w:rsidR="00BA52CB">
              <w:rPr>
                <w:rFonts w:ascii="Times New Roman" w:eastAsia="Times New Roman" w:hAnsi="Times New Roman" w:cs="Times New Roman"/>
              </w:rPr>
              <w:t xml:space="preserve"> </w:t>
            </w:r>
            <w:r w:rsidR="008D6344">
              <w:rPr>
                <w:rFonts w:ascii="Times New Roman" w:eastAsia="Times New Roman" w:hAnsi="Times New Roman" w:cs="Times New Roman"/>
              </w:rPr>
              <w:t xml:space="preserve">по </w:t>
            </w:r>
            <w:r w:rsidR="00232A46">
              <w:rPr>
                <w:rFonts w:ascii="Times New Roman" w:eastAsia="Times New Roman" w:hAnsi="Times New Roman" w:cs="Times New Roman"/>
              </w:rPr>
              <w:t xml:space="preserve">1 шт. </w:t>
            </w:r>
            <w:r w:rsidR="00E07490" w:rsidRPr="00C80129">
              <w:rPr>
                <w:rFonts w:ascii="Times New Roman" w:eastAsia="Times New Roman" w:hAnsi="Times New Roman" w:cs="Times New Roman"/>
              </w:rPr>
              <w:t xml:space="preserve">згідно додатка </w:t>
            </w:r>
            <w:r w:rsidR="00C80129" w:rsidRPr="00C80129">
              <w:rPr>
                <w:rFonts w:ascii="Times New Roman" w:eastAsia="Times New Roman" w:hAnsi="Times New Roman" w:cs="Times New Roman"/>
              </w:rPr>
              <w:t>2</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C80129" w:rsidRDefault="008D6344"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до </w:t>
            </w:r>
            <w:r w:rsidR="00514DD0">
              <w:rPr>
                <w:rFonts w:ascii="Times New Roman" w:eastAsia="Times New Roman" w:hAnsi="Times New Roman" w:cs="Times New Roman"/>
              </w:rPr>
              <w:t>18</w:t>
            </w:r>
            <w:r>
              <w:rPr>
                <w:rFonts w:ascii="Times New Roman" w:eastAsia="Times New Roman" w:hAnsi="Times New Roman" w:cs="Times New Roman"/>
              </w:rPr>
              <w:t xml:space="preserve"> </w:t>
            </w:r>
            <w:r w:rsidR="00514DD0">
              <w:rPr>
                <w:rFonts w:ascii="Times New Roman" w:eastAsia="Times New Roman" w:hAnsi="Times New Roman" w:cs="Times New Roman"/>
              </w:rPr>
              <w:t>серпня</w:t>
            </w:r>
            <w:r w:rsidR="0053605B" w:rsidRPr="00C80129">
              <w:rPr>
                <w:rFonts w:ascii="Times New Roman" w:eastAsia="Times New Roman" w:hAnsi="Times New Roman" w:cs="Times New Roman"/>
              </w:rPr>
              <w:t xml:space="preserve"> 2023 року</w:t>
            </w:r>
          </w:p>
          <w:p w:rsidR="00FC1896" w:rsidRPr="00C80129"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Pr="00C80129" w:rsidRDefault="00430E02"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Подавати тендерні пропозиції мають право усі заінтересовані особи.</w:t>
            </w:r>
            <w:r w:rsidR="00602349" w:rsidRPr="00C80129">
              <w:rPr>
                <w:rFonts w:ascii="Times New Roman" w:eastAsia="Times New Roman" w:hAnsi="Times New Roman" w:cs="Times New Roman"/>
              </w:rPr>
              <w:t xml:space="preserve"> </w:t>
            </w:r>
            <w:r w:rsidR="00FC1896" w:rsidRPr="00C8012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C80129" w:rsidRDefault="00602349"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C80129">
                <w:rPr>
                  <w:rFonts w:ascii="Times New Roman" w:eastAsia="Times New Roman" w:hAnsi="Times New Roman" w:cs="Times New Roman"/>
                </w:rPr>
                <w:t>Законом України</w:t>
              </w:r>
            </w:hyperlink>
            <w:r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80129">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(якими) повинні бути  </w:t>
            </w:r>
            <w:r w:rsidRPr="00D56818">
              <w:rPr>
                <w:rFonts w:ascii="Times New Roman" w:eastAsia="Times New Roman" w:hAnsi="Times New Roman" w:cs="Times New Roman"/>
                <w:b/>
              </w:rPr>
              <w:lastRenderedPageBreak/>
              <w:t>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w:t>
            </w:r>
            <w:r w:rsidRPr="00462530">
              <w:rPr>
                <w:rFonts w:ascii="Times New Roman" w:hAnsi="Times New Roman"/>
              </w:rPr>
              <w:lastRenderedPageBreak/>
              <w:t>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A33832">
            <w:pPr>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A33832">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F205BE" w:rsidRDefault="00FC1896" w:rsidP="000D3C06">
            <w:pPr>
              <w:pStyle w:val="a4"/>
              <w:numPr>
                <w:ilvl w:val="1"/>
                <w:numId w:val="6"/>
              </w:numPr>
              <w:ind w:left="0" w:firstLine="0"/>
              <w:jc w:val="both"/>
              <w:rPr>
                <w:rFonts w:ascii="Times New Roman" w:hAnsi="Times New Roman" w:cs="Times New Roman"/>
                <w:shd w:val="solid" w:color="FFFFFF" w:fill="FFFFFF"/>
                <w:lang w:eastAsia="en-US"/>
              </w:rPr>
            </w:pPr>
            <w:r w:rsidRPr="00F205BE">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F205BE">
              <w:rPr>
                <w:rFonts w:ascii="Times New Roman" w:hAnsi="Times New Roman" w:cs="Times New Roman"/>
                <w:shd w:val="solid" w:color="FFFFFF" w:fill="FFFFFF"/>
                <w:lang w:eastAsia="en-US"/>
              </w:rPr>
              <w:lastRenderedPageBreak/>
              <w:t xml:space="preserve">особи, яка звернулася до замовника. Замовник повинен </w:t>
            </w:r>
            <w:r w:rsidRPr="00F205BE">
              <w:rPr>
                <w:rFonts w:ascii="Times New Roman" w:hAnsi="Times New Roman" w:cs="Times New Roman"/>
                <w:b/>
                <w:shd w:val="solid" w:color="FFFFFF" w:fill="FFFFFF"/>
                <w:lang w:eastAsia="en-US"/>
              </w:rPr>
              <w:t>протягом трьох днів з дня їх оприлюднення</w:t>
            </w:r>
            <w:r w:rsidRPr="00F205B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F205BE" w:rsidRPr="0063182C" w:rsidRDefault="00F205BE" w:rsidP="000D3C06">
            <w:pPr>
              <w:pStyle w:val="a4"/>
              <w:widowControl w:val="0"/>
              <w:numPr>
                <w:ilvl w:val="1"/>
                <w:numId w:val="6"/>
              </w:numPr>
              <w:ind w:left="6" w:hanging="6"/>
              <w:jc w:val="both"/>
              <w:rPr>
                <w:rFonts w:ascii="Times New Roman" w:eastAsia="Times New Roman" w:hAnsi="Times New Roman" w:cs="Times New Roman"/>
                <w:highlight w:val="white"/>
              </w:rPr>
            </w:pPr>
            <w:r w:rsidRPr="0063182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5BE" w:rsidRPr="00F205BE" w:rsidRDefault="00F205BE"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F205BE">
              <w:rPr>
                <w:rFonts w:ascii="Times New Roman" w:eastAsia="Times New Roman" w:hAnsi="Times New Roman" w:cs="Times New Roman"/>
              </w:rPr>
              <w:t>не менше чотирьох днів.</w:t>
            </w:r>
          </w:p>
          <w:p w:rsidR="00FC1896" w:rsidRPr="004D043D" w:rsidRDefault="00AF1674" w:rsidP="00F205BE">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27C8A" w:rsidRDefault="00C27C8A"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55520" w:rsidRPr="00655520" w:rsidRDefault="00655520" w:rsidP="000D3C06">
            <w:pPr>
              <w:pStyle w:val="a4"/>
              <w:widowControl w:val="0"/>
              <w:numPr>
                <w:ilvl w:val="1"/>
                <w:numId w:val="8"/>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655520" w:rsidRPr="00655520" w:rsidRDefault="00655520" w:rsidP="000D3C06">
            <w:pPr>
              <w:widowControl w:val="0"/>
              <w:numPr>
                <w:ilvl w:val="0"/>
                <w:numId w:val="7"/>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0D3C06">
            <w:pPr>
              <w:pStyle w:val="a4"/>
              <w:widowControl w:val="0"/>
              <w:numPr>
                <w:ilvl w:val="0"/>
                <w:numId w:val="7"/>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документами, що підтверджують надання учасником забезпечення </w:t>
            </w:r>
            <w:r w:rsidRPr="00655520">
              <w:rPr>
                <w:rFonts w:ascii="Times New Roman" w:eastAsia="Times New Roman" w:hAnsi="Times New Roman" w:cs="Times New Roman"/>
              </w:rPr>
              <w:lastRenderedPageBreak/>
              <w:t>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655520" w:rsidRPr="00655520" w:rsidRDefault="00655520" w:rsidP="000D3C06">
            <w:pPr>
              <w:pStyle w:val="a4"/>
              <w:widowControl w:val="0"/>
              <w:numPr>
                <w:ilvl w:val="0"/>
                <w:numId w:val="7"/>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655520" w:rsidRPr="00655520" w:rsidRDefault="00655520" w:rsidP="000D3C06">
            <w:pPr>
              <w:pStyle w:val="a4"/>
              <w:widowControl w:val="0"/>
              <w:numPr>
                <w:ilvl w:val="0"/>
                <w:numId w:val="7"/>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655520" w:rsidRPr="00655520" w:rsidRDefault="00655520"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655520" w:rsidRPr="00655520" w:rsidRDefault="00655520"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655520" w:rsidRPr="00655520" w:rsidRDefault="00655520" w:rsidP="000D3C06">
            <w:pPr>
              <w:pStyle w:val="a4"/>
              <w:widowControl w:val="0"/>
              <w:numPr>
                <w:ilvl w:val="0"/>
                <w:numId w:val="7"/>
              </w:numPr>
              <w:spacing w:after="160"/>
              <w:jc w:val="both"/>
              <w:rPr>
                <w:rFonts w:ascii="Times New Roman" w:eastAsia="Times New Roman" w:hAnsi="Times New Roman" w:cs="Times New Roman"/>
              </w:rPr>
            </w:pPr>
            <w:r w:rsidRPr="00655520">
              <w:rPr>
                <w:rFonts w:ascii="Times New Roman" w:hAnsi="Times New Roman" w:cs="Times New Roman"/>
              </w:rPr>
              <w:t>відомості про учасника (Додаток 4);</w:t>
            </w:r>
          </w:p>
          <w:p w:rsidR="00655520" w:rsidRPr="00655520"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655520" w:rsidRPr="00655520"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655520" w:rsidRPr="00655520"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5520" w:rsidRPr="00655520" w:rsidRDefault="00655520" w:rsidP="00655520">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182C" w:rsidRDefault="00655520" w:rsidP="00C27C8A">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8CE" w:rsidRDefault="007E48CE" w:rsidP="00C27C8A">
            <w:pPr>
              <w:widowControl w:val="0"/>
              <w:jc w:val="both"/>
              <w:rPr>
                <w:rFonts w:ascii="Times New Roman" w:eastAsia="Times New Roman" w:hAnsi="Times New Roman" w:cs="Times New Roman"/>
                <w:b/>
              </w:rPr>
            </w:pPr>
            <w:r w:rsidRPr="007E48C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1.</w:t>
            </w:r>
            <w:r w:rsidR="00C27C8A">
              <w:rPr>
                <w:rFonts w:ascii="Times New Roman" w:hAnsi="Times New Roman"/>
              </w:rPr>
              <w:t>2</w:t>
            </w:r>
            <w:r>
              <w:rPr>
                <w:rFonts w:ascii="Times New Roman" w:hAnsi="Times New Roman"/>
              </w:rPr>
              <w:t xml:space="preserve">.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w:t>
            </w:r>
            <w:r w:rsidRPr="00462530">
              <w:rPr>
                <w:rFonts w:ascii="Times New Roman" w:hAnsi="Times New Roman"/>
              </w:rPr>
              <w:lastRenderedPageBreak/>
              <w:t>учасника (у разі наявності). Копії документів повинні містити надпис «Згідно з  оригіналом» тощо.</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044C57" w:rsidRPr="000F32EB" w:rsidRDefault="00F3306F" w:rsidP="000D3C06">
            <w:pPr>
              <w:widowControl w:val="0"/>
              <w:numPr>
                <w:ilvl w:val="0"/>
                <w:numId w:val="3"/>
              </w:numPr>
              <w:tabs>
                <w:tab w:val="left" w:pos="573"/>
              </w:tabs>
              <w:ind w:left="289" w:right="113" w:hanging="141"/>
              <w:contextualSpacing/>
              <w:jc w:val="both"/>
              <w:rPr>
                <w:rFonts w:ascii="Times New Roman" w:hAnsi="Times New Roman"/>
              </w:rPr>
            </w:pPr>
            <w:r w:rsidRPr="000F32E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w:t>
            </w:r>
            <w:r w:rsidR="00C27C8A">
              <w:rPr>
                <w:rFonts w:ascii="Times New Roman" w:eastAsia="Arial" w:hAnsi="Times New Roman"/>
                <w:color w:val="000000"/>
                <w:lang w:eastAsia="ru-RU"/>
              </w:rPr>
              <w:t>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6"/>
              <w:spacing w:before="0" w:beforeAutospacing="0" w:after="0" w:afterAutospacing="0"/>
              <w:ind w:hanging="24"/>
              <w:jc w:val="both"/>
              <w:rPr>
                <w:color w:val="000000"/>
                <w:sz w:val="22"/>
                <w:szCs w:val="22"/>
              </w:rPr>
            </w:pPr>
            <w:r>
              <w:rPr>
                <w:sz w:val="22"/>
                <w:szCs w:val="22"/>
              </w:rPr>
              <w:t>1.</w:t>
            </w:r>
            <w:r w:rsidR="00C27C8A">
              <w:rPr>
                <w:sz w:val="22"/>
                <w:szCs w:val="22"/>
              </w:rPr>
              <w:t>4</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Тов «сонечко» замість ТОВ «Сонечко», «Копія вірна» замість «Згідно з оригіналом», «на протязі» замість протягом, кошторисна </w:t>
            </w:r>
            <w:r w:rsidRPr="00462530">
              <w:rPr>
                <w:rFonts w:ascii="Times New Roman" w:eastAsia="Times New Roman" w:hAnsi="Times New Roman"/>
                <w:i/>
              </w:rPr>
              <w:lastRenderedPageBreak/>
              <w:t>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r w:rsidRPr="00462530">
              <w:rPr>
                <w:rFonts w:ascii="Times New Roman" w:hAnsi="Times New Roman"/>
              </w:rPr>
              <w:lastRenderedPageBreak/>
              <w:t>Інтернет:http://prozorro.gov.ua.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172B93">
        <w:trPr>
          <w:gridAfter w:val="1"/>
          <w:wAfter w:w="21" w:type="dxa"/>
          <w:trHeight w:val="430"/>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172B93">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592277">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121D9B"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 xml:space="preserve">протягом </w:t>
            </w:r>
            <w:r w:rsidR="007E48CE">
              <w:rPr>
                <w:rFonts w:ascii="Times New Roman" w:eastAsia="Times New Roman" w:hAnsi="Times New Roman" w:cs="Times New Roman"/>
                <w:b/>
                <w:u w:val="single"/>
              </w:rPr>
              <w:t>12</w:t>
            </w:r>
            <w:r w:rsidR="00000E31" w:rsidRPr="00231AF3">
              <w:rPr>
                <w:rFonts w:ascii="Times New Roman" w:eastAsia="Times New Roman" w:hAnsi="Times New Roman" w:cs="Times New Roman"/>
                <w:b/>
                <w:u w:val="single"/>
              </w:rPr>
              <w:t>0 (</w:t>
            </w:r>
            <w:r w:rsidR="007E48CE">
              <w:rPr>
                <w:rFonts w:ascii="Times New Roman" w:eastAsia="Times New Roman" w:hAnsi="Times New Roman" w:cs="Times New Roman"/>
                <w:b/>
                <w:u w:val="single"/>
              </w:rPr>
              <w:t>сто двадцять</w:t>
            </w:r>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w:t>
            </w:r>
            <w:r w:rsidR="00121D9B">
              <w:rPr>
                <w:rFonts w:ascii="Times New Roman" w:eastAsia="Times New Roman" w:hAnsi="Times New Roman" w:cs="Times New Roman"/>
              </w:rPr>
              <w:t>Строк дії тендерних пропозицій у разі необхідності може бути продовжений.</w:t>
            </w:r>
          </w:p>
          <w:p w:rsidR="00000E31" w:rsidRPr="001E7CDA" w:rsidRDefault="00000E31"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До закінчення </w:t>
            </w:r>
            <w:r w:rsidR="00F705D8">
              <w:rPr>
                <w:rFonts w:ascii="Times New Roman" w:eastAsia="Times New Roman" w:hAnsi="Times New Roman" w:cs="Times New Roman"/>
              </w:rPr>
              <w:t xml:space="preserve">зазначеного </w:t>
            </w:r>
            <w:r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F705D8" w:rsidRPr="00226DA9">
              <w:rPr>
                <w:rFonts w:ascii="Times New Roman" w:eastAsia="Times New Roman" w:hAnsi="Times New Roman" w:cs="Times New Roman"/>
                <w:sz w:val="24"/>
                <w:szCs w:val="24"/>
              </w:rPr>
              <w:t xml:space="preserve"> </w:t>
            </w:r>
            <w:r w:rsidR="00F705D8"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погодитися з вимогою та продовжити строк дії поданої ним тендерної </w:t>
            </w:r>
            <w:r w:rsidRPr="001E7CDA">
              <w:rPr>
                <w:rFonts w:ascii="Times New Roman" w:eastAsia="Times New Roman" w:hAnsi="Times New Roman" w:cs="Times New Roman"/>
              </w:rPr>
              <w:lastRenderedPageBreak/>
              <w:t>пропозиції і наданого забезпечення тендерної пропозиції (у разі якщо таке вимагалося).</w:t>
            </w:r>
          </w:p>
          <w:p w:rsidR="00756CCC" w:rsidRPr="001E7CDA" w:rsidRDefault="001B4229"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705D8">
              <w:rPr>
                <w:rFonts w:ascii="Times New Roman" w:eastAsia="Times New Roman" w:hAnsi="Times New Roman" w:cs="Times New Roman"/>
              </w:rPr>
              <w:t xml:space="preserve"> </w:t>
            </w:r>
            <w:r w:rsidR="00F705D8"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121D9B" w:rsidRDefault="00121D9B" w:rsidP="00121D9B">
            <w:pPr>
              <w:rPr>
                <w:rFonts w:ascii="Times New Roman" w:eastAsia="Times New Roman" w:hAnsi="Times New Roman" w:cs="Times New Roman"/>
                <w:b/>
              </w:rPr>
            </w:pPr>
            <w:r w:rsidRPr="00121D9B">
              <w:rPr>
                <w:rFonts w:ascii="Times New Roman" w:eastAsia="Times New Roman" w:hAnsi="Times New Roman" w:cs="Times New Roman"/>
                <w:b/>
              </w:rPr>
              <w:t xml:space="preserve">Кваліфікаційні критерії до учасників та вимоги, згідно з пунктом 28 та пунктом 47 Особливостей </w:t>
            </w:r>
          </w:p>
        </w:tc>
        <w:tc>
          <w:tcPr>
            <w:tcW w:w="7363" w:type="dxa"/>
          </w:tcPr>
          <w:p w:rsidR="00426383" w:rsidRPr="00426383" w:rsidRDefault="00426383"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426383" w:rsidRDefault="00426383" w:rsidP="00426383">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426383" w:rsidRPr="00426383" w:rsidRDefault="00426383" w:rsidP="00426383">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6383" w:rsidRPr="00426383" w:rsidRDefault="00426383" w:rsidP="00FC03AD">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r>
            <w:r w:rsidRPr="00426383">
              <w:rPr>
                <w:rFonts w:ascii="Times New Roman" w:eastAsia="Times New Roman" w:hAnsi="Times New Roman" w:cs="Times New Roman"/>
              </w:rPr>
              <w:lastRenderedPageBreak/>
              <w:t>20 млн. гривень (у тому числі за лотом);</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26383" w:rsidRPr="00426383" w:rsidRDefault="00426383" w:rsidP="00A33832">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w:t>
            </w: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3AD" w:rsidRPr="00FF5CB6" w:rsidRDefault="00426383" w:rsidP="00A3383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5.3. </w:t>
            </w:r>
            <w:r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00000E31" w:rsidRPr="00D56818">
                <w:rPr>
                  <w:rFonts w:ascii="Times New Roman" w:eastAsia="Times New Roman" w:hAnsi="Times New Roman" w:cs="Times New Roman"/>
                </w:rPr>
                <w:t xml:space="preserve"> пунктом третім </w:t>
              </w:r>
            </w:hyperlink>
            <w:hyperlink r:id="rId11">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920711" w:rsidRPr="00FF5CB6" w:rsidRDefault="004457F0" w:rsidP="00592277">
            <w:pPr>
              <w:widowControl w:val="0"/>
              <w:ind w:firstLine="6"/>
              <w:jc w:val="both"/>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075DF" w:rsidRPr="00C075DF" w:rsidRDefault="00C075DF" w:rsidP="000D3C06">
            <w:pPr>
              <w:pStyle w:val="a4"/>
              <w:widowControl w:val="0"/>
              <w:numPr>
                <w:ilvl w:val="1"/>
                <w:numId w:val="9"/>
              </w:numPr>
              <w:ind w:left="6" w:right="120" w:firstLine="34"/>
              <w:jc w:val="both"/>
              <w:rPr>
                <w:rFonts w:ascii="Times New Roman" w:eastAsia="Times New Roman" w:hAnsi="Times New Roman" w:cs="Times New Roman"/>
                <w:b/>
                <w:bCs/>
              </w:rPr>
            </w:pPr>
            <w:r w:rsidRPr="00C075DF">
              <w:rPr>
                <w:rFonts w:ascii="Times New Roman" w:eastAsia="Times New Roman" w:hAnsi="Times New Roman" w:cs="Times New Roman"/>
                <w:color w:val="000000"/>
              </w:rPr>
              <w:t xml:space="preserve">Кінцевий строк подання тендерних пропозицій </w:t>
            </w:r>
            <w:r w:rsidRPr="00C075D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1</w:t>
            </w:r>
            <w:r w:rsidR="00514DD0">
              <w:rPr>
                <w:rFonts w:ascii="Times New Roman" w:eastAsia="Times New Roman" w:hAnsi="Times New Roman" w:cs="Times New Roman"/>
                <w:b/>
              </w:rPr>
              <w:t>7</w:t>
            </w:r>
            <w:r>
              <w:rPr>
                <w:rFonts w:ascii="Times New Roman" w:eastAsia="Times New Roman" w:hAnsi="Times New Roman" w:cs="Times New Roman"/>
                <w:b/>
                <w:bCs/>
              </w:rPr>
              <w:t xml:space="preserve"> </w:t>
            </w:r>
            <w:r w:rsidR="00514DD0">
              <w:rPr>
                <w:rFonts w:ascii="Times New Roman" w:eastAsia="Times New Roman" w:hAnsi="Times New Roman" w:cs="Times New Roman"/>
                <w:b/>
                <w:bCs/>
              </w:rPr>
              <w:t>липня</w:t>
            </w:r>
            <w:r w:rsidRPr="00C075DF">
              <w:rPr>
                <w:rFonts w:ascii="Times New Roman" w:eastAsia="Times New Roman" w:hAnsi="Times New Roman" w:cs="Times New Roman"/>
                <w:b/>
                <w:bCs/>
              </w:rPr>
              <w:t xml:space="preserve"> 2023 року до 00:00 </w:t>
            </w:r>
          </w:p>
          <w:p w:rsidR="00C075DF" w:rsidRPr="00C075DF" w:rsidRDefault="00C075DF" w:rsidP="00C075DF">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075DF" w:rsidRPr="00C075DF"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075DF" w:rsidRPr="00C075DF" w:rsidRDefault="00C075DF" w:rsidP="00C075DF">
            <w:pPr>
              <w:widowControl w:val="0"/>
              <w:jc w:val="both"/>
              <w:rPr>
                <w:rFonts w:ascii="Times New Roman" w:eastAsia="Times New Roman" w:hAnsi="Times New Roman" w:cs="Times New Roman"/>
              </w:rPr>
            </w:pPr>
            <w:r w:rsidRPr="00C075DF">
              <w:rPr>
                <w:rFonts w:ascii="Times New Roman" w:eastAsia="Times New Roman" w:hAnsi="Times New Roman" w:cs="Times New Roman"/>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C075DF"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D56818" w:rsidRDefault="00C075DF" w:rsidP="00C075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2.3. </w:t>
            </w: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0D3C06">
            <w:pPr>
              <w:pStyle w:val="a4"/>
              <w:numPr>
                <w:ilvl w:val="3"/>
                <w:numId w:val="1"/>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4A0F08" w:rsidRDefault="004A0F08"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A0F08" w:rsidRPr="004A0F08" w:rsidRDefault="004A0F08" w:rsidP="000D3C06">
            <w:pPr>
              <w:pStyle w:val="a4"/>
              <w:widowControl w:val="0"/>
              <w:numPr>
                <w:ilvl w:val="1"/>
                <w:numId w:val="10"/>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4A0F08" w:rsidRDefault="004A0F08" w:rsidP="004A0F08">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0F08" w:rsidRPr="004A0F08" w:rsidRDefault="004A0F08"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A0F08">
              <w:rPr>
                <w:rFonts w:ascii="Times New Roman" w:eastAsia="Times New Roman" w:hAnsi="Times New Roman" w:cs="Times New Roman"/>
                <w:color w:val="000000"/>
              </w:rPr>
              <w:lastRenderedPageBreak/>
              <w:t>повідомлення в електронній системі закупівель протягом одного дня з дня прийняття відповідного рішення.</w:t>
            </w:r>
          </w:p>
          <w:p w:rsidR="004A0F08" w:rsidRPr="004A0F08" w:rsidRDefault="004A0F08"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F08" w:rsidRPr="004A0F08" w:rsidRDefault="004A0F08" w:rsidP="004A0F08">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0F08" w:rsidRPr="004A0F08" w:rsidRDefault="004A0F08" w:rsidP="000D3C06">
            <w:pPr>
              <w:pStyle w:val="a4"/>
              <w:widowControl w:val="0"/>
              <w:numPr>
                <w:ilvl w:val="1"/>
                <w:numId w:val="10"/>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4A0F08" w:rsidRPr="004A0F08" w:rsidRDefault="004A0F08" w:rsidP="004A0F08">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A7751C" w:rsidRDefault="00A7751C"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вцілому.</w:t>
            </w: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4A0F08" w:rsidRPr="00A7751C" w:rsidRDefault="004A0F08"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F08" w:rsidRPr="00A7751C" w:rsidRDefault="004A0F08"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008EE">
              <w:rPr>
                <w:rFonts w:ascii="Times New Roman" w:eastAsia="Times New Roman" w:hAnsi="Times New Roman" w:cs="Times New Roman"/>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4CFD" w:rsidRPr="001471C4" w:rsidRDefault="004A0F08" w:rsidP="002008EE">
            <w:pPr>
              <w:widowControl w:val="0"/>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2008EE" w:rsidRPr="002008EE" w:rsidRDefault="002008EE" w:rsidP="002008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8EE" w:rsidRDefault="002008EE" w:rsidP="002008EE">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 xml:space="preserve">За підроблення документів, печаток, штампів та бланків чи використання підроблених документів, печаток, штампів, учасник </w:t>
            </w:r>
            <w:r w:rsidRPr="002008EE">
              <w:rPr>
                <w:rFonts w:ascii="Times New Roman" w:eastAsia="Times New Roman" w:hAnsi="Times New Roman" w:cs="Times New Roman"/>
                <w:b/>
                <w:bCs/>
              </w:rPr>
              <w:lastRenderedPageBreak/>
              <w:t>торгів несе кримінальну відповідальність згідно зі статтею 358 Кримінального кодексу України.</w:t>
            </w:r>
          </w:p>
          <w:p w:rsidR="002008EE" w:rsidRPr="002008EE" w:rsidRDefault="002008EE" w:rsidP="002008EE">
            <w:pPr>
              <w:widowControl w:val="0"/>
              <w:jc w:val="both"/>
              <w:rPr>
                <w:rFonts w:ascii="Times New Roman" w:eastAsia="Times New Roman" w:hAnsi="Times New Roman" w:cs="Times New Roman"/>
                <w:b/>
                <w:bCs/>
              </w:rPr>
            </w:pPr>
          </w:p>
          <w:p w:rsidR="002008EE" w:rsidRPr="002008EE" w:rsidRDefault="002008EE" w:rsidP="002008EE">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t>Інші умови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 xml:space="preserve">врахуванням вважається факт подання тендерної пропозиції, </w:t>
            </w:r>
            <w:r w:rsidRPr="002008EE">
              <w:rPr>
                <w:rFonts w:ascii="Times New Roman" w:eastAsia="Times New Roman" w:hAnsi="Times New Roman" w:cs="Times New Roman"/>
                <w:b/>
                <w:bCs/>
                <w:i/>
                <w:iCs/>
              </w:rPr>
              <w:lastRenderedPageBreak/>
              <w:t>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2008EE" w:rsidP="002008EE">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0F71B4" w:rsidRPr="000F71B4" w:rsidRDefault="000F71B4"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0F71B4">
              <w:rPr>
                <w:rFonts w:ascii="Times New Roman" w:eastAsia="Times New Roman" w:hAnsi="Times New Roman" w:cs="Times New Roman"/>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4" w:rsidRPr="000F71B4" w:rsidRDefault="000F71B4" w:rsidP="000F71B4">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0F71B4">
              <w:rPr>
                <w:rFonts w:ascii="Times New Roman" w:eastAsia="Times New Roman" w:hAnsi="Times New Roman" w:cs="Times New Roman"/>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D56818" w:rsidRDefault="000F71B4" w:rsidP="000F71B4">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006C0323"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sidR="00FF25C5">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F25C5"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sidR="00FF25C5">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861CD" w:rsidRPr="00D56818" w:rsidRDefault="00F861CD"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w:t>
            </w:r>
            <w:r w:rsidRPr="00D56818">
              <w:rPr>
                <w:rFonts w:ascii="Times New Roman" w:hAnsi="Times New Roman" w:cs="Times New Roman"/>
                <w:shd w:val="solid" w:color="FFFFFF" w:fill="FFFFFF"/>
                <w:lang w:eastAsia="en-US"/>
              </w:rPr>
              <w:lastRenderedPageBreak/>
              <w:t>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sidR="00AC7D0D">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7363" w:type="dxa"/>
          </w:tcPr>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sidR="00291E28">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B127F2"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583E61" w:rsidRPr="00C01632"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DA7C2A" w:rsidRPr="00DA7C2A" w:rsidRDefault="00DA7C2A" w:rsidP="004F20E3">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4.1. </w:t>
            </w:r>
            <w:r w:rsidRPr="00DA7C2A">
              <w:rPr>
                <w:rFonts w:ascii="Times New Roman" w:eastAsia="Times New Roman" w:hAnsi="Times New Roman" w:cs="Times New Roman"/>
                <w:i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A7C2A" w:rsidRPr="00DA7C2A" w:rsidRDefault="00DA7C2A" w:rsidP="00DA7C2A">
            <w:pPr>
              <w:widowControl w:val="0"/>
              <w:jc w:val="both"/>
              <w:rPr>
                <w:rFonts w:ascii="Times New Roman" w:eastAsia="Times New Roman" w:hAnsi="Times New Roman" w:cs="Times New Roman"/>
                <w:iCs/>
              </w:rPr>
            </w:pPr>
            <w:r w:rsidRPr="00DA7C2A">
              <w:rPr>
                <w:rFonts w:ascii="Times New Roman" w:eastAsia="Times New Roman" w:hAnsi="Times New Roman" w:cs="Times New Roman"/>
                <w:iCs/>
              </w:rPr>
              <w:t xml:space="preserve">Істотними умовами договору про закупівлю є </w:t>
            </w:r>
            <w:r w:rsidRPr="00DA7C2A">
              <w:rPr>
                <w:rFonts w:ascii="Times New Roman" w:eastAsia="Times New Roman" w:hAnsi="Times New Roman" w:cs="Times New Roman"/>
                <w:b/>
                <w:bCs/>
                <w:iCs/>
              </w:rPr>
              <w:t>предмет (найменування, кількість, якість), ціна та строк дії договору</w:t>
            </w:r>
            <w:r w:rsidRPr="00DA7C2A">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DA7C2A" w:rsidRPr="00DA7C2A" w:rsidRDefault="00DA7C2A"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7C2A" w:rsidRPr="00DA7C2A" w:rsidRDefault="00DA7C2A"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визначення грошового еквівалента зобов’язання в іноземній валюті;</w:t>
            </w:r>
          </w:p>
          <w:p w:rsidR="00DA7C2A" w:rsidRPr="00DA7C2A" w:rsidRDefault="00DA7C2A"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перерахунку ціни в бік зменшення ціни тендерної пропозиції переможця без зменшення обсягів закупівлі;</w:t>
            </w:r>
          </w:p>
          <w:p w:rsidR="00583E61" w:rsidRPr="00DA7C2A" w:rsidRDefault="00DA7C2A" w:rsidP="000D3C06">
            <w:pPr>
              <w:pStyle w:val="a4"/>
              <w:widowControl w:val="0"/>
              <w:numPr>
                <w:ilvl w:val="0"/>
                <w:numId w:val="11"/>
              </w:numPr>
              <w:ind w:right="120"/>
              <w:jc w:val="both"/>
              <w:rPr>
                <w:rFonts w:ascii="Times New Roman" w:eastAsia="Times New Roman" w:hAnsi="Times New Roman" w:cs="Times New Roman"/>
              </w:rPr>
            </w:pPr>
            <w:r w:rsidRPr="00DA7C2A">
              <w:rPr>
                <w:rFonts w:ascii="Times New Roman" w:eastAsia="Times New Roman" w:hAnsi="Times New Roman" w:cs="Times New Roman"/>
                <w:iCs/>
              </w:rPr>
              <w:t>перерахунку ціни та обсягів товарів в бік зменшення за умови необхідності приведення обсягів товарів до кратності упаковки.</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FC03AD" w:rsidRDefault="00FB09D1" w:rsidP="00FB09D1">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1. </w:t>
      </w:r>
      <w:r w:rsidRPr="00FC03AD">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FC03AD">
        <w:rPr>
          <w:rFonts w:ascii="Times New Roman" w:eastAsia="Times New Roman" w:hAnsi="Times New Roman" w:cs="Times New Roman"/>
          <w:highlight w:val="white"/>
        </w:rPr>
        <w:t>.</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2. Додаток 2 до тендерної документації </w:t>
      </w:r>
      <w:r w:rsidRPr="00FC03AD">
        <w:rPr>
          <w:rFonts w:ascii="Times New Roman" w:eastAsia="Times New Roman" w:hAnsi="Times New Roman" w:cs="Times New Roman"/>
        </w:rPr>
        <w:t>(</w:t>
      </w:r>
      <w:r w:rsidRPr="00FC03AD">
        <w:rPr>
          <w:rFonts w:ascii="Times New Roman" w:hAnsi="Times New Roman" w:cs="Times New Roman"/>
        </w:rPr>
        <w:t xml:space="preserve">Інформація про необхідні технічні, якісні та кількісні характеристики предмета закупівлі). </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 3. </w:t>
      </w:r>
      <w:r w:rsidRPr="00FC03AD">
        <w:rPr>
          <w:rFonts w:ascii="Times New Roman" w:eastAsia="Times New Roman" w:hAnsi="Times New Roman" w:cs="Times New Roman"/>
        </w:rPr>
        <w:t>Додаток 3 до тендерної документації (Проект договору про закупівлю)</w:t>
      </w:r>
    </w:p>
    <w:p w:rsidR="00E405A2" w:rsidRPr="00FC03AD" w:rsidRDefault="00E405A2" w:rsidP="00E405A2">
      <w:pPr>
        <w:widowControl w:val="0"/>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highlight w:val="white"/>
        </w:rPr>
        <w:t xml:space="preserve"> 4. Додаток 4 до тендерної документації </w:t>
      </w:r>
      <w:r w:rsidRPr="00FC03AD">
        <w:rPr>
          <w:rFonts w:ascii="Times New Roman" w:eastAsia="Times New Roman" w:hAnsi="Times New Roman" w:cs="Times New Roman"/>
        </w:rPr>
        <w:t>(ФОРМА «ТЕНДЕРНА ПРОПОЗИЦІЯ (ЦІНОВА)»).</w:t>
      </w:r>
    </w:p>
    <w:p w:rsidR="00E405A2" w:rsidRPr="00FC03AD" w:rsidRDefault="00E405A2" w:rsidP="00E405A2">
      <w:pPr>
        <w:pStyle w:val="21"/>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6. Додаток 5</w:t>
      </w:r>
      <w:r w:rsidR="004F20E3">
        <w:rPr>
          <w:rFonts w:ascii="Times New Roman" w:eastAsia="Times New Roman" w:hAnsi="Times New Roman" w:cs="Times New Roman"/>
        </w:rPr>
        <w:t xml:space="preserve"> </w:t>
      </w:r>
      <w:r w:rsidRPr="00FC03AD">
        <w:rPr>
          <w:rFonts w:ascii="Times New Roman" w:eastAsia="Times New Roman" w:hAnsi="Times New Roman" w:cs="Times New Roman"/>
        </w:rPr>
        <w:t>до тендерної документації (Декларація доброчесності за критеріями виключення та відбору).</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592277" w:rsidRDefault="00592277"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B21A8D" w:rsidRPr="00FC03AD" w:rsidRDefault="00B21A8D" w:rsidP="00B21A8D">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B21A8D" w:rsidRPr="00FC03AD" w:rsidRDefault="00B21A8D" w:rsidP="00B21A8D">
      <w:pPr>
        <w:shd w:val="clear" w:color="auto" w:fill="FFFFFF"/>
        <w:spacing w:after="0" w:line="240" w:lineRule="auto"/>
        <w:ind w:left="502"/>
        <w:jc w:val="both"/>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21A8D" w:rsidRPr="00FC03AD" w:rsidRDefault="00B21A8D" w:rsidP="00B21A8D">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B21A8D" w:rsidRPr="00FC03AD" w:rsidTr="00FB7E63">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Документи та </w:t>
            </w:r>
            <w:r w:rsidRPr="00FC03AD">
              <w:rPr>
                <w:rFonts w:ascii="Times New Roman" w:eastAsia="Times New Roman" w:hAnsi="Times New Roman" w:cs="Times New Roman"/>
                <w:b/>
              </w:rPr>
              <w:t>інформація, </w:t>
            </w:r>
            <w:r w:rsidRPr="00FC03AD">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B21A8D" w:rsidRPr="00FC03AD"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B21A8D">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B21A8D" w:rsidRPr="00FC03AD" w:rsidRDefault="00B21A8D" w:rsidP="00B21A8D">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(договорів)із зазначенням контрагента та його контактних осіб (прізвище, ім’я по-батькові, посада та контактний телефон)..</w:t>
            </w:r>
          </w:p>
          <w:p w:rsidR="00B21A8D" w:rsidRPr="00FC03AD" w:rsidRDefault="00B21A8D" w:rsidP="00B21A8D">
            <w:pPr>
              <w:spacing w:after="0" w:line="240" w:lineRule="auto"/>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1.1.2. Для підтвердження вказаної в довідці інформації  учасник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rsidR="00B21A8D" w:rsidRPr="00FC03AD" w:rsidRDefault="00B21A8D" w:rsidP="00FB7E63">
            <w:pPr>
              <w:shd w:val="clear" w:color="auto" w:fill="FFFFFF"/>
              <w:spacing w:after="0" w:line="240" w:lineRule="auto"/>
              <w:jc w:val="both"/>
              <w:rPr>
                <w:rFonts w:ascii="Times New Roman" w:eastAsia="Times New Roman" w:hAnsi="Times New Roman" w:cs="Times New Roman"/>
                <w:strike/>
              </w:rPr>
            </w:pPr>
            <w:r w:rsidRPr="00FC03AD">
              <w:rPr>
                <w:rFonts w:ascii="Times New Roman" w:eastAsia="Times New Roman" w:hAnsi="Times New Roman" w:cs="Times New Roman"/>
                <w:color w:val="000000"/>
                <w:u w:val="single"/>
              </w:rPr>
              <w:t>*Під аналогічним договором</w:t>
            </w:r>
            <w:r w:rsidRPr="00FC03AD">
              <w:rPr>
                <w:rFonts w:ascii="Times New Roman" w:eastAsia="Times New Roman" w:hAnsi="Times New Roman" w:cs="Times New Roman"/>
                <w:color w:val="000000"/>
              </w:rPr>
              <w:t xml:space="preserve"> розуміється договір аналогічний по предмету закупівлі </w:t>
            </w:r>
          </w:p>
        </w:tc>
      </w:tr>
    </w:tbl>
    <w:p w:rsidR="00B21A8D" w:rsidRDefault="00B21A8D" w:rsidP="00B21A8D">
      <w:pPr>
        <w:spacing w:after="0" w:line="240" w:lineRule="auto"/>
        <w:ind w:firstLine="720"/>
        <w:jc w:val="both"/>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E63" w:rsidRPr="00FC03AD" w:rsidRDefault="00FB7E63" w:rsidP="00B21A8D">
      <w:pPr>
        <w:spacing w:after="0" w:line="240" w:lineRule="auto"/>
        <w:ind w:firstLine="720"/>
        <w:jc w:val="both"/>
        <w:rPr>
          <w:rFonts w:ascii="Times New Roman" w:eastAsia="Times New Roman" w:hAnsi="Times New Roman" w:cs="Times New Roman"/>
          <w:i/>
          <w:color w:val="000000"/>
        </w:rPr>
      </w:pPr>
    </w:p>
    <w:p w:rsidR="00B21A8D" w:rsidRPr="00FC03AD" w:rsidRDefault="00B21A8D" w:rsidP="00B21A8D">
      <w:pPr>
        <w:widowControl w:val="0"/>
        <w:tabs>
          <w:tab w:val="left" w:pos="1080"/>
        </w:tabs>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FC03AD" w:rsidRDefault="00B21A8D" w:rsidP="004B787E">
      <w:pPr>
        <w:widowControl w:val="0"/>
        <w:tabs>
          <w:tab w:val="left" w:pos="1080"/>
        </w:tabs>
        <w:spacing w:after="0" w:line="240" w:lineRule="auto"/>
        <w:jc w:val="both"/>
        <w:rPr>
          <w:rFonts w:ascii="Times New Roman" w:hAnsi="Times New Roman" w:cs="Times New Roman"/>
          <w:iCs/>
        </w:rPr>
      </w:pPr>
      <w:r w:rsidRPr="00FC03AD">
        <w:rPr>
          <w:rFonts w:ascii="Times New Roman" w:hAnsi="Times New Roman" w:cs="Times New Roman"/>
          <w:i/>
        </w:rPr>
        <w:tab/>
      </w:r>
      <w:r w:rsidRPr="00FC03AD">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FC03AD" w:rsidRDefault="004B787E" w:rsidP="004B787E">
      <w:pPr>
        <w:widowControl w:val="0"/>
        <w:tabs>
          <w:tab w:val="left" w:pos="1080"/>
        </w:tabs>
        <w:spacing w:after="0" w:line="240" w:lineRule="auto"/>
        <w:jc w:val="both"/>
        <w:rPr>
          <w:rFonts w:ascii="Times New Roman" w:hAnsi="Times New Roman" w:cs="Times New Roman"/>
          <w:iCs/>
        </w:rPr>
      </w:pPr>
      <w:r>
        <w:rPr>
          <w:rFonts w:ascii="Times New Roman" w:hAnsi="Times New Roman" w:cs="Times New Roman"/>
          <w:iCs/>
        </w:rPr>
        <w:t xml:space="preserve">           </w:t>
      </w:r>
      <w:r w:rsidR="00B21A8D" w:rsidRPr="00FC03AD">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Pr="00FC03AD" w:rsidRDefault="004B787E" w:rsidP="00FB7E63">
      <w:pPr>
        <w:widowControl w:val="0"/>
        <w:tabs>
          <w:tab w:val="left" w:pos="1080"/>
        </w:tabs>
        <w:spacing w:line="240" w:lineRule="auto"/>
        <w:jc w:val="both"/>
        <w:rPr>
          <w:rFonts w:ascii="Times New Roman" w:hAnsi="Times New Roman" w:cs="Times New Roman"/>
          <w:b/>
          <w:bCs/>
        </w:rPr>
      </w:pPr>
      <w:r>
        <w:rPr>
          <w:rFonts w:ascii="Times New Roman" w:hAnsi="Times New Roman" w:cs="Times New Roman"/>
          <w:iCs/>
        </w:rPr>
        <w:t xml:space="preserve">         </w:t>
      </w:r>
      <w:r w:rsidR="00B21A8D" w:rsidRPr="00FC03AD">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21A8D" w:rsidRPr="00FC03AD" w:rsidRDefault="00B21A8D" w:rsidP="00FB7E63">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w:t>
            </w:r>
            <w:r w:rsidR="00B26CC0">
              <w:rPr>
                <w:rFonts w:ascii="Times New Roman" w:hAnsi="Times New Roman" w:cs="Times New Roman"/>
                <w:b/>
                <w:bCs/>
              </w:rPr>
              <w:t xml:space="preserve"> </w:t>
            </w: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rPr>
            </w:pPr>
            <w:r w:rsidRPr="00FC03AD">
              <w:rPr>
                <w:rFonts w:ascii="Times New Roman" w:hAnsi="Times New Roman" w:cs="Times New Roman"/>
                <w:b/>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tabs>
                <w:tab w:val="center" w:pos="4153"/>
                <w:tab w:val="right" w:pos="8306"/>
              </w:tabs>
              <w:spacing w:after="0"/>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shd w:val="clear" w:color="auto" w:fill="FFFFFF"/>
              </w:rPr>
            </w:pPr>
            <w:r w:rsidRPr="00FC03AD">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1A8D" w:rsidRPr="00FC03AD" w:rsidRDefault="00B21A8D" w:rsidP="004D60A9">
            <w:pPr>
              <w:widowControl w:val="0"/>
              <w:spacing w:line="240" w:lineRule="auto"/>
              <w:rPr>
                <w:rFonts w:ascii="Times New Roman" w:hAnsi="Times New Roman" w:cs="Times New Roman"/>
                <w:u w:val="single"/>
              </w:rPr>
            </w:pPr>
            <w:r w:rsidRPr="00FC03AD">
              <w:rPr>
                <w:rFonts w:ascii="Times New Roman" w:hAnsi="Times New Roman" w:cs="Times New Roman"/>
                <w:shd w:val="clear" w:color="auto" w:fill="FFFFFF"/>
              </w:rPr>
              <w:t>(</w:t>
            </w:r>
            <w:r w:rsidRPr="00FC03AD">
              <w:rPr>
                <w:rFonts w:ascii="Times New Roman" w:hAnsi="Times New Roman" w:cs="Times New Roman"/>
                <w:b/>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w:t>
            </w:r>
            <w:r w:rsidRPr="00FC03AD">
              <w:rPr>
                <w:rFonts w:ascii="Times New Roman" w:hAnsi="Times New Roman" w:cs="Times New Roman"/>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lastRenderedPageBreak/>
              <w:t xml:space="preserve">Замовник самостійно перевіряє інформацію, що міститься у відкритому реєстрі (в Єдиному </w:t>
            </w:r>
            <w:r w:rsidRPr="00FC03AD">
              <w:rPr>
                <w:rFonts w:ascii="Times New Roman" w:hAnsi="Times New Roman" w:cs="Times New Roman"/>
                <w:bCs/>
                <w:shd w:val="clear" w:color="auto" w:fill="FFFFFF"/>
              </w:rPr>
              <w:lastRenderedPageBreak/>
              <w:t>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rsidR="004D60A9"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5"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пп. 4 п.47 Особливостей</w:t>
            </w:r>
            <w:r w:rsidRPr="00FC03AD">
              <w:rPr>
                <w:rFonts w:ascii="Times New Roman" w:hAnsi="Times New Roman" w:cs="Times New Roman"/>
                <w:bCs/>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iCs/>
              </w:rPr>
            </w:pPr>
            <w:r w:rsidRPr="00FC03AD">
              <w:rPr>
                <w:rFonts w:ascii="Times New Roman" w:hAnsi="Times New Roman" w:cs="Times New Roman"/>
                <w:iCs/>
              </w:rPr>
              <w:t>Замовник самостійно перевіряє інформацію, що міститься у відкритому реєстрі</w:t>
            </w:r>
          </w:p>
          <w:p w:rsidR="00B21A8D" w:rsidRPr="00FC03AD" w:rsidRDefault="00B21A8D" w:rsidP="004D60A9">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03AD">
              <w:rPr>
                <w:rFonts w:ascii="Times New Roman" w:hAnsi="Times New Roman" w:cs="Times New Roman"/>
                <w:b/>
              </w:rPr>
              <w:t>пп. 6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FC03AD" w:rsidRDefault="00B21A8D" w:rsidP="00B26CC0">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 xml:space="preserve"> (</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C36BB2">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lastRenderedPageBreak/>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10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iCs/>
              </w:rPr>
            </w:pPr>
            <w:r w:rsidRPr="00FC03AD">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FC03AD"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FC03AD" w:rsidRDefault="00B21A8D" w:rsidP="00C36BB2">
            <w:pPr>
              <w:widowControl w:val="0"/>
              <w:spacing w:after="0" w:line="240" w:lineRule="auto"/>
              <w:rPr>
                <w:rFonts w:ascii="Times New Roman" w:hAnsi="Times New Roman" w:cs="Times New Roman"/>
                <w:iCs/>
              </w:rPr>
            </w:pPr>
            <w:r w:rsidRPr="00FC03AD">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FC03AD"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b/>
                <w:bCs/>
              </w:rPr>
            </w:pPr>
            <w:r w:rsidRPr="00FC03AD">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1A8D" w:rsidRPr="00FC03AD" w:rsidRDefault="00B21A8D" w:rsidP="00C36BB2">
            <w:pPr>
              <w:widowControl w:val="0"/>
              <w:spacing w:after="0" w:line="240" w:lineRule="auto"/>
              <w:jc w:val="both"/>
              <w:rPr>
                <w:rFonts w:ascii="Times New Roman" w:hAnsi="Times New Roman" w:cs="Times New Roman"/>
                <w:b/>
                <w:bCs/>
              </w:rPr>
            </w:pPr>
            <w:r w:rsidRPr="00FC03AD">
              <w:rPr>
                <w:rFonts w:ascii="Times New Roman" w:hAnsi="Times New Roman" w:cs="Times New Roman"/>
                <w:b/>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C36BB2">
      <w:pPr>
        <w:widowControl w:val="0"/>
        <w:tabs>
          <w:tab w:val="left" w:pos="1080"/>
        </w:tabs>
        <w:spacing w:line="240" w:lineRule="auto"/>
        <w:jc w:val="both"/>
        <w:rPr>
          <w:rFonts w:ascii="Times New Roman" w:hAnsi="Times New Roman" w:cs="Times New Roman"/>
          <w:b/>
          <w:bCs/>
        </w:rPr>
      </w:pPr>
    </w:p>
    <w:p w:rsidR="00B21A8D" w:rsidRPr="00FC03AD" w:rsidRDefault="00B21A8D" w:rsidP="00182DD2">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rPr>
            </w:pPr>
            <w:r w:rsidRPr="00FC03AD">
              <w:rPr>
                <w:rFonts w:ascii="Times New Roman" w:hAnsi="Times New Roman" w:cs="Times New Roman"/>
                <w:b/>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tabs>
                <w:tab w:val="center" w:pos="4153"/>
                <w:tab w:val="right" w:pos="8306"/>
              </w:tabs>
              <w:spacing w:after="0" w:line="240" w:lineRule="auto"/>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1.</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2.</w:t>
            </w:r>
          </w:p>
        </w:tc>
        <w:tc>
          <w:tcPr>
            <w:tcW w:w="4453" w:type="dxa"/>
            <w:tcBorders>
              <w:top w:val="single" w:sz="4" w:space="0" w:color="000000"/>
              <w:left w:val="single" w:sz="4" w:space="0" w:color="000000"/>
              <w:bottom w:val="single" w:sz="4" w:space="0" w:color="000000"/>
              <w:right w:val="single" w:sz="4" w:space="0" w:color="000000"/>
            </w:tcBorders>
            <w:hideMark/>
          </w:tcPr>
          <w:p w:rsidR="00182DD2"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9"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 xml:space="preserve">пп. 4 </w:t>
            </w:r>
            <w:r w:rsidRPr="00FC03AD">
              <w:rPr>
                <w:rFonts w:ascii="Times New Roman" w:hAnsi="Times New Roman" w:cs="Times New Roman"/>
                <w:b/>
              </w:rPr>
              <w:t>п.47 Особливостей</w:t>
            </w:r>
            <w:r w:rsidRPr="00FC03AD">
              <w:rPr>
                <w:rFonts w:ascii="Times New Roman" w:hAnsi="Times New Roman" w:cs="Times New Roman"/>
                <w:bCs/>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самостійно перевіряє інформацію, що міститься у відкритому реєстрі </w:t>
            </w: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5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lastRenderedPageBreak/>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C03AD">
              <w:rPr>
                <w:rFonts w:ascii="Times New Roman" w:hAnsi="Times New Roman" w:cs="Times New Roman"/>
                <w:b/>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182DD2">
      <w:pPr>
        <w:widowControl w:val="0"/>
        <w:spacing w:after="0"/>
        <w:rPr>
          <w:rFonts w:ascii="Times New Roman" w:hAnsi="Times New Roman" w:cs="Times New Roman"/>
          <w:b/>
        </w:rPr>
      </w:pPr>
    </w:p>
    <w:p w:rsidR="00B21A8D" w:rsidRPr="00FC03AD" w:rsidRDefault="00B21A8D" w:rsidP="00B21A8D">
      <w:pPr>
        <w:widowControl w:val="0"/>
        <w:jc w:val="center"/>
        <w:rPr>
          <w:rFonts w:ascii="Times New Roman" w:hAnsi="Times New Roman" w:cs="Times New Roman"/>
          <w:b/>
        </w:rPr>
      </w:pPr>
      <w:r w:rsidRPr="00FC03AD">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B21A8D" w:rsidRPr="00FC03AD" w:rsidRDefault="00B21A8D" w:rsidP="009E3551">
      <w:pPr>
        <w:widowControl w:val="0"/>
        <w:tabs>
          <w:tab w:val="left" w:pos="1080"/>
        </w:tabs>
        <w:spacing w:after="0" w:line="240" w:lineRule="auto"/>
        <w:jc w:val="both"/>
        <w:rPr>
          <w:rFonts w:ascii="Times New Roman" w:hAnsi="Times New Roman" w:cs="Times New Roman"/>
          <w:shd w:val="clear" w:color="auto" w:fill="FFFFFF"/>
        </w:rPr>
      </w:pPr>
      <w:r w:rsidRPr="00FC03AD">
        <w:rPr>
          <w:rFonts w:ascii="Times New Roman" w:hAnsi="Times New Roman" w:cs="Times New Roman"/>
          <w:shd w:val="clear" w:color="auto" w:fill="FFFFFF"/>
        </w:rPr>
        <w:tab/>
        <w:t xml:space="preserve">Переможець процедури закупівлі у строк, що не перевищує </w:t>
      </w:r>
      <w:r w:rsidRPr="00FC03AD">
        <w:rPr>
          <w:rFonts w:ascii="Times New Roman" w:hAnsi="Times New Roman" w:cs="Times New Roman"/>
          <w:b/>
          <w:bCs/>
          <w:i/>
          <w:iCs/>
          <w:shd w:val="clear" w:color="auto" w:fill="FFFFFF"/>
        </w:rPr>
        <w:t>чотири дні</w:t>
      </w:r>
      <w:r w:rsidRPr="00FC03AD">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C03AD">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B21A8D" w:rsidRPr="00FC03AD" w:rsidRDefault="009E3551" w:rsidP="009E3551">
      <w:pPr>
        <w:widowControl w:val="0"/>
        <w:tabs>
          <w:tab w:val="left" w:pos="1080"/>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B21A8D" w:rsidRPr="00FC03AD">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FC03AD">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FC03AD">
        <w:rPr>
          <w:rFonts w:ascii="Times New Roman" w:hAnsi="Times New Roman" w:cs="Times New Roman"/>
          <w:shd w:val="clear" w:color="auto" w:fill="FFFFFF"/>
        </w:rPr>
        <w:t>.</w:t>
      </w:r>
    </w:p>
    <w:p w:rsidR="00B21A8D" w:rsidRPr="00FC03AD" w:rsidRDefault="00B21A8D" w:rsidP="00A56642">
      <w:pPr>
        <w:widowControl w:val="0"/>
        <w:tabs>
          <w:tab w:val="left" w:pos="1080"/>
        </w:tabs>
        <w:spacing w:after="0" w:line="240" w:lineRule="auto"/>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center"/>
              <w:rPr>
                <w:rFonts w:ascii="Times New Roman" w:hAnsi="Times New Roman" w:cs="Times New Roman"/>
                <w:b/>
                <w:bCs/>
              </w:rPr>
            </w:pPr>
          </w:p>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3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i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000000"/>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6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2"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56642">
              <w:rPr>
                <w:rFonts w:ascii="Times New Roman" w:hAnsi="Times New Roman" w:cs="Times New Roman"/>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lastRenderedPageBreak/>
              <w:t>Спосіб документального підтвердження визначається переможцем самостійно. (</w:t>
            </w:r>
            <w:r w:rsidRPr="00A56642">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A56642" w:rsidRDefault="00B21A8D" w:rsidP="00A56642">
      <w:pPr>
        <w:widowControl w:val="0"/>
        <w:tabs>
          <w:tab w:val="left" w:pos="1080"/>
        </w:tabs>
        <w:spacing w:after="0" w:line="240" w:lineRule="auto"/>
        <w:jc w:val="both"/>
        <w:rPr>
          <w:rFonts w:ascii="Times New Roman" w:hAnsi="Times New Roman" w:cs="Times New Roman"/>
          <w:b/>
          <w:bCs/>
        </w:rPr>
      </w:pPr>
    </w:p>
    <w:p w:rsidR="00B21A8D" w:rsidRPr="00A56642" w:rsidRDefault="00B21A8D" w:rsidP="00A56642">
      <w:pPr>
        <w:widowControl w:val="0"/>
        <w:tabs>
          <w:tab w:val="left" w:pos="1080"/>
        </w:tabs>
        <w:spacing w:after="0" w:line="240" w:lineRule="auto"/>
        <w:jc w:val="center"/>
        <w:rPr>
          <w:rFonts w:ascii="Times New Roman" w:hAnsi="Times New Roman" w:cs="Times New Roman"/>
          <w:b/>
        </w:rPr>
      </w:pPr>
      <w:r w:rsidRPr="00A56642">
        <w:rPr>
          <w:rFonts w:ascii="Times New Roman" w:hAnsi="Times New Roman" w:cs="Times New Roman"/>
          <w:b/>
          <w:bCs/>
        </w:rPr>
        <w:t>Д</w:t>
      </w:r>
      <w:r w:rsidRPr="00A56642">
        <w:rPr>
          <w:rFonts w:ascii="Times New Roman" w:hAnsi="Times New Roman" w:cs="Times New Roman"/>
          <w:b/>
        </w:rPr>
        <w:t xml:space="preserve">окументи  для </w:t>
      </w:r>
      <w:r w:rsidRPr="00A56642">
        <w:rPr>
          <w:rFonts w:ascii="Times New Roman" w:hAnsi="Times New Roman" w:cs="Times New Roman"/>
          <w:b/>
          <w:u w:val="single"/>
        </w:rPr>
        <w:t>фізичних осіб-підприємців</w:t>
      </w:r>
      <w:r w:rsidRPr="00A56642">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Вимоги </w:t>
            </w:r>
            <w:r w:rsidRPr="00A56642">
              <w:rPr>
                <w:rFonts w:ascii="Times New Roman" w:hAnsi="Times New Roman" w:cs="Times New Roman"/>
                <w:b/>
                <w:bC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Переможець торгів на виконання вимоги </w:t>
            </w:r>
            <w:r w:rsidRPr="00A56642">
              <w:rPr>
                <w:rFonts w:ascii="Times New Roman" w:hAnsi="Times New Roman" w:cs="Times New Roman"/>
                <w:b/>
                <w:bCs/>
              </w:rPr>
              <w:t>п.47 Особливостей</w:t>
            </w:r>
            <w:r w:rsidRPr="00A56642">
              <w:rPr>
                <w:rFonts w:ascii="Times New Roman" w:hAnsi="Times New Roman" w:cs="Times New Roman"/>
                <w:b/>
              </w:rPr>
              <w:t xml:space="preserve"> повинен надати таку інформацію</w:t>
            </w:r>
          </w:p>
        </w:tc>
      </w:tr>
      <w:tr w:rsidR="00B21A8D" w:rsidRPr="00A56642"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shd w:val="clear" w:color="auto" w:fill="FFFFFF"/>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56642">
              <w:rPr>
                <w:rFonts w:ascii="Times New Roman" w:hAnsi="Times New Roman" w:cs="Times New Roman"/>
                <w:b/>
                <w:bCs/>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5 чп.47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56642">
              <w:rPr>
                <w:rFonts w:ascii="Times New Roman" w:hAnsi="Times New Roman" w:cs="Times New Roman"/>
              </w:rPr>
              <w:lastRenderedPageBreak/>
              <w:t xml:space="preserve">правопорушення, пов’язаного з використанням дитячої праці чи будь-якими формами торгівлі людьми.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A56642">
              <w:rPr>
                <w:rFonts w:ascii="Times New Roman" w:hAnsi="Times New Roman" w:cs="Times New Roman"/>
                <w:bCs/>
                <w:shd w:val="clear" w:color="auto" w:fill="FFFFFF"/>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w:t>
            </w:r>
            <w:r w:rsidRPr="00A56642">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FC03AD" w:rsidRDefault="00B21A8D" w:rsidP="00A56642">
      <w:pPr>
        <w:widowControl w:val="0"/>
        <w:tabs>
          <w:tab w:val="left" w:pos="1080"/>
        </w:tabs>
        <w:spacing w:line="240" w:lineRule="auto"/>
        <w:jc w:val="both"/>
        <w:rPr>
          <w:rFonts w:ascii="Times New Roman" w:hAnsi="Times New Roman" w:cs="Times New Roman"/>
          <w:b/>
          <w:bCs/>
        </w:rPr>
      </w:pPr>
      <w:r w:rsidRPr="00FC03AD">
        <w:rPr>
          <w:rFonts w:ascii="Times New Roman" w:hAnsi="Times New Roman" w:cs="Times New Roman"/>
          <w:b/>
          <w:bCs/>
        </w:rPr>
        <w:t>Примітка:</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FC03AD" w:rsidRDefault="00B21A8D" w:rsidP="00A56642">
      <w:pPr>
        <w:widowControl w:val="0"/>
        <w:shd w:val="clear" w:color="auto" w:fill="FFFFFF"/>
        <w:spacing w:line="240" w:lineRule="auto"/>
        <w:jc w:val="both"/>
        <w:rPr>
          <w:rFonts w:ascii="Times New Roman" w:hAnsi="Times New Roman" w:cs="Times New Roman"/>
        </w:rPr>
      </w:pPr>
      <w:r w:rsidRPr="00FC03AD">
        <w:rPr>
          <w:rFonts w:ascii="Times New Roman" w:hAnsi="Times New Roman" w:cs="Times New Roman"/>
          <w:b/>
          <w:bC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C03AD">
        <w:rPr>
          <w:rFonts w:ascii="Times New Roman" w:hAnsi="Times New Roman" w:cs="Times New Roman"/>
          <w:b/>
          <w:bCs/>
          <w:i/>
          <w:iCs/>
          <w:u w:val="single"/>
        </w:rPr>
        <w:t>у разі закупівлі робіт або послуг</w:t>
      </w:r>
      <w:r w:rsidRPr="00FC03AD">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FC03AD" w:rsidRDefault="00B21A8D" w:rsidP="00A56642">
      <w:pPr>
        <w:widowControl w:val="0"/>
        <w:spacing w:line="240" w:lineRule="auto"/>
        <w:jc w:val="both"/>
        <w:rPr>
          <w:rFonts w:ascii="Times New Roman" w:hAnsi="Times New Roman" w:cs="Times New Roman"/>
          <w:b/>
          <w:bCs/>
          <w:lang w:eastAsia="en-US"/>
        </w:rPr>
      </w:pPr>
      <w:r w:rsidRPr="00FC03AD">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FC03AD" w:rsidRDefault="00B21A8D" w:rsidP="00A56642">
      <w:pPr>
        <w:widowControl w:val="0"/>
        <w:spacing w:line="240" w:lineRule="auto"/>
        <w:jc w:val="both"/>
        <w:rPr>
          <w:rFonts w:ascii="Times New Roman" w:eastAsia="SimSun" w:hAnsi="Times New Roman" w:cs="Times New Roman"/>
          <w:b/>
          <w:bCs/>
          <w:kern w:val="2"/>
        </w:rPr>
      </w:pPr>
      <w:r w:rsidRPr="00FC03AD">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FC03AD">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FC03AD">
        <w:rPr>
          <w:rFonts w:ascii="Times New Roman" w:eastAsia="SimSun" w:hAnsi="Times New Roman" w:cs="Times New Roman"/>
          <w:b/>
          <w:bCs/>
          <w:kern w:val="2"/>
        </w:rPr>
        <w:t>)</w:t>
      </w:r>
    </w:p>
    <w:p w:rsidR="00B21A8D" w:rsidRPr="00FC03AD" w:rsidRDefault="00B21A8D" w:rsidP="00B21A8D">
      <w:pPr>
        <w:shd w:val="clear" w:color="auto" w:fill="FFFFFF"/>
        <w:spacing w:after="0" w:line="240" w:lineRule="auto"/>
        <w:rPr>
          <w:rFonts w:ascii="Times New Roman" w:eastAsia="Times New Roman" w:hAnsi="Times New Roman" w:cs="Times New Roman"/>
        </w:rPr>
      </w:pPr>
      <w:r w:rsidRPr="00FC03AD">
        <w:rPr>
          <w:rFonts w:ascii="Times New Roman" w:eastAsia="Times New Roman" w:hAnsi="Times New Roman" w:cs="Times New Roman"/>
        </w:rPr>
        <w:t> </w:t>
      </w:r>
    </w:p>
    <w:p w:rsidR="00B21A8D" w:rsidRPr="00FC03AD" w:rsidRDefault="00B21A8D" w:rsidP="00A56642">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B21A8D" w:rsidRPr="00FC03AD"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FC03AD" w:rsidRDefault="00B21A8D" w:rsidP="00A56642">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B21A8D" w:rsidRPr="00FC03AD" w:rsidTr="00B21A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1A8D" w:rsidRPr="00FC03AD" w:rsidTr="00A56642">
        <w:trPr>
          <w:trHeight w:val="569"/>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21A8D" w:rsidRPr="00FC03AD" w:rsidTr="00A56642">
        <w:trPr>
          <w:trHeight w:val="50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line="240" w:lineRule="auto"/>
              <w:jc w:val="both"/>
              <w:rPr>
                <w:rFonts w:ascii="Times New Roman" w:eastAsia="Times New Roman" w:hAnsi="Times New Roman" w:cs="Times New Roman"/>
              </w:rPr>
            </w:pPr>
            <w:r w:rsidRPr="00FC03AD">
              <w:rPr>
                <w:rFonts w:ascii="Times New Roman" w:hAnsi="Times New Roman" w:cs="Times New Roman"/>
              </w:rPr>
              <w:t xml:space="preserve">Надати Декларацію доброчесності за критеріями виключення та відбору </w:t>
            </w:r>
            <w:r w:rsidRPr="00FC03AD">
              <w:rPr>
                <w:rFonts w:ascii="Times New Roman" w:eastAsia="Times New Roman" w:hAnsi="Times New Roman" w:cs="Times New Roman"/>
              </w:rPr>
              <w:t xml:space="preserve"> згідно </w:t>
            </w:r>
            <w:r w:rsidRPr="00FC03AD">
              <w:rPr>
                <w:rFonts w:ascii="Times New Roman" w:eastAsia="Times New Roman" w:hAnsi="Times New Roman" w:cs="Times New Roman"/>
                <w:b/>
                <w:bCs/>
                <w:i/>
                <w:iCs/>
              </w:rPr>
              <w:t>Додатку 5</w:t>
            </w:r>
            <w:r w:rsidRPr="00FC03AD">
              <w:rPr>
                <w:rFonts w:ascii="Times New Roman" w:eastAsia="Times New Roman" w:hAnsi="Times New Roman" w:cs="Times New Roman"/>
              </w:rPr>
              <w:t xml:space="preserve"> до тендерної документації.</w:t>
            </w:r>
          </w:p>
        </w:tc>
      </w:tr>
      <w:tr w:rsidR="00B21A8D" w:rsidRPr="00FC03AD"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21A8D" w:rsidRPr="00FC03AD" w:rsidTr="00B21A8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bl>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7A667A" w:rsidRPr="006F330E" w:rsidRDefault="007A667A" w:rsidP="007A667A">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514DD0" w:rsidRDefault="00514DD0" w:rsidP="00514DD0">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w:t>
      </w:r>
    </w:p>
    <w:p w:rsidR="00514DD0" w:rsidRPr="00514DD0" w:rsidRDefault="00514DD0" w:rsidP="00514DD0">
      <w:pPr>
        <w:pStyle w:val="a6"/>
        <w:shd w:val="clear" w:color="auto" w:fill="FFFFFF"/>
        <w:spacing w:before="0" w:beforeAutospacing="0" w:after="0" w:afterAutospacing="0" w:line="276" w:lineRule="auto"/>
        <w:jc w:val="center"/>
        <w:rPr>
          <w:b/>
          <w:sz w:val="28"/>
          <w:szCs w:val="28"/>
        </w:rPr>
      </w:pPr>
      <w:r>
        <w:rPr>
          <w:b/>
          <w:sz w:val="28"/>
          <w:szCs w:val="28"/>
        </w:rPr>
        <w:t>М</w:t>
      </w:r>
      <w:r w:rsidRPr="00514DD0">
        <w:rPr>
          <w:b/>
          <w:sz w:val="28"/>
          <w:szCs w:val="28"/>
        </w:rPr>
        <w:t xml:space="preserve">едичне обладнання </w:t>
      </w:r>
    </w:p>
    <w:p w:rsidR="00514DD0" w:rsidRPr="00EF1D6D" w:rsidRDefault="00514DD0" w:rsidP="00514DD0">
      <w:pPr>
        <w:pStyle w:val="a6"/>
        <w:shd w:val="clear" w:color="auto" w:fill="FFFFFF"/>
        <w:spacing w:before="0" w:beforeAutospacing="0" w:after="0" w:afterAutospacing="0" w:line="276" w:lineRule="auto"/>
        <w:jc w:val="center"/>
        <w:rPr>
          <w:b/>
        </w:rPr>
      </w:pPr>
      <w:r>
        <w:rPr>
          <w:b/>
        </w:rPr>
        <w:t xml:space="preserve">(стерилізатор паровий </w:t>
      </w:r>
      <w:r w:rsidRPr="00EF1D6D">
        <w:rPr>
          <w:b/>
        </w:rPr>
        <w:t xml:space="preserve"> (НК 024:2019 – 38671 стерилізатор паровий); </w:t>
      </w:r>
    </w:p>
    <w:p w:rsidR="00514DD0" w:rsidRPr="00F70F91" w:rsidRDefault="00514DD0" w:rsidP="00514DD0">
      <w:pPr>
        <w:pStyle w:val="a6"/>
        <w:shd w:val="clear" w:color="auto" w:fill="FFFFFF"/>
        <w:spacing w:before="0" w:beforeAutospacing="0" w:after="0" w:afterAutospacing="0" w:line="276" w:lineRule="auto"/>
        <w:jc w:val="center"/>
        <w:rPr>
          <w:b/>
        </w:rPr>
      </w:pPr>
      <w:r w:rsidRPr="00F70F91">
        <w:rPr>
          <w:b/>
        </w:rPr>
        <w:t>стерилізатор повітряний (НК 024:2019 – 35364 стерилізатор сухожаровий)</w:t>
      </w:r>
    </w:p>
    <w:p w:rsidR="00514DD0" w:rsidRPr="00EF1D6D" w:rsidRDefault="00514DD0" w:rsidP="00514DD0">
      <w:pPr>
        <w:pStyle w:val="a6"/>
        <w:shd w:val="clear" w:color="auto" w:fill="FFFFFF"/>
        <w:spacing w:before="0" w:beforeAutospacing="0" w:after="0" w:afterAutospacing="0" w:line="276" w:lineRule="auto"/>
        <w:jc w:val="center"/>
        <w:rPr>
          <w:b/>
        </w:rPr>
      </w:pPr>
      <w:r w:rsidRPr="00EF1D6D">
        <w:rPr>
          <w:b/>
        </w:rPr>
        <w:t>ДК 021:2015 - 33190000-8 - медичне обладнання та вироби медичного призначення різні</w:t>
      </w:r>
    </w:p>
    <w:p w:rsidR="00514DD0" w:rsidRPr="00EF1D6D" w:rsidRDefault="00514DD0" w:rsidP="00514DD0">
      <w:pPr>
        <w:pStyle w:val="a6"/>
        <w:shd w:val="clear" w:color="auto" w:fill="FFFFFF"/>
        <w:spacing w:before="0" w:beforeAutospacing="0" w:after="0" w:afterAutospacing="0" w:line="276" w:lineRule="auto"/>
        <w:jc w:val="center"/>
        <w:rPr>
          <w:b/>
        </w:rPr>
      </w:pPr>
    </w:p>
    <w:tbl>
      <w:tblPr>
        <w:tblW w:w="9752" w:type="dxa"/>
        <w:tblInd w:w="-5" w:type="dxa"/>
        <w:tblLook w:val="04A0"/>
      </w:tblPr>
      <w:tblGrid>
        <w:gridCol w:w="852"/>
        <w:gridCol w:w="5498"/>
        <w:gridCol w:w="1418"/>
        <w:gridCol w:w="1984"/>
      </w:tblGrid>
      <w:tr w:rsidR="00514DD0" w:rsidRPr="00222A53" w:rsidTr="00A85D7A">
        <w:trPr>
          <w:trHeight w:val="88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DD0" w:rsidRPr="00420008" w:rsidRDefault="00514DD0" w:rsidP="00A85D7A">
            <w:pPr>
              <w:spacing w:after="0" w:line="240" w:lineRule="auto"/>
              <w:jc w:val="center"/>
              <w:rPr>
                <w:rFonts w:ascii="Times New Roman" w:hAnsi="Times New Roman"/>
                <w:b/>
                <w:color w:val="000000"/>
                <w:lang w:eastAsia="en-US"/>
              </w:rPr>
            </w:pPr>
            <w:r w:rsidRPr="00420008">
              <w:rPr>
                <w:rFonts w:ascii="Times New Roman" w:hAnsi="Times New Roman"/>
                <w:b/>
                <w:bCs/>
                <w:color w:val="000000"/>
                <w:lang w:eastAsia="en-US"/>
              </w:rPr>
              <w:t>№з</w:t>
            </w:r>
            <w:r w:rsidRPr="00420008">
              <w:rPr>
                <w:rFonts w:ascii="Times New Roman" w:hAnsi="Times New Roman"/>
                <w:b/>
                <w:bCs/>
                <w:color w:val="000000"/>
                <w:lang w:val="en-US" w:eastAsia="en-US"/>
              </w:rPr>
              <w:t>/</w:t>
            </w:r>
            <w:r w:rsidRPr="00420008">
              <w:rPr>
                <w:rFonts w:ascii="Times New Roman" w:hAnsi="Times New Roman"/>
                <w:b/>
                <w:bCs/>
                <w:color w:val="000000"/>
                <w:lang w:eastAsia="en-US"/>
              </w:rPr>
              <w:t>п</w:t>
            </w:r>
          </w:p>
        </w:tc>
        <w:tc>
          <w:tcPr>
            <w:tcW w:w="5498" w:type="dxa"/>
            <w:tcBorders>
              <w:top w:val="single" w:sz="4" w:space="0" w:color="auto"/>
              <w:left w:val="nil"/>
              <w:bottom w:val="single" w:sz="4" w:space="0" w:color="auto"/>
              <w:right w:val="single" w:sz="4" w:space="0" w:color="auto"/>
            </w:tcBorders>
            <w:shd w:val="clear" w:color="auto" w:fill="auto"/>
            <w:vAlign w:val="center"/>
            <w:hideMark/>
          </w:tcPr>
          <w:p w:rsidR="00514DD0" w:rsidRPr="00420008" w:rsidRDefault="00514DD0" w:rsidP="00A85D7A">
            <w:pPr>
              <w:spacing w:after="0" w:line="240" w:lineRule="auto"/>
              <w:jc w:val="center"/>
              <w:rPr>
                <w:rFonts w:ascii="Times New Roman" w:hAnsi="Times New Roman"/>
                <w:b/>
                <w:color w:val="000000"/>
                <w:lang w:val="en-US" w:eastAsia="en-US"/>
              </w:rPr>
            </w:pPr>
            <w:r w:rsidRPr="00420008">
              <w:rPr>
                <w:rFonts w:ascii="Times New Roman" w:hAnsi="Times New Roman"/>
                <w:b/>
                <w:bCs/>
                <w:color w:val="000000"/>
                <w:lang w:eastAsia="en-US"/>
              </w:rPr>
              <w:t>Найменування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4DD0" w:rsidRPr="00420008" w:rsidRDefault="00514DD0" w:rsidP="00A85D7A">
            <w:pPr>
              <w:spacing w:after="0" w:line="240" w:lineRule="auto"/>
              <w:jc w:val="center"/>
              <w:rPr>
                <w:rFonts w:ascii="Times New Roman" w:hAnsi="Times New Roman"/>
                <w:b/>
                <w:color w:val="000000"/>
                <w:lang w:val="en-US" w:eastAsia="en-US"/>
              </w:rPr>
            </w:pPr>
            <w:r w:rsidRPr="00420008">
              <w:rPr>
                <w:rFonts w:ascii="Times New Roman" w:hAnsi="Times New Roman"/>
                <w:b/>
                <w:bCs/>
                <w:color w:val="000000"/>
                <w:lang w:eastAsia="en-US"/>
              </w:rPr>
              <w:t>Одиниця виміру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4DD0" w:rsidRPr="00420008" w:rsidRDefault="00514DD0" w:rsidP="00A85D7A">
            <w:pPr>
              <w:spacing w:after="0" w:line="240" w:lineRule="auto"/>
              <w:jc w:val="center"/>
              <w:rPr>
                <w:rFonts w:ascii="Times New Roman" w:hAnsi="Times New Roman"/>
                <w:b/>
                <w:color w:val="000000"/>
                <w:lang w:val="en-US" w:eastAsia="en-US"/>
              </w:rPr>
            </w:pPr>
            <w:r w:rsidRPr="00420008">
              <w:rPr>
                <w:rFonts w:ascii="Times New Roman" w:hAnsi="Times New Roman"/>
                <w:b/>
                <w:bCs/>
                <w:color w:val="000000"/>
                <w:lang w:eastAsia="en-US"/>
              </w:rPr>
              <w:t>Кількість</w:t>
            </w:r>
          </w:p>
        </w:tc>
      </w:tr>
      <w:tr w:rsidR="00514DD0" w:rsidRPr="00222A53" w:rsidTr="00A85D7A">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14DD0" w:rsidRPr="00420008" w:rsidRDefault="00514DD0" w:rsidP="00A85D7A">
            <w:pPr>
              <w:spacing w:after="0" w:line="240" w:lineRule="auto"/>
              <w:jc w:val="center"/>
              <w:rPr>
                <w:rFonts w:ascii="Times New Roman" w:hAnsi="Times New Roman"/>
                <w:color w:val="000000"/>
                <w:lang w:val="en-US" w:eastAsia="en-US"/>
              </w:rPr>
            </w:pPr>
            <w:r w:rsidRPr="00420008">
              <w:rPr>
                <w:rFonts w:ascii="Times New Roman" w:hAnsi="Times New Roman"/>
                <w:bCs/>
                <w:color w:val="000000"/>
                <w:lang w:eastAsia="en-US"/>
              </w:rPr>
              <w:t>1</w:t>
            </w:r>
          </w:p>
        </w:tc>
        <w:tc>
          <w:tcPr>
            <w:tcW w:w="5498" w:type="dxa"/>
            <w:tcBorders>
              <w:top w:val="nil"/>
              <w:left w:val="nil"/>
              <w:bottom w:val="single" w:sz="4" w:space="0" w:color="auto"/>
              <w:right w:val="single" w:sz="4" w:space="0" w:color="auto"/>
            </w:tcBorders>
            <w:shd w:val="clear" w:color="auto" w:fill="auto"/>
            <w:vAlign w:val="center"/>
          </w:tcPr>
          <w:p w:rsidR="00514DD0" w:rsidRPr="00420008" w:rsidRDefault="00514DD0" w:rsidP="00A85D7A">
            <w:pPr>
              <w:pStyle w:val="a6"/>
              <w:shd w:val="clear" w:color="auto" w:fill="FFFFFF"/>
              <w:spacing w:before="0" w:beforeAutospacing="0" w:after="0" w:afterAutospacing="0" w:line="276" w:lineRule="auto"/>
              <w:rPr>
                <w:sz w:val="22"/>
                <w:szCs w:val="22"/>
              </w:rPr>
            </w:pPr>
            <w:r w:rsidRPr="00420008">
              <w:rPr>
                <w:sz w:val="22"/>
                <w:szCs w:val="22"/>
              </w:rPr>
              <w:t xml:space="preserve">Стерилізатор паровий (НК 024:2019 – 38671 стерилізатор паровий) </w:t>
            </w:r>
          </w:p>
        </w:tc>
        <w:tc>
          <w:tcPr>
            <w:tcW w:w="1418" w:type="dxa"/>
            <w:tcBorders>
              <w:top w:val="nil"/>
              <w:left w:val="nil"/>
              <w:bottom w:val="single" w:sz="4" w:space="0" w:color="auto"/>
              <w:right w:val="single" w:sz="4" w:space="0" w:color="auto"/>
            </w:tcBorders>
            <w:shd w:val="clear" w:color="auto" w:fill="auto"/>
            <w:noWrap/>
            <w:vAlign w:val="center"/>
          </w:tcPr>
          <w:p w:rsidR="00514DD0" w:rsidRPr="00420008" w:rsidRDefault="00514DD0" w:rsidP="00A85D7A">
            <w:pPr>
              <w:spacing w:after="0" w:line="240" w:lineRule="auto"/>
              <w:jc w:val="center"/>
              <w:rPr>
                <w:rFonts w:ascii="Times New Roman" w:hAnsi="Times New Roman"/>
                <w:lang w:eastAsia="en-US"/>
              </w:rPr>
            </w:pPr>
            <w:r w:rsidRPr="00420008">
              <w:rPr>
                <w:rFonts w:ascii="Times New Roman" w:hAnsi="Times New Roman"/>
                <w:lang w:eastAsia="en-US"/>
              </w:rPr>
              <w:t>Шт.</w:t>
            </w:r>
          </w:p>
        </w:tc>
        <w:tc>
          <w:tcPr>
            <w:tcW w:w="1984" w:type="dxa"/>
            <w:tcBorders>
              <w:top w:val="nil"/>
              <w:left w:val="nil"/>
              <w:bottom w:val="single" w:sz="4" w:space="0" w:color="auto"/>
              <w:right w:val="single" w:sz="4" w:space="0" w:color="auto"/>
            </w:tcBorders>
            <w:shd w:val="clear" w:color="auto" w:fill="auto"/>
            <w:noWrap/>
          </w:tcPr>
          <w:p w:rsidR="00514DD0" w:rsidRPr="00420008" w:rsidRDefault="00514DD0" w:rsidP="00A85D7A">
            <w:pPr>
              <w:spacing w:after="0" w:line="240" w:lineRule="auto"/>
              <w:jc w:val="center"/>
              <w:rPr>
                <w:rFonts w:ascii="Times New Roman" w:hAnsi="Times New Roman"/>
                <w:lang w:eastAsia="en-US"/>
              </w:rPr>
            </w:pPr>
            <w:r w:rsidRPr="00420008">
              <w:rPr>
                <w:rFonts w:ascii="Times New Roman" w:hAnsi="Times New Roman"/>
                <w:lang w:eastAsia="en-US"/>
              </w:rPr>
              <w:t>1</w:t>
            </w:r>
          </w:p>
        </w:tc>
      </w:tr>
      <w:tr w:rsidR="00514DD0" w:rsidRPr="00222A53" w:rsidTr="00A85D7A">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514DD0" w:rsidRPr="00420008" w:rsidRDefault="00514DD0" w:rsidP="00A85D7A">
            <w:pPr>
              <w:spacing w:after="0" w:line="240" w:lineRule="auto"/>
              <w:jc w:val="center"/>
              <w:rPr>
                <w:rFonts w:ascii="Times New Roman" w:hAnsi="Times New Roman"/>
                <w:lang w:eastAsia="en-US"/>
              </w:rPr>
            </w:pPr>
            <w:r w:rsidRPr="00420008">
              <w:rPr>
                <w:rFonts w:ascii="Times New Roman" w:hAnsi="Times New Roman"/>
                <w:lang w:eastAsia="en-US"/>
              </w:rPr>
              <w:t>2</w:t>
            </w:r>
          </w:p>
        </w:tc>
        <w:tc>
          <w:tcPr>
            <w:tcW w:w="5498" w:type="dxa"/>
            <w:tcBorders>
              <w:top w:val="nil"/>
              <w:left w:val="nil"/>
              <w:bottom w:val="single" w:sz="4" w:space="0" w:color="auto"/>
              <w:right w:val="single" w:sz="4" w:space="0" w:color="auto"/>
            </w:tcBorders>
            <w:shd w:val="clear" w:color="auto" w:fill="auto"/>
            <w:vAlign w:val="center"/>
          </w:tcPr>
          <w:p w:rsidR="00514DD0" w:rsidRPr="00420008" w:rsidRDefault="00514DD0" w:rsidP="00A85D7A">
            <w:pPr>
              <w:pStyle w:val="a6"/>
              <w:shd w:val="clear" w:color="auto" w:fill="FFFFFF"/>
              <w:spacing w:before="0" w:beforeAutospacing="0" w:after="0" w:afterAutospacing="0" w:line="276" w:lineRule="auto"/>
              <w:rPr>
                <w:sz w:val="22"/>
                <w:szCs w:val="22"/>
              </w:rPr>
            </w:pPr>
            <w:r w:rsidRPr="00420008">
              <w:rPr>
                <w:sz w:val="22"/>
                <w:szCs w:val="22"/>
              </w:rPr>
              <w:t xml:space="preserve">Стерилізатор повітряний (НК 024:2019 – 35364 стерилізатор сухожаровий) </w:t>
            </w:r>
          </w:p>
        </w:tc>
        <w:tc>
          <w:tcPr>
            <w:tcW w:w="1418" w:type="dxa"/>
            <w:tcBorders>
              <w:top w:val="nil"/>
              <w:left w:val="nil"/>
              <w:bottom w:val="single" w:sz="4" w:space="0" w:color="auto"/>
              <w:right w:val="single" w:sz="4" w:space="0" w:color="auto"/>
            </w:tcBorders>
            <w:shd w:val="clear" w:color="auto" w:fill="auto"/>
            <w:noWrap/>
          </w:tcPr>
          <w:p w:rsidR="00514DD0" w:rsidRPr="00420008" w:rsidRDefault="00514DD0" w:rsidP="00A85D7A">
            <w:pPr>
              <w:jc w:val="center"/>
            </w:pPr>
            <w:r w:rsidRPr="00420008">
              <w:rPr>
                <w:rFonts w:ascii="Times New Roman" w:hAnsi="Times New Roman"/>
                <w:lang w:eastAsia="en-US"/>
              </w:rPr>
              <w:t>Шт.</w:t>
            </w:r>
          </w:p>
        </w:tc>
        <w:tc>
          <w:tcPr>
            <w:tcW w:w="1984" w:type="dxa"/>
            <w:tcBorders>
              <w:top w:val="nil"/>
              <w:left w:val="nil"/>
              <w:bottom w:val="single" w:sz="4" w:space="0" w:color="auto"/>
              <w:right w:val="single" w:sz="4" w:space="0" w:color="auto"/>
            </w:tcBorders>
            <w:shd w:val="clear" w:color="auto" w:fill="auto"/>
            <w:noWrap/>
          </w:tcPr>
          <w:p w:rsidR="00514DD0" w:rsidRPr="00420008" w:rsidRDefault="00514DD0" w:rsidP="00A85D7A">
            <w:pPr>
              <w:spacing w:after="0" w:line="240" w:lineRule="auto"/>
              <w:jc w:val="center"/>
              <w:rPr>
                <w:rFonts w:ascii="Times New Roman" w:hAnsi="Times New Roman"/>
                <w:lang w:eastAsia="en-US"/>
              </w:rPr>
            </w:pPr>
            <w:r w:rsidRPr="00420008">
              <w:rPr>
                <w:rFonts w:ascii="Times New Roman" w:hAnsi="Times New Roman"/>
                <w:lang w:eastAsia="en-US"/>
              </w:rPr>
              <w:t>1</w:t>
            </w:r>
          </w:p>
        </w:tc>
      </w:tr>
    </w:tbl>
    <w:p w:rsidR="00420008" w:rsidRDefault="00420008" w:rsidP="00420008">
      <w:pPr>
        <w:pStyle w:val="a6"/>
        <w:spacing w:after="0" w:afterAutospacing="0"/>
        <w:contextualSpacing/>
        <w:jc w:val="both"/>
        <w:rPr>
          <w:bCs/>
          <w:color w:val="000000"/>
          <w:sz w:val="22"/>
          <w:szCs w:val="22"/>
        </w:rPr>
      </w:pPr>
      <w:r>
        <w:rPr>
          <w:sz w:val="22"/>
          <w:szCs w:val="22"/>
        </w:rPr>
        <w:t>1.</w:t>
      </w:r>
      <w:r w:rsidR="00317FDB">
        <w:rPr>
          <w:sz w:val="22"/>
          <w:szCs w:val="22"/>
        </w:rPr>
        <w:t xml:space="preserve"> </w:t>
      </w:r>
      <w:r w:rsidRPr="00420008">
        <w:rPr>
          <w:sz w:val="22"/>
          <w:szCs w:val="22"/>
        </w:rPr>
        <w:t xml:space="preserve">Введення в експлуатацію </w:t>
      </w:r>
      <w:r w:rsidR="00317FDB">
        <w:rPr>
          <w:sz w:val="22"/>
          <w:szCs w:val="22"/>
        </w:rPr>
        <w:t xml:space="preserve">Товару </w:t>
      </w:r>
      <w:r w:rsidRPr="00420008">
        <w:rPr>
          <w:sz w:val="22"/>
          <w:szCs w:val="22"/>
        </w:rPr>
        <w:t>здійснюється сертифікованим спеціалістом Учасника.</w:t>
      </w:r>
      <w:r w:rsidRPr="00420008">
        <w:rPr>
          <w:bCs/>
          <w:color w:val="000000"/>
          <w:sz w:val="22"/>
          <w:szCs w:val="22"/>
        </w:rPr>
        <w:t xml:space="preserve"> (надати гарантійний лист</w:t>
      </w:r>
      <w:r>
        <w:rPr>
          <w:bCs/>
          <w:color w:val="000000"/>
          <w:sz w:val="22"/>
          <w:szCs w:val="22"/>
        </w:rPr>
        <w:t>).</w:t>
      </w:r>
    </w:p>
    <w:p w:rsidR="00420008" w:rsidRDefault="00420008" w:rsidP="00317FDB">
      <w:pPr>
        <w:pStyle w:val="a6"/>
        <w:numPr>
          <w:ilvl w:val="0"/>
          <w:numId w:val="10"/>
        </w:numPr>
        <w:spacing w:after="0" w:afterAutospacing="0"/>
        <w:ind w:left="0" w:firstLine="0"/>
        <w:contextualSpacing/>
        <w:jc w:val="both"/>
        <w:rPr>
          <w:bCs/>
          <w:color w:val="000000"/>
          <w:sz w:val="22"/>
          <w:szCs w:val="22"/>
        </w:rPr>
      </w:pPr>
      <w:r w:rsidRPr="00420008">
        <w:rPr>
          <w:sz w:val="22"/>
          <w:szCs w:val="22"/>
        </w:rPr>
        <w:t>Монтаж обов'язково виконують спеціалісти, які пройшли спеціальне навчання з електробезпеки та мають дозвіл з монтажу та підключення електричної частини  обладнання та охорони праці.  (</w:t>
      </w:r>
      <w:r>
        <w:rPr>
          <w:sz w:val="22"/>
          <w:szCs w:val="22"/>
        </w:rPr>
        <w:t>надати гара</w:t>
      </w:r>
      <w:r w:rsidRPr="00420008">
        <w:rPr>
          <w:sz w:val="22"/>
          <w:szCs w:val="22"/>
        </w:rPr>
        <w:t>нтійний лист  та посвідчення).</w:t>
      </w:r>
      <w:r w:rsidRPr="00420008">
        <w:rPr>
          <w:bCs/>
          <w:color w:val="000000"/>
          <w:sz w:val="22"/>
          <w:szCs w:val="22"/>
        </w:rPr>
        <w:t xml:space="preserve"> </w:t>
      </w:r>
    </w:p>
    <w:p w:rsidR="00317FDB" w:rsidRPr="00317FDB" w:rsidRDefault="00420008" w:rsidP="00317FDB">
      <w:pPr>
        <w:pStyle w:val="a4"/>
        <w:numPr>
          <w:ilvl w:val="0"/>
          <w:numId w:val="10"/>
        </w:numPr>
        <w:spacing w:after="0" w:line="240" w:lineRule="auto"/>
        <w:ind w:left="0" w:firstLine="0"/>
        <w:jc w:val="both"/>
        <w:rPr>
          <w:rFonts w:ascii="Times New Roman" w:hAnsi="Times New Roman"/>
        </w:rPr>
      </w:pPr>
      <w:r w:rsidRPr="00317FDB">
        <w:rPr>
          <w:rFonts w:ascii="Times New Roman" w:hAnsi="Times New Roman"/>
        </w:rPr>
        <w:t>Надати в складі тендерної пропозиції відповідні документи (посвідчення) видані компетентними органами, щодо проходження кваліфікованими працівниками учасника, які будуть здійснювати при поставці товару (монтаж, підключення, введення в експлуатацію обладнання) - навчання з охорони праці під час експлуатації обладнання що працює під тиском.</w:t>
      </w:r>
    </w:p>
    <w:p w:rsidR="00317FDB" w:rsidRDefault="00420008" w:rsidP="00317FDB">
      <w:pPr>
        <w:pStyle w:val="a4"/>
        <w:numPr>
          <w:ilvl w:val="0"/>
          <w:numId w:val="10"/>
        </w:numPr>
        <w:spacing w:after="0" w:line="240" w:lineRule="auto"/>
        <w:ind w:left="0" w:firstLine="0"/>
        <w:jc w:val="both"/>
        <w:rPr>
          <w:rFonts w:ascii="Times New Roman" w:hAnsi="Times New Roman"/>
          <w:bCs/>
          <w:color w:val="000000"/>
        </w:rPr>
      </w:pPr>
      <w:r w:rsidRPr="00317FDB">
        <w:rPr>
          <w:rFonts w:ascii="Times New Roman" w:hAnsi="Times New Roman"/>
          <w:bCs/>
          <w:color w:val="000000"/>
        </w:rPr>
        <w:t xml:space="preserve">Гарантійний термін експлуатації </w:t>
      </w:r>
      <w:r w:rsidR="00317FDB" w:rsidRPr="00317FDB">
        <w:rPr>
          <w:rFonts w:ascii="Times New Roman" w:hAnsi="Times New Roman" w:cs="Times New Roman"/>
        </w:rPr>
        <w:t xml:space="preserve">Товару повинен розпочинати свій перебіг після введення його в експлуатацію та становити не менше </w:t>
      </w:r>
      <w:r w:rsidRPr="00317FDB">
        <w:rPr>
          <w:rFonts w:ascii="Times New Roman" w:hAnsi="Times New Roman"/>
          <w:bCs/>
          <w:color w:val="000000"/>
        </w:rPr>
        <w:t>12 місяців, з можливістю післягарантійного обслуговування. Гарантійне обслуговування повинно виконуватися сервісним центром на території України. На підтвердження такої інформації Учасник повинен надати у складі тендерної пропозиції</w:t>
      </w:r>
      <w:r w:rsidR="00D10661">
        <w:rPr>
          <w:rFonts w:ascii="Times New Roman" w:hAnsi="Times New Roman"/>
          <w:bCs/>
          <w:color w:val="000000"/>
        </w:rPr>
        <w:t xml:space="preserve"> </w:t>
      </w:r>
      <w:r w:rsidRPr="00317FDB">
        <w:rPr>
          <w:rFonts w:ascii="Times New Roman" w:hAnsi="Times New Roman"/>
          <w:bCs/>
          <w:color w:val="000000"/>
        </w:rPr>
        <w:t>і інформацію про назву, його місцезнаходження та контактні номери сервісного центру. Також, у разі настання гарантійного випадку, Учасник повинен надати гарантійний лист про те, що приїзд сервісного інженера буде здійснюватися не пізніше двох днів після повідомлення про несправність товару (надати сканований оригінал).</w:t>
      </w:r>
    </w:p>
    <w:p w:rsidR="00317FDB" w:rsidRPr="00317FDB" w:rsidRDefault="00317FDB" w:rsidP="00317FDB">
      <w:pPr>
        <w:pStyle w:val="a4"/>
        <w:numPr>
          <w:ilvl w:val="0"/>
          <w:numId w:val="10"/>
        </w:numPr>
        <w:spacing w:after="0" w:line="240" w:lineRule="auto"/>
        <w:ind w:left="0" w:firstLine="0"/>
        <w:jc w:val="both"/>
        <w:rPr>
          <w:rFonts w:ascii="Times New Roman" w:hAnsi="Times New Roman" w:cs="Times New Roman"/>
          <w:color w:val="000000"/>
          <w:lang w:eastAsia="zh-CN"/>
        </w:rPr>
      </w:pPr>
      <w:r w:rsidRPr="00317FDB">
        <w:rPr>
          <w:rFonts w:ascii="Times New Roman" w:hAnsi="Times New Roman" w:cs="Times New Roman"/>
          <w:color w:val="000000"/>
          <w:lang w:eastAsia="zh-CN"/>
        </w:rPr>
        <w:t>Учасник надає в складі документів тендерної пропозиції копію інструкції, або копію опису, або копію технічних умов, копію брошур, або копії інших документів виробника,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w:t>
      </w:r>
    </w:p>
    <w:p w:rsidR="00317FDB" w:rsidRPr="00317FDB" w:rsidRDefault="00317FDB" w:rsidP="00317FDB">
      <w:pPr>
        <w:pStyle w:val="a4"/>
        <w:numPr>
          <w:ilvl w:val="0"/>
          <w:numId w:val="10"/>
        </w:numPr>
        <w:spacing w:after="0" w:line="240" w:lineRule="auto"/>
        <w:ind w:left="0" w:firstLine="0"/>
        <w:jc w:val="both"/>
        <w:rPr>
          <w:rFonts w:ascii="Times New Roman" w:hAnsi="Times New Roman" w:cs="Times New Roman"/>
          <w:color w:val="000000"/>
          <w:lang w:eastAsia="zh-CN"/>
        </w:rPr>
      </w:pPr>
      <w:r w:rsidRPr="00317FDB">
        <w:rPr>
          <w:rFonts w:ascii="Times New Roman" w:hAnsi="Times New Roman" w:cs="Times New Roman"/>
          <w:color w:val="000000"/>
          <w:lang w:eastAsia="zh-CN"/>
        </w:rPr>
        <w:t xml:space="preserve">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317FDB">
        <w:rPr>
          <w:rFonts w:ascii="Times New Roman" w:hAnsi="Times New Roman" w:cs="Times New Roman"/>
          <w:i/>
          <w:color w:val="000000"/>
          <w:lang w:eastAsia="ar-SA"/>
        </w:rPr>
        <w:t xml:space="preserve">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317FDB">
        <w:rPr>
          <w:rFonts w:ascii="Times New Roman" w:hAnsi="Times New Roman" w:cs="Times New Roman"/>
          <w:bCs/>
          <w:i/>
          <w:color w:val="000000"/>
          <w:lang w:eastAsia="ar-SA"/>
        </w:rPr>
        <w:t>Лист повинен включати в себе: назву Учасника, номер оголошення назву предмета закупівлі відповідно до оголошення про проведення відкритих торгів.</w:t>
      </w:r>
    </w:p>
    <w:p w:rsidR="00317FDB" w:rsidRPr="00233F4A" w:rsidRDefault="00317FDB" w:rsidP="00317FDB">
      <w:pPr>
        <w:spacing w:after="0" w:line="240" w:lineRule="auto"/>
        <w:ind w:right="-31"/>
        <w:jc w:val="both"/>
        <w:rPr>
          <w:rFonts w:ascii="Times New Roman" w:hAnsi="Times New Roman" w:cs="Times New Roman"/>
          <w:color w:val="000000"/>
          <w:lang w:eastAsia="zh-CN"/>
        </w:rPr>
      </w:pPr>
      <w:r>
        <w:rPr>
          <w:rFonts w:ascii="Times New Roman" w:hAnsi="Times New Roman" w:cs="Times New Roman"/>
          <w:color w:val="000000"/>
          <w:lang w:eastAsia="zh-CN"/>
        </w:rPr>
        <w:t>7</w:t>
      </w:r>
      <w:r w:rsidRPr="00233F4A">
        <w:rPr>
          <w:rFonts w:ascii="Times New Roman" w:hAnsi="Times New Roman" w:cs="Times New Roman"/>
          <w:color w:val="000000"/>
          <w:lang w:eastAsia="zh-CN"/>
        </w:rPr>
        <w:t xml:space="preserve">. </w:t>
      </w:r>
      <w:r>
        <w:rPr>
          <w:rFonts w:ascii="Times New Roman" w:hAnsi="Times New Roman" w:cs="Times New Roman"/>
          <w:color w:val="000000"/>
          <w:lang w:eastAsia="zh-CN"/>
        </w:rPr>
        <w:t xml:space="preserve">       </w:t>
      </w:r>
      <w:r w:rsidRPr="00233F4A">
        <w:rPr>
          <w:rFonts w:ascii="Times New Roman" w:hAnsi="Times New Roman" w:cs="Times New Roman"/>
          <w:color w:val="000000"/>
          <w:lang w:eastAsia="zh-CN"/>
        </w:rPr>
        <w:t xml:space="preserve">Запропонований товар повинен відповідати вимогам чинного законодавства із захисту довкілля. </w:t>
      </w:r>
    </w:p>
    <w:tbl>
      <w:tblPr>
        <w:tblW w:w="10188" w:type="dxa"/>
        <w:tblCellSpacing w:w="0" w:type="dxa"/>
        <w:tblInd w:w="-147" w:type="dxa"/>
        <w:tblLayout w:type="fixed"/>
        <w:tblLook w:val="0000"/>
      </w:tblPr>
      <w:tblGrid>
        <w:gridCol w:w="10188"/>
      </w:tblGrid>
      <w:tr w:rsidR="00420008" w:rsidRPr="00420008" w:rsidTr="00A85D7A">
        <w:trPr>
          <w:trHeight w:val="251"/>
          <w:tblCellSpacing w:w="0" w:type="dxa"/>
        </w:trPr>
        <w:tc>
          <w:tcPr>
            <w:tcW w:w="10188" w:type="dxa"/>
            <w:vAlign w:val="center"/>
          </w:tcPr>
          <w:p w:rsidR="00420008" w:rsidRDefault="00420008" w:rsidP="00420008">
            <w:pPr>
              <w:spacing w:after="0" w:line="240" w:lineRule="auto"/>
              <w:jc w:val="both"/>
              <w:rPr>
                <w:rFonts w:ascii="Times New Roman" w:hAnsi="Times New Roman"/>
                <w:iCs/>
              </w:rPr>
            </w:pPr>
            <w:r w:rsidRPr="00420008">
              <w:rPr>
                <w:rFonts w:ascii="Times New Roman" w:hAnsi="Times New Roman"/>
              </w:rPr>
              <w:t xml:space="preserve">   </w:t>
            </w:r>
            <w:r w:rsidR="00E33829">
              <w:rPr>
                <w:rFonts w:ascii="Times New Roman" w:hAnsi="Times New Roman"/>
              </w:rPr>
              <w:t>8</w:t>
            </w:r>
            <w:r w:rsidR="00317FDB">
              <w:rPr>
                <w:rFonts w:ascii="Times New Roman" w:hAnsi="Times New Roman"/>
              </w:rPr>
              <w:t>.</w:t>
            </w:r>
            <w:r w:rsidR="00E33829">
              <w:rPr>
                <w:rFonts w:ascii="Times New Roman" w:hAnsi="Times New Roman"/>
              </w:rPr>
              <w:t xml:space="preserve">         </w:t>
            </w:r>
            <w:r w:rsidRPr="00420008">
              <w:rPr>
                <w:rFonts w:ascii="Times New Roman" w:hAnsi="Times New Roman"/>
              </w:rPr>
              <w:t xml:space="preserve">Якість товару </w:t>
            </w:r>
            <w:r w:rsidRPr="00420008">
              <w:rPr>
                <w:rFonts w:ascii="Times New Roman" w:hAnsi="Times New Roman"/>
                <w:iCs/>
              </w:rPr>
              <w:t xml:space="preserve">повинна відповідати умовам, встановленим чинним законодавством. </w:t>
            </w:r>
            <w:r w:rsidRPr="00420008">
              <w:rPr>
                <w:rFonts w:ascii="Times New Roman" w:hAnsi="Times New Roman"/>
              </w:rPr>
              <w:t xml:space="preserve">Учасник в складі тендерної пропозиції для підтвердження введення в обіг товару відповідно до законодавства у </w:t>
            </w:r>
            <w:r w:rsidRPr="00420008">
              <w:rPr>
                <w:rFonts w:ascii="Times New Roman" w:hAnsi="Times New Roman"/>
              </w:rPr>
              <w:lastRenderedPageBreak/>
              <w:t xml:space="preserve">сфері технічного регулювання та оцінки відповідності </w:t>
            </w:r>
            <w:r w:rsidRPr="00420008">
              <w:rPr>
                <w:rFonts w:ascii="Times New Roman" w:hAnsi="Times New Roman"/>
                <w:iCs/>
              </w:rPr>
              <w:t xml:space="preserve">повинен надати копії та засвідчити якість товару належними документами. </w:t>
            </w:r>
          </w:p>
          <w:p w:rsidR="00E33829" w:rsidRPr="00420008" w:rsidRDefault="00E33829" w:rsidP="00420008">
            <w:pPr>
              <w:spacing w:after="0" w:line="240" w:lineRule="auto"/>
              <w:jc w:val="both"/>
              <w:rPr>
                <w:rFonts w:ascii="Times New Roman" w:hAnsi="Times New Roman"/>
              </w:rPr>
            </w:pPr>
          </w:p>
          <w:p w:rsidR="00420008" w:rsidRPr="00420008" w:rsidRDefault="00420008" w:rsidP="00E33829">
            <w:pPr>
              <w:spacing w:after="0" w:line="240" w:lineRule="auto"/>
              <w:rPr>
                <w:rFonts w:ascii="Times New Roman" w:hAnsi="Times New Roman"/>
                <w:u w:val="single"/>
              </w:rPr>
            </w:pPr>
            <w:r w:rsidRPr="00420008">
              <w:rPr>
                <w:rFonts w:ascii="Times New Roman" w:hAnsi="Times New Roman"/>
                <w:b/>
              </w:rPr>
              <w:t xml:space="preserve">              </w:t>
            </w:r>
            <w:r w:rsidRPr="00420008">
              <w:rPr>
                <w:rFonts w:ascii="Times New Roman" w:hAnsi="Times New Roman"/>
                <w:b/>
                <w:u w:val="single"/>
              </w:rPr>
              <w:t xml:space="preserve"> </w:t>
            </w:r>
            <w:r w:rsidRPr="00420008">
              <w:rPr>
                <w:rFonts w:ascii="Times New Roman" w:hAnsi="Times New Roman"/>
                <w:b/>
                <w:i/>
                <w:iCs/>
                <w:u w:val="single"/>
              </w:rPr>
              <w:t>На cтерилізатор паровий:</w:t>
            </w:r>
          </w:p>
        </w:tc>
      </w:tr>
      <w:tr w:rsidR="00420008" w:rsidRPr="008657EB" w:rsidTr="00A85D7A">
        <w:trPr>
          <w:trHeight w:val="251"/>
          <w:tblCellSpacing w:w="0" w:type="dxa"/>
        </w:trPr>
        <w:tc>
          <w:tcPr>
            <w:tcW w:w="10188" w:type="dxa"/>
            <w:vAlign w:val="center"/>
          </w:tcPr>
          <w:p w:rsidR="00420008" w:rsidRPr="00A55720" w:rsidRDefault="00420008" w:rsidP="00E33829">
            <w:pPr>
              <w:pStyle w:val="a6"/>
              <w:spacing w:before="0" w:beforeAutospacing="0" w:after="0" w:afterAutospacing="0"/>
            </w:pPr>
            <w:r w:rsidRPr="00A55720">
              <w:lastRenderedPageBreak/>
              <w:t xml:space="preserve">      -    </w:t>
            </w:r>
            <w:r w:rsidRPr="00A55720">
              <w:rPr>
                <w:color w:val="000000"/>
              </w:rPr>
              <w:t>Керівництво з експлуатації</w:t>
            </w:r>
          </w:p>
        </w:tc>
      </w:tr>
      <w:tr w:rsidR="00420008" w:rsidRPr="009B3611" w:rsidTr="00A85D7A">
        <w:trPr>
          <w:trHeight w:val="266"/>
          <w:tblCellSpacing w:w="0" w:type="dxa"/>
        </w:trPr>
        <w:tc>
          <w:tcPr>
            <w:tcW w:w="10188" w:type="dxa"/>
            <w:vAlign w:val="center"/>
          </w:tcPr>
          <w:p w:rsidR="00420008" w:rsidRPr="00A55720" w:rsidRDefault="00420008" w:rsidP="00E33829">
            <w:pPr>
              <w:pStyle w:val="a6"/>
              <w:numPr>
                <w:ilvl w:val="0"/>
                <w:numId w:val="17"/>
              </w:numPr>
              <w:spacing w:before="0" w:beforeAutospacing="0" w:after="0" w:afterAutospacing="0"/>
            </w:pPr>
            <w:r w:rsidRPr="00A55720">
              <w:rPr>
                <w:color w:val="000000"/>
              </w:rPr>
              <w:t>Паспорт посудини, що працює під тиском</w:t>
            </w:r>
          </w:p>
        </w:tc>
      </w:tr>
      <w:tr w:rsidR="00420008" w:rsidRPr="008657EB" w:rsidTr="00A85D7A">
        <w:trPr>
          <w:trHeight w:val="518"/>
          <w:tblCellSpacing w:w="0" w:type="dxa"/>
        </w:trPr>
        <w:tc>
          <w:tcPr>
            <w:tcW w:w="10188" w:type="dxa"/>
          </w:tcPr>
          <w:p w:rsidR="00420008" w:rsidRPr="00420008" w:rsidRDefault="00420008" w:rsidP="00E33829">
            <w:pPr>
              <w:pStyle w:val="a4"/>
              <w:numPr>
                <w:ilvl w:val="0"/>
                <w:numId w:val="17"/>
              </w:numPr>
              <w:spacing w:after="0" w:line="240" w:lineRule="auto"/>
              <w:rPr>
                <w:rFonts w:ascii="Times New Roman" w:hAnsi="Times New Roman" w:cs="Times New Roman"/>
                <w:lang w:eastAsia="en-US"/>
              </w:rPr>
            </w:pPr>
            <w:r w:rsidRPr="00420008">
              <w:rPr>
                <w:rFonts w:ascii="Times New Roman" w:hAnsi="Times New Roman" w:cs="Times New Roman"/>
                <w:color w:val="000000"/>
                <w:lang w:eastAsia="en-US"/>
              </w:rPr>
              <w:t xml:space="preserve">Сертифікат відповідності вимогам технічного регламенту щодо медичних виробів, </w:t>
            </w:r>
            <w:r w:rsidRPr="00420008">
              <w:rPr>
                <w:rFonts w:ascii="Times New Roman" w:hAnsi="Times New Roman" w:cs="Times New Roman"/>
                <w:lang w:eastAsia="en-US"/>
              </w:rPr>
              <w:t>затверджений постановою Кабінету Міністрів України від 02.10.2013 р. №753</w:t>
            </w:r>
          </w:p>
        </w:tc>
      </w:tr>
      <w:tr w:rsidR="00420008" w:rsidRPr="008657EB" w:rsidTr="00A85D7A">
        <w:trPr>
          <w:trHeight w:val="518"/>
          <w:tblCellSpacing w:w="0" w:type="dxa"/>
        </w:trPr>
        <w:tc>
          <w:tcPr>
            <w:tcW w:w="10188" w:type="dxa"/>
          </w:tcPr>
          <w:p w:rsidR="00420008" w:rsidRPr="00E33829" w:rsidRDefault="00420008" w:rsidP="00E33829">
            <w:pPr>
              <w:pStyle w:val="a4"/>
              <w:numPr>
                <w:ilvl w:val="0"/>
                <w:numId w:val="17"/>
              </w:numPr>
              <w:spacing w:after="0" w:line="240" w:lineRule="auto"/>
              <w:rPr>
                <w:rFonts w:ascii="Times New Roman" w:hAnsi="Times New Roman" w:cs="Times New Roman"/>
                <w:color w:val="000000"/>
              </w:rPr>
            </w:pPr>
            <w:r w:rsidRPr="00E33829">
              <w:rPr>
                <w:rFonts w:ascii="Times New Roman" w:hAnsi="Times New Roman" w:cs="Times New Roman"/>
              </w:rPr>
              <w:t xml:space="preserve">Декларація про відповідність медичних виробів </w:t>
            </w:r>
          </w:p>
          <w:p w:rsidR="00E33829" w:rsidRPr="00E33829" w:rsidRDefault="00E33829" w:rsidP="00E33829">
            <w:pPr>
              <w:pStyle w:val="a4"/>
              <w:numPr>
                <w:ilvl w:val="0"/>
                <w:numId w:val="17"/>
              </w:numPr>
              <w:spacing w:after="0" w:line="240" w:lineRule="auto"/>
              <w:rPr>
                <w:rFonts w:ascii="Times New Roman" w:hAnsi="Times New Roman" w:cs="Times New Roman"/>
                <w:color w:val="000000"/>
              </w:rPr>
            </w:pPr>
            <w:r w:rsidRPr="00420008">
              <w:rPr>
                <w:rFonts w:ascii="Times New Roman" w:hAnsi="Times New Roman" w:cs="Times New Roman"/>
                <w:color w:val="000000"/>
              </w:rPr>
              <w:t xml:space="preserve">Сертифікат відповідності системи управління якістю, відповідно вимог ДСТУ </w:t>
            </w:r>
            <w:r w:rsidRPr="00420008">
              <w:rPr>
                <w:rFonts w:ascii="Times New Roman" w:hAnsi="Times New Roman" w:cs="Times New Roman"/>
                <w:color w:val="000000"/>
                <w:lang w:val="en-US"/>
              </w:rPr>
              <w:t>EN</w:t>
            </w:r>
            <w:r w:rsidRPr="00420008">
              <w:rPr>
                <w:rFonts w:ascii="Times New Roman" w:hAnsi="Times New Roman" w:cs="Times New Roman"/>
                <w:color w:val="000000"/>
              </w:rPr>
              <w:t xml:space="preserve"> ISO 13485:2018</w:t>
            </w:r>
          </w:p>
        </w:tc>
      </w:tr>
      <w:tr w:rsidR="00420008" w:rsidRPr="009B3611" w:rsidTr="00A85D7A">
        <w:trPr>
          <w:trHeight w:val="798"/>
          <w:tblCellSpacing w:w="0" w:type="dxa"/>
        </w:trPr>
        <w:tc>
          <w:tcPr>
            <w:tcW w:w="10188" w:type="dxa"/>
          </w:tcPr>
          <w:p w:rsidR="00420008"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color w:val="202124"/>
                <w:shd w:val="clear" w:color="auto" w:fill="FFFFFF"/>
              </w:rPr>
              <w:t>Сертифікат ДСТУ ENISO 9001:2018 (ENISO 9001:2015, IDT; ISO 9001:2015, IDT) Системи управління якістю. Вимоги</w:t>
            </w:r>
          </w:p>
          <w:p w:rsidR="00E33829"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Сертифікат оцінки відповідності згідно вимогам Технічному регламенту безпеки обладнання, що працює під тиском</w:t>
            </w:r>
          </w:p>
          <w:p w:rsidR="00E33829"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Декларація про відповідність Технічному Регламенту обладнання, що працює під тиском</w:t>
            </w:r>
          </w:p>
          <w:p w:rsidR="00E33829"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Висновок державної санітарно-епідеміологічної експертизи про відповідність встановленим медичним критеріям безпеки на продукцію, стерилізатор паровий</w:t>
            </w:r>
          </w:p>
          <w:p w:rsidR="00E33829"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Висновок державної санітарно-епідеміологічної експертизи на документ, за яким виготовляється обладнання</w:t>
            </w:r>
          </w:p>
          <w:p w:rsidR="00E33829"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Дозвіл на експлуатацію машин, механізмів, устаткування підвищеної небезпеки</w:t>
            </w:r>
          </w:p>
          <w:p w:rsidR="00E33829" w:rsidRP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Дозвіл на виконання робіт підвищеної небезпеки</w:t>
            </w:r>
          </w:p>
          <w:p w:rsidR="00E33829" w:rsidRDefault="00E33829" w:rsidP="00E33829">
            <w:pPr>
              <w:pStyle w:val="11"/>
              <w:numPr>
                <w:ilvl w:val="0"/>
                <w:numId w:val="17"/>
              </w:numPr>
              <w:rPr>
                <w:rFonts w:ascii="Times New Roman" w:hAnsi="Times New Roman" w:cs="Times New Roman"/>
                <w:color w:val="000000"/>
              </w:rPr>
            </w:pPr>
            <w:r w:rsidRPr="00420008">
              <w:rPr>
                <w:rFonts w:ascii="Times New Roman" w:eastAsia="Calibri" w:hAnsi="Times New Roman" w:cs="Times New Roman"/>
              </w:rPr>
              <w:t>Дозвіл на застосування машин, механізмів, устаткування підвищеної небезпеки</w:t>
            </w:r>
          </w:p>
          <w:p w:rsidR="00E33829" w:rsidRPr="00420008" w:rsidRDefault="00E33829" w:rsidP="00E33829">
            <w:pPr>
              <w:pStyle w:val="11"/>
              <w:rPr>
                <w:rFonts w:ascii="Times New Roman" w:eastAsia="Calibri" w:hAnsi="Times New Roman" w:cs="Times New Roman"/>
                <w:color w:val="000000"/>
              </w:rPr>
            </w:pPr>
          </w:p>
        </w:tc>
      </w:tr>
      <w:tr w:rsidR="00420008" w:rsidRPr="009B3611" w:rsidTr="00A85D7A">
        <w:trPr>
          <w:trHeight w:val="798"/>
          <w:tblCellSpacing w:w="0" w:type="dxa"/>
        </w:trPr>
        <w:tc>
          <w:tcPr>
            <w:tcW w:w="10188" w:type="dxa"/>
          </w:tcPr>
          <w:p w:rsidR="00E33829" w:rsidRPr="00E33829" w:rsidRDefault="00E33829" w:rsidP="00E33829">
            <w:pPr>
              <w:pStyle w:val="a4"/>
              <w:ind w:left="567"/>
              <w:rPr>
                <w:rFonts w:ascii="Times New Roman" w:hAnsi="Times New Roman" w:cs="Times New Roman"/>
                <w:b/>
                <w:i/>
                <w:iCs/>
                <w:u w:val="single"/>
                <w:lang w:eastAsia="en-US"/>
              </w:rPr>
            </w:pPr>
            <w:r w:rsidRPr="00E33829">
              <w:rPr>
                <w:rFonts w:ascii="Times New Roman" w:hAnsi="Times New Roman" w:cs="Times New Roman"/>
                <w:b/>
                <w:i/>
                <w:iCs/>
                <w:u w:val="single"/>
                <w:lang w:eastAsia="en-US"/>
              </w:rPr>
              <w:t>На стерилізатор повітряний:</w:t>
            </w:r>
          </w:p>
          <w:p w:rsidR="00E33829" w:rsidRPr="00E33829" w:rsidRDefault="00E33829" w:rsidP="00E33829">
            <w:pPr>
              <w:pStyle w:val="a4"/>
              <w:spacing w:line="276" w:lineRule="auto"/>
              <w:ind w:left="567"/>
              <w:rPr>
                <w:rFonts w:ascii="Times New Roman" w:hAnsi="Times New Roman" w:cs="Times New Roman"/>
                <w:lang w:eastAsia="en-US"/>
              </w:rPr>
            </w:pPr>
            <w:r w:rsidRPr="00E33829">
              <w:rPr>
                <w:rFonts w:ascii="Times New Roman" w:hAnsi="Times New Roman" w:cs="Times New Roman"/>
                <w:i/>
                <w:iCs/>
                <w:lang w:eastAsia="en-US"/>
              </w:rPr>
              <w:t xml:space="preserve">- </w:t>
            </w:r>
            <w:r w:rsidRPr="00E33829">
              <w:rPr>
                <w:rFonts w:ascii="Times New Roman" w:hAnsi="Times New Roman" w:cs="Times New Roman"/>
                <w:lang w:eastAsia="en-US"/>
              </w:rPr>
              <w:t>інструкція з експлуатації та технічний опис;</w:t>
            </w:r>
          </w:p>
          <w:p w:rsidR="00E33829" w:rsidRDefault="00E33829" w:rsidP="00E33829">
            <w:pPr>
              <w:pStyle w:val="a4"/>
              <w:spacing w:line="276" w:lineRule="auto"/>
              <w:ind w:left="567"/>
              <w:rPr>
                <w:rFonts w:ascii="Times New Roman" w:hAnsi="Times New Roman" w:cs="Times New Roman"/>
                <w:lang w:eastAsia="en-US"/>
              </w:rPr>
            </w:pPr>
            <w:r w:rsidRPr="00E33829">
              <w:rPr>
                <w:rFonts w:ascii="Times New Roman" w:hAnsi="Times New Roman" w:cs="Times New Roman"/>
                <w:lang w:eastAsia="en-US"/>
              </w:rPr>
              <w:t xml:space="preserve">- Сертифікат відповідності технічного регламенту щодо медичних виробів, затверджений постановою Кабінету Міністрів </w:t>
            </w:r>
            <w:r>
              <w:rPr>
                <w:rFonts w:ascii="Times New Roman" w:hAnsi="Times New Roman" w:cs="Times New Roman"/>
                <w:lang w:eastAsia="en-US"/>
              </w:rPr>
              <w:t>України від 02.10.2013 р. №753</w:t>
            </w:r>
          </w:p>
          <w:p w:rsidR="00420008" w:rsidRPr="00420008" w:rsidRDefault="00E33829" w:rsidP="00E33829">
            <w:pPr>
              <w:pStyle w:val="a4"/>
              <w:spacing w:line="276" w:lineRule="auto"/>
              <w:ind w:left="567"/>
              <w:rPr>
                <w:rFonts w:ascii="Times New Roman" w:hAnsi="Times New Roman" w:cs="Times New Roman"/>
                <w:color w:val="000000"/>
              </w:rPr>
            </w:pPr>
            <w:r w:rsidRPr="00E33829">
              <w:rPr>
                <w:rFonts w:ascii="Times New Roman" w:hAnsi="Times New Roman" w:cs="Times New Roman"/>
                <w:lang w:eastAsia="en-US"/>
              </w:rPr>
              <w:t>- Сертифікат на систему управління якістю (ISO 13485:2016)</w:t>
            </w:r>
          </w:p>
        </w:tc>
      </w:tr>
      <w:tr w:rsidR="00420008" w:rsidTr="00A85D7A">
        <w:trPr>
          <w:trHeight w:val="532"/>
          <w:tblCellSpacing w:w="0" w:type="dxa"/>
        </w:trPr>
        <w:tc>
          <w:tcPr>
            <w:tcW w:w="10188" w:type="dxa"/>
          </w:tcPr>
          <w:p w:rsidR="00E33829" w:rsidRPr="00E33829" w:rsidRDefault="00E33829" w:rsidP="00E33829">
            <w:pPr>
              <w:pStyle w:val="a6"/>
              <w:spacing w:after="0" w:afterAutospacing="0"/>
              <w:contextualSpacing/>
              <w:jc w:val="center"/>
              <w:rPr>
                <w:b/>
                <w:i/>
                <w:sz w:val="22"/>
                <w:szCs w:val="22"/>
              </w:rPr>
            </w:pPr>
            <w:r w:rsidRPr="00E33829">
              <w:rPr>
                <w:b/>
                <w:bCs/>
                <w:i/>
                <w:color w:val="000000"/>
                <w:sz w:val="22"/>
                <w:szCs w:val="22"/>
              </w:rPr>
              <w:t>Всі гарантійні листи повинні мати посилання на найменування Замовника торгів та номер оголошення про проведення цих відкритих торгів.</w:t>
            </w:r>
          </w:p>
          <w:p w:rsidR="00420008" w:rsidRPr="00420008" w:rsidRDefault="00420008" w:rsidP="00E33829">
            <w:pPr>
              <w:pStyle w:val="11"/>
              <w:rPr>
                <w:rFonts w:ascii="Times New Roman" w:eastAsia="Calibri" w:hAnsi="Times New Roman" w:cs="Times New Roman"/>
                <w:color w:val="000000"/>
              </w:rPr>
            </w:pPr>
          </w:p>
        </w:tc>
      </w:tr>
    </w:tbl>
    <w:p w:rsidR="00514DD0" w:rsidRPr="00E33829" w:rsidRDefault="00514DD0" w:rsidP="00E33829">
      <w:pPr>
        <w:pStyle w:val="1"/>
        <w:spacing w:after="60"/>
        <w:jc w:val="center"/>
        <w:rPr>
          <w:rFonts w:ascii="Times New Roman" w:hAnsi="Times New Roman"/>
          <w:b/>
          <w:color w:val="000000"/>
          <w:sz w:val="24"/>
          <w:szCs w:val="24"/>
          <w:lang w:val="uk-UA"/>
        </w:rPr>
      </w:pPr>
      <w:r w:rsidRPr="00E33829">
        <w:rPr>
          <w:rFonts w:ascii="Times New Roman" w:hAnsi="Times New Roman"/>
          <w:b/>
          <w:color w:val="000000"/>
          <w:sz w:val="24"/>
          <w:szCs w:val="24"/>
        </w:rPr>
        <w:t>ТЕХНІЧНІ</w:t>
      </w:r>
      <w:r w:rsidRPr="00E33829">
        <w:rPr>
          <w:rFonts w:ascii="Times New Roman" w:hAnsi="Times New Roman"/>
          <w:b/>
          <w:color w:val="000000"/>
          <w:sz w:val="24"/>
          <w:szCs w:val="24"/>
          <w:lang w:val="uk-UA"/>
        </w:rPr>
        <w:t xml:space="preserve"> </w:t>
      </w:r>
      <w:r w:rsidRPr="00E33829">
        <w:rPr>
          <w:rFonts w:ascii="Times New Roman" w:hAnsi="Times New Roman"/>
          <w:b/>
          <w:color w:val="000000"/>
          <w:sz w:val="24"/>
          <w:szCs w:val="24"/>
        </w:rPr>
        <w:t>ВИМОГИ</w:t>
      </w:r>
      <w:r w:rsidRPr="00E33829">
        <w:rPr>
          <w:rFonts w:ascii="Times New Roman" w:hAnsi="Times New Roman"/>
          <w:b/>
          <w:color w:val="000000"/>
          <w:sz w:val="24"/>
          <w:szCs w:val="24"/>
          <w:lang w:val="uk-UA"/>
        </w:rPr>
        <w:t>:</w:t>
      </w:r>
    </w:p>
    <w:p w:rsidR="00514DD0" w:rsidRPr="00E33829" w:rsidRDefault="00514DD0" w:rsidP="00514DD0">
      <w:pPr>
        <w:pStyle w:val="1"/>
        <w:spacing w:after="60"/>
        <w:jc w:val="center"/>
        <w:rPr>
          <w:rFonts w:ascii="Times New Roman" w:hAnsi="Times New Roman"/>
          <w:color w:val="000000"/>
          <w:sz w:val="24"/>
          <w:szCs w:val="24"/>
        </w:rPr>
      </w:pPr>
      <w:r w:rsidRPr="00E33829">
        <w:rPr>
          <w:rFonts w:ascii="Times New Roman" w:hAnsi="Times New Roman"/>
          <w:bCs/>
          <w:color w:val="000000"/>
          <w:sz w:val="24"/>
          <w:szCs w:val="24"/>
          <w:lang w:val="uk-UA" w:eastAsia="en-US"/>
        </w:rPr>
        <w:t xml:space="preserve">СТЕРИЛІЗАТОР ПАРОВИЙ </w:t>
      </w:r>
    </w:p>
    <w:tbl>
      <w:tblPr>
        <w:tblW w:w="10755" w:type="dxa"/>
        <w:tblCellSpacing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5"/>
        <w:gridCol w:w="2127"/>
        <w:gridCol w:w="2693"/>
      </w:tblGrid>
      <w:tr w:rsidR="00514DD0" w:rsidRPr="00222A53" w:rsidTr="00A85D7A">
        <w:trPr>
          <w:trHeight w:val="462"/>
          <w:tblCellSpacing w:w="0" w:type="dxa"/>
        </w:trPr>
        <w:tc>
          <w:tcPr>
            <w:tcW w:w="5935" w:type="dxa"/>
            <w:vAlign w:val="center"/>
          </w:tcPr>
          <w:p w:rsidR="00514DD0" w:rsidRPr="00137201" w:rsidRDefault="00514DD0" w:rsidP="00A85D7A">
            <w:pPr>
              <w:pStyle w:val="a6"/>
              <w:spacing w:before="0" w:beforeAutospacing="0" w:after="0" w:afterAutospacing="0"/>
              <w:jc w:val="center"/>
              <w:rPr>
                <w:b/>
                <w:bCs/>
                <w:color w:val="000000"/>
                <w:sz w:val="18"/>
              </w:rPr>
            </w:pPr>
            <w:r w:rsidRPr="00137201">
              <w:rPr>
                <w:b/>
                <w:bCs/>
                <w:color w:val="000000"/>
                <w:sz w:val="18"/>
              </w:rPr>
              <w:t>Параметри</w:t>
            </w:r>
          </w:p>
          <w:p w:rsidR="00514DD0" w:rsidRPr="00137201" w:rsidRDefault="00514DD0" w:rsidP="00A85D7A">
            <w:pPr>
              <w:pStyle w:val="a6"/>
              <w:spacing w:before="0" w:beforeAutospacing="0" w:after="0" w:afterAutospacing="0"/>
              <w:jc w:val="center"/>
              <w:rPr>
                <w:b/>
                <w:sz w:val="18"/>
              </w:rPr>
            </w:pPr>
          </w:p>
        </w:tc>
        <w:tc>
          <w:tcPr>
            <w:tcW w:w="2127" w:type="dxa"/>
            <w:vAlign w:val="center"/>
          </w:tcPr>
          <w:p w:rsidR="00514DD0" w:rsidRPr="00137201" w:rsidRDefault="00514DD0" w:rsidP="00A85D7A">
            <w:pPr>
              <w:pStyle w:val="a6"/>
              <w:spacing w:before="0" w:beforeAutospacing="0" w:after="0" w:afterAutospacing="0"/>
              <w:jc w:val="center"/>
              <w:rPr>
                <w:b/>
                <w:sz w:val="18"/>
              </w:rPr>
            </w:pPr>
            <w:r w:rsidRPr="00137201">
              <w:rPr>
                <w:b/>
                <w:sz w:val="18"/>
              </w:rPr>
              <w:t>Наявність</w:t>
            </w:r>
          </w:p>
        </w:tc>
        <w:tc>
          <w:tcPr>
            <w:tcW w:w="2693" w:type="dxa"/>
          </w:tcPr>
          <w:p w:rsidR="00514DD0" w:rsidRPr="00137201" w:rsidRDefault="00514DD0" w:rsidP="00A85D7A">
            <w:pPr>
              <w:pStyle w:val="a6"/>
              <w:spacing w:before="0" w:beforeAutospacing="0" w:after="0" w:afterAutospacing="0"/>
              <w:jc w:val="center"/>
              <w:rPr>
                <w:b/>
                <w:sz w:val="18"/>
              </w:rPr>
            </w:pPr>
            <w:r w:rsidRPr="00137201">
              <w:rPr>
                <w:b/>
                <w:bCs/>
                <w:sz w:val="18"/>
              </w:rPr>
              <w:t>Відповідність</w:t>
            </w:r>
            <w:r>
              <w:rPr>
                <w:b/>
                <w:bCs/>
                <w:sz w:val="18"/>
                <w:lang w:val="ru-RU"/>
              </w:rPr>
              <w:t xml:space="preserve"> </w:t>
            </w:r>
            <w:r w:rsidRPr="00137201">
              <w:rPr>
                <w:b/>
                <w:bCs/>
                <w:sz w:val="18"/>
              </w:rPr>
              <w:t>запропонованого</w:t>
            </w:r>
            <w:r>
              <w:rPr>
                <w:b/>
                <w:bCs/>
                <w:sz w:val="18"/>
                <w:lang w:val="ru-RU"/>
              </w:rPr>
              <w:t xml:space="preserve"> </w:t>
            </w:r>
            <w:r w:rsidRPr="00137201">
              <w:rPr>
                <w:b/>
                <w:bCs/>
                <w:sz w:val="18"/>
              </w:rPr>
              <w:t>обладнання</w:t>
            </w:r>
            <w:r>
              <w:rPr>
                <w:b/>
                <w:bCs/>
                <w:sz w:val="18"/>
                <w:lang w:val="ru-RU"/>
              </w:rPr>
              <w:t xml:space="preserve"> </w:t>
            </w:r>
            <w:r w:rsidRPr="00137201">
              <w:rPr>
                <w:b/>
                <w:bCs/>
                <w:sz w:val="18"/>
              </w:rPr>
              <w:t>вимогам (Так/Ні) з посиланнями на відповідні</w:t>
            </w:r>
            <w:r>
              <w:rPr>
                <w:b/>
                <w:bCs/>
                <w:sz w:val="18"/>
                <w:lang w:val="ru-RU"/>
              </w:rPr>
              <w:t xml:space="preserve"> </w:t>
            </w:r>
            <w:r w:rsidRPr="00137201">
              <w:rPr>
                <w:b/>
                <w:bCs/>
                <w:sz w:val="18"/>
              </w:rPr>
              <w:t>сторінки</w:t>
            </w:r>
            <w:r>
              <w:rPr>
                <w:b/>
                <w:bCs/>
                <w:sz w:val="18"/>
                <w:lang w:val="ru-RU"/>
              </w:rPr>
              <w:t xml:space="preserve"> </w:t>
            </w:r>
            <w:r w:rsidRPr="00137201">
              <w:rPr>
                <w:b/>
                <w:bCs/>
                <w:sz w:val="18"/>
              </w:rPr>
              <w:t>технічного документу виробника</w:t>
            </w:r>
          </w:p>
        </w:tc>
      </w:tr>
      <w:tr w:rsidR="00514DD0" w:rsidRPr="00222A53" w:rsidTr="00A85D7A">
        <w:trPr>
          <w:trHeight w:val="251"/>
          <w:tblCellSpacing w:w="0" w:type="dxa"/>
        </w:trPr>
        <w:tc>
          <w:tcPr>
            <w:tcW w:w="5935" w:type="dxa"/>
          </w:tcPr>
          <w:p w:rsidR="00514DD0" w:rsidRPr="004547AB" w:rsidRDefault="00514DD0" w:rsidP="004547AB">
            <w:pPr>
              <w:spacing w:after="0" w:line="240" w:lineRule="auto"/>
              <w:rPr>
                <w:rFonts w:ascii="Times New Roman" w:hAnsi="Times New Roman" w:cs="Times New Roman"/>
              </w:rPr>
            </w:pPr>
            <w:r w:rsidRPr="004547AB">
              <w:rPr>
                <w:rFonts w:ascii="Times New Roman" w:hAnsi="Times New Roman" w:cs="Times New Roman"/>
              </w:rPr>
              <w:t>Стерилізатор непрохідного типу</w:t>
            </w:r>
          </w:p>
          <w:p w:rsidR="00514DD0" w:rsidRPr="004547AB" w:rsidRDefault="00514DD0" w:rsidP="004547AB">
            <w:pPr>
              <w:spacing w:after="0" w:line="240" w:lineRule="auto"/>
              <w:rPr>
                <w:rFonts w:ascii="Times New Roman" w:hAnsi="Times New Roman" w:cs="Times New Roman"/>
              </w:rPr>
            </w:pPr>
          </w:p>
        </w:tc>
        <w:tc>
          <w:tcPr>
            <w:tcW w:w="2127" w:type="dxa"/>
            <w:vAlign w:val="center"/>
          </w:tcPr>
          <w:p w:rsidR="00514DD0" w:rsidRPr="004547AB" w:rsidRDefault="00514DD0" w:rsidP="004547AB">
            <w:pPr>
              <w:pStyle w:val="Default"/>
              <w:jc w:val="center"/>
              <w:rPr>
                <w:bCs/>
                <w:caps/>
                <w:color w:val="auto"/>
                <w:sz w:val="22"/>
                <w:szCs w:val="22"/>
              </w:rPr>
            </w:pPr>
            <w:r w:rsidRPr="004547AB">
              <w:rPr>
                <w:bCs/>
                <w:color w:val="auto"/>
                <w:sz w:val="22"/>
                <w:szCs w:val="22"/>
              </w:rPr>
              <w:t>Відповідність</w:t>
            </w:r>
          </w:p>
        </w:tc>
        <w:tc>
          <w:tcPr>
            <w:tcW w:w="2693" w:type="dxa"/>
            <w:vAlign w:val="center"/>
          </w:tcPr>
          <w:p w:rsidR="00514DD0" w:rsidRPr="008657EB" w:rsidRDefault="00514DD0" w:rsidP="00A85D7A">
            <w:pPr>
              <w:pStyle w:val="Default"/>
              <w:jc w:val="center"/>
              <w:rPr>
                <w:bCs/>
                <w:caps/>
                <w:color w:val="auto"/>
                <w:sz w:val="20"/>
                <w:szCs w:val="20"/>
                <w:highlight w:val="yellow"/>
              </w:rPr>
            </w:pPr>
          </w:p>
        </w:tc>
      </w:tr>
      <w:tr w:rsidR="00514DD0" w:rsidRPr="00222A53" w:rsidTr="00A85D7A">
        <w:trPr>
          <w:trHeight w:val="266"/>
          <w:tblCellSpacing w:w="0" w:type="dxa"/>
        </w:trPr>
        <w:tc>
          <w:tcPr>
            <w:tcW w:w="5935" w:type="dxa"/>
          </w:tcPr>
          <w:p w:rsidR="00514DD0" w:rsidRPr="004547AB" w:rsidRDefault="00514DD0" w:rsidP="004547AB">
            <w:pPr>
              <w:spacing w:after="0" w:line="240" w:lineRule="auto"/>
              <w:rPr>
                <w:rFonts w:ascii="Times New Roman" w:hAnsi="Times New Roman" w:cs="Times New Roman"/>
              </w:rPr>
            </w:pPr>
            <w:r w:rsidRPr="004547AB">
              <w:rPr>
                <w:rFonts w:ascii="Times New Roman" w:hAnsi="Times New Roman" w:cs="Times New Roman"/>
              </w:rPr>
              <w:t>Горизонтальне розміщення стерилізаційної камери</w:t>
            </w:r>
          </w:p>
        </w:tc>
        <w:tc>
          <w:tcPr>
            <w:tcW w:w="2127" w:type="dxa"/>
            <w:vAlign w:val="center"/>
          </w:tcPr>
          <w:p w:rsidR="00514DD0" w:rsidRPr="004547AB" w:rsidRDefault="00514DD0" w:rsidP="004547AB">
            <w:pPr>
              <w:pStyle w:val="Default"/>
              <w:jc w:val="center"/>
              <w:rPr>
                <w:bCs/>
                <w:caps/>
                <w:color w:val="auto"/>
                <w:sz w:val="22"/>
                <w:szCs w:val="22"/>
              </w:rPr>
            </w:pPr>
            <w:r w:rsidRPr="004547AB">
              <w:rPr>
                <w:bCs/>
                <w:color w:val="auto"/>
                <w:sz w:val="22"/>
                <w:szCs w:val="22"/>
              </w:rPr>
              <w:t>Відповідність</w:t>
            </w:r>
          </w:p>
        </w:tc>
        <w:tc>
          <w:tcPr>
            <w:tcW w:w="2693" w:type="dxa"/>
            <w:vAlign w:val="center"/>
          </w:tcPr>
          <w:p w:rsidR="00514DD0" w:rsidRPr="008657EB" w:rsidRDefault="00514DD0" w:rsidP="00A85D7A">
            <w:pPr>
              <w:pStyle w:val="Default"/>
              <w:jc w:val="center"/>
              <w:rPr>
                <w:bCs/>
                <w:caps/>
                <w:color w:val="auto"/>
                <w:sz w:val="20"/>
                <w:szCs w:val="20"/>
                <w:highlight w:val="yellow"/>
              </w:rPr>
            </w:pPr>
          </w:p>
        </w:tc>
      </w:tr>
      <w:tr w:rsidR="00514DD0" w:rsidRPr="00222A53" w:rsidTr="00A85D7A">
        <w:trPr>
          <w:trHeight w:val="424"/>
          <w:tblCellSpacing w:w="0" w:type="dxa"/>
        </w:trPr>
        <w:tc>
          <w:tcPr>
            <w:tcW w:w="5935" w:type="dxa"/>
            <w:vAlign w:val="center"/>
          </w:tcPr>
          <w:p w:rsidR="00514DD0" w:rsidRPr="004547AB" w:rsidRDefault="00514DD0" w:rsidP="004547AB">
            <w:pPr>
              <w:pStyle w:val="a6"/>
              <w:tabs>
                <w:tab w:val="left" w:pos="3525"/>
              </w:tabs>
              <w:spacing w:before="0" w:beforeAutospacing="0" w:after="0" w:afterAutospacing="0"/>
              <w:rPr>
                <w:sz w:val="22"/>
                <w:szCs w:val="22"/>
              </w:rPr>
            </w:pPr>
            <w:r w:rsidRPr="004547AB">
              <w:rPr>
                <w:color w:val="000000"/>
                <w:sz w:val="22"/>
                <w:szCs w:val="22"/>
              </w:rPr>
              <w:t>Парогенератор (включно з кришкоюТЕНів) виготовлений з високолегованої</w:t>
            </w:r>
            <w:r w:rsidRPr="004547AB">
              <w:rPr>
                <w:color w:val="000000"/>
                <w:sz w:val="22"/>
                <w:szCs w:val="22"/>
                <w:lang w:val="ru-RU"/>
              </w:rPr>
              <w:t xml:space="preserve"> </w:t>
            </w:r>
            <w:r w:rsidRPr="004547AB">
              <w:rPr>
                <w:color w:val="000000"/>
                <w:sz w:val="22"/>
                <w:szCs w:val="22"/>
              </w:rPr>
              <w:t>нержавіючої</w:t>
            </w:r>
            <w:r w:rsidRPr="004547AB">
              <w:rPr>
                <w:color w:val="000000"/>
                <w:sz w:val="22"/>
                <w:szCs w:val="22"/>
                <w:lang w:val="ru-RU"/>
              </w:rPr>
              <w:t xml:space="preserve"> </w:t>
            </w:r>
            <w:r w:rsidRPr="004547AB">
              <w:rPr>
                <w:color w:val="000000"/>
                <w:sz w:val="22"/>
                <w:szCs w:val="22"/>
              </w:rPr>
              <w:t>сталі AISI321</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Кришка</w:t>
            </w:r>
            <w:r w:rsidRPr="004547AB">
              <w:rPr>
                <w:color w:val="000000"/>
                <w:sz w:val="22"/>
                <w:szCs w:val="22"/>
                <w:lang w:val="ru-RU"/>
              </w:rPr>
              <w:t xml:space="preserve"> </w:t>
            </w:r>
            <w:r w:rsidRPr="004547AB">
              <w:rPr>
                <w:color w:val="000000"/>
                <w:sz w:val="22"/>
                <w:szCs w:val="22"/>
              </w:rPr>
              <w:t>ТЕНів</w:t>
            </w:r>
            <w:r w:rsidRPr="004547AB">
              <w:rPr>
                <w:color w:val="000000"/>
                <w:sz w:val="22"/>
                <w:szCs w:val="22"/>
                <w:lang w:val="ru-RU"/>
              </w:rPr>
              <w:t xml:space="preserve"> </w:t>
            </w:r>
            <w:r w:rsidRPr="004547AB">
              <w:rPr>
                <w:color w:val="000000"/>
                <w:sz w:val="22"/>
                <w:szCs w:val="22"/>
              </w:rPr>
              <w:t>виготовлена з нержавіючої</w:t>
            </w:r>
            <w:r w:rsidRPr="004547AB">
              <w:rPr>
                <w:color w:val="000000"/>
                <w:sz w:val="22"/>
                <w:szCs w:val="22"/>
                <w:lang w:val="ru-RU"/>
              </w:rPr>
              <w:t xml:space="preserve"> </w:t>
            </w:r>
            <w:r w:rsidRPr="004547AB">
              <w:rPr>
                <w:color w:val="000000"/>
                <w:sz w:val="22"/>
                <w:szCs w:val="22"/>
              </w:rPr>
              <w:t>сталі AISI321 товщиною, не менше</w:t>
            </w:r>
            <w:smartTag w:uri="urn:schemas-microsoft-com:office:smarttags" w:element="metricconverter">
              <w:smartTagPr>
                <w:attr w:name="ProductID" w:val="10 мм"/>
              </w:smartTagPr>
              <w:r w:rsidRPr="004547AB">
                <w:rPr>
                  <w:color w:val="000000"/>
                  <w:sz w:val="22"/>
                  <w:szCs w:val="22"/>
                </w:rPr>
                <w:t>10 мм</w:t>
              </w:r>
            </w:smartTag>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Стерилізаційна камера виготовлена з високолегованої</w:t>
            </w:r>
            <w:r w:rsidRPr="004547AB">
              <w:rPr>
                <w:color w:val="000000"/>
                <w:sz w:val="22"/>
                <w:szCs w:val="22"/>
                <w:lang w:val="ru-RU"/>
              </w:rPr>
              <w:t xml:space="preserve"> </w:t>
            </w:r>
            <w:r w:rsidRPr="004547AB">
              <w:rPr>
                <w:color w:val="000000"/>
                <w:sz w:val="22"/>
                <w:szCs w:val="22"/>
              </w:rPr>
              <w:t>нержавіючої</w:t>
            </w:r>
            <w:r w:rsidRPr="004547AB">
              <w:rPr>
                <w:color w:val="000000"/>
                <w:sz w:val="22"/>
                <w:szCs w:val="22"/>
                <w:lang w:val="ru-RU"/>
              </w:rPr>
              <w:t xml:space="preserve"> </w:t>
            </w:r>
            <w:r w:rsidRPr="004547AB">
              <w:rPr>
                <w:color w:val="000000"/>
                <w:sz w:val="22"/>
                <w:szCs w:val="22"/>
              </w:rPr>
              <w:t>сталі AISI321 товщиною, не менше</w:t>
            </w:r>
            <w:r w:rsidRPr="004547AB">
              <w:rPr>
                <w:color w:val="000000"/>
                <w:sz w:val="22"/>
                <w:szCs w:val="22"/>
                <w:lang w:val="ru-RU"/>
              </w:rPr>
              <w:t xml:space="preserve"> </w:t>
            </w:r>
            <w:smartTag w:uri="urn:schemas-microsoft-com:office:smarttags" w:element="metricconverter">
              <w:smartTagPr>
                <w:attr w:name="ProductID" w:val="3 мм"/>
              </w:smartTagPr>
              <w:r w:rsidRPr="004547AB">
                <w:rPr>
                  <w:color w:val="000000"/>
                  <w:sz w:val="22"/>
                  <w:szCs w:val="22"/>
                </w:rPr>
                <w:t>3 мм</w:t>
              </w:r>
            </w:smartTag>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346"/>
          <w:tblCellSpacing w:w="0" w:type="dxa"/>
        </w:trPr>
        <w:tc>
          <w:tcPr>
            <w:tcW w:w="5935" w:type="dxa"/>
            <w:vAlign w:val="center"/>
          </w:tcPr>
          <w:p w:rsidR="00514DD0" w:rsidRPr="004547AB" w:rsidRDefault="00514DD0" w:rsidP="004547AB">
            <w:pPr>
              <w:pStyle w:val="a6"/>
              <w:spacing w:before="0" w:beforeAutospacing="0" w:after="0" w:afterAutospacing="0"/>
              <w:rPr>
                <w:color w:val="000000"/>
                <w:sz w:val="22"/>
                <w:szCs w:val="22"/>
              </w:rPr>
            </w:pPr>
            <w:r w:rsidRPr="004547AB">
              <w:rPr>
                <w:color w:val="000000"/>
                <w:sz w:val="22"/>
                <w:szCs w:val="22"/>
              </w:rPr>
              <w:t>Зовнішні панелі виготовленні з оцинкованої сталі з полімерним покриттям, що забезпечує їх експлуатацію не менше 10 років без появи видимих дефектів</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79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Всі водо-парові трубопроводи, що працюють під тиском виготовлені з високо легованої нержавіючої сталі AISI304</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lastRenderedPageBreak/>
              <w:t>Кріплення</w:t>
            </w:r>
            <w:r w:rsidRPr="004547AB">
              <w:rPr>
                <w:color w:val="000000"/>
                <w:sz w:val="22"/>
                <w:szCs w:val="22"/>
                <w:lang w:val="ru-RU"/>
              </w:rPr>
              <w:t xml:space="preserve"> </w:t>
            </w:r>
            <w:r w:rsidRPr="004547AB">
              <w:rPr>
                <w:color w:val="000000"/>
                <w:sz w:val="22"/>
                <w:szCs w:val="22"/>
              </w:rPr>
              <w:t>траверси</w:t>
            </w:r>
            <w:r w:rsidRPr="004547AB">
              <w:rPr>
                <w:color w:val="000000"/>
                <w:sz w:val="22"/>
                <w:szCs w:val="22"/>
                <w:lang w:val="ru-RU"/>
              </w:rPr>
              <w:t xml:space="preserve"> </w:t>
            </w:r>
            <w:r w:rsidRPr="004547AB">
              <w:rPr>
                <w:color w:val="000000"/>
                <w:sz w:val="22"/>
                <w:szCs w:val="22"/>
              </w:rPr>
              <w:t>кришки</w:t>
            </w:r>
            <w:r w:rsidRPr="004547AB">
              <w:rPr>
                <w:color w:val="000000"/>
                <w:sz w:val="22"/>
                <w:szCs w:val="22"/>
                <w:lang w:val="ru-RU"/>
              </w:rPr>
              <w:t xml:space="preserve"> </w:t>
            </w:r>
            <w:r w:rsidRPr="004547AB">
              <w:rPr>
                <w:color w:val="000000"/>
                <w:sz w:val="22"/>
                <w:szCs w:val="22"/>
              </w:rPr>
              <w:t>стерилізатора</w:t>
            </w:r>
            <w:r w:rsidRPr="004547AB">
              <w:rPr>
                <w:color w:val="000000"/>
                <w:sz w:val="22"/>
                <w:szCs w:val="22"/>
                <w:lang w:val="ru-RU"/>
              </w:rPr>
              <w:t xml:space="preserve"> </w:t>
            </w:r>
            <w:r w:rsidRPr="004547AB">
              <w:rPr>
                <w:color w:val="000000"/>
                <w:sz w:val="22"/>
                <w:szCs w:val="22"/>
              </w:rPr>
              <w:t>змонтовані на конічних</w:t>
            </w:r>
            <w:r w:rsidRPr="004547AB">
              <w:rPr>
                <w:color w:val="000000"/>
                <w:sz w:val="22"/>
                <w:szCs w:val="22"/>
                <w:lang w:val="ru-RU"/>
              </w:rPr>
              <w:t xml:space="preserve"> </w:t>
            </w:r>
            <w:r w:rsidRPr="004547AB">
              <w:rPr>
                <w:color w:val="000000"/>
                <w:sz w:val="22"/>
                <w:szCs w:val="22"/>
              </w:rPr>
              <w:t>підшипниках</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79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Конденсатор виготовлено по типу трубчатого</w:t>
            </w:r>
            <w:r w:rsidRPr="004547AB">
              <w:rPr>
                <w:color w:val="000000"/>
                <w:sz w:val="22"/>
                <w:szCs w:val="22"/>
                <w:lang w:val="ru-RU"/>
              </w:rPr>
              <w:t xml:space="preserve"> </w:t>
            </w:r>
            <w:r w:rsidRPr="004547AB">
              <w:rPr>
                <w:color w:val="000000"/>
                <w:sz w:val="22"/>
                <w:szCs w:val="22"/>
              </w:rPr>
              <w:t>теплообмінника, з гарантованою</w:t>
            </w:r>
            <w:r w:rsidRPr="004547AB">
              <w:rPr>
                <w:color w:val="000000"/>
                <w:sz w:val="22"/>
                <w:szCs w:val="22"/>
                <w:lang w:val="ru-RU"/>
              </w:rPr>
              <w:t xml:space="preserve"> </w:t>
            </w:r>
            <w:r w:rsidRPr="004547AB">
              <w:rPr>
                <w:color w:val="000000"/>
                <w:sz w:val="22"/>
                <w:szCs w:val="22"/>
              </w:rPr>
              <w:t>якістю</w:t>
            </w:r>
            <w:r w:rsidRPr="004547AB">
              <w:rPr>
                <w:color w:val="000000"/>
                <w:sz w:val="22"/>
                <w:szCs w:val="22"/>
                <w:lang w:val="ru-RU"/>
              </w:rPr>
              <w:t xml:space="preserve"> </w:t>
            </w:r>
            <w:r w:rsidRPr="004547AB">
              <w:rPr>
                <w:color w:val="000000"/>
                <w:sz w:val="22"/>
                <w:szCs w:val="22"/>
              </w:rPr>
              <w:t>вакуумування 10 років</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Наявність</w:t>
            </w:r>
            <w:r w:rsidRPr="004547AB">
              <w:rPr>
                <w:color w:val="000000"/>
                <w:sz w:val="22"/>
                <w:szCs w:val="22"/>
                <w:lang w:val="ru-RU"/>
              </w:rPr>
              <w:t xml:space="preserve"> </w:t>
            </w:r>
            <w:r w:rsidRPr="004547AB">
              <w:rPr>
                <w:color w:val="000000"/>
                <w:sz w:val="22"/>
                <w:szCs w:val="22"/>
              </w:rPr>
              <w:t>системи контролю рівня</w:t>
            </w:r>
            <w:r w:rsidRPr="004547AB">
              <w:rPr>
                <w:color w:val="000000"/>
                <w:sz w:val="22"/>
                <w:szCs w:val="22"/>
                <w:lang w:val="ru-RU"/>
              </w:rPr>
              <w:t xml:space="preserve"> </w:t>
            </w:r>
            <w:r w:rsidRPr="004547AB">
              <w:rPr>
                <w:color w:val="000000"/>
                <w:sz w:val="22"/>
                <w:szCs w:val="22"/>
              </w:rPr>
              <w:t>рідини, з можливістю</w:t>
            </w:r>
            <w:r w:rsidRPr="004547AB">
              <w:rPr>
                <w:color w:val="000000"/>
                <w:sz w:val="22"/>
                <w:szCs w:val="22"/>
                <w:lang w:val="ru-RU"/>
              </w:rPr>
              <w:t xml:space="preserve"> </w:t>
            </w:r>
            <w:r w:rsidRPr="004547AB">
              <w:rPr>
                <w:color w:val="000000"/>
                <w:sz w:val="22"/>
                <w:szCs w:val="22"/>
              </w:rPr>
              <w:t>зміни</w:t>
            </w:r>
            <w:r w:rsidRPr="004547AB">
              <w:rPr>
                <w:color w:val="000000"/>
                <w:sz w:val="22"/>
                <w:szCs w:val="22"/>
                <w:lang w:val="ru-RU"/>
              </w:rPr>
              <w:t xml:space="preserve"> </w:t>
            </w:r>
            <w:r w:rsidRPr="004547AB">
              <w:rPr>
                <w:color w:val="000000"/>
                <w:sz w:val="22"/>
                <w:szCs w:val="22"/>
              </w:rPr>
              <w:t>чутливості</w:t>
            </w:r>
            <w:r w:rsidRPr="004547AB">
              <w:rPr>
                <w:color w:val="000000"/>
                <w:sz w:val="22"/>
                <w:szCs w:val="22"/>
                <w:lang w:val="ru-RU"/>
              </w:rPr>
              <w:t xml:space="preserve"> </w:t>
            </w:r>
            <w:r w:rsidRPr="004547AB">
              <w:rPr>
                <w:color w:val="000000"/>
                <w:sz w:val="22"/>
                <w:szCs w:val="22"/>
              </w:rPr>
              <w:t>датчиків</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1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Керування режимами здійснюється за температурою в парогенераторі</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18"/>
          <w:tblCellSpacing w:w="0" w:type="dxa"/>
        </w:trPr>
        <w:tc>
          <w:tcPr>
            <w:tcW w:w="5935" w:type="dxa"/>
            <w:vAlign w:val="center"/>
          </w:tcPr>
          <w:p w:rsidR="00514DD0" w:rsidRPr="004547AB" w:rsidRDefault="00514DD0" w:rsidP="004547AB">
            <w:pPr>
              <w:spacing w:after="0" w:line="240" w:lineRule="auto"/>
              <w:rPr>
                <w:rFonts w:ascii="Times New Roman" w:hAnsi="Times New Roman" w:cs="Times New Roman"/>
              </w:rPr>
            </w:pPr>
            <w:r w:rsidRPr="004547AB">
              <w:rPr>
                <w:rFonts w:ascii="Times New Roman" w:hAnsi="Times New Roman" w:cs="Times New Roman"/>
              </w:rPr>
              <w:t xml:space="preserve">Точність керуванням режимами стерилізації не гірше </w:t>
            </w:r>
          </w:p>
          <w:p w:rsidR="00514DD0" w:rsidRPr="004547AB" w:rsidRDefault="00514DD0" w:rsidP="004547AB">
            <w:pPr>
              <w:pStyle w:val="a6"/>
              <w:spacing w:before="0" w:beforeAutospacing="0" w:after="0" w:afterAutospacing="0"/>
              <w:rPr>
                <w:color w:val="000000"/>
                <w:sz w:val="22"/>
                <w:szCs w:val="22"/>
              </w:rPr>
            </w:pPr>
            <w:r w:rsidRPr="004547AB">
              <w:rPr>
                <w:rFonts w:eastAsia="Calibri"/>
                <w:sz w:val="22"/>
                <w:szCs w:val="22"/>
              </w:rPr>
              <w:t xml:space="preserve">+ 1 </w:t>
            </w:r>
            <w:r w:rsidRPr="004547AB">
              <w:rPr>
                <w:rFonts w:eastAsia="Calibri"/>
                <w:sz w:val="22"/>
                <w:szCs w:val="22"/>
                <w:vertAlign w:val="superscript"/>
              </w:rPr>
              <w:t xml:space="preserve">0 </w:t>
            </w:r>
            <w:r w:rsidRPr="004547AB">
              <w:rPr>
                <w:rFonts w:eastAsia="Calibri"/>
                <w:sz w:val="22"/>
                <w:szCs w:val="22"/>
              </w:rPr>
              <w:t>С</w:t>
            </w:r>
          </w:p>
        </w:tc>
        <w:tc>
          <w:tcPr>
            <w:tcW w:w="2127" w:type="dxa"/>
            <w:vAlign w:val="center"/>
          </w:tcPr>
          <w:p w:rsidR="00514DD0" w:rsidRPr="004547AB" w:rsidRDefault="00514DD0" w:rsidP="004547AB">
            <w:pPr>
              <w:pStyle w:val="a6"/>
              <w:spacing w:before="0" w:beforeAutospacing="0" w:after="0" w:afterAutospacing="0"/>
              <w:jc w:val="center"/>
              <w:rPr>
                <w:color w:val="000000"/>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bCs/>
                <w:caps/>
                <w:sz w:val="20"/>
                <w:highlight w:val="yellow"/>
              </w:rPr>
            </w:pPr>
          </w:p>
        </w:tc>
      </w:tr>
      <w:tr w:rsidR="00514DD0" w:rsidRPr="00222A53" w:rsidTr="00A85D7A">
        <w:trPr>
          <w:trHeight w:val="51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Можливість</w:t>
            </w:r>
            <w:r w:rsidRPr="004547AB">
              <w:rPr>
                <w:color w:val="000000"/>
                <w:sz w:val="22"/>
                <w:szCs w:val="22"/>
                <w:lang w:val="ru-RU"/>
              </w:rPr>
              <w:t xml:space="preserve"> </w:t>
            </w:r>
            <w:r w:rsidRPr="004547AB">
              <w:rPr>
                <w:color w:val="000000"/>
                <w:sz w:val="22"/>
                <w:szCs w:val="22"/>
              </w:rPr>
              <w:t>одночасного контролю тиску в парогенераторі та стерилізаційній</w:t>
            </w:r>
            <w:r w:rsidRPr="004547AB">
              <w:rPr>
                <w:color w:val="000000"/>
                <w:sz w:val="22"/>
                <w:szCs w:val="22"/>
                <w:lang w:val="ru-RU"/>
              </w:rPr>
              <w:t xml:space="preserve"> </w:t>
            </w:r>
            <w:r w:rsidRPr="004547AB">
              <w:rPr>
                <w:color w:val="000000"/>
                <w:sz w:val="22"/>
                <w:szCs w:val="22"/>
              </w:rPr>
              <w:t>камері</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Можливість</w:t>
            </w:r>
            <w:r w:rsidRPr="004547AB">
              <w:rPr>
                <w:color w:val="000000"/>
                <w:sz w:val="22"/>
                <w:szCs w:val="22"/>
                <w:lang w:val="ru-RU"/>
              </w:rPr>
              <w:t xml:space="preserve"> </w:t>
            </w:r>
            <w:r w:rsidRPr="004547AB">
              <w:rPr>
                <w:color w:val="000000"/>
                <w:sz w:val="22"/>
                <w:szCs w:val="22"/>
              </w:rPr>
              <w:t>перепрограмування</w:t>
            </w:r>
            <w:r w:rsidRPr="004547AB">
              <w:rPr>
                <w:color w:val="000000"/>
                <w:sz w:val="22"/>
                <w:szCs w:val="22"/>
                <w:lang w:val="ru-RU"/>
              </w:rPr>
              <w:t xml:space="preserve"> </w:t>
            </w:r>
            <w:r w:rsidRPr="004547AB">
              <w:rPr>
                <w:color w:val="000000"/>
                <w:sz w:val="22"/>
                <w:szCs w:val="22"/>
              </w:rPr>
              <w:t>режимів</w:t>
            </w:r>
            <w:r w:rsidRPr="004547AB">
              <w:rPr>
                <w:color w:val="000000"/>
                <w:sz w:val="22"/>
                <w:szCs w:val="22"/>
                <w:lang w:val="ru-RU"/>
              </w:rPr>
              <w:t xml:space="preserve"> </w:t>
            </w:r>
            <w:r w:rsidRPr="004547AB">
              <w:rPr>
                <w:color w:val="000000"/>
                <w:sz w:val="22"/>
                <w:szCs w:val="22"/>
              </w:rPr>
              <w:t>стерилізації оператором</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Попереднє</w:t>
            </w:r>
            <w:r w:rsidRPr="004547AB">
              <w:rPr>
                <w:color w:val="000000"/>
                <w:sz w:val="22"/>
                <w:szCs w:val="22"/>
                <w:lang w:val="ru-RU"/>
              </w:rPr>
              <w:t xml:space="preserve"> </w:t>
            </w:r>
            <w:r w:rsidRPr="004547AB">
              <w:rPr>
                <w:color w:val="000000"/>
                <w:sz w:val="22"/>
                <w:szCs w:val="22"/>
              </w:rPr>
              <w:t>видалення</w:t>
            </w:r>
            <w:r w:rsidRPr="004547AB">
              <w:rPr>
                <w:color w:val="000000"/>
                <w:sz w:val="22"/>
                <w:szCs w:val="22"/>
                <w:lang w:val="ru-RU"/>
              </w:rPr>
              <w:t xml:space="preserve"> </w:t>
            </w:r>
            <w:r w:rsidRPr="004547AB">
              <w:rPr>
                <w:color w:val="000000"/>
                <w:sz w:val="22"/>
                <w:szCs w:val="22"/>
              </w:rPr>
              <w:t>повітря з камери – методом гравітаційної продувки</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1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Вакуумна сушка простерилізованих</w:t>
            </w:r>
            <w:r w:rsidRPr="004547AB">
              <w:rPr>
                <w:color w:val="000000"/>
                <w:sz w:val="22"/>
                <w:szCs w:val="22"/>
                <w:lang w:val="ru-RU"/>
              </w:rPr>
              <w:t xml:space="preserve"> </w:t>
            </w:r>
            <w:r w:rsidRPr="004547AB">
              <w:rPr>
                <w:color w:val="000000"/>
                <w:sz w:val="22"/>
                <w:szCs w:val="22"/>
              </w:rPr>
              <w:t>виробів</w:t>
            </w:r>
            <w:r w:rsidRPr="004547AB">
              <w:rPr>
                <w:color w:val="000000"/>
                <w:sz w:val="22"/>
                <w:szCs w:val="22"/>
                <w:lang w:val="ru-RU"/>
              </w:rPr>
              <w:t xml:space="preserve"> </w:t>
            </w:r>
            <w:r w:rsidRPr="004547AB">
              <w:rPr>
                <w:color w:val="000000"/>
                <w:sz w:val="22"/>
                <w:szCs w:val="22"/>
              </w:rPr>
              <w:t>здійснюється за допомогою конденсатора</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Використання  в парогенераторі</w:t>
            </w:r>
            <w:r w:rsidRPr="004547AB">
              <w:rPr>
                <w:color w:val="000000"/>
                <w:sz w:val="22"/>
                <w:szCs w:val="22"/>
                <w:lang w:val="ru-RU"/>
              </w:rPr>
              <w:t xml:space="preserve"> </w:t>
            </w:r>
            <w:r w:rsidRPr="004547AB">
              <w:rPr>
                <w:color w:val="000000"/>
                <w:sz w:val="22"/>
                <w:szCs w:val="22"/>
              </w:rPr>
              <w:t>мідних  ТЕНів з латунними штуцерами</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Залишкова</w:t>
            </w:r>
            <w:r w:rsidRPr="004547AB">
              <w:rPr>
                <w:color w:val="000000"/>
                <w:sz w:val="22"/>
                <w:szCs w:val="22"/>
                <w:lang w:val="ru-RU"/>
              </w:rPr>
              <w:t xml:space="preserve"> </w:t>
            </w:r>
            <w:r w:rsidRPr="004547AB">
              <w:rPr>
                <w:color w:val="000000"/>
                <w:sz w:val="22"/>
                <w:szCs w:val="22"/>
              </w:rPr>
              <w:t>вологість</w:t>
            </w:r>
            <w:r w:rsidRPr="004547AB">
              <w:rPr>
                <w:color w:val="000000"/>
                <w:sz w:val="22"/>
                <w:szCs w:val="22"/>
                <w:lang w:val="ru-RU"/>
              </w:rPr>
              <w:t xml:space="preserve"> </w:t>
            </w:r>
            <w:r w:rsidRPr="004547AB">
              <w:rPr>
                <w:color w:val="000000"/>
                <w:sz w:val="22"/>
                <w:szCs w:val="22"/>
              </w:rPr>
              <w:t>текстильних</w:t>
            </w:r>
            <w:r w:rsidRPr="004547AB">
              <w:rPr>
                <w:color w:val="000000"/>
                <w:sz w:val="22"/>
                <w:szCs w:val="22"/>
                <w:lang w:val="ru-RU"/>
              </w:rPr>
              <w:t xml:space="preserve"> </w:t>
            </w:r>
            <w:r w:rsidRPr="004547AB">
              <w:rPr>
                <w:color w:val="000000"/>
                <w:sz w:val="22"/>
                <w:szCs w:val="22"/>
              </w:rPr>
              <w:t>матеріалів не більше 1%</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1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Можливе</w:t>
            </w:r>
            <w:r w:rsidRPr="004547AB">
              <w:rPr>
                <w:color w:val="000000"/>
                <w:sz w:val="22"/>
                <w:szCs w:val="22"/>
                <w:lang w:val="ru-RU"/>
              </w:rPr>
              <w:t xml:space="preserve"> </w:t>
            </w:r>
            <w:r w:rsidRPr="004547AB">
              <w:rPr>
                <w:color w:val="000000"/>
                <w:sz w:val="22"/>
                <w:szCs w:val="22"/>
              </w:rPr>
              <w:t>ручне</w:t>
            </w:r>
            <w:r w:rsidRPr="004547AB">
              <w:rPr>
                <w:color w:val="000000"/>
                <w:sz w:val="22"/>
                <w:szCs w:val="22"/>
                <w:lang w:val="ru-RU"/>
              </w:rPr>
              <w:t xml:space="preserve"> </w:t>
            </w:r>
            <w:r w:rsidRPr="004547AB">
              <w:rPr>
                <w:color w:val="000000"/>
                <w:sz w:val="22"/>
                <w:szCs w:val="22"/>
              </w:rPr>
              <w:t>заливання води в парогенератор (заливна горловина входить в комплект поставки)</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color w:val="000000"/>
                <w:sz w:val="22"/>
                <w:szCs w:val="22"/>
              </w:rPr>
            </w:pPr>
            <w:r w:rsidRPr="004547AB">
              <w:rPr>
                <w:color w:val="000000"/>
                <w:sz w:val="22"/>
                <w:szCs w:val="22"/>
              </w:rPr>
              <w:t>Наявність крану для заливу води в парогенератор з лівої сторони обладнання</w:t>
            </w:r>
          </w:p>
        </w:tc>
        <w:tc>
          <w:tcPr>
            <w:tcW w:w="2127" w:type="dxa"/>
            <w:vAlign w:val="center"/>
          </w:tcPr>
          <w:p w:rsidR="00514DD0" w:rsidRPr="004547AB" w:rsidRDefault="00514DD0" w:rsidP="004547AB">
            <w:pPr>
              <w:pStyle w:val="a6"/>
              <w:spacing w:before="0" w:beforeAutospacing="0" w:after="0" w:afterAutospacing="0"/>
              <w:jc w:val="center"/>
              <w:rPr>
                <w:color w:val="000000"/>
                <w:sz w:val="22"/>
                <w:szCs w:val="22"/>
              </w:rPr>
            </w:pPr>
            <w:r w:rsidRPr="004547AB">
              <w:rPr>
                <w:color w:val="000000"/>
                <w:sz w:val="22"/>
                <w:szCs w:val="22"/>
              </w:rPr>
              <w:t>Відповідність</w:t>
            </w:r>
          </w:p>
        </w:tc>
        <w:tc>
          <w:tcPr>
            <w:tcW w:w="2693" w:type="dxa"/>
          </w:tcPr>
          <w:p w:rsidR="00514DD0" w:rsidRPr="00222A53" w:rsidRDefault="00514DD0" w:rsidP="004547AB">
            <w:pPr>
              <w:pStyle w:val="a6"/>
              <w:spacing w:before="0" w:beforeAutospacing="0" w:after="0" w:afterAutospacing="0"/>
              <w:jc w:val="center"/>
              <w:rPr>
                <w:color w:val="000000"/>
              </w:rPr>
            </w:pPr>
          </w:p>
        </w:tc>
      </w:tr>
      <w:tr w:rsidR="00514DD0" w:rsidRPr="00222A53" w:rsidTr="00A85D7A">
        <w:trPr>
          <w:trHeight w:val="557"/>
          <w:tblCellSpacing w:w="0" w:type="dxa"/>
        </w:trPr>
        <w:tc>
          <w:tcPr>
            <w:tcW w:w="5935" w:type="dxa"/>
            <w:vAlign w:val="center"/>
          </w:tcPr>
          <w:p w:rsidR="00514DD0" w:rsidRPr="004547AB" w:rsidRDefault="00514DD0" w:rsidP="004547AB">
            <w:pPr>
              <w:spacing w:after="0" w:line="240" w:lineRule="auto"/>
              <w:rPr>
                <w:rFonts w:ascii="Times New Roman" w:hAnsi="Times New Roman" w:cs="Times New Roman"/>
                <w:b/>
                <w:color w:val="222222"/>
                <w:shd w:val="clear" w:color="auto" w:fill="FFFFFF"/>
              </w:rPr>
            </w:pPr>
            <w:r w:rsidRPr="004547AB">
              <w:rPr>
                <w:rFonts w:ascii="Times New Roman" w:hAnsi="Times New Roman" w:cs="Times New Roman"/>
                <w:color w:val="000000"/>
              </w:rPr>
              <w:t xml:space="preserve"> Панель керування процесами стерилізації, манометр, моновакуометр розміщені  з лівої сторони автоклава </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sz w:val="22"/>
                <w:szCs w:val="22"/>
              </w:rPr>
              <w:t>Наявність</w:t>
            </w:r>
          </w:p>
        </w:tc>
        <w:tc>
          <w:tcPr>
            <w:tcW w:w="2693" w:type="dxa"/>
          </w:tcPr>
          <w:p w:rsidR="00514DD0" w:rsidRPr="00222A53" w:rsidRDefault="00514DD0" w:rsidP="004547AB">
            <w:pPr>
              <w:pStyle w:val="a6"/>
              <w:spacing w:before="0" w:beforeAutospacing="0" w:after="0" w:afterAutospacing="0"/>
              <w:jc w:val="center"/>
            </w:pPr>
          </w:p>
        </w:tc>
      </w:tr>
      <w:tr w:rsidR="00514DD0" w:rsidRPr="00222A53" w:rsidTr="00A85D7A">
        <w:trPr>
          <w:trHeight w:val="51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Наявність</w:t>
            </w:r>
            <w:r w:rsidRPr="004547AB">
              <w:rPr>
                <w:color w:val="000000"/>
                <w:sz w:val="22"/>
                <w:szCs w:val="22"/>
                <w:lang w:val="ru-RU"/>
              </w:rPr>
              <w:t xml:space="preserve"> </w:t>
            </w:r>
            <w:r w:rsidRPr="004547AB">
              <w:rPr>
                <w:color w:val="000000"/>
                <w:sz w:val="22"/>
                <w:szCs w:val="22"/>
              </w:rPr>
              <w:t>фільтра</w:t>
            </w:r>
            <w:r w:rsidRPr="004547AB">
              <w:rPr>
                <w:color w:val="000000"/>
                <w:sz w:val="22"/>
                <w:szCs w:val="22"/>
                <w:lang w:val="ru-RU"/>
              </w:rPr>
              <w:t xml:space="preserve"> </w:t>
            </w:r>
            <w:r w:rsidRPr="004547AB">
              <w:rPr>
                <w:color w:val="000000"/>
                <w:sz w:val="22"/>
                <w:szCs w:val="22"/>
              </w:rPr>
              <w:t>бактеріальної очистки повітря 0,3 мкм (входить в комплект поставки)</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Напрацювання на відмову не менше ― 3000 циклів</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51"/>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Об`єм  стерилізаційноїкамери, не менше, дм</w:t>
            </w:r>
            <w:r w:rsidRPr="004547AB">
              <w:rPr>
                <w:color w:val="000000"/>
                <w:sz w:val="22"/>
                <w:szCs w:val="22"/>
                <w:vertAlign w:val="superscript"/>
              </w:rPr>
              <w:t>3</w:t>
            </w:r>
            <w:r w:rsidRPr="004547AB">
              <w:rPr>
                <w:color w:val="000000"/>
                <w:sz w:val="22"/>
                <w:szCs w:val="22"/>
              </w:rPr>
              <w:t> 100</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Діаметр</w:t>
            </w:r>
            <w:r w:rsidRPr="004547AB">
              <w:rPr>
                <w:color w:val="000000"/>
                <w:sz w:val="22"/>
                <w:szCs w:val="22"/>
                <w:lang w:val="ru-RU"/>
              </w:rPr>
              <w:t xml:space="preserve"> </w:t>
            </w:r>
            <w:r w:rsidRPr="004547AB">
              <w:rPr>
                <w:color w:val="000000"/>
                <w:sz w:val="22"/>
                <w:szCs w:val="22"/>
              </w:rPr>
              <w:t>стерилізаційної</w:t>
            </w:r>
            <w:r w:rsidRPr="004547AB">
              <w:rPr>
                <w:color w:val="000000"/>
                <w:sz w:val="22"/>
                <w:szCs w:val="22"/>
                <w:lang w:val="ru-RU"/>
              </w:rPr>
              <w:t xml:space="preserve"> </w:t>
            </w:r>
            <w:r w:rsidRPr="004547AB">
              <w:rPr>
                <w:color w:val="000000"/>
                <w:sz w:val="22"/>
                <w:szCs w:val="22"/>
              </w:rPr>
              <w:t>камери, не менше, мм 400</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51"/>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Висота</w:t>
            </w:r>
            <w:r w:rsidRPr="004547AB">
              <w:rPr>
                <w:color w:val="000000"/>
                <w:sz w:val="22"/>
                <w:szCs w:val="22"/>
                <w:lang w:val="ru-RU"/>
              </w:rPr>
              <w:t xml:space="preserve"> </w:t>
            </w:r>
            <w:r w:rsidRPr="004547AB">
              <w:rPr>
                <w:color w:val="000000"/>
                <w:sz w:val="22"/>
                <w:szCs w:val="22"/>
              </w:rPr>
              <w:t>завантаження, не менше, мм 785</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 xml:space="preserve">1 режим (t˚C ― </w:t>
            </w:r>
            <w:r w:rsidRPr="004547AB">
              <w:rPr>
                <w:color w:val="000000"/>
                <w:sz w:val="22"/>
                <w:szCs w:val="22"/>
                <w:lang w:val="ru-RU"/>
              </w:rPr>
              <w:t>хвил</w:t>
            </w:r>
            <w:r w:rsidRPr="004547AB">
              <w:rPr>
                <w:color w:val="000000"/>
                <w:sz w:val="22"/>
                <w:szCs w:val="22"/>
              </w:rPr>
              <w:t xml:space="preserve"> ― МПа) 132 ― 20 ― 0,2</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color w:val="000000"/>
                <w:sz w:val="22"/>
                <w:szCs w:val="22"/>
              </w:rPr>
            </w:pPr>
            <w:r w:rsidRPr="004547AB">
              <w:rPr>
                <w:color w:val="000000"/>
                <w:sz w:val="22"/>
                <w:szCs w:val="22"/>
              </w:rPr>
              <w:t>2 режим (t˚C ― хвил ― МПа) 120 ― 45 ― 0,11</w:t>
            </w:r>
          </w:p>
        </w:tc>
        <w:tc>
          <w:tcPr>
            <w:tcW w:w="2127" w:type="dxa"/>
            <w:vAlign w:val="center"/>
          </w:tcPr>
          <w:p w:rsidR="00514DD0" w:rsidRPr="004547AB" w:rsidRDefault="00514DD0" w:rsidP="004547AB">
            <w:pPr>
              <w:pStyle w:val="a6"/>
              <w:spacing w:before="0" w:beforeAutospacing="0" w:after="0" w:afterAutospacing="0"/>
              <w:jc w:val="center"/>
              <w:rPr>
                <w:color w:val="000000"/>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bCs/>
                <w:caps/>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bCs/>
                <w:iCs/>
                <w:sz w:val="22"/>
                <w:szCs w:val="22"/>
              </w:rPr>
              <w:t xml:space="preserve">Має бути можливість змінювати кожен з режимів оператором в межах, </w:t>
            </w:r>
            <w:r w:rsidRPr="004547AB">
              <w:rPr>
                <w:sz w:val="22"/>
                <w:szCs w:val="22"/>
              </w:rPr>
              <w:t xml:space="preserve">(t˚C ― </w:t>
            </w:r>
            <w:r w:rsidRPr="004547AB">
              <w:rPr>
                <w:sz w:val="22"/>
                <w:szCs w:val="22"/>
                <w:lang w:val="ru-RU"/>
              </w:rPr>
              <w:t>хвил</w:t>
            </w:r>
            <w:r w:rsidRPr="004547AB">
              <w:rPr>
                <w:sz w:val="22"/>
                <w:szCs w:val="22"/>
              </w:rPr>
              <w:t xml:space="preserve"> ― МПа) 105…134 – 5…60 – 0,05…0,22</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Наявнісь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51"/>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Потужність</w:t>
            </w:r>
            <w:r w:rsidRPr="004547AB">
              <w:rPr>
                <w:color w:val="000000"/>
                <w:sz w:val="22"/>
                <w:szCs w:val="22"/>
                <w:lang w:val="ru-RU"/>
              </w:rPr>
              <w:t xml:space="preserve"> </w:t>
            </w:r>
            <w:r w:rsidRPr="004547AB">
              <w:rPr>
                <w:color w:val="000000"/>
                <w:sz w:val="22"/>
                <w:szCs w:val="22"/>
              </w:rPr>
              <w:t>не більше, кВт 12</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32"/>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Продуктивність</w:t>
            </w:r>
            <w:r w:rsidRPr="004547AB">
              <w:rPr>
                <w:color w:val="000000"/>
                <w:sz w:val="22"/>
                <w:szCs w:val="22"/>
                <w:lang w:val="ru-RU"/>
              </w:rPr>
              <w:t xml:space="preserve"> </w:t>
            </w:r>
            <w:r w:rsidRPr="004547AB">
              <w:rPr>
                <w:color w:val="000000"/>
                <w:sz w:val="22"/>
                <w:szCs w:val="22"/>
              </w:rPr>
              <w:t>вбудованого парогенератора, кг/год пари 16</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Напруга</w:t>
            </w:r>
            <w:r w:rsidRPr="004547AB">
              <w:rPr>
                <w:color w:val="000000"/>
                <w:sz w:val="22"/>
                <w:szCs w:val="22"/>
                <w:lang w:val="ru-RU"/>
              </w:rPr>
              <w:t xml:space="preserve"> </w:t>
            </w:r>
            <w:r w:rsidRPr="004547AB">
              <w:rPr>
                <w:color w:val="000000"/>
                <w:sz w:val="22"/>
                <w:szCs w:val="22"/>
              </w:rPr>
              <w:t>не більше В, 380</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518"/>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Габаритні</w:t>
            </w:r>
            <w:r w:rsidRPr="004547AB">
              <w:rPr>
                <w:color w:val="000000"/>
                <w:sz w:val="22"/>
                <w:szCs w:val="22"/>
                <w:lang w:val="ru-RU"/>
              </w:rPr>
              <w:t xml:space="preserve"> </w:t>
            </w:r>
            <w:r w:rsidRPr="004547AB">
              <w:rPr>
                <w:color w:val="000000"/>
                <w:sz w:val="22"/>
                <w:szCs w:val="22"/>
              </w:rPr>
              <w:t>розміри (Д х Ш х В) не менше мм, 1050 х 600 х 1500</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66"/>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Маса</w:t>
            </w:r>
            <w:r w:rsidRPr="004547AB">
              <w:rPr>
                <w:color w:val="000000"/>
                <w:sz w:val="22"/>
                <w:szCs w:val="22"/>
                <w:lang w:val="ru-RU"/>
              </w:rPr>
              <w:t xml:space="preserve"> </w:t>
            </w:r>
            <w:r w:rsidRPr="004547AB">
              <w:rPr>
                <w:color w:val="000000"/>
                <w:sz w:val="22"/>
                <w:szCs w:val="22"/>
              </w:rPr>
              <w:t>не більше кг, 165</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51"/>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Загальна</w:t>
            </w:r>
            <w:r w:rsidRPr="004547AB">
              <w:rPr>
                <w:color w:val="000000"/>
                <w:sz w:val="22"/>
                <w:szCs w:val="22"/>
                <w:lang w:val="ru-RU"/>
              </w:rPr>
              <w:t xml:space="preserve"> </w:t>
            </w:r>
            <w:r w:rsidRPr="004547AB">
              <w:rPr>
                <w:color w:val="000000"/>
                <w:sz w:val="22"/>
                <w:szCs w:val="22"/>
              </w:rPr>
              <w:t>гарантія на устаткування 12 місяців</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251"/>
          <w:tblCellSpacing w:w="0" w:type="dxa"/>
        </w:trPr>
        <w:tc>
          <w:tcPr>
            <w:tcW w:w="5935" w:type="dxa"/>
            <w:vAlign w:val="center"/>
          </w:tcPr>
          <w:p w:rsidR="00514DD0" w:rsidRPr="004547AB" w:rsidRDefault="00514DD0" w:rsidP="004547AB">
            <w:pPr>
              <w:pStyle w:val="a6"/>
              <w:spacing w:before="0" w:beforeAutospacing="0" w:after="0" w:afterAutospacing="0"/>
              <w:rPr>
                <w:sz w:val="22"/>
                <w:szCs w:val="22"/>
              </w:rPr>
            </w:pPr>
            <w:r w:rsidRPr="004547AB">
              <w:rPr>
                <w:color w:val="000000"/>
                <w:sz w:val="22"/>
                <w:szCs w:val="22"/>
              </w:rPr>
              <w:t>Рік</w:t>
            </w:r>
            <w:r w:rsidRPr="004547AB">
              <w:rPr>
                <w:color w:val="000000"/>
                <w:sz w:val="22"/>
                <w:szCs w:val="22"/>
                <w:lang w:val="ru-RU"/>
              </w:rPr>
              <w:t xml:space="preserve"> </w:t>
            </w:r>
            <w:r w:rsidRPr="004547AB">
              <w:rPr>
                <w:color w:val="000000"/>
                <w:sz w:val="22"/>
                <w:szCs w:val="22"/>
              </w:rPr>
              <w:t>виготовлення</w:t>
            </w:r>
            <w:r w:rsidRPr="004547AB">
              <w:rPr>
                <w:color w:val="000000"/>
                <w:sz w:val="22"/>
                <w:szCs w:val="22"/>
                <w:lang w:val="ru-RU"/>
              </w:rPr>
              <w:t xml:space="preserve"> </w:t>
            </w:r>
            <w:r w:rsidRPr="004547AB">
              <w:rPr>
                <w:color w:val="000000"/>
                <w:sz w:val="22"/>
                <w:szCs w:val="22"/>
              </w:rPr>
              <w:t>не раніше 2023</w:t>
            </w:r>
          </w:p>
        </w:tc>
        <w:tc>
          <w:tcPr>
            <w:tcW w:w="2127" w:type="dxa"/>
            <w:vAlign w:val="center"/>
          </w:tcPr>
          <w:p w:rsidR="00514DD0" w:rsidRPr="004547AB" w:rsidRDefault="00514DD0" w:rsidP="004547AB">
            <w:pPr>
              <w:pStyle w:val="a6"/>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514DD0" w:rsidRPr="008657EB" w:rsidRDefault="00514DD0" w:rsidP="004547AB">
            <w:pPr>
              <w:pStyle w:val="a6"/>
              <w:spacing w:before="0" w:after="0" w:afterAutospacing="0"/>
              <w:jc w:val="center"/>
              <w:rPr>
                <w:sz w:val="20"/>
                <w:highlight w:val="yellow"/>
              </w:rPr>
            </w:pPr>
          </w:p>
        </w:tc>
      </w:tr>
      <w:tr w:rsidR="00514DD0" w:rsidRPr="00222A53" w:rsidTr="00A85D7A">
        <w:trPr>
          <w:trHeight w:val="798"/>
          <w:tblCellSpacing w:w="0" w:type="dxa"/>
        </w:trPr>
        <w:tc>
          <w:tcPr>
            <w:tcW w:w="5935" w:type="dxa"/>
          </w:tcPr>
          <w:p w:rsidR="00514DD0" w:rsidRPr="004547AB" w:rsidRDefault="00514DD0" w:rsidP="004547AB">
            <w:pPr>
              <w:spacing w:after="0" w:line="240" w:lineRule="auto"/>
              <w:rPr>
                <w:rFonts w:ascii="Times New Roman" w:hAnsi="Times New Roman" w:cs="Times New Roman"/>
              </w:rPr>
            </w:pPr>
            <w:r w:rsidRPr="004547AB">
              <w:rPr>
                <w:rFonts w:ascii="Times New Roman" w:hAnsi="Times New Roman" w:cs="Times New Roman"/>
              </w:rPr>
              <w:t xml:space="preserve">Надати фото медичного виробу, а саме стерилізатора,  який пропонується, щоб уникнути незручності при його обслуговуванні та монтажу обладнання </w:t>
            </w:r>
          </w:p>
        </w:tc>
        <w:tc>
          <w:tcPr>
            <w:tcW w:w="2127" w:type="dxa"/>
          </w:tcPr>
          <w:p w:rsidR="00514DD0" w:rsidRPr="004547AB" w:rsidRDefault="00514DD0" w:rsidP="004547AB">
            <w:pPr>
              <w:tabs>
                <w:tab w:val="center" w:pos="1334"/>
                <w:tab w:val="right" w:pos="2740"/>
              </w:tabs>
              <w:spacing w:after="0" w:line="240" w:lineRule="auto"/>
              <w:ind w:left="-72"/>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222A53" w:rsidRDefault="00514DD0" w:rsidP="004547AB">
            <w:pPr>
              <w:tabs>
                <w:tab w:val="center" w:pos="1334"/>
                <w:tab w:val="right" w:pos="2740"/>
              </w:tabs>
              <w:spacing w:after="0"/>
              <w:ind w:left="-72"/>
              <w:jc w:val="center"/>
              <w:rPr>
                <w:rFonts w:ascii="Times New Roman" w:hAnsi="Times New Roman"/>
                <w:sz w:val="24"/>
                <w:szCs w:val="24"/>
              </w:rPr>
            </w:pPr>
          </w:p>
        </w:tc>
      </w:tr>
      <w:tr w:rsidR="00514DD0" w:rsidRPr="00222A53" w:rsidTr="00A85D7A">
        <w:trPr>
          <w:trHeight w:val="798"/>
          <w:tblCellSpacing w:w="0" w:type="dxa"/>
        </w:trPr>
        <w:tc>
          <w:tcPr>
            <w:tcW w:w="5935" w:type="dxa"/>
          </w:tcPr>
          <w:p w:rsidR="00514DD0" w:rsidRPr="004547AB" w:rsidRDefault="00514DD0" w:rsidP="004547AB">
            <w:pPr>
              <w:spacing w:after="0" w:line="240" w:lineRule="auto"/>
              <w:ind w:left="-72"/>
              <w:rPr>
                <w:rFonts w:ascii="Times New Roman" w:hAnsi="Times New Roman" w:cs="Times New Roman"/>
                <w:highlight w:val="yellow"/>
              </w:rPr>
            </w:pPr>
            <w:r w:rsidRPr="004547AB">
              <w:rPr>
                <w:rFonts w:ascii="Times New Roman" w:hAnsi="Times New Roman" w:cs="Times New Roman"/>
              </w:rPr>
              <w:lastRenderedPageBreak/>
              <w:t>Оригінал або копія Гарантійного листа виробника</w:t>
            </w:r>
            <w:r w:rsidRPr="004547AB">
              <w:rPr>
                <w:rFonts w:ascii="Times New Roman" w:hAnsi="Times New Roman" w:cs="Times New Roman"/>
                <w:bCs/>
                <w:color w:val="000000"/>
                <w:lang w:eastAsia="en-US"/>
              </w:rPr>
              <w:t xml:space="preserve"> яким підтверджується можливість поставки товару, який є предметом закупівлі цих торгів у кількості, якості та в терміни, визначені тендерною документацією та пропозицією Учасника торгів, повинен включати назву предмета закупівлі, найменування замовника та номер оголошення про проведення процедури закупівлі</w:t>
            </w:r>
          </w:p>
        </w:tc>
        <w:tc>
          <w:tcPr>
            <w:tcW w:w="2127" w:type="dxa"/>
          </w:tcPr>
          <w:p w:rsidR="00514DD0" w:rsidRPr="004547AB" w:rsidRDefault="00514DD0" w:rsidP="004547AB">
            <w:pPr>
              <w:tabs>
                <w:tab w:val="center" w:pos="1334"/>
                <w:tab w:val="right" w:pos="2740"/>
              </w:tabs>
              <w:spacing w:after="0" w:line="240" w:lineRule="auto"/>
              <w:ind w:left="-72"/>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473"/>
          <w:tblCellSpacing w:w="0" w:type="dxa"/>
        </w:trPr>
        <w:tc>
          <w:tcPr>
            <w:tcW w:w="5935" w:type="dxa"/>
            <w:vAlign w:val="center"/>
          </w:tcPr>
          <w:p w:rsidR="00514DD0" w:rsidRPr="004547AB" w:rsidRDefault="00514DD0" w:rsidP="004547AB">
            <w:pPr>
              <w:pStyle w:val="a6"/>
              <w:spacing w:before="0" w:beforeAutospacing="0" w:after="0" w:afterAutospacing="0"/>
              <w:rPr>
                <w:sz w:val="22"/>
                <w:szCs w:val="22"/>
                <w:lang w:eastAsia="ru-RU"/>
              </w:rPr>
            </w:pPr>
            <w:r w:rsidRPr="004547AB">
              <w:rPr>
                <w:sz w:val="22"/>
                <w:szCs w:val="22"/>
                <w:lang w:eastAsia="ru-RU"/>
              </w:rPr>
              <w:t xml:space="preserve">      -    </w:t>
            </w:r>
            <w:r w:rsidRPr="004547AB">
              <w:rPr>
                <w:color w:val="000000"/>
                <w:sz w:val="22"/>
                <w:szCs w:val="22"/>
                <w:lang w:eastAsia="ru-RU"/>
              </w:rPr>
              <w:t>Керівництво з експлуатації</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551"/>
          <w:tblCellSpacing w:w="0" w:type="dxa"/>
        </w:trPr>
        <w:tc>
          <w:tcPr>
            <w:tcW w:w="5935" w:type="dxa"/>
            <w:vAlign w:val="center"/>
          </w:tcPr>
          <w:p w:rsidR="00514DD0" w:rsidRPr="004547AB" w:rsidRDefault="00514DD0" w:rsidP="004547AB">
            <w:pPr>
              <w:pStyle w:val="a6"/>
              <w:numPr>
                <w:ilvl w:val="0"/>
                <w:numId w:val="19"/>
              </w:numPr>
              <w:spacing w:before="0" w:beforeAutospacing="0" w:after="0" w:afterAutospacing="0"/>
              <w:contextualSpacing/>
              <w:rPr>
                <w:sz w:val="22"/>
                <w:szCs w:val="22"/>
                <w:lang w:eastAsia="ru-RU"/>
              </w:rPr>
            </w:pPr>
            <w:r w:rsidRPr="004547AB">
              <w:rPr>
                <w:color w:val="000000"/>
                <w:sz w:val="22"/>
                <w:szCs w:val="22"/>
                <w:lang w:eastAsia="ru-RU"/>
              </w:rPr>
              <w:t>Паспорт посудини, що працює під тиском</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545"/>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rFonts w:eastAsia="Calibri"/>
                <w:b/>
                <w:color w:val="000000"/>
                <w:sz w:val="22"/>
                <w:szCs w:val="22"/>
                <w:lang w:eastAsia="en-US"/>
              </w:rPr>
            </w:pPr>
            <w:r w:rsidRPr="004547AB">
              <w:rPr>
                <w:color w:val="000000"/>
                <w:sz w:val="22"/>
                <w:szCs w:val="22"/>
              </w:rPr>
              <w:t>Сертифікат відповідності вимогам Технічного Регламенту щодо медичних виробів</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398"/>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color w:val="000000"/>
                <w:sz w:val="22"/>
                <w:szCs w:val="22"/>
              </w:rPr>
            </w:pPr>
            <w:r w:rsidRPr="004547AB">
              <w:rPr>
                <w:sz w:val="22"/>
                <w:szCs w:val="22"/>
              </w:rPr>
              <w:t xml:space="preserve">Декларація про відповідність медичних виробів  </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560"/>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color w:val="000000"/>
                <w:sz w:val="22"/>
                <w:szCs w:val="22"/>
              </w:rPr>
            </w:pPr>
            <w:r w:rsidRPr="004547AB">
              <w:rPr>
                <w:color w:val="000000"/>
                <w:sz w:val="22"/>
                <w:szCs w:val="22"/>
              </w:rPr>
              <w:t xml:space="preserve">Сертифікат відповідності системи управління якістю, відповідно вимог ДСТУ </w:t>
            </w:r>
            <w:r w:rsidRPr="004547AB">
              <w:rPr>
                <w:color w:val="000000"/>
                <w:sz w:val="22"/>
                <w:szCs w:val="22"/>
                <w:lang w:val="en-US"/>
              </w:rPr>
              <w:t>EN</w:t>
            </w:r>
            <w:r w:rsidRPr="004547AB">
              <w:rPr>
                <w:color w:val="000000"/>
                <w:sz w:val="22"/>
                <w:szCs w:val="22"/>
              </w:rPr>
              <w:t xml:space="preserve"> ISO 13485:2018 </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A85D7A">
        <w:trPr>
          <w:trHeight w:val="798"/>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color w:val="000000"/>
                <w:sz w:val="22"/>
                <w:szCs w:val="22"/>
              </w:rPr>
            </w:pPr>
            <w:r w:rsidRPr="004547AB">
              <w:rPr>
                <w:color w:val="202124"/>
                <w:sz w:val="22"/>
                <w:szCs w:val="22"/>
                <w:shd w:val="clear" w:color="auto" w:fill="FFFFFF"/>
              </w:rPr>
              <w:t>Сертифікат ДСТУ ENISO 9001:2018 (ENISO 9001:2015, IDT; ISO 9001:2015, IDT) Системи управління якістю. Вимоги</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A85D7A">
        <w:trPr>
          <w:trHeight w:val="798"/>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color w:val="000000"/>
                <w:sz w:val="22"/>
                <w:szCs w:val="22"/>
              </w:rPr>
            </w:pPr>
            <w:r w:rsidRPr="004547AB">
              <w:rPr>
                <w:sz w:val="22"/>
                <w:szCs w:val="22"/>
              </w:rPr>
              <w:t>Сертифікат оцінки відповідності згідно вимогам Технічному регламенту безпеки обладнання, що працює під тиском</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606"/>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sz w:val="22"/>
                <w:szCs w:val="22"/>
                <w:lang w:val="ru-RU"/>
              </w:rPr>
            </w:pPr>
            <w:r w:rsidRPr="004547AB">
              <w:rPr>
                <w:rFonts w:eastAsia="Calibri"/>
                <w:sz w:val="22"/>
                <w:szCs w:val="22"/>
              </w:rPr>
              <w:t>Декларація про відповідність Технічному Регламенту обладнання, що працює під тиском</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A85D7A">
        <w:trPr>
          <w:trHeight w:val="798"/>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sz w:val="22"/>
                <w:szCs w:val="22"/>
              </w:rPr>
            </w:pPr>
            <w:r w:rsidRPr="004547AB">
              <w:rPr>
                <w:sz w:val="22"/>
                <w:szCs w:val="22"/>
              </w:rPr>
              <w:t>Висновок державної санітарно-епідеміологічної експертизи про відповідність встановленим медичним критеріям безпеки на продукцію, стерилізатор паровий</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A85D7A">
        <w:trPr>
          <w:trHeight w:val="798"/>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sz w:val="22"/>
                <w:szCs w:val="22"/>
              </w:rPr>
            </w:pPr>
            <w:r w:rsidRPr="004547AB">
              <w:rPr>
                <w:sz w:val="22"/>
                <w:szCs w:val="22"/>
              </w:rPr>
              <w:t xml:space="preserve"> Висновок державної санітарно-епідеміологічної експертизи на документ, за яким виготовляється обладнання </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683"/>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color w:val="000000"/>
                <w:sz w:val="22"/>
                <w:szCs w:val="22"/>
              </w:rPr>
            </w:pPr>
            <w:r w:rsidRPr="004547AB">
              <w:rPr>
                <w:sz w:val="22"/>
                <w:szCs w:val="22"/>
              </w:rPr>
              <w:t xml:space="preserve">Дозвіл на експлуатацію машин, механізмів, устаткування підвищеної небезпеки </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396"/>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sz w:val="22"/>
                <w:szCs w:val="22"/>
                <w:lang w:val="ru-RU"/>
              </w:rPr>
            </w:pPr>
            <w:r w:rsidRPr="004547AB">
              <w:rPr>
                <w:sz w:val="22"/>
                <w:szCs w:val="22"/>
              </w:rPr>
              <w:t>Дозвіл на виконання робіт підвищеної небезпеки</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r w:rsidR="00514DD0" w:rsidRPr="00222A53" w:rsidTr="004547AB">
        <w:trPr>
          <w:trHeight w:val="557"/>
          <w:tblCellSpacing w:w="0" w:type="dxa"/>
        </w:trPr>
        <w:tc>
          <w:tcPr>
            <w:tcW w:w="5935" w:type="dxa"/>
          </w:tcPr>
          <w:p w:rsidR="00514DD0" w:rsidRPr="004547AB" w:rsidRDefault="00514DD0" w:rsidP="004547AB">
            <w:pPr>
              <w:pStyle w:val="a6"/>
              <w:numPr>
                <w:ilvl w:val="0"/>
                <w:numId w:val="19"/>
              </w:numPr>
              <w:spacing w:before="0" w:beforeAutospacing="0" w:after="0" w:afterAutospacing="0"/>
              <w:contextualSpacing/>
              <w:rPr>
                <w:sz w:val="22"/>
                <w:szCs w:val="22"/>
              </w:rPr>
            </w:pPr>
            <w:r w:rsidRPr="004547AB">
              <w:rPr>
                <w:sz w:val="22"/>
                <w:szCs w:val="22"/>
              </w:rPr>
              <w:t xml:space="preserve">Дозвіл на застосування машин, механізмів, устаткування підвищеної небезпеки </w:t>
            </w:r>
          </w:p>
        </w:tc>
        <w:tc>
          <w:tcPr>
            <w:tcW w:w="2127" w:type="dxa"/>
          </w:tcPr>
          <w:p w:rsidR="00514DD0" w:rsidRPr="004547AB" w:rsidRDefault="00514DD0" w:rsidP="004547AB">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514DD0" w:rsidRPr="008657EB" w:rsidRDefault="00514DD0" w:rsidP="004547AB">
            <w:pPr>
              <w:tabs>
                <w:tab w:val="center" w:pos="1334"/>
                <w:tab w:val="right" w:pos="2740"/>
              </w:tabs>
              <w:spacing w:after="0"/>
              <w:ind w:left="-72"/>
              <w:jc w:val="center"/>
              <w:rPr>
                <w:bCs/>
                <w:caps/>
                <w:sz w:val="20"/>
                <w:highlight w:val="yellow"/>
              </w:rPr>
            </w:pPr>
          </w:p>
        </w:tc>
      </w:tr>
    </w:tbl>
    <w:p w:rsidR="00514DD0" w:rsidRPr="004547AB" w:rsidRDefault="00514DD0" w:rsidP="004547AB">
      <w:pPr>
        <w:spacing w:after="0"/>
        <w:rPr>
          <w:rFonts w:ascii="Times New Roman" w:hAnsi="Times New Roman"/>
          <w:b/>
          <w:sz w:val="20"/>
          <w:szCs w:val="20"/>
        </w:rPr>
      </w:pPr>
      <w:r w:rsidRPr="004547AB">
        <w:rPr>
          <w:rFonts w:ascii="Times New Roman" w:hAnsi="Times New Roman"/>
          <w:i/>
          <w:kern w:val="1"/>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14DD0" w:rsidRDefault="00514DD0" w:rsidP="00514DD0">
      <w:pPr>
        <w:spacing w:after="0"/>
        <w:rPr>
          <w:rFonts w:ascii="Times New Roman" w:hAnsi="Times New Roman"/>
          <w:b/>
          <w:bCs/>
          <w:highlight w:val="red"/>
        </w:rPr>
      </w:pPr>
    </w:p>
    <w:p w:rsidR="00514DD0" w:rsidRPr="00F70F91" w:rsidRDefault="00514DD0" w:rsidP="00514DD0">
      <w:pPr>
        <w:shd w:val="clear" w:color="auto" w:fill="FFFFFF"/>
        <w:spacing w:after="0" w:line="240" w:lineRule="auto"/>
        <w:ind w:left="1720"/>
        <w:rPr>
          <w:rFonts w:ascii="Times New Roman" w:hAnsi="Times New Roman"/>
          <w:sz w:val="28"/>
          <w:szCs w:val="28"/>
        </w:rPr>
      </w:pPr>
      <w:r w:rsidRPr="00F70F91">
        <w:rPr>
          <w:rFonts w:ascii="Times New Roman" w:hAnsi="Times New Roman"/>
          <w:b/>
          <w:bCs/>
          <w:sz w:val="28"/>
          <w:szCs w:val="28"/>
        </w:rPr>
        <w:t xml:space="preserve">                СТЕРИЛІЗАТОР ПОВІТРЯНИЙ </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призначений для повітряної стерилізації хірургічного інструменту, термостійких шприців і голок (з відміткою +200 град. С), а також скляного посуду, інших об'єктів медичного призначення.</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Основні переваги:</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-високий рівень автоматики;</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-оптимальна примусова циркуляція гарячого повітря в камері високоякісним двигуном;</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-якісна термоізоляція;</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-стерилізаціонная камера і завантажувальні коробки виготовлені з полірованої, жароміцної, перфорованої нержавіючої сталі;</w:t>
      </w:r>
    </w:p>
    <w:p w:rsidR="00514DD0" w:rsidRPr="00F70F91" w:rsidRDefault="00514DD0" w:rsidP="00514DD0">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p>
    <w:p w:rsidR="00514DD0" w:rsidRPr="00F70F91" w:rsidRDefault="00514DD0" w:rsidP="00514DD0">
      <w:pPr>
        <w:shd w:val="clear" w:color="auto" w:fill="FFFFFF"/>
        <w:spacing w:after="0" w:line="240" w:lineRule="auto"/>
        <w:rPr>
          <w:rFonts w:ascii="Times New Roman" w:hAnsi="Times New Roman"/>
          <w:sz w:val="24"/>
          <w:szCs w:val="24"/>
        </w:rPr>
      </w:pPr>
      <w:r w:rsidRPr="00F70F91">
        <w:rPr>
          <w:rFonts w:ascii="Times New Roman" w:hAnsi="Times New Roman"/>
          <w:sz w:val="24"/>
          <w:szCs w:val="24"/>
        </w:rPr>
        <w:t>-передбачено блокування при перевищенні відхилень від температурного режиму та аварійне відключення</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3261"/>
        <w:gridCol w:w="2234"/>
      </w:tblGrid>
      <w:tr w:rsidR="00514DD0" w:rsidRPr="00F70F91" w:rsidTr="00A85D7A">
        <w:tc>
          <w:tcPr>
            <w:tcW w:w="3902" w:type="dxa"/>
            <w:shd w:val="clear" w:color="auto" w:fill="auto"/>
          </w:tcPr>
          <w:p w:rsidR="00514DD0" w:rsidRPr="00F70F91" w:rsidRDefault="00514DD0" w:rsidP="004547AB">
            <w:pPr>
              <w:tabs>
                <w:tab w:val="left" w:pos="525"/>
                <w:tab w:val="left" w:pos="667"/>
                <w:tab w:val="left" w:pos="809"/>
              </w:tabs>
              <w:spacing w:after="0" w:line="240" w:lineRule="auto"/>
              <w:jc w:val="center"/>
              <w:rPr>
                <w:rFonts w:ascii="Times New Roman" w:hAnsi="Times New Roman"/>
                <w:b/>
                <w:sz w:val="18"/>
                <w:szCs w:val="24"/>
              </w:rPr>
            </w:pPr>
            <w:r w:rsidRPr="00F70F91">
              <w:rPr>
                <w:rFonts w:ascii="Times New Roman" w:hAnsi="Times New Roman"/>
                <w:b/>
                <w:sz w:val="18"/>
                <w:szCs w:val="24"/>
              </w:rPr>
              <w:lastRenderedPageBreak/>
              <w:t>Технічні характеристики</w:t>
            </w:r>
          </w:p>
        </w:tc>
        <w:tc>
          <w:tcPr>
            <w:tcW w:w="3261" w:type="dxa"/>
            <w:shd w:val="clear" w:color="auto" w:fill="auto"/>
          </w:tcPr>
          <w:p w:rsidR="00514DD0" w:rsidRPr="00F70F91" w:rsidRDefault="00514DD0" w:rsidP="004547AB">
            <w:pPr>
              <w:tabs>
                <w:tab w:val="left" w:pos="525"/>
                <w:tab w:val="left" w:pos="667"/>
                <w:tab w:val="left" w:pos="809"/>
              </w:tabs>
              <w:spacing w:after="0" w:line="240" w:lineRule="auto"/>
              <w:jc w:val="center"/>
              <w:rPr>
                <w:rFonts w:ascii="Times New Roman" w:hAnsi="Times New Roman"/>
                <w:b/>
                <w:sz w:val="18"/>
                <w:szCs w:val="24"/>
              </w:rPr>
            </w:pPr>
            <w:r w:rsidRPr="00F70F91">
              <w:rPr>
                <w:rFonts w:ascii="Times New Roman" w:hAnsi="Times New Roman"/>
                <w:b/>
                <w:bCs/>
                <w:sz w:val="18"/>
                <w:szCs w:val="24"/>
                <w:lang w:eastAsia="en-US"/>
              </w:rPr>
              <w:t>Наявність функції або величина параметра</w:t>
            </w:r>
          </w:p>
        </w:tc>
        <w:tc>
          <w:tcPr>
            <w:tcW w:w="2234" w:type="dxa"/>
            <w:vAlign w:val="center"/>
          </w:tcPr>
          <w:p w:rsidR="00514DD0" w:rsidRPr="00F70F91" w:rsidRDefault="00514DD0" w:rsidP="004547AB">
            <w:pPr>
              <w:spacing w:line="240" w:lineRule="auto"/>
              <w:jc w:val="center"/>
              <w:rPr>
                <w:rFonts w:ascii="Times New Roman" w:hAnsi="Times New Roman"/>
                <w:b/>
                <w:bCs/>
                <w:sz w:val="24"/>
                <w:szCs w:val="24"/>
                <w:lang w:eastAsia="en-US"/>
              </w:rPr>
            </w:pPr>
            <w:r w:rsidRPr="00F70F91">
              <w:rPr>
                <w:rFonts w:ascii="Times New Roman" w:hAnsi="Times New Roman"/>
                <w:b/>
                <w:bCs/>
                <w:sz w:val="18"/>
                <w:szCs w:val="24"/>
                <w:lang w:eastAsia="en-US"/>
              </w:rPr>
              <w:t>Відповідність запропонованого обладнання вимогам (Так/Ні) з посиланнями на відповідні сторінки технічного документу виробника</w:t>
            </w: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Об'єм камери, л</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Не менше </w:t>
            </w:r>
            <w:r w:rsidRPr="004547AB">
              <w:rPr>
                <w:rFonts w:ascii="Times New Roman" w:hAnsi="Times New Roman"/>
                <w:lang w:val="en-US"/>
              </w:rPr>
              <w:t>10</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Розміри стерилізаційної камери, мм, ВхШхГ</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більше 145х240х260</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Підтримувані режими роботи, град. С / хв</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режим 1 - 85/30 </w:t>
            </w:r>
          </w:p>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режим 2 - 120/45 </w:t>
            </w:r>
          </w:p>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режим 3 - 160/150</w:t>
            </w:r>
          </w:p>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 режим 4 - 180/60 можливість встановлення          </w:t>
            </w:r>
          </w:p>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 5 режимів в діапазоні 50…250 град С, </w:t>
            </w:r>
          </w:p>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1…999 хв.</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Відхилення температури за обсягом стерилізаційної камери, град.С</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 3</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Напруга живлення, В</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220</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Час нагріву до температури стерилізації, хв</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більше  30+ (-) 5</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Максимальна споживана потужність, кВт</w:t>
            </w:r>
            <w:r w:rsidRPr="004547AB">
              <w:rPr>
                <w:rFonts w:ascii="Times New Roman" w:hAnsi="Times New Roman"/>
              </w:rPr>
              <w:tab/>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більше 1,2</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Кіл-ть завантажувальних касет, касета з отбортовкою, шт</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lang w:val="en-US"/>
              </w:rPr>
            </w:pPr>
            <w:r w:rsidRPr="004547AB">
              <w:rPr>
                <w:rFonts w:ascii="Times New Roman" w:hAnsi="Times New Roman"/>
              </w:rPr>
              <w:t>Не менше 2</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Відстань між полицями</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менше 55 мм</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Габаритні розміри, мм (в.ш.г.)</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більше 385х360х400</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Середній термін служби, років</w:t>
            </w:r>
            <w:r w:rsidRPr="004547AB">
              <w:rPr>
                <w:rFonts w:ascii="Times New Roman" w:hAnsi="Times New Roman"/>
              </w:rPr>
              <w:tab/>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менше 8</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Гарантійний термін, місяців</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lang w:val="en-US"/>
              </w:rPr>
            </w:pPr>
            <w:r w:rsidRPr="004547AB">
              <w:rPr>
                <w:rFonts w:ascii="Times New Roman" w:hAnsi="Times New Roman"/>
              </w:rPr>
              <w:t xml:space="preserve">Не менше </w:t>
            </w:r>
            <w:r w:rsidRPr="004547AB">
              <w:rPr>
                <w:rFonts w:ascii="Times New Roman" w:hAnsi="Times New Roman"/>
                <w:lang w:val="en-US"/>
              </w:rPr>
              <w:t>18</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Клас ризику</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ІІ б</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Сертифікат на систему управління якістю </w:t>
            </w:r>
            <w:r w:rsidR="004547AB">
              <w:rPr>
                <w:rFonts w:ascii="Times New Roman" w:hAnsi="Times New Roman"/>
              </w:rPr>
              <w:t xml:space="preserve"> </w:t>
            </w:r>
            <w:r w:rsidRPr="004547AB">
              <w:rPr>
                <w:rFonts w:ascii="Times New Roman" w:hAnsi="Times New Roman"/>
              </w:rPr>
              <w:t>(</w:t>
            </w:r>
            <w:r w:rsidRPr="004547AB">
              <w:rPr>
                <w:rFonts w:ascii="Times New Roman" w:hAnsi="Times New Roman"/>
                <w:lang w:val="en-US"/>
              </w:rPr>
              <w:t>ISO</w:t>
            </w:r>
            <w:r w:rsidRPr="004547AB">
              <w:rPr>
                <w:rFonts w:ascii="Times New Roman" w:hAnsi="Times New Roman"/>
              </w:rPr>
              <w:t xml:space="preserve"> 13485:2016)</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Сертифікат відповідності техничного регламенту щодо медичних виробів, затверджений постановою Кабінету Міністрів України ві 02.10.2013 р. №753</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Гарантійний лист виробника</w:t>
            </w:r>
            <w:r w:rsidRPr="004547AB">
              <w:rPr>
                <w:rFonts w:ascii="Times New Roman" w:hAnsi="Times New Roman"/>
                <w:bCs/>
                <w:lang w:eastAsia="en-US"/>
              </w:rPr>
              <w:t xml:space="preserve"> яким підтверджується можливість поставки товару, який є предметом закупівлі цих торгів у кількості, якості та в терміни, визначені тендерною документацією та пропозицією Учасника торгів, повинен включати назву предмета закупівлі, найменування замовника та номер оголошення про проведення процедури закупівлі</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 сервісного центру на території України</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A85D7A">
        <w:tc>
          <w:tcPr>
            <w:tcW w:w="3902"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Термін виготовлення обладнання</w:t>
            </w:r>
          </w:p>
        </w:tc>
        <w:tc>
          <w:tcPr>
            <w:tcW w:w="3261" w:type="dxa"/>
            <w:shd w:val="clear" w:color="auto" w:fill="auto"/>
          </w:tcPr>
          <w:p w:rsidR="00514DD0" w:rsidRPr="004547AB" w:rsidRDefault="00514DD0" w:rsidP="004547AB">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раніше 2022р.</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r w:rsidR="00514DD0" w:rsidRPr="004547AB" w:rsidTr="004547AB">
        <w:trPr>
          <w:trHeight w:val="314"/>
        </w:trPr>
        <w:tc>
          <w:tcPr>
            <w:tcW w:w="3902" w:type="dxa"/>
            <w:shd w:val="clear" w:color="auto" w:fill="auto"/>
            <w:vAlign w:val="center"/>
          </w:tcPr>
          <w:p w:rsidR="00514DD0" w:rsidRPr="004547AB" w:rsidRDefault="00514DD0" w:rsidP="004547AB">
            <w:pPr>
              <w:spacing w:after="0" w:line="240" w:lineRule="auto"/>
              <w:rPr>
                <w:rFonts w:ascii="Times New Roman" w:hAnsi="Times New Roman"/>
                <w:bCs/>
                <w:lang w:eastAsia="en-US"/>
              </w:rPr>
            </w:pPr>
            <w:r w:rsidRPr="004547AB">
              <w:rPr>
                <w:rFonts w:ascii="Times New Roman" w:hAnsi="Times New Roman"/>
                <w:bCs/>
                <w:lang w:eastAsia="en-US"/>
              </w:rPr>
              <w:t>Інструкція користувача українською мовою</w:t>
            </w:r>
          </w:p>
          <w:p w:rsidR="00514DD0" w:rsidRPr="004547AB" w:rsidRDefault="00514DD0" w:rsidP="004547AB">
            <w:pPr>
              <w:spacing w:line="240" w:lineRule="auto"/>
              <w:rPr>
                <w:rFonts w:ascii="Times New Roman" w:hAnsi="Times New Roman"/>
                <w:bCs/>
                <w:lang w:eastAsia="en-US"/>
              </w:rPr>
            </w:pPr>
          </w:p>
        </w:tc>
        <w:tc>
          <w:tcPr>
            <w:tcW w:w="3261" w:type="dxa"/>
            <w:shd w:val="clear" w:color="auto" w:fill="auto"/>
            <w:vAlign w:val="center"/>
          </w:tcPr>
          <w:p w:rsidR="00514DD0" w:rsidRPr="004547AB" w:rsidRDefault="00514DD0" w:rsidP="004547AB">
            <w:pPr>
              <w:spacing w:after="0" w:line="240" w:lineRule="auto"/>
              <w:rPr>
                <w:rFonts w:ascii="Times New Roman" w:hAnsi="Times New Roman"/>
                <w:bCs/>
                <w:lang w:eastAsia="en-US"/>
              </w:rPr>
            </w:pPr>
            <w:r w:rsidRPr="004547AB">
              <w:rPr>
                <w:rFonts w:ascii="Times New Roman" w:hAnsi="Times New Roman"/>
                <w:bCs/>
                <w:lang w:eastAsia="en-US"/>
              </w:rPr>
              <w:t>наявність</w:t>
            </w:r>
          </w:p>
        </w:tc>
        <w:tc>
          <w:tcPr>
            <w:tcW w:w="2234" w:type="dxa"/>
          </w:tcPr>
          <w:p w:rsidR="00514DD0" w:rsidRPr="004547AB" w:rsidRDefault="00514DD0" w:rsidP="004547AB">
            <w:pPr>
              <w:tabs>
                <w:tab w:val="left" w:pos="525"/>
                <w:tab w:val="left" w:pos="667"/>
                <w:tab w:val="left" w:pos="809"/>
              </w:tabs>
              <w:spacing w:after="0" w:line="240" w:lineRule="auto"/>
              <w:rPr>
                <w:rFonts w:ascii="Times New Roman" w:hAnsi="Times New Roman"/>
                <w:b/>
              </w:rPr>
            </w:pPr>
          </w:p>
        </w:tc>
      </w:tr>
    </w:tbl>
    <w:p w:rsidR="00514DD0" w:rsidRPr="004547AB" w:rsidRDefault="00514DD0" w:rsidP="00514DD0">
      <w:pPr>
        <w:spacing w:after="0"/>
        <w:rPr>
          <w:rFonts w:ascii="Times New Roman" w:hAnsi="Times New Roman"/>
          <w:b/>
          <w:bCs/>
          <w:highlight w:val="red"/>
        </w:rPr>
      </w:pPr>
    </w:p>
    <w:p w:rsidR="00514DD0" w:rsidRPr="004547AB" w:rsidRDefault="00514DD0" w:rsidP="00514DD0">
      <w:pPr>
        <w:suppressAutoHyphens/>
        <w:spacing w:line="240" w:lineRule="auto"/>
        <w:jc w:val="both"/>
        <w:rPr>
          <w:rFonts w:ascii="Times New Roman" w:hAnsi="Times New Roman"/>
          <w:b/>
          <w:bCs/>
          <w:sz w:val="20"/>
          <w:szCs w:val="20"/>
          <w:highlight w:val="red"/>
        </w:rPr>
      </w:pPr>
      <w:r w:rsidRPr="004547AB">
        <w:rPr>
          <w:rFonts w:ascii="Times New Roman" w:hAnsi="Times New Roman"/>
          <w:i/>
          <w:kern w:val="1"/>
          <w:sz w:val="20"/>
          <w:szCs w:val="20"/>
        </w:rPr>
        <w:lastRenderedPageBreak/>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14DD0" w:rsidRPr="00B04D87" w:rsidRDefault="00514DD0" w:rsidP="00514DD0">
      <w:pPr>
        <w:pStyle w:val="a6"/>
        <w:spacing w:before="0" w:beforeAutospacing="0" w:after="0" w:afterAutospacing="0"/>
        <w:rPr>
          <w:b/>
          <w:bCs/>
          <w:color w:val="000000"/>
        </w:rPr>
      </w:pPr>
      <w:r w:rsidRPr="00B04D87">
        <w:rPr>
          <w:b/>
          <w:bCs/>
          <w:color w:val="000000"/>
        </w:rPr>
        <w:t>Загальна вартість тендерної пропозиції повинна включати:</w:t>
      </w:r>
    </w:p>
    <w:p w:rsidR="00514DD0" w:rsidRPr="00B04D87" w:rsidRDefault="00514DD0" w:rsidP="00514DD0">
      <w:pPr>
        <w:pStyle w:val="a6"/>
        <w:spacing w:before="0" w:beforeAutospacing="0" w:after="0" w:afterAutospacing="0"/>
      </w:pPr>
      <w:r w:rsidRPr="00B04D87">
        <w:rPr>
          <w:color w:val="000000"/>
        </w:rPr>
        <w:t>- постачання товару до місця експлуатації;</w:t>
      </w:r>
    </w:p>
    <w:p w:rsidR="00514DD0" w:rsidRPr="00B04D87" w:rsidRDefault="00514DD0" w:rsidP="00514DD0">
      <w:pPr>
        <w:pStyle w:val="a6"/>
        <w:spacing w:before="0" w:beforeAutospacing="0" w:after="0" w:afterAutospacing="0"/>
      </w:pPr>
      <w:r w:rsidRPr="00B04D87">
        <w:rPr>
          <w:color w:val="000000"/>
        </w:rPr>
        <w:t>- монтажні роботи;</w:t>
      </w:r>
    </w:p>
    <w:p w:rsidR="00514DD0" w:rsidRPr="00B04D87" w:rsidRDefault="00514DD0" w:rsidP="00514DD0">
      <w:pPr>
        <w:pStyle w:val="a6"/>
        <w:spacing w:before="0" w:beforeAutospacing="0" w:after="0" w:afterAutospacing="0"/>
      </w:pPr>
      <w:r w:rsidRPr="00B04D87">
        <w:rPr>
          <w:color w:val="000000"/>
        </w:rPr>
        <w:t>- пуско – налагоджувальні роботи;</w:t>
      </w:r>
    </w:p>
    <w:p w:rsidR="00514DD0" w:rsidRDefault="00514DD0" w:rsidP="00514DD0">
      <w:pPr>
        <w:pStyle w:val="a6"/>
        <w:spacing w:before="0" w:beforeAutospacing="0" w:after="0" w:afterAutospacing="0"/>
      </w:pPr>
      <w:r w:rsidRPr="00B04D87">
        <w:rPr>
          <w:color w:val="000000"/>
        </w:rPr>
        <w:t>- навчання персоналу.</w:t>
      </w:r>
      <w:r w:rsidRPr="00222A53">
        <w:t> </w:t>
      </w:r>
    </w:p>
    <w:p w:rsidR="00514DD0" w:rsidRDefault="00514DD0" w:rsidP="00514DD0">
      <w:pPr>
        <w:pStyle w:val="a6"/>
        <w:spacing w:before="0" w:beforeAutospacing="0" w:after="0" w:afterAutospacing="0"/>
      </w:pPr>
    </w:p>
    <w:p w:rsidR="00514DD0" w:rsidRDefault="00514DD0" w:rsidP="00514DD0">
      <w:pPr>
        <w:pStyle w:val="HTML0"/>
        <w:jc w:val="both"/>
        <w:rPr>
          <w:rFonts w:ascii="Times New Roman" w:eastAsia="Calibri" w:hAnsi="Times New Roman" w:cs="Times New Roman"/>
          <w:i/>
          <w:sz w:val="20"/>
          <w:szCs w:val="20"/>
        </w:rPr>
      </w:pPr>
    </w:p>
    <w:p w:rsidR="00514DD0" w:rsidRPr="00EF1D6D" w:rsidRDefault="00514DD0" w:rsidP="00514DD0">
      <w:pPr>
        <w:pStyle w:val="HTML0"/>
        <w:jc w:val="both"/>
        <w:rPr>
          <w:rFonts w:ascii="Times New Roman" w:eastAsia="Calibri" w:hAnsi="Times New Roman" w:cs="Times New Roman"/>
          <w:i/>
          <w:sz w:val="20"/>
          <w:szCs w:val="20"/>
        </w:rPr>
      </w:pPr>
      <w:r w:rsidRPr="00EF1D6D">
        <w:rPr>
          <w:rFonts w:ascii="Times New Roman" w:eastAsia="Calibri" w:hAnsi="Times New Roman" w:cs="Times New Roman"/>
          <w:i/>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514DD0" w:rsidRPr="00EF1D6D" w:rsidRDefault="00514DD0" w:rsidP="00514DD0">
      <w:pPr>
        <w:pStyle w:val="HTML0"/>
        <w:jc w:val="both"/>
        <w:rPr>
          <w:rFonts w:ascii="Times New Roman" w:eastAsia="Calibri" w:hAnsi="Times New Roman" w:cs="Times New Roman"/>
          <w:i/>
          <w:sz w:val="20"/>
          <w:szCs w:val="20"/>
        </w:rPr>
      </w:pPr>
      <w:r w:rsidRPr="00EF1D6D">
        <w:rPr>
          <w:rFonts w:ascii="Times New Roman" w:eastAsia="Calibri" w:hAnsi="Times New Roman" w:cs="Times New Roman"/>
          <w:i/>
          <w:sz w:val="20"/>
          <w:szCs w:val="20"/>
        </w:rPr>
        <w:t xml:space="preserve"> </w:t>
      </w:r>
      <w:bookmarkStart w:id="5" w:name="_GoBack"/>
      <w:bookmarkEnd w:id="5"/>
    </w:p>
    <w:p w:rsidR="00514DD0" w:rsidRPr="003C6657" w:rsidRDefault="00514DD0" w:rsidP="00514DD0">
      <w:pPr>
        <w:pStyle w:val="HTML0"/>
        <w:jc w:val="both"/>
        <w:rPr>
          <w:rFonts w:ascii="Times New Roman" w:eastAsia="Calibri" w:hAnsi="Times New Roman" w:cs="Times New Roman"/>
          <w:i/>
          <w:sz w:val="20"/>
          <w:szCs w:val="20"/>
        </w:rPr>
      </w:pPr>
      <w:r w:rsidRPr="00C50AB0">
        <w:rPr>
          <w:rFonts w:ascii="Times New Roman" w:eastAsia="Calibri" w:hAnsi="Times New Roman" w:cs="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w:t>
      </w:r>
      <w:r>
        <w:rPr>
          <w:rFonts w:ascii="Times New Roman" w:eastAsia="Calibri" w:hAnsi="Times New Roman" w:cs="Times New Roman"/>
          <w:i/>
          <w:sz w:val="20"/>
          <w:szCs w:val="20"/>
        </w:rPr>
        <w:t>дних законодавчих актів України.</w:t>
      </w: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233F4A" w:rsidRPr="00B52BF9" w:rsidRDefault="00233F4A" w:rsidP="00233F4A">
      <w:pPr>
        <w:tabs>
          <w:tab w:val="left" w:pos="4332"/>
        </w:tabs>
        <w:rPr>
          <w:b/>
          <w:bCs/>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2D1956" w:rsidRDefault="009508E4" w:rsidP="009508E4">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 xml:space="preserve"> (Про</w:t>
      </w:r>
      <w:r>
        <w:rPr>
          <w:rFonts w:ascii="Times New Roman" w:eastAsia="Times New Roman" w:hAnsi="Times New Roman" w:cs="Times New Roman"/>
          <w:bCs/>
          <w:sz w:val="24"/>
          <w:szCs w:val="24"/>
          <w:lang w:val="ru-RU" w:eastAsia="ar-SA"/>
        </w:rPr>
        <w:t>е</w:t>
      </w:r>
      <w:r w:rsidRPr="002D1956">
        <w:rPr>
          <w:rFonts w:ascii="Times New Roman" w:eastAsia="Times New Roman" w:hAnsi="Times New Roman" w:cs="Times New Roman"/>
          <w:bCs/>
          <w:sz w:val="24"/>
          <w:szCs w:val="24"/>
          <w:lang w:eastAsia="ar-SA"/>
        </w:rPr>
        <w:t>кт договору про закупівлю надано окремим файлом)</w:t>
      </w: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C04372" w:rsidRDefault="00C04372"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C126EA" w:rsidRDefault="00C126EA" w:rsidP="009508E4">
      <w:pPr>
        <w:spacing w:after="0" w:line="240" w:lineRule="auto"/>
        <w:ind w:left="5660" w:firstLine="700"/>
        <w:jc w:val="right"/>
        <w:rPr>
          <w:rFonts w:ascii="Times New Roman" w:eastAsia="Times New Roman" w:hAnsi="Times New Roman" w:cs="Times New Roman"/>
          <w:b/>
          <w:color w:val="000000"/>
          <w:lang w:val="ru-RU"/>
        </w:rPr>
      </w:pPr>
    </w:p>
    <w:p w:rsidR="00C126EA" w:rsidRDefault="00C126EA" w:rsidP="009508E4">
      <w:pPr>
        <w:spacing w:after="0" w:line="240" w:lineRule="auto"/>
        <w:ind w:left="5660" w:firstLine="700"/>
        <w:jc w:val="right"/>
        <w:rPr>
          <w:rFonts w:ascii="Times New Roman" w:eastAsia="Times New Roman" w:hAnsi="Times New Roman" w:cs="Times New Roman"/>
          <w:b/>
          <w:color w:val="000000"/>
          <w:lang w:val="ru-RU"/>
        </w:rPr>
      </w:pPr>
    </w:p>
    <w:p w:rsidR="00C126EA" w:rsidRDefault="00C126EA" w:rsidP="009508E4">
      <w:pPr>
        <w:spacing w:after="0" w:line="240" w:lineRule="auto"/>
        <w:ind w:left="5660" w:firstLine="700"/>
        <w:jc w:val="right"/>
        <w:rPr>
          <w:rFonts w:ascii="Times New Roman" w:eastAsia="Times New Roman" w:hAnsi="Times New Roman" w:cs="Times New Roman"/>
          <w:b/>
          <w:color w:val="000000"/>
          <w:lang w:val="ru-RU"/>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C126EA" w:rsidRPr="00A10653" w:rsidRDefault="00C126EA" w:rsidP="00C126EA">
      <w:pPr>
        <w:pStyle w:val="11"/>
        <w:widowControl w:val="0"/>
        <w:jc w:val="center"/>
        <w:rPr>
          <w:rFonts w:ascii="Times New Roman" w:hAnsi="Times New Roman"/>
          <w:b/>
        </w:rPr>
      </w:pPr>
      <w:r w:rsidRPr="00A10653">
        <w:rPr>
          <w:rFonts w:ascii="Times New Roman" w:hAnsi="Times New Roman"/>
          <w:b/>
        </w:rPr>
        <w:t>ТЕНДЕРНА ПРОПОЗИЦІЯ</w:t>
      </w:r>
    </w:p>
    <w:p w:rsidR="00C126EA" w:rsidRPr="00A10653" w:rsidRDefault="00C126EA" w:rsidP="00C126EA">
      <w:pPr>
        <w:pStyle w:val="11"/>
        <w:widowControl w:val="0"/>
        <w:jc w:val="center"/>
        <w:rPr>
          <w:rFonts w:ascii="Times New Roman" w:hAnsi="Times New Roman"/>
        </w:rPr>
      </w:pPr>
      <w:r w:rsidRPr="00A10653">
        <w:rPr>
          <w:rFonts w:ascii="Times New Roman" w:hAnsi="Times New Roman"/>
        </w:rPr>
        <w:t>(примірна форма, яка подається Учасником на фірмовому бланку (в разі його наявності)</w:t>
      </w:r>
    </w:p>
    <w:p w:rsidR="00C126EA" w:rsidRPr="00A10653" w:rsidRDefault="00C126EA" w:rsidP="00C126EA">
      <w:pPr>
        <w:pStyle w:val="af2"/>
        <w:widowControl w:val="0"/>
        <w:spacing w:after="0"/>
        <w:rPr>
          <w:sz w:val="22"/>
          <w:szCs w:val="22"/>
        </w:rPr>
      </w:pPr>
      <w:r w:rsidRPr="00A10653">
        <w:rPr>
          <w:sz w:val="22"/>
          <w:szCs w:val="22"/>
        </w:rPr>
        <w:t>1. Уважно вивчивши тендерну документацію, цим подаємо на участь у торгах свою пропозицію:</w:t>
      </w:r>
    </w:p>
    <w:tbl>
      <w:tblPr>
        <w:tblW w:w="0" w:type="auto"/>
        <w:tblInd w:w="108" w:type="dxa"/>
        <w:tblLayout w:type="fixed"/>
        <w:tblLook w:val="0000"/>
      </w:tblPr>
      <w:tblGrid>
        <w:gridCol w:w="7380"/>
        <w:gridCol w:w="2180"/>
      </w:tblGrid>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pStyle w:val="af6"/>
              <w:spacing w:before="0"/>
              <w:ind w:firstLine="0"/>
              <w:jc w:val="left"/>
              <w:rPr>
                <w:sz w:val="22"/>
                <w:szCs w:val="22"/>
              </w:rPr>
            </w:pPr>
            <w:r w:rsidRPr="00A10653">
              <w:rPr>
                <w:sz w:val="22"/>
                <w:szCs w:val="22"/>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121"/>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335"/>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 xml:space="preserve">6. </w:t>
            </w:r>
            <w:r w:rsidRPr="00A10653">
              <w:rPr>
                <w:rFonts w:ascii="Times New Roman" w:hAnsi="Times New Roman" w:cs="Times New Roman"/>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bl>
    <w:p w:rsidR="00C126EA" w:rsidRPr="00A10653" w:rsidRDefault="00C126EA" w:rsidP="00C126EA">
      <w:pPr>
        <w:widowControl w:val="0"/>
        <w:spacing w:after="0" w:line="240" w:lineRule="auto"/>
        <w:rPr>
          <w:rFonts w:ascii="Times New Roman" w:hAnsi="Times New Roman" w:cs="Times New Roman"/>
        </w:rPr>
      </w:pPr>
    </w:p>
    <w:p w:rsidR="00C126EA" w:rsidRPr="00A10653" w:rsidRDefault="00C126EA" w:rsidP="00C126EA">
      <w:pPr>
        <w:widowControl w:val="0"/>
        <w:spacing w:after="0" w:line="240" w:lineRule="auto"/>
        <w:rPr>
          <w:rFonts w:ascii="Times New Roman" w:hAnsi="Times New Roman" w:cs="Times New Roman"/>
        </w:rPr>
      </w:pPr>
      <w:r w:rsidRPr="00A10653">
        <w:rPr>
          <w:rFonts w:ascii="Times New Roman" w:hAnsi="Times New Roman" w:cs="Times New Roman"/>
        </w:rPr>
        <w:t xml:space="preserve">Далі учасник заповнює нижченаведену таблицю </w:t>
      </w:r>
    </w:p>
    <w:p w:rsidR="00C126EA" w:rsidRPr="00A10653" w:rsidRDefault="00C126EA" w:rsidP="00C126EA">
      <w:pPr>
        <w:pStyle w:val="22"/>
        <w:widowControl w:val="0"/>
        <w:spacing w:after="0" w:line="240" w:lineRule="auto"/>
        <w:ind w:left="0"/>
        <w:jc w:val="both"/>
        <w:rPr>
          <w:rFonts w:ascii="Times New Roman" w:hAnsi="Times New Roman"/>
          <w:lang w:val="uk-UA"/>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275"/>
        <w:gridCol w:w="1305"/>
        <w:gridCol w:w="1238"/>
        <w:gridCol w:w="990"/>
        <w:gridCol w:w="1239"/>
        <w:gridCol w:w="1420"/>
      </w:tblGrid>
      <w:tr w:rsidR="00C126EA" w:rsidRPr="00A10653" w:rsidTr="00A10653">
        <w:trPr>
          <w:trHeight w:val="1183"/>
        </w:trPr>
        <w:tc>
          <w:tcPr>
            <w:tcW w:w="426"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 з/п</w:t>
            </w:r>
          </w:p>
        </w:tc>
        <w:tc>
          <w:tcPr>
            <w:tcW w:w="1701"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00A10653" w:rsidRPr="00A10653">
              <w:rPr>
                <w:rFonts w:ascii="Times New Roman" w:hAnsi="Times New Roman"/>
                <w:lang w:val="ru-RU"/>
              </w:rPr>
              <w:t xml:space="preserve"> </w:t>
            </w:r>
            <w:r w:rsidRPr="00A10653">
              <w:rPr>
                <w:rFonts w:ascii="Times New Roman" w:hAnsi="Times New Roman"/>
              </w:rPr>
              <w:t xml:space="preserve">товару </w:t>
            </w:r>
          </w:p>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p>
        </w:tc>
        <w:tc>
          <w:tcPr>
            <w:tcW w:w="127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Країна</w:t>
            </w:r>
            <w:r w:rsidR="00A10653" w:rsidRPr="00A10653">
              <w:rPr>
                <w:rFonts w:ascii="Times New Roman" w:hAnsi="Times New Roman"/>
                <w:lang w:val="ru-RU"/>
              </w:rPr>
              <w:t xml:space="preserve"> </w:t>
            </w:r>
            <w:r w:rsidRPr="00A10653">
              <w:rPr>
                <w:rFonts w:ascii="Times New Roman" w:hAnsi="Times New Roman"/>
              </w:rPr>
              <w:t>виробника</w:t>
            </w:r>
          </w:p>
        </w:tc>
        <w:tc>
          <w:tcPr>
            <w:tcW w:w="130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00A10653" w:rsidRPr="00A10653">
              <w:rPr>
                <w:rFonts w:ascii="Times New Roman" w:hAnsi="Times New Roman"/>
                <w:lang w:val="ru-RU"/>
              </w:rPr>
              <w:t xml:space="preserve"> </w:t>
            </w:r>
            <w:r w:rsidRPr="00A10653">
              <w:rPr>
                <w:rFonts w:ascii="Times New Roman" w:hAnsi="Times New Roman"/>
              </w:rPr>
              <w:t>виробника</w:t>
            </w:r>
          </w:p>
        </w:tc>
        <w:tc>
          <w:tcPr>
            <w:tcW w:w="1238" w:type="dxa"/>
            <w:tcBorders>
              <w:bottom w:val="single" w:sz="4" w:space="0" w:color="auto"/>
            </w:tcBorders>
          </w:tcPr>
          <w:p w:rsidR="00A10653" w:rsidRDefault="00C126EA" w:rsidP="005540ED">
            <w:pPr>
              <w:widowControl w:val="0"/>
              <w:autoSpaceDE w:val="0"/>
              <w:autoSpaceDN w:val="0"/>
              <w:adjustRightInd w:val="0"/>
              <w:spacing w:after="0" w:line="240" w:lineRule="auto"/>
              <w:jc w:val="center"/>
              <w:rPr>
                <w:rFonts w:ascii="Times New Roman" w:hAnsi="Times New Roman"/>
                <w:lang w:val="ru-RU"/>
              </w:rPr>
            </w:pPr>
            <w:r w:rsidRPr="00A10653">
              <w:rPr>
                <w:rFonts w:ascii="Times New Roman" w:hAnsi="Times New Roman"/>
              </w:rPr>
              <w:t>Одиниця</w:t>
            </w:r>
          </w:p>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виміру</w:t>
            </w:r>
          </w:p>
        </w:tc>
        <w:tc>
          <w:tcPr>
            <w:tcW w:w="990"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Кіль-кість</w:t>
            </w:r>
          </w:p>
        </w:tc>
        <w:tc>
          <w:tcPr>
            <w:tcW w:w="1239" w:type="dxa"/>
            <w:tcBorders>
              <w:bottom w:val="single" w:sz="4" w:space="0" w:color="auto"/>
            </w:tcBorders>
          </w:tcPr>
          <w:p w:rsidR="00C126EA" w:rsidRPr="00A10653" w:rsidRDefault="00C126EA" w:rsidP="005540ED">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Ціна за одиницю, грн.</w:t>
            </w:r>
          </w:p>
          <w:p w:rsidR="00C126EA" w:rsidRPr="00A10653" w:rsidRDefault="00C126EA" w:rsidP="005540ED">
            <w:pPr>
              <w:widowControl w:val="0"/>
              <w:spacing w:after="0" w:line="240" w:lineRule="auto"/>
              <w:jc w:val="center"/>
              <w:rPr>
                <w:rFonts w:ascii="Times New Roman" w:hAnsi="Times New Roman"/>
              </w:rPr>
            </w:pPr>
            <w:r w:rsidRPr="00A10653">
              <w:rPr>
                <w:rFonts w:ascii="Times New Roman" w:hAnsi="Times New Roman"/>
              </w:rPr>
              <w:t>без ПДВ</w:t>
            </w:r>
          </w:p>
        </w:tc>
        <w:tc>
          <w:tcPr>
            <w:tcW w:w="1420" w:type="dxa"/>
            <w:tcBorders>
              <w:bottom w:val="single" w:sz="4" w:space="0" w:color="auto"/>
            </w:tcBorders>
          </w:tcPr>
          <w:p w:rsidR="00C126EA" w:rsidRPr="00A10653" w:rsidRDefault="00C126EA" w:rsidP="005540ED">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Сума, грн.</w:t>
            </w:r>
          </w:p>
          <w:p w:rsidR="00C126EA" w:rsidRPr="00A10653" w:rsidRDefault="00C126EA" w:rsidP="005540ED">
            <w:pPr>
              <w:pStyle w:val="af8"/>
              <w:suppressLineNumbers w:val="0"/>
              <w:suppressAutoHyphens w:val="0"/>
              <w:spacing w:after="0"/>
              <w:rPr>
                <w:rFonts w:ascii="Times New Roman" w:hAnsi="Times New Roman"/>
                <w:sz w:val="22"/>
                <w:szCs w:val="22"/>
              </w:rPr>
            </w:pPr>
            <w:r w:rsidRPr="00A10653">
              <w:rPr>
                <w:rFonts w:ascii="Times New Roman" w:hAnsi="Times New Roman" w:cs="Times New Roman"/>
                <w:b w:val="0"/>
                <w:i w:val="0"/>
                <w:sz w:val="22"/>
                <w:szCs w:val="22"/>
                <w:lang w:val="uk-UA"/>
              </w:rPr>
              <w:t>без ПДВ,</w:t>
            </w:r>
          </w:p>
          <w:p w:rsidR="00C126EA" w:rsidRPr="00A10653" w:rsidRDefault="00C126EA" w:rsidP="005540ED">
            <w:pPr>
              <w:widowControl w:val="0"/>
              <w:spacing w:after="0" w:line="240" w:lineRule="auto"/>
              <w:jc w:val="center"/>
              <w:rPr>
                <w:rFonts w:ascii="Times New Roman" w:hAnsi="Times New Roman"/>
              </w:rPr>
            </w:pPr>
          </w:p>
        </w:tc>
      </w:tr>
      <w:tr w:rsidR="00C126EA" w:rsidRPr="00A10653" w:rsidTr="00A10653">
        <w:trPr>
          <w:trHeight w:val="1376"/>
        </w:trPr>
        <w:tc>
          <w:tcPr>
            <w:tcW w:w="426"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r w:rsidRPr="00A10653">
              <w:rPr>
                <w:rFonts w:ascii="Times New Roman" w:hAnsi="Times New Roman"/>
              </w:rPr>
              <w:t>1</w:t>
            </w:r>
          </w:p>
        </w:tc>
        <w:tc>
          <w:tcPr>
            <w:tcW w:w="1701" w:type="dxa"/>
            <w:tcBorders>
              <w:bottom w:val="single" w:sz="4" w:space="0" w:color="auto"/>
            </w:tcBorders>
          </w:tcPr>
          <w:p w:rsidR="00C126EA" w:rsidRPr="00A10653" w:rsidRDefault="00C126EA" w:rsidP="005540ED">
            <w:pPr>
              <w:widowControl w:val="0"/>
              <w:autoSpaceDE w:val="0"/>
              <w:autoSpaceDN w:val="0"/>
              <w:adjustRightInd w:val="0"/>
              <w:spacing w:before="240" w:line="240" w:lineRule="auto"/>
              <w:rPr>
                <w:rFonts w:ascii="Times New Roman" w:hAnsi="Times New Roman"/>
              </w:rPr>
            </w:pPr>
          </w:p>
        </w:tc>
        <w:tc>
          <w:tcPr>
            <w:tcW w:w="127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130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1238"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990"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p>
        </w:tc>
        <w:tc>
          <w:tcPr>
            <w:tcW w:w="1239" w:type="dxa"/>
            <w:tcBorders>
              <w:bottom w:val="single" w:sz="4" w:space="0" w:color="auto"/>
            </w:tcBorders>
          </w:tcPr>
          <w:p w:rsidR="00C126EA" w:rsidRPr="00A10653" w:rsidRDefault="00C126EA" w:rsidP="005540ED">
            <w:pPr>
              <w:widowControl w:val="0"/>
              <w:spacing w:after="0" w:line="240" w:lineRule="auto"/>
              <w:rPr>
                <w:rFonts w:ascii="Times New Roman" w:hAnsi="Times New Roman"/>
              </w:rPr>
            </w:pPr>
          </w:p>
        </w:tc>
        <w:tc>
          <w:tcPr>
            <w:tcW w:w="1420" w:type="dxa"/>
            <w:tcBorders>
              <w:bottom w:val="single" w:sz="4" w:space="0" w:color="auto"/>
            </w:tcBorders>
          </w:tcPr>
          <w:p w:rsidR="00C126EA" w:rsidRPr="00A10653" w:rsidRDefault="00C126EA" w:rsidP="005540ED">
            <w:pPr>
              <w:widowControl w:val="0"/>
              <w:spacing w:after="0" w:line="240" w:lineRule="auto"/>
              <w:rPr>
                <w:rFonts w:ascii="Times New Roman" w:hAnsi="Times New Roman"/>
              </w:rPr>
            </w:pPr>
          </w:p>
        </w:tc>
      </w:tr>
      <w:tr w:rsidR="00C126EA" w:rsidRPr="00A10653" w:rsidTr="005540ED">
        <w:trPr>
          <w:trHeight w:val="272"/>
        </w:trPr>
        <w:tc>
          <w:tcPr>
            <w:tcW w:w="8174" w:type="dxa"/>
            <w:gridSpan w:val="7"/>
            <w:tcBorders>
              <w:top w:val="single" w:sz="4" w:space="0" w:color="auto"/>
              <w:left w:val="single" w:sz="4" w:space="0" w:color="auto"/>
              <w:bottom w:val="single" w:sz="4" w:space="0" w:color="auto"/>
              <w:right w:val="single" w:sz="4" w:space="0" w:color="auto"/>
            </w:tcBorders>
          </w:tcPr>
          <w:p w:rsidR="00C126EA" w:rsidRPr="00A10653" w:rsidRDefault="00C126EA" w:rsidP="005540ED">
            <w:pPr>
              <w:widowControl w:val="0"/>
              <w:spacing w:after="0" w:line="240" w:lineRule="auto"/>
              <w:jc w:val="right"/>
              <w:rPr>
                <w:rFonts w:ascii="Times New Roman" w:hAnsi="Times New Roman"/>
              </w:rPr>
            </w:pPr>
            <w:r w:rsidRPr="00A10653">
              <w:rPr>
                <w:rFonts w:ascii="Times New Roman" w:hAnsi="Times New Roman"/>
              </w:rPr>
              <w:t>Загальна сума грн., без ПДВ</w:t>
            </w:r>
          </w:p>
        </w:tc>
        <w:tc>
          <w:tcPr>
            <w:tcW w:w="1420" w:type="dxa"/>
            <w:tcBorders>
              <w:top w:val="single" w:sz="4" w:space="0" w:color="auto"/>
              <w:left w:val="single" w:sz="4" w:space="0" w:color="auto"/>
              <w:bottom w:val="single" w:sz="4" w:space="0" w:color="auto"/>
              <w:right w:val="single" w:sz="4" w:space="0" w:color="auto"/>
            </w:tcBorders>
          </w:tcPr>
          <w:p w:rsidR="00C126EA" w:rsidRPr="00A10653" w:rsidRDefault="00C126EA" w:rsidP="005540ED">
            <w:pPr>
              <w:widowControl w:val="0"/>
              <w:spacing w:after="0" w:line="240" w:lineRule="auto"/>
              <w:rPr>
                <w:rFonts w:ascii="Times New Roman" w:hAnsi="Times New Roman"/>
              </w:rPr>
            </w:pPr>
          </w:p>
        </w:tc>
      </w:tr>
    </w:tbl>
    <w:p w:rsidR="00C126EA" w:rsidRPr="00825BDC" w:rsidRDefault="00C126EA" w:rsidP="00C126EA">
      <w:pPr>
        <w:pStyle w:val="22"/>
        <w:widowControl w:val="0"/>
        <w:spacing w:after="0" w:line="240" w:lineRule="auto"/>
        <w:ind w:left="0"/>
        <w:jc w:val="both"/>
        <w:rPr>
          <w:rFonts w:ascii="Times New Roman" w:hAnsi="Times New Roman"/>
          <w:sz w:val="24"/>
          <w:szCs w:val="24"/>
        </w:rPr>
      </w:pP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Загальна вартість  пропозиції, ______________________________грн. __коп. без ПДВ.</w:t>
      </w: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 xml:space="preserve">2. Ми зобов’язуємося дотримуватися умов цієї пропозиції протягом </w:t>
      </w:r>
      <w:r w:rsidRPr="00A10653">
        <w:rPr>
          <w:rFonts w:ascii="Times New Roman" w:hAnsi="Times New Roman"/>
          <w:b/>
          <w:bCs/>
          <w:lang w:val="uk-UA"/>
        </w:rPr>
        <w:t>120</w:t>
      </w:r>
      <w:r w:rsidRPr="00A10653">
        <w:rPr>
          <w:rFonts w:ascii="Times New Roman" w:hAnsi="Times New Roman"/>
          <w:b/>
          <w:lang w:val="uk-UA"/>
        </w:rPr>
        <w:t xml:space="preserve"> днів </w:t>
      </w:r>
      <w:r w:rsidRPr="00A10653">
        <w:rPr>
          <w:rFonts w:ascii="Times New Roman" w:hAnsi="Times New Roman"/>
          <w:bCs/>
          <w:lang w:val="uk-UA"/>
        </w:rPr>
        <w:t>із дати кінцевого строку подання тендерної пропозиції.</w:t>
      </w:r>
      <w:r w:rsidRPr="00A10653">
        <w:rPr>
          <w:rFonts w:ascii="Times New Roman" w:hAnsi="Times New Roman"/>
          <w:lang w:val="uk-UA"/>
        </w:rPr>
        <w:t xml:space="preserve"> Наша пропозиція є обов’язковою для нас, надати лист підтвердження.</w:t>
      </w:r>
    </w:p>
    <w:p w:rsidR="00A10653"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3. Ми ознайомлені та згодні з усіма вимогами, які зазначені у</w:t>
      </w:r>
      <w:r w:rsidR="00A10653" w:rsidRPr="00A10653">
        <w:rPr>
          <w:rFonts w:ascii="Times New Roman" w:hAnsi="Times New Roman"/>
          <w:lang w:val="uk-UA"/>
        </w:rPr>
        <w:t xml:space="preserve"> </w:t>
      </w:r>
      <w:r w:rsidRPr="00A10653">
        <w:rPr>
          <w:rFonts w:ascii="Times New Roman" w:hAnsi="Times New Roman"/>
          <w:lang w:val="uk-UA"/>
        </w:rPr>
        <w:t>проекті договору про закупівлю, який викладений у Додатку 3 до Тендерної документації.</w:t>
      </w:r>
    </w:p>
    <w:p w:rsid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rsidR="00C126EA" w:rsidRPr="002754C3" w:rsidRDefault="00A10653" w:rsidP="00A10653">
      <w:pPr>
        <w:pStyle w:val="22"/>
        <w:widowControl w:val="0"/>
        <w:spacing w:after="0" w:line="240" w:lineRule="auto"/>
        <w:ind w:left="0"/>
        <w:rPr>
          <w:lang w:val="uk-UA"/>
        </w:rPr>
      </w:pPr>
      <w:r w:rsidRPr="00A10653">
        <w:rPr>
          <w:rFonts w:ascii="Times New Roman" w:hAnsi="Times New Roman"/>
        </w:rPr>
        <w:t>5.</w:t>
      </w:r>
      <w:r w:rsidR="00C126EA" w:rsidRPr="00A10653">
        <w:rPr>
          <w:rFonts w:ascii="Times New Roman" w:hAnsi="Times New Roman"/>
          <w:lang w:val="uk-UA"/>
        </w:rPr>
        <w:t xml:space="preserve"> Цим підписом  __</w:t>
      </w:r>
      <w:r w:rsidRPr="00A10653">
        <w:rPr>
          <w:rFonts w:ascii="Times New Roman" w:hAnsi="Times New Roman"/>
          <w:lang w:val="uk-UA"/>
        </w:rPr>
        <w:t xml:space="preserve">(вказати назву учасника) </w:t>
      </w:r>
      <w:r w:rsidR="00C126EA" w:rsidRPr="00A10653">
        <w:rPr>
          <w:rFonts w:ascii="Times New Roman" w:hAnsi="Times New Roman"/>
          <w:lang w:val="uk-UA"/>
        </w:rPr>
        <w:t xml:space="preserve">_____ безумовно і беззастережно засвідчує свою згоду </w:t>
      </w:r>
      <w:r w:rsidR="00C126EA" w:rsidRPr="002754C3">
        <w:rPr>
          <w:sz w:val="20"/>
          <w:szCs w:val="20"/>
          <w:lang w:val="uk-UA"/>
        </w:rPr>
        <w:t xml:space="preserve">                                     </w:t>
      </w:r>
      <w:r>
        <w:rPr>
          <w:sz w:val="20"/>
          <w:szCs w:val="20"/>
          <w:lang w:val="uk-UA"/>
        </w:rPr>
        <w:t xml:space="preserve">                                                                        </w:t>
      </w:r>
      <w:r w:rsidRPr="00A10653">
        <w:rPr>
          <w:rFonts w:ascii="Times New Roman" w:hAnsi="Times New Roman"/>
          <w:lang w:val="uk-UA"/>
        </w:rPr>
        <w:t xml:space="preserve"> </w:t>
      </w:r>
      <w:r w:rsidR="00C126EA" w:rsidRPr="00A10653">
        <w:rPr>
          <w:rFonts w:ascii="Times New Roman" w:hAnsi="Times New Roman"/>
          <w:lang w:val="uk-UA"/>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C126EA" w:rsidRPr="002754C3" w:rsidRDefault="00C126EA" w:rsidP="00C126EA">
      <w:pPr>
        <w:widowControl w:val="0"/>
        <w:spacing w:after="0" w:line="240" w:lineRule="auto"/>
        <w:rPr>
          <w:rFonts w:ascii="Times New Roman" w:hAnsi="Times New Roman" w:cs="Times New Roman"/>
          <w:bCs/>
          <w:sz w:val="16"/>
          <w:szCs w:val="16"/>
        </w:rPr>
      </w:pPr>
      <w:r w:rsidRPr="002754C3">
        <w:rPr>
          <w:rFonts w:ascii="Times New Roman" w:hAnsi="Times New Roman" w:cs="Times New Roman"/>
          <w:sz w:val="24"/>
          <w:szCs w:val="24"/>
        </w:rPr>
        <w:br/>
        <w:t>Уповноважена особа</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___________   </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    ________________</w:t>
      </w:r>
      <w:r w:rsidRPr="002754C3">
        <w:rPr>
          <w:rFonts w:ascii="Times New Roman" w:hAnsi="Times New Roman" w:cs="Times New Roman"/>
          <w:sz w:val="24"/>
          <w:szCs w:val="24"/>
        </w:rPr>
        <w:br/>
      </w:r>
      <w:r w:rsidRPr="002754C3">
        <w:rPr>
          <w:rFonts w:ascii="Times New Roman" w:hAnsi="Times New Roman" w:cs="Times New Roman"/>
          <w:sz w:val="16"/>
          <w:szCs w:val="16"/>
        </w:rPr>
        <w:t xml:space="preserve">                                                                                                  (підпис)     </w:t>
      </w:r>
      <w:r w:rsidRPr="002754C3">
        <w:rPr>
          <w:rFonts w:ascii="Times New Roman" w:hAnsi="Times New Roman" w:cs="Times New Roman"/>
          <w:sz w:val="16"/>
          <w:szCs w:val="16"/>
        </w:rPr>
        <w:tab/>
      </w:r>
      <w:r w:rsidRPr="002754C3">
        <w:rPr>
          <w:rFonts w:ascii="Times New Roman" w:hAnsi="Times New Roman" w:cs="Times New Roman"/>
          <w:sz w:val="16"/>
          <w:szCs w:val="16"/>
        </w:rPr>
        <w:tab/>
      </w:r>
      <w:r w:rsidRPr="002754C3">
        <w:rPr>
          <w:rFonts w:ascii="Times New Roman" w:hAnsi="Times New Roman" w:cs="Times New Roman"/>
          <w:sz w:val="16"/>
          <w:szCs w:val="16"/>
        </w:rPr>
        <w:tab/>
        <w:t xml:space="preserve">              (ініціали та прізвище)</w:t>
      </w:r>
    </w:p>
    <w:p w:rsidR="00FF0370" w:rsidRDefault="00FF0370" w:rsidP="00FF0370">
      <w:pPr>
        <w:rPr>
          <w:rFonts w:ascii="Times New Roman" w:hAnsi="Times New Roman" w:cs="Times New Roman"/>
        </w:rPr>
      </w:pPr>
    </w:p>
    <w:p w:rsidR="000013D7" w:rsidRDefault="000013D7"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80030" w:rsidRPr="00FC03AD" w:rsidRDefault="00D80030" w:rsidP="00D80030">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D80030" w:rsidRDefault="00D80030" w:rsidP="00D80030">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D80030" w:rsidRPr="00391000" w:rsidRDefault="00D80030" w:rsidP="00D80030">
      <w:pPr>
        <w:suppressAutoHyphens/>
        <w:spacing w:after="0" w:line="240" w:lineRule="auto"/>
        <w:rPr>
          <w:rFonts w:ascii="Times New Roman" w:hAnsi="Times New Roman" w:cs="Times New Roman"/>
          <w:sz w:val="24"/>
          <w:szCs w:val="24"/>
          <w:lang w:val="ru-RU" w:eastAsia="ar-SA"/>
        </w:rPr>
      </w:pPr>
    </w:p>
    <w:p w:rsidR="00D80030" w:rsidRPr="005540ED" w:rsidRDefault="00D80030" w:rsidP="001235E2">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Декларація доброчесності</w:t>
      </w:r>
    </w:p>
    <w:p w:rsidR="00D80030" w:rsidRPr="005540ED" w:rsidRDefault="00D80030" w:rsidP="00D80030">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b/>
          <w:color w:val="000000"/>
          <w:lang w:eastAsia="ar-SA"/>
        </w:rPr>
      </w:pPr>
      <w:r w:rsidRPr="005540ED">
        <w:rPr>
          <w:rFonts w:ascii="Times New Roman" w:eastAsia="Times New Roman" w:hAnsi="Times New Roman" w:cs="Times New Roman"/>
          <w:b/>
          <w:color w:val="000000"/>
          <w:lang w:eastAsia="ar-SA"/>
        </w:rPr>
        <w:t>за критеріями виключення та відбору</w:t>
      </w:r>
    </w:p>
    <w:p w:rsidR="00D80030" w:rsidRPr="005540ED" w:rsidRDefault="00D80030" w:rsidP="00D80030">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Я, що нижче підписався [вставити ім’я підписанта в дану форму], що представляю:</w:t>
      </w:r>
    </w:p>
    <w:tbl>
      <w:tblPr>
        <w:tblW w:w="9633" w:type="dxa"/>
        <w:tblInd w:w="1" w:type="dxa"/>
        <w:tblLayout w:type="fixed"/>
        <w:tblLook w:val="0000"/>
      </w:tblPr>
      <w:tblGrid>
        <w:gridCol w:w="4085"/>
        <w:gridCol w:w="5548"/>
      </w:tblGrid>
      <w:tr w:rsidR="00D80030" w:rsidRPr="005540ED" w:rsidTr="005540ED">
        <w:tc>
          <w:tcPr>
            <w:tcW w:w="408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(лише для фізичних осіб) за себе</w:t>
            </w:r>
          </w:p>
        </w:tc>
        <w:tc>
          <w:tcPr>
            <w:tcW w:w="5548"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(лише для юридичних осіб) дану юридичну особу:</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408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Ідентифікаційний код чи номер паспорта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(«Особа»)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548"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Повна офіційна назва: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Офіційна юридична форма: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Код ЄДРПОУ:</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Повна офіційна адреса:</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Номер платника ПДВ:</w:t>
            </w:r>
          </w:p>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(«Особа»)</w:t>
            </w:r>
          </w:p>
        </w:tc>
      </w:tr>
    </w:tbl>
    <w:p w:rsidR="00257079" w:rsidRDefault="00257079"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b/>
          <w:color w:val="000000"/>
          <w:lang w:val="ru-RU"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І – Ситуація виключення, що стосується особи:</w:t>
      </w:r>
    </w:p>
    <w:tbl>
      <w:tblPr>
        <w:tblW w:w="9627" w:type="dxa"/>
        <w:tblInd w:w="1" w:type="dxa"/>
        <w:tblLayout w:type="fixed"/>
        <w:tblLook w:val="0000"/>
      </w:tblPr>
      <w:tblGrid>
        <w:gridCol w:w="8335"/>
        <w:gridCol w:w="725"/>
        <w:gridCol w:w="567"/>
      </w:tblGrid>
      <w:tr w:rsidR="00D80030" w:rsidRPr="005540ED" w:rsidTr="00257079">
        <w:trPr>
          <w:trHeight w:val="326"/>
        </w:trPr>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(1) Засвідчує, що вищеназвана особа перебуває в одній з наступних ситуацій:</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FA055C">
        <w:trPr>
          <w:trHeight w:val="282"/>
        </w:trPr>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rPr>
          <w:trHeight w:val="477"/>
        </w:trPr>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(ііі)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(іv) спроби вплинути на процес прийняття рішень замовником під час процедури визначення переможця тендеру;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(г) було винесено остаточне судове рішення про те, що особа винна у наступному: </w:t>
            </w:r>
          </w:p>
        </w:tc>
        <w:tc>
          <w:tcPr>
            <w:tcW w:w="1292" w:type="dxa"/>
            <w:gridSpan w:val="2"/>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(ііі) участь в кримінальних організаціях, як визначено в статті 2 Рамкового рішення Ради 2008/841/JHA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lastRenderedPageBreak/>
              <w:t>(іv) відмивання коштів чи фінансування тероризму, як визначено у Статті 1 Директиви 2005/60/ЕС Європейського Парламенту та Ради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(vi) використання дитячої праці або інших форм торгівлі людьми, як визначено у статті 2 Директиви 2011/36 / ЄС Європейського Парламенту та Ради;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257079">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w:t>
            </w:r>
          </w:p>
        </w:tc>
        <w:tc>
          <w:tcPr>
            <w:tcW w:w="1292" w:type="dxa"/>
            <w:gridSpan w:val="2"/>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iv. рішень про відмову, прийнятого уповноваженим працівником Замовника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tblPr>
      <w:tblGrid>
        <w:gridCol w:w="8335"/>
        <w:gridCol w:w="725"/>
        <w:gridCol w:w="567"/>
      </w:tblGrid>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(г) вгорі (шахрайство, корупція чи інші кримінальні правопорушення)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(е) вгорі (порушення)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tblPr>
      <w:tblGrid>
        <w:gridCol w:w="8335"/>
        <w:gridCol w:w="725"/>
        <w:gridCol w:w="567"/>
      </w:tblGrid>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lastRenderedPageBreak/>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(а) вгорі (банкрутство) </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Ситуація (б) вгорі (порушення зобов'язань щодо сплати податків або внесків на соціальне страхування)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IV – Підстави для відмови від цієї процедури </w:t>
      </w:r>
    </w:p>
    <w:tbl>
      <w:tblPr>
        <w:tblW w:w="9627" w:type="dxa"/>
        <w:tblInd w:w="1" w:type="dxa"/>
        <w:tblLayout w:type="fixed"/>
        <w:tblLook w:val="0000"/>
      </w:tblPr>
      <w:tblGrid>
        <w:gridCol w:w="8335"/>
        <w:gridCol w:w="725"/>
        <w:gridCol w:w="567"/>
      </w:tblGrid>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1235E2">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(4) заявляє, що вищезазначена особа:</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ТАК</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НІ</w:t>
            </w:r>
          </w:p>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tc>
      </w:tr>
      <w:tr w:rsidR="00D80030" w:rsidRPr="005540ED" w:rsidTr="005540ED">
        <w:tc>
          <w:tcPr>
            <w:tcW w:w="833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br/>
            </w:r>
            <w:r w:rsidRPr="005540ED">
              <w:rPr>
                <w:rFonts w:ascii="Times New Roman" w:eastAsia="Times New Roman" w:hAnsi="Times New Roman" w:cs="Times New Roman"/>
                <w:noProof/>
                <w:color w:val="000000"/>
                <w:lang w:val="ru-RU" w:eastAsia="ru-RU"/>
              </w:rPr>
              <w:drawing>
                <wp:inline distT="0" distB="0" distL="114300" distR="114300">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26"/>
                          <a:srcRect/>
                          <a:stretch>
                            <a:fillRect/>
                          </a:stretch>
                        </pic:blipFill>
                        <pic:spPr>
                          <a:xfrm>
                            <a:off x="0" y="0"/>
                            <a:ext cx="222885" cy="160655"/>
                          </a:xfrm>
                          <a:prstGeom prst="rect">
                            <a:avLst/>
                          </a:prstGeom>
                          <a:ln/>
                        </pic:spPr>
                      </pic:pic>
                    </a:graphicData>
                  </a:graphic>
                </wp:inline>
              </w:drawing>
            </w:r>
          </w:p>
        </w:tc>
      </w:tr>
    </w:tbl>
    <w:p w:rsidR="00D80030" w:rsidRPr="005540ED" w:rsidRDefault="00D80030" w:rsidP="00D80030">
      <w:pPr>
        <w:pBdr>
          <w:top w:val="nil"/>
          <w:left w:val="nil"/>
          <w:bottom w:val="nil"/>
          <w:right w:val="nil"/>
          <w:between w:val="nil"/>
        </w:pBdr>
        <w:suppressAutoHyphens/>
        <w:spacing w:after="0" w:line="240" w:lineRule="auto"/>
        <w:ind w:hanging="2"/>
        <w:rPr>
          <w:rFonts w:ascii="Times New Roman" w:eastAsia="Times New Roman" w:hAnsi="Times New Roman" w:cs="Times New Roman"/>
          <w:color w:val="000000"/>
          <w:lang w:eastAsia="ar-SA"/>
        </w:rPr>
      </w:pP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V – Заходи для усунення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VІ – Докази на запит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D80030" w:rsidRPr="005540ED" w:rsidRDefault="00D80030" w:rsidP="00D80030">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tblPr>
      <w:tblGrid>
        <w:gridCol w:w="4364"/>
        <w:gridCol w:w="4489"/>
      </w:tblGrid>
      <w:tr w:rsidR="00D80030" w:rsidRPr="005540ED" w:rsidTr="005540ED">
        <w:tc>
          <w:tcPr>
            <w:tcW w:w="4364"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Документ</w:t>
            </w:r>
          </w:p>
        </w:tc>
        <w:tc>
          <w:tcPr>
            <w:tcW w:w="4489" w:type="dxa"/>
            <w:tcBorders>
              <w:top w:val="single" w:sz="4" w:space="0" w:color="000000"/>
              <w:left w:val="single" w:sz="4" w:space="0" w:color="000000"/>
              <w:bottom w:val="single" w:sz="4" w:space="0" w:color="000000"/>
              <w:right w:val="single" w:sz="4" w:space="0" w:color="000000"/>
            </w:tcBorders>
          </w:tcPr>
          <w:p w:rsidR="00D80030" w:rsidRPr="005540ED" w:rsidRDefault="00D80030" w:rsidP="005540ED">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b/>
                <w:color w:val="000000"/>
                <w:lang w:eastAsia="ar-SA"/>
              </w:rPr>
              <w:t>Повне посилання на попередню процедуру</w:t>
            </w:r>
          </w:p>
        </w:tc>
      </w:tr>
    </w:tbl>
    <w:p w:rsidR="00D80030" w:rsidRPr="005540ED" w:rsidRDefault="00D80030" w:rsidP="00D80030">
      <w:pPr>
        <w:widowControl w:val="0"/>
        <w:pBdr>
          <w:top w:val="nil"/>
          <w:left w:val="nil"/>
          <w:bottom w:val="nil"/>
          <w:right w:val="nil"/>
          <w:between w:val="nil"/>
        </w:pBdr>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i/>
          <w:color w:val="000000"/>
          <w:lang w:eastAsia="ar-S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5"/>
        <w:gridCol w:w="7930"/>
      </w:tblGrid>
      <w:tr w:rsidR="00D80030" w:rsidRPr="005540ED" w:rsidTr="005540ED">
        <w:tc>
          <w:tcPr>
            <w:tcW w:w="1925" w:type="dxa"/>
            <w:shd w:val="clear" w:color="auto" w:fill="D9D9D9"/>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Назва учасника</w:t>
            </w:r>
          </w:p>
        </w:tc>
        <w:tc>
          <w:tcPr>
            <w:tcW w:w="7930" w:type="dxa"/>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p>
        </w:tc>
      </w:tr>
      <w:tr w:rsidR="00D80030" w:rsidRPr="005540ED" w:rsidTr="005540ED">
        <w:tc>
          <w:tcPr>
            <w:tcW w:w="1925" w:type="dxa"/>
            <w:shd w:val="clear" w:color="auto" w:fill="D9D9D9"/>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Підпис</w:t>
            </w:r>
          </w:p>
        </w:tc>
        <w:tc>
          <w:tcPr>
            <w:tcW w:w="7930" w:type="dxa"/>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p>
        </w:tc>
      </w:tr>
      <w:tr w:rsidR="00D80030" w:rsidRPr="005540ED" w:rsidTr="005540ED">
        <w:tc>
          <w:tcPr>
            <w:tcW w:w="1925" w:type="dxa"/>
            <w:shd w:val="clear" w:color="auto" w:fill="D9D9D9"/>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r w:rsidRPr="005540ED">
              <w:rPr>
                <w:rFonts w:ascii="Times New Roman" w:eastAsia="Times New Roman" w:hAnsi="Times New Roman" w:cs="Times New Roman"/>
                <w:color w:val="000000"/>
                <w:lang w:eastAsia="ar-SA"/>
              </w:rPr>
              <w:t>Дата</w:t>
            </w:r>
          </w:p>
        </w:tc>
        <w:tc>
          <w:tcPr>
            <w:tcW w:w="7930" w:type="dxa"/>
          </w:tcPr>
          <w:p w:rsidR="00D80030" w:rsidRPr="005540ED" w:rsidRDefault="00D80030" w:rsidP="005540ED">
            <w:pPr>
              <w:pBdr>
                <w:top w:val="nil"/>
                <w:left w:val="nil"/>
                <w:bottom w:val="nil"/>
                <w:right w:val="nil"/>
                <w:between w:val="nil"/>
              </w:pBdr>
              <w:tabs>
                <w:tab w:val="left" w:pos="0"/>
                <w:tab w:val="center" w:pos="4819"/>
                <w:tab w:val="right" w:pos="9639"/>
              </w:tabs>
              <w:suppressAutoHyphens/>
              <w:spacing w:before="120" w:after="120" w:line="240" w:lineRule="auto"/>
              <w:ind w:hanging="2"/>
              <w:jc w:val="both"/>
              <w:rPr>
                <w:rFonts w:ascii="Times New Roman" w:eastAsia="Times New Roman" w:hAnsi="Times New Roman" w:cs="Times New Roman"/>
                <w:color w:val="000000"/>
                <w:lang w:eastAsia="ar-SA"/>
              </w:rPr>
            </w:pPr>
          </w:p>
        </w:tc>
      </w:tr>
    </w:tbl>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FD7C7C" w:rsidRDefault="00FD7C7C" w:rsidP="00FD7C7C">
      <w:pPr>
        <w:widowControl w:val="0"/>
        <w:ind w:hanging="2"/>
        <w:jc w:val="right"/>
        <w:rPr>
          <w:rFonts w:ascii="Times New Roman" w:eastAsia="Times New Roman" w:hAnsi="Times New Roman"/>
          <w:i/>
        </w:rPr>
      </w:pPr>
      <w:r w:rsidRPr="003B0BAA">
        <w:rPr>
          <w:rFonts w:ascii="Times New Roman" w:eastAsia="Times New Roman" w:hAnsi="Times New Roman"/>
          <w:i/>
        </w:rPr>
        <w:t>ЗРАЗОК</w:t>
      </w:r>
    </w:p>
    <w:p w:rsidR="00FD7C7C" w:rsidRPr="006667C8" w:rsidRDefault="00FD7C7C" w:rsidP="00FD7C7C">
      <w:pPr>
        <w:widowControl w:val="0"/>
        <w:ind w:hanging="2"/>
        <w:jc w:val="right"/>
        <w:rPr>
          <w:rFonts w:ascii="Times New Roman" w:eastAsia="Times New Roman" w:hAnsi="Times New Roman"/>
          <w:i/>
        </w:rPr>
      </w:pPr>
    </w:p>
    <w:p w:rsidR="00FD7C7C" w:rsidRPr="003B0BAA" w:rsidRDefault="00FD7C7C" w:rsidP="00FD7C7C">
      <w:pPr>
        <w:spacing w:after="0"/>
        <w:ind w:hanging="2"/>
        <w:jc w:val="center"/>
        <w:rPr>
          <w:rFonts w:ascii="Times New Roman" w:eastAsia="Times New Roman" w:hAnsi="Times New Roman"/>
          <w:b/>
        </w:rPr>
      </w:pPr>
      <w:r w:rsidRPr="003B0BAA">
        <w:rPr>
          <w:rFonts w:ascii="Times New Roman" w:eastAsia="Times New Roman" w:hAnsi="Times New Roman"/>
          <w:b/>
        </w:rPr>
        <w:t>ЛИСТ-ЗГОДА</w:t>
      </w:r>
    </w:p>
    <w:p w:rsidR="00FD7C7C" w:rsidRDefault="00FD7C7C" w:rsidP="00FD7C7C">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FD7C7C" w:rsidRPr="003B0BAA" w:rsidRDefault="00FD7C7C" w:rsidP="00FD7C7C">
      <w:pPr>
        <w:ind w:hanging="2"/>
        <w:jc w:val="center"/>
        <w:rPr>
          <w:rFonts w:ascii="Times New Roman" w:eastAsia="Times New Roman" w:hAnsi="Times New Roman"/>
          <w:b/>
        </w:rPr>
      </w:pP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FD7C7C" w:rsidRPr="003B0BAA" w:rsidRDefault="00FD7C7C" w:rsidP="00FD7C7C">
      <w:pPr>
        <w:ind w:hanging="2"/>
        <w:jc w:val="both"/>
        <w:rPr>
          <w:rFonts w:ascii="Times New Roman" w:eastAsia="Times New Roman" w:hAnsi="Times New Roman"/>
        </w:rPr>
      </w:pP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FD7C7C" w:rsidRPr="003B0BAA" w:rsidRDefault="00FD7C7C" w:rsidP="00FD7C7C">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FD7C7C" w:rsidRPr="003B0BAA" w:rsidTr="008D6344">
        <w:tc>
          <w:tcPr>
            <w:tcW w:w="1723" w:type="dxa"/>
          </w:tcPr>
          <w:p w:rsidR="00FD7C7C" w:rsidRPr="003B0BAA" w:rsidRDefault="00FD7C7C" w:rsidP="008D6344">
            <w:pPr>
              <w:ind w:hanging="2"/>
              <w:jc w:val="both"/>
              <w:rPr>
                <w:rFonts w:ascii="Times New Roman" w:eastAsia="Times New Roman" w:hAnsi="Times New Roman"/>
              </w:rPr>
            </w:pPr>
          </w:p>
        </w:tc>
        <w:tc>
          <w:tcPr>
            <w:tcW w:w="250" w:type="dxa"/>
          </w:tcPr>
          <w:p w:rsidR="00FD7C7C" w:rsidRPr="003B0BAA" w:rsidRDefault="00FD7C7C" w:rsidP="008D6344">
            <w:pPr>
              <w:ind w:hanging="2"/>
              <w:jc w:val="both"/>
              <w:rPr>
                <w:rFonts w:ascii="Times New Roman" w:eastAsia="Times New Roman" w:hAnsi="Times New Roman"/>
              </w:rPr>
            </w:pPr>
          </w:p>
        </w:tc>
        <w:tc>
          <w:tcPr>
            <w:tcW w:w="1825" w:type="dxa"/>
          </w:tcPr>
          <w:p w:rsidR="00FD7C7C" w:rsidRPr="003B0BAA" w:rsidRDefault="00FD7C7C" w:rsidP="008D6344">
            <w:pPr>
              <w:ind w:hanging="2"/>
              <w:jc w:val="both"/>
              <w:rPr>
                <w:rFonts w:ascii="Times New Roman" w:eastAsia="Times New Roman" w:hAnsi="Times New Roman"/>
              </w:rPr>
            </w:pPr>
          </w:p>
        </w:tc>
        <w:tc>
          <w:tcPr>
            <w:tcW w:w="279" w:type="dxa"/>
          </w:tcPr>
          <w:p w:rsidR="00FD7C7C" w:rsidRPr="003B0BAA" w:rsidRDefault="00FD7C7C" w:rsidP="008D6344">
            <w:pPr>
              <w:ind w:hanging="2"/>
              <w:jc w:val="both"/>
              <w:rPr>
                <w:rFonts w:ascii="Times New Roman" w:eastAsia="Times New Roman" w:hAnsi="Times New Roman"/>
              </w:rPr>
            </w:pPr>
          </w:p>
        </w:tc>
        <w:tc>
          <w:tcPr>
            <w:tcW w:w="5211" w:type="dxa"/>
          </w:tcPr>
          <w:p w:rsidR="00FD7C7C" w:rsidRPr="003B0BAA" w:rsidRDefault="00FD7C7C" w:rsidP="008D6344">
            <w:pPr>
              <w:ind w:hanging="2"/>
              <w:jc w:val="both"/>
              <w:rPr>
                <w:rFonts w:ascii="Times New Roman" w:eastAsia="Times New Roman" w:hAnsi="Times New Roman"/>
              </w:rPr>
            </w:pPr>
          </w:p>
        </w:tc>
      </w:tr>
      <w:tr w:rsidR="00FD7C7C" w:rsidRPr="003B0BAA" w:rsidTr="008D6344">
        <w:tc>
          <w:tcPr>
            <w:tcW w:w="1723" w:type="dxa"/>
          </w:tcPr>
          <w:p w:rsidR="00FD7C7C" w:rsidRPr="003B0BAA" w:rsidRDefault="00FD7C7C" w:rsidP="008D6344">
            <w:pPr>
              <w:ind w:hanging="2"/>
              <w:jc w:val="center"/>
              <w:rPr>
                <w:rFonts w:ascii="Times New Roman" w:eastAsia="Times New Roman" w:hAnsi="Times New Roman"/>
              </w:rPr>
            </w:pPr>
            <w:r w:rsidRPr="003B0BAA">
              <w:rPr>
                <w:rFonts w:ascii="Times New Roman" w:eastAsia="Times New Roman" w:hAnsi="Times New Roman"/>
              </w:rPr>
              <w:t>(дата)</w:t>
            </w:r>
          </w:p>
        </w:tc>
        <w:tc>
          <w:tcPr>
            <w:tcW w:w="250" w:type="dxa"/>
          </w:tcPr>
          <w:p w:rsidR="00FD7C7C" w:rsidRPr="003B0BAA" w:rsidRDefault="00FD7C7C" w:rsidP="008D6344">
            <w:pPr>
              <w:ind w:hanging="2"/>
              <w:jc w:val="right"/>
              <w:rPr>
                <w:rFonts w:ascii="Times New Roman" w:eastAsia="Times New Roman" w:hAnsi="Times New Roman"/>
              </w:rPr>
            </w:pPr>
          </w:p>
        </w:tc>
        <w:tc>
          <w:tcPr>
            <w:tcW w:w="1825" w:type="dxa"/>
          </w:tcPr>
          <w:p w:rsidR="00FD7C7C" w:rsidRPr="003B0BAA" w:rsidRDefault="00FD7C7C" w:rsidP="008D6344">
            <w:pPr>
              <w:ind w:hanging="2"/>
              <w:jc w:val="center"/>
              <w:rPr>
                <w:rFonts w:ascii="Times New Roman" w:eastAsia="Times New Roman" w:hAnsi="Times New Roman"/>
              </w:rPr>
            </w:pPr>
            <w:r w:rsidRPr="003B0BAA">
              <w:rPr>
                <w:rFonts w:ascii="Times New Roman" w:eastAsia="Times New Roman" w:hAnsi="Times New Roman"/>
              </w:rPr>
              <w:t>(підпис)</w:t>
            </w:r>
          </w:p>
        </w:tc>
        <w:tc>
          <w:tcPr>
            <w:tcW w:w="279" w:type="dxa"/>
          </w:tcPr>
          <w:p w:rsidR="00FD7C7C" w:rsidRPr="003B0BAA" w:rsidRDefault="00FD7C7C" w:rsidP="008D6344">
            <w:pPr>
              <w:ind w:hanging="2"/>
              <w:jc w:val="right"/>
              <w:rPr>
                <w:rFonts w:ascii="Times New Roman" w:eastAsia="Times New Roman" w:hAnsi="Times New Roman"/>
              </w:rPr>
            </w:pPr>
          </w:p>
        </w:tc>
        <w:tc>
          <w:tcPr>
            <w:tcW w:w="5211" w:type="dxa"/>
          </w:tcPr>
          <w:p w:rsidR="00FD7C7C" w:rsidRPr="003B0BAA" w:rsidRDefault="00FD7C7C" w:rsidP="008D6344">
            <w:pPr>
              <w:ind w:hanging="2"/>
              <w:jc w:val="right"/>
              <w:rPr>
                <w:rFonts w:ascii="Times New Roman" w:eastAsia="Times New Roman" w:hAnsi="Times New Roman"/>
              </w:rPr>
            </w:pPr>
            <w:r w:rsidRPr="003B0BAA">
              <w:rPr>
                <w:rFonts w:ascii="Times New Roman" w:eastAsia="Times New Roman" w:hAnsi="Times New Roman"/>
              </w:rPr>
              <w:t>(прізвище, ім’я та по батькові повністю)</w:t>
            </w:r>
          </w:p>
        </w:tc>
      </w:tr>
    </w:tbl>
    <w:p w:rsidR="00FD7C7C" w:rsidRPr="00552B67" w:rsidRDefault="00FD7C7C" w:rsidP="00FD7C7C">
      <w:pPr>
        <w:keepNext/>
        <w:snapToGrid w:val="0"/>
        <w:jc w:val="both"/>
        <w:rPr>
          <w:rFonts w:ascii="Times New Roman" w:hAnsi="Times New Roman"/>
          <w:lang w:eastAsia="ru-RU"/>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sectPr w:rsidR="00DC76DB" w:rsidSect="00D37E2A">
      <w:head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7E0" w:rsidRDefault="003547E0" w:rsidP="006A7255">
      <w:pPr>
        <w:spacing w:after="0" w:line="240" w:lineRule="auto"/>
      </w:pPr>
      <w:r>
        <w:separator/>
      </w:r>
    </w:p>
  </w:endnote>
  <w:endnote w:type="continuationSeparator" w:id="1">
    <w:p w:rsidR="003547E0" w:rsidRDefault="003547E0"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7E0" w:rsidRDefault="003547E0" w:rsidP="006A7255">
      <w:pPr>
        <w:spacing w:after="0" w:line="240" w:lineRule="auto"/>
      </w:pPr>
      <w:r>
        <w:separator/>
      </w:r>
    </w:p>
  </w:footnote>
  <w:footnote w:type="continuationSeparator" w:id="1">
    <w:p w:rsidR="003547E0" w:rsidRDefault="003547E0"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DD" w:rsidRPr="00FF0370" w:rsidRDefault="00CA69DD"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2">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8">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FC2D49"/>
    <w:multiLevelType w:val="hybridMultilevel"/>
    <w:tmpl w:val="B2CE3E72"/>
    <w:lvl w:ilvl="0" w:tplc="4B66F236">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12"/>
  </w:num>
  <w:num w:numId="5">
    <w:abstractNumId w:val="7"/>
  </w:num>
  <w:num w:numId="6">
    <w:abstractNumId w:val="15"/>
  </w:num>
  <w:num w:numId="7">
    <w:abstractNumId w:val="14"/>
  </w:num>
  <w:num w:numId="8">
    <w:abstractNumId w:val="8"/>
  </w:num>
  <w:num w:numId="9">
    <w:abstractNumId w:val="1"/>
  </w:num>
  <w:num w:numId="10">
    <w:abstractNumId w:val="2"/>
  </w:num>
  <w:num w:numId="11">
    <w:abstractNumId w:val="6"/>
  </w:num>
  <w:num w:numId="12">
    <w:abstractNumId w:val="13"/>
  </w:num>
  <w:num w:numId="13">
    <w:abstractNumId w:val="9"/>
  </w:num>
  <w:num w:numId="14">
    <w:abstractNumId w:val="17"/>
  </w:num>
  <w:num w:numId="15">
    <w:abstractNumId w:val="0"/>
  </w:num>
  <w:num w:numId="16">
    <w:abstractNumId w:val="3"/>
  </w:num>
  <w:num w:numId="17">
    <w:abstractNumId w:val="11"/>
  </w:num>
  <w:num w:numId="18">
    <w:abstractNumId w:val="4"/>
  </w:num>
  <w:num w:numId="19">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17F29"/>
    <w:rsid w:val="000217C5"/>
    <w:rsid w:val="00024C29"/>
    <w:rsid w:val="00025254"/>
    <w:rsid w:val="00025DF7"/>
    <w:rsid w:val="00027F06"/>
    <w:rsid w:val="0003401B"/>
    <w:rsid w:val="00034957"/>
    <w:rsid w:val="00044C57"/>
    <w:rsid w:val="00046712"/>
    <w:rsid w:val="00060F73"/>
    <w:rsid w:val="00064394"/>
    <w:rsid w:val="00065113"/>
    <w:rsid w:val="000934F8"/>
    <w:rsid w:val="000A1C3B"/>
    <w:rsid w:val="000A2154"/>
    <w:rsid w:val="000A4EFA"/>
    <w:rsid w:val="000A632B"/>
    <w:rsid w:val="000A69B2"/>
    <w:rsid w:val="000B14E3"/>
    <w:rsid w:val="000C099D"/>
    <w:rsid w:val="000D3C06"/>
    <w:rsid w:val="000D6708"/>
    <w:rsid w:val="000E0FF8"/>
    <w:rsid w:val="000E14B2"/>
    <w:rsid w:val="000E5E93"/>
    <w:rsid w:val="000F3139"/>
    <w:rsid w:val="000F32EB"/>
    <w:rsid w:val="000F6407"/>
    <w:rsid w:val="000F6BA6"/>
    <w:rsid w:val="000F71B4"/>
    <w:rsid w:val="00101FDC"/>
    <w:rsid w:val="00105FD2"/>
    <w:rsid w:val="001137F5"/>
    <w:rsid w:val="00113B65"/>
    <w:rsid w:val="0011406E"/>
    <w:rsid w:val="00121483"/>
    <w:rsid w:val="001218E6"/>
    <w:rsid w:val="00121D9B"/>
    <w:rsid w:val="001235E2"/>
    <w:rsid w:val="00136EF1"/>
    <w:rsid w:val="00145558"/>
    <w:rsid w:val="001471C4"/>
    <w:rsid w:val="00150B42"/>
    <w:rsid w:val="00161F41"/>
    <w:rsid w:val="001700B5"/>
    <w:rsid w:val="00172B93"/>
    <w:rsid w:val="00182DD2"/>
    <w:rsid w:val="0018529E"/>
    <w:rsid w:val="0019256A"/>
    <w:rsid w:val="001A5788"/>
    <w:rsid w:val="001B1D1D"/>
    <w:rsid w:val="001B4229"/>
    <w:rsid w:val="001C09D8"/>
    <w:rsid w:val="001C5512"/>
    <w:rsid w:val="001D18E1"/>
    <w:rsid w:val="001D6224"/>
    <w:rsid w:val="001D7378"/>
    <w:rsid w:val="001D7F5F"/>
    <w:rsid w:val="001E1A23"/>
    <w:rsid w:val="001E7CDA"/>
    <w:rsid w:val="001F471A"/>
    <w:rsid w:val="002008EE"/>
    <w:rsid w:val="002023FD"/>
    <w:rsid w:val="002048ED"/>
    <w:rsid w:val="00206C7C"/>
    <w:rsid w:val="00212632"/>
    <w:rsid w:val="00221AD3"/>
    <w:rsid w:val="0022341A"/>
    <w:rsid w:val="00226839"/>
    <w:rsid w:val="00231AF3"/>
    <w:rsid w:val="00232A46"/>
    <w:rsid w:val="00233F4A"/>
    <w:rsid w:val="002342A2"/>
    <w:rsid w:val="0023719D"/>
    <w:rsid w:val="00240E3F"/>
    <w:rsid w:val="002425ED"/>
    <w:rsid w:val="00243AEA"/>
    <w:rsid w:val="002550D2"/>
    <w:rsid w:val="00257079"/>
    <w:rsid w:val="0026195D"/>
    <w:rsid w:val="0027710C"/>
    <w:rsid w:val="00286C80"/>
    <w:rsid w:val="00291E28"/>
    <w:rsid w:val="00293C64"/>
    <w:rsid w:val="00293D51"/>
    <w:rsid w:val="002A7510"/>
    <w:rsid w:val="002B6273"/>
    <w:rsid w:val="002C0282"/>
    <w:rsid w:val="002C1636"/>
    <w:rsid w:val="002C7213"/>
    <w:rsid w:val="002D29BC"/>
    <w:rsid w:val="002D4F03"/>
    <w:rsid w:val="002E1C58"/>
    <w:rsid w:val="002E46FF"/>
    <w:rsid w:val="002E67EB"/>
    <w:rsid w:val="002F5192"/>
    <w:rsid w:val="002F63FA"/>
    <w:rsid w:val="00303096"/>
    <w:rsid w:val="00307877"/>
    <w:rsid w:val="00317FDB"/>
    <w:rsid w:val="00326523"/>
    <w:rsid w:val="00333ED5"/>
    <w:rsid w:val="003419C6"/>
    <w:rsid w:val="00346D4F"/>
    <w:rsid w:val="00350419"/>
    <w:rsid w:val="00350775"/>
    <w:rsid w:val="003547E0"/>
    <w:rsid w:val="0036533E"/>
    <w:rsid w:val="00370F89"/>
    <w:rsid w:val="00373ABA"/>
    <w:rsid w:val="003832E5"/>
    <w:rsid w:val="0038519B"/>
    <w:rsid w:val="003B509E"/>
    <w:rsid w:val="003B6221"/>
    <w:rsid w:val="003C6EF0"/>
    <w:rsid w:val="003C7C4F"/>
    <w:rsid w:val="003D7742"/>
    <w:rsid w:val="003E0165"/>
    <w:rsid w:val="003E39C0"/>
    <w:rsid w:val="003F202B"/>
    <w:rsid w:val="003F304A"/>
    <w:rsid w:val="003F4AED"/>
    <w:rsid w:val="00405FFA"/>
    <w:rsid w:val="00406619"/>
    <w:rsid w:val="00412A26"/>
    <w:rsid w:val="00412EA6"/>
    <w:rsid w:val="00417F67"/>
    <w:rsid w:val="00420008"/>
    <w:rsid w:val="00425033"/>
    <w:rsid w:val="004252EC"/>
    <w:rsid w:val="00426383"/>
    <w:rsid w:val="004263AF"/>
    <w:rsid w:val="00430E02"/>
    <w:rsid w:val="00440796"/>
    <w:rsid w:val="004440CF"/>
    <w:rsid w:val="00444778"/>
    <w:rsid w:val="00444E1D"/>
    <w:rsid w:val="004457F0"/>
    <w:rsid w:val="0045265F"/>
    <w:rsid w:val="00453E27"/>
    <w:rsid w:val="004547AB"/>
    <w:rsid w:val="00462438"/>
    <w:rsid w:val="00483902"/>
    <w:rsid w:val="00487B95"/>
    <w:rsid w:val="004939DA"/>
    <w:rsid w:val="004A0F08"/>
    <w:rsid w:val="004B198B"/>
    <w:rsid w:val="004B727B"/>
    <w:rsid w:val="004B787E"/>
    <w:rsid w:val="004C1C79"/>
    <w:rsid w:val="004C3808"/>
    <w:rsid w:val="004C5D0D"/>
    <w:rsid w:val="004D043D"/>
    <w:rsid w:val="004D60A9"/>
    <w:rsid w:val="004E4DAB"/>
    <w:rsid w:val="004E507F"/>
    <w:rsid w:val="004E636A"/>
    <w:rsid w:val="004F20E3"/>
    <w:rsid w:val="004F567B"/>
    <w:rsid w:val="0050575F"/>
    <w:rsid w:val="00514DD0"/>
    <w:rsid w:val="00521ED4"/>
    <w:rsid w:val="0052432A"/>
    <w:rsid w:val="005332FB"/>
    <w:rsid w:val="0053605B"/>
    <w:rsid w:val="005457DF"/>
    <w:rsid w:val="005459C2"/>
    <w:rsid w:val="005540ED"/>
    <w:rsid w:val="00555C69"/>
    <w:rsid w:val="00564E8E"/>
    <w:rsid w:val="005660A9"/>
    <w:rsid w:val="0057403C"/>
    <w:rsid w:val="00577166"/>
    <w:rsid w:val="005825CC"/>
    <w:rsid w:val="00583E61"/>
    <w:rsid w:val="005865DB"/>
    <w:rsid w:val="00587712"/>
    <w:rsid w:val="00591BD2"/>
    <w:rsid w:val="00592277"/>
    <w:rsid w:val="00592677"/>
    <w:rsid w:val="005933E1"/>
    <w:rsid w:val="00595F25"/>
    <w:rsid w:val="005A6791"/>
    <w:rsid w:val="005A7A20"/>
    <w:rsid w:val="005B344F"/>
    <w:rsid w:val="005B3985"/>
    <w:rsid w:val="005B5A11"/>
    <w:rsid w:val="005C7956"/>
    <w:rsid w:val="005D1867"/>
    <w:rsid w:val="005D2751"/>
    <w:rsid w:val="005D46A4"/>
    <w:rsid w:val="005D51B7"/>
    <w:rsid w:val="00600636"/>
    <w:rsid w:val="00602349"/>
    <w:rsid w:val="00603CA1"/>
    <w:rsid w:val="0060604D"/>
    <w:rsid w:val="00606183"/>
    <w:rsid w:val="00610FDD"/>
    <w:rsid w:val="00611776"/>
    <w:rsid w:val="006118D6"/>
    <w:rsid w:val="006130EA"/>
    <w:rsid w:val="00615DFD"/>
    <w:rsid w:val="00621344"/>
    <w:rsid w:val="00621D2A"/>
    <w:rsid w:val="00627EA1"/>
    <w:rsid w:val="0063182C"/>
    <w:rsid w:val="00635990"/>
    <w:rsid w:val="00640116"/>
    <w:rsid w:val="0064046A"/>
    <w:rsid w:val="00655520"/>
    <w:rsid w:val="00657547"/>
    <w:rsid w:val="00657792"/>
    <w:rsid w:val="006634C2"/>
    <w:rsid w:val="006664E7"/>
    <w:rsid w:val="00675E87"/>
    <w:rsid w:val="00680068"/>
    <w:rsid w:val="00694390"/>
    <w:rsid w:val="006A00DF"/>
    <w:rsid w:val="006A7255"/>
    <w:rsid w:val="006A73B6"/>
    <w:rsid w:val="006B5CD7"/>
    <w:rsid w:val="006C0323"/>
    <w:rsid w:val="006C489D"/>
    <w:rsid w:val="006C74FD"/>
    <w:rsid w:val="006D2EE6"/>
    <w:rsid w:val="006D3DA2"/>
    <w:rsid w:val="006E5855"/>
    <w:rsid w:val="006E6609"/>
    <w:rsid w:val="006F0DAE"/>
    <w:rsid w:val="006F330E"/>
    <w:rsid w:val="007007F7"/>
    <w:rsid w:val="007026FF"/>
    <w:rsid w:val="007146C2"/>
    <w:rsid w:val="00722A17"/>
    <w:rsid w:val="00737178"/>
    <w:rsid w:val="007378B3"/>
    <w:rsid w:val="00737D4C"/>
    <w:rsid w:val="00752761"/>
    <w:rsid w:val="00754B35"/>
    <w:rsid w:val="007550E6"/>
    <w:rsid w:val="00756CCC"/>
    <w:rsid w:val="00764D3B"/>
    <w:rsid w:val="00774B57"/>
    <w:rsid w:val="007753EC"/>
    <w:rsid w:val="00781E79"/>
    <w:rsid w:val="007A4E92"/>
    <w:rsid w:val="007A5EFE"/>
    <w:rsid w:val="007A667A"/>
    <w:rsid w:val="007A774C"/>
    <w:rsid w:val="007B552F"/>
    <w:rsid w:val="007B625A"/>
    <w:rsid w:val="007C0FF9"/>
    <w:rsid w:val="007C480A"/>
    <w:rsid w:val="007C7157"/>
    <w:rsid w:val="007E333E"/>
    <w:rsid w:val="007E48CE"/>
    <w:rsid w:val="007E539E"/>
    <w:rsid w:val="007F12CD"/>
    <w:rsid w:val="007F74A6"/>
    <w:rsid w:val="00802F5A"/>
    <w:rsid w:val="008140C8"/>
    <w:rsid w:val="0081422D"/>
    <w:rsid w:val="00820E4E"/>
    <w:rsid w:val="00821655"/>
    <w:rsid w:val="00827E50"/>
    <w:rsid w:val="008315A3"/>
    <w:rsid w:val="00831B63"/>
    <w:rsid w:val="0083321B"/>
    <w:rsid w:val="008354E7"/>
    <w:rsid w:val="008355B1"/>
    <w:rsid w:val="00842CF8"/>
    <w:rsid w:val="008435F8"/>
    <w:rsid w:val="00845602"/>
    <w:rsid w:val="0085592D"/>
    <w:rsid w:val="008571B9"/>
    <w:rsid w:val="00862E7F"/>
    <w:rsid w:val="00865230"/>
    <w:rsid w:val="0087102C"/>
    <w:rsid w:val="008712EC"/>
    <w:rsid w:val="00873BE7"/>
    <w:rsid w:val="0089093B"/>
    <w:rsid w:val="00895132"/>
    <w:rsid w:val="008A447F"/>
    <w:rsid w:val="008A7280"/>
    <w:rsid w:val="008B46C2"/>
    <w:rsid w:val="008C3805"/>
    <w:rsid w:val="008C62D0"/>
    <w:rsid w:val="008D46DB"/>
    <w:rsid w:val="008D6344"/>
    <w:rsid w:val="008D65F4"/>
    <w:rsid w:val="008E06C5"/>
    <w:rsid w:val="008E6D7E"/>
    <w:rsid w:val="008F2E3F"/>
    <w:rsid w:val="008F7774"/>
    <w:rsid w:val="009021AD"/>
    <w:rsid w:val="00910795"/>
    <w:rsid w:val="00910C3A"/>
    <w:rsid w:val="00916104"/>
    <w:rsid w:val="00920711"/>
    <w:rsid w:val="009357E5"/>
    <w:rsid w:val="00945189"/>
    <w:rsid w:val="009508E4"/>
    <w:rsid w:val="0095389F"/>
    <w:rsid w:val="009561DA"/>
    <w:rsid w:val="00966E38"/>
    <w:rsid w:val="00971C97"/>
    <w:rsid w:val="00976788"/>
    <w:rsid w:val="00983C99"/>
    <w:rsid w:val="00986867"/>
    <w:rsid w:val="0098722A"/>
    <w:rsid w:val="00987300"/>
    <w:rsid w:val="00996966"/>
    <w:rsid w:val="009A6D4C"/>
    <w:rsid w:val="009A7C95"/>
    <w:rsid w:val="009C45DD"/>
    <w:rsid w:val="009C7949"/>
    <w:rsid w:val="009D006F"/>
    <w:rsid w:val="009D7958"/>
    <w:rsid w:val="009E075F"/>
    <w:rsid w:val="009E3551"/>
    <w:rsid w:val="009F171D"/>
    <w:rsid w:val="009F46EA"/>
    <w:rsid w:val="00A04CFD"/>
    <w:rsid w:val="00A07993"/>
    <w:rsid w:val="00A10653"/>
    <w:rsid w:val="00A17F53"/>
    <w:rsid w:val="00A21195"/>
    <w:rsid w:val="00A31091"/>
    <w:rsid w:val="00A33832"/>
    <w:rsid w:val="00A342B1"/>
    <w:rsid w:val="00A349D8"/>
    <w:rsid w:val="00A442BB"/>
    <w:rsid w:val="00A4638B"/>
    <w:rsid w:val="00A52476"/>
    <w:rsid w:val="00A56642"/>
    <w:rsid w:val="00A71F39"/>
    <w:rsid w:val="00A747D7"/>
    <w:rsid w:val="00A7751C"/>
    <w:rsid w:val="00A93C71"/>
    <w:rsid w:val="00AA053C"/>
    <w:rsid w:val="00AA27F4"/>
    <w:rsid w:val="00AA51E4"/>
    <w:rsid w:val="00AA68F9"/>
    <w:rsid w:val="00AB14EC"/>
    <w:rsid w:val="00AC5A15"/>
    <w:rsid w:val="00AC75B1"/>
    <w:rsid w:val="00AC7D0D"/>
    <w:rsid w:val="00AD4BAA"/>
    <w:rsid w:val="00AE5C94"/>
    <w:rsid w:val="00AE675B"/>
    <w:rsid w:val="00AE6F2C"/>
    <w:rsid w:val="00AF1674"/>
    <w:rsid w:val="00AF3D5C"/>
    <w:rsid w:val="00AF6CAF"/>
    <w:rsid w:val="00B049AC"/>
    <w:rsid w:val="00B05065"/>
    <w:rsid w:val="00B10C22"/>
    <w:rsid w:val="00B13CAC"/>
    <w:rsid w:val="00B15DD5"/>
    <w:rsid w:val="00B2014F"/>
    <w:rsid w:val="00B21A8D"/>
    <w:rsid w:val="00B26CC0"/>
    <w:rsid w:val="00B3360D"/>
    <w:rsid w:val="00B50358"/>
    <w:rsid w:val="00B55A57"/>
    <w:rsid w:val="00B570BF"/>
    <w:rsid w:val="00B604D6"/>
    <w:rsid w:val="00B71A78"/>
    <w:rsid w:val="00B91430"/>
    <w:rsid w:val="00B934C2"/>
    <w:rsid w:val="00BA0AB8"/>
    <w:rsid w:val="00BA448D"/>
    <w:rsid w:val="00BA52CB"/>
    <w:rsid w:val="00BB2EEF"/>
    <w:rsid w:val="00BB56CA"/>
    <w:rsid w:val="00BB636A"/>
    <w:rsid w:val="00BB7DB9"/>
    <w:rsid w:val="00BC075B"/>
    <w:rsid w:val="00BC42E9"/>
    <w:rsid w:val="00BC494D"/>
    <w:rsid w:val="00BD05F7"/>
    <w:rsid w:val="00BD2A6C"/>
    <w:rsid w:val="00BE27C6"/>
    <w:rsid w:val="00BE4BFE"/>
    <w:rsid w:val="00BE6AD8"/>
    <w:rsid w:val="00BF2548"/>
    <w:rsid w:val="00BF44B0"/>
    <w:rsid w:val="00C01632"/>
    <w:rsid w:val="00C04372"/>
    <w:rsid w:val="00C048CA"/>
    <w:rsid w:val="00C07551"/>
    <w:rsid w:val="00C075DF"/>
    <w:rsid w:val="00C12290"/>
    <w:rsid w:val="00C126EA"/>
    <w:rsid w:val="00C12984"/>
    <w:rsid w:val="00C209B5"/>
    <w:rsid w:val="00C225FE"/>
    <w:rsid w:val="00C255EE"/>
    <w:rsid w:val="00C27C8A"/>
    <w:rsid w:val="00C34A81"/>
    <w:rsid w:val="00C36BB2"/>
    <w:rsid w:val="00C42A20"/>
    <w:rsid w:val="00C441FA"/>
    <w:rsid w:val="00C462CE"/>
    <w:rsid w:val="00C52F26"/>
    <w:rsid w:val="00C555CF"/>
    <w:rsid w:val="00C64699"/>
    <w:rsid w:val="00C73A68"/>
    <w:rsid w:val="00C80129"/>
    <w:rsid w:val="00C80A81"/>
    <w:rsid w:val="00C8481B"/>
    <w:rsid w:val="00C864E2"/>
    <w:rsid w:val="00CA69DD"/>
    <w:rsid w:val="00CB00F2"/>
    <w:rsid w:val="00CB5CF5"/>
    <w:rsid w:val="00CC0B8C"/>
    <w:rsid w:val="00CC0D64"/>
    <w:rsid w:val="00CC210A"/>
    <w:rsid w:val="00CD1220"/>
    <w:rsid w:val="00CD281D"/>
    <w:rsid w:val="00CE14AC"/>
    <w:rsid w:val="00CE49F7"/>
    <w:rsid w:val="00CE6C6C"/>
    <w:rsid w:val="00CE72AF"/>
    <w:rsid w:val="00CF1D5C"/>
    <w:rsid w:val="00CF3BE3"/>
    <w:rsid w:val="00D02D1D"/>
    <w:rsid w:val="00D031CC"/>
    <w:rsid w:val="00D10661"/>
    <w:rsid w:val="00D14412"/>
    <w:rsid w:val="00D14F95"/>
    <w:rsid w:val="00D1520F"/>
    <w:rsid w:val="00D22DCD"/>
    <w:rsid w:val="00D25045"/>
    <w:rsid w:val="00D2561C"/>
    <w:rsid w:val="00D36475"/>
    <w:rsid w:val="00D37E2A"/>
    <w:rsid w:val="00D45235"/>
    <w:rsid w:val="00D554D7"/>
    <w:rsid w:val="00D56818"/>
    <w:rsid w:val="00D6464C"/>
    <w:rsid w:val="00D76751"/>
    <w:rsid w:val="00D774D0"/>
    <w:rsid w:val="00D80030"/>
    <w:rsid w:val="00D838FD"/>
    <w:rsid w:val="00DA7C2A"/>
    <w:rsid w:val="00DB1678"/>
    <w:rsid w:val="00DB6F8B"/>
    <w:rsid w:val="00DC1D47"/>
    <w:rsid w:val="00DC5FBB"/>
    <w:rsid w:val="00DC76DB"/>
    <w:rsid w:val="00DD0E94"/>
    <w:rsid w:val="00DE2F69"/>
    <w:rsid w:val="00DF0577"/>
    <w:rsid w:val="00DF2949"/>
    <w:rsid w:val="00E07490"/>
    <w:rsid w:val="00E1203C"/>
    <w:rsid w:val="00E169C5"/>
    <w:rsid w:val="00E33829"/>
    <w:rsid w:val="00E34C82"/>
    <w:rsid w:val="00E402BF"/>
    <w:rsid w:val="00E405A2"/>
    <w:rsid w:val="00E4397D"/>
    <w:rsid w:val="00E4568F"/>
    <w:rsid w:val="00E47865"/>
    <w:rsid w:val="00E47DB6"/>
    <w:rsid w:val="00E55A20"/>
    <w:rsid w:val="00E6092B"/>
    <w:rsid w:val="00E6232E"/>
    <w:rsid w:val="00E704F1"/>
    <w:rsid w:val="00E73837"/>
    <w:rsid w:val="00E77A8E"/>
    <w:rsid w:val="00E801BD"/>
    <w:rsid w:val="00E81EF1"/>
    <w:rsid w:val="00E86E20"/>
    <w:rsid w:val="00E92CBF"/>
    <w:rsid w:val="00E9479B"/>
    <w:rsid w:val="00E951B1"/>
    <w:rsid w:val="00EA013D"/>
    <w:rsid w:val="00EA4DC6"/>
    <w:rsid w:val="00EB453C"/>
    <w:rsid w:val="00EB5339"/>
    <w:rsid w:val="00EB5EAA"/>
    <w:rsid w:val="00EC3818"/>
    <w:rsid w:val="00ED1F3E"/>
    <w:rsid w:val="00EE16D5"/>
    <w:rsid w:val="00EE2F7A"/>
    <w:rsid w:val="00EF6125"/>
    <w:rsid w:val="00EF72F6"/>
    <w:rsid w:val="00F058AE"/>
    <w:rsid w:val="00F11010"/>
    <w:rsid w:val="00F14C7F"/>
    <w:rsid w:val="00F203AC"/>
    <w:rsid w:val="00F205BE"/>
    <w:rsid w:val="00F2328A"/>
    <w:rsid w:val="00F3306F"/>
    <w:rsid w:val="00F47D01"/>
    <w:rsid w:val="00F47F09"/>
    <w:rsid w:val="00F51A10"/>
    <w:rsid w:val="00F5727E"/>
    <w:rsid w:val="00F64FAB"/>
    <w:rsid w:val="00F67811"/>
    <w:rsid w:val="00F705D8"/>
    <w:rsid w:val="00F76427"/>
    <w:rsid w:val="00F861CD"/>
    <w:rsid w:val="00F90801"/>
    <w:rsid w:val="00F94A06"/>
    <w:rsid w:val="00FA055C"/>
    <w:rsid w:val="00FA2782"/>
    <w:rsid w:val="00FB09D1"/>
    <w:rsid w:val="00FB4798"/>
    <w:rsid w:val="00FB747D"/>
    <w:rsid w:val="00FB7E63"/>
    <w:rsid w:val="00FC03AD"/>
    <w:rsid w:val="00FC1896"/>
    <w:rsid w:val="00FD2ABB"/>
    <w:rsid w:val="00FD7C7C"/>
    <w:rsid w:val="00FE1BB5"/>
    <w:rsid w:val="00FE7647"/>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Number Bullets,название табл/рис,заголовок 1.1,Elenco Normale,Список уровня 2,Chapter10,Test3"/>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rPr>
  </w:style>
  <w:style w:type="character" w:styleId="a8">
    <w:name w:val="Emphasis"/>
    <w:uiPriority w:val="20"/>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4"/>
    <w:uiPriority w:val="99"/>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uiPriority w:val="99"/>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Знак Знак Знак Знак"/>
    <w:link w:val="HTML0"/>
    <w:locked/>
    <w:rsid w:val="006F330E"/>
    <w:rPr>
      <w:rFonts w:ascii="Courier New" w:hAnsi="Courier New"/>
      <w:lang w:eastAsia="ar-SA"/>
    </w:rPr>
  </w:style>
  <w:style w:type="paragraph" w:styleId="HTML0">
    <w:name w:val="HTML Preformatted"/>
    <w:aliases w:val="Знак2,Знак9,Знак, Знак Знак Знак"/>
    <w:basedOn w:val="a"/>
    <w:link w:val="HTML"/>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Standard">
    <w:name w:val="Standard"/>
    <w:qFormat/>
    <w:rsid w:val="006634C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ListParagraph1">
    <w:name w:val="List Paragraph1"/>
    <w:basedOn w:val="a"/>
    <w:link w:val="ListParagraphChar"/>
    <w:uiPriority w:val="99"/>
    <w:qFormat/>
    <w:rsid w:val="00233F4A"/>
    <w:pPr>
      <w:spacing w:after="200" w:line="276" w:lineRule="auto"/>
      <w:ind w:left="720"/>
      <w:contextualSpacing/>
    </w:pPr>
    <w:rPr>
      <w:rFonts w:eastAsia="Times New Roman" w:cs="Times New Roman"/>
      <w:lang w:val="ru-RU" w:eastAsia="en-US"/>
    </w:rPr>
  </w:style>
  <w:style w:type="paragraph" w:customStyle="1" w:styleId="15920">
    <w:name w:val="15920"/>
    <w:aliases w:val="baiaagaaboqcaaadszoaaavzogaaaaaaaaaaaaaaaaaaaaaaaaaaaaaaaaaaaaaaaaaaaaaaaaaaaaaaaaaaaaaaaaaaaaaaaaaaaaaaaaaaaaaaaaaaaaaaaaaaaaaaaaaaaaaaaaaaaaaaaaaaaaaaaaaaaaaaaaaaaaaaaaaaaaaaaaaaaaaaaaaaaaaaaaaaaaaaaaaaaaaaaaaaaaaaaaaaaaaaaaaaaaa"/>
    <w:basedOn w:val="a"/>
    <w:qFormat/>
    <w:rsid w:val="00514D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1"/>
    <w:uiPriority w:val="99"/>
    <w:locked/>
    <w:rsid w:val="00514DD0"/>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39</Pages>
  <Words>17949</Words>
  <Characters>102315</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44</cp:revision>
  <cp:lastPrinted>2023-05-11T06:43:00Z</cp:lastPrinted>
  <dcterms:created xsi:type="dcterms:W3CDTF">2023-06-05T09:18:00Z</dcterms:created>
  <dcterms:modified xsi:type="dcterms:W3CDTF">2023-07-10T06:12:00Z</dcterms:modified>
</cp:coreProperties>
</file>