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E1" w:rsidRPr="00E40C06" w:rsidRDefault="005635D5" w:rsidP="00E40C06">
      <w:pPr>
        <w:spacing w:after="0" w:line="240" w:lineRule="auto"/>
        <w:ind w:left="5103"/>
        <w:jc w:val="right"/>
        <w:rPr>
          <w:rFonts w:ascii="Times New Roman" w:hAnsi="Times New Roman"/>
          <w:b/>
        </w:rPr>
      </w:pPr>
      <w:r w:rsidRPr="00E40C06">
        <w:rPr>
          <w:rFonts w:ascii="Times New Roman" w:hAnsi="Times New Roman"/>
          <w:b/>
        </w:rPr>
        <w:t>Додаток 1</w:t>
      </w:r>
    </w:p>
    <w:p w:rsidR="001E44C8" w:rsidRPr="0012043F" w:rsidRDefault="001E44C8" w:rsidP="001E44C8">
      <w:pPr>
        <w:pStyle w:val="a9"/>
        <w:jc w:val="right"/>
        <w:rPr>
          <w:rFonts w:ascii="Times New Roman" w:hAnsi="Times New Roman"/>
          <w:bCs/>
          <w:i/>
          <w:iCs/>
          <w:sz w:val="20"/>
          <w:szCs w:val="20"/>
          <w:lang w:val="uk-UA"/>
        </w:rPr>
      </w:pPr>
      <w:r>
        <w:rPr>
          <w:rFonts w:ascii="Times New Roman" w:hAnsi="Times New Roman"/>
          <w:i/>
          <w:sz w:val="20"/>
          <w:szCs w:val="20"/>
        </w:rPr>
        <w:t xml:space="preserve">до </w:t>
      </w:r>
      <w:proofErr w:type="spellStart"/>
      <w:r>
        <w:rPr>
          <w:rFonts w:ascii="Times New Roman" w:hAnsi="Times New Roman"/>
          <w:i/>
          <w:sz w:val="20"/>
          <w:szCs w:val="20"/>
        </w:rPr>
        <w:t>тендерної</w:t>
      </w:r>
      <w:proofErr w:type="spellEnd"/>
      <w:r>
        <w:rPr>
          <w:rFonts w:ascii="Times New Roman" w:hAnsi="Times New Roman"/>
          <w:i/>
          <w:sz w:val="20"/>
          <w:szCs w:val="20"/>
        </w:rPr>
        <w:t xml:space="preserve"> </w:t>
      </w:r>
      <w:proofErr w:type="spellStart"/>
      <w:r>
        <w:rPr>
          <w:rFonts w:ascii="Times New Roman" w:hAnsi="Times New Roman"/>
          <w:i/>
          <w:sz w:val="20"/>
          <w:szCs w:val="20"/>
        </w:rPr>
        <w:t>документації</w:t>
      </w:r>
      <w:proofErr w:type="spellEnd"/>
      <w:r>
        <w:rPr>
          <w:rFonts w:ascii="Times New Roman" w:hAnsi="Times New Roman"/>
          <w:i/>
          <w:sz w:val="20"/>
          <w:szCs w:val="20"/>
        </w:rPr>
        <w:t xml:space="preserve"> </w:t>
      </w:r>
      <w:r w:rsidRPr="0012043F">
        <w:rPr>
          <w:rFonts w:ascii="Times New Roman" w:hAnsi="Times New Roman"/>
          <w:bCs/>
          <w:i/>
          <w:iCs/>
          <w:sz w:val="20"/>
          <w:szCs w:val="20"/>
          <w:lang w:val="uk-UA"/>
        </w:rPr>
        <w:t xml:space="preserve"> </w:t>
      </w:r>
    </w:p>
    <w:p w:rsidR="009447AE" w:rsidRPr="0012043F" w:rsidRDefault="00572071" w:rsidP="0012043F">
      <w:pPr>
        <w:pStyle w:val="a9"/>
        <w:jc w:val="center"/>
        <w:rPr>
          <w:rFonts w:ascii="Times New Roman" w:hAnsi="Times New Roman"/>
          <w:bCs/>
          <w:i/>
          <w:iCs/>
          <w:sz w:val="20"/>
          <w:szCs w:val="20"/>
          <w:lang w:val="uk-UA"/>
        </w:rPr>
      </w:pPr>
      <w:r w:rsidRPr="0012043F">
        <w:rPr>
          <w:rFonts w:ascii="Times New Roman" w:hAnsi="Times New Roman"/>
          <w:bCs/>
          <w:i/>
          <w:iCs/>
          <w:sz w:val="20"/>
          <w:szCs w:val="20"/>
          <w:lang w:val="uk-UA"/>
        </w:rPr>
        <w:t xml:space="preserve">                                                                                                </w:t>
      </w:r>
    </w:p>
    <w:p w:rsidR="00B84C7B" w:rsidRPr="00572071" w:rsidRDefault="00B84C7B" w:rsidP="009447AE">
      <w:pPr>
        <w:pStyle w:val="a9"/>
        <w:jc w:val="right"/>
        <w:rPr>
          <w:rFonts w:ascii="Times New Roman" w:hAnsi="Times New Roman"/>
          <w:bCs/>
          <w:i/>
          <w:iCs/>
          <w:sz w:val="20"/>
          <w:szCs w:val="20"/>
          <w:lang w:val="uk-UA" w:eastAsia="ar-SA"/>
        </w:rPr>
      </w:pPr>
    </w:p>
    <w:p w:rsidR="00E07CE1" w:rsidRPr="00992ECD" w:rsidRDefault="00567189">
      <w:pPr>
        <w:spacing w:after="0" w:line="240" w:lineRule="auto"/>
        <w:ind w:firstLine="284"/>
        <w:jc w:val="center"/>
        <w:rPr>
          <w:rFonts w:ascii="Times New Roman" w:hAnsi="Times New Roman"/>
          <w:b/>
          <w:u w:val="single"/>
        </w:rPr>
      </w:pPr>
      <w:r w:rsidRPr="00992ECD">
        <w:rPr>
          <w:rFonts w:ascii="Times New Roman" w:hAnsi="Times New Roman"/>
          <w:b/>
          <w:u w:val="single"/>
        </w:rPr>
        <w:t>1.</w:t>
      </w:r>
      <w:r w:rsidR="005635D5" w:rsidRPr="00992ECD">
        <w:rPr>
          <w:rFonts w:ascii="Times New Roman" w:hAnsi="Times New Roman"/>
          <w:b/>
          <w:u w:val="single"/>
        </w:rPr>
        <w:t>Кваліфікаційні критерії та перелік документів, що підтверджують інформацію учасників про відповідність їх таким критеріям</w:t>
      </w:r>
    </w:p>
    <w:p w:rsidR="00E07CE1" w:rsidRPr="00992ECD" w:rsidRDefault="00E07CE1">
      <w:pPr>
        <w:spacing w:after="0" w:line="240" w:lineRule="auto"/>
        <w:ind w:firstLine="284"/>
        <w:jc w:val="center"/>
        <w:rPr>
          <w:rFonts w:ascii="Times New Roman" w:hAnsi="Times New Roman"/>
        </w:rPr>
      </w:pPr>
    </w:p>
    <w:p w:rsidR="00E07CE1" w:rsidRDefault="005635D5">
      <w:pPr>
        <w:widowControl w:val="0"/>
        <w:tabs>
          <w:tab w:val="left" w:pos="1080"/>
        </w:tabs>
        <w:spacing w:after="0" w:line="240" w:lineRule="auto"/>
        <w:jc w:val="both"/>
        <w:rPr>
          <w:rFonts w:ascii="Times New Roman" w:hAnsi="Times New Roman"/>
        </w:rPr>
      </w:pPr>
      <w:r w:rsidRPr="00992ECD">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критеріям:</w:t>
      </w:r>
    </w:p>
    <w:p w:rsidR="004B186E" w:rsidRDefault="004B186E">
      <w:pPr>
        <w:widowControl w:val="0"/>
        <w:tabs>
          <w:tab w:val="left" w:pos="1080"/>
        </w:tabs>
        <w:spacing w:after="0" w:line="240" w:lineRule="auto"/>
        <w:jc w:val="both"/>
        <w:rPr>
          <w:rFonts w:ascii="Times New Roman" w:hAnsi="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04"/>
        <w:gridCol w:w="2311"/>
        <w:gridCol w:w="5551"/>
      </w:tblGrid>
      <w:tr w:rsidR="004B186E" w:rsidRPr="004B186E" w:rsidTr="006155F1">
        <w:trPr>
          <w:trHeight w:val="690"/>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186E" w:rsidRPr="004B186E" w:rsidRDefault="004B186E" w:rsidP="004B186E">
            <w:pPr>
              <w:suppressAutoHyphens w:val="0"/>
              <w:spacing w:before="240" w:after="0" w:line="240" w:lineRule="auto"/>
              <w:ind w:left="60"/>
              <w:rPr>
                <w:rFonts w:ascii="Times New Roman" w:hAnsi="Times New Roman"/>
                <w:b/>
                <w:bCs/>
                <w:color w:val="000000"/>
                <w:sz w:val="24"/>
                <w:szCs w:val="24"/>
                <w:lang w:eastAsia="ru-RU"/>
              </w:rPr>
            </w:pPr>
            <w:r w:rsidRPr="004B186E">
              <w:rPr>
                <w:rFonts w:ascii="Times New Roman" w:hAnsi="Times New Roman"/>
                <w:b/>
                <w:bCs/>
                <w:color w:val="000000"/>
                <w:sz w:val="24"/>
                <w:szCs w:val="24"/>
                <w:lang w:eastAsia="ru-RU"/>
              </w:rPr>
              <w:t>№ п/п</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186E" w:rsidRPr="004B186E" w:rsidRDefault="004B186E" w:rsidP="004B186E">
            <w:pPr>
              <w:suppressAutoHyphens w:val="0"/>
              <w:spacing w:before="240" w:after="0" w:line="240" w:lineRule="auto"/>
              <w:jc w:val="center"/>
              <w:rPr>
                <w:rFonts w:ascii="Times New Roman" w:hAnsi="Times New Roman"/>
                <w:b/>
                <w:bCs/>
                <w:color w:val="000000"/>
                <w:sz w:val="24"/>
                <w:szCs w:val="24"/>
                <w:lang w:eastAsia="ru-RU"/>
              </w:rPr>
            </w:pPr>
            <w:r w:rsidRPr="004B186E">
              <w:rPr>
                <w:rFonts w:ascii="Times New Roman" w:hAnsi="Times New Roman"/>
                <w:b/>
                <w:bCs/>
                <w:color w:val="000000"/>
                <w:sz w:val="24"/>
                <w:szCs w:val="24"/>
                <w:lang w:eastAsia="ru-RU"/>
              </w:rPr>
              <w:t>Кваліфікаційні критерії</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186E" w:rsidRPr="004B186E" w:rsidRDefault="004B186E" w:rsidP="004B186E">
            <w:pPr>
              <w:suppressAutoHyphens w:val="0"/>
              <w:spacing w:before="240" w:after="0" w:line="240" w:lineRule="auto"/>
              <w:jc w:val="center"/>
              <w:rPr>
                <w:rFonts w:ascii="Times New Roman" w:hAnsi="Times New Roman"/>
                <w:b/>
                <w:bCs/>
                <w:color w:val="000000"/>
                <w:sz w:val="24"/>
                <w:szCs w:val="24"/>
                <w:lang w:eastAsia="ru-RU"/>
              </w:rPr>
            </w:pPr>
            <w:r w:rsidRPr="004B186E">
              <w:rPr>
                <w:rFonts w:ascii="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4B186E" w:rsidRPr="004B186E" w:rsidTr="006155F1">
        <w:trPr>
          <w:trHeight w:val="1014"/>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186E" w:rsidRPr="004B186E" w:rsidRDefault="004B186E" w:rsidP="004B186E">
            <w:pPr>
              <w:suppressAutoHyphens w:val="0"/>
              <w:spacing w:after="0" w:line="240" w:lineRule="auto"/>
              <w:jc w:val="center"/>
              <w:rPr>
                <w:rFonts w:ascii="Times New Roman" w:hAnsi="Times New Roman"/>
                <w:b/>
                <w:bCs/>
                <w:color w:val="000000"/>
                <w:sz w:val="24"/>
                <w:szCs w:val="24"/>
                <w:lang w:eastAsia="ru-RU"/>
              </w:rPr>
            </w:pPr>
            <w:r w:rsidRPr="004B186E">
              <w:rPr>
                <w:rFonts w:ascii="Times New Roman" w:hAnsi="Times New Roman"/>
                <w:b/>
                <w:bCs/>
                <w:color w:val="000000"/>
                <w:sz w:val="24"/>
                <w:szCs w:val="24"/>
                <w:lang w:eastAsia="ru-RU"/>
              </w:rPr>
              <w:t>1.</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186E" w:rsidRPr="004B186E" w:rsidRDefault="004B186E" w:rsidP="004B186E">
            <w:pPr>
              <w:suppressAutoHyphens w:val="0"/>
              <w:spacing w:after="0" w:line="240" w:lineRule="auto"/>
              <w:jc w:val="both"/>
              <w:rPr>
                <w:rFonts w:ascii="Times New Roman" w:hAnsi="Times New Roman"/>
                <w:sz w:val="20"/>
                <w:szCs w:val="20"/>
              </w:rPr>
            </w:pPr>
            <w:r w:rsidRPr="004B186E">
              <w:rPr>
                <w:rFonts w:ascii="Times New Roman" w:hAnsi="Times New Roman"/>
                <w:b/>
                <w:color w:val="000000"/>
                <w:sz w:val="20"/>
                <w:szCs w:val="20"/>
              </w:rPr>
              <w:t>Наявність обладнання, матеріально-технічної бази та технологій*</w:t>
            </w:r>
          </w:p>
          <w:p w:rsidR="004B186E" w:rsidRPr="004B186E" w:rsidRDefault="004B186E" w:rsidP="004B186E">
            <w:pPr>
              <w:suppressAutoHyphens w:val="0"/>
              <w:spacing w:after="0" w:line="240" w:lineRule="auto"/>
              <w:rPr>
                <w:rFonts w:ascii="Times New Roman" w:hAnsi="Times New Roman"/>
                <w:b/>
                <w:bCs/>
                <w:color w:val="000000"/>
                <w:sz w:val="24"/>
                <w:szCs w:val="24"/>
                <w:lang w:eastAsia="ru-RU"/>
              </w:rPr>
            </w:pPr>
            <w:r w:rsidRPr="004B186E">
              <w:rPr>
                <w:rFonts w:ascii="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186E" w:rsidRPr="004B186E" w:rsidRDefault="004B186E" w:rsidP="004B186E">
            <w:pPr>
              <w:numPr>
                <w:ilvl w:val="0"/>
                <w:numId w:val="12"/>
              </w:numPr>
              <w:suppressAutoHyphens w:val="0"/>
              <w:spacing w:after="0" w:line="240" w:lineRule="auto"/>
              <w:ind w:left="413" w:hanging="357"/>
              <w:contextualSpacing/>
              <w:jc w:val="both"/>
              <w:rPr>
                <w:rFonts w:ascii="Times New Roman" w:hAnsi="Times New Roman"/>
                <w:sz w:val="20"/>
                <w:szCs w:val="20"/>
              </w:rPr>
            </w:pPr>
            <w:r w:rsidRPr="004B186E">
              <w:rPr>
                <w:rFonts w:ascii="Times New Roman" w:hAnsi="Times New Roman"/>
                <w:color w:val="000000"/>
                <w:sz w:val="20"/>
                <w:szCs w:val="20"/>
              </w:rPr>
              <w:t>1.1</w:t>
            </w:r>
            <w:bookmarkStart w:id="0" w:name="_Hlk126660535"/>
            <w:r w:rsidRPr="004B186E">
              <w:rPr>
                <w:rFonts w:ascii="Times New Roman" w:hAnsi="Times New Roman"/>
                <w:color w:val="000000"/>
                <w:sz w:val="20"/>
                <w:szCs w:val="20"/>
              </w:rPr>
              <w:t>. Довідка, що містить інформацію про наявність у учасника обладнання та/або матеріально-технічної бази необхідної для виконання умов договору про закупівлю (в тому числі, не менше двох транспортних засобів</w:t>
            </w:r>
            <w:r w:rsidRPr="004B186E">
              <w:rPr>
                <w:rFonts w:ascii="Times New Roman" w:hAnsi="Times New Roman"/>
                <w:sz w:val="20"/>
                <w:szCs w:val="20"/>
              </w:rPr>
              <w:t xml:space="preserve"> пристосованих для перевезення школярів, середньої та великої місткості) </w:t>
            </w:r>
            <w:r w:rsidRPr="004B186E">
              <w:rPr>
                <w:rFonts w:ascii="Times New Roman" w:hAnsi="Times New Roman"/>
                <w:color w:val="000000"/>
                <w:sz w:val="20"/>
                <w:szCs w:val="20"/>
              </w:rPr>
              <w:t>у вигляді таблиці, в якій зазначається:</w:t>
            </w:r>
          </w:p>
          <w:p w:rsidR="004B186E" w:rsidRPr="004B186E" w:rsidRDefault="004B186E" w:rsidP="004B186E">
            <w:pPr>
              <w:shd w:val="clear" w:color="auto" w:fill="FFFFFF"/>
              <w:suppressAutoHyphens w:val="0"/>
              <w:spacing w:after="0" w:line="240" w:lineRule="auto"/>
              <w:ind w:firstLine="324"/>
              <w:jc w:val="both"/>
              <w:rPr>
                <w:rFonts w:ascii="Times New Roman" w:hAnsi="Times New Roman"/>
                <w:color w:val="000000"/>
                <w:sz w:val="20"/>
                <w:szCs w:val="20"/>
              </w:rPr>
            </w:pPr>
            <w:r w:rsidRPr="004B186E">
              <w:rPr>
                <w:rFonts w:ascii="Times New Roman" w:hAnsi="Times New Roman"/>
                <w:color w:val="000000"/>
                <w:sz w:val="20"/>
                <w:szCs w:val="20"/>
              </w:rPr>
              <w:t xml:space="preserve"> </w:t>
            </w:r>
          </w:p>
          <w:p w:rsidR="004B186E" w:rsidRPr="004B186E" w:rsidRDefault="004B186E" w:rsidP="004B186E">
            <w:pPr>
              <w:numPr>
                <w:ilvl w:val="0"/>
                <w:numId w:val="13"/>
              </w:numPr>
              <w:shd w:val="clear" w:color="auto" w:fill="FFFFFF"/>
              <w:suppressAutoHyphens w:val="0"/>
              <w:spacing w:after="0" w:line="240" w:lineRule="auto"/>
              <w:jc w:val="both"/>
              <w:rPr>
                <w:rFonts w:ascii="Times New Roman" w:hAnsi="Times New Roman"/>
                <w:color w:val="000000"/>
                <w:sz w:val="20"/>
                <w:szCs w:val="20"/>
              </w:rPr>
            </w:pPr>
            <w:r w:rsidRPr="004B186E">
              <w:rPr>
                <w:rFonts w:ascii="Times New Roman" w:hAnsi="Times New Roman"/>
                <w:color w:val="000000"/>
                <w:sz w:val="20"/>
                <w:szCs w:val="20"/>
              </w:rPr>
              <w:t>найменування одиниці обладнання та/або матеріально-технічної бази;</w:t>
            </w:r>
          </w:p>
          <w:p w:rsidR="004B186E" w:rsidRPr="004B186E" w:rsidRDefault="004B186E" w:rsidP="004B186E">
            <w:pPr>
              <w:numPr>
                <w:ilvl w:val="0"/>
                <w:numId w:val="13"/>
              </w:numPr>
              <w:shd w:val="clear" w:color="auto" w:fill="FFFFFF"/>
              <w:suppressAutoHyphens w:val="0"/>
              <w:spacing w:after="0" w:line="240" w:lineRule="auto"/>
              <w:jc w:val="both"/>
              <w:rPr>
                <w:rFonts w:ascii="Times New Roman" w:hAnsi="Times New Roman"/>
                <w:color w:val="000000"/>
                <w:sz w:val="20"/>
                <w:szCs w:val="20"/>
              </w:rPr>
            </w:pPr>
            <w:r w:rsidRPr="004B186E">
              <w:rPr>
                <w:rFonts w:ascii="Times New Roman" w:hAnsi="Times New Roman"/>
                <w:bCs/>
                <w:color w:val="000000"/>
                <w:sz w:val="20"/>
                <w:szCs w:val="20"/>
              </w:rPr>
              <w:t>марку та модель транспортних засобів, їх реєстраційний номер;</w:t>
            </w:r>
          </w:p>
          <w:p w:rsidR="004B186E" w:rsidRPr="004B186E" w:rsidRDefault="004B186E" w:rsidP="004B186E">
            <w:pPr>
              <w:numPr>
                <w:ilvl w:val="0"/>
                <w:numId w:val="13"/>
              </w:numPr>
              <w:shd w:val="clear" w:color="auto" w:fill="FFFFFF"/>
              <w:suppressAutoHyphens w:val="0"/>
              <w:spacing w:after="0" w:line="240" w:lineRule="auto"/>
              <w:jc w:val="both"/>
              <w:rPr>
                <w:rFonts w:ascii="Times New Roman" w:hAnsi="Times New Roman"/>
                <w:color w:val="000000"/>
                <w:sz w:val="20"/>
                <w:szCs w:val="20"/>
              </w:rPr>
            </w:pPr>
            <w:r w:rsidRPr="004B186E">
              <w:rPr>
                <w:rFonts w:ascii="Times New Roman" w:hAnsi="Times New Roman"/>
                <w:color w:val="000000"/>
                <w:sz w:val="20"/>
                <w:szCs w:val="20"/>
              </w:rPr>
              <w:t>одиниця виміру;</w:t>
            </w:r>
          </w:p>
          <w:p w:rsidR="004B186E" w:rsidRPr="004B186E" w:rsidRDefault="004B186E" w:rsidP="004B186E">
            <w:pPr>
              <w:numPr>
                <w:ilvl w:val="0"/>
                <w:numId w:val="13"/>
              </w:numPr>
              <w:shd w:val="clear" w:color="auto" w:fill="FFFFFF"/>
              <w:suppressAutoHyphens w:val="0"/>
              <w:spacing w:after="0" w:line="240" w:lineRule="auto"/>
              <w:jc w:val="both"/>
              <w:rPr>
                <w:rFonts w:ascii="Times New Roman" w:hAnsi="Times New Roman"/>
                <w:color w:val="000000"/>
                <w:sz w:val="20"/>
                <w:szCs w:val="20"/>
              </w:rPr>
            </w:pPr>
            <w:r w:rsidRPr="004B186E">
              <w:rPr>
                <w:rFonts w:ascii="Times New Roman" w:hAnsi="Times New Roman"/>
                <w:color w:val="000000"/>
                <w:sz w:val="20"/>
                <w:szCs w:val="20"/>
              </w:rPr>
              <w:t xml:space="preserve">кількість одиниць; </w:t>
            </w:r>
          </w:p>
          <w:p w:rsidR="004B186E" w:rsidRPr="004B186E" w:rsidRDefault="004B186E" w:rsidP="004B186E">
            <w:pPr>
              <w:numPr>
                <w:ilvl w:val="0"/>
                <w:numId w:val="13"/>
              </w:numPr>
              <w:shd w:val="clear" w:color="auto" w:fill="FFFFFF"/>
              <w:suppressAutoHyphens w:val="0"/>
              <w:spacing w:after="0" w:line="240" w:lineRule="auto"/>
              <w:jc w:val="both"/>
              <w:rPr>
                <w:rFonts w:ascii="Times New Roman" w:hAnsi="Times New Roman"/>
                <w:color w:val="000000"/>
                <w:sz w:val="20"/>
                <w:szCs w:val="20"/>
              </w:rPr>
            </w:pPr>
            <w:r w:rsidRPr="004B186E">
              <w:rPr>
                <w:rFonts w:ascii="Times New Roman" w:hAnsi="Times New Roman"/>
                <w:color w:val="000000"/>
                <w:sz w:val="20"/>
                <w:szCs w:val="20"/>
              </w:rPr>
              <w:t>технічний стан;</w:t>
            </w:r>
          </w:p>
          <w:p w:rsidR="004B186E" w:rsidRPr="004B186E" w:rsidRDefault="004B186E" w:rsidP="004B186E">
            <w:pPr>
              <w:numPr>
                <w:ilvl w:val="0"/>
                <w:numId w:val="13"/>
              </w:numPr>
              <w:shd w:val="clear" w:color="auto" w:fill="FFFFFF"/>
              <w:suppressAutoHyphens w:val="0"/>
              <w:spacing w:after="0" w:line="240" w:lineRule="auto"/>
              <w:jc w:val="both"/>
              <w:rPr>
                <w:rFonts w:ascii="Times New Roman" w:hAnsi="Times New Roman"/>
                <w:color w:val="000000"/>
                <w:sz w:val="20"/>
                <w:szCs w:val="20"/>
              </w:rPr>
            </w:pPr>
            <w:r w:rsidRPr="004B186E">
              <w:rPr>
                <w:rFonts w:ascii="Times New Roman" w:hAnsi="Times New Roman"/>
                <w:color w:val="000000"/>
                <w:sz w:val="20"/>
                <w:szCs w:val="20"/>
              </w:rPr>
              <w:t>форма власності.</w:t>
            </w:r>
          </w:p>
          <w:p w:rsidR="004B186E" w:rsidRPr="004B186E" w:rsidRDefault="004B186E" w:rsidP="004B186E">
            <w:pPr>
              <w:shd w:val="clear" w:color="auto" w:fill="FFFFFF"/>
              <w:suppressAutoHyphens w:val="0"/>
              <w:spacing w:after="0" w:line="240" w:lineRule="auto"/>
              <w:ind w:left="720"/>
              <w:jc w:val="both"/>
              <w:rPr>
                <w:rFonts w:ascii="Times New Roman" w:hAnsi="Times New Roman"/>
                <w:color w:val="000000"/>
                <w:sz w:val="20"/>
                <w:szCs w:val="20"/>
              </w:rPr>
            </w:pPr>
          </w:p>
          <w:bookmarkEnd w:id="0"/>
          <w:p w:rsidR="004B186E" w:rsidRPr="004B186E" w:rsidRDefault="004B186E" w:rsidP="004B186E">
            <w:pPr>
              <w:suppressAutoHyphens w:val="0"/>
              <w:spacing w:after="0" w:line="240" w:lineRule="auto"/>
              <w:ind w:firstLine="324"/>
              <w:jc w:val="both"/>
              <w:rPr>
                <w:rFonts w:ascii="Times New Roman" w:hAnsi="Times New Roman"/>
                <w:bCs/>
                <w:sz w:val="20"/>
                <w:szCs w:val="20"/>
              </w:rPr>
            </w:pPr>
            <w:r w:rsidRPr="004B186E">
              <w:rPr>
                <w:rFonts w:ascii="Times New Roman" w:hAnsi="Times New Roman"/>
                <w:sz w:val="20"/>
                <w:szCs w:val="20"/>
              </w:rPr>
              <w:t xml:space="preserve">1.2. </w:t>
            </w:r>
            <w:proofErr w:type="spellStart"/>
            <w:r w:rsidRPr="004B186E">
              <w:rPr>
                <w:rFonts w:ascii="Times New Roman" w:hAnsi="Times New Roman"/>
                <w:sz w:val="20"/>
                <w:szCs w:val="20"/>
              </w:rPr>
              <w:t>Скан</w:t>
            </w:r>
            <w:proofErr w:type="spellEnd"/>
            <w:r w:rsidRPr="004B186E">
              <w:rPr>
                <w:rFonts w:ascii="Times New Roman" w:hAnsi="Times New Roman"/>
                <w:sz w:val="20"/>
                <w:szCs w:val="20"/>
              </w:rPr>
              <w:t>-</w:t>
            </w:r>
            <w:r w:rsidRPr="004B186E">
              <w:rPr>
                <w:rFonts w:ascii="Times New Roman" w:hAnsi="Times New Roman"/>
                <w:bCs/>
                <w:sz w:val="20"/>
                <w:szCs w:val="20"/>
              </w:rPr>
              <w:t xml:space="preserve">копії </w:t>
            </w:r>
            <w:proofErr w:type="spellStart"/>
            <w:r w:rsidRPr="004B186E">
              <w:rPr>
                <w:rFonts w:ascii="Times New Roman" w:hAnsi="Times New Roman"/>
                <w:bCs/>
                <w:sz w:val="20"/>
                <w:szCs w:val="20"/>
              </w:rPr>
              <w:t>свідоцтв</w:t>
            </w:r>
            <w:proofErr w:type="spellEnd"/>
            <w:r w:rsidRPr="004B186E">
              <w:rPr>
                <w:rFonts w:ascii="Times New Roman" w:hAnsi="Times New Roman"/>
                <w:bCs/>
                <w:sz w:val="20"/>
                <w:szCs w:val="20"/>
              </w:rPr>
              <w:t xml:space="preserve"> про реєстрацію транспортних засобів, вказаних у довідці </w:t>
            </w:r>
            <w:proofErr w:type="spellStart"/>
            <w:r w:rsidRPr="004B186E">
              <w:rPr>
                <w:rFonts w:ascii="Times New Roman" w:hAnsi="Times New Roman"/>
                <w:bCs/>
                <w:sz w:val="20"/>
                <w:szCs w:val="20"/>
              </w:rPr>
              <w:t>п.п</w:t>
            </w:r>
            <w:proofErr w:type="spellEnd"/>
            <w:r w:rsidRPr="004B186E">
              <w:rPr>
                <w:rFonts w:ascii="Times New Roman" w:hAnsi="Times New Roman"/>
                <w:bCs/>
                <w:sz w:val="20"/>
                <w:szCs w:val="20"/>
              </w:rPr>
              <w:t>. 1.1. Таблиці 1 Додатку 1 до тендерної документації,</w:t>
            </w:r>
            <w:r w:rsidRPr="004B186E">
              <w:rPr>
                <w:rFonts w:ascii="Times New Roman" w:hAnsi="Times New Roman"/>
                <w:sz w:val="20"/>
                <w:szCs w:val="20"/>
              </w:rPr>
              <w:t xml:space="preserve"> у разі орендованих транспортних засобів додатково надаються </w:t>
            </w:r>
            <w:proofErr w:type="spellStart"/>
            <w:r w:rsidRPr="004B186E">
              <w:rPr>
                <w:rFonts w:ascii="Times New Roman" w:hAnsi="Times New Roman"/>
                <w:sz w:val="20"/>
                <w:szCs w:val="20"/>
              </w:rPr>
              <w:t>скан</w:t>
            </w:r>
            <w:proofErr w:type="spellEnd"/>
            <w:r w:rsidRPr="004B186E">
              <w:rPr>
                <w:rFonts w:ascii="Times New Roman" w:hAnsi="Times New Roman"/>
                <w:sz w:val="20"/>
                <w:szCs w:val="20"/>
              </w:rPr>
              <w:t>-копії договору оренди транспортного засобу (з додатками).</w:t>
            </w:r>
          </w:p>
          <w:p w:rsidR="004B186E" w:rsidRPr="004B186E" w:rsidRDefault="004B186E" w:rsidP="004B186E">
            <w:pPr>
              <w:suppressAutoHyphens w:val="0"/>
              <w:spacing w:after="0" w:line="240" w:lineRule="auto"/>
              <w:ind w:firstLine="324"/>
              <w:jc w:val="both"/>
              <w:rPr>
                <w:rFonts w:ascii="Times New Roman" w:hAnsi="Times New Roman"/>
                <w:bCs/>
                <w:sz w:val="20"/>
                <w:szCs w:val="20"/>
              </w:rPr>
            </w:pPr>
            <w:r w:rsidRPr="004B186E">
              <w:rPr>
                <w:rFonts w:ascii="Times New Roman" w:hAnsi="Times New Roman"/>
                <w:sz w:val="20"/>
                <w:szCs w:val="20"/>
              </w:rPr>
              <w:t xml:space="preserve">1.3. </w:t>
            </w:r>
            <w:r w:rsidRPr="004B186E">
              <w:rPr>
                <w:rFonts w:ascii="Times New Roman" w:hAnsi="Times New Roman"/>
                <w:bCs/>
                <w:sz w:val="20"/>
                <w:szCs w:val="20"/>
              </w:rPr>
              <w:t xml:space="preserve">Поліс (-и) обов’язкового страхування цивільно-правової відповідальності на транспортні засоби, вказані у довідці, наданій відповідно до вимог </w:t>
            </w:r>
            <w:proofErr w:type="spellStart"/>
            <w:r w:rsidRPr="004B186E">
              <w:rPr>
                <w:rFonts w:ascii="Times New Roman" w:hAnsi="Times New Roman"/>
                <w:bCs/>
                <w:sz w:val="20"/>
                <w:szCs w:val="20"/>
              </w:rPr>
              <w:t>п.п</w:t>
            </w:r>
            <w:proofErr w:type="spellEnd"/>
            <w:r w:rsidRPr="004B186E">
              <w:rPr>
                <w:rFonts w:ascii="Times New Roman" w:hAnsi="Times New Roman"/>
                <w:bCs/>
                <w:sz w:val="20"/>
                <w:szCs w:val="20"/>
              </w:rPr>
              <w:t>. 1.1. Таблиці 1 Додатку 1 до тендерної документації.</w:t>
            </w:r>
          </w:p>
          <w:p w:rsidR="004B186E" w:rsidRPr="004B186E" w:rsidRDefault="004B186E" w:rsidP="004B186E">
            <w:pPr>
              <w:suppressAutoHyphens w:val="0"/>
              <w:spacing w:after="0" w:line="240" w:lineRule="auto"/>
              <w:ind w:firstLine="324"/>
              <w:jc w:val="both"/>
              <w:rPr>
                <w:rFonts w:ascii="Times New Roman" w:hAnsi="Times New Roman"/>
                <w:bCs/>
                <w:sz w:val="20"/>
                <w:szCs w:val="20"/>
              </w:rPr>
            </w:pPr>
            <w:r w:rsidRPr="004B186E">
              <w:rPr>
                <w:rFonts w:ascii="Times New Roman" w:hAnsi="Times New Roman"/>
                <w:bCs/>
                <w:sz w:val="20"/>
                <w:szCs w:val="20"/>
              </w:rPr>
              <w:t>1.4. Копія (-ї) протоколу (-</w:t>
            </w:r>
            <w:proofErr w:type="spellStart"/>
            <w:r w:rsidRPr="004B186E">
              <w:rPr>
                <w:rFonts w:ascii="Times New Roman" w:hAnsi="Times New Roman"/>
                <w:bCs/>
                <w:sz w:val="20"/>
                <w:szCs w:val="20"/>
              </w:rPr>
              <w:t>ів</w:t>
            </w:r>
            <w:proofErr w:type="spellEnd"/>
            <w:r w:rsidRPr="004B186E">
              <w:rPr>
                <w:rFonts w:ascii="Times New Roman" w:hAnsi="Times New Roman"/>
                <w:bCs/>
                <w:sz w:val="20"/>
                <w:szCs w:val="20"/>
              </w:rPr>
              <w:t xml:space="preserve">) перевірки технічного стану транспортних засобів, вказаних у довідці, наданій відповідно до вимог </w:t>
            </w:r>
            <w:proofErr w:type="spellStart"/>
            <w:r w:rsidRPr="004B186E">
              <w:rPr>
                <w:rFonts w:ascii="Times New Roman" w:hAnsi="Times New Roman"/>
                <w:bCs/>
                <w:sz w:val="20"/>
                <w:szCs w:val="20"/>
              </w:rPr>
              <w:t>п.п</w:t>
            </w:r>
            <w:proofErr w:type="spellEnd"/>
            <w:r w:rsidRPr="004B186E">
              <w:rPr>
                <w:rFonts w:ascii="Times New Roman" w:hAnsi="Times New Roman"/>
                <w:bCs/>
                <w:sz w:val="20"/>
                <w:szCs w:val="20"/>
              </w:rPr>
              <w:t>. 1.1. Таблиці 1 Додатку 1 до тендерної документації.</w:t>
            </w:r>
          </w:p>
          <w:p w:rsidR="004B186E" w:rsidRPr="004B186E" w:rsidRDefault="004B186E" w:rsidP="004B186E">
            <w:pPr>
              <w:suppressAutoHyphens w:val="0"/>
              <w:spacing w:after="0" w:line="240" w:lineRule="auto"/>
              <w:ind w:firstLine="324"/>
              <w:jc w:val="both"/>
              <w:rPr>
                <w:rFonts w:ascii="Times New Roman" w:hAnsi="Times New Roman"/>
                <w:bCs/>
                <w:sz w:val="20"/>
                <w:szCs w:val="20"/>
              </w:rPr>
            </w:pPr>
          </w:p>
          <w:p w:rsidR="004B186E" w:rsidRPr="004B186E" w:rsidRDefault="004B186E" w:rsidP="004B186E">
            <w:pPr>
              <w:suppressAutoHyphens w:val="0"/>
              <w:spacing w:after="0" w:line="240" w:lineRule="auto"/>
              <w:ind w:firstLine="324"/>
              <w:jc w:val="both"/>
              <w:rPr>
                <w:rFonts w:ascii="Times New Roman" w:hAnsi="Times New Roman"/>
                <w:bCs/>
                <w:sz w:val="20"/>
                <w:szCs w:val="20"/>
              </w:rPr>
            </w:pPr>
            <w:bookmarkStart w:id="1" w:name="_Hlk126662745"/>
            <w:r w:rsidRPr="004B186E">
              <w:rPr>
                <w:rFonts w:ascii="Times New Roman" w:hAnsi="Times New Roman"/>
                <w:bCs/>
                <w:sz w:val="20"/>
                <w:szCs w:val="20"/>
              </w:rPr>
              <w:t>1.5. Копія(-ї) договору(</w:t>
            </w:r>
            <w:proofErr w:type="spellStart"/>
            <w:r w:rsidRPr="004B186E">
              <w:rPr>
                <w:rFonts w:ascii="Times New Roman" w:hAnsi="Times New Roman"/>
                <w:bCs/>
                <w:sz w:val="20"/>
                <w:szCs w:val="20"/>
              </w:rPr>
              <w:t>ів</w:t>
            </w:r>
            <w:proofErr w:type="spellEnd"/>
            <w:r w:rsidRPr="004B186E">
              <w:rPr>
                <w:rFonts w:ascii="Times New Roman" w:hAnsi="Times New Roman"/>
                <w:bCs/>
                <w:sz w:val="20"/>
                <w:szCs w:val="20"/>
              </w:rPr>
              <w:t xml:space="preserve">) щодо технічного обслуговування транспортних засобів, вказаних у довідці, наданій відповідно до вимог </w:t>
            </w:r>
            <w:proofErr w:type="spellStart"/>
            <w:r w:rsidRPr="004B186E">
              <w:rPr>
                <w:rFonts w:ascii="Times New Roman" w:hAnsi="Times New Roman"/>
                <w:bCs/>
                <w:sz w:val="20"/>
                <w:szCs w:val="20"/>
              </w:rPr>
              <w:t>п.п</w:t>
            </w:r>
            <w:proofErr w:type="spellEnd"/>
            <w:r w:rsidRPr="004B186E">
              <w:rPr>
                <w:rFonts w:ascii="Times New Roman" w:hAnsi="Times New Roman"/>
                <w:bCs/>
                <w:sz w:val="20"/>
                <w:szCs w:val="20"/>
              </w:rPr>
              <w:t xml:space="preserve">. 1.1. Таблиці 1 Додатку 1 до тендерної документації. </w:t>
            </w:r>
          </w:p>
          <w:p w:rsidR="004B186E" w:rsidRPr="004B186E" w:rsidRDefault="004B186E" w:rsidP="004B186E">
            <w:pPr>
              <w:suppressAutoHyphens w:val="0"/>
              <w:spacing w:after="0" w:line="240" w:lineRule="auto"/>
              <w:ind w:firstLine="324"/>
              <w:jc w:val="both"/>
              <w:rPr>
                <w:rFonts w:ascii="Times New Roman" w:hAnsi="Times New Roman"/>
                <w:bCs/>
                <w:sz w:val="20"/>
                <w:szCs w:val="20"/>
              </w:rPr>
            </w:pPr>
            <w:r w:rsidRPr="004B186E">
              <w:rPr>
                <w:rFonts w:ascii="Times New Roman" w:hAnsi="Times New Roman"/>
                <w:bCs/>
                <w:sz w:val="20"/>
                <w:szCs w:val="20"/>
              </w:rPr>
              <w:t xml:space="preserve">В разі, якщо в учасника в штаті є працівники (не менше 2-х працівників), які виконують технічне обслуговування, то надається копія наказу про призначення та/або копія трудової книжки та/або копія трудового договору з такими працівниками. </w:t>
            </w:r>
          </w:p>
          <w:p w:rsidR="004B186E" w:rsidRPr="004B186E" w:rsidRDefault="004B186E" w:rsidP="004B186E">
            <w:pPr>
              <w:suppressAutoHyphens w:val="0"/>
              <w:spacing w:after="0" w:line="240" w:lineRule="auto"/>
              <w:ind w:firstLine="324"/>
              <w:jc w:val="both"/>
              <w:rPr>
                <w:rFonts w:ascii="Times New Roman" w:hAnsi="Times New Roman"/>
                <w:bCs/>
                <w:sz w:val="20"/>
                <w:szCs w:val="20"/>
              </w:rPr>
            </w:pPr>
          </w:p>
          <w:p w:rsidR="004B186E" w:rsidRPr="004B186E" w:rsidRDefault="004B186E" w:rsidP="004B186E">
            <w:pPr>
              <w:suppressAutoHyphens w:val="0"/>
              <w:spacing w:after="0" w:line="240" w:lineRule="auto"/>
              <w:ind w:firstLine="324"/>
              <w:jc w:val="both"/>
              <w:rPr>
                <w:rFonts w:ascii="Times New Roman" w:hAnsi="Times New Roman"/>
                <w:bCs/>
                <w:sz w:val="20"/>
                <w:szCs w:val="20"/>
              </w:rPr>
            </w:pPr>
            <w:r w:rsidRPr="004B186E">
              <w:rPr>
                <w:rFonts w:ascii="Times New Roman" w:hAnsi="Times New Roman"/>
                <w:bCs/>
                <w:sz w:val="20"/>
                <w:szCs w:val="20"/>
              </w:rPr>
              <w:t xml:space="preserve">1.6. Копія договору учасника з медичною установою або іншою установою, яка має такого працівника, щодо проведення перед рейсового медичного огляду водіїв. </w:t>
            </w:r>
          </w:p>
          <w:p w:rsidR="004B186E" w:rsidRPr="004B186E" w:rsidRDefault="004B186E" w:rsidP="004B186E">
            <w:pPr>
              <w:suppressAutoHyphens w:val="0"/>
              <w:spacing w:after="0" w:line="240" w:lineRule="auto"/>
              <w:jc w:val="both"/>
              <w:rPr>
                <w:rFonts w:ascii="Times New Roman" w:hAnsi="Times New Roman"/>
                <w:color w:val="000000"/>
                <w:sz w:val="24"/>
                <w:szCs w:val="24"/>
                <w:lang w:eastAsia="ru-RU"/>
              </w:rPr>
            </w:pPr>
            <w:r w:rsidRPr="004B186E">
              <w:rPr>
                <w:rFonts w:ascii="Times New Roman" w:hAnsi="Times New Roman"/>
                <w:bCs/>
                <w:sz w:val="20"/>
                <w:szCs w:val="20"/>
              </w:rPr>
              <w:t>В разі, якщо в учасника в штаті є медичний працівник, то надається копія наказу про призначення та/або копія трудової книжки та/або копія трудового договору та/або інший документ, який надає право працівнику проводити перед рейсові (після рейсові) медичні огляди.</w:t>
            </w:r>
            <w:bookmarkEnd w:id="1"/>
          </w:p>
        </w:tc>
      </w:tr>
      <w:tr w:rsidR="004B186E" w:rsidRPr="004B186E" w:rsidTr="006155F1">
        <w:trPr>
          <w:trHeight w:val="1014"/>
          <w:jc w:val="center"/>
        </w:trPr>
        <w:tc>
          <w:tcPr>
            <w:tcW w:w="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186E" w:rsidRPr="004B186E" w:rsidRDefault="004B186E" w:rsidP="004B186E">
            <w:pPr>
              <w:suppressAutoHyphens w:val="0"/>
              <w:spacing w:after="0" w:line="240" w:lineRule="auto"/>
              <w:jc w:val="center"/>
              <w:rPr>
                <w:rFonts w:ascii="Times New Roman" w:hAnsi="Times New Roman"/>
                <w:b/>
                <w:bCs/>
                <w:color w:val="000000"/>
                <w:sz w:val="24"/>
                <w:szCs w:val="24"/>
                <w:lang w:eastAsia="ru-RU"/>
              </w:rPr>
            </w:pPr>
            <w:r w:rsidRPr="004B186E">
              <w:rPr>
                <w:rFonts w:ascii="Times New Roman" w:hAnsi="Times New Roman"/>
                <w:b/>
                <w:bCs/>
                <w:color w:val="000000"/>
                <w:sz w:val="24"/>
                <w:szCs w:val="24"/>
                <w:lang w:eastAsia="ru-RU"/>
              </w:rPr>
              <w:lastRenderedPageBreak/>
              <w:t>2.</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186E" w:rsidRPr="004B186E" w:rsidRDefault="004B186E" w:rsidP="004B186E">
            <w:pPr>
              <w:suppressAutoHyphens w:val="0"/>
              <w:spacing w:after="0" w:line="240" w:lineRule="auto"/>
              <w:jc w:val="both"/>
              <w:rPr>
                <w:rFonts w:ascii="Times New Roman" w:hAnsi="Times New Roman"/>
                <w:sz w:val="20"/>
                <w:szCs w:val="20"/>
              </w:rPr>
            </w:pPr>
            <w:r w:rsidRPr="004B186E">
              <w:rPr>
                <w:rFonts w:ascii="Times New Roman" w:hAnsi="Times New Roman"/>
                <w:b/>
                <w:color w:val="000000"/>
                <w:sz w:val="20"/>
                <w:szCs w:val="20"/>
              </w:rPr>
              <w:t>Наявність працівників відповідної кваліфікації, які мають необхідні знання та досвід*</w:t>
            </w:r>
          </w:p>
          <w:p w:rsidR="004B186E" w:rsidRPr="004B186E" w:rsidRDefault="004B186E" w:rsidP="004B186E">
            <w:pPr>
              <w:suppressAutoHyphens w:val="0"/>
              <w:spacing w:after="0" w:line="240" w:lineRule="auto"/>
              <w:jc w:val="both"/>
              <w:rPr>
                <w:rFonts w:ascii="Times New Roman" w:hAnsi="Times New Roman"/>
                <w:b/>
                <w:color w:val="000000"/>
                <w:sz w:val="20"/>
                <w:szCs w:val="20"/>
              </w:rPr>
            </w:pPr>
            <w:r w:rsidRPr="004B186E">
              <w:rPr>
                <w:rFonts w:ascii="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Pr="004B186E">
              <w:rPr>
                <w:rFonts w:ascii="Times New Roman" w:hAnsi="Times New Roman"/>
                <w:sz w:val="20"/>
                <w:szCs w:val="20"/>
              </w:rPr>
              <w:t>.</w:t>
            </w:r>
          </w:p>
        </w:tc>
        <w:tc>
          <w:tcPr>
            <w:tcW w:w="5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186E" w:rsidRPr="004B186E" w:rsidRDefault="004B186E" w:rsidP="004B186E">
            <w:pPr>
              <w:suppressAutoHyphens w:val="0"/>
              <w:spacing w:after="0" w:line="240" w:lineRule="auto"/>
              <w:ind w:firstLine="324"/>
              <w:jc w:val="both"/>
              <w:rPr>
                <w:rFonts w:eastAsia="Times New Roman CYR" w:cs="Calibri"/>
                <w:b/>
                <w:sz w:val="16"/>
              </w:rPr>
            </w:pPr>
            <w:r w:rsidRPr="004B186E">
              <w:rPr>
                <w:rFonts w:ascii="Times New Roman" w:hAnsi="Times New Roman"/>
                <w:color w:val="000000"/>
                <w:sz w:val="20"/>
                <w:szCs w:val="20"/>
              </w:rPr>
              <w:t>2) 2.1. Довідка, що містить інформацію про наявність в учасника власних або залучених працівників  відповідної кваліфікації, які мають знання та досвід, необхідні для виконання договору про закупівлю</w:t>
            </w:r>
            <w:r w:rsidR="00C82DEE">
              <w:rPr>
                <w:rFonts w:ascii="Times New Roman" w:hAnsi="Times New Roman"/>
                <w:color w:val="000000"/>
                <w:sz w:val="20"/>
                <w:szCs w:val="20"/>
              </w:rPr>
              <w:t xml:space="preserve"> (с</w:t>
            </w:r>
            <w:r w:rsidR="00C82DEE" w:rsidRPr="004B186E">
              <w:rPr>
                <w:rFonts w:ascii="Times New Roman" w:hAnsi="Times New Roman"/>
                <w:bCs/>
                <w:color w:val="000000"/>
                <w:sz w:val="20"/>
                <w:szCs w:val="20"/>
              </w:rPr>
              <w:t>таж  керування  транспортним засобом  водіїв повинен складати не менше, як три роки</w:t>
            </w:r>
            <w:r w:rsidR="00C82DEE">
              <w:rPr>
                <w:rFonts w:ascii="Times New Roman" w:hAnsi="Times New Roman"/>
                <w:bCs/>
                <w:color w:val="000000"/>
                <w:sz w:val="20"/>
                <w:szCs w:val="20"/>
              </w:rPr>
              <w:t>)</w:t>
            </w:r>
            <w:r w:rsidRPr="004B186E">
              <w:rPr>
                <w:rFonts w:ascii="Times New Roman" w:hAnsi="Times New Roman"/>
                <w:color w:val="000000"/>
                <w:sz w:val="20"/>
                <w:szCs w:val="20"/>
              </w:rPr>
              <w:t xml:space="preserve">. </w:t>
            </w:r>
          </w:p>
          <w:p w:rsidR="004B186E" w:rsidRPr="004B186E" w:rsidRDefault="004B186E" w:rsidP="004B186E">
            <w:pPr>
              <w:suppressAutoHyphens w:val="0"/>
              <w:spacing w:after="0" w:line="240" w:lineRule="auto"/>
              <w:jc w:val="both"/>
              <w:rPr>
                <w:rFonts w:ascii="Times New Roman" w:eastAsia="Times New Roman CYR" w:hAnsi="Times New Roman"/>
                <w:b/>
                <w:sz w:val="16"/>
                <w:szCs w:val="24"/>
                <w:lang w:eastAsia="ru-RU"/>
              </w:rPr>
            </w:pPr>
          </w:p>
          <w:p w:rsidR="004B186E" w:rsidRPr="004B186E" w:rsidRDefault="004B186E" w:rsidP="004B186E">
            <w:pPr>
              <w:suppressAutoHyphens w:val="0"/>
              <w:spacing w:after="0" w:line="240" w:lineRule="auto"/>
              <w:ind w:firstLine="324"/>
              <w:jc w:val="both"/>
              <w:rPr>
                <w:rFonts w:ascii="Times New Roman" w:hAnsi="Times New Roman"/>
                <w:bCs/>
                <w:color w:val="000000"/>
                <w:sz w:val="20"/>
                <w:szCs w:val="20"/>
              </w:rPr>
            </w:pPr>
            <w:r w:rsidRPr="004B186E">
              <w:rPr>
                <w:rFonts w:ascii="Times New Roman" w:hAnsi="Times New Roman"/>
                <w:bCs/>
                <w:color w:val="000000"/>
                <w:sz w:val="20"/>
                <w:szCs w:val="20"/>
              </w:rPr>
              <w:t xml:space="preserve">2.2 Копії документів, що підтверджують право водіїв, вказаних учасниками у довідці згідно </w:t>
            </w:r>
            <w:proofErr w:type="spellStart"/>
            <w:r w:rsidRPr="004B186E">
              <w:rPr>
                <w:rFonts w:ascii="Times New Roman" w:hAnsi="Times New Roman"/>
                <w:bCs/>
                <w:color w:val="000000"/>
                <w:sz w:val="20"/>
                <w:szCs w:val="20"/>
              </w:rPr>
              <w:t>п.п</w:t>
            </w:r>
            <w:proofErr w:type="spellEnd"/>
            <w:r w:rsidRPr="004B186E">
              <w:rPr>
                <w:rFonts w:ascii="Times New Roman" w:hAnsi="Times New Roman"/>
                <w:bCs/>
                <w:color w:val="000000"/>
                <w:sz w:val="20"/>
                <w:szCs w:val="20"/>
              </w:rPr>
              <w:t>. 2.1. Додатку 1 до тендерної документації, керувати автомобілем категорії «B», «Д».</w:t>
            </w:r>
          </w:p>
          <w:p w:rsidR="004B186E" w:rsidRPr="004B186E" w:rsidRDefault="004B186E" w:rsidP="004B186E">
            <w:pPr>
              <w:suppressAutoHyphens w:val="0"/>
              <w:spacing w:after="0" w:line="240" w:lineRule="auto"/>
              <w:contextualSpacing/>
              <w:jc w:val="both"/>
              <w:rPr>
                <w:rFonts w:ascii="Times New Roman" w:hAnsi="Times New Roman"/>
                <w:color w:val="000000"/>
                <w:sz w:val="20"/>
                <w:szCs w:val="20"/>
              </w:rPr>
            </w:pPr>
          </w:p>
        </w:tc>
      </w:tr>
    </w:tbl>
    <w:p w:rsidR="004B186E" w:rsidRDefault="004B186E">
      <w:pPr>
        <w:widowControl w:val="0"/>
        <w:tabs>
          <w:tab w:val="left" w:pos="1080"/>
        </w:tabs>
        <w:spacing w:after="0" w:line="240" w:lineRule="auto"/>
        <w:jc w:val="both"/>
        <w:rPr>
          <w:rFonts w:ascii="Times New Roman" w:hAnsi="Times New Roman"/>
        </w:rPr>
      </w:pPr>
    </w:p>
    <w:p w:rsidR="00D335EA" w:rsidRPr="0032632C" w:rsidRDefault="00D335EA" w:rsidP="00D335EA">
      <w:pPr>
        <w:pStyle w:val="xfmc2"/>
        <w:shd w:val="clear" w:color="auto" w:fill="FFFFFF"/>
        <w:spacing w:before="150" w:beforeAutospacing="0" w:after="150" w:afterAutospacing="0"/>
        <w:jc w:val="both"/>
        <w:rPr>
          <w:color w:val="000000"/>
          <w:sz w:val="20"/>
          <w:szCs w:val="20"/>
          <w:lang w:val="uk-UA"/>
        </w:rPr>
      </w:pPr>
      <w:r>
        <w:rPr>
          <w:color w:val="000000"/>
          <w:sz w:val="22"/>
          <w:szCs w:val="22"/>
          <w:lang w:val="uk-UA"/>
        </w:rPr>
        <w:t>*</w:t>
      </w:r>
      <w:r w:rsidRPr="0032632C">
        <w:rPr>
          <w:color w:val="000000"/>
          <w:sz w:val="20"/>
          <w:szCs w:val="20"/>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03B7B" w:rsidRPr="0032632C" w:rsidRDefault="00D335EA" w:rsidP="00D335EA">
      <w:pPr>
        <w:spacing w:after="0" w:line="240" w:lineRule="auto"/>
        <w:jc w:val="both"/>
        <w:rPr>
          <w:rFonts w:ascii="Times New Roman" w:hAnsi="Times New Roman"/>
          <w:sz w:val="20"/>
          <w:szCs w:val="20"/>
        </w:rPr>
      </w:pPr>
      <w:r w:rsidRPr="0032632C">
        <w:rPr>
          <w:rFonts w:ascii="Times New Roman" w:hAnsi="Times New Roman"/>
          <w:i/>
          <w:color w:val="000000"/>
          <w:sz w:val="20"/>
          <w:szCs w:val="20"/>
        </w:rPr>
        <w:t>*</w:t>
      </w:r>
      <w:r w:rsidR="00F03B7B" w:rsidRPr="0032632C">
        <w:rPr>
          <w:rFonts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59DF" w:rsidRPr="0032632C" w:rsidRDefault="007359DF" w:rsidP="007359DF">
      <w:pPr>
        <w:tabs>
          <w:tab w:val="left" w:pos="927"/>
        </w:tabs>
        <w:ind w:left="85" w:right="147"/>
        <w:jc w:val="both"/>
        <w:rPr>
          <w:rFonts w:ascii="Times New Roman" w:eastAsiaTheme="minorHAnsi" w:hAnsi="Times New Roman"/>
          <w:sz w:val="20"/>
          <w:szCs w:val="20"/>
        </w:rPr>
      </w:pPr>
    </w:p>
    <w:p w:rsidR="00567189" w:rsidRPr="00567189" w:rsidRDefault="00567189" w:rsidP="00567189">
      <w:pPr>
        <w:spacing w:before="20" w:after="20" w:line="240" w:lineRule="auto"/>
        <w:jc w:val="both"/>
        <w:rPr>
          <w:rFonts w:ascii="Times New Roman" w:hAnsi="Times New Roman"/>
          <w:b/>
          <w:highlight w:val="white"/>
          <w:lang w:val="ru-RU" w:eastAsia="ru-UA"/>
        </w:rPr>
      </w:pPr>
      <w:r>
        <w:rPr>
          <w:rFonts w:ascii="Times New Roman" w:hAnsi="Times New Roman"/>
          <w:b/>
          <w:sz w:val="20"/>
          <w:szCs w:val="20"/>
        </w:rPr>
        <w:t xml:space="preserve">2. </w:t>
      </w:r>
      <w:r w:rsidRPr="00567189">
        <w:rPr>
          <w:rFonts w:ascii="Times New Roman" w:hAnsi="Times New Roman"/>
          <w:b/>
          <w:sz w:val="20"/>
          <w:szCs w:val="20"/>
        </w:rPr>
        <w:t xml:space="preserve">Підтвердження відповідності УЧАСНИКА </w:t>
      </w:r>
      <w:r w:rsidRPr="00567189">
        <w:rPr>
          <w:rFonts w:ascii="Times New Roman" w:hAnsi="Times New Roman"/>
          <w:b/>
        </w:rPr>
        <w:t>(в тому числі для об’єднання учасників як учасника процедури)  вимогам, визначени</w:t>
      </w:r>
      <w:r w:rsidRPr="00567189">
        <w:rPr>
          <w:rFonts w:ascii="Times New Roman" w:hAnsi="Times New Roman"/>
          <w:b/>
          <w:highlight w:val="white"/>
        </w:rPr>
        <w:t>м у пункті 47 Особливостей.</w:t>
      </w:r>
    </w:p>
    <w:p w:rsidR="00567189" w:rsidRPr="00567189" w:rsidRDefault="00567189" w:rsidP="00567189">
      <w:pPr>
        <w:spacing w:after="0"/>
        <w:ind w:firstLine="567"/>
        <w:jc w:val="both"/>
        <w:rPr>
          <w:rFonts w:ascii="Times New Roman" w:hAnsi="Times New Roman"/>
          <w:sz w:val="20"/>
          <w:szCs w:val="20"/>
          <w:highlight w:val="white"/>
        </w:rPr>
      </w:pPr>
      <w:r w:rsidRPr="00567189">
        <w:rPr>
          <w:rFonts w:ascii="Times New Roman" w:hAnsi="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67189" w:rsidRPr="00567189" w:rsidRDefault="00567189" w:rsidP="00567189">
      <w:pPr>
        <w:spacing w:after="0"/>
        <w:ind w:firstLine="567"/>
        <w:jc w:val="both"/>
        <w:rPr>
          <w:rFonts w:ascii="Times New Roman" w:hAnsi="Times New Roman"/>
          <w:sz w:val="20"/>
          <w:szCs w:val="20"/>
          <w:highlight w:val="white"/>
        </w:rPr>
      </w:pPr>
      <w:r w:rsidRPr="00567189">
        <w:rPr>
          <w:rFonts w:ascii="Times New Roman" w:hAnsi="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під час подання тендерної пропозиції.</w:t>
      </w:r>
    </w:p>
    <w:p w:rsidR="00567189" w:rsidRPr="00567189" w:rsidRDefault="00567189" w:rsidP="00567189">
      <w:pPr>
        <w:spacing w:after="0"/>
        <w:ind w:firstLine="567"/>
        <w:jc w:val="both"/>
        <w:rPr>
          <w:rFonts w:ascii="Times New Roman" w:hAnsi="Times New Roman"/>
          <w:sz w:val="20"/>
          <w:szCs w:val="20"/>
          <w:highlight w:val="white"/>
        </w:rPr>
      </w:pPr>
      <w:r w:rsidRPr="00567189">
        <w:rPr>
          <w:rFonts w:ascii="Times New Roman" w:hAnsi="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відсутність в учасника процедури закупівлі підстав, визначених підпунктами 1 і 7 цього пункту.</w:t>
      </w:r>
    </w:p>
    <w:p w:rsidR="00567189" w:rsidRDefault="00567189" w:rsidP="00567189">
      <w:pPr>
        <w:widowControl w:val="0"/>
        <w:spacing w:after="0" w:line="240" w:lineRule="auto"/>
        <w:ind w:firstLine="567"/>
        <w:jc w:val="both"/>
        <w:rPr>
          <w:rFonts w:ascii="Times New Roman" w:hAnsi="Times New Roman"/>
          <w:sz w:val="20"/>
          <w:szCs w:val="20"/>
        </w:rPr>
      </w:pPr>
      <w:r>
        <w:rPr>
          <w:rFonts w:ascii="Times New Roman" w:hAnsi="Times New Roman"/>
          <w:sz w:val="20"/>
          <w:szCs w:val="20"/>
        </w:rPr>
        <w:t xml:space="preserve">Учасник  повинен надати </w:t>
      </w:r>
      <w:r>
        <w:rPr>
          <w:rFonts w:ascii="Times New Roman" w:hAnsi="Times New Roman"/>
          <w:b/>
          <w:sz w:val="20"/>
          <w:szCs w:val="20"/>
        </w:rPr>
        <w:t>довідку у довільній формі</w:t>
      </w:r>
      <w:r>
        <w:rPr>
          <w:rFonts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6FEC">
        <w:rPr>
          <w:rFonts w:ascii="Times New Roman" w:hAnsi="Times New Roman"/>
          <w:color w:val="000000" w:themeColor="text1"/>
          <w:sz w:val="20"/>
          <w:szCs w:val="20"/>
          <w:highlight w:val="white"/>
        </w:rPr>
        <w:t>47</w:t>
      </w:r>
      <w:r>
        <w:rPr>
          <w:rFonts w:ascii="Times New Roman" w:hAnsi="Times New Roman"/>
          <w:sz w:val="20"/>
          <w:szCs w:val="20"/>
          <w:highlight w:val="white"/>
        </w:rPr>
        <w:t xml:space="preserve"> </w:t>
      </w:r>
      <w:r>
        <w:rPr>
          <w:rFonts w:ascii="Times New Roman" w:hAnsi="Times New Roman"/>
          <w:sz w:val="20"/>
          <w:szCs w:val="20"/>
        </w:rPr>
        <w:t xml:space="preserve">Особливостей. Учасник процедури закупівлі, що </w:t>
      </w:r>
      <w:bookmarkStart w:id="2" w:name="_GoBack"/>
      <w:bookmarkEnd w:id="2"/>
      <w:r>
        <w:rPr>
          <w:rFonts w:ascii="Times New Roman" w:hAnsi="Times New Roman"/>
          <w:sz w:val="20"/>
          <w:szCs w:val="20"/>
        </w:rPr>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7189" w:rsidRPr="00567189" w:rsidRDefault="00567189" w:rsidP="00567189">
      <w:pPr>
        <w:widowControl w:val="0"/>
        <w:spacing w:after="0" w:line="240" w:lineRule="auto"/>
        <w:ind w:firstLine="567"/>
        <w:jc w:val="both"/>
        <w:rPr>
          <w:rFonts w:ascii="Times New Roman" w:hAnsi="Times New Roman"/>
          <w:sz w:val="20"/>
          <w:szCs w:val="20"/>
        </w:rPr>
      </w:pPr>
      <w:r w:rsidRPr="00567189">
        <w:rPr>
          <w:rFonts w:ascii="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67189">
        <w:rPr>
          <w:rFonts w:ascii="Times New Roman" w:hAnsi="Times New Roman"/>
          <w:i/>
          <w:sz w:val="20"/>
          <w:szCs w:val="20"/>
        </w:rPr>
        <w:t>(у разі застосування таких критеріїв до учасника процедури закупівлі)</w:t>
      </w:r>
      <w:r w:rsidRPr="00567189">
        <w:rPr>
          <w:rFonts w:ascii="Times New Roman" w:hAnsi="Times New Roman"/>
          <w:sz w:val="20"/>
          <w:szCs w:val="20"/>
        </w:rPr>
        <w:t>, замовник перевіряє таких суб’єктів господарювання щодо відсутності</w:t>
      </w:r>
      <w:r w:rsidRPr="00567189">
        <w:rPr>
          <w:rFonts w:ascii="Times New Roman" w:hAnsi="Times New Roman"/>
          <w:sz w:val="28"/>
          <w:szCs w:val="28"/>
        </w:rPr>
        <w:t xml:space="preserve"> </w:t>
      </w:r>
      <w:r w:rsidRPr="00567189">
        <w:rPr>
          <w:rFonts w:ascii="Times New Roman" w:hAnsi="Times New Roman"/>
          <w:sz w:val="20"/>
          <w:szCs w:val="20"/>
        </w:rPr>
        <w:t>підстав, визначених пунктом 47 Особливостей.</w:t>
      </w:r>
    </w:p>
    <w:p w:rsidR="00567189" w:rsidRDefault="00567189" w:rsidP="00567189">
      <w:pPr>
        <w:spacing w:after="80"/>
        <w:jc w:val="both"/>
        <w:rPr>
          <w:rFonts w:ascii="Times New Roman" w:hAnsi="Times New Roman"/>
          <w:color w:val="00B050"/>
          <w:sz w:val="20"/>
          <w:szCs w:val="20"/>
          <w:highlight w:val="yellow"/>
        </w:rPr>
      </w:pPr>
    </w:p>
    <w:p w:rsidR="00567189" w:rsidRDefault="00567189" w:rsidP="00567189">
      <w:pPr>
        <w:spacing w:after="0" w:line="240" w:lineRule="auto"/>
        <w:jc w:val="both"/>
        <w:rPr>
          <w:rFonts w:ascii="Times New Roman" w:hAnsi="Times New Roman"/>
          <w:b/>
          <w:highlight w:val="white"/>
        </w:rPr>
      </w:pPr>
      <w:r>
        <w:rPr>
          <w:rFonts w:ascii="Times New Roman" w:hAnsi="Times New Roman"/>
          <w:b/>
        </w:rPr>
        <w:t xml:space="preserve">3. </w:t>
      </w:r>
      <w:r>
        <w:rPr>
          <w:rFonts w:ascii="Times New Roman" w:hAnsi="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b/>
        </w:rPr>
        <w:t xml:space="preserve">визначеним </w:t>
      </w:r>
      <w:r w:rsidRPr="00567189">
        <w:rPr>
          <w:rFonts w:ascii="Times New Roman" w:hAnsi="Times New Roman"/>
          <w:b/>
        </w:rPr>
        <w:t>у пун</w:t>
      </w:r>
      <w:r w:rsidRPr="00567189">
        <w:rPr>
          <w:rFonts w:ascii="Times New Roman" w:hAnsi="Times New Roman"/>
          <w:b/>
          <w:highlight w:val="white"/>
        </w:rPr>
        <w:t xml:space="preserve">кті </w:t>
      </w:r>
      <w:r w:rsidRPr="00567189">
        <w:rPr>
          <w:rFonts w:ascii="Times New Roman" w:hAnsi="Times New Roman"/>
          <w:sz w:val="20"/>
          <w:szCs w:val="20"/>
          <w:highlight w:val="white"/>
        </w:rPr>
        <w:t>47</w:t>
      </w:r>
      <w:r w:rsidRPr="00567189">
        <w:rPr>
          <w:rFonts w:ascii="Times New Roman" w:hAnsi="Times New Roman"/>
          <w:b/>
          <w:highlight w:val="white"/>
        </w:rPr>
        <w:t xml:space="preserve"> Особливостей</w:t>
      </w:r>
      <w:r>
        <w:rPr>
          <w:rFonts w:ascii="Times New Roman" w:hAnsi="Times New Roman"/>
          <w:b/>
          <w:highlight w:val="white"/>
        </w:rPr>
        <w:t>:</w:t>
      </w:r>
    </w:p>
    <w:p w:rsidR="00567189" w:rsidRPr="00567189" w:rsidRDefault="00567189" w:rsidP="00567189">
      <w:pPr>
        <w:widowControl w:val="0"/>
        <w:spacing w:after="0" w:line="240" w:lineRule="auto"/>
        <w:ind w:firstLine="567"/>
        <w:jc w:val="both"/>
        <w:rPr>
          <w:rFonts w:ascii="Times New Roman" w:hAnsi="Times New Roman"/>
          <w:sz w:val="20"/>
          <w:szCs w:val="20"/>
          <w:highlight w:val="white"/>
        </w:rPr>
      </w:pPr>
      <w:r>
        <w:rPr>
          <w:rFonts w:ascii="Times New Roman" w:hAnsi="Times New Roman"/>
          <w:sz w:val="20"/>
          <w:szCs w:val="20"/>
          <w:highlight w:val="white"/>
        </w:rPr>
        <w:t xml:space="preserve">Переможець процедури закупівлі у строк, що </w:t>
      </w:r>
      <w:r>
        <w:rPr>
          <w:rFonts w:ascii="Times New Roman" w:hAnsi="Times New Roman"/>
          <w:b/>
          <w:i/>
          <w:sz w:val="20"/>
          <w:szCs w:val="20"/>
          <w:highlight w:val="white"/>
        </w:rPr>
        <w:t xml:space="preserve">не перевищує чотири дні </w:t>
      </w:r>
      <w:r>
        <w:rPr>
          <w:rFonts w:ascii="Times New Roman" w:hAnsi="Times New Roman"/>
          <w:sz w:val="20"/>
          <w:szCs w:val="20"/>
          <w:highlight w:val="white"/>
        </w:rPr>
        <w:t xml:space="preserve">з дати оприлюднення в </w:t>
      </w:r>
      <w:r>
        <w:rPr>
          <w:rFonts w:ascii="Times New Roman" w:hAnsi="Times New Roman"/>
          <w:sz w:val="20"/>
          <w:szCs w:val="20"/>
          <w:highlight w:val="white"/>
        </w:rPr>
        <w:lastRenderedPageBreak/>
        <w:t xml:space="preserve">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7189">
        <w:rPr>
          <w:rFonts w:ascii="Times New Roman" w:hAnsi="Times New Roman"/>
          <w:sz w:val="20"/>
          <w:szCs w:val="20"/>
          <w:highlight w:val="white"/>
        </w:rPr>
        <w:t>закупівель</w:t>
      </w:r>
      <w:proofErr w:type="spellEnd"/>
      <w:r w:rsidRPr="00567189">
        <w:rPr>
          <w:rFonts w:ascii="Times New Roman" w:hAnsi="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67189" w:rsidRPr="00567189" w:rsidRDefault="00567189" w:rsidP="00567189">
      <w:pPr>
        <w:widowControl w:val="0"/>
        <w:spacing w:after="0" w:line="240" w:lineRule="auto"/>
        <w:ind w:firstLine="567"/>
        <w:jc w:val="both"/>
        <w:rPr>
          <w:rFonts w:ascii="Times New Roman" w:hAnsi="Times New Roman"/>
          <w:sz w:val="20"/>
          <w:szCs w:val="20"/>
        </w:rPr>
      </w:pPr>
      <w:r w:rsidRPr="00567189">
        <w:rPr>
          <w:rFonts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7189" w:rsidRPr="00567189" w:rsidRDefault="00567189" w:rsidP="00567189">
      <w:pPr>
        <w:spacing w:after="0" w:line="240" w:lineRule="auto"/>
        <w:rPr>
          <w:rFonts w:ascii="Times New Roman" w:hAnsi="Times New Roman"/>
          <w:b/>
          <w:sz w:val="20"/>
          <w:szCs w:val="20"/>
          <w:highlight w:val="white"/>
        </w:rPr>
      </w:pPr>
    </w:p>
    <w:p w:rsidR="00567189" w:rsidRPr="00567189" w:rsidRDefault="00567189" w:rsidP="00567189">
      <w:pPr>
        <w:spacing w:after="0" w:line="240" w:lineRule="auto"/>
        <w:rPr>
          <w:rFonts w:ascii="Times New Roman" w:hAnsi="Times New Roman"/>
          <w:b/>
          <w:sz w:val="20"/>
          <w:szCs w:val="20"/>
          <w:highlight w:val="white"/>
        </w:rPr>
      </w:pPr>
      <w:r w:rsidRPr="00567189">
        <w:rPr>
          <w:rFonts w:ascii="Times New Roman" w:hAnsi="Times New Roman"/>
          <w:sz w:val="20"/>
          <w:szCs w:val="20"/>
          <w:highlight w:val="white"/>
        </w:rPr>
        <w:t> </w:t>
      </w:r>
      <w:r w:rsidRPr="00567189">
        <w:rPr>
          <w:rFonts w:ascii="Times New Roman" w:hAnsi="Times New Roman"/>
          <w:b/>
          <w:sz w:val="20"/>
          <w:szCs w:val="20"/>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567189" w:rsidRPr="00567189" w:rsidTr="007C3B70">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w:t>
            </w:r>
          </w:p>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7189" w:rsidRPr="00567189" w:rsidRDefault="00567189">
            <w:pPr>
              <w:spacing w:after="0" w:line="240" w:lineRule="auto"/>
              <w:ind w:left="100"/>
              <w:jc w:val="center"/>
              <w:rPr>
                <w:rFonts w:ascii="Times New Roman" w:hAnsi="Times New Roman"/>
                <w:b/>
                <w:sz w:val="20"/>
                <w:szCs w:val="20"/>
                <w:highlight w:val="white"/>
              </w:rPr>
            </w:pPr>
            <w:r w:rsidRPr="00567189">
              <w:rPr>
                <w:rFonts w:ascii="Times New Roman" w:hAnsi="Times New Roman"/>
                <w:b/>
                <w:sz w:val="20"/>
                <w:szCs w:val="20"/>
                <w:highlight w:val="white"/>
              </w:rPr>
              <w:t xml:space="preserve">Вимоги згідно п. </w:t>
            </w:r>
            <w:r w:rsidRPr="00567189">
              <w:rPr>
                <w:rFonts w:ascii="Times New Roman" w:hAnsi="Times New Roman"/>
                <w:sz w:val="20"/>
                <w:szCs w:val="20"/>
                <w:highlight w:val="white"/>
              </w:rPr>
              <w:t>47</w:t>
            </w:r>
            <w:r w:rsidRPr="00567189">
              <w:rPr>
                <w:rFonts w:ascii="Times New Roman" w:hAnsi="Times New Roman"/>
                <w:b/>
                <w:sz w:val="20"/>
                <w:szCs w:val="20"/>
                <w:highlight w:val="white"/>
              </w:rPr>
              <w:t xml:space="preserve"> Особливостей</w:t>
            </w:r>
          </w:p>
          <w:p w:rsidR="00567189" w:rsidRPr="00567189" w:rsidRDefault="00567189">
            <w:pPr>
              <w:spacing w:after="0" w:line="240" w:lineRule="auto"/>
              <w:ind w:left="100"/>
              <w:jc w:val="center"/>
              <w:rPr>
                <w:rFonts w:ascii="Times New Roman" w:hAnsi="Times New Roman"/>
                <w:b/>
                <w:sz w:val="20"/>
                <w:szCs w:val="20"/>
                <w:highlight w:val="white"/>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b/>
                <w:sz w:val="20"/>
                <w:szCs w:val="20"/>
                <w:highlight w:val="white"/>
              </w:rPr>
            </w:pPr>
            <w:r w:rsidRPr="00567189">
              <w:rPr>
                <w:rFonts w:ascii="Times New Roman" w:hAnsi="Times New Roman"/>
                <w:b/>
                <w:sz w:val="20"/>
                <w:szCs w:val="20"/>
                <w:highlight w:val="white"/>
              </w:rPr>
              <w:t xml:space="preserve">Переможець торгів на виконання вимоги згідно п. </w:t>
            </w:r>
            <w:r w:rsidRPr="00567189">
              <w:rPr>
                <w:rFonts w:ascii="Times New Roman" w:hAnsi="Times New Roman"/>
                <w:sz w:val="20"/>
                <w:szCs w:val="20"/>
                <w:highlight w:val="white"/>
              </w:rPr>
              <w:t>47</w:t>
            </w:r>
            <w:r w:rsidRPr="00567189">
              <w:rPr>
                <w:rFonts w:ascii="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7C3B70" w:rsidRPr="00567189" w:rsidTr="008E200E">
        <w:trPr>
          <w:trHeight w:val="447"/>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3B70" w:rsidRPr="00567189" w:rsidRDefault="007C3B70" w:rsidP="007C3B70">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3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E57088" w:rsidRDefault="007C3B70" w:rsidP="007C3B70">
            <w:pPr>
              <w:spacing w:after="0" w:line="240" w:lineRule="auto"/>
              <w:ind w:right="140"/>
              <w:jc w:val="both"/>
              <w:rPr>
                <w:rFonts w:ascii="Times New Roman" w:hAnsi="Times New Roman"/>
                <w:b/>
                <w:i/>
                <w:color w:val="000000" w:themeColor="text1"/>
                <w:sz w:val="20"/>
                <w:szCs w:val="20"/>
                <w:lang w:eastAsia="ru-UA"/>
              </w:rPr>
            </w:pPr>
            <w:r w:rsidRPr="00E57088">
              <w:rPr>
                <w:rFonts w:ascii="Times New Roman" w:hAnsi="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C3B70" w:rsidRPr="00E57088" w:rsidRDefault="00625A57" w:rsidP="007C3B70">
            <w:pPr>
              <w:spacing w:after="0"/>
              <w:ind w:right="140"/>
              <w:jc w:val="both"/>
              <w:rPr>
                <w:rFonts w:ascii="Times New Roman" w:hAnsi="Times New Roman"/>
                <w:i/>
                <w:color w:val="000000" w:themeColor="text1"/>
                <w:sz w:val="20"/>
                <w:szCs w:val="20"/>
              </w:rPr>
            </w:pPr>
            <w:r>
              <w:rPr>
                <w:rFonts w:ascii="Times New Roman" w:hAnsi="Times New Roman"/>
                <w:i/>
                <w:color w:val="000000" w:themeColor="text1"/>
                <w:sz w:val="20"/>
                <w:szCs w:val="20"/>
              </w:rPr>
              <w:t>*</w:t>
            </w:r>
            <w:r w:rsidR="007C3B70" w:rsidRPr="00E57088">
              <w:rPr>
                <w:rFonts w:ascii="Times New Roman" w:hAnsi="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007C3B70" w:rsidRPr="00E57088">
              <w:rPr>
                <w:rFonts w:ascii="Times New Roman" w:hAnsi="Times New Roman"/>
                <w:i/>
                <w:color w:val="000000" w:themeColor="text1"/>
                <w:sz w:val="20"/>
                <w:szCs w:val="20"/>
              </w:rPr>
              <w:t>закупівель</w:t>
            </w:r>
            <w:proofErr w:type="spellEnd"/>
            <w:r w:rsidR="007C3B70" w:rsidRPr="00E57088">
              <w:rPr>
                <w:rFonts w:ascii="Times New Roman" w:hAnsi="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C3B70" w:rsidRPr="00E57088">
              <w:rPr>
                <w:rFonts w:ascii="Times New Roman" w:hAnsi="Times New Roman"/>
                <w:i/>
                <w:color w:val="000000" w:themeColor="text1"/>
                <w:sz w:val="20"/>
                <w:szCs w:val="20"/>
              </w:rPr>
              <w:t>закупівель</w:t>
            </w:r>
            <w:proofErr w:type="spellEnd"/>
            <w:r w:rsidR="007C3B70" w:rsidRPr="00E57088">
              <w:rPr>
                <w:rFonts w:ascii="Times New Roman" w:hAnsi="Times New Roman"/>
                <w:i/>
                <w:color w:val="000000" w:themeColor="text1"/>
                <w:sz w:val="20"/>
                <w:szCs w:val="20"/>
              </w:rPr>
              <w:t xml:space="preserve"> документи, що підтверджують відсутність підстав, зазначених у </w:t>
            </w:r>
            <w:hyperlink r:id="rId6" w:anchor="n618" w:history="1">
              <w:r w:rsidR="007C3B70" w:rsidRPr="00E57088">
                <w:rPr>
                  <w:rStyle w:val="ac"/>
                  <w:rFonts w:ascii="Times New Roman" w:hAnsi="Times New Roman"/>
                  <w:i/>
                  <w:color w:val="000000" w:themeColor="text1"/>
                  <w:sz w:val="20"/>
                  <w:szCs w:val="20"/>
                </w:rPr>
                <w:t>підпунктах 3</w:t>
              </w:r>
            </w:hyperlink>
            <w:r w:rsidR="007C3B70" w:rsidRPr="00E57088">
              <w:rPr>
                <w:rFonts w:ascii="Times New Roman" w:hAnsi="Times New Roman"/>
                <w:i/>
                <w:color w:val="000000" w:themeColor="text1"/>
                <w:sz w:val="20"/>
                <w:szCs w:val="20"/>
              </w:rPr>
              <w:t xml:space="preserve">, </w:t>
            </w:r>
            <w:hyperlink r:id="rId7" w:anchor="n620" w:history="1">
              <w:r w:rsidR="007C3B70" w:rsidRPr="00E57088">
                <w:rPr>
                  <w:rStyle w:val="ac"/>
                  <w:rFonts w:ascii="Times New Roman" w:hAnsi="Times New Roman"/>
                  <w:i/>
                  <w:color w:val="000000" w:themeColor="text1"/>
                  <w:sz w:val="20"/>
                  <w:szCs w:val="20"/>
                </w:rPr>
                <w:t>5</w:t>
              </w:r>
            </w:hyperlink>
            <w:r w:rsidR="007C3B70" w:rsidRPr="00E57088">
              <w:rPr>
                <w:rFonts w:ascii="Times New Roman" w:hAnsi="Times New Roman"/>
                <w:i/>
                <w:color w:val="000000" w:themeColor="text1"/>
                <w:sz w:val="20"/>
                <w:szCs w:val="20"/>
              </w:rPr>
              <w:t xml:space="preserve">, </w:t>
            </w:r>
            <w:hyperlink r:id="rId8" w:anchor="n621" w:history="1">
              <w:r w:rsidR="007C3B70" w:rsidRPr="00E57088">
                <w:rPr>
                  <w:rStyle w:val="ac"/>
                  <w:rFonts w:ascii="Times New Roman" w:hAnsi="Times New Roman"/>
                  <w:i/>
                  <w:color w:val="000000" w:themeColor="text1"/>
                  <w:sz w:val="20"/>
                  <w:szCs w:val="20"/>
                </w:rPr>
                <w:t>6</w:t>
              </w:r>
            </w:hyperlink>
            <w:r w:rsidR="007C3B70" w:rsidRPr="00E57088">
              <w:rPr>
                <w:rFonts w:ascii="Times New Roman" w:hAnsi="Times New Roman"/>
                <w:i/>
                <w:color w:val="000000" w:themeColor="text1"/>
                <w:sz w:val="20"/>
                <w:szCs w:val="20"/>
              </w:rPr>
              <w:t xml:space="preserve"> і </w:t>
            </w:r>
            <w:hyperlink r:id="rId9" w:anchor="n627" w:history="1">
              <w:r w:rsidR="007C3B70" w:rsidRPr="00E57088">
                <w:rPr>
                  <w:rStyle w:val="ac"/>
                  <w:rFonts w:ascii="Times New Roman" w:hAnsi="Times New Roman"/>
                  <w:i/>
                  <w:color w:val="000000" w:themeColor="text1"/>
                  <w:sz w:val="20"/>
                  <w:szCs w:val="20"/>
                </w:rPr>
                <w:t>12</w:t>
              </w:r>
            </w:hyperlink>
            <w:r w:rsidR="007C3B70" w:rsidRPr="00E57088">
              <w:rPr>
                <w:rFonts w:ascii="Times New Roman" w:hAnsi="Times New Roman"/>
                <w:i/>
                <w:color w:val="000000" w:themeColor="text1"/>
                <w:sz w:val="20"/>
                <w:szCs w:val="20"/>
              </w:rPr>
              <w:t xml:space="preserve"> та в </w:t>
            </w:r>
            <w:hyperlink r:id="rId10" w:anchor="n628" w:history="1">
              <w:r w:rsidR="007C3B70" w:rsidRPr="00E57088">
                <w:rPr>
                  <w:rStyle w:val="ac"/>
                  <w:rFonts w:ascii="Times New Roman" w:hAnsi="Times New Roman"/>
                  <w:i/>
                  <w:color w:val="000000" w:themeColor="text1"/>
                  <w:sz w:val="20"/>
                  <w:szCs w:val="20"/>
                </w:rPr>
                <w:t>абзаці чотирнадцятому</w:t>
              </w:r>
            </w:hyperlink>
            <w:r w:rsidR="007C3B70" w:rsidRPr="00E57088">
              <w:rPr>
                <w:rFonts w:ascii="Times New Roman" w:hAnsi="Times New Roman"/>
                <w:i/>
                <w:color w:val="000000" w:themeColor="text1"/>
                <w:sz w:val="20"/>
                <w:szCs w:val="20"/>
              </w:rPr>
              <w:t xml:space="preserve"> цього пункту.</w:t>
            </w:r>
          </w:p>
          <w:p w:rsidR="007C3B70" w:rsidRPr="00E57088" w:rsidRDefault="007C3B70" w:rsidP="007C3B70">
            <w:pPr>
              <w:spacing w:after="0"/>
              <w:ind w:right="140"/>
              <w:jc w:val="both"/>
              <w:rPr>
                <w:rFonts w:ascii="Times New Roman" w:hAnsi="Times New Roman"/>
                <w:i/>
                <w:color w:val="000000" w:themeColor="text1"/>
                <w:sz w:val="20"/>
                <w:szCs w:val="20"/>
              </w:rPr>
            </w:pPr>
            <w:r w:rsidRPr="00E57088">
              <w:rPr>
                <w:rFonts w:ascii="Times New Roman" w:hAnsi="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E57088">
              <w:rPr>
                <w:rFonts w:ascii="Times New Roman" w:hAnsi="Times New Roman"/>
                <w:i/>
                <w:color w:val="000000" w:themeColor="text1"/>
                <w:sz w:val="20"/>
                <w:szCs w:val="20"/>
              </w:rPr>
              <w:t>закупівель</w:t>
            </w:r>
            <w:proofErr w:type="spellEnd"/>
            <w:r w:rsidRPr="00E57088">
              <w:rPr>
                <w:rFonts w:ascii="Times New Roman" w:hAnsi="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history="1">
              <w:r w:rsidRPr="00E57088">
                <w:rPr>
                  <w:rStyle w:val="ac"/>
                  <w:rFonts w:ascii="Times New Roman" w:hAnsi="Times New Roman"/>
                  <w:i/>
                  <w:color w:val="000000" w:themeColor="text1"/>
                  <w:sz w:val="20"/>
                  <w:szCs w:val="20"/>
                </w:rPr>
                <w:t>підпунктах 3</w:t>
              </w:r>
            </w:hyperlink>
            <w:r w:rsidRPr="00E57088">
              <w:rPr>
                <w:rFonts w:ascii="Times New Roman" w:hAnsi="Times New Roman"/>
                <w:i/>
                <w:color w:val="000000" w:themeColor="text1"/>
                <w:sz w:val="20"/>
                <w:szCs w:val="20"/>
              </w:rPr>
              <w:t xml:space="preserve">, </w:t>
            </w:r>
            <w:hyperlink r:id="rId12" w:anchor="n620" w:history="1">
              <w:r w:rsidRPr="00E57088">
                <w:rPr>
                  <w:rStyle w:val="ac"/>
                  <w:rFonts w:ascii="Times New Roman" w:hAnsi="Times New Roman"/>
                  <w:i/>
                  <w:color w:val="000000" w:themeColor="text1"/>
                  <w:sz w:val="20"/>
                  <w:szCs w:val="20"/>
                </w:rPr>
                <w:t>5</w:t>
              </w:r>
            </w:hyperlink>
            <w:r w:rsidRPr="00E57088">
              <w:rPr>
                <w:rFonts w:ascii="Times New Roman" w:hAnsi="Times New Roman"/>
                <w:i/>
                <w:color w:val="000000" w:themeColor="text1"/>
                <w:sz w:val="20"/>
                <w:szCs w:val="20"/>
              </w:rPr>
              <w:t xml:space="preserve">, </w:t>
            </w:r>
            <w:hyperlink r:id="rId13" w:anchor="n621" w:history="1">
              <w:r w:rsidRPr="00E57088">
                <w:rPr>
                  <w:rStyle w:val="ac"/>
                  <w:rFonts w:ascii="Times New Roman" w:hAnsi="Times New Roman"/>
                  <w:i/>
                  <w:color w:val="000000" w:themeColor="text1"/>
                  <w:sz w:val="20"/>
                  <w:szCs w:val="20"/>
                </w:rPr>
                <w:t>6</w:t>
              </w:r>
            </w:hyperlink>
            <w:r w:rsidRPr="00E57088">
              <w:rPr>
                <w:rFonts w:ascii="Times New Roman" w:hAnsi="Times New Roman"/>
                <w:i/>
                <w:color w:val="000000" w:themeColor="text1"/>
                <w:sz w:val="20"/>
                <w:szCs w:val="20"/>
              </w:rPr>
              <w:t xml:space="preserve"> і </w:t>
            </w:r>
            <w:hyperlink r:id="rId14" w:anchor="n627" w:history="1">
              <w:r w:rsidRPr="00E57088">
                <w:rPr>
                  <w:rStyle w:val="ac"/>
                  <w:rFonts w:ascii="Times New Roman" w:hAnsi="Times New Roman"/>
                  <w:i/>
                  <w:color w:val="000000" w:themeColor="text1"/>
                  <w:sz w:val="20"/>
                  <w:szCs w:val="20"/>
                </w:rPr>
                <w:t>12</w:t>
              </w:r>
            </w:hyperlink>
            <w:r w:rsidRPr="00E57088">
              <w:rPr>
                <w:rFonts w:ascii="Times New Roman" w:hAnsi="Times New Roman"/>
                <w:i/>
                <w:color w:val="000000" w:themeColor="text1"/>
                <w:sz w:val="20"/>
                <w:szCs w:val="20"/>
              </w:rPr>
              <w:t xml:space="preserve"> та в </w:t>
            </w:r>
            <w:hyperlink r:id="rId15" w:anchor="n628" w:history="1">
              <w:r w:rsidRPr="00E57088">
                <w:rPr>
                  <w:rStyle w:val="ac"/>
                  <w:rFonts w:ascii="Times New Roman" w:hAnsi="Times New Roman"/>
                  <w:i/>
                  <w:color w:val="000000" w:themeColor="text1"/>
                  <w:sz w:val="20"/>
                  <w:szCs w:val="20"/>
                </w:rPr>
                <w:t>абзаці чотирнадцятому</w:t>
              </w:r>
            </w:hyperlink>
            <w:r w:rsidRPr="00E57088">
              <w:rPr>
                <w:rFonts w:ascii="Times New Roman" w:hAnsi="Times New Roman"/>
                <w:i/>
                <w:color w:val="000000" w:themeColor="text1"/>
                <w:sz w:val="20"/>
                <w:szCs w:val="20"/>
              </w:rPr>
              <w:t xml:space="preserve"> пункту 47 Особливостей.</w:t>
            </w:r>
          </w:p>
          <w:p w:rsidR="007C3B70" w:rsidRPr="00E57088" w:rsidRDefault="007C3B70" w:rsidP="007C3B70">
            <w:pPr>
              <w:spacing w:after="0" w:line="254" w:lineRule="auto"/>
              <w:ind w:right="140"/>
              <w:jc w:val="both"/>
              <w:rPr>
                <w:rFonts w:ascii="Times New Roman" w:hAnsi="Times New Roman"/>
                <w:i/>
                <w:color w:val="000000" w:themeColor="text1"/>
                <w:sz w:val="20"/>
                <w:szCs w:val="20"/>
              </w:rPr>
            </w:pPr>
            <w:r w:rsidRPr="00E57088">
              <w:rPr>
                <w:rFonts w:ascii="Times New Roman" w:hAnsi="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7088">
              <w:rPr>
                <w:rFonts w:ascii="Times New Roman" w:hAnsi="Times New Roman"/>
                <w:b/>
                <w:i/>
                <w:color w:val="000000" w:themeColor="text1"/>
                <w:sz w:val="20"/>
                <w:szCs w:val="20"/>
              </w:rPr>
              <w:t xml:space="preserve"> </w:t>
            </w:r>
            <w:r w:rsidRPr="00E57088">
              <w:rPr>
                <w:rFonts w:ascii="Times New Roman" w:hAnsi="Times New Roman"/>
                <w:i/>
                <w:color w:val="000000" w:themeColor="text1"/>
                <w:sz w:val="20"/>
                <w:szCs w:val="20"/>
              </w:rPr>
              <w:t>свою роботу, так і відкриватись, поновлюватись у період воєнного стану.</w:t>
            </w:r>
          </w:p>
          <w:p w:rsidR="007C3B70" w:rsidRDefault="007C3B70" w:rsidP="007C3B70">
            <w:pPr>
              <w:spacing w:after="0" w:line="240" w:lineRule="auto"/>
              <w:ind w:right="140"/>
              <w:jc w:val="both"/>
              <w:rPr>
                <w:rFonts w:ascii="Times New Roman" w:hAnsi="Times New Roman"/>
                <w:b/>
                <w:i/>
                <w:color w:val="000000" w:themeColor="text1"/>
                <w:sz w:val="20"/>
                <w:szCs w:val="20"/>
              </w:rPr>
            </w:pPr>
            <w:r w:rsidRPr="00E57088">
              <w:rPr>
                <w:rFonts w:ascii="Times New Roman" w:hAnsi="Times New Roman"/>
                <w:i/>
                <w:color w:val="000000" w:themeColor="text1"/>
                <w:sz w:val="20"/>
                <w:szCs w:val="20"/>
              </w:rPr>
              <w:t xml:space="preserve">Таким чином, </w:t>
            </w:r>
            <w:r w:rsidRPr="00CD74C2">
              <w:rPr>
                <w:rFonts w:ascii="Times New Roman" w:hAnsi="Times New Roman"/>
                <w:b/>
                <w:i/>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w:t>
            </w:r>
            <w:r w:rsidRPr="00E57088">
              <w:rPr>
                <w:rFonts w:ascii="Times New Roman" w:hAnsi="Times New Roman"/>
                <w:i/>
                <w:color w:val="000000" w:themeColor="text1"/>
                <w:sz w:val="20"/>
                <w:szCs w:val="20"/>
              </w:rPr>
              <w:t xml:space="preserve"> згідно з якою не буде знайдено інформації про корупційні або пов'язані з корупцією правопорушення керівника учасника процедури закупівлі</w:t>
            </w:r>
            <w:r w:rsidRPr="00CD74C2">
              <w:rPr>
                <w:rFonts w:ascii="Times New Roman" w:hAnsi="Times New Roman"/>
                <w:b/>
                <w:i/>
                <w:color w:val="000000" w:themeColor="text1"/>
                <w:sz w:val="20"/>
                <w:szCs w:val="20"/>
              </w:rPr>
              <w:t>, надається переможцем.</w:t>
            </w:r>
          </w:p>
          <w:p w:rsidR="003A756F" w:rsidRPr="00567189" w:rsidRDefault="003A756F" w:rsidP="007C3B70">
            <w:pPr>
              <w:spacing w:after="0" w:line="240" w:lineRule="auto"/>
              <w:ind w:right="140"/>
              <w:jc w:val="both"/>
              <w:rPr>
                <w:rFonts w:ascii="Times New Roman" w:hAnsi="Times New Roman"/>
                <w:sz w:val="20"/>
                <w:szCs w:val="20"/>
                <w:highlight w:val="white"/>
              </w:rPr>
            </w:pPr>
          </w:p>
        </w:tc>
      </w:tr>
      <w:tr w:rsidR="007C3B70" w:rsidRPr="00567189" w:rsidTr="007C3B70">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3B70" w:rsidRPr="00567189" w:rsidRDefault="007C3B70" w:rsidP="007C3B70">
            <w:pPr>
              <w:spacing w:after="0" w:line="240" w:lineRule="auto"/>
              <w:ind w:right="140"/>
              <w:jc w:val="both"/>
              <w:rPr>
                <w:rFonts w:ascii="Times New Roman" w:hAnsi="Times New Roman"/>
                <w:sz w:val="20"/>
                <w:szCs w:val="20"/>
                <w:highlight w:val="white"/>
              </w:rPr>
            </w:pPr>
            <w:r w:rsidRPr="00567189">
              <w:rPr>
                <w:rFonts w:ascii="Times New Roman" w:hAnsi="Times New Roman"/>
                <w:sz w:val="20"/>
                <w:szCs w:val="20"/>
                <w:highlight w:val="white"/>
              </w:rPr>
              <w:t>(підпункт 6 пункт</w:t>
            </w:r>
            <w:r w:rsidRPr="00567189">
              <w:rPr>
                <w:rFonts w:ascii="Times New Roman" w:hAnsi="Times New Roman"/>
                <w:b/>
                <w:sz w:val="20"/>
                <w:szCs w:val="20"/>
                <w:highlight w:val="white"/>
              </w:rPr>
              <w:t xml:space="preserve"> 47</w:t>
            </w:r>
            <w:r w:rsidRPr="00567189">
              <w:rPr>
                <w:rFonts w:ascii="Times New Roman" w:hAnsi="Times New Roman"/>
                <w:sz w:val="20"/>
                <w:szCs w:val="20"/>
                <w:highlight w:val="white"/>
              </w:rPr>
              <w:t xml:space="preserve"> Особливостей)</w:t>
            </w:r>
          </w:p>
        </w:tc>
        <w:tc>
          <w:tcPr>
            <w:tcW w:w="450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C3B70" w:rsidRPr="00567189" w:rsidRDefault="007C3B70" w:rsidP="007C3B70">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67189">
              <w:rPr>
                <w:rFonts w:ascii="Times New Roman" w:hAnsi="Times New Roman"/>
                <w:sz w:val="20"/>
                <w:szCs w:val="20"/>
                <w:highlight w:val="white"/>
              </w:rPr>
              <w:t>керівника</w:t>
            </w:r>
            <w:r w:rsidRPr="00567189">
              <w:rPr>
                <w:rFonts w:ascii="Times New Roman" w:hAnsi="Times New Roman"/>
                <w:b/>
                <w:sz w:val="20"/>
                <w:szCs w:val="20"/>
                <w:highlight w:val="white"/>
              </w:rPr>
              <w:t xml:space="preserve"> учасника процедури закупівлі. </w:t>
            </w:r>
          </w:p>
          <w:p w:rsidR="007C3B70" w:rsidRPr="00567189" w:rsidRDefault="007C3B70" w:rsidP="007C3B70">
            <w:pPr>
              <w:spacing w:after="0" w:line="240" w:lineRule="auto"/>
              <w:jc w:val="both"/>
              <w:rPr>
                <w:rFonts w:ascii="Times New Roman" w:hAnsi="Times New Roman"/>
                <w:b/>
                <w:sz w:val="20"/>
                <w:szCs w:val="20"/>
                <w:highlight w:val="white"/>
              </w:rPr>
            </w:pPr>
          </w:p>
          <w:p w:rsidR="007C3B70" w:rsidRPr="00567189" w:rsidRDefault="007C3B70" w:rsidP="007C3B70">
            <w:pPr>
              <w:spacing w:after="0" w:line="240" w:lineRule="auto"/>
              <w:jc w:val="both"/>
              <w:rPr>
                <w:rFonts w:ascii="Times New Roman" w:hAnsi="Times New Roman"/>
                <w:sz w:val="20"/>
                <w:szCs w:val="20"/>
                <w:highlight w:val="white"/>
              </w:rPr>
            </w:pPr>
            <w:r w:rsidRPr="00567189">
              <w:rPr>
                <w:rFonts w:ascii="Times New Roman" w:hAnsi="Times New Roman"/>
                <w:b/>
                <w:sz w:val="20"/>
                <w:szCs w:val="20"/>
                <w:highlight w:val="white"/>
              </w:rPr>
              <w:t xml:space="preserve">Документ повинен бути не більше </w:t>
            </w:r>
            <w:proofErr w:type="spellStart"/>
            <w:r w:rsidRPr="00567189">
              <w:rPr>
                <w:rFonts w:ascii="Times New Roman" w:hAnsi="Times New Roman"/>
                <w:b/>
                <w:sz w:val="20"/>
                <w:szCs w:val="20"/>
                <w:highlight w:val="white"/>
              </w:rPr>
              <w:t>тридцятиденної</w:t>
            </w:r>
            <w:proofErr w:type="spellEnd"/>
            <w:r w:rsidRPr="00567189">
              <w:rPr>
                <w:rFonts w:ascii="Times New Roman" w:hAnsi="Times New Roman"/>
                <w:b/>
                <w:sz w:val="20"/>
                <w:szCs w:val="20"/>
                <w:highlight w:val="white"/>
              </w:rPr>
              <w:t xml:space="preserve"> давнини від дати подання документа.</w:t>
            </w:r>
            <w:r w:rsidRPr="00567189">
              <w:rPr>
                <w:rFonts w:ascii="Times New Roman" w:hAnsi="Times New Roman"/>
                <w:sz w:val="20"/>
                <w:szCs w:val="20"/>
                <w:highlight w:val="white"/>
              </w:rPr>
              <w:t> </w:t>
            </w:r>
          </w:p>
        </w:tc>
      </w:tr>
      <w:tr w:rsidR="007C3B70" w:rsidRPr="00567189" w:rsidTr="008E200E">
        <w:trPr>
          <w:trHeight w:val="198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B70" w:rsidRPr="00567189" w:rsidRDefault="007C3B70" w:rsidP="007C3B70">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12 пункт 47 Особливостей)</w:t>
            </w:r>
          </w:p>
        </w:tc>
        <w:tc>
          <w:tcPr>
            <w:tcW w:w="4502" w:type="dxa"/>
            <w:vMerge/>
            <w:tcBorders>
              <w:top w:val="single" w:sz="8" w:space="0" w:color="000000"/>
              <w:left w:val="single" w:sz="8" w:space="0" w:color="000000"/>
              <w:bottom w:val="nil"/>
              <w:right w:val="single" w:sz="8" w:space="0" w:color="000000"/>
            </w:tcBorders>
            <w:vAlign w:val="center"/>
            <w:hideMark/>
          </w:tcPr>
          <w:p w:rsidR="007C3B70" w:rsidRPr="00567189" w:rsidRDefault="007C3B70" w:rsidP="007C3B70">
            <w:pPr>
              <w:spacing w:after="0"/>
              <w:rPr>
                <w:rFonts w:ascii="Times New Roman" w:hAnsi="Times New Roman"/>
                <w:sz w:val="20"/>
                <w:szCs w:val="20"/>
                <w:highlight w:val="white"/>
                <w:lang w:val="ru-RU"/>
              </w:rPr>
            </w:pPr>
          </w:p>
        </w:tc>
      </w:tr>
      <w:tr w:rsidR="007C3B70" w:rsidRPr="00567189" w:rsidTr="007C3B70">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ind w:left="100"/>
              <w:jc w:val="center"/>
              <w:rPr>
                <w:rFonts w:ascii="Times New Roman" w:hAnsi="Times New Roman"/>
                <w:b/>
                <w:sz w:val="20"/>
                <w:szCs w:val="20"/>
                <w:highlight w:val="white"/>
              </w:rPr>
            </w:pPr>
            <w:r w:rsidRPr="00567189">
              <w:rPr>
                <w:rFonts w:ascii="Times New Roman" w:hAnsi="Times New Roman"/>
                <w:b/>
                <w:sz w:val="20"/>
                <w:szCs w:val="20"/>
                <w:highlight w:val="white"/>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B70" w:rsidRPr="00567189" w:rsidRDefault="007C3B70" w:rsidP="007C3B70">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(абзац 14 пункт 47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348" w:line="240" w:lineRule="auto"/>
              <w:jc w:val="both"/>
              <w:rPr>
                <w:rFonts w:ascii="Times New Roman" w:hAnsi="Times New Roman"/>
                <w:sz w:val="20"/>
                <w:szCs w:val="20"/>
                <w:highlight w:val="white"/>
              </w:rPr>
            </w:pPr>
            <w:r w:rsidRPr="00567189">
              <w:rPr>
                <w:rFonts w:ascii="Times New Roman" w:hAnsi="Times New Roman"/>
                <w:b/>
                <w:sz w:val="20"/>
                <w:szCs w:val="20"/>
                <w:highlight w:val="white"/>
              </w:rPr>
              <w:t>Довідка в довільній формі</w:t>
            </w:r>
            <w:r w:rsidRPr="00567189">
              <w:rPr>
                <w:rFonts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7189" w:rsidRPr="00567189" w:rsidRDefault="00567189" w:rsidP="00567189">
      <w:pPr>
        <w:spacing w:after="0" w:line="240" w:lineRule="auto"/>
        <w:rPr>
          <w:rFonts w:ascii="Times New Roman" w:hAnsi="Times New Roman"/>
          <w:b/>
          <w:sz w:val="20"/>
          <w:szCs w:val="20"/>
        </w:rPr>
      </w:pPr>
    </w:p>
    <w:p w:rsidR="00567189" w:rsidRPr="00567189" w:rsidRDefault="00567189" w:rsidP="00567189">
      <w:pPr>
        <w:spacing w:before="240" w:after="0" w:line="240" w:lineRule="auto"/>
        <w:jc w:val="center"/>
        <w:rPr>
          <w:rFonts w:ascii="Times New Roman" w:hAnsi="Times New Roman"/>
          <w:sz w:val="20"/>
          <w:szCs w:val="20"/>
        </w:rPr>
      </w:pPr>
      <w:r w:rsidRPr="00567189">
        <w:rPr>
          <w:rFonts w:ascii="Times New Roman" w:hAnsi="Times New Roman"/>
          <w:b/>
          <w:sz w:val="20"/>
          <w:szCs w:val="2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567189" w:rsidRPr="00567189" w:rsidTr="007C3B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w:t>
            </w:r>
          </w:p>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7189" w:rsidRPr="00567189" w:rsidRDefault="00567189">
            <w:pPr>
              <w:spacing w:after="0" w:line="240" w:lineRule="auto"/>
              <w:ind w:left="100"/>
              <w:jc w:val="center"/>
              <w:rPr>
                <w:rFonts w:ascii="Times New Roman" w:hAnsi="Times New Roman"/>
                <w:sz w:val="20"/>
                <w:szCs w:val="20"/>
                <w:highlight w:val="white"/>
              </w:rPr>
            </w:pPr>
            <w:r w:rsidRPr="00567189">
              <w:rPr>
                <w:rFonts w:ascii="Times New Roman" w:hAnsi="Times New Roman"/>
                <w:b/>
                <w:sz w:val="20"/>
                <w:szCs w:val="20"/>
                <w:highlight w:val="white"/>
              </w:rPr>
              <w:t xml:space="preserve">Вимоги </w:t>
            </w:r>
            <w:r w:rsidRPr="00567189">
              <w:rPr>
                <w:rFonts w:ascii="Times New Roman" w:hAnsi="Times New Roman"/>
                <w:sz w:val="20"/>
                <w:szCs w:val="20"/>
                <w:highlight w:val="white"/>
              </w:rPr>
              <w:t xml:space="preserve">згідно пункту </w:t>
            </w:r>
            <w:r w:rsidRPr="00567189">
              <w:rPr>
                <w:rFonts w:ascii="Times New Roman" w:hAnsi="Times New Roman"/>
                <w:b/>
                <w:sz w:val="20"/>
                <w:szCs w:val="20"/>
                <w:highlight w:val="white"/>
              </w:rPr>
              <w:t>47</w:t>
            </w:r>
            <w:r w:rsidRPr="00567189">
              <w:rPr>
                <w:rFonts w:ascii="Times New Roman" w:hAnsi="Times New Roman"/>
                <w:sz w:val="20"/>
                <w:szCs w:val="20"/>
                <w:highlight w:val="white"/>
              </w:rPr>
              <w:t xml:space="preserve"> Особливостей</w:t>
            </w:r>
          </w:p>
          <w:p w:rsidR="00567189" w:rsidRPr="00567189" w:rsidRDefault="00567189">
            <w:pPr>
              <w:spacing w:after="0" w:line="240" w:lineRule="auto"/>
              <w:ind w:left="100"/>
              <w:jc w:val="center"/>
              <w:rPr>
                <w:rFonts w:ascii="Times New Roman" w:hAnsi="Times New Roman"/>
                <w:sz w:val="20"/>
                <w:szCs w:val="20"/>
                <w:highlight w:val="white"/>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Pr="00567189" w:rsidRDefault="00567189">
            <w:pPr>
              <w:spacing w:after="0" w:line="240" w:lineRule="auto"/>
              <w:ind w:left="100"/>
              <w:jc w:val="center"/>
              <w:rPr>
                <w:rFonts w:ascii="Times New Roman" w:hAnsi="Times New Roman"/>
                <w:sz w:val="20"/>
                <w:szCs w:val="20"/>
              </w:rPr>
            </w:pPr>
            <w:r w:rsidRPr="00567189">
              <w:rPr>
                <w:rFonts w:ascii="Times New Roman" w:hAnsi="Times New Roman"/>
                <w:b/>
                <w:sz w:val="20"/>
                <w:szCs w:val="20"/>
              </w:rPr>
              <w:t xml:space="preserve">Переможець </w:t>
            </w:r>
            <w:r w:rsidRPr="00567189">
              <w:rPr>
                <w:rFonts w:ascii="Times New Roman" w:hAnsi="Times New Roman"/>
                <w:b/>
                <w:sz w:val="20"/>
                <w:szCs w:val="20"/>
                <w:highlight w:val="white"/>
              </w:rPr>
              <w:t xml:space="preserve">торгів на виконання вимоги </w:t>
            </w:r>
            <w:r w:rsidRPr="00567189">
              <w:rPr>
                <w:rFonts w:ascii="Times New Roman" w:hAnsi="Times New Roman"/>
                <w:sz w:val="20"/>
                <w:szCs w:val="20"/>
                <w:highlight w:val="white"/>
              </w:rPr>
              <w:t xml:space="preserve">згідно пункту </w:t>
            </w:r>
            <w:r w:rsidRPr="00567189">
              <w:rPr>
                <w:rFonts w:ascii="Times New Roman" w:hAnsi="Times New Roman"/>
                <w:b/>
                <w:sz w:val="20"/>
                <w:szCs w:val="20"/>
                <w:highlight w:val="white"/>
              </w:rPr>
              <w:t>47</w:t>
            </w:r>
            <w:r w:rsidRPr="00567189">
              <w:rPr>
                <w:rFonts w:ascii="Times New Roman" w:hAnsi="Times New Roman"/>
                <w:sz w:val="20"/>
                <w:szCs w:val="20"/>
                <w:highlight w:val="white"/>
              </w:rPr>
              <w:t xml:space="preserve"> Особ</w:t>
            </w:r>
            <w:r w:rsidRPr="00567189">
              <w:rPr>
                <w:rFonts w:ascii="Times New Roman" w:hAnsi="Times New Roman"/>
                <w:sz w:val="20"/>
                <w:szCs w:val="20"/>
              </w:rPr>
              <w:t>ливостей</w:t>
            </w:r>
            <w:r w:rsidRPr="00567189">
              <w:rPr>
                <w:rFonts w:ascii="Times New Roman" w:hAnsi="Times New Roman"/>
                <w:b/>
                <w:sz w:val="20"/>
                <w:szCs w:val="20"/>
              </w:rPr>
              <w:t xml:space="preserve"> (підтвердження відсутності підстав) повинен надати таку інформацію:</w:t>
            </w:r>
          </w:p>
        </w:tc>
      </w:tr>
      <w:tr w:rsidR="007C3B70" w:rsidRPr="00567189" w:rsidTr="007C3B7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ind w:left="100"/>
              <w:jc w:val="center"/>
              <w:rPr>
                <w:rFonts w:ascii="Times New Roman" w:hAnsi="Times New Roman"/>
                <w:sz w:val="20"/>
                <w:szCs w:val="20"/>
              </w:rPr>
            </w:pPr>
            <w:r w:rsidRPr="00567189">
              <w:rPr>
                <w:rFonts w:ascii="Times New Roman" w:hAnsi="Times New Roman"/>
                <w:b/>
                <w:sz w:val="20"/>
                <w:szCs w:val="20"/>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3B70" w:rsidRPr="00567189" w:rsidRDefault="007C3B70" w:rsidP="007C3B70">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3B70" w:rsidRPr="00E57088" w:rsidRDefault="007C3B70" w:rsidP="007C3B70">
            <w:pPr>
              <w:spacing w:after="0" w:line="240" w:lineRule="auto"/>
              <w:ind w:right="140"/>
              <w:jc w:val="both"/>
              <w:rPr>
                <w:rFonts w:ascii="Times New Roman" w:hAnsi="Times New Roman"/>
                <w:b/>
                <w:i/>
                <w:color w:val="000000" w:themeColor="text1"/>
                <w:sz w:val="20"/>
                <w:szCs w:val="20"/>
                <w:lang w:eastAsia="ru-UA"/>
              </w:rPr>
            </w:pPr>
            <w:r w:rsidRPr="00E57088">
              <w:rPr>
                <w:rFonts w:ascii="Times New Roman" w:hAnsi="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C3B70" w:rsidRPr="00E57088" w:rsidRDefault="00625A57" w:rsidP="007C3B70">
            <w:pPr>
              <w:spacing w:after="0"/>
              <w:ind w:right="140"/>
              <w:jc w:val="both"/>
              <w:rPr>
                <w:rFonts w:ascii="Times New Roman" w:hAnsi="Times New Roman"/>
                <w:i/>
                <w:color w:val="000000" w:themeColor="text1"/>
                <w:sz w:val="20"/>
                <w:szCs w:val="20"/>
              </w:rPr>
            </w:pPr>
            <w:r>
              <w:rPr>
                <w:rFonts w:ascii="Times New Roman" w:hAnsi="Times New Roman"/>
                <w:i/>
                <w:color w:val="000000" w:themeColor="text1"/>
                <w:sz w:val="20"/>
                <w:szCs w:val="20"/>
              </w:rPr>
              <w:t>*</w:t>
            </w:r>
            <w:r w:rsidR="007C3B70" w:rsidRPr="00E57088">
              <w:rPr>
                <w:rFonts w:ascii="Times New Roman" w:hAnsi="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007C3B70" w:rsidRPr="00E57088">
              <w:rPr>
                <w:rFonts w:ascii="Times New Roman" w:hAnsi="Times New Roman"/>
                <w:i/>
                <w:color w:val="000000" w:themeColor="text1"/>
                <w:sz w:val="20"/>
                <w:szCs w:val="20"/>
              </w:rPr>
              <w:t>закупівель</w:t>
            </w:r>
            <w:proofErr w:type="spellEnd"/>
            <w:r w:rsidR="007C3B70" w:rsidRPr="00E57088">
              <w:rPr>
                <w:rFonts w:ascii="Times New Roman" w:hAnsi="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C3B70" w:rsidRPr="00E57088">
              <w:rPr>
                <w:rFonts w:ascii="Times New Roman" w:hAnsi="Times New Roman"/>
                <w:i/>
                <w:color w:val="000000" w:themeColor="text1"/>
                <w:sz w:val="20"/>
                <w:szCs w:val="20"/>
              </w:rPr>
              <w:t>закупівель</w:t>
            </w:r>
            <w:proofErr w:type="spellEnd"/>
            <w:r w:rsidR="007C3B70" w:rsidRPr="00E57088">
              <w:rPr>
                <w:rFonts w:ascii="Times New Roman" w:hAnsi="Times New Roman"/>
                <w:i/>
                <w:color w:val="000000" w:themeColor="text1"/>
                <w:sz w:val="20"/>
                <w:szCs w:val="20"/>
              </w:rPr>
              <w:t xml:space="preserve"> документи, що підтверджують відсутність підстав, зазначених у </w:t>
            </w:r>
            <w:hyperlink r:id="rId16" w:anchor="n618" w:history="1">
              <w:r w:rsidR="007C3B70" w:rsidRPr="00E57088">
                <w:rPr>
                  <w:rStyle w:val="ac"/>
                  <w:rFonts w:ascii="Times New Roman" w:hAnsi="Times New Roman"/>
                  <w:i/>
                  <w:color w:val="000000" w:themeColor="text1"/>
                  <w:sz w:val="20"/>
                  <w:szCs w:val="20"/>
                </w:rPr>
                <w:t>підпунктах 3</w:t>
              </w:r>
            </w:hyperlink>
            <w:r w:rsidR="007C3B70" w:rsidRPr="00E57088">
              <w:rPr>
                <w:rFonts w:ascii="Times New Roman" w:hAnsi="Times New Roman"/>
                <w:i/>
                <w:color w:val="000000" w:themeColor="text1"/>
                <w:sz w:val="20"/>
                <w:szCs w:val="20"/>
              </w:rPr>
              <w:t xml:space="preserve">, </w:t>
            </w:r>
            <w:hyperlink r:id="rId17" w:anchor="n620" w:history="1">
              <w:r w:rsidR="007C3B70" w:rsidRPr="00E57088">
                <w:rPr>
                  <w:rStyle w:val="ac"/>
                  <w:rFonts w:ascii="Times New Roman" w:hAnsi="Times New Roman"/>
                  <w:i/>
                  <w:color w:val="000000" w:themeColor="text1"/>
                  <w:sz w:val="20"/>
                  <w:szCs w:val="20"/>
                </w:rPr>
                <w:t>5</w:t>
              </w:r>
            </w:hyperlink>
            <w:r w:rsidR="007C3B70" w:rsidRPr="00E57088">
              <w:rPr>
                <w:rFonts w:ascii="Times New Roman" w:hAnsi="Times New Roman"/>
                <w:i/>
                <w:color w:val="000000" w:themeColor="text1"/>
                <w:sz w:val="20"/>
                <w:szCs w:val="20"/>
              </w:rPr>
              <w:t xml:space="preserve">, </w:t>
            </w:r>
            <w:hyperlink r:id="rId18" w:anchor="n621" w:history="1">
              <w:r w:rsidR="007C3B70" w:rsidRPr="00E57088">
                <w:rPr>
                  <w:rStyle w:val="ac"/>
                  <w:rFonts w:ascii="Times New Roman" w:hAnsi="Times New Roman"/>
                  <w:i/>
                  <w:color w:val="000000" w:themeColor="text1"/>
                  <w:sz w:val="20"/>
                  <w:szCs w:val="20"/>
                </w:rPr>
                <w:t>6</w:t>
              </w:r>
            </w:hyperlink>
            <w:r w:rsidR="007C3B70" w:rsidRPr="00E57088">
              <w:rPr>
                <w:rFonts w:ascii="Times New Roman" w:hAnsi="Times New Roman"/>
                <w:i/>
                <w:color w:val="000000" w:themeColor="text1"/>
                <w:sz w:val="20"/>
                <w:szCs w:val="20"/>
              </w:rPr>
              <w:t xml:space="preserve"> і </w:t>
            </w:r>
            <w:hyperlink r:id="rId19" w:anchor="n627" w:history="1">
              <w:r w:rsidR="007C3B70" w:rsidRPr="00E57088">
                <w:rPr>
                  <w:rStyle w:val="ac"/>
                  <w:rFonts w:ascii="Times New Roman" w:hAnsi="Times New Roman"/>
                  <w:i/>
                  <w:color w:val="000000" w:themeColor="text1"/>
                  <w:sz w:val="20"/>
                  <w:szCs w:val="20"/>
                </w:rPr>
                <w:t>12</w:t>
              </w:r>
            </w:hyperlink>
            <w:r w:rsidR="007C3B70" w:rsidRPr="00E57088">
              <w:rPr>
                <w:rFonts w:ascii="Times New Roman" w:hAnsi="Times New Roman"/>
                <w:i/>
                <w:color w:val="000000" w:themeColor="text1"/>
                <w:sz w:val="20"/>
                <w:szCs w:val="20"/>
              </w:rPr>
              <w:t xml:space="preserve"> та в </w:t>
            </w:r>
            <w:hyperlink r:id="rId20" w:anchor="n628" w:history="1">
              <w:r w:rsidR="007C3B70" w:rsidRPr="00E57088">
                <w:rPr>
                  <w:rStyle w:val="ac"/>
                  <w:rFonts w:ascii="Times New Roman" w:hAnsi="Times New Roman"/>
                  <w:i/>
                  <w:color w:val="000000" w:themeColor="text1"/>
                  <w:sz w:val="20"/>
                  <w:szCs w:val="20"/>
                </w:rPr>
                <w:t>абзаці чотирнадцятому</w:t>
              </w:r>
            </w:hyperlink>
            <w:r w:rsidR="007C3B70" w:rsidRPr="00E57088">
              <w:rPr>
                <w:rFonts w:ascii="Times New Roman" w:hAnsi="Times New Roman"/>
                <w:i/>
                <w:color w:val="000000" w:themeColor="text1"/>
                <w:sz w:val="20"/>
                <w:szCs w:val="20"/>
              </w:rPr>
              <w:t xml:space="preserve"> цього пункту.</w:t>
            </w:r>
          </w:p>
          <w:p w:rsidR="007C3B70" w:rsidRPr="00E57088" w:rsidRDefault="007C3B70" w:rsidP="007C3B70">
            <w:pPr>
              <w:spacing w:after="0"/>
              <w:ind w:right="140"/>
              <w:jc w:val="both"/>
              <w:rPr>
                <w:rFonts w:ascii="Times New Roman" w:hAnsi="Times New Roman"/>
                <w:i/>
                <w:color w:val="000000" w:themeColor="text1"/>
                <w:sz w:val="20"/>
                <w:szCs w:val="20"/>
              </w:rPr>
            </w:pPr>
            <w:r w:rsidRPr="00E57088">
              <w:rPr>
                <w:rFonts w:ascii="Times New Roman" w:hAnsi="Times New Roman"/>
                <w:i/>
                <w:color w:val="000000" w:themeColor="text1"/>
                <w:sz w:val="20"/>
                <w:szCs w:val="20"/>
              </w:rPr>
              <w:t xml:space="preserve">Згідно з підпунктом 3 пункту 44 Особливостей - </w:t>
            </w:r>
            <w:r w:rsidRPr="00E57088">
              <w:rPr>
                <w:rFonts w:ascii="Times New Roman" w:hAnsi="Times New Roman"/>
                <w:i/>
                <w:color w:val="000000" w:themeColor="text1"/>
                <w:sz w:val="20"/>
                <w:szCs w:val="20"/>
              </w:rPr>
              <w:lastRenderedPageBreak/>
              <w:t xml:space="preserve">Замовник відхиляє тендерну пропозицію із зазначенням аргументації в електронній системі </w:t>
            </w:r>
            <w:proofErr w:type="spellStart"/>
            <w:r w:rsidRPr="00E57088">
              <w:rPr>
                <w:rFonts w:ascii="Times New Roman" w:hAnsi="Times New Roman"/>
                <w:i/>
                <w:color w:val="000000" w:themeColor="text1"/>
                <w:sz w:val="20"/>
                <w:szCs w:val="20"/>
              </w:rPr>
              <w:t>закупівель</w:t>
            </w:r>
            <w:proofErr w:type="spellEnd"/>
            <w:r w:rsidRPr="00E57088">
              <w:rPr>
                <w:rFonts w:ascii="Times New Roman" w:hAnsi="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E57088">
                <w:rPr>
                  <w:rStyle w:val="ac"/>
                  <w:rFonts w:ascii="Times New Roman" w:hAnsi="Times New Roman"/>
                  <w:i/>
                  <w:color w:val="000000" w:themeColor="text1"/>
                  <w:sz w:val="20"/>
                  <w:szCs w:val="20"/>
                </w:rPr>
                <w:t>підпунктах 3</w:t>
              </w:r>
            </w:hyperlink>
            <w:r w:rsidRPr="00E57088">
              <w:rPr>
                <w:rFonts w:ascii="Times New Roman" w:hAnsi="Times New Roman"/>
                <w:i/>
                <w:color w:val="000000" w:themeColor="text1"/>
                <w:sz w:val="20"/>
                <w:szCs w:val="20"/>
              </w:rPr>
              <w:t xml:space="preserve">, </w:t>
            </w:r>
            <w:hyperlink r:id="rId22" w:anchor="n620" w:history="1">
              <w:r w:rsidRPr="00E57088">
                <w:rPr>
                  <w:rStyle w:val="ac"/>
                  <w:rFonts w:ascii="Times New Roman" w:hAnsi="Times New Roman"/>
                  <w:i/>
                  <w:color w:val="000000" w:themeColor="text1"/>
                  <w:sz w:val="20"/>
                  <w:szCs w:val="20"/>
                </w:rPr>
                <w:t>5</w:t>
              </w:r>
            </w:hyperlink>
            <w:r w:rsidRPr="00E57088">
              <w:rPr>
                <w:rFonts w:ascii="Times New Roman" w:hAnsi="Times New Roman"/>
                <w:i/>
                <w:color w:val="000000" w:themeColor="text1"/>
                <w:sz w:val="20"/>
                <w:szCs w:val="20"/>
              </w:rPr>
              <w:t xml:space="preserve">, </w:t>
            </w:r>
            <w:hyperlink r:id="rId23" w:anchor="n621" w:history="1">
              <w:r w:rsidRPr="00E57088">
                <w:rPr>
                  <w:rStyle w:val="ac"/>
                  <w:rFonts w:ascii="Times New Roman" w:hAnsi="Times New Roman"/>
                  <w:i/>
                  <w:color w:val="000000" w:themeColor="text1"/>
                  <w:sz w:val="20"/>
                  <w:szCs w:val="20"/>
                </w:rPr>
                <w:t>6</w:t>
              </w:r>
            </w:hyperlink>
            <w:r w:rsidRPr="00E57088">
              <w:rPr>
                <w:rFonts w:ascii="Times New Roman" w:hAnsi="Times New Roman"/>
                <w:i/>
                <w:color w:val="000000" w:themeColor="text1"/>
                <w:sz w:val="20"/>
                <w:szCs w:val="20"/>
              </w:rPr>
              <w:t xml:space="preserve"> і </w:t>
            </w:r>
            <w:hyperlink r:id="rId24" w:anchor="n627" w:history="1">
              <w:r w:rsidRPr="00E57088">
                <w:rPr>
                  <w:rStyle w:val="ac"/>
                  <w:rFonts w:ascii="Times New Roman" w:hAnsi="Times New Roman"/>
                  <w:i/>
                  <w:color w:val="000000" w:themeColor="text1"/>
                  <w:sz w:val="20"/>
                  <w:szCs w:val="20"/>
                </w:rPr>
                <w:t>12</w:t>
              </w:r>
            </w:hyperlink>
            <w:r w:rsidRPr="00E57088">
              <w:rPr>
                <w:rFonts w:ascii="Times New Roman" w:hAnsi="Times New Roman"/>
                <w:i/>
                <w:color w:val="000000" w:themeColor="text1"/>
                <w:sz w:val="20"/>
                <w:szCs w:val="20"/>
              </w:rPr>
              <w:t xml:space="preserve"> та в </w:t>
            </w:r>
            <w:hyperlink r:id="rId25" w:anchor="n628" w:history="1">
              <w:r w:rsidRPr="00E57088">
                <w:rPr>
                  <w:rStyle w:val="ac"/>
                  <w:rFonts w:ascii="Times New Roman" w:hAnsi="Times New Roman"/>
                  <w:i/>
                  <w:color w:val="000000" w:themeColor="text1"/>
                  <w:sz w:val="20"/>
                  <w:szCs w:val="20"/>
                </w:rPr>
                <w:t>абзаці чотирнадцятому</w:t>
              </w:r>
            </w:hyperlink>
            <w:r w:rsidRPr="00E57088">
              <w:rPr>
                <w:rFonts w:ascii="Times New Roman" w:hAnsi="Times New Roman"/>
                <w:i/>
                <w:color w:val="000000" w:themeColor="text1"/>
                <w:sz w:val="20"/>
                <w:szCs w:val="20"/>
              </w:rPr>
              <w:t xml:space="preserve"> пункту 47 Особливостей.</w:t>
            </w:r>
          </w:p>
          <w:p w:rsidR="007C3B70" w:rsidRPr="00E57088" w:rsidRDefault="007C3B70" w:rsidP="007C3B70">
            <w:pPr>
              <w:spacing w:after="0" w:line="254" w:lineRule="auto"/>
              <w:ind w:right="140"/>
              <w:jc w:val="both"/>
              <w:rPr>
                <w:rFonts w:ascii="Times New Roman" w:hAnsi="Times New Roman"/>
                <w:i/>
                <w:color w:val="000000" w:themeColor="text1"/>
                <w:sz w:val="20"/>
                <w:szCs w:val="20"/>
              </w:rPr>
            </w:pPr>
            <w:r w:rsidRPr="00E57088">
              <w:rPr>
                <w:rFonts w:ascii="Times New Roman" w:hAnsi="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7088">
              <w:rPr>
                <w:rFonts w:ascii="Times New Roman" w:hAnsi="Times New Roman"/>
                <w:b/>
                <w:i/>
                <w:color w:val="000000" w:themeColor="text1"/>
                <w:sz w:val="20"/>
                <w:szCs w:val="20"/>
              </w:rPr>
              <w:t xml:space="preserve"> </w:t>
            </w:r>
            <w:r w:rsidRPr="00E57088">
              <w:rPr>
                <w:rFonts w:ascii="Times New Roman" w:hAnsi="Times New Roman"/>
                <w:i/>
                <w:color w:val="000000" w:themeColor="text1"/>
                <w:sz w:val="20"/>
                <w:szCs w:val="20"/>
              </w:rPr>
              <w:t>свою роботу, так і відкриватись, поновлюватись у період воєнного стану.</w:t>
            </w:r>
          </w:p>
          <w:p w:rsidR="007C3B70" w:rsidRPr="00567189" w:rsidRDefault="007C3B70" w:rsidP="007C3B70">
            <w:pPr>
              <w:spacing w:after="0" w:line="240" w:lineRule="auto"/>
              <w:ind w:right="140"/>
              <w:jc w:val="both"/>
              <w:rPr>
                <w:rFonts w:ascii="Times New Roman" w:hAnsi="Times New Roman"/>
                <w:sz w:val="20"/>
                <w:szCs w:val="20"/>
                <w:highlight w:val="white"/>
              </w:rPr>
            </w:pPr>
            <w:r w:rsidRPr="00E57088">
              <w:rPr>
                <w:rFonts w:ascii="Times New Roman" w:hAnsi="Times New Roman"/>
                <w:i/>
                <w:color w:val="000000" w:themeColor="text1"/>
                <w:sz w:val="20"/>
                <w:szCs w:val="20"/>
              </w:rPr>
              <w:t xml:space="preserve">Таким чином, </w:t>
            </w:r>
            <w:r w:rsidRPr="00CD74C2">
              <w:rPr>
                <w:rFonts w:ascii="Times New Roman" w:hAnsi="Times New Roman"/>
                <w:b/>
                <w:i/>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w:t>
            </w:r>
            <w:r w:rsidRPr="00E57088">
              <w:rPr>
                <w:rFonts w:ascii="Times New Roman" w:hAnsi="Times New Roman"/>
                <w:i/>
                <w:color w:val="000000" w:themeColor="text1"/>
                <w:sz w:val="20"/>
                <w:szCs w:val="20"/>
              </w:rPr>
              <w:t xml:space="preserve"> згідно з якою не буде знайдено інформації про корупційні або пов'язані з корупцією правопорушення керівника учасника процедури закупівлі</w:t>
            </w:r>
            <w:r w:rsidRPr="00CD74C2">
              <w:rPr>
                <w:rFonts w:ascii="Times New Roman" w:hAnsi="Times New Roman"/>
                <w:b/>
                <w:i/>
                <w:color w:val="000000" w:themeColor="text1"/>
                <w:sz w:val="20"/>
                <w:szCs w:val="20"/>
              </w:rPr>
              <w:t>, надається переможцем.</w:t>
            </w:r>
          </w:p>
        </w:tc>
      </w:tr>
      <w:tr w:rsidR="007C3B70" w:rsidRPr="00567189" w:rsidTr="007C3B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ind w:left="100"/>
              <w:jc w:val="center"/>
              <w:rPr>
                <w:rFonts w:ascii="Times New Roman" w:hAnsi="Times New Roman"/>
                <w:sz w:val="20"/>
                <w:szCs w:val="20"/>
              </w:rPr>
            </w:pPr>
            <w:r w:rsidRPr="00567189">
              <w:rPr>
                <w:rFonts w:ascii="Times New Roman" w:hAnsi="Times New Roman"/>
                <w:b/>
                <w:sz w:val="20"/>
                <w:szCs w:val="20"/>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3B70" w:rsidRPr="00567189" w:rsidRDefault="007C3B70" w:rsidP="007C3B70">
            <w:pPr>
              <w:widowControl w:val="0"/>
              <w:spacing w:before="120"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C3B70" w:rsidRPr="00567189" w:rsidRDefault="007C3B70" w:rsidP="007C3B70">
            <w:pPr>
              <w:spacing w:after="0" w:line="240" w:lineRule="auto"/>
              <w:jc w:val="both"/>
              <w:rPr>
                <w:rFonts w:ascii="Times New Roman" w:hAnsi="Times New Roman"/>
                <w:b/>
                <w:sz w:val="20"/>
                <w:szCs w:val="20"/>
              </w:rPr>
            </w:pPr>
            <w:r w:rsidRPr="00567189">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C3B70" w:rsidRPr="00567189" w:rsidRDefault="007C3B70" w:rsidP="007C3B70">
            <w:pPr>
              <w:spacing w:after="0" w:line="240" w:lineRule="auto"/>
              <w:jc w:val="both"/>
              <w:rPr>
                <w:rFonts w:ascii="Times New Roman" w:hAnsi="Times New Roman"/>
                <w:b/>
                <w:sz w:val="20"/>
                <w:szCs w:val="20"/>
              </w:rPr>
            </w:pPr>
          </w:p>
          <w:p w:rsidR="007C3B70" w:rsidRPr="00567189" w:rsidRDefault="007C3B70" w:rsidP="007C3B70">
            <w:pPr>
              <w:spacing w:after="0" w:line="240" w:lineRule="auto"/>
              <w:jc w:val="both"/>
              <w:rPr>
                <w:rFonts w:ascii="Times New Roman" w:hAnsi="Times New Roman"/>
                <w:sz w:val="20"/>
                <w:szCs w:val="20"/>
              </w:rPr>
            </w:pPr>
            <w:r w:rsidRPr="00567189">
              <w:rPr>
                <w:rFonts w:ascii="Times New Roman" w:hAnsi="Times New Roman"/>
                <w:b/>
                <w:sz w:val="20"/>
                <w:szCs w:val="20"/>
              </w:rPr>
              <w:t xml:space="preserve">Документ повинен бути не більше </w:t>
            </w:r>
            <w:proofErr w:type="spellStart"/>
            <w:r w:rsidRPr="00567189">
              <w:rPr>
                <w:rFonts w:ascii="Times New Roman" w:hAnsi="Times New Roman"/>
                <w:b/>
                <w:sz w:val="20"/>
                <w:szCs w:val="20"/>
              </w:rPr>
              <w:t>тридцятиденної</w:t>
            </w:r>
            <w:proofErr w:type="spellEnd"/>
            <w:r w:rsidRPr="00567189">
              <w:rPr>
                <w:rFonts w:ascii="Times New Roman" w:hAnsi="Times New Roman"/>
                <w:b/>
                <w:sz w:val="20"/>
                <w:szCs w:val="20"/>
              </w:rPr>
              <w:t xml:space="preserve"> давнини від дати подання документа.</w:t>
            </w:r>
            <w:r w:rsidRPr="00567189">
              <w:rPr>
                <w:rFonts w:ascii="Times New Roman" w:hAnsi="Times New Roman"/>
                <w:sz w:val="20"/>
                <w:szCs w:val="20"/>
              </w:rPr>
              <w:t> </w:t>
            </w:r>
          </w:p>
        </w:tc>
      </w:tr>
      <w:tr w:rsidR="007C3B70" w:rsidRPr="00567189" w:rsidTr="007C3B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ind w:left="100"/>
              <w:jc w:val="center"/>
              <w:rPr>
                <w:rFonts w:ascii="Times New Roman" w:hAnsi="Times New Roman"/>
                <w:sz w:val="20"/>
                <w:szCs w:val="20"/>
              </w:rPr>
            </w:pPr>
            <w:r w:rsidRPr="00567189">
              <w:rPr>
                <w:rFonts w:ascii="Times New Roman" w:hAnsi="Times New Roman"/>
                <w:b/>
                <w:sz w:val="20"/>
                <w:szCs w:val="20"/>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widowControl w:val="0"/>
              <w:spacing w:before="120" w:after="0" w:line="240" w:lineRule="auto"/>
              <w:jc w:val="both"/>
              <w:rPr>
                <w:rFonts w:ascii="Times New Roman" w:hAnsi="Times New Roman"/>
                <w:sz w:val="20"/>
                <w:szCs w:val="20"/>
                <w:highlight w:val="white"/>
              </w:rPr>
            </w:pPr>
            <w:r w:rsidRPr="00567189">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3B70" w:rsidRPr="00567189" w:rsidRDefault="007C3B70" w:rsidP="007C3B70">
            <w:pPr>
              <w:spacing w:after="0" w:line="240" w:lineRule="auto"/>
              <w:jc w:val="both"/>
              <w:rPr>
                <w:rFonts w:ascii="Times New Roman" w:hAnsi="Times New Roman"/>
                <w:sz w:val="20"/>
                <w:szCs w:val="20"/>
                <w:highlight w:val="white"/>
              </w:rPr>
            </w:pPr>
            <w:r w:rsidRPr="00567189">
              <w:rPr>
                <w:rFonts w:ascii="Times New Roman" w:hAnsi="Times New Roman"/>
                <w:b/>
                <w:sz w:val="20"/>
                <w:szCs w:val="20"/>
                <w:highlight w:val="white"/>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rsidR="007C3B70" w:rsidRPr="00567189" w:rsidRDefault="007C3B70" w:rsidP="007C3B70">
            <w:pPr>
              <w:spacing w:after="0"/>
              <w:rPr>
                <w:rFonts w:ascii="Times New Roman" w:hAnsi="Times New Roman"/>
                <w:sz w:val="20"/>
                <w:szCs w:val="20"/>
                <w:lang w:val="ru-RU"/>
              </w:rPr>
            </w:pPr>
          </w:p>
        </w:tc>
      </w:tr>
      <w:tr w:rsidR="007C3B70" w:rsidRPr="00567189" w:rsidTr="007C3B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ind w:left="100"/>
              <w:jc w:val="center"/>
              <w:rPr>
                <w:rFonts w:ascii="Times New Roman" w:hAnsi="Times New Roman"/>
                <w:b/>
                <w:sz w:val="20"/>
                <w:szCs w:val="20"/>
              </w:rPr>
            </w:pPr>
            <w:r w:rsidRPr="00567189">
              <w:rPr>
                <w:rFonts w:ascii="Times New Roman" w:hAnsi="Times New Roman"/>
                <w:b/>
                <w:sz w:val="20"/>
                <w:szCs w:val="20"/>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0" w:line="240" w:lineRule="auto"/>
              <w:jc w:val="both"/>
              <w:rPr>
                <w:rFonts w:ascii="Times New Roman" w:hAnsi="Times New Roman"/>
                <w:sz w:val="20"/>
                <w:szCs w:val="20"/>
                <w:highlight w:val="white"/>
              </w:rPr>
            </w:pPr>
            <w:r w:rsidRPr="00567189">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67189">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3B70" w:rsidRPr="00567189" w:rsidRDefault="007C3B70" w:rsidP="007C3B70">
            <w:pPr>
              <w:spacing w:after="0" w:line="240" w:lineRule="auto"/>
              <w:jc w:val="both"/>
              <w:rPr>
                <w:rFonts w:ascii="Times New Roman" w:hAnsi="Times New Roman"/>
                <w:b/>
                <w:sz w:val="20"/>
                <w:szCs w:val="20"/>
                <w:highlight w:val="white"/>
              </w:rPr>
            </w:pPr>
            <w:r w:rsidRPr="00567189">
              <w:rPr>
                <w:rFonts w:ascii="Times New Roman" w:hAnsi="Times New Roman"/>
                <w:b/>
                <w:sz w:val="20"/>
                <w:szCs w:val="20"/>
                <w:highlight w:val="white"/>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B70" w:rsidRPr="00567189" w:rsidRDefault="007C3B70" w:rsidP="007C3B70">
            <w:pPr>
              <w:spacing w:after="348" w:line="240" w:lineRule="auto"/>
              <w:jc w:val="both"/>
              <w:rPr>
                <w:rFonts w:ascii="Times New Roman" w:hAnsi="Times New Roman"/>
                <w:sz w:val="20"/>
                <w:szCs w:val="20"/>
                <w:highlight w:val="yellow"/>
              </w:rPr>
            </w:pPr>
            <w:r w:rsidRPr="00567189">
              <w:rPr>
                <w:rFonts w:ascii="Times New Roman" w:hAnsi="Times New Roman"/>
                <w:b/>
                <w:sz w:val="20"/>
                <w:szCs w:val="20"/>
              </w:rPr>
              <w:t>Довідка в довільній формі</w:t>
            </w:r>
            <w:r w:rsidRPr="00567189">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567189">
              <w:rPr>
                <w:rFonts w:ascii="Times New Roman" w:hAnsi="Times New Roman"/>
                <w:sz w:val="20"/>
                <w:szCs w:val="20"/>
              </w:rPr>
              <w:lastRenderedPageBreak/>
              <w:t xml:space="preserve">відшкодування завданих збитків. </w:t>
            </w:r>
          </w:p>
        </w:tc>
      </w:tr>
    </w:tbl>
    <w:p w:rsidR="00567189" w:rsidRPr="00567189" w:rsidRDefault="00567189" w:rsidP="00567189">
      <w:pPr>
        <w:shd w:val="clear" w:color="auto" w:fill="FFFFFF"/>
        <w:spacing w:after="0" w:line="240" w:lineRule="auto"/>
        <w:rPr>
          <w:rFonts w:ascii="Times New Roman" w:hAnsi="Times New Roman"/>
          <w:sz w:val="20"/>
          <w:szCs w:val="20"/>
        </w:rPr>
      </w:pPr>
    </w:p>
    <w:p w:rsidR="00567189" w:rsidRDefault="00567189" w:rsidP="00567189">
      <w:pPr>
        <w:shd w:val="clear" w:color="auto" w:fill="FFFFFF"/>
        <w:spacing w:after="0" w:line="240" w:lineRule="auto"/>
        <w:rPr>
          <w:rFonts w:ascii="Times New Roman" w:hAnsi="Times New Roman"/>
          <w:sz w:val="20"/>
          <w:szCs w:val="20"/>
        </w:rPr>
      </w:pPr>
      <w:r>
        <w:rPr>
          <w:rFonts w:ascii="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b/>
          <w:sz w:val="20"/>
          <w:szCs w:val="20"/>
        </w:rPr>
        <w:t>—</w:t>
      </w:r>
      <w:r>
        <w:rPr>
          <w:rFonts w:ascii="Times New Roman" w:hAnsi="Times New Roman"/>
          <w:b/>
          <w:color w:val="000000"/>
          <w:sz w:val="20"/>
          <w:szCs w:val="20"/>
        </w:rPr>
        <w:t xml:space="preserve"> юридичних осіб, фізичних осіб та фізичних осіб</w:t>
      </w:r>
      <w:r>
        <w:rPr>
          <w:rFonts w:ascii="Times New Roman" w:hAnsi="Times New Roman"/>
          <w:b/>
          <w:sz w:val="20"/>
          <w:szCs w:val="20"/>
        </w:rPr>
        <w:t xml:space="preserve"> — </w:t>
      </w:r>
      <w:r>
        <w:rPr>
          <w:rFonts w:ascii="Times New Roman" w:hAnsi="Times New Roman"/>
          <w:b/>
          <w:color w:val="000000"/>
          <w:sz w:val="20"/>
          <w:szCs w:val="20"/>
        </w:rPr>
        <w:t>підприємців).</w:t>
      </w:r>
    </w:p>
    <w:tbl>
      <w:tblPr>
        <w:tblW w:w="9615" w:type="dxa"/>
        <w:tblInd w:w="-100" w:type="dxa"/>
        <w:tblLayout w:type="fixed"/>
        <w:tblLook w:val="0400" w:firstRow="0" w:lastRow="0" w:firstColumn="0" w:lastColumn="0" w:noHBand="0" w:noVBand="1"/>
      </w:tblPr>
      <w:tblGrid>
        <w:gridCol w:w="400"/>
        <w:gridCol w:w="9215"/>
      </w:tblGrid>
      <w:tr w:rsidR="00567189" w:rsidTr="00DE0145">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67189" w:rsidRDefault="00567189">
            <w:pPr>
              <w:spacing w:after="0" w:line="240" w:lineRule="auto"/>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567189" w:rsidTr="00DE01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ind w:left="100"/>
              <w:rPr>
                <w:rFonts w:ascii="Times New Roman" w:hAnsi="Times New Roman"/>
                <w:sz w:val="20"/>
                <w:szCs w:val="20"/>
              </w:rPr>
            </w:pPr>
            <w:r>
              <w:rPr>
                <w:rFonts w:ascii="Times New Roman" w:hAnsi="Times New Roman"/>
                <w:b/>
                <w:color w:val="000000"/>
                <w:sz w:val="20"/>
                <w:szCs w:val="2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ind w:left="100"/>
              <w:jc w:val="both"/>
              <w:rPr>
                <w:rFonts w:ascii="Times New Roman" w:hAnsi="Times New Roman"/>
                <w:sz w:val="20"/>
                <w:szCs w:val="20"/>
              </w:rPr>
            </w:pPr>
            <w:r>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67189" w:rsidTr="00DE01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before="240" w:after="0" w:line="240" w:lineRule="auto"/>
              <w:ind w:left="100"/>
              <w:rPr>
                <w:rFonts w:ascii="Times New Roman" w:hAnsi="Times New Roman"/>
                <w:sz w:val="20"/>
                <w:szCs w:val="20"/>
              </w:rPr>
            </w:pPr>
            <w:r>
              <w:rPr>
                <w:rFonts w:ascii="Times New Roman" w:hAnsi="Times New Roman"/>
                <w:b/>
                <w:color w:val="000000"/>
                <w:sz w:val="20"/>
                <w:szCs w:val="2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after="0" w:line="240" w:lineRule="auto"/>
              <w:ind w:left="100" w:right="120" w:hanging="20"/>
              <w:jc w:val="both"/>
              <w:rPr>
                <w:rFonts w:ascii="Times New Roman" w:hAnsi="Times New Roman"/>
                <w:sz w:val="20"/>
                <w:szCs w:val="20"/>
              </w:rPr>
            </w:pPr>
            <w:r>
              <w:rPr>
                <w:rFonts w:ascii="Times New Roman" w:hAnsi="Times New Roman"/>
                <w:b/>
                <w:color w:val="000000"/>
                <w:sz w:val="20"/>
                <w:szCs w:val="20"/>
              </w:rPr>
              <w:t xml:space="preserve">Достовірна інформація у вигляді довідки довільної форми, </w:t>
            </w:r>
            <w:r>
              <w:rPr>
                <w:rFonts w:ascii="Times New Roman" w:hAnsi="Times New Roman"/>
                <w:sz w:val="20"/>
                <w:szCs w:val="20"/>
              </w:rPr>
              <w:t>у</w:t>
            </w:r>
            <w:r>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67189" w:rsidTr="00DE01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7189" w:rsidRDefault="00567189">
            <w:pPr>
              <w:spacing w:before="240" w:after="0" w:line="240" w:lineRule="auto"/>
              <w:ind w:left="100"/>
              <w:rPr>
                <w:rFonts w:ascii="Times New Roman" w:hAnsi="Times New Roman"/>
                <w:b/>
                <w:color w:val="000000"/>
                <w:sz w:val="20"/>
                <w:szCs w:val="20"/>
              </w:rPr>
            </w:pPr>
            <w:r>
              <w:rPr>
                <w:rFonts w:ascii="Times New Roman" w:hAnsi="Times New Roman"/>
                <w:b/>
                <w:sz w:val="20"/>
                <w:szCs w:val="20"/>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CBE" w:rsidRDefault="00EA2CBE" w:rsidP="00EA2CBE">
            <w:pPr>
              <w:spacing w:after="0" w:line="240" w:lineRule="auto"/>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A2CBE" w:rsidRDefault="00EA2CBE" w:rsidP="00EA2CBE">
            <w:pPr>
              <w:spacing w:after="0" w:line="240" w:lineRule="auto"/>
              <w:jc w:val="both"/>
              <w:rPr>
                <w:rFonts w:ascii="Times New Roman" w:hAnsi="Times New Roman"/>
                <w:sz w:val="20"/>
                <w:szCs w:val="20"/>
              </w:rPr>
            </w:pPr>
            <w:r>
              <w:rPr>
                <w:rFonts w:ascii="Times New Roman" w:hAnsi="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sz w:val="20"/>
                <w:szCs w:val="20"/>
              </w:rPr>
              <w:br/>
              <w:t xml:space="preserve"> </w:t>
            </w:r>
            <w:r>
              <w:rPr>
                <w:rFonts w:ascii="Times New Roman" w:hAnsi="Times New Roman"/>
                <w:i/>
                <w:sz w:val="20"/>
                <w:szCs w:val="20"/>
              </w:rPr>
              <w:t>або</w:t>
            </w:r>
            <w:r>
              <w:rPr>
                <w:rFonts w:ascii="Times New Roman" w:hAnsi="Times New Roman"/>
                <w:sz w:val="20"/>
                <w:szCs w:val="20"/>
              </w:rPr>
              <w:br/>
              <w:t xml:space="preserve"> • посвідчення біженця чи документ, що підтверджує надання притулку в Україні,</w:t>
            </w:r>
            <w:r>
              <w:rPr>
                <w:rFonts w:ascii="Times New Roman" w:hAnsi="Times New Roman"/>
                <w:sz w:val="20"/>
                <w:szCs w:val="20"/>
              </w:rPr>
              <w:br/>
              <w:t xml:space="preserve"> </w:t>
            </w:r>
            <w:r>
              <w:rPr>
                <w:rFonts w:ascii="Times New Roman" w:hAnsi="Times New Roman"/>
                <w:i/>
                <w:sz w:val="20"/>
                <w:szCs w:val="20"/>
              </w:rPr>
              <w:t>або</w:t>
            </w:r>
            <w:r>
              <w:rPr>
                <w:rFonts w:ascii="Times New Roman" w:hAnsi="Times New Roman"/>
                <w:i/>
                <w:sz w:val="20"/>
                <w:szCs w:val="20"/>
              </w:rPr>
              <w:br/>
            </w:r>
            <w:r>
              <w:rPr>
                <w:rFonts w:ascii="Times New Roman" w:hAnsi="Times New Roman"/>
                <w:sz w:val="20"/>
                <w:szCs w:val="20"/>
              </w:rPr>
              <w:t xml:space="preserve"> • посвідчення особи, яка потребує додаткового захисту в Україні,</w:t>
            </w:r>
            <w:r>
              <w:rPr>
                <w:rFonts w:ascii="Times New Roman" w:hAnsi="Times New Roman"/>
                <w:sz w:val="20"/>
                <w:szCs w:val="20"/>
              </w:rPr>
              <w:br/>
            </w:r>
            <w:r>
              <w:rPr>
                <w:rFonts w:ascii="Times New Roman" w:hAnsi="Times New Roman"/>
                <w:i/>
                <w:sz w:val="20"/>
                <w:szCs w:val="20"/>
              </w:rPr>
              <w:t xml:space="preserve"> або</w:t>
            </w:r>
            <w:r>
              <w:rPr>
                <w:rFonts w:ascii="Times New Roman" w:hAnsi="Times New Roman"/>
                <w:sz w:val="20"/>
                <w:szCs w:val="20"/>
              </w:rPr>
              <w:br/>
              <w:t xml:space="preserve"> •    посвідчення особи, якій надано тимчасовий захист в Україні,</w:t>
            </w:r>
            <w:r>
              <w:rPr>
                <w:rFonts w:ascii="Times New Roman" w:hAnsi="Times New Roman"/>
                <w:sz w:val="20"/>
                <w:szCs w:val="20"/>
              </w:rPr>
              <w:br/>
            </w:r>
            <w:r>
              <w:rPr>
                <w:rFonts w:ascii="Times New Roman" w:hAnsi="Times New Roman"/>
                <w:i/>
                <w:sz w:val="20"/>
                <w:szCs w:val="20"/>
              </w:rPr>
              <w:t xml:space="preserve"> або</w:t>
            </w:r>
            <w:r>
              <w:rPr>
                <w:rFonts w:ascii="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hAnsi="Times New Roman"/>
                <w:sz w:val="20"/>
                <w:szCs w:val="20"/>
              </w:rPr>
              <w:br/>
            </w:r>
            <w:r>
              <w:rPr>
                <w:rFonts w:ascii="Times New Roman" w:hAnsi="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hAnsi="Times New Roman"/>
                <w:sz w:val="20"/>
                <w:szCs w:val="20"/>
              </w:rPr>
              <w:br/>
              <w:t xml:space="preserve"> • Ухвалу слідчого судді, суду, щодо арешту активів,</w:t>
            </w:r>
            <w:r>
              <w:rPr>
                <w:rFonts w:ascii="Times New Roman" w:hAnsi="Times New Roman"/>
                <w:sz w:val="20"/>
                <w:szCs w:val="20"/>
              </w:rPr>
              <w:br/>
            </w:r>
            <w:r>
              <w:rPr>
                <w:rFonts w:ascii="Times New Roman" w:hAnsi="Times New Roman"/>
                <w:i/>
                <w:sz w:val="20"/>
                <w:szCs w:val="20"/>
              </w:rPr>
              <w:t xml:space="preserve"> або</w:t>
            </w:r>
            <w:r>
              <w:rPr>
                <w:rFonts w:ascii="Times New Roman" w:hAnsi="Times New Roman"/>
                <w:i/>
                <w:sz w:val="20"/>
                <w:szCs w:val="20"/>
              </w:rPr>
              <w:br/>
            </w:r>
            <w:r>
              <w:rPr>
                <w:rFonts w:ascii="Times New Roman" w:hAnsi="Times New Roman"/>
                <w:sz w:val="20"/>
                <w:szCs w:val="20"/>
              </w:rPr>
              <w:t xml:space="preserve"> • Нотаріально засвідчену копію згоди власника, щодо управління активами,</w:t>
            </w:r>
            <w:r>
              <w:rPr>
                <w:rFonts w:ascii="Times New Roman" w:hAnsi="Times New Roman"/>
                <w:sz w:val="20"/>
                <w:szCs w:val="20"/>
              </w:rPr>
              <w:br/>
              <w:t xml:space="preserve"> а також:</w:t>
            </w:r>
            <w:r>
              <w:rPr>
                <w:rFonts w:ascii="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sz w:val="20"/>
                <w:szCs w:val="20"/>
              </w:rPr>
              <w:br/>
              <w:t xml:space="preserve"> </w:t>
            </w:r>
            <w:r>
              <w:rPr>
                <w:rFonts w:ascii="Times New Roman" w:hAnsi="Times New Roman"/>
                <w:i/>
                <w:sz w:val="20"/>
                <w:szCs w:val="20"/>
              </w:rPr>
              <w:t>або</w:t>
            </w:r>
            <w:r>
              <w:rPr>
                <w:rFonts w:ascii="Times New Roman" w:hAnsi="Times New Roman"/>
                <w:i/>
                <w:sz w:val="20"/>
                <w:szCs w:val="20"/>
              </w:rPr>
              <w:br/>
            </w:r>
            <w:r>
              <w:rPr>
                <w:rFonts w:ascii="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p w:rsidR="00EA2CBE" w:rsidRDefault="00EA2CBE">
            <w:pPr>
              <w:spacing w:after="0" w:line="240" w:lineRule="auto"/>
              <w:jc w:val="both"/>
              <w:rPr>
                <w:rFonts w:ascii="Times New Roman" w:hAnsi="Times New Roman"/>
                <w:sz w:val="20"/>
                <w:szCs w:val="20"/>
              </w:rPr>
            </w:pPr>
          </w:p>
          <w:p w:rsidR="00567189" w:rsidRDefault="00567189" w:rsidP="00EA2CBE">
            <w:pPr>
              <w:suppressAutoHyphens w:val="0"/>
              <w:spacing w:after="0" w:line="240" w:lineRule="auto"/>
              <w:jc w:val="both"/>
              <w:rPr>
                <w:rFonts w:ascii="Times New Roman" w:hAnsi="Times New Roman"/>
                <w:sz w:val="20"/>
                <w:szCs w:val="20"/>
              </w:rPr>
            </w:pPr>
          </w:p>
        </w:tc>
      </w:tr>
    </w:tbl>
    <w:p w:rsidR="00DE0145" w:rsidRDefault="00DE0145" w:rsidP="00DE0145">
      <w:pPr>
        <w:spacing w:after="0" w:line="240" w:lineRule="auto"/>
        <w:rPr>
          <w:rFonts w:ascii="Times New Roman" w:hAnsi="Times New Roman"/>
          <w:sz w:val="20"/>
          <w:szCs w:val="20"/>
        </w:rPr>
      </w:pPr>
    </w:p>
    <w:tbl>
      <w:tblPr>
        <w:tblW w:w="10690" w:type="dxa"/>
        <w:tblInd w:w="-100" w:type="dxa"/>
        <w:tblLayout w:type="fixed"/>
        <w:tblLook w:val="0400" w:firstRow="0" w:lastRow="0" w:firstColumn="0" w:lastColumn="0" w:noHBand="0" w:noVBand="1"/>
      </w:tblPr>
      <w:tblGrid>
        <w:gridCol w:w="231"/>
        <w:gridCol w:w="10459"/>
      </w:tblGrid>
      <w:tr w:rsidR="00DE0145" w:rsidRPr="00BE6C0E" w:rsidTr="00BE6C0E">
        <w:trPr>
          <w:trHeight w:val="580"/>
        </w:trPr>
        <w:tc>
          <w:tcPr>
            <w:tcW w:w="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spacing w:before="240" w:after="0" w:line="240" w:lineRule="auto"/>
              <w:ind w:left="100"/>
              <w:rPr>
                <w:rFonts w:ascii="Times New Roman" w:hAnsi="Times New Roman"/>
                <w:b/>
                <w:sz w:val="20"/>
                <w:szCs w:val="20"/>
              </w:rPr>
            </w:pPr>
          </w:p>
        </w:tc>
        <w:tc>
          <w:tcPr>
            <w:tcW w:w="10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9787" w:type="dxa"/>
              <w:tblLayout w:type="fixed"/>
              <w:tblCellMar>
                <w:top w:w="15" w:type="dxa"/>
                <w:left w:w="15" w:type="dxa"/>
                <w:bottom w:w="15" w:type="dxa"/>
                <w:right w:w="15" w:type="dxa"/>
              </w:tblCellMar>
              <w:tblLook w:val="04A0" w:firstRow="1" w:lastRow="0" w:firstColumn="1" w:lastColumn="0" w:noHBand="0" w:noVBand="1"/>
            </w:tblPr>
            <w:tblGrid>
              <w:gridCol w:w="220"/>
              <w:gridCol w:w="9567"/>
            </w:tblGrid>
            <w:tr w:rsidR="00DE0145" w:rsidRPr="00BE6C0E" w:rsidTr="00F82469">
              <w:trPr>
                <w:trHeight w:val="741"/>
              </w:trPr>
              <w:tc>
                <w:tcPr>
                  <w:tcW w:w="97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jc w:val="both"/>
                    <w:rPr>
                      <w:rFonts w:ascii="Times New Roman" w:hAnsi="Times New Roman"/>
                      <w:i/>
                      <w:color w:val="000000"/>
                      <w:sz w:val="20"/>
                      <w:szCs w:val="20"/>
                      <w:u w:val="single"/>
                    </w:rPr>
                  </w:pPr>
                  <w:r w:rsidRPr="00BE6C0E">
                    <w:rPr>
                      <w:rFonts w:ascii="Times New Roman" w:hAnsi="Times New Roman"/>
                      <w:i/>
                      <w:color w:val="000000"/>
                      <w:sz w:val="20"/>
                      <w:szCs w:val="20"/>
                      <w:u w:val="single"/>
                    </w:rPr>
                    <w:t>Для юридичних осіб</w:t>
                  </w:r>
                </w:p>
              </w:tc>
            </w:tr>
            <w:tr w:rsidR="00DE0145" w:rsidRPr="00BE6C0E" w:rsidTr="00F82469">
              <w:trPr>
                <w:trHeight w:val="785"/>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spacing w:after="0" w:line="240" w:lineRule="auto"/>
                    <w:ind w:left="100"/>
                    <w:rPr>
                      <w:rFonts w:ascii="Times New Roman" w:hAnsi="Times New Roman"/>
                      <w:b/>
                      <w:bCs/>
                      <w:color w:val="000000"/>
                      <w:sz w:val="20"/>
                      <w:szCs w:val="20"/>
                      <w:lang w:eastAsia="ru-RU"/>
                    </w:rPr>
                  </w:pPr>
                  <w:r w:rsidRPr="00BE6C0E">
                    <w:rPr>
                      <w:rFonts w:ascii="Times New Roman" w:hAnsi="Times New Roman"/>
                      <w:b/>
                      <w:bCs/>
                      <w:color w:val="000000"/>
                      <w:sz w:val="20"/>
                      <w:szCs w:val="20"/>
                      <w:lang w:eastAsia="ru-RU"/>
                    </w:rPr>
                    <w:t>1</w:t>
                  </w:r>
                </w:p>
              </w:tc>
              <w:tc>
                <w:tcPr>
                  <w:tcW w:w="9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tabs>
                      <w:tab w:val="left" w:pos="1080"/>
                    </w:tabs>
                    <w:spacing w:line="240" w:lineRule="auto"/>
                    <w:jc w:val="both"/>
                    <w:rPr>
                      <w:sz w:val="20"/>
                      <w:szCs w:val="20"/>
                    </w:rPr>
                  </w:pPr>
                  <w:r w:rsidRPr="00BE6C0E">
                    <w:rPr>
                      <w:rFonts w:ascii="Times New Roman" w:hAnsi="Times New Roman"/>
                      <w:sz w:val="20"/>
                      <w:szCs w:val="20"/>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BE6C0E">
                    <w:rPr>
                      <w:rFonts w:ascii="Times New Roman" w:hAnsi="Times New Roman"/>
                      <w:i/>
                      <w:sz w:val="20"/>
                      <w:szCs w:val="20"/>
                    </w:rPr>
                    <w:t>(у разі їх наявності). (Для юридичних осіб)</w:t>
                  </w:r>
                </w:p>
                <w:p w:rsidR="00DE0145" w:rsidRPr="00BE6C0E" w:rsidRDefault="00DE0145" w:rsidP="00DE0145">
                  <w:pPr>
                    <w:jc w:val="both"/>
                    <w:rPr>
                      <w:rFonts w:ascii="Times New Roman" w:hAnsi="Times New Roman"/>
                      <w:sz w:val="20"/>
                      <w:szCs w:val="20"/>
                      <w:lang w:val="ru-UA"/>
                    </w:rPr>
                  </w:pPr>
                  <w:r w:rsidRPr="00BE6C0E">
                    <w:rPr>
                      <w:rFonts w:ascii="Times New Roman" w:hAnsi="Times New Roman"/>
                      <w:sz w:val="20"/>
                      <w:szCs w:val="20"/>
                    </w:rPr>
                    <w:t xml:space="preserve">Відповідно до Закону України «Про державну реєстрацію юридичних осіб, фізичних осіб – підприємців та </w:t>
                  </w:r>
                  <w:r w:rsidRPr="00BE6C0E">
                    <w:rPr>
                      <w:rFonts w:ascii="Times New Roman" w:hAnsi="Times New Roman"/>
                      <w:color w:val="000000"/>
                      <w:sz w:val="20"/>
                      <w:szCs w:val="20"/>
                    </w:rPr>
                    <w:t>громадських формувань</w:t>
                  </w:r>
                  <w:r w:rsidRPr="00BE6C0E">
                    <w:rPr>
                      <w:rFonts w:ascii="Times New Roman" w:hAnsi="Times New Roman"/>
                      <w:sz w:val="20"/>
                      <w:szCs w:val="20"/>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DE0145" w:rsidRPr="00BE6C0E" w:rsidTr="00F82469">
              <w:trPr>
                <w:trHeight w:val="785"/>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spacing w:after="0" w:line="240" w:lineRule="auto"/>
                    <w:ind w:left="100"/>
                    <w:rPr>
                      <w:rFonts w:ascii="Times New Roman" w:hAnsi="Times New Roman"/>
                      <w:b/>
                      <w:bCs/>
                      <w:color w:val="000000"/>
                      <w:sz w:val="20"/>
                      <w:szCs w:val="20"/>
                      <w:lang w:eastAsia="ru-RU"/>
                    </w:rPr>
                  </w:pPr>
                  <w:r w:rsidRPr="00BE6C0E">
                    <w:rPr>
                      <w:rFonts w:ascii="Times New Roman" w:hAnsi="Times New Roman"/>
                      <w:b/>
                      <w:bCs/>
                      <w:color w:val="000000"/>
                      <w:sz w:val="20"/>
                      <w:szCs w:val="20"/>
                      <w:lang w:eastAsia="ru-RU"/>
                    </w:rPr>
                    <w:t>2</w:t>
                  </w:r>
                </w:p>
              </w:tc>
              <w:tc>
                <w:tcPr>
                  <w:tcW w:w="9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tabs>
                      <w:tab w:val="left" w:pos="1080"/>
                    </w:tabs>
                    <w:spacing w:line="240" w:lineRule="auto"/>
                    <w:jc w:val="both"/>
                    <w:rPr>
                      <w:sz w:val="20"/>
                      <w:szCs w:val="20"/>
                    </w:rPr>
                  </w:pPr>
                  <w:r w:rsidRPr="00BE6C0E">
                    <w:rPr>
                      <w:rFonts w:ascii="Times New Roman" w:hAnsi="Times New Roman"/>
                      <w:sz w:val="20"/>
                      <w:szCs w:val="20"/>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BE6C0E">
                    <w:rPr>
                      <w:rFonts w:ascii="Times New Roman" w:hAnsi="Times New Roman"/>
                      <w:bCs/>
                      <w:sz w:val="20"/>
                      <w:szCs w:val="20"/>
                    </w:rPr>
                    <w:t>укладення договору про закупівлю</w:t>
                  </w:r>
                  <w:r w:rsidRPr="00BE6C0E">
                    <w:rPr>
                      <w:rFonts w:ascii="Times New Roman" w:hAnsi="Times New Roman"/>
                      <w:sz w:val="20"/>
                      <w:szCs w:val="20"/>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DE0145" w:rsidRPr="00BE6C0E" w:rsidRDefault="00DE0145" w:rsidP="00DE0145">
                  <w:pPr>
                    <w:tabs>
                      <w:tab w:val="left" w:pos="1080"/>
                    </w:tabs>
                    <w:spacing w:line="240" w:lineRule="auto"/>
                    <w:jc w:val="both"/>
                    <w:rPr>
                      <w:rFonts w:ascii="Times New Roman" w:hAnsi="Times New Roman"/>
                      <w:sz w:val="20"/>
                      <w:szCs w:val="20"/>
                    </w:rPr>
                  </w:pPr>
                  <w:r w:rsidRPr="00BE6C0E">
                    <w:rPr>
                      <w:rFonts w:ascii="Times New Roman" w:hAnsi="Times New Roman"/>
                      <w:i/>
                      <w:sz w:val="20"/>
                      <w:szCs w:val="20"/>
                    </w:rPr>
                    <w:t xml:space="preserve">У випадку надання довіреності – довіреність повинна містити право на укладення </w:t>
                  </w:r>
                  <w:r w:rsidRPr="00BE6C0E">
                    <w:rPr>
                      <w:rFonts w:ascii="Times New Roman" w:hAnsi="Times New Roman"/>
                      <w:b/>
                      <w:i/>
                      <w:sz w:val="20"/>
                      <w:szCs w:val="20"/>
                    </w:rPr>
                    <w:t>договору про закупівлю.</w:t>
                  </w:r>
                </w:p>
              </w:tc>
            </w:tr>
            <w:tr w:rsidR="00DE0145" w:rsidRPr="00BE6C0E" w:rsidTr="00F82469">
              <w:trPr>
                <w:trHeight w:val="785"/>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spacing w:after="0" w:line="240" w:lineRule="auto"/>
                    <w:ind w:left="100"/>
                    <w:rPr>
                      <w:rFonts w:ascii="Times New Roman" w:hAnsi="Times New Roman"/>
                      <w:b/>
                      <w:bCs/>
                      <w:color w:val="000000"/>
                      <w:sz w:val="20"/>
                      <w:szCs w:val="20"/>
                      <w:lang w:eastAsia="ru-RU"/>
                    </w:rPr>
                  </w:pPr>
                  <w:r w:rsidRPr="00BE6C0E">
                    <w:rPr>
                      <w:rFonts w:ascii="Times New Roman" w:hAnsi="Times New Roman"/>
                      <w:b/>
                      <w:bCs/>
                      <w:color w:val="000000"/>
                      <w:sz w:val="20"/>
                      <w:szCs w:val="20"/>
                      <w:lang w:eastAsia="ru-RU"/>
                    </w:rPr>
                    <w:t>3</w:t>
                  </w:r>
                </w:p>
              </w:tc>
              <w:tc>
                <w:tcPr>
                  <w:tcW w:w="9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tabs>
                      <w:tab w:val="left" w:pos="1080"/>
                    </w:tabs>
                    <w:spacing w:line="240" w:lineRule="auto"/>
                    <w:jc w:val="both"/>
                    <w:rPr>
                      <w:sz w:val="20"/>
                      <w:szCs w:val="20"/>
                    </w:rPr>
                  </w:pPr>
                  <w:r w:rsidRPr="00BE6C0E">
                    <w:rPr>
                      <w:rFonts w:ascii="Times New Roman" w:hAnsi="Times New Roman"/>
                      <w:sz w:val="20"/>
                      <w:szCs w:val="20"/>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rsidR="00DE0145" w:rsidRPr="00BE6C0E" w:rsidRDefault="00DE0145" w:rsidP="00DE0145">
                  <w:pPr>
                    <w:tabs>
                      <w:tab w:val="left" w:pos="1080"/>
                    </w:tabs>
                    <w:spacing w:line="240" w:lineRule="auto"/>
                    <w:jc w:val="both"/>
                    <w:rPr>
                      <w:rFonts w:ascii="Times New Roman" w:hAnsi="Times New Roman"/>
                      <w:sz w:val="20"/>
                      <w:szCs w:val="20"/>
                    </w:rPr>
                  </w:pPr>
                  <w:r w:rsidRPr="00BE6C0E">
                    <w:rPr>
                      <w:rFonts w:ascii="Times New Roman" w:hAnsi="Times New Roman"/>
                      <w:i/>
                      <w:sz w:val="20"/>
                      <w:szCs w:val="20"/>
                    </w:rPr>
                    <w:t xml:space="preserve">У випадку надання довіреності – довіреність повинна містити право на підпис документів, що входять </w:t>
                  </w:r>
                  <w:r w:rsidRPr="00BE6C0E">
                    <w:rPr>
                      <w:rFonts w:ascii="Times New Roman" w:hAnsi="Times New Roman"/>
                      <w:b/>
                      <w:i/>
                      <w:sz w:val="20"/>
                      <w:szCs w:val="20"/>
                    </w:rPr>
                    <w:t>до складу тендерної пропозиції</w:t>
                  </w:r>
                </w:p>
              </w:tc>
            </w:tr>
            <w:tr w:rsidR="00DE0145" w:rsidRPr="00BE6C0E" w:rsidTr="00F82469">
              <w:trPr>
                <w:trHeight w:val="785"/>
              </w:trPr>
              <w:tc>
                <w:tcPr>
                  <w:tcW w:w="97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jc w:val="both"/>
                    <w:rPr>
                      <w:rFonts w:ascii="Times New Roman" w:hAnsi="Times New Roman"/>
                      <w:i/>
                      <w:sz w:val="20"/>
                      <w:szCs w:val="20"/>
                      <w:u w:val="single"/>
                    </w:rPr>
                  </w:pPr>
                  <w:r w:rsidRPr="00BE6C0E">
                    <w:rPr>
                      <w:rFonts w:ascii="Times New Roman" w:hAnsi="Times New Roman"/>
                      <w:i/>
                      <w:sz w:val="20"/>
                      <w:szCs w:val="20"/>
                      <w:u w:val="single"/>
                    </w:rPr>
                    <w:t>Для фізичних осіб</w:t>
                  </w:r>
                </w:p>
              </w:tc>
            </w:tr>
            <w:tr w:rsidR="00DE0145" w:rsidRPr="00BE6C0E" w:rsidTr="00F82469">
              <w:trPr>
                <w:trHeight w:val="785"/>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spacing w:after="0" w:line="240" w:lineRule="auto"/>
                    <w:ind w:left="100"/>
                    <w:rPr>
                      <w:rFonts w:ascii="Times New Roman" w:hAnsi="Times New Roman"/>
                      <w:b/>
                      <w:bCs/>
                      <w:color w:val="000000"/>
                      <w:sz w:val="20"/>
                      <w:szCs w:val="20"/>
                      <w:lang w:eastAsia="ru-RU"/>
                    </w:rPr>
                  </w:pPr>
                  <w:r w:rsidRPr="00BE6C0E">
                    <w:rPr>
                      <w:rFonts w:ascii="Times New Roman" w:hAnsi="Times New Roman"/>
                      <w:b/>
                      <w:bCs/>
                      <w:sz w:val="20"/>
                      <w:szCs w:val="20"/>
                    </w:rPr>
                    <w:t>1</w:t>
                  </w:r>
                </w:p>
              </w:tc>
              <w:tc>
                <w:tcPr>
                  <w:tcW w:w="9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jc w:val="both"/>
                    <w:rPr>
                      <w:rFonts w:ascii="Times New Roman" w:hAnsi="Times New Roman"/>
                      <w:sz w:val="20"/>
                      <w:szCs w:val="20"/>
                    </w:rPr>
                  </w:pPr>
                  <w:r w:rsidRPr="00BE6C0E">
                    <w:rPr>
                      <w:rFonts w:ascii="Times New Roman" w:hAnsi="Times New Roman"/>
                      <w:sz w:val="20"/>
                      <w:szCs w:val="20"/>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BE6C0E">
                    <w:rPr>
                      <w:rFonts w:ascii="Times New Roman" w:hAnsi="Times New Roman"/>
                      <w:sz w:val="20"/>
                      <w:szCs w:val="20"/>
                    </w:rPr>
                    <w:softHyphen/>
                    <w:t>VI)</w:t>
                  </w:r>
                </w:p>
              </w:tc>
            </w:tr>
            <w:tr w:rsidR="00DE0145" w:rsidRPr="00BE6C0E" w:rsidTr="00F82469">
              <w:trPr>
                <w:trHeight w:val="785"/>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spacing w:after="0" w:line="240" w:lineRule="auto"/>
                    <w:ind w:left="100"/>
                    <w:rPr>
                      <w:rFonts w:ascii="Times New Roman" w:hAnsi="Times New Roman"/>
                      <w:b/>
                      <w:bCs/>
                      <w:sz w:val="20"/>
                      <w:szCs w:val="20"/>
                    </w:rPr>
                  </w:pPr>
                  <w:r w:rsidRPr="00BE6C0E">
                    <w:rPr>
                      <w:rFonts w:ascii="Times New Roman" w:hAnsi="Times New Roman"/>
                      <w:b/>
                      <w:bCs/>
                      <w:sz w:val="20"/>
                      <w:szCs w:val="20"/>
                    </w:rPr>
                    <w:t>2</w:t>
                  </w:r>
                </w:p>
              </w:tc>
              <w:tc>
                <w:tcPr>
                  <w:tcW w:w="9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tabs>
                      <w:tab w:val="left" w:pos="1080"/>
                    </w:tabs>
                    <w:spacing w:line="240" w:lineRule="auto"/>
                    <w:jc w:val="both"/>
                    <w:rPr>
                      <w:sz w:val="20"/>
                      <w:szCs w:val="20"/>
                    </w:rPr>
                  </w:pPr>
                  <w:r w:rsidRPr="00BE6C0E">
                    <w:rPr>
                      <w:rFonts w:ascii="Times New Roman" w:hAnsi="Times New Roman"/>
                      <w:sz w:val="20"/>
                      <w:szCs w:val="20"/>
                    </w:rPr>
                    <w:t xml:space="preserve">Довідка про присвоєння ідентифікаційного номера </w:t>
                  </w:r>
                </w:p>
                <w:p w:rsidR="00DE0145" w:rsidRPr="00BE6C0E" w:rsidRDefault="00DE0145" w:rsidP="00DE0145">
                  <w:pPr>
                    <w:tabs>
                      <w:tab w:val="left" w:pos="1080"/>
                    </w:tabs>
                    <w:spacing w:line="240" w:lineRule="auto"/>
                    <w:jc w:val="both"/>
                    <w:rPr>
                      <w:sz w:val="20"/>
                      <w:szCs w:val="20"/>
                    </w:rPr>
                  </w:pPr>
                  <w:r w:rsidRPr="00BE6C0E">
                    <w:rPr>
                      <w:rFonts w:ascii="Times New Roman" w:hAnsi="Times New Roman"/>
                      <w:i/>
                      <w:sz w:val="20"/>
                      <w:szCs w:val="20"/>
                      <w:u w:val="single"/>
                    </w:rPr>
                    <w:t>Або</w:t>
                  </w:r>
                </w:p>
                <w:p w:rsidR="00DE0145" w:rsidRPr="00BE6C0E" w:rsidRDefault="00DE0145" w:rsidP="00DE0145">
                  <w:pPr>
                    <w:jc w:val="both"/>
                    <w:rPr>
                      <w:rFonts w:ascii="Times New Roman" w:hAnsi="Times New Roman"/>
                      <w:sz w:val="20"/>
                      <w:szCs w:val="20"/>
                    </w:rPr>
                  </w:pPr>
                  <w:r w:rsidRPr="00BE6C0E">
                    <w:rPr>
                      <w:rFonts w:ascii="Times New Roman" w:hAnsi="Times New Roman"/>
                      <w:bCs/>
                      <w:sz w:val="20"/>
                      <w:szCs w:val="20"/>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DE0145" w:rsidRPr="00BE6C0E" w:rsidTr="00F82469">
              <w:trPr>
                <w:trHeight w:val="2380"/>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spacing w:after="0" w:line="240" w:lineRule="auto"/>
                    <w:ind w:left="100"/>
                    <w:rPr>
                      <w:rFonts w:ascii="Times New Roman" w:hAnsi="Times New Roman"/>
                      <w:b/>
                      <w:bCs/>
                      <w:sz w:val="20"/>
                      <w:szCs w:val="20"/>
                    </w:rPr>
                  </w:pPr>
                  <w:r w:rsidRPr="00BE6C0E">
                    <w:rPr>
                      <w:rFonts w:ascii="Times New Roman" w:hAnsi="Times New Roman"/>
                      <w:b/>
                      <w:bCs/>
                      <w:sz w:val="20"/>
                      <w:szCs w:val="20"/>
                    </w:rPr>
                    <w:lastRenderedPageBreak/>
                    <w:t>3</w:t>
                  </w:r>
                </w:p>
              </w:tc>
              <w:tc>
                <w:tcPr>
                  <w:tcW w:w="9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145" w:rsidRPr="00BE6C0E" w:rsidRDefault="00DE0145" w:rsidP="00DE0145">
                  <w:pPr>
                    <w:tabs>
                      <w:tab w:val="left" w:pos="1080"/>
                    </w:tabs>
                    <w:spacing w:line="240" w:lineRule="auto"/>
                    <w:jc w:val="both"/>
                    <w:rPr>
                      <w:sz w:val="20"/>
                      <w:szCs w:val="20"/>
                    </w:rPr>
                  </w:pPr>
                  <w:r w:rsidRPr="00BE6C0E">
                    <w:rPr>
                      <w:rFonts w:ascii="Times New Roman" w:hAnsi="Times New Roman"/>
                      <w:i/>
                      <w:sz w:val="20"/>
                      <w:szCs w:val="20"/>
                    </w:rPr>
                    <w:t>У випадку, якщо тендерна пропозиція підписана не фізичною особою-підприємцем, що є Учасником</w:t>
                  </w:r>
                </w:p>
                <w:p w:rsidR="00DE0145" w:rsidRPr="00BE6C0E" w:rsidRDefault="00DE0145" w:rsidP="00DE0145">
                  <w:pPr>
                    <w:tabs>
                      <w:tab w:val="left" w:pos="1080"/>
                    </w:tabs>
                    <w:spacing w:line="240" w:lineRule="auto"/>
                    <w:jc w:val="both"/>
                    <w:rPr>
                      <w:sz w:val="20"/>
                      <w:szCs w:val="20"/>
                    </w:rPr>
                  </w:pPr>
                  <w:r w:rsidRPr="00BE6C0E">
                    <w:rPr>
                      <w:rFonts w:ascii="Times New Roman" w:hAnsi="Times New Roman"/>
                      <w:sz w:val="20"/>
                      <w:szCs w:val="20"/>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rsidR="00DE0145" w:rsidRPr="00BE6C0E" w:rsidRDefault="00DE0145" w:rsidP="00DE0145">
                  <w:pPr>
                    <w:jc w:val="both"/>
                    <w:rPr>
                      <w:rFonts w:ascii="Times New Roman" w:hAnsi="Times New Roman"/>
                      <w:sz w:val="20"/>
                      <w:szCs w:val="20"/>
                    </w:rPr>
                  </w:pPr>
                  <w:r w:rsidRPr="00BE6C0E">
                    <w:rPr>
                      <w:rFonts w:ascii="Times New Roman" w:hAnsi="Times New Roman"/>
                      <w:i/>
                      <w:sz w:val="20"/>
                      <w:szCs w:val="20"/>
                    </w:rPr>
                    <w:t xml:space="preserve">У випадку надання довіреності – довіреність повинна містити право на підпис документів, що входять </w:t>
                  </w:r>
                  <w:r w:rsidRPr="00BE6C0E">
                    <w:rPr>
                      <w:rFonts w:ascii="Times New Roman" w:hAnsi="Times New Roman"/>
                      <w:b/>
                      <w:i/>
                      <w:sz w:val="20"/>
                      <w:szCs w:val="20"/>
                    </w:rPr>
                    <w:t>до складу тендерної пропозиції</w:t>
                  </w:r>
                </w:p>
              </w:tc>
            </w:tr>
          </w:tbl>
          <w:p w:rsidR="00DE0145" w:rsidRPr="00BE6C0E" w:rsidRDefault="00DE0145" w:rsidP="00DE0145">
            <w:pPr>
              <w:suppressAutoHyphens w:val="0"/>
              <w:spacing w:before="100" w:beforeAutospacing="1" w:after="100" w:afterAutospacing="1"/>
              <w:ind w:left="-567"/>
              <w:contextualSpacing/>
              <w:jc w:val="right"/>
              <w:rPr>
                <w:rFonts w:ascii="Times New Roman" w:hAnsi="Times New Roman"/>
                <w:sz w:val="20"/>
                <w:szCs w:val="20"/>
                <w:lang w:eastAsia="ru-RU"/>
              </w:rPr>
            </w:pPr>
          </w:p>
        </w:tc>
      </w:tr>
    </w:tbl>
    <w:p w:rsidR="00DE0145" w:rsidRPr="00BE6C0E" w:rsidRDefault="00DE0145" w:rsidP="00DE0145">
      <w:pPr>
        <w:spacing w:after="0" w:line="240" w:lineRule="auto"/>
        <w:rPr>
          <w:rFonts w:ascii="Times New Roman" w:hAnsi="Times New Roman"/>
          <w:sz w:val="20"/>
          <w:szCs w:val="20"/>
        </w:rPr>
      </w:pPr>
    </w:p>
    <w:p w:rsidR="00DE0145" w:rsidRPr="00BE6C0E" w:rsidRDefault="00DE0145" w:rsidP="00DE0145">
      <w:pPr>
        <w:rPr>
          <w:sz w:val="20"/>
          <w:szCs w:val="20"/>
        </w:rPr>
      </w:pPr>
      <w:r w:rsidRPr="00BE6C0E">
        <w:rPr>
          <w:rFonts w:ascii="Times New Roman" w:hAnsi="Times New Roman"/>
          <w:b/>
          <w:i/>
          <w:sz w:val="20"/>
          <w:szCs w:val="20"/>
        </w:rPr>
        <w:t xml:space="preserve">Примітки: </w:t>
      </w:r>
    </w:p>
    <w:p w:rsidR="00DE0145" w:rsidRPr="00BE6C0E" w:rsidRDefault="00DE0145" w:rsidP="00DE0145">
      <w:pPr>
        <w:widowControl w:val="0"/>
        <w:suppressAutoHyphens w:val="0"/>
        <w:autoSpaceDE w:val="0"/>
        <w:autoSpaceDN w:val="0"/>
        <w:spacing w:before="93" w:after="0" w:line="240" w:lineRule="auto"/>
        <w:ind w:left="100" w:right="111"/>
        <w:jc w:val="both"/>
        <w:rPr>
          <w:rFonts w:ascii="Times New Roman" w:hAnsi="Times New Roman"/>
          <w:i/>
          <w:sz w:val="20"/>
          <w:szCs w:val="20"/>
          <w:lang w:eastAsia="en-US"/>
        </w:rPr>
      </w:pPr>
      <w:r w:rsidRPr="00BE6C0E">
        <w:rPr>
          <w:rFonts w:ascii="Times New Roman" w:hAnsi="Times New Roman"/>
          <w:i/>
          <w:sz w:val="20"/>
          <w:szCs w:val="20"/>
          <w:lang w:eastAsia="en-US"/>
        </w:rPr>
        <w:t xml:space="preserve">        Фізична особа-підприємець, яка на умовах трудового договору наймає працівників для сприяння йому у здійсненні</w:t>
      </w:r>
      <w:r w:rsidRPr="00BE6C0E">
        <w:rPr>
          <w:rFonts w:ascii="Times New Roman" w:hAnsi="Times New Roman"/>
          <w:i/>
          <w:spacing w:val="1"/>
          <w:sz w:val="20"/>
          <w:szCs w:val="20"/>
          <w:lang w:eastAsia="en-US"/>
        </w:rPr>
        <w:t xml:space="preserve"> </w:t>
      </w:r>
      <w:r w:rsidRPr="00BE6C0E">
        <w:rPr>
          <w:rFonts w:ascii="Times New Roman" w:hAnsi="Times New Roman"/>
          <w:i/>
          <w:sz w:val="20"/>
          <w:szCs w:val="20"/>
          <w:lang w:eastAsia="en-US"/>
        </w:rPr>
        <w:t xml:space="preserve">підприємницької діяльності – це </w:t>
      </w:r>
      <w:r w:rsidRPr="00BE6C0E">
        <w:rPr>
          <w:rFonts w:ascii="Times New Roman" w:hAnsi="Times New Roman"/>
          <w:i/>
          <w:iCs/>
          <w:sz w:val="20"/>
          <w:szCs w:val="20"/>
          <w:lang w:eastAsia="en-US"/>
        </w:rPr>
        <w:t>керівник учасника процедури закупівлі</w:t>
      </w:r>
      <w:r w:rsidRPr="00BE6C0E">
        <w:rPr>
          <w:rFonts w:ascii="Times New Roman" w:hAnsi="Times New Roman"/>
          <w:i/>
          <w:sz w:val="20"/>
          <w:szCs w:val="20"/>
          <w:lang w:eastAsia="en-US"/>
        </w:rPr>
        <w:t>. Фізична особа-підприємець, яка НЕ наймає працівників</w:t>
      </w:r>
      <w:r w:rsidRPr="00BE6C0E">
        <w:rPr>
          <w:rFonts w:ascii="Times New Roman" w:hAnsi="Times New Roman"/>
          <w:i/>
          <w:spacing w:val="-47"/>
          <w:sz w:val="20"/>
          <w:szCs w:val="20"/>
          <w:lang w:eastAsia="en-US"/>
        </w:rPr>
        <w:t xml:space="preserve"> </w:t>
      </w:r>
      <w:r w:rsidRPr="00BE6C0E">
        <w:rPr>
          <w:rFonts w:ascii="Times New Roman" w:hAnsi="Times New Roman"/>
          <w:i/>
          <w:sz w:val="20"/>
          <w:szCs w:val="20"/>
          <w:lang w:eastAsia="en-US"/>
        </w:rPr>
        <w:t>на умовах трудового договору</w:t>
      </w:r>
      <w:r w:rsidRPr="00BE6C0E">
        <w:rPr>
          <w:rFonts w:ascii="Times New Roman" w:hAnsi="Times New Roman"/>
          <w:i/>
          <w:spacing w:val="1"/>
          <w:sz w:val="20"/>
          <w:szCs w:val="20"/>
          <w:lang w:eastAsia="en-US"/>
        </w:rPr>
        <w:t xml:space="preserve"> </w:t>
      </w:r>
      <w:r w:rsidRPr="00BE6C0E">
        <w:rPr>
          <w:rFonts w:ascii="Times New Roman" w:hAnsi="Times New Roman"/>
          <w:i/>
          <w:sz w:val="20"/>
          <w:szCs w:val="20"/>
          <w:lang w:eastAsia="en-US"/>
        </w:rPr>
        <w:t>для сприяння</w:t>
      </w:r>
      <w:r w:rsidRPr="00BE6C0E">
        <w:rPr>
          <w:rFonts w:ascii="Times New Roman" w:hAnsi="Times New Roman"/>
          <w:i/>
          <w:spacing w:val="1"/>
          <w:sz w:val="20"/>
          <w:szCs w:val="20"/>
          <w:lang w:eastAsia="en-US"/>
        </w:rPr>
        <w:t xml:space="preserve"> </w:t>
      </w:r>
      <w:r w:rsidRPr="00BE6C0E">
        <w:rPr>
          <w:rFonts w:ascii="Times New Roman" w:hAnsi="Times New Roman"/>
          <w:i/>
          <w:sz w:val="20"/>
          <w:szCs w:val="20"/>
          <w:lang w:eastAsia="en-US"/>
        </w:rPr>
        <w:t>йому у</w:t>
      </w:r>
      <w:r w:rsidRPr="00BE6C0E">
        <w:rPr>
          <w:rFonts w:ascii="Times New Roman" w:hAnsi="Times New Roman"/>
          <w:i/>
          <w:spacing w:val="1"/>
          <w:sz w:val="20"/>
          <w:szCs w:val="20"/>
          <w:lang w:eastAsia="en-US"/>
        </w:rPr>
        <w:t xml:space="preserve"> </w:t>
      </w:r>
      <w:r w:rsidRPr="00BE6C0E">
        <w:rPr>
          <w:rFonts w:ascii="Times New Roman" w:hAnsi="Times New Roman"/>
          <w:i/>
          <w:sz w:val="20"/>
          <w:szCs w:val="20"/>
          <w:lang w:eastAsia="en-US"/>
        </w:rPr>
        <w:t>здійсненні підприємницької</w:t>
      </w:r>
      <w:r w:rsidRPr="00BE6C0E">
        <w:rPr>
          <w:rFonts w:ascii="Times New Roman" w:hAnsi="Times New Roman"/>
          <w:i/>
          <w:spacing w:val="1"/>
          <w:sz w:val="20"/>
          <w:szCs w:val="20"/>
          <w:lang w:eastAsia="en-US"/>
        </w:rPr>
        <w:t xml:space="preserve"> </w:t>
      </w:r>
      <w:r w:rsidRPr="00BE6C0E">
        <w:rPr>
          <w:rFonts w:ascii="Times New Roman" w:hAnsi="Times New Roman"/>
          <w:i/>
          <w:sz w:val="20"/>
          <w:szCs w:val="20"/>
          <w:lang w:eastAsia="en-US"/>
        </w:rPr>
        <w:t>діяльності –</w:t>
      </w:r>
      <w:r w:rsidRPr="00BE6C0E">
        <w:rPr>
          <w:rFonts w:ascii="Times New Roman" w:hAnsi="Times New Roman"/>
          <w:i/>
          <w:spacing w:val="1"/>
          <w:sz w:val="20"/>
          <w:szCs w:val="20"/>
          <w:lang w:eastAsia="en-US"/>
        </w:rPr>
        <w:t xml:space="preserve"> </w:t>
      </w:r>
      <w:r w:rsidRPr="00BE6C0E">
        <w:rPr>
          <w:rFonts w:ascii="Times New Roman" w:hAnsi="Times New Roman"/>
          <w:i/>
          <w:sz w:val="20"/>
          <w:szCs w:val="20"/>
          <w:lang w:eastAsia="en-US"/>
        </w:rPr>
        <w:t>це фізична особа</w:t>
      </w:r>
      <w:r w:rsidRPr="00BE6C0E">
        <w:rPr>
          <w:rFonts w:ascii="Times New Roman" w:hAnsi="Times New Roman"/>
          <w:i/>
          <w:spacing w:val="1"/>
          <w:sz w:val="20"/>
          <w:szCs w:val="20"/>
          <w:lang w:eastAsia="en-US"/>
        </w:rPr>
        <w:t xml:space="preserve"> </w:t>
      </w:r>
      <w:r w:rsidRPr="00BE6C0E">
        <w:rPr>
          <w:rFonts w:ascii="Times New Roman" w:hAnsi="Times New Roman"/>
          <w:i/>
          <w:sz w:val="20"/>
          <w:szCs w:val="20"/>
          <w:lang w:eastAsia="en-US"/>
        </w:rPr>
        <w:t>(відповідно</w:t>
      </w:r>
      <w:r w:rsidRPr="00BE6C0E">
        <w:rPr>
          <w:rFonts w:ascii="Times New Roman" w:hAnsi="Times New Roman"/>
          <w:i/>
          <w:spacing w:val="1"/>
          <w:sz w:val="20"/>
          <w:szCs w:val="20"/>
          <w:lang w:eastAsia="en-US"/>
        </w:rPr>
        <w:t xml:space="preserve"> </w:t>
      </w:r>
      <w:r w:rsidRPr="00BE6C0E">
        <w:rPr>
          <w:rFonts w:ascii="Times New Roman" w:hAnsi="Times New Roman"/>
          <w:i/>
          <w:sz w:val="20"/>
          <w:szCs w:val="20"/>
          <w:lang w:eastAsia="en-US"/>
        </w:rPr>
        <w:t>до</w:t>
      </w:r>
      <w:r w:rsidRPr="00BE6C0E">
        <w:rPr>
          <w:rFonts w:ascii="Times New Roman" w:hAnsi="Times New Roman"/>
          <w:i/>
          <w:spacing w:val="-3"/>
          <w:sz w:val="20"/>
          <w:szCs w:val="20"/>
          <w:lang w:eastAsia="en-US"/>
        </w:rPr>
        <w:t xml:space="preserve"> </w:t>
      </w:r>
      <w:r w:rsidRPr="00BE6C0E">
        <w:rPr>
          <w:rFonts w:ascii="Times New Roman" w:hAnsi="Times New Roman"/>
          <w:i/>
          <w:sz w:val="20"/>
          <w:szCs w:val="20"/>
          <w:lang w:eastAsia="en-US"/>
        </w:rPr>
        <w:t>листа</w:t>
      </w:r>
      <w:r w:rsidRPr="00BE6C0E">
        <w:rPr>
          <w:rFonts w:ascii="Times New Roman" w:hAnsi="Times New Roman"/>
          <w:i/>
          <w:spacing w:val="-3"/>
          <w:sz w:val="20"/>
          <w:szCs w:val="20"/>
          <w:lang w:eastAsia="en-US"/>
        </w:rPr>
        <w:t xml:space="preserve"> </w:t>
      </w:r>
      <w:r w:rsidRPr="00BE6C0E">
        <w:rPr>
          <w:rFonts w:ascii="Times New Roman" w:hAnsi="Times New Roman"/>
          <w:i/>
          <w:sz w:val="20"/>
          <w:szCs w:val="20"/>
          <w:lang w:eastAsia="en-US"/>
        </w:rPr>
        <w:t>Міністерства</w:t>
      </w:r>
      <w:r w:rsidRPr="00BE6C0E">
        <w:rPr>
          <w:rFonts w:ascii="Times New Roman" w:hAnsi="Times New Roman"/>
          <w:i/>
          <w:spacing w:val="-3"/>
          <w:sz w:val="20"/>
          <w:szCs w:val="20"/>
          <w:lang w:eastAsia="en-US"/>
        </w:rPr>
        <w:t xml:space="preserve"> </w:t>
      </w:r>
      <w:r w:rsidRPr="00BE6C0E">
        <w:rPr>
          <w:rFonts w:ascii="Times New Roman" w:hAnsi="Times New Roman"/>
          <w:i/>
          <w:sz w:val="20"/>
          <w:szCs w:val="20"/>
          <w:lang w:eastAsia="en-US"/>
        </w:rPr>
        <w:t>юстиції</w:t>
      </w:r>
      <w:r w:rsidRPr="00BE6C0E">
        <w:rPr>
          <w:rFonts w:ascii="Times New Roman" w:hAnsi="Times New Roman"/>
          <w:i/>
          <w:spacing w:val="4"/>
          <w:sz w:val="20"/>
          <w:szCs w:val="20"/>
          <w:lang w:eastAsia="en-US"/>
        </w:rPr>
        <w:t xml:space="preserve"> </w:t>
      </w:r>
      <w:r w:rsidRPr="00BE6C0E">
        <w:rPr>
          <w:rFonts w:ascii="Times New Roman" w:hAnsi="Times New Roman"/>
          <w:i/>
          <w:sz w:val="20"/>
          <w:szCs w:val="20"/>
          <w:lang w:eastAsia="en-US"/>
        </w:rPr>
        <w:t>України</w:t>
      </w:r>
      <w:r w:rsidRPr="00BE6C0E">
        <w:rPr>
          <w:rFonts w:ascii="Times New Roman" w:hAnsi="Times New Roman"/>
          <w:i/>
          <w:spacing w:val="-3"/>
          <w:sz w:val="20"/>
          <w:szCs w:val="20"/>
          <w:lang w:eastAsia="en-US"/>
        </w:rPr>
        <w:t xml:space="preserve"> </w:t>
      </w:r>
      <w:r w:rsidRPr="00BE6C0E">
        <w:rPr>
          <w:rFonts w:ascii="Times New Roman" w:hAnsi="Times New Roman"/>
          <w:i/>
          <w:sz w:val="20"/>
          <w:szCs w:val="20"/>
          <w:lang w:eastAsia="en-US"/>
        </w:rPr>
        <w:t>від</w:t>
      </w:r>
      <w:r w:rsidRPr="00BE6C0E">
        <w:rPr>
          <w:rFonts w:ascii="Times New Roman" w:hAnsi="Times New Roman"/>
          <w:i/>
          <w:spacing w:val="-9"/>
          <w:sz w:val="20"/>
          <w:szCs w:val="20"/>
          <w:lang w:eastAsia="en-US"/>
        </w:rPr>
        <w:t xml:space="preserve"> </w:t>
      </w:r>
      <w:r w:rsidRPr="00BE6C0E">
        <w:rPr>
          <w:rFonts w:ascii="Times New Roman" w:hAnsi="Times New Roman"/>
          <w:i/>
          <w:sz w:val="20"/>
          <w:szCs w:val="20"/>
          <w:lang w:eastAsia="en-US"/>
        </w:rPr>
        <w:t>03.11.2006</w:t>
      </w:r>
      <w:r w:rsidRPr="00BE6C0E">
        <w:rPr>
          <w:rFonts w:ascii="Times New Roman" w:hAnsi="Times New Roman"/>
          <w:i/>
          <w:spacing w:val="-3"/>
          <w:sz w:val="20"/>
          <w:szCs w:val="20"/>
          <w:lang w:eastAsia="en-US"/>
        </w:rPr>
        <w:t xml:space="preserve"> </w:t>
      </w:r>
      <w:r w:rsidRPr="00BE6C0E">
        <w:rPr>
          <w:rFonts w:ascii="Times New Roman" w:hAnsi="Times New Roman"/>
          <w:i/>
          <w:sz w:val="20"/>
          <w:szCs w:val="20"/>
          <w:lang w:eastAsia="en-US"/>
        </w:rPr>
        <w:t>№</w:t>
      </w:r>
      <w:r w:rsidRPr="00BE6C0E">
        <w:rPr>
          <w:rFonts w:ascii="Times New Roman" w:hAnsi="Times New Roman"/>
          <w:i/>
          <w:spacing w:val="-1"/>
          <w:sz w:val="20"/>
          <w:szCs w:val="20"/>
          <w:lang w:eastAsia="en-US"/>
        </w:rPr>
        <w:t xml:space="preserve"> </w:t>
      </w:r>
      <w:r w:rsidRPr="00BE6C0E">
        <w:rPr>
          <w:rFonts w:ascii="Times New Roman" w:hAnsi="Times New Roman"/>
          <w:i/>
          <w:sz w:val="20"/>
          <w:szCs w:val="20"/>
          <w:lang w:eastAsia="en-US"/>
        </w:rPr>
        <w:t>22-48-548).</w:t>
      </w:r>
    </w:p>
    <w:p w:rsidR="00DE0145" w:rsidRPr="00BE6C0E" w:rsidRDefault="00DE0145" w:rsidP="00DE0145">
      <w:pPr>
        <w:ind w:firstLine="708"/>
        <w:jc w:val="both"/>
        <w:rPr>
          <w:sz w:val="20"/>
          <w:szCs w:val="20"/>
        </w:rPr>
      </w:pPr>
      <w:r w:rsidRPr="00BE6C0E">
        <w:rPr>
          <w:rFonts w:ascii="Times New Roman" w:hAnsi="Times New Roman"/>
          <w:i/>
          <w:sz w:val="20"/>
          <w:szCs w:val="20"/>
        </w:rPr>
        <w:t xml:space="preserve">Документи, що не передбачені законодавством для учасників - юридичних, фізичних осіб, у тому числі фізичних осіб - підприємців, </w:t>
      </w:r>
      <w:r w:rsidRPr="00BE6C0E">
        <w:rPr>
          <w:rFonts w:ascii="Times New Roman" w:hAnsi="Times New Roman"/>
          <w:b/>
          <w:i/>
          <w:sz w:val="20"/>
          <w:szCs w:val="20"/>
        </w:rPr>
        <w:t>не подаються ними у складі тендерної пропозиції</w:t>
      </w:r>
      <w:r w:rsidRPr="00BE6C0E">
        <w:rPr>
          <w:rFonts w:ascii="Times New Roman" w:hAnsi="Times New Roman"/>
          <w:i/>
          <w:sz w:val="20"/>
          <w:szCs w:val="20"/>
        </w:rPr>
        <w:t>.</w:t>
      </w:r>
    </w:p>
    <w:p w:rsidR="00DE0145" w:rsidRPr="00BE6C0E" w:rsidRDefault="00DE0145" w:rsidP="00DE0145">
      <w:pPr>
        <w:ind w:firstLine="708"/>
        <w:jc w:val="both"/>
        <w:rPr>
          <w:sz w:val="20"/>
          <w:szCs w:val="20"/>
        </w:rPr>
      </w:pPr>
      <w:r w:rsidRPr="00BE6C0E">
        <w:rPr>
          <w:rFonts w:ascii="Times New Roman" w:hAnsi="Times New Roman"/>
          <w:i/>
          <w:sz w:val="20"/>
          <w:szCs w:val="20"/>
        </w:rPr>
        <w:t xml:space="preserve">Для спрощення розгляду та оцінки пропозиції, у випадку неподання документів,  Учасником надаються </w:t>
      </w:r>
      <w:r w:rsidRPr="00BE6C0E">
        <w:rPr>
          <w:rFonts w:ascii="Times New Roman" w:hAnsi="Times New Roman"/>
          <w:b/>
          <w:i/>
          <w:sz w:val="20"/>
          <w:szCs w:val="20"/>
        </w:rPr>
        <w:t xml:space="preserve">роз’яснення в довільній формі </w:t>
      </w:r>
      <w:r w:rsidRPr="00BE6C0E">
        <w:rPr>
          <w:rFonts w:ascii="Times New Roman" w:hAnsi="Times New Roman"/>
          <w:i/>
          <w:sz w:val="20"/>
          <w:szCs w:val="20"/>
        </w:rPr>
        <w:t>із</w:t>
      </w:r>
      <w:r w:rsidRPr="00BE6C0E">
        <w:rPr>
          <w:rFonts w:ascii="Times New Roman" w:hAnsi="Times New Roman"/>
          <w:b/>
          <w:i/>
          <w:sz w:val="20"/>
          <w:szCs w:val="20"/>
        </w:rPr>
        <w:t xml:space="preserve"> </w:t>
      </w:r>
      <w:r w:rsidRPr="00BE6C0E">
        <w:rPr>
          <w:rFonts w:ascii="Times New Roman" w:hAnsi="Times New Roman"/>
          <w:i/>
          <w:sz w:val="20"/>
          <w:szCs w:val="20"/>
        </w:rPr>
        <w:t xml:space="preserve">зазначенням підстав ненадання кожного з таких документів. У випадку ненадання такого </w:t>
      </w:r>
      <w:r w:rsidRPr="00BE6C0E">
        <w:rPr>
          <w:rFonts w:ascii="Times New Roman" w:hAnsi="Times New Roman"/>
          <w:b/>
          <w:i/>
          <w:sz w:val="20"/>
          <w:szCs w:val="20"/>
        </w:rPr>
        <w:t xml:space="preserve">роз’яснення </w:t>
      </w:r>
      <w:r w:rsidRPr="00BE6C0E">
        <w:rPr>
          <w:rFonts w:ascii="Times New Roman" w:hAnsi="Times New Roman"/>
          <w:i/>
          <w:sz w:val="20"/>
          <w:szCs w:val="20"/>
        </w:rPr>
        <w:t>Замовник залишає за собою право перевірити законодавчі підстави ненадання кожного з таких документів.</w:t>
      </w:r>
    </w:p>
    <w:p w:rsidR="00DE0145" w:rsidRPr="00BE6C0E" w:rsidRDefault="00DE0145" w:rsidP="00DE0145">
      <w:pPr>
        <w:widowControl w:val="0"/>
        <w:suppressAutoHyphens w:val="0"/>
        <w:spacing w:beforeAutospacing="1" w:after="0" w:afterAutospacing="1" w:line="240" w:lineRule="auto"/>
        <w:ind w:firstLine="708"/>
        <w:jc w:val="both"/>
        <w:rPr>
          <w:rFonts w:ascii="Times New Roman" w:hAnsi="Times New Roman"/>
          <w:i/>
          <w:iCs/>
          <w:sz w:val="20"/>
          <w:szCs w:val="20"/>
        </w:rPr>
      </w:pPr>
      <w:r w:rsidRPr="00BE6C0E">
        <w:rPr>
          <w:rFonts w:ascii="Times New Roman" w:hAnsi="Times New Roman"/>
          <w:i/>
          <w:iCs/>
          <w:sz w:val="20"/>
          <w:szCs w:val="20"/>
        </w:rPr>
        <w:t>Вимоги щодо наявності відтисків печатки не стосується Учасників, які здійснюють діяльність без печатки згідно з чинним законодавством.</w:t>
      </w:r>
    </w:p>
    <w:p w:rsidR="00DE0145" w:rsidRPr="00BE6C0E" w:rsidRDefault="00DE0145" w:rsidP="00DE0145">
      <w:pPr>
        <w:widowControl w:val="0"/>
        <w:suppressAutoHyphens w:val="0"/>
        <w:autoSpaceDE w:val="0"/>
        <w:autoSpaceDN w:val="0"/>
        <w:spacing w:before="93" w:after="0" w:line="240" w:lineRule="auto"/>
        <w:ind w:left="100" w:right="111"/>
        <w:jc w:val="both"/>
        <w:rPr>
          <w:rFonts w:ascii="Times New Roman" w:hAnsi="Times New Roman"/>
          <w:i/>
          <w:sz w:val="20"/>
          <w:szCs w:val="20"/>
          <w:lang w:eastAsia="en-US"/>
        </w:rPr>
      </w:pPr>
    </w:p>
    <w:p w:rsidR="00DE0145" w:rsidRPr="00BE6C0E" w:rsidRDefault="00DE0145" w:rsidP="00DE0145">
      <w:pPr>
        <w:spacing w:after="0" w:line="240" w:lineRule="auto"/>
        <w:rPr>
          <w:rFonts w:ascii="Times New Roman" w:hAnsi="Times New Roman"/>
          <w:sz w:val="20"/>
          <w:szCs w:val="20"/>
        </w:rPr>
      </w:pPr>
    </w:p>
    <w:p w:rsidR="00DE0145" w:rsidRPr="00BE6C0E" w:rsidRDefault="00DE0145" w:rsidP="00DE0145">
      <w:pPr>
        <w:spacing w:after="0" w:line="240" w:lineRule="auto"/>
        <w:rPr>
          <w:rFonts w:ascii="Times New Roman" w:hAnsi="Times New Roman"/>
          <w:sz w:val="20"/>
          <w:szCs w:val="20"/>
        </w:rPr>
      </w:pPr>
    </w:p>
    <w:p w:rsidR="00DE0145" w:rsidRPr="00BE6C0E" w:rsidRDefault="00DE0145" w:rsidP="00DE0145">
      <w:pPr>
        <w:spacing w:after="0" w:line="240" w:lineRule="auto"/>
        <w:rPr>
          <w:rFonts w:ascii="Times New Roman" w:hAnsi="Times New Roman"/>
          <w:sz w:val="20"/>
          <w:szCs w:val="20"/>
        </w:rPr>
      </w:pPr>
    </w:p>
    <w:p w:rsidR="00DE0145" w:rsidRPr="00BE6C0E" w:rsidRDefault="00DE0145" w:rsidP="00DE0145">
      <w:pPr>
        <w:spacing w:after="0" w:line="240" w:lineRule="auto"/>
        <w:rPr>
          <w:rFonts w:ascii="Times New Roman" w:hAnsi="Times New Roman"/>
          <w:sz w:val="20"/>
          <w:szCs w:val="20"/>
        </w:rPr>
      </w:pPr>
    </w:p>
    <w:sectPr w:rsidR="00DE0145" w:rsidRPr="00BE6C0E" w:rsidSect="006E5654">
      <w:pgSz w:w="11906" w:h="16838"/>
      <w:pgMar w:top="850" w:right="850" w:bottom="142"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Noto Sans CJK JP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9EE"/>
    <w:multiLevelType w:val="hybridMultilevel"/>
    <w:tmpl w:val="495A62C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B47635"/>
    <w:multiLevelType w:val="multilevel"/>
    <w:tmpl w:val="4FAE37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DCA2365"/>
    <w:multiLevelType w:val="multilevel"/>
    <w:tmpl w:val="270E88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6932D03"/>
    <w:multiLevelType w:val="multilevel"/>
    <w:tmpl w:val="1158C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965A95"/>
    <w:multiLevelType w:val="multilevel"/>
    <w:tmpl w:val="951832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2043463"/>
    <w:multiLevelType w:val="multilevel"/>
    <w:tmpl w:val="ED8478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3E685A"/>
    <w:multiLevelType w:val="multilevel"/>
    <w:tmpl w:val="21423D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7193644"/>
    <w:multiLevelType w:val="hybridMultilevel"/>
    <w:tmpl w:val="8EFCF3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6D1C8E"/>
    <w:multiLevelType w:val="multilevel"/>
    <w:tmpl w:val="33D4B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5D274AC"/>
    <w:multiLevelType w:val="multilevel"/>
    <w:tmpl w:val="905C8C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432" w:hanging="720"/>
      </w:pPr>
      <w:rPr>
        <w:rFonts w:hint="default"/>
      </w:rPr>
    </w:lvl>
    <w:lvl w:ilvl="4">
      <w:start w:val="1"/>
      <w:numFmt w:val="decimal"/>
      <w:lvlText w:val="%1.%2.%3.%4.%5."/>
      <w:lvlJc w:val="left"/>
      <w:pPr>
        <w:ind w:left="-456"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864" w:hanging="1440"/>
      </w:pPr>
      <w:rPr>
        <w:rFonts w:hint="default"/>
      </w:rPr>
    </w:lvl>
    <w:lvl w:ilvl="7">
      <w:start w:val="1"/>
      <w:numFmt w:val="decimal"/>
      <w:lvlText w:val="%1.%2.%3.%4.%5.%6.%7.%8."/>
      <w:lvlJc w:val="left"/>
      <w:pPr>
        <w:ind w:left="-1248" w:hanging="1440"/>
      </w:pPr>
      <w:rPr>
        <w:rFonts w:hint="default"/>
      </w:rPr>
    </w:lvl>
    <w:lvl w:ilvl="8">
      <w:start w:val="1"/>
      <w:numFmt w:val="decimal"/>
      <w:lvlText w:val="%1.%2.%3.%4.%5.%6.%7.%8.%9."/>
      <w:lvlJc w:val="left"/>
      <w:pPr>
        <w:ind w:left="-1272" w:hanging="1800"/>
      </w:pPr>
      <w:rPr>
        <w:rFonts w:hint="default"/>
      </w:rPr>
    </w:lvl>
  </w:abstractNum>
  <w:abstractNum w:abstractNumId="10" w15:restartNumberingAfterBreak="0">
    <w:nsid w:val="519E69BF"/>
    <w:multiLevelType w:val="multilevel"/>
    <w:tmpl w:val="2A6019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3F1546A"/>
    <w:multiLevelType w:val="multilevel"/>
    <w:tmpl w:val="809AF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6AB7E53"/>
    <w:multiLevelType w:val="multilevel"/>
    <w:tmpl w:val="0038D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2"/>
  </w:num>
  <w:num w:numId="3">
    <w:abstractNumId w:val="6"/>
  </w:num>
  <w:num w:numId="4">
    <w:abstractNumId w:val="1"/>
  </w:num>
  <w:num w:numId="5">
    <w:abstractNumId w:val="8"/>
  </w:num>
  <w:num w:numId="6">
    <w:abstractNumId w:val="4"/>
  </w:num>
  <w:num w:numId="7">
    <w:abstractNumId w:val="5"/>
  </w:num>
  <w:num w:numId="8">
    <w:abstractNumId w:val="11"/>
  </w:num>
  <w:num w:numId="9">
    <w:abstractNumId w:val="12"/>
  </w:num>
  <w:num w:numId="10">
    <w:abstractNumId w:val="10"/>
  </w:num>
  <w:num w:numId="11">
    <w:abstractNumId w:val="3"/>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compat>
    <w:compatSetting w:name="compatibilityMode" w:uri="http://schemas.microsoft.com/office/word" w:val="12"/>
  </w:compat>
  <w:rsids>
    <w:rsidRoot w:val="00E07CE1"/>
    <w:rsid w:val="0002224F"/>
    <w:rsid w:val="00040F39"/>
    <w:rsid w:val="000A3C86"/>
    <w:rsid w:val="000A6497"/>
    <w:rsid w:val="0012043F"/>
    <w:rsid w:val="00133000"/>
    <w:rsid w:val="00146F33"/>
    <w:rsid w:val="001804ED"/>
    <w:rsid w:val="001E44C8"/>
    <w:rsid w:val="00201995"/>
    <w:rsid w:val="00205DF1"/>
    <w:rsid w:val="002230C5"/>
    <w:rsid w:val="00244D8B"/>
    <w:rsid w:val="0029174C"/>
    <w:rsid w:val="0032632C"/>
    <w:rsid w:val="00336948"/>
    <w:rsid w:val="00382B3D"/>
    <w:rsid w:val="003A6BB5"/>
    <w:rsid w:val="003A756F"/>
    <w:rsid w:val="003A7A28"/>
    <w:rsid w:val="003E2122"/>
    <w:rsid w:val="00426D4C"/>
    <w:rsid w:val="004305FE"/>
    <w:rsid w:val="00472315"/>
    <w:rsid w:val="004A2840"/>
    <w:rsid w:val="004B186E"/>
    <w:rsid w:val="004E183C"/>
    <w:rsid w:val="00505E72"/>
    <w:rsid w:val="005635D5"/>
    <w:rsid w:val="00567189"/>
    <w:rsid w:val="00572071"/>
    <w:rsid w:val="005D638C"/>
    <w:rsid w:val="00601650"/>
    <w:rsid w:val="00622611"/>
    <w:rsid w:val="00625A57"/>
    <w:rsid w:val="00640897"/>
    <w:rsid w:val="00643D61"/>
    <w:rsid w:val="00654EA7"/>
    <w:rsid w:val="00681655"/>
    <w:rsid w:val="006C2880"/>
    <w:rsid w:val="006E5654"/>
    <w:rsid w:val="007359DF"/>
    <w:rsid w:val="00763AFD"/>
    <w:rsid w:val="00766FEC"/>
    <w:rsid w:val="007C3B70"/>
    <w:rsid w:val="00814BF7"/>
    <w:rsid w:val="00825118"/>
    <w:rsid w:val="00841A0C"/>
    <w:rsid w:val="008C1F88"/>
    <w:rsid w:val="008E200E"/>
    <w:rsid w:val="008F4BFA"/>
    <w:rsid w:val="00923B4C"/>
    <w:rsid w:val="009447AE"/>
    <w:rsid w:val="00956DA7"/>
    <w:rsid w:val="00992ECD"/>
    <w:rsid w:val="00995CD9"/>
    <w:rsid w:val="009A79FA"/>
    <w:rsid w:val="009E5F56"/>
    <w:rsid w:val="009F4D38"/>
    <w:rsid w:val="00A45DDD"/>
    <w:rsid w:val="00A56048"/>
    <w:rsid w:val="00AB7F85"/>
    <w:rsid w:val="00AD0BF9"/>
    <w:rsid w:val="00AD4231"/>
    <w:rsid w:val="00B04569"/>
    <w:rsid w:val="00B2760F"/>
    <w:rsid w:val="00B81981"/>
    <w:rsid w:val="00B84914"/>
    <w:rsid w:val="00B84C7B"/>
    <w:rsid w:val="00B866BD"/>
    <w:rsid w:val="00BE6C0E"/>
    <w:rsid w:val="00BF118D"/>
    <w:rsid w:val="00C31698"/>
    <w:rsid w:val="00C82DEE"/>
    <w:rsid w:val="00C86D34"/>
    <w:rsid w:val="00CC3F1B"/>
    <w:rsid w:val="00CE1D8E"/>
    <w:rsid w:val="00D335EA"/>
    <w:rsid w:val="00DB1194"/>
    <w:rsid w:val="00DC7773"/>
    <w:rsid w:val="00DE0145"/>
    <w:rsid w:val="00DE40B2"/>
    <w:rsid w:val="00E07CE1"/>
    <w:rsid w:val="00E40C06"/>
    <w:rsid w:val="00E61E7B"/>
    <w:rsid w:val="00E90794"/>
    <w:rsid w:val="00EA2CBE"/>
    <w:rsid w:val="00EC4E6A"/>
    <w:rsid w:val="00ED184E"/>
    <w:rsid w:val="00F03B7B"/>
    <w:rsid w:val="00F45373"/>
    <w:rsid w:val="00F82469"/>
    <w:rsid w:val="00FA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21F64-62C4-4F4F-AC18-97AD977C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6DD"/>
    <w:pPr>
      <w:spacing w:after="200" w:line="276" w:lineRule="auto"/>
    </w:pPr>
    <w:rPr>
      <w:rFonts w:eastAsia="Times New Roman"/>
      <w:sz w:val="22"/>
      <w:szCs w:val="22"/>
      <w:lang w:val="uk-UA" w:eastAsia="uk-UA"/>
    </w:rPr>
  </w:style>
  <w:style w:type="paragraph" w:styleId="1">
    <w:name w:val="heading 1"/>
    <w:basedOn w:val="a"/>
    <w:next w:val="a"/>
    <w:link w:val="10"/>
    <w:uiPriority w:val="99"/>
    <w:qFormat/>
    <w:locked/>
    <w:rsid w:val="00B84C7B"/>
    <w:pPr>
      <w:keepNext/>
      <w:keepLines/>
      <w:suppressAutoHyphens w:val="0"/>
      <w:spacing w:before="480" w:after="120" w:line="240" w:lineRule="auto"/>
      <w:outlineLvl w:val="0"/>
    </w:pPr>
    <w:rPr>
      <w:rFonts w:eastAsia="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qFormat/>
    <w:rsid w:val="005668AE"/>
    <w:rPr>
      <w:rFonts w:cs="Times New Roman"/>
    </w:rPr>
  </w:style>
  <w:style w:type="character" w:customStyle="1" w:styleId="a3">
    <w:name w:val="Без интервала Знак"/>
    <w:aliases w:val="nado12 Знак"/>
    <w:uiPriority w:val="1"/>
    <w:qFormat/>
    <w:locked/>
    <w:rsid w:val="00D777A1"/>
    <w:rPr>
      <w:rFonts w:ascii="Helvetica" w:hAnsi="Helvetica"/>
      <w:sz w:val="22"/>
      <w:szCs w:val="22"/>
      <w:lang w:eastAsia="en-US"/>
    </w:rPr>
  </w:style>
  <w:style w:type="paragraph" w:styleId="a4">
    <w:name w:val="Title"/>
    <w:basedOn w:val="a"/>
    <w:next w:val="a5"/>
    <w:qFormat/>
    <w:rsid w:val="00AD4231"/>
    <w:pPr>
      <w:keepNext/>
      <w:spacing w:before="240" w:after="120"/>
    </w:pPr>
    <w:rPr>
      <w:rFonts w:ascii="Liberation Sans" w:eastAsia="Noto Sans CJK JP Regular" w:hAnsi="Liberation Sans" w:cs="FreeSans"/>
      <w:sz w:val="28"/>
      <w:szCs w:val="28"/>
    </w:rPr>
  </w:style>
  <w:style w:type="paragraph" w:styleId="a5">
    <w:name w:val="Body Text"/>
    <w:basedOn w:val="a"/>
    <w:rsid w:val="00AD4231"/>
    <w:pPr>
      <w:spacing w:after="140"/>
    </w:pPr>
  </w:style>
  <w:style w:type="paragraph" w:styleId="a6">
    <w:name w:val="List"/>
    <w:basedOn w:val="a5"/>
    <w:rsid w:val="00AD4231"/>
    <w:rPr>
      <w:rFonts w:cs="FreeSans"/>
    </w:rPr>
  </w:style>
  <w:style w:type="paragraph" w:styleId="a7">
    <w:name w:val="caption"/>
    <w:basedOn w:val="a"/>
    <w:qFormat/>
    <w:rsid w:val="00AD4231"/>
    <w:pPr>
      <w:suppressLineNumbers/>
      <w:spacing w:before="120" w:after="120"/>
    </w:pPr>
    <w:rPr>
      <w:rFonts w:cs="FreeSans"/>
      <w:i/>
      <w:iCs/>
      <w:sz w:val="24"/>
      <w:szCs w:val="24"/>
    </w:rPr>
  </w:style>
  <w:style w:type="paragraph" w:customStyle="1" w:styleId="a8">
    <w:name w:val="Покажчик"/>
    <w:basedOn w:val="a"/>
    <w:qFormat/>
    <w:rsid w:val="00AD4231"/>
    <w:pPr>
      <w:suppressLineNumbers/>
    </w:pPr>
    <w:rPr>
      <w:rFonts w:cs="FreeSans"/>
    </w:rPr>
  </w:style>
  <w:style w:type="paragraph" w:styleId="a9">
    <w:name w:val="No Spacing"/>
    <w:aliases w:val="nado12"/>
    <w:uiPriority w:val="1"/>
    <w:qFormat/>
    <w:rsid w:val="00D777A1"/>
    <w:rPr>
      <w:rFonts w:ascii="Helvetica" w:hAnsi="Helvetica"/>
      <w:sz w:val="22"/>
      <w:szCs w:val="22"/>
      <w:lang w:eastAsia="en-US"/>
    </w:rPr>
  </w:style>
  <w:style w:type="paragraph" w:customStyle="1" w:styleId="aa">
    <w:name w:val="Вміст таблиці"/>
    <w:basedOn w:val="a"/>
    <w:qFormat/>
    <w:rsid w:val="00AD4231"/>
    <w:pPr>
      <w:suppressLineNumbers/>
    </w:pPr>
  </w:style>
  <w:style w:type="paragraph" w:customStyle="1" w:styleId="ab">
    <w:name w:val="Заголовок таблиці"/>
    <w:basedOn w:val="aa"/>
    <w:qFormat/>
    <w:rsid w:val="00AD4231"/>
    <w:pPr>
      <w:jc w:val="center"/>
    </w:pPr>
    <w:rPr>
      <w:b/>
      <w:bCs/>
    </w:rPr>
  </w:style>
  <w:style w:type="character" w:customStyle="1" w:styleId="10">
    <w:name w:val="Заголовок 1 Знак"/>
    <w:basedOn w:val="a0"/>
    <w:link w:val="1"/>
    <w:uiPriority w:val="99"/>
    <w:rsid w:val="00B84C7B"/>
    <w:rPr>
      <w:rFonts w:cs="Calibri"/>
      <w:b/>
      <w:sz w:val="48"/>
      <w:szCs w:val="48"/>
      <w:lang w:val="uk-UA"/>
    </w:rPr>
  </w:style>
  <w:style w:type="paragraph" w:customStyle="1" w:styleId="TableParagraph">
    <w:name w:val="Table Paragraph"/>
    <w:basedOn w:val="a"/>
    <w:uiPriority w:val="1"/>
    <w:qFormat/>
    <w:rsid w:val="00654EA7"/>
    <w:pPr>
      <w:widowControl w:val="0"/>
      <w:suppressAutoHyphens w:val="0"/>
      <w:autoSpaceDE w:val="0"/>
      <w:autoSpaceDN w:val="0"/>
      <w:spacing w:after="0" w:line="240" w:lineRule="auto"/>
      <w:ind w:left="110"/>
    </w:pPr>
    <w:rPr>
      <w:rFonts w:ascii="Times New Roman" w:hAnsi="Times New Roman"/>
      <w:lang w:bidi="uk-UA"/>
    </w:rPr>
  </w:style>
  <w:style w:type="character" w:styleId="ac">
    <w:name w:val="Hyperlink"/>
    <w:basedOn w:val="a0"/>
    <w:uiPriority w:val="99"/>
    <w:semiHidden/>
    <w:unhideWhenUsed/>
    <w:rsid w:val="00567189"/>
    <w:rPr>
      <w:color w:val="0000FF" w:themeColor="hyperlink"/>
      <w:u w:val="single"/>
    </w:rPr>
  </w:style>
  <w:style w:type="paragraph" w:customStyle="1" w:styleId="xfmc2">
    <w:name w:val="xfmc2"/>
    <w:basedOn w:val="a"/>
    <w:rsid w:val="00D335EA"/>
    <w:pPr>
      <w:suppressAutoHyphens w:val="0"/>
      <w:spacing w:before="100" w:beforeAutospacing="1" w:after="100" w:afterAutospacing="1" w:line="240" w:lineRule="auto"/>
    </w:pPr>
    <w:rPr>
      <w:rFonts w:ascii="Times New Roman" w:hAnsi="Times New Roman"/>
      <w:sz w:val="24"/>
      <w:szCs w:val="24"/>
      <w:lang w:val="ru-RU" w:eastAsia="en-US"/>
    </w:rPr>
  </w:style>
  <w:style w:type="paragraph" w:styleId="ad">
    <w:name w:val="Normal (Web)"/>
    <w:basedOn w:val="a"/>
    <w:uiPriority w:val="99"/>
    <w:semiHidden/>
    <w:unhideWhenUsed/>
    <w:qFormat/>
    <w:rsid w:val="00DE0145"/>
    <w:pPr>
      <w:suppressAutoHyphens w:val="0"/>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5131">
      <w:bodyDiv w:val="1"/>
      <w:marLeft w:val="0"/>
      <w:marRight w:val="0"/>
      <w:marTop w:val="0"/>
      <w:marBottom w:val="0"/>
      <w:divBdr>
        <w:top w:val="none" w:sz="0" w:space="0" w:color="auto"/>
        <w:left w:val="none" w:sz="0" w:space="0" w:color="auto"/>
        <w:bottom w:val="none" w:sz="0" w:space="0" w:color="auto"/>
        <w:right w:val="none" w:sz="0" w:space="0" w:color="auto"/>
      </w:divBdr>
    </w:div>
    <w:div w:id="888493851">
      <w:bodyDiv w:val="1"/>
      <w:marLeft w:val="0"/>
      <w:marRight w:val="0"/>
      <w:marTop w:val="0"/>
      <w:marBottom w:val="0"/>
      <w:divBdr>
        <w:top w:val="none" w:sz="0" w:space="0" w:color="auto"/>
        <w:left w:val="none" w:sz="0" w:space="0" w:color="auto"/>
        <w:bottom w:val="none" w:sz="0" w:space="0" w:color="auto"/>
        <w:right w:val="none" w:sz="0" w:space="0" w:color="auto"/>
      </w:divBdr>
    </w:div>
    <w:div w:id="1010722076">
      <w:bodyDiv w:val="1"/>
      <w:marLeft w:val="0"/>
      <w:marRight w:val="0"/>
      <w:marTop w:val="0"/>
      <w:marBottom w:val="0"/>
      <w:divBdr>
        <w:top w:val="none" w:sz="0" w:space="0" w:color="auto"/>
        <w:left w:val="none" w:sz="0" w:space="0" w:color="auto"/>
        <w:bottom w:val="none" w:sz="0" w:space="0" w:color="auto"/>
        <w:right w:val="none" w:sz="0" w:space="0" w:color="auto"/>
      </w:divBdr>
    </w:div>
    <w:div w:id="1055157986">
      <w:bodyDiv w:val="1"/>
      <w:marLeft w:val="0"/>
      <w:marRight w:val="0"/>
      <w:marTop w:val="0"/>
      <w:marBottom w:val="0"/>
      <w:divBdr>
        <w:top w:val="none" w:sz="0" w:space="0" w:color="auto"/>
        <w:left w:val="none" w:sz="0" w:space="0" w:color="auto"/>
        <w:bottom w:val="none" w:sz="0" w:space="0" w:color="auto"/>
        <w:right w:val="none" w:sz="0" w:space="0" w:color="auto"/>
      </w:divBdr>
    </w:div>
    <w:div w:id="1209685439">
      <w:bodyDiv w:val="1"/>
      <w:marLeft w:val="0"/>
      <w:marRight w:val="0"/>
      <w:marTop w:val="0"/>
      <w:marBottom w:val="0"/>
      <w:divBdr>
        <w:top w:val="none" w:sz="0" w:space="0" w:color="auto"/>
        <w:left w:val="none" w:sz="0" w:space="0" w:color="auto"/>
        <w:bottom w:val="none" w:sz="0" w:space="0" w:color="auto"/>
        <w:right w:val="none" w:sz="0" w:space="0" w:color="auto"/>
      </w:divBdr>
    </w:div>
    <w:div w:id="1451320246">
      <w:bodyDiv w:val="1"/>
      <w:marLeft w:val="0"/>
      <w:marRight w:val="0"/>
      <w:marTop w:val="0"/>
      <w:marBottom w:val="0"/>
      <w:divBdr>
        <w:top w:val="none" w:sz="0" w:space="0" w:color="auto"/>
        <w:left w:val="none" w:sz="0" w:space="0" w:color="auto"/>
        <w:bottom w:val="none" w:sz="0" w:space="0" w:color="auto"/>
        <w:right w:val="none" w:sz="0" w:space="0" w:color="auto"/>
      </w:divBdr>
    </w:div>
    <w:div w:id="1876506152">
      <w:bodyDiv w:val="1"/>
      <w:marLeft w:val="0"/>
      <w:marRight w:val="0"/>
      <w:marTop w:val="0"/>
      <w:marBottom w:val="0"/>
      <w:divBdr>
        <w:top w:val="none" w:sz="0" w:space="0" w:color="auto"/>
        <w:left w:val="none" w:sz="0" w:space="0" w:color="auto"/>
        <w:bottom w:val="none" w:sz="0" w:space="0" w:color="auto"/>
        <w:right w:val="none" w:sz="0" w:space="0" w:color="auto"/>
      </w:divBdr>
    </w:div>
    <w:div w:id="1967614804">
      <w:bodyDiv w:val="1"/>
      <w:marLeft w:val="0"/>
      <w:marRight w:val="0"/>
      <w:marTop w:val="0"/>
      <w:marBottom w:val="0"/>
      <w:divBdr>
        <w:top w:val="none" w:sz="0" w:space="0" w:color="auto"/>
        <w:left w:val="none" w:sz="0" w:space="0" w:color="auto"/>
        <w:bottom w:val="none" w:sz="0" w:space="0" w:color="auto"/>
        <w:right w:val="none" w:sz="0" w:space="0" w:color="auto"/>
      </w:divBdr>
    </w:div>
    <w:div w:id="1974170927">
      <w:bodyDiv w:val="1"/>
      <w:marLeft w:val="0"/>
      <w:marRight w:val="0"/>
      <w:marTop w:val="0"/>
      <w:marBottom w:val="0"/>
      <w:divBdr>
        <w:top w:val="none" w:sz="0" w:space="0" w:color="auto"/>
        <w:left w:val="none" w:sz="0" w:space="0" w:color="auto"/>
        <w:bottom w:val="none" w:sz="0" w:space="0" w:color="auto"/>
        <w:right w:val="none" w:sz="0" w:space="0" w:color="auto"/>
      </w:divBdr>
    </w:div>
    <w:div w:id="199637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FD97-3ED1-4792-BF83-DA9FF219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8</Pages>
  <Words>3917</Words>
  <Characters>22329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Додаток 1                                                                                   до тендерної документації на закупівлю –</vt:lpstr>
    </vt:vector>
  </TitlesOfParts>
  <Company>Microsoft</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тендерної документації на закупівлю –</dc:title>
  <dc:subject/>
  <dc:creator>Admin</dc:creator>
  <dc:description/>
  <cp:lastModifiedBy>Athlon</cp:lastModifiedBy>
  <cp:revision>145</cp:revision>
  <cp:lastPrinted>2018-01-09T12:10:00Z</cp:lastPrinted>
  <dcterms:created xsi:type="dcterms:W3CDTF">2018-10-29T05:27:00Z</dcterms:created>
  <dcterms:modified xsi:type="dcterms:W3CDTF">2024-03-26T07:48:00Z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