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Додаток </w:t>
      </w:r>
      <w:r w:rsidR="00CB19E2">
        <w:rPr>
          <w:b/>
          <w:sz w:val="22"/>
          <w:szCs w:val="22"/>
          <w:lang w:val="uk-UA"/>
        </w:rPr>
        <w:t>4</w:t>
      </w:r>
    </w:p>
    <w:p w:rsidR="007017D5" w:rsidRDefault="007017D5" w:rsidP="007017D5">
      <w:pPr>
        <w:pStyle w:val="a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sz w:val="20"/>
          <w:szCs w:val="20"/>
        </w:rPr>
        <w:t>тендерної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E7289A" w:rsidRPr="001B7FF6" w:rsidRDefault="00E7289A" w:rsidP="00E00F19">
      <w:pPr>
        <w:pStyle w:val="a6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  <w:lang w:val="uk-UA"/>
        </w:rPr>
      </w:pPr>
    </w:p>
    <w:p w:rsidR="007017D5" w:rsidRPr="00E7289A" w:rsidRDefault="007017D5" w:rsidP="007017D5">
      <w:pPr>
        <w:pStyle w:val="a6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</w:p>
    <w:p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10065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004"/>
        <w:gridCol w:w="4061"/>
      </w:tblGrid>
      <w:tr w:rsidR="00FF6582" w:rsidRPr="00B90178" w:rsidTr="00F212FE">
        <w:trPr>
          <w:trHeight w:val="335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F212FE">
        <w:trPr>
          <w:trHeight w:val="340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F212FE">
        <w:trPr>
          <w:trHeight w:val="359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F212FE">
        <w:trPr>
          <w:trHeight w:val="381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F212FE">
        <w:trPr>
          <w:trHeight w:val="353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:rsidR="003679E0" w:rsidRDefault="00DD0178" w:rsidP="003A0A6E">
      <w:pPr>
        <w:tabs>
          <w:tab w:val="left" w:pos="1134"/>
        </w:tabs>
        <w:rPr>
          <w:b/>
          <w:sz w:val="22"/>
          <w:szCs w:val="22"/>
          <w:lang w:val="uk-UA" w:eastAsia="uk-UA"/>
        </w:rPr>
      </w:pPr>
      <w:r w:rsidRPr="00F212FE">
        <w:rPr>
          <w:sz w:val="23"/>
          <w:szCs w:val="23"/>
          <w:lang w:val="uk-UA"/>
        </w:rPr>
        <w:t xml:space="preserve">надаємо свою пропозицію на закупівлю </w:t>
      </w:r>
      <w:r w:rsidR="003A0A6E" w:rsidRPr="003A0A6E">
        <w:rPr>
          <w:b/>
          <w:sz w:val="22"/>
          <w:szCs w:val="22"/>
          <w:lang w:val="uk-UA" w:eastAsia="uk-UA"/>
        </w:rPr>
        <w:t>Послуги з обслуговування автомобільним транспортом(послуги з перевезення учнів та вчителів) ДК 021:2015 :60130000-8 – Послуги спеціалізованих автомобільних перевезень пасажирів.</w:t>
      </w:r>
    </w:p>
    <w:p w:rsidR="003A0A6E" w:rsidRPr="007F2959" w:rsidRDefault="003A0A6E" w:rsidP="003A0A6E">
      <w:pPr>
        <w:tabs>
          <w:tab w:val="left" w:pos="1134"/>
        </w:tabs>
        <w:rPr>
          <w:b/>
          <w:sz w:val="22"/>
          <w:szCs w:val="22"/>
          <w:u w:val="single"/>
          <w:lang w:val="uk-UA" w:eastAsia="uk-UA"/>
        </w:rPr>
      </w:pPr>
      <w:r w:rsidRPr="003A0A6E">
        <w:rPr>
          <w:sz w:val="22"/>
          <w:szCs w:val="22"/>
          <w:lang w:val="uk-UA" w:eastAsia="uk-UA"/>
        </w:rPr>
        <w:t xml:space="preserve"> </w:t>
      </w:r>
      <w:r w:rsidR="007F2959">
        <w:rPr>
          <w:sz w:val="22"/>
          <w:szCs w:val="22"/>
          <w:lang w:val="uk-UA" w:eastAsia="uk-UA"/>
        </w:rPr>
        <w:t xml:space="preserve"> ЛОТ   </w:t>
      </w:r>
      <w:r w:rsidRPr="007F2959">
        <w:rPr>
          <w:sz w:val="22"/>
          <w:szCs w:val="22"/>
          <w:u w:val="single"/>
          <w:lang w:val="uk-UA" w:eastAsia="uk-UA"/>
        </w:rPr>
        <w:t>маршрут :</w:t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</w:r>
      <w:r w:rsidR="007F2959" w:rsidRPr="007F2959">
        <w:rPr>
          <w:sz w:val="22"/>
          <w:szCs w:val="22"/>
          <w:u w:val="single"/>
          <w:lang w:val="uk-UA" w:eastAsia="uk-UA"/>
        </w:rPr>
        <w:softHyphen/>
        <w:t>_</w:t>
      </w:r>
      <w:r w:rsidR="007F2959" w:rsidRPr="007F2959">
        <w:rPr>
          <w:sz w:val="22"/>
          <w:szCs w:val="22"/>
          <w:u w:val="single"/>
          <w:lang w:val="uk-UA" w:eastAsia="uk-UA"/>
        </w:rPr>
        <w:softHyphen/>
        <w:t>_________________________________________</w:t>
      </w:r>
      <w:r w:rsidR="007F2959">
        <w:rPr>
          <w:sz w:val="22"/>
          <w:szCs w:val="22"/>
          <w:u w:val="single"/>
          <w:lang w:val="uk-UA" w:eastAsia="uk-UA"/>
        </w:rPr>
        <w:t xml:space="preserve">  </w:t>
      </w:r>
    </w:p>
    <w:p w:rsidR="003C1786" w:rsidRDefault="00DD0178" w:rsidP="0071362A">
      <w:pPr>
        <w:pStyle w:val="a6"/>
        <w:rPr>
          <w:rFonts w:ascii="Times New Roman" w:hAnsi="Times New Roman"/>
          <w:sz w:val="23"/>
          <w:szCs w:val="23"/>
          <w:lang w:val="uk-UA"/>
        </w:rPr>
      </w:pPr>
      <w:r w:rsidRPr="00F212FE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F212FE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F212FE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p w:rsidR="003A0A6E" w:rsidRPr="003A0A6E" w:rsidRDefault="003A0A6E" w:rsidP="003A0A6E">
      <w:pPr>
        <w:jc w:val="both"/>
        <w:rPr>
          <w:b/>
          <w:bCs/>
          <w:sz w:val="22"/>
          <w:szCs w:val="22"/>
          <w:lang w:val="uk-UA" w:eastAsia="uk-UA"/>
        </w:rPr>
      </w:pPr>
    </w:p>
    <w:tbl>
      <w:tblPr>
        <w:tblW w:w="10727" w:type="dxa"/>
        <w:tblInd w:w="-714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760"/>
        <w:gridCol w:w="1759"/>
        <w:gridCol w:w="723"/>
        <w:gridCol w:w="436"/>
        <w:gridCol w:w="608"/>
        <w:gridCol w:w="580"/>
        <w:gridCol w:w="785"/>
        <w:gridCol w:w="903"/>
        <w:gridCol w:w="548"/>
        <w:gridCol w:w="567"/>
        <w:gridCol w:w="864"/>
        <w:gridCol w:w="1194"/>
      </w:tblGrid>
      <w:tr w:rsidR="003A0A6E" w:rsidRPr="003A0A6E" w:rsidTr="003A0A6E">
        <w:trPr>
          <w:cantSplit/>
          <w:trHeight w:val="247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0A6E">
              <w:rPr>
                <w:b/>
                <w:bCs/>
                <w:color w:val="000000"/>
                <w:sz w:val="24"/>
                <w:szCs w:val="24"/>
                <w:lang w:val="uk-UA"/>
              </w:rPr>
              <w:t>Найменування закладу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ind w:left="113" w:right="113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A0A6E" w:rsidRPr="003A0A6E" w:rsidRDefault="003A0A6E" w:rsidP="003A0A6E">
            <w:pPr>
              <w:ind w:left="113" w:right="113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0A6E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Назва маршруту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ind w:left="113" w:right="113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0A6E">
              <w:rPr>
                <w:b/>
                <w:bCs/>
                <w:color w:val="000000"/>
                <w:sz w:val="24"/>
                <w:szCs w:val="24"/>
                <w:lang w:val="uk-UA"/>
              </w:rPr>
              <w:t>Кількість учнів, що підвозяться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ind w:left="113" w:right="113"/>
              <w:rPr>
                <w:b/>
                <w:sz w:val="24"/>
                <w:szCs w:val="24"/>
                <w:lang w:val="uk-UA" w:eastAsia="uk-UA"/>
              </w:rPr>
            </w:pPr>
            <w:r w:rsidRPr="003A0A6E">
              <w:rPr>
                <w:b/>
                <w:bCs/>
                <w:color w:val="000000"/>
                <w:sz w:val="24"/>
                <w:szCs w:val="24"/>
                <w:lang w:val="uk-UA"/>
              </w:rPr>
              <w:t>Кількість учителів, що підвозяться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ind w:left="113" w:right="113"/>
              <w:rPr>
                <w:b/>
                <w:sz w:val="24"/>
                <w:szCs w:val="24"/>
                <w:lang w:val="uk-UA" w:eastAsia="uk-UA"/>
              </w:rPr>
            </w:pPr>
          </w:p>
          <w:p w:rsidR="003A0A6E" w:rsidRPr="003A0A6E" w:rsidRDefault="003A0A6E" w:rsidP="003A0A6E">
            <w:pPr>
              <w:ind w:left="113" w:right="113"/>
              <w:rPr>
                <w:b/>
                <w:sz w:val="24"/>
                <w:szCs w:val="24"/>
                <w:lang w:val="uk-UA" w:eastAsia="uk-UA"/>
              </w:rPr>
            </w:pPr>
            <w:r w:rsidRPr="003A0A6E">
              <w:rPr>
                <w:b/>
                <w:sz w:val="24"/>
                <w:szCs w:val="24"/>
                <w:lang w:val="uk-UA" w:eastAsia="uk-UA"/>
              </w:rPr>
              <w:t>Всього пасажирів, що підвозяться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ind w:left="113" w:right="113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0A6E">
              <w:rPr>
                <w:b/>
                <w:bCs/>
                <w:color w:val="000000"/>
                <w:sz w:val="24"/>
                <w:szCs w:val="24"/>
                <w:lang w:val="uk-UA"/>
              </w:rPr>
              <w:t>Кількість днів підвозу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ind w:left="113" w:right="113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0A6E">
              <w:rPr>
                <w:sz w:val="20"/>
                <w:szCs w:val="20"/>
                <w:lang w:val="uk-UA" w:eastAsia="uk-UA"/>
              </w:rPr>
              <w:t>Початок роботи на маршруті  (відправлення), год.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3A0A6E">
              <w:rPr>
                <w:sz w:val="20"/>
                <w:szCs w:val="20"/>
                <w:lang w:val="uk-UA" w:eastAsia="uk-UA"/>
              </w:rPr>
              <w:t>Закінчення роботи на маршруті (прибуття), год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A0A6E">
              <w:rPr>
                <w:b/>
                <w:sz w:val="24"/>
                <w:szCs w:val="24"/>
                <w:lang w:val="uk-UA" w:eastAsia="uk-UA"/>
              </w:rPr>
              <w:t>Довжина маршруту прямий напрямок,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A0A6E" w:rsidRPr="003A0A6E" w:rsidRDefault="003A0A6E" w:rsidP="003A0A6E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A0A6E">
              <w:rPr>
                <w:b/>
                <w:sz w:val="24"/>
                <w:szCs w:val="24"/>
                <w:lang w:val="uk-UA" w:eastAsia="uk-UA"/>
              </w:rPr>
              <w:t>Довжина маршруту зворотний напрямок, км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A0A6E">
              <w:rPr>
                <w:b/>
                <w:sz w:val="22"/>
                <w:szCs w:val="22"/>
                <w:lang w:val="uk-UA" w:eastAsia="uk-UA"/>
              </w:rPr>
              <w:t xml:space="preserve">Вартість 1 дня підвозу  </w:t>
            </w:r>
          </w:p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A0A6E">
              <w:rPr>
                <w:b/>
                <w:sz w:val="22"/>
                <w:szCs w:val="22"/>
                <w:lang w:val="uk-UA" w:eastAsia="uk-UA"/>
              </w:rPr>
              <w:t>без ПДВ</w:t>
            </w:r>
          </w:p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A0A6E">
              <w:rPr>
                <w:b/>
                <w:sz w:val="22"/>
                <w:szCs w:val="22"/>
                <w:lang w:val="uk-UA" w:eastAsia="uk-UA"/>
              </w:rPr>
              <w:t xml:space="preserve"> (з ПДВ)</w:t>
            </w:r>
          </w:p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A0A6E">
              <w:rPr>
                <w:b/>
                <w:sz w:val="22"/>
                <w:szCs w:val="22"/>
                <w:lang w:val="uk-UA" w:eastAsia="uk-UA"/>
              </w:rPr>
              <w:t>Загальна сума, за послугу, без ПДВ</w:t>
            </w:r>
          </w:p>
          <w:p w:rsidR="003A0A6E" w:rsidRPr="003A0A6E" w:rsidRDefault="003A0A6E" w:rsidP="003A0A6E">
            <w:pPr>
              <w:snapToGrid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A0A6E">
              <w:rPr>
                <w:b/>
                <w:sz w:val="22"/>
                <w:szCs w:val="22"/>
                <w:lang w:val="uk-UA" w:eastAsia="uk-UA"/>
              </w:rPr>
              <w:t>(з ПДВ)</w:t>
            </w:r>
          </w:p>
        </w:tc>
      </w:tr>
      <w:tr w:rsidR="003A0A6E" w:rsidRPr="003A0A6E" w:rsidTr="003A0A6E">
        <w:trPr>
          <w:cantSplit/>
          <w:trHeight w:val="227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40638C" w:rsidRDefault="0040638C" w:rsidP="00086FE9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uk-UA"/>
              </w:rPr>
            </w:pPr>
            <w:r w:rsidRPr="00F8162C">
              <w:rPr>
                <w:lang w:val="uk-UA"/>
              </w:rPr>
              <w:t>Філія І-ІІ ступенів с. Селище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Літинського</w:t>
            </w:r>
            <w:proofErr w:type="spellEnd"/>
            <w:r>
              <w:rPr>
                <w:lang w:val="uk-UA"/>
              </w:rPr>
              <w:t xml:space="preserve"> Ліцею-ОЗЗСО №2</w:t>
            </w:r>
            <w:bookmarkStart w:id="0" w:name="_GoBack"/>
            <w:bookmarkEnd w:id="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3A0A6E" w:rsidRDefault="0040638C" w:rsidP="003A0A6E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751A27">
              <w:t>смт</w:t>
            </w:r>
            <w:proofErr w:type="spellEnd"/>
            <w:r w:rsidRPr="00751A27">
              <w:t xml:space="preserve">. </w:t>
            </w:r>
            <w:proofErr w:type="spellStart"/>
            <w:r w:rsidRPr="00751A27">
              <w:t>Літин-с.Садове-філія</w:t>
            </w:r>
            <w:proofErr w:type="spellEnd"/>
            <w:r w:rsidRPr="00751A27">
              <w:t xml:space="preserve"> с. Селище та </w:t>
            </w:r>
            <w:proofErr w:type="spellStart"/>
            <w:r w:rsidRPr="00751A27">
              <w:t>зворотньо</w:t>
            </w:r>
            <w:proofErr w:type="spellEnd"/>
            <w:r w:rsidRPr="00751A27"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E9" w:rsidRPr="003A0A6E" w:rsidRDefault="0040638C" w:rsidP="003A0A6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086FE9" w:rsidRDefault="0040638C" w:rsidP="003A0A6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086FE9" w:rsidRDefault="0040638C" w:rsidP="003A0A6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3A0A6E" w:rsidRDefault="0040638C" w:rsidP="003A0A6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3A0A6E" w:rsidRDefault="0040638C" w:rsidP="003A0A6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7:50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3A0A6E" w:rsidRDefault="0040638C" w:rsidP="003A0A6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15:55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3A0A6E" w:rsidRDefault="0040638C" w:rsidP="003A0A6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3A0A6E" w:rsidRDefault="0040638C" w:rsidP="003A0A6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3A0A6E" w:rsidRDefault="003A0A6E" w:rsidP="003A0A6E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6E" w:rsidRPr="003A0A6E" w:rsidRDefault="003A0A6E" w:rsidP="003A0A6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A0A6E" w:rsidRPr="003A0A6E" w:rsidRDefault="003A0A6E" w:rsidP="003A0A6E">
      <w:pPr>
        <w:jc w:val="both"/>
        <w:rPr>
          <w:b/>
          <w:bCs/>
          <w:sz w:val="24"/>
          <w:szCs w:val="24"/>
          <w:lang w:val="uk-UA" w:eastAsia="uk-UA"/>
        </w:rPr>
      </w:pPr>
    </w:p>
    <w:p w:rsidR="003A0A6E" w:rsidRPr="003A0A6E" w:rsidRDefault="003A0A6E" w:rsidP="003A0A6E">
      <w:pPr>
        <w:jc w:val="both"/>
        <w:rPr>
          <w:b/>
          <w:noProof/>
          <w:sz w:val="24"/>
          <w:szCs w:val="24"/>
          <w:lang w:val="uk-UA" w:eastAsia="uk-UA"/>
        </w:rPr>
      </w:pPr>
      <w:r w:rsidRPr="003A0A6E">
        <w:rPr>
          <w:b/>
          <w:sz w:val="24"/>
          <w:szCs w:val="24"/>
          <w:lang w:val="uk-UA" w:eastAsia="uk-UA"/>
        </w:rPr>
        <w:t>Загальна вартість пропозиції  : ________________ грн (_________________ гривні ___ коп.)</w:t>
      </w:r>
      <w:r w:rsidRPr="003A0A6E">
        <w:rPr>
          <w:b/>
          <w:noProof/>
          <w:sz w:val="24"/>
          <w:szCs w:val="24"/>
          <w:lang w:val="uk-UA" w:eastAsia="uk-UA"/>
        </w:rPr>
        <w:t xml:space="preserve">, з ПДВ або без ПДВ </w:t>
      </w:r>
    </w:p>
    <w:p w:rsidR="003A0A6E" w:rsidRPr="003A0A6E" w:rsidRDefault="003A0A6E" w:rsidP="003A0A6E">
      <w:pPr>
        <w:jc w:val="both"/>
        <w:rPr>
          <w:b/>
          <w:sz w:val="24"/>
          <w:szCs w:val="24"/>
          <w:lang w:val="uk-UA" w:eastAsia="uk-UA"/>
        </w:rPr>
      </w:pPr>
    </w:p>
    <w:p w:rsidR="003A0A6E" w:rsidRPr="003A0A6E" w:rsidRDefault="003A0A6E" w:rsidP="003A0A6E">
      <w:pPr>
        <w:spacing w:after="200" w:line="276" w:lineRule="auto"/>
        <w:ind w:firstLine="567"/>
        <w:jc w:val="both"/>
        <w:rPr>
          <w:sz w:val="22"/>
          <w:szCs w:val="22"/>
          <w:lang w:val="uk-UA"/>
        </w:rPr>
      </w:pPr>
      <w:r w:rsidRPr="003A0A6E">
        <w:rPr>
          <w:sz w:val="22"/>
          <w:szCs w:val="22"/>
          <w:lang w:val="uk-UA" w:eastAsia="uk-UA"/>
        </w:rPr>
        <w:t xml:space="preserve">1. Ми погоджуємося дотримуватися умов цієї пропозиції протягом 90 днів </w:t>
      </w:r>
      <w:r w:rsidRPr="003A0A6E">
        <w:rPr>
          <w:color w:val="000000"/>
          <w:sz w:val="22"/>
          <w:szCs w:val="22"/>
          <w:lang w:val="uk-UA" w:eastAsia="uk-UA"/>
        </w:rPr>
        <w:t>із дати кінцевого строку подання тендерних пропозицій</w:t>
      </w:r>
      <w:r w:rsidRPr="003A0A6E">
        <w:rPr>
          <w:sz w:val="22"/>
          <w:szCs w:val="22"/>
          <w:lang w:val="uk-UA" w:eastAsia="uk-UA"/>
        </w:rPr>
        <w:t xml:space="preserve">.   </w:t>
      </w:r>
    </w:p>
    <w:p w:rsidR="003A0A6E" w:rsidRPr="003A0A6E" w:rsidRDefault="003A0A6E" w:rsidP="003A0A6E">
      <w:pPr>
        <w:spacing w:after="200" w:line="276" w:lineRule="auto"/>
        <w:ind w:firstLine="567"/>
        <w:jc w:val="both"/>
        <w:rPr>
          <w:sz w:val="22"/>
          <w:szCs w:val="22"/>
          <w:lang w:val="uk-UA" w:eastAsia="uk-UA"/>
        </w:rPr>
      </w:pPr>
      <w:r w:rsidRPr="003A0A6E">
        <w:rPr>
          <w:sz w:val="22"/>
          <w:szCs w:val="22"/>
          <w:lang w:val="uk-UA" w:eastAsia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3A0A6E" w:rsidRPr="003A0A6E" w:rsidRDefault="003A0A6E" w:rsidP="003A0A6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uk-UA" w:eastAsia="uk-UA"/>
        </w:rPr>
      </w:pPr>
      <w:r w:rsidRPr="003A0A6E">
        <w:rPr>
          <w:sz w:val="22"/>
          <w:szCs w:val="22"/>
          <w:lang w:val="uk-UA" w:eastAsia="uk-UA"/>
        </w:rPr>
        <w:t xml:space="preserve">          3. Ми зобов’язуємося укласти договір про закупівлю не раніше 5 днів та не пізніше ніж через 15 </w:t>
      </w:r>
      <w:r w:rsidRPr="003A0A6E">
        <w:rPr>
          <w:sz w:val="22"/>
          <w:szCs w:val="22"/>
          <w:lang w:val="uk-UA" w:eastAsia="uk-UA"/>
        </w:rPr>
        <w:lastRenderedPageBreak/>
        <w:t>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:rsidR="003A0A6E" w:rsidRPr="003A0A6E" w:rsidRDefault="003A0A6E" w:rsidP="003A0A6E">
      <w:pPr>
        <w:spacing w:after="200" w:line="276" w:lineRule="auto"/>
        <w:ind w:firstLine="567"/>
        <w:jc w:val="both"/>
        <w:rPr>
          <w:i/>
          <w:sz w:val="22"/>
          <w:szCs w:val="22"/>
          <w:lang w:val="uk-UA" w:eastAsia="uk-UA"/>
        </w:rPr>
      </w:pPr>
      <w:r w:rsidRPr="003A0A6E">
        <w:rPr>
          <w:sz w:val="22"/>
          <w:szCs w:val="22"/>
          <w:lang w:val="uk-UA" w:eastAsia="uk-UA"/>
        </w:rPr>
        <w:t xml:space="preserve"> </w:t>
      </w:r>
      <w:r w:rsidRPr="003A0A6E">
        <w:rPr>
          <w:i/>
          <w:sz w:val="22"/>
          <w:szCs w:val="22"/>
          <w:lang w:val="uk-UA" w:eastAsia="uk-UA"/>
        </w:rPr>
        <w:t xml:space="preserve">(посада особи) </w:t>
      </w:r>
      <w:r w:rsidRPr="003A0A6E">
        <w:rPr>
          <w:i/>
          <w:sz w:val="22"/>
          <w:szCs w:val="22"/>
          <w:lang w:val="uk-UA" w:eastAsia="uk-UA"/>
        </w:rPr>
        <w:tab/>
        <w:t xml:space="preserve">(підпис) </w:t>
      </w:r>
      <w:r w:rsidRPr="003A0A6E">
        <w:rPr>
          <w:i/>
          <w:sz w:val="22"/>
          <w:szCs w:val="22"/>
          <w:lang w:val="uk-UA" w:eastAsia="uk-UA"/>
        </w:rPr>
        <w:tab/>
        <w:t>(розшифрування підпису (прізвище, ім’я, по батькові))</w:t>
      </w:r>
    </w:p>
    <w:p w:rsidR="003A0A6E" w:rsidRPr="003A0A6E" w:rsidRDefault="003A0A6E" w:rsidP="003A0A6E">
      <w:pPr>
        <w:keepNext/>
        <w:tabs>
          <w:tab w:val="left" w:pos="708"/>
          <w:tab w:val="num" w:pos="814"/>
        </w:tabs>
        <w:ind w:firstLine="37"/>
        <w:jc w:val="center"/>
        <w:outlineLvl w:val="0"/>
        <w:rPr>
          <w:i/>
          <w:sz w:val="22"/>
          <w:szCs w:val="22"/>
          <w:lang w:val="uk-UA"/>
        </w:rPr>
      </w:pPr>
      <w:r w:rsidRPr="003A0A6E">
        <w:rPr>
          <w:bCs/>
          <w:i/>
          <w:sz w:val="22"/>
          <w:szCs w:val="22"/>
          <w:lang w:val="uk-UA"/>
        </w:rPr>
        <w:t>М.П. (у разі наявності)</w:t>
      </w:r>
    </w:p>
    <w:p w:rsidR="003A0A6E" w:rsidRPr="003A0A6E" w:rsidRDefault="003A0A6E" w:rsidP="003A0A6E">
      <w:pPr>
        <w:suppressAutoHyphens/>
        <w:spacing w:after="200" w:line="276" w:lineRule="auto"/>
        <w:ind w:firstLine="540"/>
        <w:jc w:val="both"/>
        <w:rPr>
          <w:i/>
          <w:iCs/>
          <w:sz w:val="22"/>
          <w:szCs w:val="22"/>
          <w:lang w:val="uk-UA" w:eastAsia="ar-SA"/>
        </w:rPr>
      </w:pPr>
    </w:p>
    <w:p w:rsidR="003A0A6E" w:rsidRPr="003A0A6E" w:rsidRDefault="003A0A6E" w:rsidP="003A0A6E">
      <w:pPr>
        <w:suppressAutoHyphens/>
        <w:spacing w:after="200" w:line="276" w:lineRule="auto"/>
        <w:ind w:firstLine="540"/>
        <w:jc w:val="both"/>
        <w:rPr>
          <w:i/>
          <w:iCs/>
          <w:sz w:val="22"/>
          <w:szCs w:val="22"/>
          <w:lang w:val="uk-UA" w:eastAsia="ar-SA"/>
        </w:rPr>
      </w:pPr>
      <w:r w:rsidRPr="003A0A6E">
        <w:rPr>
          <w:i/>
          <w:iCs/>
          <w:sz w:val="22"/>
          <w:szCs w:val="22"/>
          <w:lang w:val="uk-UA" w:eastAsia="ar-SA"/>
        </w:rPr>
        <w:t>Примітки:</w:t>
      </w:r>
    </w:p>
    <w:p w:rsidR="003A0A6E" w:rsidRPr="003A0A6E" w:rsidRDefault="003A0A6E" w:rsidP="003A0A6E">
      <w:pPr>
        <w:suppressAutoHyphens/>
        <w:spacing w:after="200" w:line="276" w:lineRule="auto"/>
        <w:jc w:val="both"/>
        <w:rPr>
          <w:i/>
          <w:iCs/>
          <w:sz w:val="20"/>
          <w:szCs w:val="20"/>
          <w:lang w:val="uk-UA" w:eastAsia="ar-SA"/>
        </w:rPr>
      </w:pPr>
      <w:r w:rsidRPr="003A0A6E">
        <w:rPr>
          <w:i/>
          <w:iCs/>
          <w:sz w:val="20"/>
          <w:szCs w:val="20"/>
          <w:lang w:val="uk-UA" w:eastAsia="ar-S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:rsidR="003A0A6E" w:rsidRDefault="003A0A6E" w:rsidP="0071362A">
      <w:pPr>
        <w:pStyle w:val="a6"/>
        <w:rPr>
          <w:rFonts w:ascii="Times New Roman" w:hAnsi="Times New Roman"/>
          <w:sz w:val="23"/>
          <w:szCs w:val="23"/>
          <w:lang w:val="uk-UA"/>
        </w:rPr>
      </w:pPr>
    </w:p>
    <w:p w:rsidR="003A0A6E" w:rsidRDefault="003A0A6E" w:rsidP="0071362A">
      <w:pPr>
        <w:pStyle w:val="a6"/>
        <w:rPr>
          <w:rFonts w:ascii="Times New Roman" w:hAnsi="Times New Roman"/>
          <w:sz w:val="23"/>
          <w:szCs w:val="23"/>
          <w:lang w:val="uk-UA"/>
        </w:rPr>
      </w:pPr>
    </w:p>
    <w:p w:rsidR="003A0A6E" w:rsidRPr="00F212FE" w:rsidRDefault="003A0A6E" w:rsidP="0071362A">
      <w:pPr>
        <w:pStyle w:val="a6"/>
        <w:rPr>
          <w:rFonts w:ascii="Times New Roman" w:hAnsi="Times New Roman"/>
          <w:sz w:val="23"/>
          <w:szCs w:val="23"/>
          <w:lang w:val="uk-UA"/>
        </w:rPr>
      </w:pPr>
    </w:p>
    <w:sectPr w:rsidR="003A0A6E" w:rsidRPr="00F212FE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58E7"/>
    <w:rsid w:val="00004B4D"/>
    <w:rsid w:val="0002650E"/>
    <w:rsid w:val="00044C30"/>
    <w:rsid w:val="000575D7"/>
    <w:rsid w:val="000629FF"/>
    <w:rsid w:val="000739F8"/>
    <w:rsid w:val="00086FE9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85EA0"/>
    <w:rsid w:val="00193253"/>
    <w:rsid w:val="00195CB5"/>
    <w:rsid w:val="001A7A26"/>
    <w:rsid w:val="001B6F10"/>
    <w:rsid w:val="001B7FF6"/>
    <w:rsid w:val="001C3AF8"/>
    <w:rsid w:val="001E2BB2"/>
    <w:rsid w:val="001F6F7A"/>
    <w:rsid w:val="0020725F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E3ABF"/>
    <w:rsid w:val="002F53DE"/>
    <w:rsid w:val="00306043"/>
    <w:rsid w:val="00307CD9"/>
    <w:rsid w:val="00316531"/>
    <w:rsid w:val="00323345"/>
    <w:rsid w:val="003239A8"/>
    <w:rsid w:val="00326937"/>
    <w:rsid w:val="00326DD2"/>
    <w:rsid w:val="003271A0"/>
    <w:rsid w:val="00343C07"/>
    <w:rsid w:val="003441FD"/>
    <w:rsid w:val="00352D5C"/>
    <w:rsid w:val="003547A4"/>
    <w:rsid w:val="003679E0"/>
    <w:rsid w:val="00374EB6"/>
    <w:rsid w:val="003762BB"/>
    <w:rsid w:val="003A0A6E"/>
    <w:rsid w:val="003C1786"/>
    <w:rsid w:val="003C18E0"/>
    <w:rsid w:val="003E6891"/>
    <w:rsid w:val="003E70F9"/>
    <w:rsid w:val="003F4CD8"/>
    <w:rsid w:val="0040638C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15CED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0060D"/>
    <w:rsid w:val="007017D5"/>
    <w:rsid w:val="0071057C"/>
    <w:rsid w:val="00712D84"/>
    <w:rsid w:val="0071362A"/>
    <w:rsid w:val="007161B8"/>
    <w:rsid w:val="0074207B"/>
    <w:rsid w:val="00762429"/>
    <w:rsid w:val="00765B01"/>
    <w:rsid w:val="00773736"/>
    <w:rsid w:val="007A4455"/>
    <w:rsid w:val="007C0296"/>
    <w:rsid w:val="007D579A"/>
    <w:rsid w:val="007F2959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851F4"/>
    <w:rsid w:val="009909BF"/>
    <w:rsid w:val="0099329D"/>
    <w:rsid w:val="009A52D9"/>
    <w:rsid w:val="009B0FB8"/>
    <w:rsid w:val="009B4FF3"/>
    <w:rsid w:val="009C3E24"/>
    <w:rsid w:val="009C7E69"/>
    <w:rsid w:val="009E1A50"/>
    <w:rsid w:val="00A031A8"/>
    <w:rsid w:val="00A05AC2"/>
    <w:rsid w:val="00A15B62"/>
    <w:rsid w:val="00A44770"/>
    <w:rsid w:val="00A6105F"/>
    <w:rsid w:val="00A725CE"/>
    <w:rsid w:val="00A75F19"/>
    <w:rsid w:val="00A76F28"/>
    <w:rsid w:val="00A9247C"/>
    <w:rsid w:val="00A95740"/>
    <w:rsid w:val="00AA32D6"/>
    <w:rsid w:val="00AA3FF0"/>
    <w:rsid w:val="00AA692F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19E2"/>
    <w:rsid w:val="00CB2172"/>
    <w:rsid w:val="00CB47D5"/>
    <w:rsid w:val="00CC36EE"/>
    <w:rsid w:val="00CC6FFD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725"/>
    <w:rsid w:val="00D949FD"/>
    <w:rsid w:val="00D94F34"/>
    <w:rsid w:val="00DC149F"/>
    <w:rsid w:val="00DC4125"/>
    <w:rsid w:val="00DD0178"/>
    <w:rsid w:val="00DF07F7"/>
    <w:rsid w:val="00DF7509"/>
    <w:rsid w:val="00E00F19"/>
    <w:rsid w:val="00E1619A"/>
    <w:rsid w:val="00E20909"/>
    <w:rsid w:val="00E62F17"/>
    <w:rsid w:val="00E7289A"/>
    <w:rsid w:val="00E7745C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17AD7"/>
    <w:rsid w:val="00F212FE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72EC7"/>
  <w15:docId w15:val="{0A751F1B-4721-480D-8143-BE22A9C9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C313-5DA8-46F9-BB3D-F265200E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Athlon</cp:lastModifiedBy>
  <cp:revision>76</cp:revision>
  <cp:lastPrinted>2018-01-09T12:47:00Z</cp:lastPrinted>
  <dcterms:created xsi:type="dcterms:W3CDTF">2018-10-29T05:28:00Z</dcterms:created>
  <dcterms:modified xsi:type="dcterms:W3CDTF">2024-03-26T12:03:00Z</dcterms:modified>
</cp:coreProperties>
</file>