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4" w:rsidRPr="002057EC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b/>
          <w:lang w:val="uk-UA"/>
        </w:rPr>
      </w:pPr>
      <w:r w:rsidRPr="002057EC">
        <w:rPr>
          <w:b/>
          <w:lang w:val="uk-UA"/>
        </w:rPr>
        <w:t>ЗАТВЕРДЖЕНО</w:t>
      </w:r>
    </w:p>
    <w:p w:rsidR="00B72EA4" w:rsidRPr="002057EC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lang w:val="uk-UA"/>
        </w:rPr>
      </w:pPr>
      <w:r w:rsidRPr="002057EC">
        <w:rPr>
          <w:lang w:val="uk-UA"/>
        </w:rPr>
        <w:t xml:space="preserve">Рішенням </w:t>
      </w:r>
      <w:r w:rsidR="004A2725" w:rsidRPr="002057EC">
        <w:rPr>
          <w:lang w:val="uk-UA"/>
        </w:rPr>
        <w:t>у</w:t>
      </w:r>
      <w:r w:rsidRPr="002057EC">
        <w:rPr>
          <w:lang w:val="uk-UA"/>
        </w:rPr>
        <w:t>повноваженої особи</w:t>
      </w:r>
      <w:r w:rsidR="004A2725" w:rsidRPr="002057EC">
        <w:rPr>
          <w:lang w:val="uk-UA"/>
        </w:rPr>
        <w:t xml:space="preserve"> Черкаської митниці, відповідальної за організацію та проведення процедур закупів</w:t>
      </w:r>
      <w:r w:rsidR="00F96629" w:rsidRPr="002057EC">
        <w:rPr>
          <w:lang w:val="uk-UA"/>
        </w:rPr>
        <w:t>ель/спрощених закупівель</w:t>
      </w:r>
      <w:r w:rsidR="00870530" w:rsidRPr="002057EC">
        <w:rPr>
          <w:lang w:val="uk-UA"/>
        </w:rPr>
        <w:t xml:space="preserve"> в</w:t>
      </w:r>
      <w:r w:rsidRPr="002057EC">
        <w:rPr>
          <w:lang w:val="uk-UA"/>
        </w:rPr>
        <w:t>ід</w:t>
      </w:r>
      <w:r w:rsidR="00870530" w:rsidRPr="002057EC">
        <w:rPr>
          <w:lang w:val="uk-UA"/>
        </w:rPr>
        <w:t xml:space="preserve"> </w:t>
      </w:r>
      <w:r w:rsidR="002057EC" w:rsidRPr="002057EC">
        <w:rPr>
          <w:lang w:val="uk-UA"/>
        </w:rPr>
        <w:t>07.09</w:t>
      </w:r>
      <w:r w:rsidR="0053393C" w:rsidRPr="002057EC">
        <w:rPr>
          <w:lang w:val="uk-UA"/>
        </w:rPr>
        <w:t>.2022</w:t>
      </w:r>
      <w:r w:rsidRPr="002057EC">
        <w:rPr>
          <w:lang w:val="uk-UA"/>
        </w:rPr>
        <w:t xml:space="preserve"> № </w:t>
      </w:r>
      <w:r w:rsidR="002057EC" w:rsidRPr="002057EC">
        <w:rPr>
          <w:lang w:val="uk-UA"/>
        </w:rPr>
        <w:t>70</w:t>
      </w:r>
    </w:p>
    <w:p w:rsidR="00B72EA4" w:rsidRPr="00680C64" w:rsidRDefault="00B72EA4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FD1636" w:rsidRPr="00680C64" w:rsidRDefault="00FD1636" w:rsidP="002428E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>Оголошення про проведення спрощеної процедури</w:t>
      </w:r>
    </w:p>
    <w:p w:rsidR="00F96629" w:rsidRPr="00731F47" w:rsidRDefault="00B72EA4" w:rsidP="00F96629">
      <w:pPr>
        <w:pStyle w:val="rvps2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 xml:space="preserve">за предметом: </w:t>
      </w:r>
      <w:r w:rsidR="00F96629" w:rsidRPr="00F96629">
        <w:rPr>
          <w:b/>
        </w:rPr>
        <w:t xml:space="preserve">Послуги з </w:t>
      </w:r>
      <w:r w:rsidR="00731F47">
        <w:rPr>
          <w:b/>
          <w:lang w:val="uk-UA"/>
        </w:rPr>
        <w:t>постачання пакетів оновлення комп’ютерної програми «М.Е.</w:t>
      </w:r>
      <w:r w:rsidR="00731F47">
        <w:rPr>
          <w:b/>
          <w:lang w:val="en-US"/>
        </w:rPr>
        <w:t>Do</w:t>
      </w:r>
      <w:r w:rsidR="00731F47">
        <w:rPr>
          <w:b/>
          <w:lang w:val="uk-UA"/>
        </w:rPr>
        <w:t>с»</w:t>
      </w:r>
    </w:p>
    <w:p w:rsidR="002428E0" w:rsidRPr="00731F47" w:rsidRDefault="00F96629" w:rsidP="00F96629">
      <w:pPr>
        <w:pStyle w:val="rvps2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F96629">
        <w:rPr>
          <w:b/>
        </w:rPr>
        <w:t xml:space="preserve"> код ДК 021:2015: </w:t>
      </w:r>
      <w:r w:rsidR="00731F47">
        <w:rPr>
          <w:b/>
          <w:lang w:val="uk-UA"/>
        </w:rPr>
        <w:t>72260000-5 Послуги, пов’язані з програмним забезпеченням</w:t>
      </w:r>
    </w:p>
    <w:p w:rsidR="009141C6" w:rsidRPr="00680C64" w:rsidRDefault="009141C6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5925"/>
      </w:tblGrid>
      <w:tr w:rsidR="00680C64" w:rsidRPr="00680C64" w:rsidTr="00253F5B">
        <w:trPr>
          <w:trHeight w:val="494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925" w:type="dxa"/>
          </w:tcPr>
          <w:p w:rsidR="00B7417D" w:rsidRPr="00680C64" w:rsidRDefault="004A2725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митниця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Остафія, 76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–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44005652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Органи державної влади та органи місцевого самоврядування, зазначені у пункті 1 частини першої ст.2 Закону (п.1 ч.4 ст.2 Закону).</w:t>
            </w:r>
          </w:p>
        </w:tc>
      </w:tr>
      <w:tr w:rsidR="00680C64" w:rsidRPr="00680C64" w:rsidTr="00CC2D91">
        <w:trPr>
          <w:trHeight w:val="261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925" w:type="dxa"/>
          </w:tcPr>
          <w:p w:rsidR="00F96629" w:rsidRPr="00F96629" w:rsidRDefault="00731F47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Послуги з постачання пакетів оновлення комп’ютерної програми «</w:t>
            </w:r>
            <w:proofErr w:type="spellStart"/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М.Е.Doс</w:t>
            </w:r>
            <w:proofErr w:type="spellEnd"/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F96629"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96629" w:rsidRPr="00731F47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код ДК 021:2015: </w:t>
            </w:r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72260000-5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Послуги</w:t>
            </w:r>
            <w:proofErr w:type="spellEnd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пов’язані</w:t>
            </w:r>
            <w:proofErr w:type="spellEnd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програмним</w:t>
            </w:r>
            <w:proofErr w:type="spellEnd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забезпеченням</w:t>
            </w:r>
            <w:proofErr w:type="spellEnd"/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здійснюється щодо предмету закупівлі в цілому. Не передбачається встановлення окремих частин предмета закупівлі (лотів).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</w:tcPr>
          <w:p w:rsidR="00B7417D" w:rsidRPr="00680C64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із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</w:t>
            </w: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C7A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 </w:t>
            </w:r>
            <w:r w:rsidR="00CC2D91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оголошення </w:t>
            </w:r>
            <w:r w:rsidRPr="00E96FC5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 проведення спрощеної закупівлі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5925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7417D" w:rsidRPr="00680C64" w:rsidRDefault="00B7417D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</w:t>
            </w:r>
          </w:p>
        </w:tc>
        <w:tc>
          <w:tcPr>
            <w:tcW w:w="5925" w:type="dxa"/>
          </w:tcPr>
          <w:p w:rsidR="00B7417D" w:rsidRPr="00680C64" w:rsidRDefault="00891FEF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</w:t>
            </w:r>
          </w:p>
        </w:tc>
        <w:tc>
          <w:tcPr>
            <w:tcW w:w="5925" w:type="dxa"/>
          </w:tcPr>
          <w:p w:rsidR="00B7417D" w:rsidRPr="00680C64" w:rsidRDefault="00686A80" w:rsidP="00731F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Розрахунки за Договором здійснюються Замовником за фактично надані Послуги на підставі Акту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прийому-передавання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наданих послуг  шляхом перерахування грошових коштів на поточний рахунок Виконавця, протягом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 від дати підписання Акту при наявності коштів </w:t>
            </w:r>
            <w:r w:rsidR="003848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зазначені цілі</w:t>
            </w:r>
            <w:r w:rsidR="00384827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реєстраційному рахунку Замовника в Державній казначейській службі України.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25" w:type="dxa"/>
          </w:tcPr>
          <w:p w:rsidR="00B7417D" w:rsidRPr="00694652" w:rsidRDefault="00731F47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  <w:r w:rsidR="00707F4A"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7F4A" w:rsidRPr="00694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грн. </w:t>
            </w:r>
          </w:p>
        </w:tc>
      </w:tr>
      <w:tr w:rsidR="00DD41DC" w:rsidRPr="00DD41DC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DD41DC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91FEF" w:rsidRPr="00DD41DC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25" w:type="dxa"/>
          </w:tcPr>
          <w:p w:rsidR="00891FEF" w:rsidRPr="00DD41DC" w:rsidRDefault="00DD41D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94652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870530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94652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</w:t>
            </w: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</w:tc>
      </w:tr>
      <w:tr w:rsidR="00DD41DC" w:rsidRPr="00DD41DC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DD41DC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891FEF" w:rsidRPr="00DD41DC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925" w:type="dxa"/>
          </w:tcPr>
          <w:p w:rsidR="00891FEF" w:rsidRPr="00DD41DC" w:rsidRDefault="00DD41DC" w:rsidP="00E541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E96FC5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F01566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96FC5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680C64" w:rsidRPr="00E54147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80C64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91FEF" w:rsidRPr="00680C64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925" w:type="dxa"/>
          </w:tcPr>
          <w:p w:rsidR="00C4457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Ціна. Питома вага – 100 %. 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– у разі, якщо учасник не є платником ПДВ.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5925" w:type="dxa"/>
          </w:tcPr>
          <w:p w:rsidR="00B05459" w:rsidRPr="00C71113" w:rsidRDefault="00707F4A" w:rsidP="00AA3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%, що становить </w:t>
            </w:r>
            <w:r w:rsidR="00AA3D46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  <w:r w:rsidR="004B116B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680C64" w:rsidRPr="00680C64" w:rsidTr="00253F5B">
        <w:trPr>
          <w:trHeight w:val="500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 ІНФОРМАЦІЯ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Подання пропозицій</w:t>
            </w:r>
          </w:p>
        </w:tc>
        <w:tc>
          <w:tcPr>
            <w:tcW w:w="5925" w:type="dxa"/>
          </w:tcPr>
          <w:p w:rsidR="00DD41DC" w:rsidRDefault="00DD41DC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Предмет закупівлі щодо якого подаються пропозиції</w:t>
            </w:r>
            <w:r w:rsidR="00C44579" w:rsidRPr="00680C64">
              <w:t xml:space="preserve"> </w:t>
            </w:r>
            <w:r>
              <w:t xml:space="preserve">повинен відповідати вимогам наданим в </w:t>
            </w:r>
            <w:r w:rsidR="005F74D2">
              <w:t>Д</w:t>
            </w:r>
            <w:r>
              <w:t xml:space="preserve">одатку </w:t>
            </w:r>
            <w:r w:rsidR="005F74D2">
              <w:t>1 до оголошення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</w:t>
            </w:r>
            <w:r w:rsidRPr="00680C64">
              <w:lastRenderedPageBreak/>
              <w:t>систему закупівель, що підтверджують відповідність вимогам, визначеним замовником.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68"/>
            <w:bookmarkEnd w:id="1"/>
            <w:r w:rsidRPr="00680C64">
              <w:t>-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69"/>
            <w:bookmarkEnd w:id="2"/>
            <w:r w:rsidRPr="00680C64">
              <w:t>-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70"/>
            <w:bookmarkEnd w:id="3"/>
            <w:r w:rsidRPr="00680C64">
              <w:t>- Пропозиції учасників, подані після закінчення строку їх подання, електронною системою закупівель не приймаються.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1"/>
            <w:bookmarkEnd w:id="4"/>
            <w:r w:rsidRPr="00680C64">
              <w:t>- 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72"/>
            <w:bookmarkEnd w:id="5"/>
            <w:r w:rsidRPr="00680C64">
              <w:t>- 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  <w:bookmarkStart w:id="6" w:name="n1173"/>
            <w:bookmarkEnd w:id="6"/>
            <w:r w:rsidRPr="00680C64">
              <w:t xml:space="preserve"> 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94652" w:rsidRPr="00694652" w:rsidTr="00E96C7A">
        <w:trPr>
          <w:trHeight w:val="920"/>
          <w:jc w:val="center"/>
        </w:trPr>
        <w:tc>
          <w:tcPr>
            <w:tcW w:w="562" w:type="dxa"/>
          </w:tcPr>
          <w:p w:rsidR="00135100" w:rsidRPr="00694652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35100" w:rsidRPr="00694652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повинен надати учасник та спосіб їх підтвердження</w:t>
            </w:r>
          </w:p>
        </w:tc>
        <w:tc>
          <w:tcPr>
            <w:tcW w:w="5925" w:type="dxa"/>
          </w:tcPr>
          <w:p w:rsidR="00135100" w:rsidRPr="00870530" w:rsidRDefault="006A23EC" w:rsidP="00AA3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94652">
              <w:rPr>
                <w:rFonts w:ascii="Times New Roman" w:hAnsi="Times New Roman" w:cs="Times New Roman"/>
                <w:sz w:val="24"/>
              </w:rPr>
              <w:t xml:space="preserve">Згідно із Додатком № </w:t>
            </w:r>
            <w:r w:rsidR="00AA3D46">
              <w:rPr>
                <w:rFonts w:ascii="Times New Roman" w:hAnsi="Times New Roman" w:cs="Times New Roman"/>
                <w:sz w:val="24"/>
              </w:rPr>
              <w:t>3</w:t>
            </w:r>
            <w:r w:rsidRPr="006946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652">
              <w:rPr>
                <w:rStyle w:val="22"/>
                <w:rFonts w:ascii="Times New Roman" w:hAnsi="Times New Roman" w:cs="Times New Roman"/>
                <w:sz w:val="24"/>
              </w:rPr>
              <w:t>до оголошення про проведення спрощеної закупівлі</w:t>
            </w:r>
          </w:p>
        </w:tc>
      </w:tr>
      <w:tr w:rsidR="00680C64" w:rsidRPr="00E54147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23EC" w:rsidRPr="00680C64" w:rsidRDefault="006A23EC" w:rsidP="00874F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пропозиції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Згідно із Додатком № </w:t>
            </w:r>
            <w:r w:rsidR="00AA3D46">
              <w:rPr>
                <w:rFonts w:ascii="Times New Roman" w:hAnsi="Times New Roman" w:cs="Times New Roman"/>
                <w:sz w:val="24"/>
              </w:rPr>
              <w:t>2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до оголошення про проведення спрощеної закупівлі.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 xml:space="preserve">або 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у вигляді  електронних документів в електронну систему закупівель. Усі документи як завантаженні файли,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режимі, у вигляді pdf-формату файлу. Документи пропозиції учасника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використання). Документи мають бути належного рівня зображення (чіткими та розбірливими для читання).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>У</w:t>
            </w:r>
            <w:r w:rsidRPr="00680C64">
              <w:rPr>
                <w:rFonts w:ascii="Times New Roman" w:hAnsi="Times New Roman" w:cs="Times New Roman"/>
                <w:sz w:val="24"/>
              </w:rPr>
              <w:t>часник повинен накласти кваліфікований електронний підпис (КЕП) на пропозицію або на кожен електронний документ пропозиції окремо.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В разі неможливості надання учасником будь-якого документа в складі пропозиції, через його відсутність в </w:t>
            </w:r>
            <w:r w:rsidRPr="00680C64">
              <w:rPr>
                <w:rFonts w:ascii="Times New Roman" w:hAnsi="Times New Roman" w:cs="Times New Roman"/>
                <w:sz w:val="24"/>
              </w:rPr>
              <w:lastRenderedPageBreak/>
              <w:t>нього відповідно до вимог діючого законодавства,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нормативно-правових актів.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Усі документи, що мають відношення до пропозиції, та підготовлені безпосередньо учасником, повинні бути складені українською мовою.  У разі неможливості надання документів українською мовою, вони можуть бути надані іноземною мовою, </w:t>
            </w:r>
            <w:r w:rsidR="00D106CE" w:rsidRPr="00680C64">
              <w:rPr>
                <w:rFonts w:ascii="Times New Roman" w:hAnsi="Times New Roman" w:cs="Times New Roman"/>
                <w:sz w:val="24"/>
                <w:lang w:val="ru-RU"/>
              </w:rPr>
              <w:t xml:space="preserve">в такому </w:t>
            </w:r>
            <w:r w:rsidR="00D106CE" w:rsidRPr="00680C64">
              <w:rPr>
                <w:rFonts w:ascii="Times New Roman" w:hAnsi="Times New Roman" w:cs="Times New Roman"/>
                <w:sz w:val="24"/>
              </w:rPr>
              <w:t>випадку додатково надається переклад на українську мову, засвідчений відповідно до вимог чинного законодавства України.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Розкриття пропозицій відбув</w:t>
            </w:r>
            <w:r w:rsidR="001F5749" w:rsidRPr="00680C64">
              <w:t xml:space="preserve">ається у порядку, передбаченому </w:t>
            </w:r>
            <w:r w:rsidRPr="00680C64">
              <w:t>абзацами </w:t>
            </w:r>
            <w:hyperlink r:id="rId5" w:anchor="n1493" w:history="1">
              <w:r w:rsidRPr="00680C64">
                <w:rPr>
                  <w:rStyle w:val="a3"/>
                  <w:color w:val="auto"/>
                  <w:u w:val="none"/>
                </w:rPr>
                <w:t>першим</w:t>
              </w:r>
            </w:hyperlink>
            <w:r w:rsidRPr="00680C64">
              <w:t> і </w:t>
            </w:r>
            <w:hyperlink r:id="rId6" w:anchor="n1494" w:history="1">
              <w:r w:rsidRPr="00680C64">
                <w:rPr>
                  <w:rStyle w:val="a3"/>
                  <w:color w:val="auto"/>
                  <w:u w:val="none"/>
                </w:rPr>
                <w:t>другим</w:t>
              </w:r>
            </w:hyperlink>
            <w:r w:rsidRPr="00680C64">
              <w:t> частини першої статті 28 Закону України «Про публічні закупівлі».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175"/>
            <w:bookmarkEnd w:id="7"/>
            <w:r w:rsidRPr="00680C64">
              <w:t>-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176"/>
            <w:bookmarkEnd w:id="8"/>
            <w:r w:rsidRPr="00680C64">
              <w:t>-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177"/>
            <w:bookmarkEnd w:id="9"/>
            <w:r w:rsidRPr="00680C64">
              <w:t>- За результатами оцінки та розгляду пропозиції замовник визначає переможця.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178"/>
            <w:bookmarkEnd w:id="10"/>
            <w:r w:rsidRPr="00680C64">
              <w:t>- Повідомлення про намір укласти договір про закупівлю замовник оприлюднює в електронній системі закупівель.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179"/>
            <w:bookmarkEnd w:id="11"/>
            <w:r w:rsidRPr="00680C64">
              <w:t>-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180"/>
            <w:bookmarkEnd w:id="12"/>
            <w:r w:rsidRPr="00680C64">
              <w:t>- 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6A23EC" w:rsidRPr="00680C64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 помилки</w:t>
            </w:r>
          </w:p>
        </w:tc>
        <w:tc>
          <w:tcPr>
            <w:tcW w:w="5925" w:type="dxa"/>
          </w:tcPr>
          <w:p w:rsidR="006A23EC" w:rsidRPr="00143C8C" w:rsidRDefault="006A23EC" w:rsidP="006A23EC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Формальні помилки, допущення яких Учасниками не призведе до відхилення їх пропозицій: </w:t>
            </w:r>
          </w:p>
          <w:p w:rsidR="006A23EC" w:rsidRPr="00680C64" w:rsidRDefault="006A23EC" w:rsidP="00653BD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залишає за собою право не відхиляти пропозиції спрощеної закупівлі Учасників у випадку допущення ними формальних помилок. До формальних (несуттєвих) помилок належать помилки у відповідності до наказу </w:t>
            </w:r>
            <w:r w:rsidR="001F5749" w:rsidRPr="00680C64">
              <w:rPr>
                <w:rFonts w:ascii="Times New Roman" w:hAnsi="Times New Roman" w:cs="Times New Roman"/>
                <w:sz w:val="24"/>
                <w:szCs w:val="24"/>
              </w:rPr>
              <w:t>Міністерства розвитку економіки, торгівлі та сільського господарства України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 від 15.04.2020 №710 «Про затвердження Переліку формальних помилок».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Договору та умови укладення договору</w:t>
            </w:r>
          </w:p>
        </w:tc>
        <w:tc>
          <w:tcPr>
            <w:tcW w:w="5925" w:type="dxa"/>
          </w:tcPr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Проєкт Договору викладено в Додатку №</w:t>
            </w:r>
            <w:r w:rsidR="0014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 до оголошення.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 передбачених частиною 5 статті 41 Закону України «Про публічні закупівлі».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(Додаток № </w:t>
            </w:r>
            <w:r w:rsidR="00AA3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) та надсилається переможцю у спосіб, обраний Замовником. Переможець повинен підписати 2 примірники договору у строки не пізніше ніж через 20 днів з дня прийняття рішення про намір укласти договір про закупівлю та у день підписання передати замовнику один примірник договору. Непідписання переможцем договору та/або непередання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наслідки, передбачені п.3 ч. 13 ст.14 Закону України «Про публічні закупівлі» (Замовн</w:t>
            </w:r>
            <w:r w:rsidR="004B5F55" w:rsidRPr="00680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к відхиляє пропозицію в разі, якщо: учасник, який визначений 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переможцем спрощеної закупівлі, відмовився від укладення договору про закупівлю).</w:t>
            </w:r>
          </w:p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Переможець процедури закупівлі під час укладення договору про закупівлю повинен надати: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1) відповідну інформацію про право підписання договору про закупівлю;</w:t>
            </w:r>
          </w:p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B05459" w:rsidRPr="00680C64" w:rsidRDefault="0050153B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 закупівлі</w:t>
            </w:r>
          </w:p>
        </w:tc>
        <w:tc>
          <w:tcPr>
            <w:tcW w:w="5925" w:type="dxa"/>
          </w:tcPr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пропозицій згідно з частиною 13 цієї статті;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B05459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A7623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6239" w:rsidRPr="00680C64" w:rsidRDefault="00A7623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5925" w:type="dxa"/>
          </w:tcPr>
          <w:p w:rsidR="00A76239" w:rsidRPr="00680C64" w:rsidRDefault="00A76239" w:rsidP="00A762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Черкаської митниці, відповідальна за організацію та проведення процедур закупівель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Степаненко </w:t>
            </w:r>
            <w:r w:rsidR="008258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лег Володимирович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239" w:rsidRPr="00680C64" w:rsidRDefault="00A76239" w:rsidP="00653B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+380673010287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, 0472 371244</w:t>
            </w:r>
          </w:p>
        </w:tc>
      </w:tr>
      <w:tr w:rsidR="00AA3D46" w:rsidRPr="00AA3D46" w:rsidTr="00E96C7A">
        <w:trPr>
          <w:trHeight w:val="920"/>
          <w:jc w:val="center"/>
        </w:trPr>
        <w:tc>
          <w:tcPr>
            <w:tcW w:w="562" w:type="dxa"/>
          </w:tcPr>
          <w:p w:rsidR="00B05459" w:rsidRPr="00AA3D46" w:rsidRDefault="00D106CE" w:rsidP="00A76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05459" w:rsidRPr="00AA3D46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Додатки до оголошення</w:t>
            </w:r>
          </w:p>
        </w:tc>
        <w:tc>
          <w:tcPr>
            <w:tcW w:w="5925" w:type="dxa"/>
          </w:tcPr>
          <w:p w:rsidR="00B05459" w:rsidRPr="00AA3D46" w:rsidRDefault="00E96C7A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</w:t>
            </w:r>
            <w:r w:rsidR="004B5F5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="00CB0E0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 технічні (якісні) вимоги до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предмета закупівлі.</w:t>
            </w:r>
          </w:p>
          <w:p w:rsidR="002739D1" w:rsidRDefault="002739D1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цінова пропозиція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96C7A" w:rsidRPr="00AA3D46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 w:rsidR="00273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перелік документів, </w:t>
            </w:r>
            <w:r w:rsidR="004B5F5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які повинен надати учасник та спосіб їх підтвердження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96C7A" w:rsidRPr="00AA3D46" w:rsidRDefault="00E96C7A" w:rsidP="00A117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 w:rsidR="00A1174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A1174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проєкт Договору.</w:t>
            </w:r>
          </w:p>
        </w:tc>
      </w:tr>
    </w:tbl>
    <w:p w:rsidR="00B7417D" w:rsidRPr="00680C64" w:rsidRDefault="00B7417D" w:rsidP="00E575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B7417D" w:rsidRPr="00680C64" w:rsidSect="00395B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C5E"/>
    <w:multiLevelType w:val="multilevel"/>
    <w:tmpl w:val="24FE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1" w15:restartNumberingAfterBreak="0">
    <w:nsid w:val="25073F84"/>
    <w:multiLevelType w:val="hybridMultilevel"/>
    <w:tmpl w:val="87180472"/>
    <w:lvl w:ilvl="0" w:tplc="186E93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683BB4"/>
    <w:multiLevelType w:val="hybridMultilevel"/>
    <w:tmpl w:val="B11ACF68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F9A25B5"/>
    <w:multiLevelType w:val="hybridMultilevel"/>
    <w:tmpl w:val="E29AA8F8"/>
    <w:lvl w:ilvl="0" w:tplc="58062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6"/>
    <w:rsid w:val="0000307F"/>
    <w:rsid w:val="000578C1"/>
    <w:rsid w:val="00067543"/>
    <w:rsid w:val="00077727"/>
    <w:rsid w:val="00083F69"/>
    <w:rsid w:val="000B4C7E"/>
    <w:rsid w:val="000B68FB"/>
    <w:rsid w:val="000B771C"/>
    <w:rsid w:val="000C4209"/>
    <w:rsid w:val="000D2A10"/>
    <w:rsid w:val="000D4044"/>
    <w:rsid w:val="0010418D"/>
    <w:rsid w:val="0011262A"/>
    <w:rsid w:val="00135100"/>
    <w:rsid w:val="00143C8C"/>
    <w:rsid w:val="00153FB8"/>
    <w:rsid w:val="00155634"/>
    <w:rsid w:val="00175C9C"/>
    <w:rsid w:val="0018482F"/>
    <w:rsid w:val="001B1BDB"/>
    <w:rsid w:val="001B2B74"/>
    <w:rsid w:val="001C19C3"/>
    <w:rsid w:val="001F5749"/>
    <w:rsid w:val="00202103"/>
    <w:rsid w:val="002057EC"/>
    <w:rsid w:val="00236915"/>
    <w:rsid w:val="002428E0"/>
    <w:rsid w:val="00253F5B"/>
    <w:rsid w:val="002739D1"/>
    <w:rsid w:val="00275913"/>
    <w:rsid w:val="00286E3F"/>
    <w:rsid w:val="002A1B93"/>
    <w:rsid w:val="002A5A74"/>
    <w:rsid w:val="002A70B5"/>
    <w:rsid w:val="002A77AC"/>
    <w:rsid w:val="002D3EB0"/>
    <w:rsid w:val="002E0C86"/>
    <w:rsid w:val="002F46BB"/>
    <w:rsid w:val="00326F45"/>
    <w:rsid w:val="00362BE0"/>
    <w:rsid w:val="00367D8E"/>
    <w:rsid w:val="00380D73"/>
    <w:rsid w:val="00384827"/>
    <w:rsid w:val="00395B7C"/>
    <w:rsid w:val="003D3B5B"/>
    <w:rsid w:val="003E7F1C"/>
    <w:rsid w:val="0040617A"/>
    <w:rsid w:val="00416F4C"/>
    <w:rsid w:val="0045694B"/>
    <w:rsid w:val="00466A14"/>
    <w:rsid w:val="004732C4"/>
    <w:rsid w:val="004A2725"/>
    <w:rsid w:val="004A48ED"/>
    <w:rsid w:val="004A59E2"/>
    <w:rsid w:val="004A7CF2"/>
    <w:rsid w:val="004B0350"/>
    <w:rsid w:val="004B116B"/>
    <w:rsid w:val="004B5F55"/>
    <w:rsid w:val="004E5CBA"/>
    <w:rsid w:val="004F3C6B"/>
    <w:rsid w:val="0050153B"/>
    <w:rsid w:val="005027BC"/>
    <w:rsid w:val="005213A7"/>
    <w:rsid w:val="005219DE"/>
    <w:rsid w:val="00524CCA"/>
    <w:rsid w:val="0053393C"/>
    <w:rsid w:val="005A7711"/>
    <w:rsid w:val="005C4F19"/>
    <w:rsid w:val="005D30E3"/>
    <w:rsid w:val="005E473F"/>
    <w:rsid w:val="005F74D2"/>
    <w:rsid w:val="00610C7A"/>
    <w:rsid w:val="0061356B"/>
    <w:rsid w:val="006174F7"/>
    <w:rsid w:val="006349FC"/>
    <w:rsid w:val="00653BD7"/>
    <w:rsid w:val="00654E60"/>
    <w:rsid w:val="006702A6"/>
    <w:rsid w:val="00680C64"/>
    <w:rsid w:val="00686A80"/>
    <w:rsid w:val="00694652"/>
    <w:rsid w:val="00694E59"/>
    <w:rsid w:val="006A23EC"/>
    <w:rsid w:val="006E2688"/>
    <w:rsid w:val="006E45A0"/>
    <w:rsid w:val="006F1791"/>
    <w:rsid w:val="006F3A9D"/>
    <w:rsid w:val="00707D90"/>
    <w:rsid w:val="00707F4A"/>
    <w:rsid w:val="00710B3C"/>
    <w:rsid w:val="007120A9"/>
    <w:rsid w:val="0073058A"/>
    <w:rsid w:val="00731F47"/>
    <w:rsid w:val="007320F3"/>
    <w:rsid w:val="00781466"/>
    <w:rsid w:val="00782369"/>
    <w:rsid w:val="0078546C"/>
    <w:rsid w:val="00797718"/>
    <w:rsid w:val="007B69EA"/>
    <w:rsid w:val="007D0994"/>
    <w:rsid w:val="007E2D9C"/>
    <w:rsid w:val="007F7987"/>
    <w:rsid w:val="0081612C"/>
    <w:rsid w:val="00820A24"/>
    <w:rsid w:val="0082588C"/>
    <w:rsid w:val="00870530"/>
    <w:rsid w:val="00874F8D"/>
    <w:rsid w:val="00891FEF"/>
    <w:rsid w:val="008A3AC3"/>
    <w:rsid w:val="008F5FA9"/>
    <w:rsid w:val="009141C6"/>
    <w:rsid w:val="00952677"/>
    <w:rsid w:val="009D3A7F"/>
    <w:rsid w:val="009D50E3"/>
    <w:rsid w:val="009E6DF2"/>
    <w:rsid w:val="00A05B96"/>
    <w:rsid w:val="00A11745"/>
    <w:rsid w:val="00A22067"/>
    <w:rsid w:val="00A5129D"/>
    <w:rsid w:val="00A62424"/>
    <w:rsid w:val="00A729F0"/>
    <w:rsid w:val="00A76239"/>
    <w:rsid w:val="00A92F06"/>
    <w:rsid w:val="00AA08C5"/>
    <w:rsid w:val="00AA1F94"/>
    <w:rsid w:val="00AA3D46"/>
    <w:rsid w:val="00AD5E05"/>
    <w:rsid w:val="00AF2301"/>
    <w:rsid w:val="00B05459"/>
    <w:rsid w:val="00B23C3E"/>
    <w:rsid w:val="00B40F6C"/>
    <w:rsid w:val="00B46D1A"/>
    <w:rsid w:val="00B7148D"/>
    <w:rsid w:val="00B72EA4"/>
    <w:rsid w:val="00B7417D"/>
    <w:rsid w:val="00B82B30"/>
    <w:rsid w:val="00B87877"/>
    <w:rsid w:val="00B91167"/>
    <w:rsid w:val="00BE0D21"/>
    <w:rsid w:val="00BE33DD"/>
    <w:rsid w:val="00C16143"/>
    <w:rsid w:val="00C40553"/>
    <w:rsid w:val="00C44579"/>
    <w:rsid w:val="00C56061"/>
    <w:rsid w:val="00C71113"/>
    <w:rsid w:val="00C875F6"/>
    <w:rsid w:val="00C90248"/>
    <w:rsid w:val="00CB0E05"/>
    <w:rsid w:val="00CC2D91"/>
    <w:rsid w:val="00CC4E3B"/>
    <w:rsid w:val="00CF31D8"/>
    <w:rsid w:val="00D106CE"/>
    <w:rsid w:val="00D10F9B"/>
    <w:rsid w:val="00D23247"/>
    <w:rsid w:val="00D2352C"/>
    <w:rsid w:val="00D43699"/>
    <w:rsid w:val="00D63858"/>
    <w:rsid w:val="00D7651C"/>
    <w:rsid w:val="00D83A0F"/>
    <w:rsid w:val="00D94471"/>
    <w:rsid w:val="00D94F5A"/>
    <w:rsid w:val="00D977F6"/>
    <w:rsid w:val="00D97835"/>
    <w:rsid w:val="00DA0413"/>
    <w:rsid w:val="00DB6817"/>
    <w:rsid w:val="00DD41DC"/>
    <w:rsid w:val="00DD7889"/>
    <w:rsid w:val="00E17CE3"/>
    <w:rsid w:val="00E27E97"/>
    <w:rsid w:val="00E539BF"/>
    <w:rsid w:val="00E54147"/>
    <w:rsid w:val="00E57412"/>
    <w:rsid w:val="00E5756D"/>
    <w:rsid w:val="00E73A95"/>
    <w:rsid w:val="00E96C7A"/>
    <w:rsid w:val="00E96FC5"/>
    <w:rsid w:val="00EC57BA"/>
    <w:rsid w:val="00EC5E71"/>
    <w:rsid w:val="00EE3268"/>
    <w:rsid w:val="00F01566"/>
    <w:rsid w:val="00F42835"/>
    <w:rsid w:val="00F55CD1"/>
    <w:rsid w:val="00F915B5"/>
    <w:rsid w:val="00F95268"/>
    <w:rsid w:val="00F96629"/>
    <w:rsid w:val="00FB61F3"/>
    <w:rsid w:val="00FC1185"/>
    <w:rsid w:val="00FD163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BCD9"/>
  <w15:docId w15:val="{526D57B6-553F-43A4-BDFB-DC120FF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semiHidden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5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F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locked/>
    <w:rsid w:val="0013510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5100"/>
    <w:pPr>
      <w:widowControl w:val="0"/>
      <w:shd w:val="clear" w:color="auto" w:fill="FFFFFF"/>
      <w:spacing w:after="0" w:line="274" w:lineRule="exact"/>
      <w:jc w:val="both"/>
    </w:pPr>
  </w:style>
  <w:style w:type="paragraph" w:styleId="a9">
    <w:name w:val="Body Text"/>
    <w:basedOn w:val="a"/>
    <w:link w:val="aa"/>
    <w:uiPriority w:val="99"/>
    <w:semiHidden/>
    <w:unhideWhenUsed/>
    <w:rsid w:val="00686A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9372</Words>
  <Characters>5343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5</cp:revision>
  <cp:lastPrinted>2020-12-17T14:59:00Z</cp:lastPrinted>
  <dcterms:created xsi:type="dcterms:W3CDTF">2022-09-07T11:54:00Z</dcterms:created>
  <dcterms:modified xsi:type="dcterms:W3CDTF">2022-09-07T13:18:00Z</dcterms:modified>
</cp:coreProperties>
</file>