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8CFF3" w14:textId="77777777" w:rsidR="006123E8" w:rsidRPr="00237522" w:rsidRDefault="006123E8" w:rsidP="006123E8">
      <w:pPr>
        <w:ind w:right="599"/>
        <w:jc w:val="center"/>
        <w:rPr>
          <w:rFonts w:ascii="Times New Roman" w:hAnsi="Times New Roman"/>
          <w:b/>
          <w:color w:val="000000" w:themeColor="text1"/>
          <w:sz w:val="32"/>
          <w:szCs w:val="32"/>
        </w:rPr>
      </w:pPr>
      <w:r w:rsidRPr="00237522">
        <w:rPr>
          <w:rFonts w:ascii="Times New Roman" w:hAnsi="Times New Roman"/>
          <w:b/>
          <w:color w:val="000000" w:themeColor="text1"/>
          <w:sz w:val="32"/>
          <w:szCs w:val="32"/>
        </w:rPr>
        <w:t xml:space="preserve">АКЦІОНЕРНЕ ТОВАРИСТВО </w:t>
      </w:r>
    </w:p>
    <w:p w14:paraId="569E9A7B" w14:textId="6D1B362D" w:rsidR="006123E8" w:rsidRPr="00237522" w:rsidRDefault="00237522" w:rsidP="00237522">
      <w:pPr>
        <w:rPr>
          <w:rFonts w:ascii="Times New Roman" w:hAnsi="Times New Roman"/>
          <w:b/>
          <w:bCs/>
          <w:color w:val="000000" w:themeColor="text1"/>
          <w:sz w:val="32"/>
          <w:szCs w:val="32"/>
        </w:rPr>
      </w:pPr>
      <w:r>
        <w:rPr>
          <w:rFonts w:ascii="Times New Roman" w:hAnsi="Times New Roman"/>
          <w:b/>
          <w:color w:val="000000" w:themeColor="text1"/>
          <w:sz w:val="32"/>
          <w:szCs w:val="32"/>
          <w:lang w:val="uk-UA"/>
        </w:rPr>
        <w:t xml:space="preserve">                              </w:t>
      </w:r>
      <w:r w:rsidR="006123E8" w:rsidRPr="00237522">
        <w:rPr>
          <w:rFonts w:ascii="Times New Roman" w:hAnsi="Times New Roman"/>
          <w:b/>
          <w:color w:val="000000" w:themeColor="text1"/>
          <w:sz w:val="32"/>
          <w:szCs w:val="32"/>
        </w:rPr>
        <w:t>«ВІННИЦЯОБЛЕНЕРГО»</w:t>
      </w:r>
    </w:p>
    <w:p w14:paraId="1D994E9B" w14:textId="77777777" w:rsidR="006123E8" w:rsidRPr="005E590E" w:rsidRDefault="006123E8" w:rsidP="006123E8">
      <w:pPr>
        <w:jc w:val="center"/>
        <w:rPr>
          <w:rFonts w:ascii="Times New Roman" w:hAnsi="Times New Roman"/>
          <w:b/>
          <w:bCs/>
          <w:color w:val="000000" w:themeColor="text1"/>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5E590E" w14:paraId="635395FC" w14:textId="77777777" w:rsidTr="006123E8">
        <w:tc>
          <w:tcPr>
            <w:tcW w:w="4923" w:type="dxa"/>
            <w:tcBorders>
              <w:top w:val="nil"/>
              <w:left w:val="nil"/>
              <w:bottom w:val="nil"/>
              <w:right w:val="nil"/>
            </w:tcBorders>
          </w:tcPr>
          <w:p w14:paraId="1D6955B2"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hideMark/>
          </w:tcPr>
          <w:p w14:paraId="6D0948C8" w14:textId="77777777" w:rsidR="006123E8" w:rsidRPr="005E590E" w:rsidRDefault="006123E8">
            <w:pPr>
              <w:rPr>
                <w:rFonts w:ascii="Times New Roman" w:hAnsi="Times New Roman"/>
                <w:b/>
                <w:bCs/>
                <w:noProof/>
                <w:color w:val="000000" w:themeColor="text1"/>
                <w:sz w:val="24"/>
                <w:szCs w:val="24"/>
              </w:rPr>
            </w:pPr>
            <w:r w:rsidRPr="005E590E">
              <w:rPr>
                <w:rFonts w:ascii="Times New Roman" w:hAnsi="Times New Roman"/>
                <w:b/>
                <w:bCs/>
                <w:noProof/>
                <w:color w:val="000000" w:themeColor="text1"/>
                <w:sz w:val="24"/>
                <w:szCs w:val="24"/>
              </w:rPr>
              <w:t xml:space="preserve">                  "ЗАТВЕРДЖЕНО"</w:t>
            </w:r>
          </w:p>
          <w:p w14:paraId="183A0690" w14:textId="6842A331" w:rsidR="006123E8" w:rsidRPr="005E590E" w:rsidRDefault="006123E8">
            <w:pPr>
              <w:jc w:val="both"/>
              <w:rPr>
                <w:rFonts w:ascii="Times New Roman" w:hAnsi="Times New Roman" w:cs="Times New Roman"/>
                <w:b/>
                <w:color w:val="000000" w:themeColor="text1"/>
                <w:sz w:val="24"/>
                <w:szCs w:val="24"/>
              </w:rPr>
            </w:pPr>
            <w:r w:rsidRPr="005E590E">
              <w:rPr>
                <w:rFonts w:ascii="Times New Roman" w:hAnsi="Times New Roman"/>
                <w:b/>
                <w:bCs/>
                <w:noProof/>
                <w:color w:val="000000" w:themeColor="text1"/>
                <w:sz w:val="24"/>
                <w:szCs w:val="24"/>
              </w:rPr>
              <w:t xml:space="preserve">рішенням </w:t>
            </w:r>
            <w:r w:rsidRPr="005E590E">
              <w:rPr>
                <w:rFonts w:ascii="Times New Roman" w:hAnsi="Times New Roman" w:cs="Times New Roman"/>
                <w:b/>
                <w:color w:val="000000" w:themeColor="text1"/>
                <w:sz w:val="24"/>
                <w:szCs w:val="24"/>
              </w:rPr>
              <w:t>уповноважен</w:t>
            </w:r>
            <w:r w:rsidRPr="005E590E">
              <w:rPr>
                <w:rFonts w:ascii="Times New Roman" w:hAnsi="Times New Roman" w:cs="Times New Roman"/>
                <w:b/>
                <w:color w:val="000000" w:themeColor="text1"/>
                <w:sz w:val="24"/>
                <w:szCs w:val="24"/>
                <w:lang w:val="uk-UA"/>
              </w:rPr>
              <w:t>ої</w:t>
            </w:r>
            <w:r w:rsidRPr="005E590E">
              <w:rPr>
                <w:rFonts w:ascii="Times New Roman" w:hAnsi="Times New Roman" w:cs="Times New Roman"/>
                <w:b/>
                <w:color w:val="000000" w:themeColor="text1"/>
                <w:sz w:val="24"/>
                <w:szCs w:val="24"/>
              </w:rPr>
              <w:t xml:space="preserve"> особи</w:t>
            </w:r>
          </w:p>
          <w:p w14:paraId="051A76FE" w14:textId="043082D4" w:rsidR="006123E8" w:rsidRPr="005E590E" w:rsidRDefault="006123E8" w:rsidP="00603BB5">
            <w:pPr>
              <w:rPr>
                <w:rFonts w:ascii="Times New Roman" w:hAnsi="Times New Roman"/>
                <w:b/>
                <w:bCs/>
                <w:noProof/>
                <w:color w:val="000000" w:themeColor="text1"/>
                <w:sz w:val="24"/>
                <w:szCs w:val="24"/>
              </w:rPr>
            </w:pPr>
            <w:r w:rsidRPr="005E590E">
              <w:rPr>
                <w:rFonts w:ascii="Times New Roman" w:hAnsi="Times New Roman"/>
                <w:b/>
                <w:bCs/>
                <w:noProof/>
                <w:color w:val="000000" w:themeColor="text1"/>
                <w:sz w:val="24"/>
                <w:szCs w:val="24"/>
              </w:rPr>
              <w:t>протокол  №</w:t>
            </w:r>
            <w:r w:rsidR="003255C9">
              <w:rPr>
                <w:rFonts w:ascii="Times New Roman" w:hAnsi="Times New Roman"/>
                <w:b/>
                <w:bCs/>
                <w:noProof/>
                <w:color w:val="000000" w:themeColor="text1"/>
                <w:sz w:val="24"/>
                <w:szCs w:val="24"/>
                <w:lang w:val="uk-UA"/>
              </w:rPr>
              <w:t>51</w:t>
            </w:r>
            <w:r w:rsidRPr="005E590E">
              <w:rPr>
                <w:rFonts w:ascii="Times New Roman" w:hAnsi="Times New Roman"/>
                <w:b/>
                <w:bCs/>
                <w:noProof/>
                <w:color w:val="000000" w:themeColor="text1"/>
                <w:sz w:val="24"/>
                <w:szCs w:val="24"/>
                <w:lang w:val="uk-UA"/>
              </w:rPr>
              <w:t>/1</w:t>
            </w:r>
            <w:r w:rsidRPr="005E590E">
              <w:rPr>
                <w:rFonts w:ascii="Times New Roman" w:hAnsi="Times New Roman"/>
                <w:b/>
                <w:bCs/>
                <w:noProof/>
                <w:color w:val="000000" w:themeColor="text1"/>
                <w:sz w:val="24"/>
                <w:szCs w:val="24"/>
              </w:rPr>
              <w:t xml:space="preserve"> від </w:t>
            </w:r>
            <w:r w:rsidR="00603BB5">
              <w:rPr>
                <w:rFonts w:ascii="Times New Roman" w:hAnsi="Times New Roman"/>
                <w:b/>
                <w:bCs/>
                <w:noProof/>
                <w:color w:val="000000" w:themeColor="text1"/>
                <w:sz w:val="24"/>
                <w:szCs w:val="24"/>
                <w:lang w:val="uk-UA"/>
              </w:rPr>
              <w:t>20</w:t>
            </w:r>
            <w:bookmarkStart w:id="0" w:name="_GoBack"/>
            <w:bookmarkEnd w:id="0"/>
            <w:r w:rsidR="003255C9">
              <w:rPr>
                <w:rFonts w:ascii="Times New Roman" w:hAnsi="Times New Roman"/>
                <w:b/>
                <w:bCs/>
                <w:noProof/>
                <w:color w:val="000000" w:themeColor="text1"/>
                <w:sz w:val="24"/>
                <w:szCs w:val="24"/>
                <w:lang w:val="uk-UA"/>
              </w:rPr>
              <w:t>.</w:t>
            </w:r>
            <w:r w:rsidRPr="005E590E">
              <w:rPr>
                <w:rFonts w:ascii="Times New Roman" w:hAnsi="Times New Roman"/>
                <w:b/>
                <w:bCs/>
                <w:noProof/>
                <w:color w:val="000000" w:themeColor="text1"/>
                <w:sz w:val="24"/>
                <w:szCs w:val="24"/>
                <w:lang w:val="uk-UA"/>
              </w:rPr>
              <w:t>0</w:t>
            </w:r>
            <w:r w:rsidR="00182C91">
              <w:rPr>
                <w:rFonts w:ascii="Times New Roman" w:hAnsi="Times New Roman"/>
                <w:b/>
                <w:bCs/>
                <w:noProof/>
                <w:color w:val="000000" w:themeColor="text1"/>
                <w:sz w:val="24"/>
                <w:szCs w:val="24"/>
                <w:lang w:val="uk-UA"/>
              </w:rPr>
              <w:t>3</w:t>
            </w:r>
            <w:r w:rsidRPr="005E590E">
              <w:rPr>
                <w:rFonts w:ascii="Times New Roman" w:hAnsi="Times New Roman"/>
                <w:b/>
                <w:bCs/>
                <w:noProof/>
                <w:color w:val="000000" w:themeColor="text1"/>
                <w:sz w:val="24"/>
                <w:szCs w:val="24"/>
                <w:lang w:val="uk-UA"/>
              </w:rPr>
              <w:t>.</w:t>
            </w:r>
            <w:r w:rsidRPr="005E590E">
              <w:rPr>
                <w:rFonts w:ascii="Times New Roman" w:hAnsi="Times New Roman"/>
                <w:b/>
                <w:bCs/>
                <w:noProof/>
                <w:color w:val="000000" w:themeColor="text1"/>
                <w:sz w:val="24"/>
                <w:szCs w:val="24"/>
              </w:rPr>
              <w:t>202</w:t>
            </w:r>
            <w:r w:rsidRPr="005E590E">
              <w:rPr>
                <w:rFonts w:ascii="Times New Roman" w:hAnsi="Times New Roman"/>
                <w:b/>
                <w:bCs/>
                <w:noProof/>
                <w:color w:val="000000" w:themeColor="text1"/>
                <w:sz w:val="24"/>
                <w:szCs w:val="24"/>
                <w:lang w:val="uk-UA"/>
              </w:rPr>
              <w:t>3</w:t>
            </w:r>
            <w:r w:rsidRPr="005E590E">
              <w:rPr>
                <w:rFonts w:ascii="Times New Roman" w:hAnsi="Times New Roman"/>
                <w:b/>
                <w:bCs/>
                <w:noProof/>
                <w:color w:val="000000" w:themeColor="text1"/>
                <w:sz w:val="24"/>
                <w:szCs w:val="24"/>
              </w:rPr>
              <w:t xml:space="preserve"> року</w:t>
            </w:r>
          </w:p>
        </w:tc>
      </w:tr>
      <w:tr w:rsidR="006123E8" w:rsidRPr="005E590E" w14:paraId="68A03483" w14:textId="77777777" w:rsidTr="006123E8">
        <w:tc>
          <w:tcPr>
            <w:tcW w:w="4923" w:type="dxa"/>
            <w:tcBorders>
              <w:top w:val="nil"/>
              <w:left w:val="nil"/>
              <w:bottom w:val="nil"/>
              <w:right w:val="nil"/>
            </w:tcBorders>
          </w:tcPr>
          <w:p w14:paraId="18ADC8BB"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tcPr>
          <w:p w14:paraId="5DFA5BCA" w14:textId="77777777" w:rsidR="006123E8" w:rsidRPr="005E590E" w:rsidRDefault="006123E8">
            <w:pPr>
              <w:rPr>
                <w:rFonts w:ascii="Times New Roman" w:hAnsi="Times New Roman"/>
                <w:b/>
                <w:bCs/>
                <w:color w:val="000000" w:themeColor="text1"/>
                <w:sz w:val="24"/>
                <w:szCs w:val="24"/>
              </w:rPr>
            </w:pPr>
          </w:p>
        </w:tc>
      </w:tr>
      <w:tr w:rsidR="006123E8" w:rsidRPr="005E590E" w14:paraId="5F6FFBBF" w14:textId="77777777" w:rsidTr="006123E8">
        <w:tc>
          <w:tcPr>
            <w:tcW w:w="4923" w:type="dxa"/>
            <w:tcBorders>
              <w:top w:val="nil"/>
              <w:left w:val="nil"/>
              <w:bottom w:val="nil"/>
              <w:right w:val="nil"/>
            </w:tcBorders>
          </w:tcPr>
          <w:p w14:paraId="650B8783"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hideMark/>
          </w:tcPr>
          <w:p w14:paraId="065AAB73" w14:textId="77777777" w:rsidR="006123E8" w:rsidRPr="005E590E" w:rsidRDefault="006123E8">
            <w:pPr>
              <w:rPr>
                <w:rFonts w:ascii="Times New Roman" w:hAnsi="Times New Roman"/>
                <w:b/>
                <w:bCs/>
                <w:color w:val="000000" w:themeColor="text1"/>
                <w:sz w:val="24"/>
                <w:szCs w:val="24"/>
              </w:rPr>
            </w:pPr>
            <w:r w:rsidRPr="005E590E">
              <w:rPr>
                <w:rFonts w:ascii="Times New Roman" w:hAnsi="Times New Roman"/>
                <w:b/>
                <w:bCs/>
                <w:color w:val="000000" w:themeColor="text1"/>
                <w:sz w:val="24"/>
                <w:szCs w:val="24"/>
              </w:rPr>
              <w:t>___________</w:t>
            </w:r>
            <w:r w:rsidRPr="005E590E">
              <w:rPr>
                <w:bCs/>
                <w:color w:val="000000"/>
                <w:sz w:val="24"/>
                <w:szCs w:val="24"/>
              </w:rPr>
              <w:t xml:space="preserve"> </w:t>
            </w:r>
            <w:r w:rsidRPr="005E590E">
              <w:rPr>
                <w:rFonts w:ascii="Times New Roman" w:hAnsi="Times New Roman" w:cs="Times New Roman"/>
                <w:b/>
                <w:sz w:val="24"/>
                <w:szCs w:val="24"/>
              </w:rPr>
              <w:t>Сергій ЧЕЧЕНЄВ</w:t>
            </w:r>
          </w:p>
        </w:tc>
      </w:tr>
      <w:tr w:rsidR="006123E8" w:rsidRPr="005E590E" w14:paraId="5B71E8C9" w14:textId="77777777" w:rsidTr="006123E8">
        <w:tc>
          <w:tcPr>
            <w:tcW w:w="4923" w:type="dxa"/>
            <w:tcBorders>
              <w:top w:val="nil"/>
              <w:left w:val="nil"/>
              <w:bottom w:val="nil"/>
              <w:right w:val="nil"/>
            </w:tcBorders>
          </w:tcPr>
          <w:p w14:paraId="6619A53A" w14:textId="77777777" w:rsidR="006123E8" w:rsidRPr="005E590E" w:rsidRDefault="006123E8">
            <w:pPr>
              <w:rPr>
                <w:rFonts w:ascii="Times New Roman" w:hAnsi="Times New Roman"/>
                <w:b/>
                <w:bCs/>
                <w:color w:val="000000" w:themeColor="text1"/>
                <w:sz w:val="24"/>
                <w:szCs w:val="24"/>
              </w:rPr>
            </w:pPr>
          </w:p>
        </w:tc>
        <w:tc>
          <w:tcPr>
            <w:tcW w:w="4395" w:type="dxa"/>
            <w:tcBorders>
              <w:top w:val="nil"/>
              <w:left w:val="nil"/>
              <w:bottom w:val="nil"/>
              <w:right w:val="nil"/>
            </w:tcBorders>
          </w:tcPr>
          <w:p w14:paraId="00E48FEB" w14:textId="77777777" w:rsidR="006123E8" w:rsidRPr="005E590E" w:rsidRDefault="006123E8">
            <w:pPr>
              <w:rPr>
                <w:rFonts w:ascii="Times New Roman" w:hAnsi="Times New Roman"/>
                <w:color w:val="000000" w:themeColor="text1"/>
                <w:sz w:val="24"/>
                <w:szCs w:val="24"/>
              </w:rPr>
            </w:pPr>
          </w:p>
        </w:tc>
      </w:tr>
    </w:tbl>
    <w:p w14:paraId="44A3EECE" w14:textId="77777777" w:rsidR="005E590E" w:rsidRDefault="006123E8" w:rsidP="006123E8">
      <w:pPr>
        <w:ind w:left="320"/>
        <w:jc w:val="center"/>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                                </w:t>
      </w:r>
    </w:p>
    <w:p w14:paraId="772B98D7" w14:textId="77777777" w:rsidR="005E590E" w:rsidRDefault="005E590E" w:rsidP="006123E8">
      <w:pPr>
        <w:ind w:left="320"/>
        <w:jc w:val="center"/>
        <w:rPr>
          <w:rFonts w:ascii="Times New Roman" w:hAnsi="Times New Roman"/>
          <w:color w:val="000000" w:themeColor="text1"/>
          <w:sz w:val="24"/>
          <w:szCs w:val="24"/>
        </w:rPr>
      </w:pPr>
    </w:p>
    <w:p w14:paraId="5E93704E" w14:textId="77777777" w:rsidR="005E590E" w:rsidRDefault="005E590E" w:rsidP="006123E8">
      <w:pPr>
        <w:ind w:left="320"/>
        <w:jc w:val="center"/>
        <w:rPr>
          <w:rFonts w:ascii="Times New Roman" w:hAnsi="Times New Roman"/>
          <w:color w:val="000000" w:themeColor="text1"/>
          <w:sz w:val="24"/>
          <w:szCs w:val="24"/>
        </w:rPr>
      </w:pPr>
    </w:p>
    <w:p w14:paraId="3BFC4CA0" w14:textId="600D3EB5" w:rsidR="006123E8" w:rsidRPr="005E590E" w:rsidRDefault="006123E8" w:rsidP="006123E8">
      <w:pPr>
        <w:ind w:left="320"/>
        <w:jc w:val="center"/>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                                                </w:t>
      </w:r>
    </w:p>
    <w:p w14:paraId="591460C1" w14:textId="77777777" w:rsidR="006123E8" w:rsidRPr="005E590E" w:rsidRDefault="006123E8" w:rsidP="006123E8">
      <w:pPr>
        <w:autoSpaceDE w:val="0"/>
        <w:autoSpaceDN w:val="0"/>
        <w:adjustRightInd w:val="0"/>
        <w:spacing w:after="120"/>
        <w:jc w:val="right"/>
        <w:rPr>
          <w:rFonts w:ascii="Times New Roman" w:hAnsi="Times New Roman"/>
          <w:b/>
          <w:bCs/>
          <w:color w:val="000000" w:themeColor="text1"/>
          <w:sz w:val="24"/>
          <w:szCs w:val="24"/>
        </w:rPr>
      </w:pPr>
    </w:p>
    <w:p w14:paraId="7DD0A2A7" w14:textId="77777777" w:rsidR="006123E8" w:rsidRPr="005E590E" w:rsidRDefault="006123E8" w:rsidP="006123E8">
      <w:pPr>
        <w:autoSpaceDE w:val="0"/>
        <w:autoSpaceDN w:val="0"/>
        <w:adjustRightInd w:val="0"/>
        <w:spacing w:after="120"/>
        <w:jc w:val="right"/>
        <w:rPr>
          <w:rFonts w:ascii="Times New Roman" w:hAnsi="Times New Roman"/>
          <w:b/>
          <w:bCs/>
          <w:color w:val="000000" w:themeColor="text1"/>
          <w:sz w:val="24"/>
          <w:szCs w:val="24"/>
        </w:rPr>
      </w:pPr>
    </w:p>
    <w:p w14:paraId="47FCD901" w14:textId="77777777" w:rsidR="006123E8" w:rsidRPr="005E590E" w:rsidRDefault="006123E8" w:rsidP="006123E8">
      <w:pPr>
        <w:autoSpaceDE w:val="0"/>
        <w:autoSpaceDN w:val="0"/>
        <w:adjustRightInd w:val="0"/>
        <w:spacing w:after="120"/>
        <w:jc w:val="right"/>
        <w:rPr>
          <w:rFonts w:ascii="Times New Roman" w:hAnsi="Times New Roman"/>
          <w:b/>
          <w:bCs/>
          <w:color w:val="000000" w:themeColor="text1"/>
          <w:sz w:val="24"/>
          <w:szCs w:val="24"/>
        </w:rPr>
      </w:pPr>
    </w:p>
    <w:tbl>
      <w:tblPr>
        <w:tblW w:w="0" w:type="auto"/>
        <w:jc w:val="center"/>
        <w:tblLayout w:type="fixed"/>
        <w:tblLook w:val="04A0" w:firstRow="1" w:lastRow="0" w:firstColumn="1" w:lastColumn="0" w:noHBand="0" w:noVBand="1"/>
      </w:tblPr>
      <w:tblGrid>
        <w:gridCol w:w="9847"/>
      </w:tblGrid>
      <w:tr w:rsidR="006123E8" w:rsidRPr="00237522" w14:paraId="73EB102F" w14:textId="77777777" w:rsidTr="006123E8">
        <w:trPr>
          <w:jc w:val="center"/>
        </w:trPr>
        <w:tc>
          <w:tcPr>
            <w:tcW w:w="9847" w:type="dxa"/>
            <w:hideMark/>
          </w:tcPr>
          <w:p w14:paraId="4A1DCA6A" w14:textId="77777777" w:rsidR="006123E8" w:rsidRPr="00237522" w:rsidRDefault="006123E8">
            <w:pPr>
              <w:autoSpaceDE w:val="0"/>
              <w:autoSpaceDN w:val="0"/>
              <w:adjustRightInd w:val="0"/>
              <w:spacing w:after="120"/>
              <w:jc w:val="center"/>
              <w:rPr>
                <w:rFonts w:ascii="Times New Roman" w:hAnsi="Times New Roman"/>
                <w:b/>
                <w:bCs/>
                <w:color w:val="000000" w:themeColor="text1"/>
                <w:sz w:val="32"/>
                <w:szCs w:val="32"/>
              </w:rPr>
            </w:pPr>
            <w:r w:rsidRPr="00237522">
              <w:rPr>
                <w:rFonts w:ascii="Times New Roman" w:hAnsi="Times New Roman"/>
                <w:b/>
                <w:bCs/>
                <w:color w:val="000000" w:themeColor="text1"/>
                <w:sz w:val="32"/>
                <w:szCs w:val="32"/>
              </w:rPr>
              <w:t>ТЕНДЕРНА ДОКУМЕНТАЦІЯ</w:t>
            </w:r>
          </w:p>
        </w:tc>
      </w:tr>
    </w:tbl>
    <w:p w14:paraId="1BD8C673" w14:textId="77777777" w:rsidR="006123E8" w:rsidRPr="00237522" w:rsidRDefault="006123E8" w:rsidP="006123E8">
      <w:pPr>
        <w:autoSpaceDE w:val="0"/>
        <w:autoSpaceDN w:val="0"/>
        <w:adjustRightInd w:val="0"/>
        <w:spacing w:after="0"/>
        <w:jc w:val="center"/>
        <w:rPr>
          <w:rFonts w:ascii="Times New Roman" w:hAnsi="Times New Roman"/>
          <w:b/>
          <w:bCs/>
          <w:color w:val="000000" w:themeColor="text1"/>
          <w:sz w:val="32"/>
          <w:szCs w:val="32"/>
        </w:rPr>
      </w:pPr>
    </w:p>
    <w:p w14:paraId="5C65E437" w14:textId="77777777" w:rsidR="00182C91" w:rsidRPr="00182C91" w:rsidRDefault="00182C91" w:rsidP="00182C91">
      <w:pPr>
        <w:autoSpaceDE w:val="0"/>
        <w:autoSpaceDN w:val="0"/>
        <w:adjustRightInd w:val="0"/>
        <w:spacing w:after="0"/>
        <w:jc w:val="center"/>
        <w:rPr>
          <w:rFonts w:ascii="Times New Roman" w:hAnsi="Times New Roman" w:cs="Times New Roman"/>
          <w:b/>
          <w:color w:val="0000FF"/>
          <w:sz w:val="32"/>
          <w:szCs w:val="32"/>
        </w:rPr>
      </w:pPr>
      <w:r w:rsidRPr="00182C91">
        <w:rPr>
          <w:rFonts w:ascii="Times New Roman" w:hAnsi="Times New Roman" w:cs="Times New Roman"/>
          <w:b/>
          <w:color w:val="0000FF"/>
          <w:sz w:val="32"/>
          <w:szCs w:val="32"/>
        </w:rPr>
        <w:t>ДК 021:2015 код 51520000-3 Послуги зі встановлення сільськогосподарської та лісівничої техніки</w:t>
      </w:r>
    </w:p>
    <w:p w14:paraId="4BF10C43" w14:textId="77777777" w:rsidR="00182C91" w:rsidRPr="00182C91" w:rsidRDefault="00182C91" w:rsidP="00182C91">
      <w:pPr>
        <w:autoSpaceDE w:val="0"/>
        <w:autoSpaceDN w:val="0"/>
        <w:adjustRightInd w:val="0"/>
        <w:spacing w:after="0"/>
        <w:jc w:val="center"/>
        <w:rPr>
          <w:rFonts w:ascii="Times New Roman" w:hAnsi="Times New Roman" w:cs="Times New Roman"/>
          <w:b/>
          <w:color w:val="0000FF"/>
          <w:sz w:val="32"/>
          <w:szCs w:val="32"/>
        </w:rPr>
      </w:pPr>
    </w:p>
    <w:p w14:paraId="797050F6" w14:textId="77777777" w:rsidR="00182C91" w:rsidRPr="00182C91" w:rsidRDefault="00182C91" w:rsidP="00182C91">
      <w:pPr>
        <w:tabs>
          <w:tab w:val="left" w:pos="1700"/>
        </w:tabs>
        <w:jc w:val="center"/>
        <w:rPr>
          <w:rFonts w:ascii="Times New Roman" w:hAnsi="Times New Roman" w:cs="Times New Roman"/>
          <w:b/>
          <w:color w:val="0000FF"/>
          <w:sz w:val="32"/>
          <w:szCs w:val="32"/>
        </w:rPr>
      </w:pPr>
      <w:r w:rsidRPr="00182C91">
        <w:rPr>
          <w:rFonts w:ascii="Times New Roman" w:hAnsi="Times New Roman" w:cs="Times New Roman"/>
          <w:b/>
          <w:color w:val="0000FF"/>
          <w:sz w:val="32"/>
          <w:szCs w:val="32"/>
        </w:rPr>
        <w:t>(ЛОТ №1 - Ремонт бензомоторної техніки низковольтних мереж ЛОТ№2 -</w:t>
      </w:r>
      <w:r w:rsidRPr="00182C91">
        <w:rPr>
          <w:rFonts w:ascii="Times New Roman" w:hAnsi="Times New Roman" w:cs="Times New Roman"/>
          <w:b/>
          <w:color w:val="0000FF"/>
          <w:sz w:val="32"/>
          <w:szCs w:val="32"/>
          <w:lang w:val="uk-UA"/>
        </w:rPr>
        <w:t xml:space="preserve"> </w:t>
      </w:r>
      <w:r w:rsidRPr="00182C91">
        <w:rPr>
          <w:rFonts w:ascii="Times New Roman" w:hAnsi="Times New Roman" w:cs="Times New Roman"/>
          <w:b/>
          <w:color w:val="0000FF"/>
          <w:sz w:val="32"/>
          <w:szCs w:val="32"/>
        </w:rPr>
        <w:t>Ремонт бензомоторної техніки високовольтних мереж)</w:t>
      </w:r>
    </w:p>
    <w:p w14:paraId="098104E4" w14:textId="77777777" w:rsidR="006123E8" w:rsidRPr="00237522" w:rsidRDefault="006123E8" w:rsidP="006123E8">
      <w:pPr>
        <w:autoSpaceDE w:val="0"/>
        <w:autoSpaceDN w:val="0"/>
        <w:adjustRightInd w:val="0"/>
        <w:spacing w:after="0"/>
        <w:jc w:val="center"/>
        <w:rPr>
          <w:rFonts w:ascii="Times New Roman" w:hAnsi="Times New Roman" w:cs="Times New Roman"/>
          <w:b/>
          <w:color w:val="000000" w:themeColor="text1"/>
          <w:sz w:val="32"/>
          <w:szCs w:val="32"/>
        </w:rPr>
      </w:pPr>
    </w:p>
    <w:p w14:paraId="35A54D82" w14:textId="77777777" w:rsidR="006123E8" w:rsidRPr="005E590E" w:rsidRDefault="006123E8" w:rsidP="006123E8">
      <w:pPr>
        <w:autoSpaceDE w:val="0"/>
        <w:autoSpaceDN w:val="0"/>
        <w:adjustRightInd w:val="0"/>
        <w:rPr>
          <w:rFonts w:ascii="Times New Roman" w:hAnsi="Times New Roman" w:cs="Times New Roman"/>
          <w:b/>
          <w:color w:val="000000" w:themeColor="text1"/>
          <w:sz w:val="24"/>
          <w:szCs w:val="24"/>
          <w:lang w:val="uk-UA"/>
        </w:rPr>
      </w:pPr>
    </w:p>
    <w:p w14:paraId="219B5449" w14:textId="77777777" w:rsidR="006123E8" w:rsidRPr="005E590E" w:rsidRDefault="006123E8" w:rsidP="006123E8">
      <w:pPr>
        <w:pStyle w:val="HTML"/>
        <w:rPr>
          <w:rFonts w:ascii="Times New Roman" w:hAnsi="Times New Roman" w:cs="Times New Roman"/>
          <w:b/>
          <w:color w:val="000000" w:themeColor="text1"/>
          <w:sz w:val="24"/>
          <w:szCs w:val="24"/>
        </w:rPr>
      </w:pPr>
    </w:p>
    <w:p w14:paraId="6E6A1A85" w14:textId="77777777" w:rsidR="005E590E"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778857F9" w14:textId="77777777" w:rsidR="005E590E" w:rsidRPr="005E590E"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154DB535"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24"/>
          <w:szCs w:val="24"/>
          <w:lang w:val="uk-UA"/>
        </w:rPr>
      </w:pPr>
    </w:p>
    <w:p w14:paraId="612D67FA"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4"/>
          <w:szCs w:val="24"/>
          <w:lang w:val="uk-UA"/>
        </w:rPr>
      </w:pPr>
      <w:r w:rsidRPr="005E590E">
        <w:rPr>
          <w:rFonts w:ascii="Times New Roman" w:hAnsi="Times New Roman"/>
          <w:b/>
          <w:bCs/>
          <w:color w:val="000000" w:themeColor="text1"/>
          <w:sz w:val="24"/>
          <w:szCs w:val="24"/>
        </w:rPr>
        <w:t>м. Вінниця –  202</w:t>
      </w:r>
      <w:r w:rsidRPr="005E590E">
        <w:rPr>
          <w:rFonts w:ascii="Times New Roman" w:hAnsi="Times New Roman"/>
          <w:b/>
          <w:bCs/>
          <w:color w:val="000000" w:themeColor="text1"/>
          <w:sz w:val="24"/>
          <w:szCs w:val="24"/>
          <w:lang w:val="uk-UA"/>
        </w:rPr>
        <w:t>3</w:t>
      </w:r>
    </w:p>
    <w:p w14:paraId="25FAC4BA"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5E590E"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Розділ І. Загальні положення</w:t>
            </w:r>
          </w:p>
        </w:tc>
      </w:tr>
      <w:tr w:rsidR="006123E8" w:rsidRPr="005E590E"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3</w:t>
            </w:r>
          </w:p>
        </w:tc>
      </w:tr>
      <w:tr w:rsidR="006123E8" w:rsidRPr="005E590E"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913199F" w:rsidR="006123E8" w:rsidRPr="005E590E" w:rsidRDefault="006123E8" w:rsidP="005E590E">
            <w:pPr>
              <w:pStyle w:val="aff7"/>
              <w:keepNext w:val="0"/>
              <w:keepLines w:val="0"/>
              <w:spacing w:after="120"/>
              <w:jc w:val="both"/>
              <w:rPr>
                <w:rFonts w:ascii="Times New Roman" w:hAnsi="Times New Roman"/>
                <w:b w:val="0"/>
                <w:color w:val="000000" w:themeColor="text1"/>
                <w:sz w:val="24"/>
                <w:szCs w:val="24"/>
              </w:rPr>
            </w:pPr>
            <w:r w:rsidRPr="005E590E">
              <w:rPr>
                <w:rFonts w:ascii="Times New Roman" w:hAnsi="Times New Roman"/>
                <w:b w:val="0"/>
                <w:color w:val="000000" w:themeColor="text1"/>
                <w:sz w:val="24"/>
                <w:szCs w:val="24"/>
              </w:rPr>
              <w:t xml:space="preserve">Тендерну документацію (далі ТД) розроблено відповідно до вимог </w:t>
            </w:r>
            <w:hyperlink r:id="rId6" w:history="1">
              <w:r w:rsidRPr="005E590E">
                <w:rPr>
                  <w:rStyle w:val="a4"/>
                  <w:rFonts w:ascii="Times New Roman" w:eastAsia="MS Mincho" w:hAnsi="Times New Roman"/>
                  <w:b w:val="0"/>
                  <w:color w:val="000000" w:themeColor="text1"/>
                  <w:sz w:val="24"/>
                  <w:szCs w:val="24"/>
                  <w:u w:val="none"/>
                </w:rPr>
                <w:t>Закону</w:t>
              </w:r>
            </w:hyperlink>
            <w:r w:rsidRPr="005E590E">
              <w:rPr>
                <w:rFonts w:ascii="Times New Roman" w:hAnsi="Times New Roman"/>
                <w:b w:val="0"/>
                <w:color w:val="000000" w:themeColor="text1"/>
                <w:sz w:val="24"/>
                <w:szCs w:val="24"/>
              </w:rPr>
              <w:t xml:space="preserve"> України «Про публічні закупівлі» (далі - Закон), постанови </w:t>
            </w:r>
            <w:r w:rsidRPr="005E590E">
              <w:rPr>
                <w:rFonts w:ascii="Times New Roman" w:hAnsi="Times New Roman"/>
                <w:b w:val="0"/>
                <w:color w:val="000000" w:themeColor="text1"/>
                <w:sz w:val="24"/>
                <w:szCs w:val="24"/>
                <w:lang w:eastAsia="en-US"/>
              </w:rPr>
              <w:t>Кабінету Міністрів України</w:t>
            </w:r>
            <w:r w:rsidRPr="005E590E">
              <w:rPr>
                <w:rFonts w:ascii="Times New Roman" w:hAnsi="Times New Roman"/>
                <w:b w:val="0"/>
                <w:color w:val="000000" w:themeColor="text1"/>
                <w:sz w:val="24"/>
                <w:szCs w:val="24"/>
              </w:rPr>
              <w:t xml:space="preserve"> </w:t>
            </w:r>
            <w:r w:rsidRPr="005E590E">
              <w:rPr>
                <w:rFonts w:ascii="Times New Roman" w:hAnsi="Times New Roman"/>
                <w:b w:val="0"/>
                <w:color w:val="000000" w:themeColor="text1"/>
                <w:sz w:val="24"/>
                <w:szCs w:val="24"/>
                <w:lang w:eastAsia="en-US"/>
              </w:rPr>
              <w:t>від 12 жовтня 2022 р. № 1178</w:t>
            </w:r>
            <w:r w:rsidRPr="005E590E">
              <w:rPr>
                <w:rFonts w:ascii="Times New Roman" w:hAnsi="Times New Roman"/>
                <w:b w:val="0"/>
                <w:color w:val="000000" w:themeColor="text1"/>
                <w:sz w:val="24"/>
                <w:szCs w:val="24"/>
              </w:rPr>
              <w:t xml:space="preserve"> «Про затвердження особливостей</w:t>
            </w:r>
            <w:r w:rsidRPr="005E590E">
              <w:rPr>
                <w:rFonts w:ascii="Times New Roman" w:hAnsi="Times New Roman"/>
                <w:b w:val="0"/>
                <w:color w:val="000000" w:themeColor="text1"/>
                <w:sz w:val="24"/>
                <w:szCs w:val="24"/>
                <w:lang w:eastAsia="en-US"/>
              </w:rPr>
              <w:t xml:space="preserve"> здійснення публічних закупівель товарів, робіт іпослуг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E590E">
              <w:rPr>
                <w:rFonts w:ascii="Times New Roman" w:hAnsi="Times New Roman"/>
                <w:b w:val="0"/>
                <w:color w:val="000000" w:themeColor="text1"/>
                <w:sz w:val="24"/>
                <w:szCs w:val="24"/>
              </w:rPr>
              <w:t>. Терміни вживаються у значенні, наведеному в Законі та Особливо</w:t>
            </w:r>
            <w:r w:rsidRPr="00C230B9">
              <w:rPr>
                <w:rFonts w:ascii="Times New Roman" w:hAnsi="Times New Roman"/>
                <w:b w:val="0"/>
                <w:color w:val="000000" w:themeColor="text1"/>
                <w:sz w:val="24"/>
                <w:szCs w:val="24"/>
              </w:rPr>
              <w:t>ст</w:t>
            </w:r>
            <w:r w:rsidR="005E590E" w:rsidRPr="00C230B9">
              <w:rPr>
                <w:rFonts w:ascii="Times New Roman" w:hAnsi="Times New Roman"/>
                <w:b w:val="0"/>
                <w:color w:val="000000" w:themeColor="text1"/>
                <w:sz w:val="24"/>
                <w:szCs w:val="24"/>
                <w:lang w:val="ru-RU"/>
              </w:rPr>
              <w:t>ях</w:t>
            </w:r>
          </w:p>
        </w:tc>
      </w:tr>
      <w:tr w:rsidR="006123E8" w:rsidRPr="005E590E"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АКЦІОНЕРНЕ ТОВАРИСТВО </w:t>
            </w:r>
          </w:p>
          <w:p w14:paraId="1870A1BC"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rPr>
              <w:t>«ВІННИЦЯОБЛЕНЕРГО»</w:t>
            </w:r>
          </w:p>
        </w:tc>
      </w:tr>
      <w:tr w:rsidR="006123E8" w:rsidRPr="005E590E"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583859A9" w:rsidR="006123E8" w:rsidRPr="005E590E" w:rsidRDefault="006123E8" w:rsidP="00182C91">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lang w:eastAsia="uk-UA"/>
              </w:rPr>
              <w:t xml:space="preserve">Україна, </w:t>
            </w:r>
            <w:smartTag w:uri="urn:schemas-microsoft-com:office:smarttags" w:element="metricconverter">
              <w:smartTagPr>
                <w:attr w:name="ProductID" w:val="21050, м"/>
              </w:smartTagPr>
              <w:r w:rsidRPr="005E590E">
                <w:rPr>
                  <w:rFonts w:ascii="Times New Roman" w:hAnsi="Times New Roman"/>
                  <w:color w:val="000000" w:themeColor="text1"/>
                  <w:sz w:val="24"/>
                  <w:szCs w:val="24"/>
                </w:rPr>
                <w:t>21050, м</w:t>
              </w:r>
            </w:smartTag>
            <w:r w:rsidRPr="005E590E">
              <w:rPr>
                <w:rFonts w:ascii="Times New Roman" w:hAnsi="Times New Roman"/>
                <w:color w:val="000000" w:themeColor="text1"/>
                <w:sz w:val="24"/>
                <w:szCs w:val="24"/>
              </w:rPr>
              <w:t>. Вінниця, вул. Магістратська, 2</w:t>
            </w:r>
          </w:p>
        </w:tc>
      </w:tr>
      <w:tr w:rsidR="006123E8" w:rsidRPr="005E590E"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23F8314A" w14:textId="77777777" w:rsidR="006123E8" w:rsidRPr="005E590E" w:rsidRDefault="006123E8">
            <w:pPr>
              <w:spacing w:after="0" w:line="240" w:lineRule="auto"/>
              <w:jc w:val="both"/>
              <w:rPr>
                <w:rFonts w:ascii="Times New Roman" w:hAnsi="Times New Roman" w:cs="Times New Roman"/>
                <w:color w:val="000000" w:themeColor="text1"/>
                <w:sz w:val="24"/>
                <w:szCs w:val="24"/>
                <w:lang w:eastAsia="uk-UA"/>
              </w:rPr>
            </w:pPr>
            <w:r w:rsidRPr="005E590E">
              <w:rPr>
                <w:rFonts w:ascii="Times New Roman" w:hAnsi="Times New Roman" w:cs="Times New Roman"/>
                <w:color w:val="000000" w:themeColor="text1"/>
                <w:sz w:val="24"/>
                <w:szCs w:val="24"/>
                <w:lang w:eastAsia="uk-UA"/>
              </w:rPr>
              <w:t xml:space="preserve">З технічних питань: </w:t>
            </w:r>
          </w:p>
          <w:p w14:paraId="0C0CF69C" w14:textId="77777777" w:rsidR="00182C91" w:rsidRDefault="00182C91" w:rsidP="00182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Pr>
                <w:rFonts w:ascii="Times New Roman" w:hAnsi="Times New Roman"/>
                <w:color w:val="000000"/>
                <w:sz w:val="24"/>
                <w:szCs w:val="24"/>
              </w:rPr>
              <w:t>Ягодзинський Михайло Леонідович, інженер с</w:t>
            </w:r>
            <w:r>
              <w:rPr>
                <w:rFonts w:ascii="Times New Roman" w:hAnsi="Times New Roman"/>
                <w:bCs/>
                <w:color w:val="000000"/>
                <w:sz w:val="24"/>
                <w:szCs w:val="24"/>
              </w:rPr>
              <w:t xml:space="preserve">лужби розподільних мереж, </w:t>
            </w:r>
            <w:r>
              <w:rPr>
                <w:rFonts w:ascii="Times New Roman" w:hAnsi="Times New Roman"/>
                <w:color w:val="000000"/>
                <w:sz w:val="24"/>
                <w:szCs w:val="24"/>
              </w:rPr>
              <w:t>телефон (0432) 65-96-21.</w:t>
            </w:r>
          </w:p>
          <w:p w14:paraId="06E59225" w14:textId="77777777" w:rsidR="006123E8" w:rsidRPr="005E590E" w:rsidRDefault="006123E8">
            <w:pPr>
              <w:autoSpaceDE w:val="0"/>
              <w:autoSpaceDN w:val="0"/>
              <w:adjustRightInd w:val="0"/>
              <w:spacing w:after="0" w:line="240" w:lineRule="auto"/>
              <w:rPr>
                <w:rFonts w:ascii="Times New Roman" w:hAnsi="Times New Roman" w:cs="Times New Roman"/>
                <w:color w:val="000000" w:themeColor="text1"/>
                <w:sz w:val="24"/>
                <w:szCs w:val="24"/>
                <w:lang w:eastAsia="uk-UA"/>
              </w:rPr>
            </w:pPr>
            <w:r w:rsidRPr="005E590E">
              <w:rPr>
                <w:rFonts w:ascii="Times New Roman" w:hAnsi="Times New Roman" w:cs="Times New Roman"/>
                <w:color w:val="000000" w:themeColor="text1"/>
                <w:sz w:val="24"/>
                <w:szCs w:val="24"/>
                <w:lang w:eastAsia="uk-UA"/>
              </w:rPr>
              <w:t>З організаційних питань:</w:t>
            </w:r>
          </w:p>
          <w:p w14:paraId="30244DB7" w14:textId="77777777" w:rsidR="006123E8" w:rsidRPr="005E590E" w:rsidRDefault="006123E8">
            <w:pPr>
              <w:pStyle w:val="aa"/>
              <w:autoSpaceDE w:val="0"/>
              <w:autoSpaceDN w:val="0"/>
              <w:adjustRightInd w:val="0"/>
              <w:spacing w:after="0" w:line="240" w:lineRule="auto"/>
              <w:ind w:left="60"/>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w:t>
            </w:r>
            <w:r w:rsidRPr="005E590E">
              <w:rPr>
                <w:rFonts w:ascii="Times New Roman" w:hAnsi="Times New Roman" w:cs="Times New Roman"/>
                <w:color w:val="000000" w:themeColor="text1"/>
                <w:sz w:val="24"/>
                <w:szCs w:val="24"/>
                <w:lang w:val="uk-UA"/>
              </w:rPr>
              <w:t xml:space="preserve">  Чеченєв Сергій Олександрович, начальник служби закупівель, </w:t>
            </w:r>
            <w:r w:rsidRPr="005E590E">
              <w:rPr>
                <w:rFonts w:ascii="Times New Roman" w:hAnsi="Times New Roman"/>
                <w:color w:val="000000" w:themeColor="text1"/>
                <w:sz w:val="24"/>
                <w:szCs w:val="24"/>
              </w:rPr>
              <w:t>м. Вінниця,</w:t>
            </w:r>
            <w:r w:rsidRPr="005E590E">
              <w:rPr>
                <w:rFonts w:ascii="Times New Roman" w:hAnsi="Times New Roman"/>
                <w:color w:val="000000" w:themeColor="text1"/>
                <w:sz w:val="24"/>
                <w:szCs w:val="24"/>
                <w:lang w:val="uk-UA"/>
              </w:rPr>
              <w:t xml:space="preserve"> </w:t>
            </w:r>
            <w:r w:rsidRPr="005E590E">
              <w:rPr>
                <w:rFonts w:ascii="Times New Roman" w:hAnsi="Times New Roman"/>
                <w:color w:val="000000" w:themeColor="text1"/>
                <w:sz w:val="24"/>
                <w:szCs w:val="24"/>
              </w:rPr>
              <w:t>вул. Магістратська 2,</w:t>
            </w:r>
            <w:r w:rsidRPr="005E590E">
              <w:rPr>
                <w:rFonts w:ascii="Times New Roman" w:hAnsi="Times New Roman"/>
                <w:color w:val="000000" w:themeColor="text1"/>
                <w:sz w:val="24"/>
                <w:szCs w:val="24"/>
                <w:lang w:val="uk-UA"/>
              </w:rPr>
              <w:t xml:space="preserve"> 21050, </w:t>
            </w:r>
            <w:r w:rsidRPr="005E590E">
              <w:rPr>
                <w:rFonts w:ascii="Times New Roman" w:hAnsi="Times New Roman"/>
                <w:color w:val="000000" w:themeColor="text1"/>
                <w:sz w:val="24"/>
                <w:szCs w:val="24"/>
              </w:rPr>
              <w:t>каб. №</w:t>
            </w:r>
            <w:r w:rsidRPr="005E590E">
              <w:rPr>
                <w:rFonts w:ascii="Times New Roman" w:hAnsi="Times New Roman"/>
                <w:color w:val="000000" w:themeColor="text1"/>
                <w:sz w:val="24"/>
                <w:szCs w:val="24"/>
                <w:lang w:val="uk-UA"/>
              </w:rPr>
              <w:t>316</w:t>
            </w:r>
            <w:r w:rsidRPr="005E590E">
              <w:rPr>
                <w:rFonts w:ascii="Times New Roman" w:hAnsi="Times New Roman"/>
                <w:color w:val="000000" w:themeColor="text1"/>
                <w:sz w:val="24"/>
                <w:szCs w:val="24"/>
              </w:rPr>
              <w:t>, телефон:</w:t>
            </w:r>
            <w:r w:rsidRPr="005E590E">
              <w:rPr>
                <w:rFonts w:ascii="Times New Roman" w:hAnsi="Times New Roman" w:cs="Times New Roman"/>
                <w:color w:val="000000" w:themeColor="text1"/>
                <w:sz w:val="24"/>
                <w:szCs w:val="24"/>
                <w:lang w:val="uk-UA"/>
              </w:rPr>
              <w:t xml:space="preserve"> (0432) 65-95-87, </w:t>
            </w:r>
            <w:r w:rsidRPr="005E590E">
              <w:rPr>
                <w:rFonts w:ascii="Times New Roman" w:hAnsi="Times New Roman" w:cs="Times New Roman"/>
                <w:color w:val="000000" w:themeColor="text1"/>
                <w:sz w:val="24"/>
                <w:szCs w:val="24"/>
                <w:lang w:val="en-US"/>
              </w:rPr>
              <w:t>e</w:t>
            </w:r>
            <w:r w:rsidRPr="005E590E">
              <w:rPr>
                <w:rFonts w:ascii="Times New Roman" w:hAnsi="Times New Roman" w:cs="Times New Roman"/>
                <w:color w:val="000000" w:themeColor="text1"/>
                <w:sz w:val="24"/>
                <w:szCs w:val="24"/>
              </w:rPr>
              <w:t>-</w:t>
            </w:r>
            <w:r w:rsidRPr="005E590E">
              <w:rPr>
                <w:rFonts w:ascii="Times New Roman" w:hAnsi="Times New Roman" w:cs="Times New Roman"/>
                <w:color w:val="000000" w:themeColor="text1"/>
                <w:sz w:val="24"/>
                <w:szCs w:val="24"/>
                <w:lang w:val="en-US"/>
              </w:rPr>
              <w:t>mail</w:t>
            </w:r>
            <w:r w:rsidRPr="005E590E">
              <w:rPr>
                <w:rFonts w:ascii="Times New Roman" w:hAnsi="Times New Roman" w:cs="Times New Roman"/>
                <w:color w:val="000000" w:themeColor="text1"/>
                <w:sz w:val="24"/>
                <w:szCs w:val="24"/>
              </w:rPr>
              <w:t xml:space="preserve">: </w:t>
            </w:r>
            <w:hyperlink r:id="rId7" w:history="1">
              <w:r w:rsidRPr="005E590E">
                <w:rPr>
                  <w:rStyle w:val="a4"/>
                  <w:rFonts w:ascii="Times New Roman" w:hAnsi="Times New Roman"/>
                  <w:color w:val="000000" w:themeColor="text1"/>
                  <w:sz w:val="24"/>
                  <w:szCs w:val="24"/>
                  <w:lang w:val="uk-UA"/>
                </w:rPr>
                <w:t>oks05@voe.com.ua</w:t>
              </w:r>
            </w:hyperlink>
          </w:p>
        </w:tc>
      </w:tr>
      <w:tr w:rsidR="006123E8" w:rsidRPr="005E590E"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b/>
                <w:color w:val="000000" w:themeColor="text1"/>
                <w:sz w:val="24"/>
                <w:szCs w:val="24"/>
                <w:lang w:eastAsia="ru-RU"/>
              </w:rPr>
              <w:t>відкриті торги</w:t>
            </w:r>
            <w:r w:rsidRPr="005E590E">
              <w:rPr>
                <w:rFonts w:ascii="Times New Roman" w:eastAsia="Times New Roman" w:hAnsi="Times New Roman" w:cs="Times New Roman"/>
                <w:b/>
                <w:color w:val="000000" w:themeColor="text1"/>
                <w:sz w:val="24"/>
                <w:szCs w:val="24"/>
                <w:lang w:val="uk-UA" w:eastAsia="ru-RU"/>
              </w:rPr>
              <w:t xml:space="preserve"> з особливостями</w:t>
            </w:r>
          </w:p>
        </w:tc>
      </w:tr>
      <w:tr w:rsidR="006123E8" w:rsidRPr="005E590E"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23EFECD3" w14:textId="77777777" w:rsidTr="006123E8">
        <w:trPr>
          <w:trHeight w:val="76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1A5B8817" w:rsidR="006123E8" w:rsidRPr="005E590E" w:rsidRDefault="00182C91">
            <w:pPr>
              <w:autoSpaceDE w:val="0"/>
              <w:autoSpaceDN w:val="0"/>
              <w:adjustRightInd w:val="0"/>
              <w:spacing w:after="0"/>
              <w:rPr>
                <w:b/>
                <w:color w:val="000000" w:themeColor="text1"/>
                <w:sz w:val="24"/>
                <w:szCs w:val="24"/>
              </w:rPr>
            </w:pPr>
            <w:r>
              <w:rPr>
                <w:rFonts w:ascii="Times New Roman" w:hAnsi="Times New Roman" w:cs="Times New Roman"/>
                <w:b/>
                <w:color w:val="000000" w:themeColor="text1"/>
                <w:sz w:val="24"/>
                <w:szCs w:val="28"/>
              </w:rPr>
              <w:t>ДК 021:2015 код 51520000-3 Послуги зі встановлення сільськогосподарської та лісівничої техніки</w:t>
            </w:r>
          </w:p>
        </w:tc>
      </w:tr>
      <w:tr w:rsidR="006123E8" w:rsidRPr="005E590E"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r w:rsidRPr="005E590E">
              <w:rPr>
                <w:rFonts w:ascii="Times New Roman" w:eastAsia="Times New Roman" w:hAnsi="Times New Roman" w:cs="Times New Roman"/>
                <w:color w:val="000000" w:themeColor="text1"/>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ACB11BD" w:rsidR="006123E8" w:rsidRPr="005E590E" w:rsidRDefault="00182C91">
            <w:pPr>
              <w:rPr>
                <w:b/>
                <w:color w:val="000000" w:themeColor="text1"/>
                <w:sz w:val="24"/>
                <w:szCs w:val="24"/>
              </w:rPr>
            </w:pPr>
            <w:r>
              <w:rPr>
                <w:rFonts w:ascii="Times New Roman" w:hAnsi="Times New Roman" w:cs="Times New Roman"/>
                <w:b/>
                <w:color w:val="000000" w:themeColor="text1"/>
                <w:sz w:val="24"/>
                <w:szCs w:val="28"/>
              </w:rPr>
              <w:t>(ЛОТ №1 - Ремонт бензомоторної техніки низковольтних мереж</w:t>
            </w:r>
            <w:r>
              <w:rPr>
                <w:rFonts w:ascii="Times New Roman" w:hAnsi="Times New Roman" w:cs="Times New Roman"/>
                <w:b/>
                <w:color w:val="000000" w:themeColor="text1"/>
                <w:sz w:val="24"/>
                <w:szCs w:val="28"/>
                <w:lang w:val="uk-UA"/>
              </w:rPr>
              <w:t>;</w:t>
            </w:r>
            <w:r>
              <w:rPr>
                <w:rFonts w:ascii="Times New Roman" w:hAnsi="Times New Roman" w:cs="Times New Roman"/>
                <w:b/>
                <w:color w:val="000000" w:themeColor="text1"/>
                <w:sz w:val="24"/>
                <w:szCs w:val="28"/>
              </w:rPr>
              <w:t xml:space="preserve"> ЛОТ№2</w:t>
            </w:r>
            <w:r>
              <w:rPr>
                <w:rFonts w:ascii="Times New Roman" w:hAnsi="Times New Roman" w:cs="Times New Roman"/>
                <w:b/>
                <w:color w:val="000000" w:themeColor="text1"/>
                <w:sz w:val="24"/>
                <w:szCs w:val="28"/>
                <w:lang w:val="uk-UA"/>
              </w:rPr>
              <w:t xml:space="preserve"> - </w:t>
            </w:r>
            <w:r>
              <w:rPr>
                <w:rFonts w:ascii="Times New Roman" w:hAnsi="Times New Roman" w:cs="Times New Roman"/>
                <w:b/>
                <w:color w:val="000000" w:themeColor="text1"/>
                <w:sz w:val="24"/>
                <w:szCs w:val="28"/>
              </w:rPr>
              <w:t>Ремонт бензомоторної техніки високовольтних мереж)</w:t>
            </w:r>
          </w:p>
        </w:tc>
      </w:tr>
      <w:tr w:rsidR="006123E8" w:rsidRPr="005E590E"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olor w:val="000000" w:themeColor="text1"/>
                <w:sz w:val="24"/>
                <w:szCs w:val="24"/>
                <w:lang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DC1DEF5" w14:textId="69C4E94D" w:rsidR="006123E8" w:rsidRPr="005E590E" w:rsidRDefault="00182C91" w:rsidP="00182C91">
            <w:pPr>
              <w:pStyle w:val="rvps2"/>
              <w:spacing w:before="0" w:beforeAutospacing="0" w:after="0" w:afterAutospacing="0" w:line="276" w:lineRule="auto"/>
              <w:jc w:val="both"/>
              <w:rPr>
                <w:b/>
                <w:color w:val="000000" w:themeColor="text1"/>
              </w:rPr>
            </w:pPr>
            <w:r>
              <w:rPr>
                <w:color w:val="000000" w:themeColor="text1"/>
              </w:rPr>
              <w:t>ЛОТ №1 - 1 послуга, м. Вінниця, Вінницька область ЛОТ №2 - 1 послуга, м. Вінниця, Вінницька область</w:t>
            </w:r>
          </w:p>
        </w:tc>
      </w:tr>
      <w:tr w:rsidR="006123E8" w:rsidRPr="005E590E"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olor w:val="000000" w:themeColor="text1"/>
                <w:sz w:val="24"/>
                <w:szCs w:val="24"/>
                <w:lang w:eastAsia="ru-RU"/>
              </w:rPr>
              <w:t xml:space="preserve">строк </w:t>
            </w:r>
            <w:r w:rsidRPr="005E590E">
              <w:rPr>
                <w:rFonts w:ascii="Times New Roman" w:eastAsia="Times New Roman" w:hAnsi="Times New Roman"/>
                <w:color w:val="000000" w:themeColor="text1"/>
                <w:sz w:val="24"/>
                <w:szCs w:val="24"/>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77777777" w:rsidR="006123E8" w:rsidRPr="005E590E" w:rsidRDefault="006123E8">
            <w:pPr>
              <w:pStyle w:val="rvps2"/>
              <w:spacing w:before="0" w:beforeAutospacing="0" w:after="0" w:afterAutospacing="0" w:line="276" w:lineRule="auto"/>
              <w:jc w:val="both"/>
              <w:rPr>
                <w:b/>
                <w:color w:val="000000" w:themeColor="text1"/>
                <w:highlight w:val="yellow"/>
              </w:rPr>
            </w:pPr>
            <w:r w:rsidRPr="005E590E">
              <w:rPr>
                <w:rFonts w:eastAsia="Times New Roman"/>
                <w:b/>
                <w:color w:val="0000FF"/>
                <w:lang w:eastAsia="ru-RU"/>
              </w:rPr>
              <w:t>до 31.12.2023 р.</w:t>
            </w:r>
          </w:p>
        </w:tc>
      </w:tr>
      <w:tr w:rsidR="006123E8" w:rsidRPr="005E590E"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забезпечує вільний доступ усіх учасників до інформації про закупівлю, передбаченої Законом.</w:t>
            </w:r>
          </w:p>
        </w:tc>
      </w:tr>
      <w:tr w:rsidR="006123E8" w:rsidRPr="005E590E"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Валютою тендерної пропозиції є національна валюта України - гривня.</w:t>
            </w:r>
          </w:p>
          <w:p w14:paraId="15BD6CEA"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lastRenderedPageBreak/>
              <w:t xml:space="preserve">У разі якщо учасником процедури закупівлі є нерезидент, такий </w:t>
            </w:r>
            <w:r w:rsidRPr="005E590E">
              <w:rPr>
                <w:rFonts w:ascii="Times New Roman" w:hAnsi="Times New Roman" w:cs="Times New Roman"/>
                <w:color w:val="000000" w:themeColor="text1"/>
                <w:sz w:val="24"/>
                <w:szCs w:val="24"/>
                <w:lang w:val="uk-UA"/>
              </w:rPr>
              <w:t>у</w:t>
            </w:r>
            <w:r w:rsidRPr="005E590E">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6123E8" w:rsidRPr="005E590E"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5E590E" w:rsidRDefault="006123E8">
            <w:pPr>
              <w:spacing w:after="0" w:line="240" w:lineRule="auto"/>
              <w:rPr>
                <w:rFonts w:ascii="Times New Roman" w:eastAsia="Times New Roman" w:hAnsi="Times New Roman" w:cs="Times New Roman"/>
                <w:b/>
                <w:bCs/>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5E590E"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ІІ. Порядок внесення змін та надання роз’яснень до тендерної документації</w:t>
            </w:r>
          </w:p>
        </w:tc>
      </w:tr>
      <w:tr w:rsidR="006123E8" w:rsidRPr="0049308B"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E590E">
              <w:rPr>
                <w:rFonts w:ascii="Times New Roman" w:hAnsi="Times New Roman"/>
                <w:color w:val="000000" w:themeColor="text1"/>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E590E">
              <w:rPr>
                <w:rFonts w:ascii="Times New Roman" w:hAnsi="Times New Roman"/>
                <w:color w:val="000000" w:themeColor="text1"/>
                <w:sz w:val="24"/>
                <w:szCs w:val="24"/>
                <w:shd w:val="solid" w:color="FFFFFF" w:fill="FFFFFF"/>
                <w:lang w:val="uk-UA"/>
              </w:rPr>
              <w:t xml:space="preserve"> </w:t>
            </w:r>
          </w:p>
          <w:p w14:paraId="29A47169"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5E590E">
              <w:rPr>
                <w:rFonts w:ascii="Times New Roman" w:hAnsi="Times New Roman"/>
                <w:color w:val="000000" w:themeColor="text1"/>
                <w:sz w:val="24"/>
                <w:szCs w:val="24"/>
                <w:shd w:val="solid" w:color="FFFFFF" w:fill="FFFFFF"/>
                <w:lang w:val="uk-UA"/>
              </w:rPr>
              <w:t xml:space="preserve"> </w:t>
            </w:r>
          </w:p>
          <w:p w14:paraId="249F8BE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hAnsi="Times New Roman"/>
                <w:color w:val="000000" w:themeColor="text1"/>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5E590E"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5E590E">
              <w:rPr>
                <w:rFonts w:ascii="Times New Roman" w:hAnsi="Times New Roman"/>
                <w:color w:val="000000" w:themeColor="text1"/>
                <w:sz w:val="24"/>
                <w:szCs w:val="24"/>
                <w:shd w:val="solid" w:color="FFFFFF" w:fill="FFFFFF"/>
              </w:rPr>
              <w:lastRenderedPageBreak/>
              <w:t>закінчення кінцевого строку подання тендерних пропозицій залишалося не менше чотирьох днів.</w:t>
            </w:r>
            <w:r w:rsidRPr="005E590E">
              <w:rPr>
                <w:rFonts w:ascii="Times New Roman" w:hAnsi="Times New Roman"/>
                <w:color w:val="000000" w:themeColor="text1"/>
                <w:sz w:val="24"/>
                <w:szCs w:val="24"/>
                <w:shd w:val="solid" w:color="FFFFFF" w:fill="FFFFFF"/>
                <w:lang w:val="uk-UA"/>
              </w:rPr>
              <w:t xml:space="preserve"> </w:t>
            </w:r>
          </w:p>
          <w:p w14:paraId="29166932"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E590E">
              <w:rPr>
                <w:rFonts w:ascii="Times New Roman" w:hAnsi="Times New Roman"/>
                <w:color w:val="000000" w:themeColor="text1"/>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E590E">
              <w:rPr>
                <w:rFonts w:ascii="Times New Roman" w:hAnsi="Times New Roman"/>
                <w:color w:val="000000" w:themeColor="text1"/>
                <w:sz w:val="24"/>
                <w:szCs w:val="24"/>
                <w:shd w:val="solid" w:color="FFFFFF" w:fill="FFFFFF"/>
                <w:lang w:val="uk-UA"/>
              </w:rPr>
              <w:t xml:space="preserve"> </w:t>
            </w:r>
          </w:p>
          <w:p w14:paraId="5BCE632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2.3. Зазначена у цій частині інформація оприлюднюється замовником відповідно до статті 10 Закону.</w:t>
            </w:r>
          </w:p>
        </w:tc>
      </w:tr>
      <w:tr w:rsidR="006123E8" w:rsidRPr="005E590E"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lastRenderedPageBreak/>
              <w:t>Розділ ІІІ. Інструкція з підготовки тендерної пропозиції</w:t>
            </w:r>
          </w:p>
        </w:tc>
      </w:tr>
      <w:tr w:rsidR="006123E8" w:rsidRPr="005E590E"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eastAsia="ru-RU"/>
              </w:rPr>
              <w:t>Зміст і спосіб подання тендерної пропозиції</w:t>
            </w:r>
            <w:r w:rsidR="00AA0C64" w:rsidRPr="005E590E">
              <w:rPr>
                <w:rFonts w:ascii="Times New Roman" w:eastAsia="Times New Roman" w:hAnsi="Times New Roman" w:cs="Times New Roman"/>
                <w:b/>
                <w:bCs/>
                <w:color w:val="000000" w:themeColor="text1"/>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71C182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BD692E4"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інформації та документів, що підтверджують відповідність учасника кваліфікаційним критеріям </w:t>
            </w:r>
            <w:r w:rsidRPr="005E590E">
              <w:rPr>
                <w:rFonts w:ascii="Times New Roman" w:hAnsi="Times New Roman"/>
                <w:color w:val="000000" w:themeColor="text1"/>
                <w:sz w:val="24"/>
                <w:szCs w:val="24"/>
                <w:lang w:val="uk-UA"/>
              </w:rPr>
              <w:t>(Додаток №1</w:t>
            </w:r>
            <w:r w:rsidRPr="005E590E">
              <w:rPr>
                <w:color w:val="000000" w:themeColor="text1"/>
                <w:sz w:val="24"/>
                <w:szCs w:val="24"/>
                <w:lang w:val="uk-UA"/>
              </w:rPr>
              <w:t xml:space="preserve"> </w:t>
            </w:r>
            <w:r w:rsidRPr="005E590E">
              <w:rPr>
                <w:rFonts w:ascii="Times New Roman" w:hAnsi="Times New Roman"/>
                <w:color w:val="000000" w:themeColor="text1"/>
                <w:sz w:val="24"/>
                <w:szCs w:val="24"/>
                <w:lang w:val="uk-UA"/>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11CDF3B2" w14:textId="07D11E9C" w:rsidR="006123E8" w:rsidRPr="00C230B9"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 </w:t>
            </w:r>
            <w:r w:rsidRPr="00C230B9">
              <w:rPr>
                <w:rFonts w:ascii="Times New Roman" w:eastAsia="Times New Roman" w:hAnsi="Times New Roman" w:cs="Times New Roman"/>
                <w:color w:val="000000" w:themeColor="text1"/>
                <w:sz w:val="24"/>
                <w:szCs w:val="24"/>
                <w:lang w:eastAsia="ru-RU"/>
              </w:rPr>
              <w:t xml:space="preserve">інформації щодо відповідності учасника вимогам, визначеним </w:t>
            </w:r>
            <w:r w:rsidR="001C727E" w:rsidRPr="00C230B9">
              <w:rPr>
                <w:rFonts w:ascii="Times New Roman" w:eastAsia="Times New Roman" w:hAnsi="Times New Roman" w:cs="Times New Roman"/>
                <w:color w:val="000000" w:themeColor="text1"/>
                <w:sz w:val="24"/>
                <w:szCs w:val="24"/>
                <w:lang w:val="uk-UA" w:eastAsia="ru-RU"/>
              </w:rPr>
              <w:t xml:space="preserve">п.44 Особливостей </w:t>
            </w:r>
            <w:r w:rsidRPr="00C230B9">
              <w:rPr>
                <w:rFonts w:ascii="Times New Roman" w:hAnsi="Times New Roman"/>
                <w:color w:val="000000" w:themeColor="text1"/>
                <w:sz w:val="24"/>
                <w:szCs w:val="24"/>
              </w:rPr>
              <w:t>(Додаток №1</w:t>
            </w:r>
            <w:r w:rsidRPr="00C230B9">
              <w:rPr>
                <w:color w:val="000000" w:themeColor="text1"/>
                <w:sz w:val="24"/>
                <w:szCs w:val="24"/>
              </w:rPr>
              <w:t xml:space="preserve"> </w:t>
            </w:r>
            <w:r w:rsidRPr="00C230B9">
              <w:rPr>
                <w:rFonts w:ascii="Times New Roman" w:hAnsi="Times New Roman"/>
                <w:color w:val="000000" w:themeColor="text1"/>
                <w:sz w:val="24"/>
                <w:szCs w:val="24"/>
              </w:rPr>
              <w:t>до цієї тендерної документації);</w:t>
            </w:r>
            <w:r w:rsidRPr="00C230B9">
              <w:rPr>
                <w:rFonts w:ascii="Times New Roman" w:eastAsia="Times New Roman" w:hAnsi="Times New Roman" w:cs="Times New Roman"/>
                <w:color w:val="000000" w:themeColor="text1"/>
                <w:sz w:val="24"/>
                <w:szCs w:val="24"/>
                <w:lang w:eastAsia="ru-RU"/>
              </w:rPr>
              <w:t> </w:t>
            </w:r>
          </w:p>
          <w:p w14:paraId="250AB65A"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 xml:space="preserve">- інформації про </w:t>
            </w:r>
            <w:r w:rsidRPr="005E590E">
              <w:rPr>
                <w:rFonts w:ascii="Times New Roman" w:eastAsia="Times New Roman" w:hAnsi="Times New Roman" w:cs="Times New Roman"/>
                <w:color w:val="000000" w:themeColor="text1"/>
                <w:sz w:val="24"/>
                <w:szCs w:val="24"/>
                <w:lang w:eastAsia="ru-RU"/>
              </w:rPr>
              <w:t>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2</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27026780"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№1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224953F2"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 погоджений проект договору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3</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72263876"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1.2. Кожен учасник має право подати тільки одну тендерну пропозицію.</w:t>
            </w:r>
          </w:p>
          <w:p w14:paraId="22862F7E"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E590E">
              <w:rPr>
                <w:rFonts w:ascii="Times New Roman" w:eastAsia="Times New Roman" w:hAnsi="Times New Roman" w:cs="Times New Roman"/>
                <w:color w:val="000000" w:themeColor="text1"/>
                <w:sz w:val="24"/>
                <w:szCs w:val="24"/>
                <w:lang w:eastAsia="ru-RU"/>
              </w:rPr>
              <w:t>«..</w:t>
            </w:r>
            <w:proofErr w:type="gramEnd"/>
            <w:r w:rsidRPr="005E590E">
              <w:rPr>
                <w:rFonts w:ascii="Times New Roman" w:eastAsia="Times New Roman" w:hAnsi="Times New Roman" w:cs="Times New Roman"/>
                <w:color w:val="000000" w:themeColor="text1"/>
                <w:sz w:val="24"/>
                <w:szCs w:val="24"/>
                <w:lang w:eastAsia="ru-RU"/>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5E590E">
              <w:rPr>
                <w:rFonts w:ascii="Times New Roman" w:eastAsia="Times New Roman" w:hAnsi="Times New Roman" w:cs="Times New Roman"/>
                <w:color w:val="000000" w:themeColor="text1"/>
                <w:sz w:val="24"/>
                <w:szCs w:val="24"/>
                <w:lang w:val="uk-UA" w:eastAsia="ru-RU"/>
              </w:rPr>
              <w:t xml:space="preserve"> особи учасника</w:t>
            </w:r>
            <w:r w:rsidRPr="005E590E">
              <w:rPr>
                <w:rFonts w:ascii="Times New Roman" w:eastAsia="Times New Roman" w:hAnsi="Times New Roman" w:cs="Times New Roman"/>
                <w:color w:val="000000" w:themeColor="text1"/>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123E8" w:rsidRPr="0049308B" w14:paraId="0F57C19C" w14:textId="77777777" w:rsidTr="006123E8">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FC98729" w14:textId="77877DB2" w:rsidR="006123E8" w:rsidRPr="005E590E" w:rsidRDefault="006123E8">
            <w:pPr>
              <w:pStyle w:val="rvps2"/>
              <w:spacing w:before="0" w:beforeAutospacing="0" w:after="0" w:afterAutospacing="0" w:line="276" w:lineRule="auto"/>
              <w:jc w:val="both"/>
              <w:rPr>
                <w:b/>
              </w:rPr>
            </w:pPr>
            <w:r w:rsidRPr="005E590E">
              <w:rPr>
                <w:rFonts w:eastAsia="Times New Roman"/>
                <w:color w:val="000000"/>
                <w:lang w:eastAsia="ru-RU"/>
              </w:rPr>
              <w:t xml:space="preserve">2.1. Замовник вимагає надання учасниками забезпечення тендерної пропозиції </w:t>
            </w:r>
            <w:r w:rsidRPr="005E590E">
              <w:t>у вигляді</w:t>
            </w:r>
            <w:r w:rsidRPr="005E590E">
              <w:rPr>
                <w:b/>
              </w:rPr>
              <w:t xml:space="preserve"> безвідкличної електронної банківської гарантії у розмірі:</w:t>
            </w:r>
            <w:r w:rsidRPr="005E590E">
              <w:rPr>
                <w:b/>
                <w:color w:val="0000FF"/>
              </w:rPr>
              <w:t xml:space="preserve"> </w:t>
            </w:r>
            <w:r w:rsidR="00182C91">
              <w:rPr>
                <w:rStyle w:val="rvts0"/>
                <w:b/>
                <w:color w:val="000000" w:themeColor="text1"/>
                <w:lang w:eastAsia="ru-RU"/>
              </w:rPr>
              <w:t>ЛОТ №1 – 4 800,00 грн., ЛОТ №2 – 3 600,00 грн</w:t>
            </w:r>
            <w:r w:rsidR="00182C91">
              <w:rPr>
                <w:bCs/>
              </w:rPr>
              <w:t>.,</w:t>
            </w:r>
            <w:r w:rsidRPr="005E590E">
              <w:rPr>
                <w:b/>
                <w:color w:val="0000FF"/>
              </w:rPr>
              <w:t xml:space="preserve"> </w:t>
            </w:r>
            <w:r w:rsidRPr="005E590E">
              <w:t>яка надається одночасно з поданням тендерної пропозиції.</w:t>
            </w:r>
          </w:p>
          <w:p w14:paraId="21532FA6"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sidRPr="005E590E">
              <w:rPr>
                <w:rFonts w:ascii="Times New Roman" w:hAnsi="Times New Roman" w:cs="Times New Roman"/>
                <w:sz w:val="24"/>
                <w:szCs w:val="24"/>
                <w:lang w:val="uk-UA"/>
              </w:rPr>
              <w:t>відповідає строку дії</w:t>
            </w:r>
            <w:r w:rsidRPr="005E590E">
              <w:rPr>
                <w:rFonts w:ascii="Times New Roman" w:hAnsi="Times New Roman" w:cs="Times New Roman"/>
                <w:bCs/>
                <w:sz w:val="24"/>
                <w:szCs w:val="24"/>
                <w:lang w:val="uk-UA"/>
              </w:rPr>
              <w:t xml:space="preserve"> тендерної пропозиції </w:t>
            </w:r>
            <w:r w:rsidRPr="005E590E">
              <w:rPr>
                <w:rFonts w:ascii="Times New Roman" w:hAnsi="Times New Roman" w:cs="Times New Roman"/>
                <w:sz w:val="24"/>
                <w:szCs w:val="24"/>
                <w:lang w:val="uk-UA"/>
              </w:rPr>
              <w:t>та становить 90 днів з дати розкриття тендерних пропозицій.</w:t>
            </w:r>
          </w:p>
        </w:tc>
      </w:tr>
      <w:tr w:rsidR="006123E8" w:rsidRPr="005E590E" w14:paraId="24E9768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0BFE61A"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14:paraId="2CEB1E15"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DCCAA"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07D18914"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C846649" w14:textId="77777777" w:rsidR="006123E8" w:rsidRPr="005E590E" w:rsidRDefault="006123E8">
            <w:pPr>
              <w:spacing w:after="0" w:line="240" w:lineRule="auto"/>
              <w:jc w:val="both"/>
              <w:rPr>
                <w:rFonts w:ascii="Times New Roman" w:eastAsia="Times New Roman" w:hAnsi="Times New Roman" w:cs="Times New Roman"/>
                <w:color w:val="000000"/>
                <w:sz w:val="24"/>
                <w:szCs w:val="24"/>
                <w:lang w:eastAsia="ru-RU"/>
              </w:rPr>
            </w:pPr>
            <w:r w:rsidRPr="005E590E">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4C3D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6123E8" w:rsidRPr="0049308B"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6123E8" w:rsidRPr="00C230B9" w:rsidRDefault="006123E8">
            <w:pPr>
              <w:spacing w:after="0" w:line="240" w:lineRule="auto"/>
              <w:jc w:val="both"/>
              <w:rPr>
                <w:rFonts w:ascii="Times New Roman" w:hAnsi="Times New Roman"/>
                <w:color w:val="000000" w:themeColor="text1"/>
                <w:sz w:val="24"/>
                <w:szCs w:val="24"/>
                <w:shd w:val="solid" w:color="FFFFFF" w:fill="FFFFFF"/>
              </w:rPr>
            </w:pPr>
            <w:r w:rsidRPr="00C230B9">
              <w:rPr>
                <w:rFonts w:ascii="Times New Roman" w:eastAsia="Times New Roman" w:hAnsi="Times New Roman" w:cs="Times New Roman"/>
                <w:color w:val="000000" w:themeColor="text1"/>
                <w:sz w:val="24"/>
                <w:szCs w:val="24"/>
                <w:lang w:eastAsia="ru-RU"/>
              </w:rPr>
              <w:t xml:space="preserve">4.1. </w:t>
            </w:r>
            <w:r w:rsidRPr="00C230B9">
              <w:rPr>
                <w:rFonts w:ascii="Times New Roman" w:hAnsi="Times New Roman"/>
                <w:color w:val="000000" w:themeColor="text1"/>
                <w:sz w:val="24"/>
                <w:szCs w:val="24"/>
                <w:shd w:val="solid" w:color="FFFFFF" w:fill="FFFFFF"/>
              </w:rPr>
              <w:t xml:space="preserve">Тендерні пропозиції залишаються дійсними протягом </w:t>
            </w:r>
            <w:r w:rsidRPr="00C230B9">
              <w:rPr>
                <w:rFonts w:ascii="Times New Roman" w:eastAsia="Times New Roman" w:hAnsi="Times New Roman" w:cs="Times New Roman"/>
                <w:color w:val="000000" w:themeColor="text1"/>
                <w:sz w:val="24"/>
                <w:szCs w:val="24"/>
                <w:lang w:eastAsia="ru-RU"/>
              </w:rPr>
              <w:t>90 днів із дати кінцевого строку подання тендерних пропозицій</w:t>
            </w:r>
            <w:r w:rsidRPr="00C230B9">
              <w:rPr>
                <w:rFonts w:ascii="Times New Roman" w:hAnsi="Times New Roman"/>
                <w:color w:val="000000" w:themeColor="text1"/>
                <w:sz w:val="24"/>
                <w:szCs w:val="24"/>
                <w:shd w:val="solid" w:color="FFFFFF" w:fill="FFFFFF"/>
              </w:rPr>
              <w:t>, який у разі необхідності може бути продовжений.</w:t>
            </w:r>
          </w:p>
          <w:p w14:paraId="1DE035D0" w14:textId="77777777" w:rsidR="006123E8" w:rsidRPr="00C230B9" w:rsidRDefault="006123E8">
            <w:pPr>
              <w:spacing w:after="0" w:line="240" w:lineRule="auto"/>
              <w:jc w:val="both"/>
              <w:rPr>
                <w:rFonts w:ascii="Times New Roman" w:hAnsi="Times New Roman"/>
                <w:color w:val="000000" w:themeColor="text1"/>
                <w:sz w:val="24"/>
                <w:szCs w:val="24"/>
                <w:shd w:val="solid" w:color="FFFFFF" w:fill="FFFFFF"/>
              </w:rPr>
            </w:pPr>
            <w:r w:rsidRPr="00C230B9">
              <w:rPr>
                <w:rFonts w:ascii="Times New Roman" w:hAnsi="Times New Roman"/>
                <w:color w:val="000000" w:themeColor="text1"/>
                <w:sz w:val="24"/>
                <w:szCs w:val="24"/>
                <w:shd w:val="solid" w:color="FFFFFF" w:fill="FFFFFF"/>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6123E8" w:rsidRPr="00C230B9"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rPr>
            </w:pPr>
            <w:r w:rsidRPr="00C230B9">
              <w:rPr>
                <w:rFonts w:ascii="Times New Roman" w:hAnsi="Times New Roman"/>
                <w:color w:val="000000" w:themeColor="text1"/>
                <w:sz w:val="24"/>
                <w:szCs w:val="24"/>
                <w:shd w:val="solid" w:color="FFFFFF" w:fill="FFFFFF"/>
              </w:rPr>
              <w:t>відхилити таку вимогу, не втрачаючи при цьому</w:t>
            </w:r>
          </w:p>
          <w:p w14:paraId="08E33C07" w14:textId="77777777" w:rsidR="006123E8" w:rsidRPr="00C230B9" w:rsidRDefault="006123E8">
            <w:pPr>
              <w:spacing w:after="0" w:line="240" w:lineRule="auto"/>
              <w:jc w:val="both"/>
              <w:rPr>
                <w:rFonts w:ascii="Times New Roman" w:hAnsi="Times New Roman"/>
                <w:color w:val="000000" w:themeColor="text1"/>
                <w:sz w:val="24"/>
                <w:szCs w:val="24"/>
                <w:shd w:val="solid" w:color="FFFFFF" w:fill="FFFFFF"/>
              </w:rPr>
            </w:pPr>
            <w:r w:rsidRPr="00C230B9">
              <w:rPr>
                <w:rFonts w:ascii="Times New Roman" w:hAnsi="Times New Roman"/>
                <w:color w:val="000000" w:themeColor="text1"/>
                <w:sz w:val="24"/>
                <w:szCs w:val="24"/>
                <w:shd w:val="solid" w:color="FFFFFF" w:fill="FFFFFF"/>
              </w:rPr>
              <w:t>наданого ним забезпечення тендерної пропозиції;</w:t>
            </w:r>
          </w:p>
          <w:p w14:paraId="108281AF" w14:textId="77777777" w:rsidR="006123E8" w:rsidRPr="00C230B9"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lang w:val="uk-UA"/>
              </w:rPr>
            </w:pPr>
            <w:r w:rsidRPr="00C230B9">
              <w:rPr>
                <w:rFonts w:ascii="Times New Roman" w:hAnsi="Times New Roman"/>
                <w:color w:val="000000" w:themeColor="text1"/>
                <w:sz w:val="24"/>
                <w:szCs w:val="24"/>
                <w:shd w:val="solid" w:color="FFFFFF" w:fill="FFFFFF"/>
                <w:lang w:val="uk-UA"/>
              </w:rPr>
              <w:t>погодитися з вимогою та продовжити строк дії</w:t>
            </w:r>
          </w:p>
          <w:p w14:paraId="79B5BF55" w14:textId="77777777" w:rsidR="006123E8" w:rsidRPr="00C230B9" w:rsidRDefault="006123E8">
            <w:pPr>
              <w:spacing w:after="0" w:line="240" w:lineRule="auto"/>
              <w:jc w:val="both"/>
              <w:rPr>
                <w:rFonts w:ascii="Times New Roman" w:hAnsi="Times New Roman"/>
                <w:color w:val="000000" w:themeColor="text1"/>
                <w:sz w:val="24"/>
                <w:szCs w:val="24"/>
                <w:shd w:val="solid" w:color="FFFFFF" w:fill="FFFFFF"/>
                <w:lang w:val="uk-UA"/>
              </w:rPr>
            </w:pPr>
            <w:r w:rsidRPr="00C230B9">
              <w:rPr>
                <w:rFonts w:ascii="Times New Roman" w:hAnsi="Times New Roman"/>
                <w:color w:val="000000" w:themeColor="text1"/>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6123E8" w:rsidRPr="00C230B9"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23E8" w:rsidRPr="005E590E"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Cs/>
                <w:color w:val="000000" w:themeColor="text1"/>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1) наявність в учасника процедури закупівлі обладнання, матеріально-технічної бази та технологій;</w:t>
            </w:r>
          </w:p>
          <w:p w14:paraId="074F6E2F"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4) наявність фінансової спроможності, яка підтверджується фінансовою звітністю.</w:t>
            </w:r>
          </w:p>
          <w:p w14:paraId="769A4CA4"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5E5BE3E4" w:rsidR="00DB02A3" w:rsidRPr="00C230B9" w:rsidRDefault="006123E8" w:rsidP="005E590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У разі участі об'єднання учасників</w:t>
            </w:r>
            <w:r w:rsidR="00DB02A3" w:rsidRPr="00C230B9">
              <w:rPr>
                <w:rFonts w:ascii="Times New Roman" w:eastAsia="Times New Roman" w:hAnsi="Times New Roman" w:cs="Times New Roman"/>
                <w:color w:val="000000" w:themeColor="text1"/>
                <w:sz w:val="24"/>
                <w:szCs w:val="24"/>
                <w:lang w:eastAsia="ru-RU"/>
              </w:rPr>
              <w:t xml:space="preserve">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00DB02A3" w:rsidRPr="00C230B9">
                <w:rPr>
                  <w:rFonts w:ascii="Times New Roman" w:eastAsia="Times New Roman" w:hAnsi="Times New Roman" w:cs="Times New Roman"/>
                  <w:color w:val="000000" w:themeColor="text1"/>
                  <w:sz w:val="24"/>
                  <w:szCs w:val="24"/>
                  <w:lang w:eastAsia="ru-RU"/>
                </w:rPr>
                <w:t>п</w:t>
              </w:r>
              <w:r w:rsidR="00DB02A3" w:rsidRPr="00C230B9">
                <w:rPr>
                  <w:rFonts w:ascii="Times New Roman" w:eastAsia="Times New Roman" w:hAnsi="Times New Roman" w:cs="Times New Roman"/>
                  <w:color w:val="000000" w:themeColor="text1"/>
                  <w:sz w:val="24"/>
                  <w:szCs w:val="24"/>
                  <w:lang w:val="uk-UA" w:eastAsia="ru-RU"/>
                </w:rPr>
                <w:t>.</w:t>
              </w:r>
              <w:r w:rsidR="00DB02A3" w:rsidRPr="00C230B9">
                <w:rPr>
                  <w:rFonts w:ascii="Times New Roman" w:eastAsia="Times New Roman" w:hAnsi="Times New Roman" w:cs="Times New Roman"/>
                  <w:color w:val="000000" w:themeColor="text1"/>
                  <w:sz w:val="24"/>
                  <w:szCs w:val="24"/>
                  <w:lang w:eastAsia="ru-RU"/>
                </w:rPr>
                <w:t xml:space="preserve"> 44</w:t>
              </w:r>
            </w:hyperlink>
            <w:r w:rsidR="00DB02A3" w:rsidRPr="00C230B9">
              <w:rPr>
                <w:rFonts w:ascii="Times New Roman" w:eastAsia="Times New Roman" w:hAnsi="Times New Roman" w:cs="Times New Roman"/>
                <w:color w:val="000000" w:themeColor="text1"/>
                <w:sz w:val="24"/>
                <w:szCs w:val="24"/>
                <w:lang w:eastAsia="ru-RU"/>
              </w:rPr>
              <w:t> </w:t>
            </w:r>
            <w:r w:rsidR="00DB02A3" w:rsidRPr="00C230B9">
              <w:rPr>
                <w:rFonts w:ascii="Times New Roman" w:eastAsia="Times New Roman" w:hAnsi="Times New Roman" w:cs="Times New Roman"/>
                <w:color w:val="000000" w:themeColor="text1"/>
                <w:sz w:val="24"/>
                <w:szCs w:val="24"/>
                <w:lang w:val="uk-UA" w:eastAsia="ru-RU"/>
              </w:rPr>
              <w:t>О</w:t>
            </w:r>
            <w:r w:rsidR="00DB02A3" w:rsidRPr="00C230B9">
              <w:rPr>
                <w:rFonts w:ascii="Times New Roman" w:eastAsia="Times New Roman" w:hAnsi="Times New Roman" w:cs="Times New Roman"/>
                <w:color w:val="000000" w:themeColor="text1"/>
                <w:sz w:val="24"/>
                <w:szCs w:val="24"/>
                <w:lang w:eastAsia="ru-RU"/>
              </w:rPr>
              <w:t>собливостей.</w:t>
            </w:r>
          </w:p>
          <w:p w14:paraId="53EC102C" w14:textId="77777777"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sidRPr="00C230B9">
              <w:rPr>
                <w:rFonts w:ascii="Times New Roman" w:eastAsia="Times New Roman" w:hAnsi="Times New Roman" w:cs="Times New Roman"/>
                <w:color w:val="000000" w:themeColor="text1"/>
                <w:sz w:val="24"/>
                <w:szCs w:val="24"/>
                <w:lang w:val="uk-UA" w:eastAsia="ru-RU"/>
              </w:rPr>
              <w:t xml:space="preserve"> </w:t>
            </w:r>
            <w:r w:rsidRPr="00C230B9">
              <w:rPr>
                <w:rFonts w:ascii="Times New Roman" w:eastAsia="Times New Roman" w:hAnsi="Times New Roman" w:cs="Times New Roman"/>
                <w:color w:val="000000" w:themeColor="text1"/>
                <w:sz w:val="24"/>
                <w:szCs w:val="24"/>
                <w:lang w:eastAsia="ru-RU"/>
              </w:rPr>
              <w:t xml:space="preserve">згідно п. 1.3 </w:t>
            </w:r>
            <w:r w:rsidRPr="00C230B9">
              <w:rPr>
                <w:rFonts w:ascii="Times New Roman" w:eastAsia="Times New Roman" w:hAnsi="Times New Roman" w:cs="Times New Roman"/>
                <w:color w:val="000000" w:themeColor="text1"/>
                <w:sz w:val="24"/>
                <w:szCs w:val="24"/>
                <w:lang w:val="uk-UA" w:eastAsia="ru-RU"/>
              </w:rPr>
              <w:t xml:space="preserve">ІІІ розділу </w:t>
            </w:r>
            <w:r w:rsidRPr="00C230B9">
              <w:rPr>
                <w:rFonts w:ascii="Times New Roman" w:eastAsia="Times New Roman" w:hAnsi="Times New Roman" w:cs="Times New Roman"/>
                <w:color w:val="000000" w:themeColor="text1"/>
                <w:sz w:val="24"/>
                <w:szCs w:val="24"/>
                <w:lang w:eastAsia="ru-RU"/>
              </w:rPr>
              <w:t>цієї документації всі документи</w:t>
            </w:r>
            <w:r w:rsidRPr="00C230B9">
              <w:rPr>
                <w:rFonts w:ascii="Times New Roman" w:eastAsia="Times New Roman" w:hAnsi="Times New Roman" w:cs="Times New Roman"/>
                <w:color w:val="000000" w:themeColor="text1"/>
                <w:sz w:val="24"/>
                <w:szCs w:val="24"/>
                <w:lang w:val="uk-UA" w:eastAsia="ru-RU"/>
              </w:rPr>
              <w:t xml:space="preserve"> (</w:t>
            </w:r>
            <w:r w:rsidRPr="00C230B9">
              <w:rPr>
                <w:rFonts w:ascii="Times New Roman" w:hAnsi="Times New Roman"/>
                <w:color w:val="000000" w:themeColor="text1"/>
                <w:sz w:val="24"/>
                <w:szCs w:val="24"/>
              </w:rPr>
              <w:t>Додат</w:t>
            </w:r>
            <w:r w:rsidRPr="00C230B9">
              <w:rPr>
                <w:rFonts w:ascii="Times New Roman" w:hAnsi="Times New Roman"/>
                <w:color w:val="000000" w:themeColor="text1"/>
                <w:sz w:val="24"/>
                <w:szCs w:val="24"/>
                <w:lang w:val="uk-UA"/>
              </w:rPr>
              <w:t>о</w:t>
            </w:r>
            <w:r w:rsidRPr="00C230B9">
              <w:rPr>
                <w:rFonts w:ascii="Times New Roman" w:hAnsi="Times New Roman"/>
                <w:color w:val="000000" w:themeColor="text1"/>
                <w:sz w:val="24"/>
                <w:szCs w:val="24"/>
              </w:rPr>
              <w:t>к №1</w:t>
            </w:r>
            <w:r w:rsidRPr="00C230B9">
              <w:rPr>
                <w:color w:val="000000" w:themeColor="text1"/>
                <w:sz w:val="24"/>
                <w:szCs w:val="24"/>
              </w:rPr>
              <w:t xml:space="preserve"> </w:t>
            </w:r>
            <w:r w:rsidRPr="00C230B9">
              <w:rPr>
                <w:rFonts w:ascii="Times New Roman" w:hAnsi="Times New Roman"/>
                <w:color w:val="000000" w:themeColor="text1"/>
                <w:sz w:val="24"/>
                <w:szCs w:val="24"/>
              </w:rPr>
              <w:t>до цієї тендерної документації</w:t>
            </w:r>
            <w:r w:rsidRPr="00C230B9">
              <w:rPr>
                <w:rFonts w:ascii="Times New Roman" w:hAnsi="Times New Roman"/>
                <w:color w:val="000000" w:themeColor="text1"/>
                <w:sz w:val="24"/>
                <w:szCs w:val="24"/>
                <w:lang w:val="uk-UA"/>
              </w:rPr>
              <w:t>)</w:t>
            </w:r>
            <w:r w:rsidRPr="00C230B9">
              <w:rPr>
                <w:rFonts w:ascii="Times New Roman" w:hAnsi="Times New Roman"/>
                <w:color w:val="000000" w:themeColor="text1"/>
                <w:sz w:val="24"/>
                <w:szCs w:val="24"/>
              </w:rPr>
              <w:t>.</w:t>
            </w:r>
          </w:p>
          <w:p w14:paraId="5446A9F7" w14:textId="3BE62E2F" w:rsidR="005E590E" w:rsidRPr="00C230B9" w:rsidRDefault="005E590E" w:rsidP="005E590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val="uk-UA" w:eastAsia="ru-RU"/>
              </w:rPr>
              <w:t>5.3. Згідно п.44 Особливостей з</w:t>
            </w:r>
            <w:r w:rsidRPr="00C230B9">
              <w:rPr>
                <w:rFonts w:ascii="Times New Roman" w:eastAsia="Times New Roman" w:hAnsi="Times New Roman" w:cs="Times New Roman"/>
                <w:color w:val="000000" w:themeColor="text1"/>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 w:name="n399"/>
            <w:bookmarkEnd w:id="1"/>
            <w:r w:rsidRPr="00C230B9">
              <w:rPr>
                <w:rFonts w:ascii="Times New Roman" w:eastAsia="Times New Roman" w:hAnsi="Times New Roman" w:cs="Times New Roman"/>
                <w:color w:val="000000" w:themeColor="text1"/>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 w:name="n400"/>
            <w:bookmarkEnd w:id="2"/>
            <w:r w:rsidRPr="00C230B9">
              <w:rPr>
                <w:rFonts w:ascii="Times New Roman" w:eastAsia="Times New Roman" w:hAnsi="Times New Roman" w:cs="Times New Roman"/>
                <w:color w:val="000000" w:themeColor="text1"/>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 w:name="n401"/>
            <w:bookmarkEnd w:id="3"/>
            <w:r w:rsidRPr="00C230B9">
              <w:rPr>
                <w:rFonts w:ascii="Times New Roman" w:eastAsia="Times New Roman" w:hAnsi="Times New Roman" w:cs="Times New Roman"/>
                <w:color w:val="000000" w:themeColor="text1"/>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 w:name="n402"/>
            <w:bookmarkEnd w:id="4"/>
            <w:r w:rsidRPr="00C230B9">
              <w:rPr>
                <w:rFonts w:ascii="Times New Roman" w:eastAsia="Times New Roman" w:hAnsi="Times New Roman" w:cs="Times New Roman"/>
                <w:color w:val="000000" w:themeColor="text1"/>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C230B9">
                <w:rPr>
                  <w:rFonts w:ascii="Times New Roman" w:eastAsia="Times New Roman" w:hAnsi="Times New Roman" w:cs="Times New Roman"/>
                  <w:color w:val="000000" w:themeColor="text1"/>
                  <w:sz w:val="24"/>
                  <w:szCs w:val="24"/>
                  <w:lang w:eastAsia="ru-RU"/>
                </w:rPr>
                <w:t>пунктом 4</w:t>
              </w:r>
            </w:hyperlink>
            <w:r w:rsidRPr="00C230B9">
              <w:rPr>
                <w:rFonts w:ascii="Times New Roman" w:eastAsia="Times New Roman" w:hAnsi="Times New Roman" w:cs="Times New Roman"/>
                <w:color w:val="000000" w:themeColor="text1"/>
                <w:sz w:val="24"/>
                <w:szCs w:val="24"/>
                <w:lang w:eastAsia="ru-RU"/>
              </w:rPr>
              <w:t> частини другої статті 6, </w:t>
            </w:r>
            <w:hyperlink r:id="rId10" w:anchor="n456" w:tgtFrame="_blank" w:history="1">
              <w:r w:rsidRPr="00C230B9">
                <w:rPr>
                  <w:rFonts w:ascii="Times New Roman" w:eastAsia="Times New Roman" w:hAnsi="Times New Roman" w:cs="Times New Roman"/>
                  <w:color w:val="000000" w:themeColor="text1"/>
                  <w:sz w:val="24"/>
                  <w:szCs w:val="24"/>
                  <w:lang w:eastAsia="ru-RU"/>
                </w:rPr>
                <w:t>пунктом 1</w:t>
              </w:r>
            </w:hyperlink>
            <w:r w:rsidRPr="00C230B9">
              <w:rPr>
                <w:rFonts w:ascii="Times New Roman" w:eastAsia="Times New Roman" w:hAnsi="Times New Roman" w:cs="Times New Roman"/>
                <w:color w:val="000000" w:themeColor="text1"/>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 w:name="n403"/>
            <w:bookmarkEnd w:id="5"/>
            <w:r w:rsidRPr="00C230B9">
              <w:rPr>
                <w:rFonts w:ascii="Times New Roman" w:eastAsia="Times New Roman" w:hAnsi="Times New Roman" w:cs="Times New Roman"/>
                <w:color w:val="000000" w:themeColor="text1"/>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 w:name="n404"/>
            <w:bookmarkEnd w:id="6"/>
            <w:r w:rsidRPr="00C230B9">
              <w:rPr>
                <w:rFonts w:ascii="Times New Roman" w:eastAsia="Times New Roman" w:hAnsi="Times New Roman" w:cs="Times New Roman"/>
                <w:color w:val="000000" w:themeColor="text1"/>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 w:name="n405"/>
            <w:bookmarkEnd w:id="7"/>
            <w:r w:rsidRPr="00C230B9">
              <w:rPr>
                <w:rFonts w:ascii="Times New Roman" w:eastAsia="Times New Roman" w:hAnsi="Times New Roman" w:cs="Times New Roman"/>
                <w:color w:val="000000" w:themeColor="text1"/>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 w:name="n406"/>
            <w:bookmarkEnd w:id="8"/>
            <w:r w:rsidRPr="00C230B9">
              <w:rPr>
                <w:rFonts w:ascii="Times New Roman" w:eastAsia="Times New Roman" w:hAnsi="Times New Roman" w:cs="Times New Roman"/>
                <w:color w:val="000000" w:themeColor="text1"/>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 w:name="n407"/>
            <w:bookmarkEnd w:id="9"/>
            <w:r w:rsidRPr="00C230B9">
              <w:rPr>
                <w:rFonts w:ascii="Times New Roman" w:eastAsia="Times New Roman" w:hAnsi="Times New Roman" w:cs="Times New Roman"/>
                <w:color w:val="000000" w:themeColor="text1"/>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30B9">
                <w:rPr>
                  <w:rFonts w:ascii="Times New Roman" w:eastAsia="Times New Roman" w:hAnsi="Times New Roman" w:cs="Times New Roman"/>
                  <w:color w:val="000000" w:themeColor="text1"/>
                  <w:sz w:val="24"/>
                  <w:szCs w:val="24"/>
                  <w:lang w:eastAsia="ru-RU"/>
                </w:rPr>
                <w:t>пунктом 9</w:t>
              </w:r>
            </w:hyperlink>
            <w:r w:rsidRPr="00C230B9">
              <w:rPr>
                <w:rFonts w:ascii="Times New Roman" w:eastAsia="Times New Roman" w:hAnsi="Times New Roman" w:cs="Times New Roman"/>
                <w:color w:val="000000" w:themeColor="text1"/>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 w:name="n408"/>
            <w:bookmarkEnd w:id="10"/>
            <w:r w:rsidRPr="00C230B9">
              <w:rPr>
                <w:rFonts w:ascii="Times New Roman" w:eastAsia="Times New Roman" w:hAnsi="Times New Roman" w:cs="Times New Roman"/>
                <w:color w:val="000000" w:themeColor="text1"/>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DB5D60"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 w:name="n409"/>
            <w:bookmarkEnd w:id="11"/>
            <w:r w:rsidRPr="00C230B9">
              <w:rPr>
                <w:rFonts w:ascii="Times New Roman" w:eastAsia="Times New Roman" w:hAnsi="Times New Roman" w:cs="Times New Roman"/>
                <w:color w:val="000000" w:themeColor="text1"/>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C230B9">
                <w:rPr>
                  <w:rFonts w:ascii="Times New Roman" w:eastAsia="Times New Roman" w:hAnsi="Times New Roman" w:cs="Times New Roman"/>
                  <w:color w:val="000000" w:themeColor="text1"/>
                  <w:sz w:val="24"/>
                  <w:szCs w:val="24"/>
                  <w:lang w:eastAsia="ru-RU"/>
                </w:rPr>
                <w:t>Законом України</w:t>
              </w:r>
            </w:hyperlink>
            <w:r w:rsidRPr="00C230B9">
              <w:rPr>
                <w:rFonts w:ascii="Times New Roman" w:eastAsia="Times New Roman" w:hAnsi="Times New Roman" w:cs="Times New Roman"/>
                <w:color w:val="000000" w:themeColor="text1"/>
                <w:sz w:val="24"/>
                <w:szCs w:val="24"/>
                <w:lang w:eastAsia="ru-RU"/>
              </w:rPr>
              <w:t> “Про санкції”;</w:t>
            </w:r>
          </w:p>
          <w:p w14:paraId="6D99E45E" w14:textId="77777777" w:rsidR="005E590E" w:rsidRPr="00C230B9" w:rsidRDefault="005E590E" w:rsidP="005E590E">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 w:name="n410"/>
            <w:bookmarkEnd w:id="12"/>
            <w:r w:rsidRPr="00C230B9">
              <w:rPr>
                <w:rFonts w:ascii="Times New Roman" w:eastAsia="Times New Roman" w:hAnsi="Times New Roman" w:cs="Times New Roman"/>
                <w:color w:val="000000" w:themeColor="text1"/>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DAE8B4" w14:textId="0886A7F4" w:rsidR="005E590E" w:rsidRPr="00C230B9" w:rsidRDefault="005E590E" w:rsidP="005E590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230B9">
              <w:rPr>
                <w:rFonts w:ascii="Times New Roman" w:eastAsia="Times New Roman" w:hAnsi="Times New Roman" w:cs="Times New Roman"/>
                <w:color w:val="000000" w:themeColor="text1"/>
                <w:sz w:val="24"/>
                <w:szCs w:val="24"/>
                <w:lang w:val="uk-UA" w:eastAsia="ru-RU"/>
              </w:rPr>
              <w:t xml:space="preserve"> </w:t>
            </w:r>
          </w:p>
          <w:p w14:paraId="5A02C745" w14:textId="13734C45" w:rsidR="00735C1E" w:rsidRPr="00C230B9" w:rsidRDefault="00735C1E" w:rsidP="004205D1">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44 Особливостей, у разі, коли така інформація є публічною, що оприлюднена у формі відкритих даних згідно із</w:t>
            </w:r>
            <w:r w:rsidRPr="00C230B9">
              <w:rPr>
                <w:rFonts w:ascii="Times New Roman" w:eastAsia="Times New Roman" w:hAnsi="Times New Roman" w:cs="Times New Roman"/>
                <w:color w:val="000000" w:themeColor="text1"/>
                <w:sz w:val="24"/>
                <w:szCs w:val="24"/>
                <w:lang w:eastAsia="ru-RU"/>
              </w:rPr>
              <w:t> </w:t>
            </w:r>
            <w:hyperlink r:id="rId13" w:tgtFrame="_blank" w:history="1">
              <w:r w:rsidRPr="00C230B9">
                <w:rPr>
                  <w:rFonts w:ascii="Times New Roman" w:eastAsia="Times New Roman" w:hAnsi="Times New Roman" w:cs="Times New Roman"/>
                  <w:color w:val="000000" w:themeColor="text1"/>
                  <w:sz w:val="24"/>
                  <w:szCs w:val="24"/>
                  <w:lang w:val="uk-UA" w:eastAsia="ru-RU"/>
                </w:rPr>
                <w:t>Законом України</w:t>
              </w:r>
            </w:hyperlink>
            <w:r w:rsidRPr="00C230B9">
              <w:rPr>
                <w:rFonts w:ascii="Times New Roman" w:eastAsia="Times New Roman" w:hAnsi="Times New Roman" w:cs="Times New Roman"/>
                <w:color w:val="000000" w:themeColor="text1"/>
                <w:sz w:val="24"/>
                <w:szCs w:val="24"/>
                <w:lang w:eastAsia="ru-RU"/>
              </w:rPr>
              <w:t> </w:t>
            </w:r>
            <w:r w:rsidRPr="00C230B9">
              <w:rPr>
                <w:rFonts w:ascii="Times New Roman" w:eastAsia="Times New Roman" w:hAnsi="Times New Roman" w:cs="Times New Roman"/>
                <w:color w:val="000000" w:themeColor="text1"/>
                <w:sz w:val="24"/>
                <w:szCs w:val="24"/>
                <w:lang w:val="uk-UA" w:eastAsia="ru-RU"/>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C02E8F8" w14:textId="77777777" w:rsidR="004205D1" w:rsidRPr="00C230B9" w:rsidRDefault="006123E8" w:rsidP="004205D1">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C230B9">
              <w:rPr>
                <w:rFonts w:ascii="Times New Roman" w:eastAsia="Times New Roman" w:hAnsi="Times New Roman" w:cs="Times New Roman"/>
                <w:color w:val="000000" w:themeColor="text1"/>
                <w:sz w:val="24"/>
                <w:szCs w:val="24"/>
                <w:lang w:val="uk-UA" w:eastAsia="ru-RU"/>
              </w:rPr>
              <w:t xml:space="preserve">5.4. </w:t>
            </w:r>
            <w:r w:rsidR="004205D1" w:rsidRPr="00C230B9">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4205D1" w:rsidRPr="00C230B9">
              <w:rPr>
                <w:rFonts w:ascii="Times New Roman" w:eastAsia="Times New Roman" w:hAnsi="Times New Roman" w:cs="Times New Roman"/>
                <w:color w:val="000000" w:themeColor="text1"/>
                <w:sz w:val="24"/>
                <w:szCs w:val="24"/>
                <w:lang w:val="uk-UA"/>
              </w:rPr>
              <w:t>(</w:t>
            </w:r>
            <w:r w:rsidR="004205D1" w:rsidRPr="00C230B9">
              <w:rPr>
                <w:rFonts w:ascii="Times New Roman" w:eastAsia="Calibri" w:hAnsi="Times New Roman" w:cs="Times New Roman"/>
                <w:color w:val="000000" w:themeColor="text1"/>
                <w:sz w:val="24"/>
                <w:szCs w:val="24"/>
                <w:lang w:val="uk-UA"/>
              </w:rPr>
              <w:t>Додаток №1 до цієї тендерної документації),а саме:</w:t>
            </w:r>
          </w:p>
          <w:p w14:paraId="11231FEF" w14:textId="77777777" w:rsidR="004205D1" w:rsidRPr="00C230B9" w:rsidRDefault="004205D1" w:rsidP="004205D1">
            <w:pPr>
              <w:numPr>
                <w:ilvl w:val="0"/>
                <w:numId w:val="29"/>
              </w:numPr>
              <w:spacing w:after="0" w:line="240" w:lineRule="auto"/>
              <w:contextualSpacing/>
              <w:jc w:val="both"/>
              <w:rPr>
                <w:rFonts w:ascii="Times New Roman" w:eastAsia="Calibri" w:hAnsi="Times New Roman" w:cs="Times New Roman"/>
                <w:color w:val="000000" w:themeColor="text1"/>
                <w:sz w:val="24"/>
                <w:szCs w:val="24"/>
                <w:lang w:val="uk-UA"/>
              </w:rPr>
            </w:pPr>
            <w:r w:rsidRPr="00C230B9">
              <w:rPr>
                <w:rFonts w:ascii="Times New Roman" w:eastAsia="Calibri" w:hAnsi="Times New Roman" w:cs="Times New Roman"/>
                <w:color w:val="000000" w:themeColor="text1"/>
                <w:sz w:val="24"/>
                <w:szCs w:val="24"/>
                <w:lang w:val="uk-UA"/>
              </w:rPr>
              <w:t>в</w:t>
            </w:r>
            <w:r w:rsidRPr="00C230B9">
              <w:rPr>
                <w:rFonts w:ascii="Times New Roman" w:eastAsia="Calibri" w:hAnsi="Times New Roman" w:cs="Times New Roman"/>
                <w:color w:val="000000" w:themeColor="text1"/>
                <w:sz w:val="24"/>
                <w:szCs w:val="24"/>
              </w:rPr>
              <w:t xml:space="preserve">итяг про відсутність судимості </w:t>
            </w:r>
            <w:r w:rsidRPr="00C230B9">
              <w:rPr>
                <w:rFonts w:ascii="Times New Roman" w:eastAsia="Calibri" w:hAnsi="Times New Roman" w:cs="Times New Roman"/>
                <w:color w:val="000000" w:themeColor="text1"/>
                <w:sz w:val="24"/>
                <w:szCs w:val="24"/>
                <w:lang w:val="uk-UA"/>
              </w:rPr>
              <w:t xml:space="preserve">керівника </w:t>
            </w:r>
            <w:r w:rsidRPr="00C230B9">
              <w:rPr>
                <w:rFonts w:ascii="Times New Roman" w:eastAsia="Calibri" w:hAnsi="Times New Roman" w:cs="Times New Roman"/>
                <w:color w:val="000000" w:themeColor="text1"/>
                <w:sz w:val="24"/>
                <w:szCs w:val="24"/>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C230B9">
              <w:rPr>
                <w:rFonts w:ascii="Times New Roman" w:eastAsia="Calibri" w:hAnsi="Times New Roman" w:cs="Times New Roman"/>
                <w:color w:val="000000" w:themeColor="text1"/>
                <w:sz w:val="24"/>
                <w:szCs w:val="24"/>
                <w:lang w:val="uk-UA"/>
              </w:rPr>
              <w:t>д</w:t>
            </w:r>
            <w:r w:rsidRPr="00C230B9">
              <w:rPr>
                <w:rFonts w:ascii="Times New Roman" w:eastAsia="Calibri" w:hAnsi="Times New Roman" w:cs="Times New Roman"/>
                <w:color w:val="000000" w:themeColor="text1"/>
                <w:sz w:val="24"/>
                <w:szCs w:val="24"/>
              </w:rPr>
              <w:t xml:space="preserve">окумент повинен </w:t>
            </w:r>
            <w:r w:rsidRPr="00C230B9">
              <w:rPr>
                <w:rFonts w:ascii="Times New Roman" w:eastAsia="Calibri" w:hAnsi="Times New Roman" w:cs="Times New Roman"/>
                <w:color w:val="000000" w:themeColor="text1"/>
                <w:sz w:val="24"/>
                <w:szCs w:val="24"/>
                <w:lang w:val="uk-UA"/>
              </w:rPr>
              <w:t xml:space="preserve">бути </w:t>
            </w:r>
            <w:r w:rsidRPr="00C230B9">
              <w:rPr>
                <w:rFonts w:ascii="Times New Roman" w:eastAsia="Calibri" w:hAnsi="Times New Roman" w:cs="Times New Roman"/>
                <w:color w:val="000000" w:themeColor="text1"/>
                <w:sz w:val="24"/>
                <w:szCs w:val="24"/>
              </w:rPr>
              <w:t xml:space="preserve">виданий не раніше ніж за </w:t>
            </w:r>
            <w:r w:rsidRPr="00C230B9">
              <w:rPr>
                <w:rFonts w:ascii="Times New Roman" w:eastAsia="Calibri" w:hAnsi="Times New Roman" w:cs="Times New Roman"/>
                <w:color w:val="000000" w:themeColor="text1"/>
                <w:sz w:val="24"/>
                <w:szCs w:val="24"/>
                <w:lang w:val="uk-UA"/>
              </w:rPr>
              <w:t>3</w:t>
            </w:r>
            <w:r w:rsidRPr="00C230B9">
              <w:rPr>
                <w:rFonts w:ascii="Times New Roman" w:eastAsia="Calibri" w:hAnsi="Times New Roman" w:cs="Times New Roman"/>
                <w:color w:val="000000" w:themeColor="text1"/>
                <w:sz w:val="24"/>
                <w:szCs w:val="24"/>
              </w:rPr>
              <w:t>0 днів до дати подання таких документів Замовнику в електронній системі закупівель</w:t>
            </w:r>
            <w:r w:rsidRPr="00C230B9">
              <w:rPr>
                <w:rFonts w:ascii="Times New Roman" w:eastAsia="Calibri" w:hAnsi="Times New Roman" w:cs="Times New Roman"/>
                <w:color w:val="000000" w:themeColor="text1"/>
                <w:sz w:val="24"/>
                <w:szCs w:val="24"/>
                <w:lang w:val="uk-UA"/>
              </w:rPr>
              <w:t xml:space="preserve">; </w:t>
            </w:r>
          </w:p>
          <w:p w14:paraId="0B8CD863" w14:textId="77777777" w:rsidR="004205D1" w:rsidRPr="00C230B9" w:rsidRDefault="004205D1" w:rsidP="004205D1">
            <w:pPr>
              <w:numPr>
                <w:ilvl w:val="0"/>
                <w:numId w:val="29"/>
              </w:numPr>
              <w:spacing w:after="0" w:line="240" w:lineRule="auto"/>
              <w:contextualSpacing/>
              <w:jc w:val="both"/>
              <w:rPr>
                <w:rFonts w:ascii="Times New Roman" w:eastAsia="Calibri" w:hAnsi="Times New Roman" w:cs="Times New Roman"/>
                <w:color w:val="000000" w:themeColor="text1"/>
                <w:sz w:val="24"/>
                <w:szCs w:val="24"/>
                <w:lang w:val="uk-UA"/>
              </w:rPr>
            </w:pPr>
            <w:r w:rsidRPr="00C230B9">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77777777" w:rsidR="004205D1" w:rsidRPr="00C230B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C230B9">
              <w:rPr>
                <w:rFonts w:ascii="Times New Roman" w:eastAsia="Times New Roman" w:hAnsi="Times New Roman" w:cs="Times New Roman"/>
                <w:color w:val="000000" w:themeColor="text1"/>
                <w:sz w:val="24"/>
                <w:szCs w:val="24"/>
              </w:rPr>
              <w:t>довідка, складена учасником у довільній формі, що підтверджує відсутність підстави, передбаченої п</w:t>
            </w:r>
            <w:r w:rsidRPr="00C230B9">
              <w:rPr>
                <w:rFonts w:ascii="Times New Roman" w:eastAsia="Times New Roman" w:hAnsi="Times New Roman" w:cs="Times New Roman"/>
                <w:color w:val="000000" w:themeColor="text1"/>
                <w:sz w:val="24"/>
                <w:szCs w:val="24"/>
                <w:lang w:val="uk-UA"/>
              </w:rPr>
              <w:t>п</w:t>
            </w:r>
            <w:r w:rsidRPr="00C230B9">
              <w:rPr>
                <w:rFonts w:ascii="Times New Roman" w:eastAsia="Times New Roman" w:hAnsi="Times New Roman" w:cs="Times New Roman"/>
                <w:color w:val="000000" w:themeColor="text1"/>
                <w:sz w:val="24"/>
                <w:szCs w:val="24"/>
              </w:rPr>
              <w:t xml:space="preserve">.12 </w:t>
            </w:r>
            <w:r w:rsidRPr="00C230B9">
              <w:rPr>
                <w:rFonts w:ascii="Times New Roman" w:eastAsia="Times New Roman" w:hAnsi="Times New Roman" w:cs="Times New Roman"/>
                <w:color w:val="000000" w:themeColor="text1"/>
                <w:sz w:val="24"/>
                <w:szCs w:val="24"/>
                <w:lang w:val="uk-UA"/>
              </w:rPr>
              <w:t>п 44</w:t>
            </w:r>
            <w:r w:rsidRPr="00C230B9">
              <w:rPr>
                <w:rFonts w:ascii="Times New Roman" w:eastAsia="Times New Roman" w:hAnsi="Times New Roman" w:cs="Times New Roman"/>
                <w:color w:val="000000" w:themeColor="text1"/>
                <w:sz w:val="24"/>
                <w:szCs w:val="24"/>
              </w:rPr>
              <w:t xml:space="preserve"> </w:t>
            </w:r>
            <w:r w:rsidRPr="00C230B9">
              <w:rPr>
                <w:rFonts w:ascii="Times New Roman" w:eastAsia="Times New Roman" w:hAnsi="Times New Roman" w:cs="Times New Roman"/>
                <w:color w:val="000000" w:themeColor="text1"/>
                <w:sz w:val="24"/>
                <w:szCs w:val="24"/>
                <w:lang w:val="uk-UA"/>
              </w:rPr>
              <w:t>особливостей</w:t>
            </w:r>
            <w:r w:rsidRPr="00C230B9">
              <w:rPr>
                <w:rFonts w:ascii="Times New Roman" w:eastAsia="Times New Roman" w:hAnsi="Times New Roman" w:cs="Times New Roman"/>
                <w:color w:val="000000" w:themeColor="text1"/>
                <w:sz w:val="24"/>
                <w:szCs w:val="24"/>
              </w:rPr>
              <w:t>;</w:t>
            </w:r>
          </w:p>
          <w:p w14:paraId="40AA3067" w14:textId="77777777" w:rsidR="004205D1" w:rsidRPr="00C230B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C230B9">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абзацом 14 п.44 особливостей.</w:t>
            </w:r>
          </w:p>
          <w:p w14:paraId="5C0FB655" w14:textId="77777777" w:rsidR="004205D1" w:rsidRPr="00C230B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C230B9">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14:paraId="7DDD0BA0" w14:textId="33FD31FB" w:rsidR="006123E8" w:rsidRPr="00C230B9"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val="uk-UA" w:eastAsia="ru-RU"/>
              </w:rPr>
              <w:t>5.</w:t>
            </w:r>
            <w:r w:rsidR="004205D1" w:rsidRPr="00C230B9">
              <w:rPr>
                <w:rFonts w:ascii="Times New Roman" w:eastAsia="Times New Roman" w:hAnsi="Times New Roman" w:cs="Times New Roman"/>
                <w:color w:val="000000" w:themeColor="text1"/>
                <w:sz w:val="24"/>
                <w:szCs w:val="24"/>
                <w:lang w:val="uk-UA" w:eastAsia="ru-RU"/>
              </w:rPr>
              <w:t>5.</w:t>
            </w:r>
            <w:r w:rsidRPr="00C230B9">
              <w:rPr>
                <w:rFonts w:ascii="Times New Roman" w:eastAsia="Times New Roman" w:hAnsi="Times New Roman" w:cs="Times New Roman"/>
                <w:color w:val="000000" w:themeColor="text1"/>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C230B9">
              <w:rPr>
                <w:rFonts w:ascii="Times New Roman" w:eastAsia="Times New Roman" w:hAnsi="Times New Roman" w:cs="Times New Roman"/>
                <w:color w:val="000000" w:themeColor="text1"/>
                <w:sz w:val="24"/>
                <w:szCs w:val="24"/>
                <w:lang w:eastAsia="ru-RU"/>
              </w:rPr>
              <w:t>17 Закону подається по кожному з учасників, які входять у склад об’єднання окремо.</w:t>
            </w:r>
          </w:p>
          <w:p w14:paraId="2413F908" w14:textId="7B66BA07" w:rsidR="006123E8" w:rsidRPr="00C230B9" w:rsidRDefault="006123E8" w:rsidP="004205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5.</w:t>
            </w:r>
            <w:r w:rsidR="004205D1" w:rsidRPr="00C230B9">
              <w:rPr>
                <w:rFonts w:ascii="Times New Roman" w:eastAsia="Times New Roman" w:hAnsi="Times New Roman" w:cs="Times New Roman"/>
                <w:color w:val="000000" w:themeColor="text1"/>
                <w:sz w:val="24"/>
                <w:szCs w:val="24"/>
                <w:lang w:val="uk-UA" w:eastAsia="ru-RU"/>
              </w:rPr>
              <w:t>6.</w:t>
            </w:r>
            <w:r w:rsidRPr="00C230B9">
              <w:rPr>
                <w:rFonts w:ascii="Times New Roman" w:eastAsia="Times New Roman" w:hAnsi="Times New Roman" w:cs="Times New Roman"/>
                <w:color w:val="000000" w:themeColor="text1"/>
                <w:sz w:val="24"/>
                <w:szCs w:val="24"/>
                <w:lang w:eastAsia="ru-RU"/>
              </w:rPr>
              <w:t xml:space="preserve"> </w:t>
            </w:r>
            <w:r w:rsidR="004205D1" w:rsidRPr="00C230B9">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w:t>
            </w:r>
            <w:r w:rsidR="004205D1" w:rsidRPr="00C230B9">
              <w:rPr>
                <w:rFonts w:ascii="Times New Roman" w:eastAsia="Times New Roman" w:hAnsi="Times New Roman" w:cs="Times New Roman"/>
                <w:color w:val="000000" w:themeColor="text1"/>
                <w:sz w:val="24"/>
                <w:szCs w:val="24"/>
                <w:lang w:val="uk-UA"/>
              </w:rPr>
              <w:t>собливостей.</w:t>
            </w:r>
          </w:p>
        </w:tc>
      </w:tr>
      <w:tr w:rsidR="006123E8" w:rsidRPr="005E590E"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lang w:eastAsia="uk-UA"/>
              </w:rPr>
              <w:t>Додат</w:t>
            </w:r>
            <w:r w:rsidRPr="005E590E">
              <w:rPr>
                <w:rFonts w:ascii="Times New Roman" w:hAnsi="Times New Roman"/>
                <w:color w:val="000000" w:themeColor="text1"/>
                <w:sz w:val="24"/>
                <w:szCs w:val="24"/>
                <w:lang w:val="uk-UA" w:eastAsia="uk-UA"/>
              </w:rPr>
              <w:t>о</w:t>
            </w:r>
            <w:r w:rsidRPr="005E590E">
              <w:rPr>
                <w:rFonts w:ascii="Times New Roman" w:hAnsi="Times New Roman"/>
                <w:color w:val="000000" w:themeColor="text1"/>
                <w:sz w:val="24"/>
                <w:szCs w:val="24"/>
                <w:lang w:eastAsia="uk-UA"/>
              </w:rPr>
              <w:t>к №2</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hAnsi="Times New Roman"/>
                <w:color w:val="000000" w:themeColor="text1"/>
                <w:sz w:val="24"/>
                <w:szCs w:val="24"/>
                <w:lang w:val="uk-UA"/>
              </w:rPr>
              <w:t>)</w:t>
            </w:r>
            <w:r w:rsidRPr="005E590E">
              <w:rPr>
                <w:rFonts w:ascii="Times New Roman" w:hAnsi="Times New Roman"/>
                <w:color w:val="000000" w:themeColor="text1"/>
                <w:sz w:val="24"/>
                <w:szCs w:val="24"/>
                <w:lang w:eastAsia="uk-UA"/>
              </w:rPr>
              <w:t>.</w:t>
            </w:r>
          </w:p>
          <w:p w14:paraId="1F13438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E590E">
              <w:rPr>
                <w:rFonts w:ascii="Times New Roman" w:eastAsia="Times New Roman" w:hAnsi="Times New Roman" w:cs="Times New Roman"/>
                <w:color w:val="000000" w:themeColor="text1"/>
                <w:sz w:val="24"/>
                <w:szCs w:val="24"/>
                <w:lang w:eastAsia="ru-RU"/>
              </w:rPr>
              <w:t xml:space="preserve"> з урахуванням вимог, визначених частини четвертою статті 5 Закону;</w:t>
            </w:r>
          </w:p>
          <w:p w14:paraId="4111E3B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23E8" w:rsidRPr="005E590E" w14:paraId="407B6BAB" w14:textId="77777777" w:rsidTr="006123E8">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E590E">
              <w:rPr>
                <w:rFonts w:ascii="Times New Roman" w:eastAsia="Times New Roman" w:hAnsi="Times New Roman" w:cs="Times New Roman"/>
                <w:b/>
                <w:bCs/>
                <w:color w:val="000000" w:themeColor="text1"/>
                <w:sz w:val="24"/>
                <w:szCs w:val="24"/>
                <w:lang w:eastAsia="ru-RU"/>
              </w:rPr>
              <w:t xml:space="preserve"> </w:t>
            </w:r>
            <w:r w:rsidRPr="005E590E">
              <w:rPr>
                <w:rFonts w:ascii="Times New Roman" w:eastAsia="Times New Roman" w:hAnsi="Times New Roman" w:cs="Times New Roman"/>
                <w:color w:val="000000" w:themeColor="text1"/>
                <w:sz w:val="24"/>
                <w:szCs w:val="24"/>
                <w:lang w:eastAsia="ru-RU"/>
              </w:rPr>
              <w:t>рішення. </w:t>
            </w:r>
          </w:p>
          <w:p w14:paraId="0C6958A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23E8" w:rsidRPr="005E590E"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20485D" w:rsidRPr="00C230B9" w:rsidRDefault="0020485D" w:rsidP="0020485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hAnsi="Times New Roman" w:cs="Times New Roman"/>
                <w:color w:val="000000" w:themeColor="text1"/>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6123E8" w:rsidRPr="005E590E" w:rsidRDefault="006123E8" w:rsidP="0020485D">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hAnsi="Times New Roman" w:cs="Times New Roman"/>
                <w:color w:val="000000" w:themeColor="text1"/>
                <w:sz w:val="24"/>
                <w:szCs w:val="24"/>
              </w:rPr>
              <w:t xml:space="preserve">Вимоги до субпідрядників </w:t>
            </w:r>
            <w:r w:rsidRPr="005E590E">
              <w:rPr>
                <w:rFonts w:ascii="Times New Roman" w:hAnsi="Times New Roman" w:cs="Times New Roman"/>
                <w:color w:val="000000" w:themeColor="text1"/>
                <w:sz w:val="24"/>
                <w:szCs w:val="24"/>
              </w:rPr>
              <w:t>зазначені у (Додатку №1</w:t>
            </w:r>
            <w:r w:rsidRPr="005E590E">
              <w:rPr>
                <w:rFonts w:ascii="Times New Roman" w:hAnsi="Times New Roman" w:cs="Times New Roman"/>
                <w:color w:val="000000" w:themeColor="text1"/>
                <w:sz w:val="24"/>
                <w:szCs w:val="24"/>
                <w:lang w:val="uk-UA"/>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hAnsi="Times New Roman" w:cs="Times New Roman"/>
                <w:color w:val="000000" w:themeColor="text1"/>
                <w:sz w:val="24"/>
                <w:szCs w:val="24"/>
              </w:rPr>
              <w:t>).</w:t>
            </w:r>
            <w:r w:rsidRPr="005E590E">
              <w:rPr>
                <w:rFonts w:ascii="Times New Roman" w:hAnsi="Times New Roman" w:cs="Times New Roman"/>
                <w:b/>
                <w:color w:val="000000" w:themeColor="text1"/>
                <w:sz w:val="24"/>
                <w:szCs w:val="24"/>
              </w:rPr>
              <w:t xml:space="preserve">   </w:t>
            </w:r>
          </w:p>
        </w:tc>
      </w:tr>
      <w:tr w:rsidR="006123E8" w:rsidRPr="005E590E"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3E8" w:rsidRPr="005E590E"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6123E8" w:rsidRPr="005E590E" w:rsidRDefault="006123E8">
            <w:pPr>
              <w:spacing w:after="0" w:line="240" w:lineRule="auto"/>
              <w:ind w:left="-23" w:hanging="23"/>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IV. Подання та розкриття тендерної пропозиції</w:t>
            </w:r>
          </w:p>
        </w:tc>
      </w:tr>
      <w:tr w:rsidR="006123E8" w:rsidRPr="005E590E"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14:paraId="2EE7D85B" w14:textId="318540D3" w:rsidR="006123E8" w:rsidRPr="005E590E" w:rsidRDefault="0049308B" w:rsidP="00182C91">
            <w:pPr>
              <w:pStyle w:val="rvps2"/>
              <w:spacing w:before="0" w:beforeAutospacing="0" w:after="0" w:afterAutospacing="0" w:line="276" w:lineRule="auto"/>
              <w:ind w:left="32"/>
              <w:jc w:val="both"/>
              <w:rPr>
                <w:b/>
                <w:color w:val="0000FF"/>
              </w:rPr>
            </w:pPr>
            <w:r>
              <w:rPr>
                <w:b/>
                <w:color w:val="0000FF"/>
              </w:rPr>
              <w:t>28</w:t>
            </w:r>
            <w:r w:rsidR="006123E8" w:rsidRPr="005E590E">
              <w:rPr>
                <w:b/>
                <w:color w:val="0000FF"/>
              </w:rPr>
              <w:t>.0</w:t>
            </w:r>
            <w:r w:rsidR="00182C91">
              <w:rPr>
                <w:b/>
                <w:color w:val="0000FF"/>
              </w:rPr>
              <w:t>3</w:t>
            </w:r>
            <w:r w:rsidR="006123E8" w:rsidRPr="005E590E">
              <w:rPr>
                <w:b/>
                <w:color w:val="0000FF"/>
              </w:rPr>
              <w:t>.2023 р.</w:t>
            </w:r>
          </w:p>
          <w:p w14:paraId="0F63D49B"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14:paraId="442B5C96"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123E8" w:rsidRPr="005E590E"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F1F50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5E590E">
              <w:rPr>
                <w:rFonts w:ascii="Times New Roman" w:eastAsia="Times New Roman" w:hAnsi="Times New Roman" w:cs="Times New Roman"/>
                <w:color w:val="000000" w:themeColor="text1"/>
                <w:sz w:val="24"/>
                <w:szCs w:val="24"/>
                <w:lang w:val="uk-UA" w:eastAsia="ru-RU"/>
              </w:rPr>
              <w:t>.</w:t>
            </w:r>
            <w:r w:rsidRPr="005E590E">
              <w:rPr>
                <w:rFonts w:ascii="Times New Roman" w:eastAsia="Times New Roman" w:hAnsi="Times New Roman" w:cs="Times New Roman"/>
                <w:color w:val="000000" w:themeColor="text1"/>
                <w:sz w:val="24"/>
                <w:szCs w:val="24"/>
                <w:lang w:eastAsia="ru-RU"/>
              </w:rPr>
              <w:t xml:space="preserve"> </w:t>
            </w:r>
          </w:p>
          <w:p w14:paraId="6C1EB5F3" w14:textId="1924CC9D" w:rsidR="006123E8" w:rsidRPr="005E590E" w:rsidRDefault="006123E8" w:rsidP="00852EE2">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eastAsia="ru-RU"/>
              </w:rPr>
              <w:t xml:space="preserve">2.2. </w:t>
            </w:r>
            <w:r w:rsidRPr="005E590E">
              <w:rPr>
                <w:rFonts w:ascii="Times New Roman" w:eastAsia="Times New Roman" w:hAnsi="Times New Roman" w:cs="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23E8" w:rsidRPr="005E590E"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V. Оцінка тендерної пропозиції</w:t>
            </w:r>
          </w:p>
        </w:tc>
      </w:tr>
      <w:tr w:rsidR="006123E8" w:rsidRPr="005E590E"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b/>
                <w:color w:val="000000" w:themeColor="text1"/>
                <w:sz w:val="24"/>
                <w:szCs w:val="24"/>
                <w:lang w:val="uk-UA" w:eastAsia="ru-RU"/>
              </w:rPr>
              <w:t>Не допускається  подання тендерних пропозицій від учасників із ціною, що є вищою за встановлену замовником.</w:t>
            </w:r>
          </w:p>
          <w:p w14:paraId="1343908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p>
          <w:p w14:paraId="67A22108" w14:textId="75C7A0EF" w:rsidR="00F65618" w:rsidRPr="005E590E" w:rsidRDefault="00F65618" w:rsidP="00F65618">
            <w:pPr>
              <w:shd w:val="clear" w:color="auto" w:fill="FFFFFF"/>
              <w:spacing w:after="0" w:line="240" w:lineRule="auto"/>
              <w:jc w:val="both"/>
              <w:rPr>
                <w:rFonts w:ascii="Times New Roman" w:eastAsia="Times New Roman" w:hAnsi="Times New Roman" w:cs="Times New Roman"/>
                <w:color w:val="FF0000"/>
                <w:sz w:val="24"/>
                <w:szCs w:val="24"/>
                <w:lang w:val="uk-UA" w:eastAsia="ru-RU"/>
              </w:rPr>
            </w:pPr>
            <w:r w:rsidRPr="005E590E">
              <w:rPr>
                <w:rFonts w:ascii="Times New Roman" w:eastAsia="Times New Roman" w:hAnsi="Times New Roman" w:cs="Times New Roman"/>
                <w:color w:val="333333"/>
                <w:sz w:val="24"/>
                <w:szCs w:val="24"/>
                <w:lang w:val="uk-UA" w:eastAsia="ru-RU"/>
              </w:rPr>
              <w:t xml:space="preserve">1.1. </w:t>
            </w:r>
            <w:r w:rsidRPr="00C230B9">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1ABA3C" w14:textId="77777777" w:rsidR="006123E8" w:rsidRPr="005E590E" w:rsidRDefault="006123E8" w:rsidP="00F6561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i/>
                <w:iCs/>
                <w:color w:val="000000" w:themeColor="text1"/>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136789B5" w14:textId="23AB1A1C" w:rsidR="006123E8" w:rsidRPr="005E590E" w:rsidRDefault="006123E8">
            <w:pPr>
              <w:spacing w:after="0" w:line="240" w:lineRule="auto"/>
              <w:jc w:val="both"/>
              <w:rPr>
                <w:rFonts w:ascii="Times New Roman" w:eastAsia="Times New Roman" w:hAnsi="Times New Roman" w:cs="Times New Roman"/>
                <w:i/>
                <w:iCs/>
                <w:color w:val="000000" w:themeColor="text1"/>
                <w:sz w:val="24"/>
                <w:szCs w:val="24"/>
                <w:lang w:val="uk-UA" w:eastAsia="ru-RU"/>
              </w:rPr>
            </w:pPr>
            <w:r w:rsidRPr="005E590E">
              <w:rPr>
                <w:rFonts w:ascii="Times New Roman" w:eastAsia="Times New Roman" w:hAnsi="Times New Roman" w:cs="Times New Roman"/>
                <w:i/>
                <w:iCs/>
                <w:color w:val="000000" w:themeColor="text1"/>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E707B9" w:rsidRPr="005E590E">
              <w:rPr>
                <w:rFonts w:ascii="Times New Roman" w:eastAsia="Times New Roman" w:hAnsi="Times New Roman" w:cs="Times New Roman"/>
                <w:i/>
                <w:iCs/>
                <w:color w:val="000000" w:themeColor="text1"/>
                <w:sz w:val="24"/>
                <w:szCs w:val="24"/>
                <w:lang w:val="uk-UA" w:eastAsia="ru-RU"/>
              </w:rPr>
              <w:t xml:space="preserve"> </w:t>
            </w:r>
          </w:p>
          <w:p w14:paraId="333D3E70" w14:textId="77777777" w:rsidR="006123E8" w:rsidRPr="00C230B9" w:rsidRDefault="00E707B9" w:rsidP="00E707B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E707B9" w:rsidRPr="00C230B9" w:rsidRDefault="00E707B9" w:rsidP="00E707B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859DE0F" w14:textId="3F324711" w:rsidR="00E84306" w:rsidRPr="005E590E" w:rsidRDefault="00E84306" w:rsidP="00E707B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iCs/>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123E8" w:rsidRPr="005E590E"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6123E8" w:rsidRPr="005E590E" w:rsidRDefault="006123E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6123E8" w:rsidRPr="005E590E"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6E402A0D" w:rsidR="006123E8" w:rsidRPr="00C230B9" w:rsidRDefault="006123E8">
            <w:pPr>
              <w:widowControl w:val="0"/>
              <w:spacing w:beforeLines="50" w:before="120" w:afterLines="50" w:after="120" w:line="240" w:lineRule="auto"/>
              <w:contextualSpacing/>
              <w:jc w:val="both"/>
              <w:rPr>
                <w:color w:val="000000" w:themeColor="text1"/>
                <w:sz w:val="24"/>
                <w:szCs w:val="24"/>
              </w:rPr>
            </w:pPr>
            <w:r w:rsidRPr="005E590E">
              <w:rPr>
                <w:rFonts w:ascii="Times New Roman" w:eastAsia="Times New Roman" w:hAnsi="Times New Roman" w:cs="Times New Roman"/>
                <w:color w:val="000000" w:themeColor="text1"/>
                <w:sz w:val="24"/>
                <w:szCs w:val="24"/>
                <w:lang w:eastAsia="ru-RU"/>
              </w:rPr>
              <w:t xml:space="preserve">3.1. </w:t>
            </w:r>
            <w:r w:rsidRPr="005E590E">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5E590E">
              <w:rPr>
                <w:rFonts w:ascii="Times New Roman" w:hAnsi="Times New Roman"/>
                <w:color w:val="000000" w:themeColor="text1"/>
                <w:sz w:val="24"/>
                <w:szCs w:val="24"/>
                <w:lang w:val="uk-UA" w:eastAsia="uk-UA"/>
              </w:rPr>
              <w:t xml:space="preserve">.                                   </w:t>
            </w:r>
            <w:r w:rsidR="00F65618" w:rsidRPr="005E590E">
              <w:rPr>
                <w:rFonts w:ascii="Times New Roman" w:hAnsi="Times New Roman"/>
                <w:color w:val="000000" w:themeColor="text1"/>
                <w:sz w:val="24"/>
                <w:szCs w:val="24"/>
                <w:lang w:val="uk-UA" w:eastAsia="uk-UA"/>
              </w:rPr>
              <w:t xml:space="preserve"> </w:t>
            </w:r>
            <w:r w:rsidRPr="005E590E">
              <w:rPr>
                <w:rFonts w:ascii="Times New Roman" w:hAnsi="Times New Roman"/>
                <w:color w:val="000000" w:themeColor="text1"/>
                <w:sz w:val="24"/>
                <w:szCs w:val="24"/>
                <w:lang w:val="uk-UA" w:eastAsia="uk-UA"/>
              </w:rPr>
              <w:t xml:space="preserve">       </w:t>
            </w:r>
            <w:r w:rsidRPr="005E590E">
              <w:rPr>
                <w:rFonts w:ascii="Times New Roman" w:hAnsi="Times New Roman" w:cs="Times New Roman"/>
                <w:color w:val="000000" w:themeColor="text1"/>
                <w:sz w:val="24"/>
                <w:szCs w:val="24"/>
              </w:rPr>
              <w:t xml:space="preserve">3.2. У разі якщо учасник </w:t>
            </w:r>
            <w:r w:rsidRPr="00C230B9">
              <w:rPr>
                <w:rFonts w:ascii="Times New Roman" w:hAnsi="Times New Roman" w:cs="Times New Roman"/>
                <w:color w:val="000000" w:themeColor="text1"/>
                <w:sz w:val="24"/>
                <w:szCs w:val="24"/>
              </w:rPr>
              <w:t>стає переможцем декількох або всіх лотів, замовник може укласти один договір про закупівлю з переможцем, об’єднавши лоти.</w:t>
            </w:r>
          </w:p>
          <w:p w14:paraId="3477FACC" w14:textId="77777777" w:rsidR="00F65618" w:rsidRPr="00C230B9" w:rsidRDefault="006123E8" w:rsidP="00F6561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val="uk-UA" w:eastAsia="ru-RU"/>
              </w:rPr>
              <w:t xml:space="preserve">3.3. Згідно п. 3 ч. 1 ст. 1 Закону та пункту 2 Особливостей </w:t>
            </w:r>
            <w:r w:rsidR="00F65618" w:rsidRPr="00C230B9">
              <w:rPr>
                <w:rFonts w:ascii="Times New Roman" w:eastAsia="Times New Roman" w:hAnsi="Times New Roman" w:cs="Times New Roman"/>
                <w:color w:val="000000" w:themeColor="text1"/>
                <w:sz w:val="24"/>
                <w:szCs w:val="24"/>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80BA36" w14:textId="512DA84B" w:rsidR="006123E8" w:rsidRPr="00C230B9" w:rsidRDefault="006123E8"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val="uk-UA" w:eastAsia="ru-RU"/>
              </w:rPr>
              <w:t xml:space="preserve">3.4. </w:t>
            </w:r>
            <w:r w:rsidR="00E707B9" w:rsidRPr="00C230B9">
              <w:rPr>
                <w:rFonts w:ascii="Times New Roman" w:eastAsia="Times New Roman" w:hAnsi="Times New Roman" w:cs="Times New Roman"/>
                <w:color w:val="000000" w:themeColor="text1"/>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9F4DDE" w:rsidRPr="00C230B9" w:rsidRDefault="009F4DDE"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C230B9">
              <w:rPr>
                <w:rFonts w:ascii="Times New Roman" w:eastAsia="Times New Roman" w:hAnsi="Times New Roman" w:cs="Times New Roman"/>
                <w:color w:val="000000" w:themeColor="text1"/>
                <w:sz w:val="24"/>
                <w:szCs w:val="24"/>
                <w:lang w:val="uk-UA" w:eastAsia="ru-RU"/>
              </w:rPr>
              <w:t>цім</w:t>
            </w:r>
            <w:r w:rsidRPr="00C230B9">
              <w:rPr>
                <w:rFonts w:ascii="Times New Roman" w:eastAsia="Times New Roman" w:hAnsi="Times New Roman" w:cs="Times New Roman"/>
                <w:color w:val="000000" w:themeColor="text1"/>
                <w:sz w:val="24"/>
                <w:szCs w:val="24"/>
                <w:lang w:eastAsia="ru-RU"/>
              </w:rPr>
              <w:t xml:space="preserve"> пункт</w:t>
            </w:r>
            <w:r w:rsidRPr="00C230B9">
              <w:rPr>
                <w:rFonts w:ascii="Times New Roman" w:eastAsia="Times New Roman" w:hAnsi="Times New Roman" w:cs="Times New Roman"/>
                <w:color w:val="000000" w:themeColor="text1"/>
                <w:sz w:val="24"/>
                <w:szCs w:val="24"/>
                <w:lang w:val="uk-UA" w:eastAsia="ru-RU"/>
              </w:rPr>
              <w:t>ом</w:t>
            </w:r>
            <w:r w:rsidRPr="00C230B9">
              <w:rPr>
                <w:rFonts w:ascii="Times New Roman" w:eastAsia="Times New Roman" w:hAnsi="Times New Roman" w:cs="Times New Roman"/>
                <w:color w:val="000000" w:themeColor="text1"/>
                <w:sz w:val="24"/>
                <w:szCs w:val="24"/>
                <w:lang w:eastAsia="ru-RU"/>
              </w:rPr>
              <w:t>.</w:t>
            </w:r>
          </w:p>
          <w:p w14:paraId="39A76823" w14:textId="77777777" w:rsidR="009F4DDE" w:rsidRPr="00C230B9" w:rsidRDefault="009F4DDE"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Обґрунтування аномально низької тендерної пропозиції може містити інформацію про:</w:t>
            </w:r>
          </w:p>
          <w:p w14:paraId="6652E7BF" w14:textId="7DD7BD78" w:rsidR="009F4DDE" w:rsidRPr="00C230B9" w:rsidRDefault="00852EE2"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3" w:name="n321"/>
            <w:bookmarkEnd w:id="13"/>
            <w:r w:rsidRPr="00C230B9">
              <w:rPr>
                <w:rFonts w:ascii="Times New Roman" w:eastAsia="Times New Roman" w:hAnsi="Times New Roman" w:cs="Times New Roman"/>
                <w:color w:val="000000" w:themeColor="text1"/>
                <w:sz w:val="24"/>
                <w:szCs w:val="24"/>
                <w:lang w:val="uk-UA" w:eastAsia="ru-RU"/>
              </w:rPr>
              <w:t xml:space="preserve">1) </w:t>
            </w:r>
            <w:r w:rsidR="009F4DDE" w:rsidRPr="00C230B9">
              <w:rPr>
                <w:rFonts w:ascii="Times New Roman" w:eastAsia="Times New Roman" w:hAnsi="Times New Roman" w:cs="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9F4DDE" w:rsidRPr="00C230B9" w:rsidRDefault="00852EE2"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4" w:name="n322"/>
            <w:bookmarkEnd w:id="14"/>
            <w:r w:rsidRPr="00C230B9">
              <w:rPr>
                <w:rFonts w:ascii="Times New Roman" w:eastAsia="Times New Roman" w:hAnsi="Times New Roman" w:cs="Times New Roman"/>
                <w:color w:val="000000" w:themeColor="text1"/>
                <w:sz w:val="24"/>
                <w:szCs w:val="24"/>
                <w:lang w:val="uk-UA" w:eastAsia="ru-RU"/>
              </w:rPr>
              <w:t xml:space="preserve">2) </w:t>
            </w:r>
            <w:r w:rsidR="009F4DDE" w:rsidRPr="00C230B9">
              <w:rPr>
                <w:rFonts w:ascii="Times New Roman" w:eastAsia="Times New Roman" w:hAnsi="Times New Roman" w:cs="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9F4DDE" w:rsidRPr="00C230B9" w:rsidRDefault="00852EE2" w:rsidP="009F4DD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5" w:name="n323"/>
            <w:bookmarkEnd w:id="15"/>
            <w:r w:rsidRPr="00C230B9">
              <w:rPr>
                <w:rFonts w:ascii="Times New Roman" w:eastAsia="Times New Roman" w:hAnsi="Times New Roman" w:cs="Times New Roman"/>
                <w:color w:val="000000" w:themeColor="text1"/>
                <w:sz w:val="24"/>
                <w:szCs w:val="24"/>
                <w:lang w:val="uk-UA" w:eastAsia="ru-RU"/>
              </w:rPr>
              <w:t xml:space="preserve">3) </w:t>
            </w:r>
            <w:r w:rsidR="009F4DDE" w:rsidRPr="00C230B9">
              <w:rPr>
                <w:rFonts w:ascii="Times New Roman" w:eastAsia="Times New Roman" w:hAnsi="Times New Roman" w:cs="Times New Roman"/>
                <w:color w:val="000000" w:themeColor="text1"/>
                <w:sz w:val="24"/>
                <w:szCs w:val="24"/>
                <w:lang w:eastAsia="ru-RU"/>
              </w:rPr>
              <w:t>отримання учасником процедури закупівлі державної допомоги згідно із законодавством.</w:t>
            </w:r>
          </w:p>
          <w:p w14:paraId="71DF1B56" w14:textId="77777777" w:rsidR="008E7713" w:rsidRPr="00C230B9" w:rsidRDefault="006123E8" w:rsidP="008E771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3.</w:t>
            </w:r>
            <w:r w:rsidRPr="00C230B9">
              <w:rPr>
                <w:rFonts w:ascii="Times New Roman" w:eastAsia="Times New Roman" w:hAnsi="Times New Roman" w:cs="Times New Roman"/>
                <w:color w:val="000000" w:themeColor="text1"/>
                <w:sz w:val="24"/>
                <w:szCs w:val="24"/>
                <w:lang w:val="uk-UA" w:eastAsia="ru-RU"/>
              </w:rPr>
              <w:t>5</w:t>
            </w:r>
            <w:r w:rsidRPr="00C230B9">
              <w:rPr>
                <w:rFonts w:ascii="Times New Roman" w:eastAsia="Times New Roman" w:hAnsi="Times New Roman" w:cs="Times New Roman"/>
                <w:color w:val="000000" w:themeColor="text1"/>
                <w:sz w:val="24"/>
                <w:szCs w:val="24"/>
                <w:lang w:eastAsia="ru-RU"/>
              </w:rPr>
              <w:t xml:space="preserve">. </w:t>
            </w:r>
            <w:r w:rsidR="008E7713" w:rsidRPr="00C230B9">
              <w:rPr>
                <w:rFonts w:ascii="Times New Roman" w:eastAsia="Times New Roman" w:hAnsi="Times New Roman" w:cs="Times New Roman"/>
                <w:color w:val="000000" w:themeColor="text1"/>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8E7713" w:rsidRPr="00C230B9" w:rsidRDefault="008E7713" w:rsidP="008E771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розміщує повідомлення з вимогою про усунення невідповідностей в інформації та/або документах:</w:t>
            </w:r>
          </w:p>
          <w:p w14:paraId="013E594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на підтвердження права підпису тендерної пропозиції та/або договору про закупівлю.</w:t>
            </w:r>
          </w:p>
          <w:p w14:paraId="45017C0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Повідомлення з вимогою про усунення невідповідностей повинно містити наступну інформацію:</w:t>
            </w:r>
          </w:p>
          <w:p w14:paraId="6500D77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перелік виявлених невідповідностей;</w:t>
            </w:r>
          </w:p>
          <w:p w14:paraId="6C55BFE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посилання на вимогу (вимоги) тендерної документації, щодо яких виявлені невідповідності;</w:t>
            </w:r>
          </w:p>
          <w:p w14:paraId="30B0B19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 перелік інформації та/або документів, які повинен подати учасник для усунення виявлених невідповідностей.</w:t>
            </w:r>
          </w:p>
          <w:p w14:paraId="0599438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590E">
              <w:rPr>
                <w:rFonts w:ascii="Times New Roman" w:hAnsi="Times New Roman"/>
                <w:color w:val="000000" w:themeColor="text1"/>
                <w:sz w:val="24"/>
                <w:szCs w:val="24"/>
                <w:shd w:val="solid" w:color="FFFFFF" w:fill="FFFFFF"/>
                <w:lang w:val="uk-UA"/>
              </w:rPr>
              <w:t xml:space="preserve">  </w:t>
            </w:r>
          </w:p>
          <w:p w14:paraId="63C02D7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590E">
              <w:rPr>
                <w:rFonts w:ascii="Times New Roman" w:eastAsia="Times New Roman" w:hAnsi="Times New Roman" w:cs="Times New Roman"/>
                <w:color w:val="000000" w:themeColor="text1"/>
                <w:sz w:val="24"/>
                <w:szCs w:val="24"/>
                <w:lang w:eastAsia="ru-RU"/>
              </w:rPr>
              <w:t> </w:t>
            </w:r>
          </w:p>
          <w:p w14:paraId="5E9D1A8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4C0E8C65" w14:textId="77777777" w:rsidR="006123E8" w:rsidRPr="005E590E" w:rsidRDefault="006123E8">
            <w:pPr>
              <w:widowControl w:val="0"/>
              <w:spacing w:beforeLines="50" w:before="120" w:afterLines="50" w:after="120" w:line="240" w:lineRule="auto"/>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color w:val="000000" w:themeColor="text1"/>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6123E8" w:rsidRPr="0049308B"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77777777" w:rsidR="006123E8" w:rsidRPr="00C230B9"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4.1. Замовник відхиляє тендерну пропозицію із </w:t>
            </w:r>
            <w:r w:rsidRPr="00C230B9">
              <w:rPr>
                <w:rFonts w:ascii="Times New Roman" w:eastAsia="Times New Roman" w:hAnsi="Times New Roman" w:cs="Times New Roman"/>
                <w:color w:val="000000" w:themeColor="text1"/>
                <w:sz w:val="24"/>
                <w:szCs w:val="24"/>
                <w:lang w:eastAsia="ru-RU"/>
              </w:rPr>
              <w:t>зазначенням аргументації в електронній системі закупівель у разі якщо:</w:t>
            </w:r>
          </w:p>
          <w:p w14:paraId="4F021800" w14:textId="77777777" w:rsidR="006123E8" w:rsidRPr="00C230B9" w:rsidRDefault="006123E8">
            <w:pPr>
              <w:spacing w:after="0" w:line="240" w:lineRule="auto"/>
              <w:ind w:firstLine="567"/>
              <w:jc w:val="both"/>
              <w:rPr>
                <w:rFonts w:ascii="Times New Roman" w:hAnsi="Times New Roman"/>
                <w:color w:val="000000" w:themeColor="text1"/>
                <w:sz w:val="24"/>
                <w:szCs w:val="24"/>
              </w:rPr>
            </w:pPr>
            <w:r w:rsidRPr="00C230B9">
              <w:rPr>
                <w:rFonts w:ascii="Times New Roman" w:hAnsi="Times New Roman"/>
                <w:color w:val="000000" w:themeColor="text1"/>
                <w:sz w:val="24"/>
                <w:szCs w:val="24"/>
              </w:rPr>
              <w:t>1) учасник процедури закупівлі:</w:t>
            </w:r>
          </w:p>
          <w:p w14:paraId="1E5F8FF8" w14:textId="754D55FC" w:rsidR="006123E8" w:rsidRPr="00C230B9" w:rsidRDefault="006123E8" w:rsidP="00DD7016">
            <w:pPr>
              <w:shd w:val="clear" w:color="auto" w:fill="FFFFFF"/>
              <w:spacing w:after="0" w:line="240" w:lineRule="auto"/>
              <w:jc w:val="both"/>
              <w:rPr>
                <w:rFonts w:ascii="Times New Roman" w:hAnsi="Times New Roman"/>
                <w:color w:val="000000" w:themeColor="text1"/>
                <w:sz w:val="24"/>
                <w:szCs w:val="24"/>
                <w:shd w:val="solid" w:color="FFFFFF" w:fill="FFFFFF"/>
              </w:rPr>
            </w:pPr>
            <w:r w:rsidRPr="00C230B9">
              <w:rPr>
                <w:rFonts w:ascii="Times New Roman" w:hAnsi="Times New Roman"/>
                <w:color w:val="000000" w:themeColor="text1"/>
                <w:sz w:val="24"/>
                <w:szCs w:val="24"/>
                <w:shd w:val="solid" w:color="FFFFFF" w:fill="FFFFFF"/>
                <w:lang w:val="uk-UA"/>
              </w:rPr>
              <w:t xml:space="preserve">- </w:t>
            </w:r>
            <w:r w:rsidR="00DD7016" w:rsidRPr="00C230B9">
              <w:rPr>
                <w:rFonts w:ascii="Times New Roman" w:eastAsia="Times New Roman" w:hAnsi="Times New Roman" w:cs="Times New Roman"/>
                <w:color w:val="000000" w:themeColor="text1"/>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00DD7016" w:rsidRPr="00C230B9">
                <w:rPr>
                  <w:rFonts w:ascii="Times New Roman" w:eastAsia="Times New Roman" w:hAnsi="Times New Roman" w:cs="Times New Roman"/>
                  <w:color w:val="000000" w:themeColor="text1"/>
                  <w:sz w:val="24"/>
                  <w:szCs w:val="24"/>
                  <w:lang w:eastAsia="ru-RU"/>
                </w:rPr>
                <w:t>абзацом другим</w:t>
              </w:r>
            </w:hyperlink>
            <w:r w:rsidR="00DD7016" w:rsidRPr="00C230B9">
              <w:rPr>
                <w:rFonts w:ascii="Times New Roman" w:eastAsia="Times New Roman" w:hAnsi="Times New Roman" w:cs="Times New Roman"/>
                <w:color w:val="000000" w:themeColor="text1"/>
                <w:sz w:val="24"/>
                <w:szCs w:val="24"/>
                <w:lang w:eastAsia="ru-RU"/>
              </w:rPr>
              <w:t xml:space="preserve"> пункту 39 </w:t>
            </w:r>
            <w:r w:rsidR="00DD7016" w:rsidRPr="00C230B9">
              <w:rPr>
                <w:rFonts w:ascii="Times New Roman" w:eastAsia="Times New Roman" w:hAnsi="Times New Roman" w:cs="Times New Roman"/>
                <w:color w:val="000000" w:themeColor="text1"/>
                <w:sz w:val="24"/>
                <w:szCs w:val="24"/>
                <w:lang w:val="uk-UA" w:eastAsia="ru-RU"/>
              </w:rPr>
              <w:t>О</w:t>
            </w:r>
            <w:r w:rsidR="00DD7016" w:rsidRPr="00C230B9">
              <w:rPr>
                <w:rFonts w:ascii="Times New Roman" w:eastAsia="Times New Roman" w:hAnsi="Times New Roman" w:cs="Times New Roman"/>
                <w:color w:val="000000" w:themeColor="text1"/>
                <w:sz w:val="24"/>
                <w:szCs w:val="24"/>
                <w:lang w:eastAsia="ru-RU"/>
              </w:rPr>
              <w:t>собливостей;</w:t>
            </w:r>
          </w:p>
          <w:p w14:paraId="5322DA02" w14:textId="015BFCF5" w:rsidR="006123E8" w:rsidRPr="00C230B9" w:rsidRDefault="006123E8" w:rsidP="00DD7016">
            <w:pPr>
              <w:shd w:val="clear" w:color="auto" w:fill="FFFFFF"/>
              <w:spacing w:after="0" w:line="240" w:lineRule="auto"/>
              <w:jc w:val="both"/>
              <w:rPr>
                <w:rFonts w:ascii="Times New Roman" w:hAnsi="Times New Roman"/>
                <w:color w:val="000000" w:themeColor="text1"/>
                <w:sz w:val="24"/>
                <w:szCs w:val="24"/>
                <w:shd w:val="solid" w:color="FFFFFF" w:fill="FFFFFF"/>
              </w:rPr>
            </w:pPr>
            <w:r w:rsidRPr="00C230B9">
              <w:rPr>
                <w:rFonts w:ascii="Times New Roman" w:hAnsi="Times New Roman"/>
                <w:color w:val="000000" w:themeColor="text1"/>
                <w:sz w:val="24"/>
                <w:szCs w:val="24"/>
                <w:shd w:val="solid" w:color="FFFFFF" w:fill="FFFFFF"/>
                <w:lang w:val="uk-UA"/>
              </w:rPr>
              <w:t xml:space="preserve">- </w:t>
            </w:r>
            <w:r w:rsidR="00DD7016" w:rsidRPr="00C230B9">
              <w:rPr>
                <w:rFonts w:ascii="Times New Roman" w:eastAsia="Times New Roman" w:hAnsi="Times New Roman" w:cs="Times New Roman"/>
                <w:color w:val="000000" w:themeColor="text1"/>
                <w:sz w:val="24"/>
                <w:szCs w:val="24"/>
                <w:lang w:eastAsia="ru-RU"/>
              </w:rPr>
              <w:t>не надав забезпечення тендерної пропозиції, якщо таке забезпечення вимагалося замовником;</w:t>
            </w:r>
          </w:p>
          <w:p w14:paraId="5E40CAFC" w14:textId="0BE169BC" w:rsidR="00DD7016" w:rsidRPr="00C230B9" w:rsidRDefault="006123E8" w:rsidP="00DD701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hAnsi="Times New Roman"/>
                <w:color w:val="000000" w:themeColor="text1"/>
                <w:sz w:val="24"/>
                <w:szCs w:val="24"/>
                <w:shd w:val="solid" w:color="FFFFFF" w:fill="FFFFFF"/>
                <w:lang w:val="uk-UA"/>
              </w:rPr>
              <w:t>-</w:t>
            </w:r>
            <w:r w:rsidR="00DD7016" w:rsidRPr="00C230B9">
              <w:rPr>
                <w:rFonts w:ascii="Times New Roman" w:eastAsia="Times New Roman" w:hAnsi="Times New Roman" w:cs="Times New Roman"/>
                <w:color w:val="000000" w:themeColor="text1"/>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10DB40EB" w:rsidR="00DD7016" w:rsidRPr="00C230B9" w:rsidRDefault="00DD7016" w:rsidP="00DD701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6" w:name="n139"/>
            <w:bookmarkEnd w:id="16"/>
            <w:r w:rsidRPr="00C230B9">
              <w:rPr>
                <w:rFonts w:ascii="Times New Roman" w:eastAsia="Times New Roman" w:hAnsi="Times New Roman" w:cs="Times New Roman"/>
                <w:color w:val="000000" w:themeColor="text1"/>
                <w:sz w:val="24"/>
                <w:szCs w:val="24"/>
                <w:lang w:val="uk-UA" w:eastAsia="ru-RU"/>
              </w:rPr>
              <w:t xml:space="preserve">- </w:t>
            </w:r>
            <w:r w:rsidRPr="00C230B9">
              <w:rPr>
                <w:rFonts w:ascii="Times New Roman" w:eastAsia="Times New Roman" w:hAnsi="Times New Roman" w:cs="Times New Roman"/>
                <w:color w:val="000000" w:themeColor="text1"/>
                <w:sz w:val="24"/>
                <w:szCs w:val="24"/>
                <w:lang w:eastAsia="ru-RU"/>
              </w:rPr>
              <w:t>не надав обґрунтування аномально низької ціни тендерної пропозиції протягом строку, визначеного </w:t>
            </w:r>
            <w:hyperlink r:id="rId15" w:anchor="n318" w:history="1">
              <w:r w:rsidRPr="00C230B9">
                <w:rPr>
                  <w:rFonts w:ascii="Times New Roman" w:eastAsia="Times New Roman" w:hAnsi="Times New Roman" w:cs="Times New Roman"/>
                  <w:color w:val="000000" w:themeColor="text1"/>
                  <w:sz w:val="24"/>
                  <w:szCs w:val="24"/>
                  <w:lang w:eastAsia="ru-RU"/>
                </w:rPr>
                <w:t>абзацом п’ятим</w:t>
              </w:r>
            </w:hyperlink>
            <w:r w:rsidRPr="00C230B9">
              <w:rPr>
                <w:rFonts w:ascii="Times New Roman" w:eastAsia="Times New Roman" w:hAnsi="Times New Roman" w:cs="Times New Roman"/>
                <w:color w:val="000000" w:themeColor="text1"/>
                <w:sz w:val="24"/>
                <w:szCs w:val="24"/>
                <w:lang w:eastAsia="ru-RU"/>
              </w:rPr>
              <w:t xml:space="preserve"> пункту 38 </w:t>
            </w:r>
            <w:r w:rsidRPr="00C230B9">
              <w:rPr>
                <w:rFonts w:ascii="Times New Roman" w:eastAsia="Times New Roman" w:hAnsi="Times New Roman" w:cs="Times New Roman"/>
                <w:color w:val="000000" w:themeColor="text1"/>
                <w:sz w:val="24"/>
                <w:szCs w:val="24"/>
                <w:lang w:val="uk-UA" w:eastAsia="ru-RU"/>
              </w:rPr>
              <w:t>О</w:t>
            </w:r>
            <w:r w:rsidRPr="00C230B9">
              <w:rPr>
                <w:rFonts w:ascii="Times New Roman" w:eastAsia="Times New Roman" w:hAnsi="Times New Roman" w:cs="Times New Roman"/>
                <w:color w:val="000000" w:themeColor="text1"/>
                <w:sz w:val="24"/>
                <w:szCs w:val="24"/>
                <w:lang w:eastAsia="ru-RU"/>
              </w:rPr>
              <w:t>собливостей;</w:t>
            </w:r>
          </w:p>
          <w:p w14:paraId="39EC815D" w14:textId="6F368597" w:rsidR="00DD7016" w:rsidRPr="00C230B9" w:rsidRDefault="00DD7016" w:rsidP="00DD701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hAnsi="Times New Roman"/>
                <w:color w:val="000000" w:themeColor="text1"/>
                <w:sz w:val="24"/>
                <w:szCs w:val="24"/>
                <w:shd w:val="solid" w:color="FFFFFF" w:fill="FFFFFF"/>
                <w:lang w:val="uk-UA"/>
              </w:rPr>
              <w:t xml:space="preserve">- </w:t>
            </w:r>
            <w:r w:rsidRPr="00C230B9">
              <w:rPr>
                <w:rFonts w:ascii="Times New Roman" w:eastAsia="Times New Roman" w:hAnsi="Times New Roman" w:cs="Times New Roman"/>
                <w:color w:val="000000" w:themeColor="text1"/>
                <w:sz w:val="24"/>
                <w:szCs w:val="24"/>
                <w:lang w:eastAsia="ru-RU"/>
              </w:rPr>
              <w:t>визначив конфіденційною інформацію, що не може бути визначена як конфіденційна відповідно до вимог </w:t>
            </w:r>
            <w:hyperlink r:id="rId16" w:anchor="n291" w:history="1">
              <w:r w:rsidRPr="00C230B9">
                <w:rPr>
                  <w:rFonts w:ascii="Times New Roman" w:eastAsia="Times New Roman" w:hAnsi="Times New Roman" w:cs="Times New Roman"/>
                  <w:color w:val="000000" w:themeColor="text1"/>
                  <w:sz w:val="24"/>
                  <w:szCs w:val="24"/>
                  <w:lang w:eastAsia="ru-RU"/>
                </w:rPr>
                <w:t>абзацу другого</w:t>
              </w:r>
            </w:hyperlink>
            <w:r w:rsidRPr="00C230B9">
              <w:rPr>
                <w:rFonts w:ascii="Times New Roman" w:eastAsia="Times New Roman" w:hAnsi="Times New Roman" w:cs="Times New Roman"/>
                <w:color w:val="000000" w:themeColor="text1"/>
                <w:sz w:val="24"/>
                <w:szCs w:val="24"/>
                <w:lang w:eastAsia="ru-RU"/>
              </w:rPr>
              <w:t> пункту 36 цих особливостей;</w:t>
            </w:r>
          </w:p>
          <w:p w14:paraId="4D1B1649" w14:textId="7E4788E4" w:rsidR="00DD7016" w:rsidRPr="00C230B9" w:rsidRDefault="00DD7016" w:rsidP="00DD701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hAnsi="Times New Roman"/>
                <w:color w:val="000000" w:themeColor="text1"/>
                <w:sz w:val="24"/>
                <w:szCs w:val="24"/>
                <w:shd w:val="solid" w:color="FFFFFF" w:fill="FFFFFF"/>
                <w:lang w:val="uk-UA"/>
              </w:rPr>
              <w:t xml:space="preserve">- </w:t>
            </w:r>
            <w:r w:rsidRPr="00C230B9">
              <w:rPr>
                <w:rFonts w:ascii="Times New Roman" w:eastAsia="Times New Roman" w:hAnsi="Times New Roman" w:cs="Times New Roman"/>
                <w:color w:val="000000" w:themeColor="text1"/>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C230B9">
              <w:rPr>
                <w:rFonts w:ascii="Times New Roman" w:eastAsia="Times New Roman" w:hAnsi="Times New Roman" w:cs="Times New Roman"/>
                <w:color w:val="000000" w:themeColor="text1"/>
                <w:sz w:val="24"/>
                <w:szCs w:val="24"/>
                <w:lang w:eastAsia="ru-RU"/>
              </w:rPr>
              <w:t> </w:t>
            </w:r>
            <w:hyperlink r:id="rId17" w:anchor="n2" w:history="1">
              <w:r w:rsidRPr="00C230B9">
                <w:rPr>
                  <w:rFonts w:ascii="Times New Roman" w:eastAsia="Times New Roman" w:hAnsi="Times New Roman" w:cs="Times New Roman"/>
                  <w:color w:val="000000" w:themeColor="text1"/>
                  <w:sz w:val="24"/>
                  <w:szCs w:val="24"/>
                  <w:u w:val="single"/>
                  <w:lang w:val="uk-UA" w:eastAsia="ru-RU"/>
                </w:rPr>
                <w:t>№ 1178</w:t>
              </w:r>
            </w:hyperlink>
            <w:r w:rsidRPr="00C230B9">
              <w:rPr>
                <w:rFonts w:ascii="Times New Roman" w:eastAsia="Times New Roman" w:hAnsi="Times New Roman" w:cs="Times New Roman"/>
                <w:color w:val="000000" w:themeColor="text1"/>
                <w:sz w:val="24"/>
                <w:szCs w:val="24"/>
                <w:lang w:eastAsia="ru-RU"/>
              </w:rPr>
              <w:t> </w:t>
            </w:r>
            <w:r w:rsidRPr="00C230B9">
              <w:rPr>
                <w:rFonts w:ascii="Times New Roman" w:eastAsia="Times New Roman" w:hAnsi="Times New Roman" w:cs="Times New Roman"/>
                <w:color w:val="000000" w:themeColor="text1"/>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6123E8" w:rsidRPr="00C230B9" w:rsidRDefault="006123E8">
            <w:pPr>
              <w:spacing w:after="0" w:line="240" w:lineRule="auto"/>
              <w:ind w:firstLine="567"/>
              <w:jc w:val="both"/>
              <w:rPr>
                <w:rFonts w:ascii="Times New Roman" w:hAnsi="Times New Roman"/>
                <w:color w:val="000000" w:themeColor="text1"/>
                <w:sz w:val="24"/>
                <w:szCs w:val="24"/>
                <w:lang w:val="uk-UA"/>
              </w:rPr>
            </w:pPr>
            <w:r w:rsidRPr="00C230B9">
              <w:rPr>
                <w:rFonts w:ascii="Times New Roman" w:hAnsi="Times New Roman"/>
                <w:color w:val="000000" w:themeColor="text1"/>
                <w:sz w:val="24"/>
                <w:szCs w:val="24"/>
                <w:lang w:val="uk-UA"/>
              </w:rPr>
              <w:t>2)</w:t>
            </w:r>
            <w:r w:rsidRPr="00C230B9">
              <w:rPr>
                <w:rFonts w:ascii="Times New Roman" w:hAnsi="Times New Roman"/>
                <w:color w:val="000000" w:themeColor="text1"/>
                <w:sz w:val="24"/>
                <w:szCs w:val="24"/>
              </w:rPr>
              <w:t> </w:t>
            </w:r>
            <w:r w:rsidRPr="00C230B9">
              <w:rPr>
                <w:rFonts w:ascii="Times New Roman" w:hAnsi="Times New Roman"/>
                <w:color w:val="000000" w:themeColor="text1"/>
                <w:sz w:val="24"/>
                <w:szCs w:val="24"/>
                <w:lang w:val="uk-UA"/>
              </w:rPr>
              <w:t>тендерна пропозиція:</w:t>
            </w:r>
          </w:p>
          <w:p w14:paraId="54BD82B5" w14:textId="2EBF8524" w:rsidR="00DD7016" w:rsidRPr="00C230B9" w:rsidRDefault="006123E8" w:rsidP="004B0EB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hAnsi="Times New Roman"/>
                <w:color w:val="000000" w:themeColor="text1"/>
                <w:sz w:val="24"/>
                <w:szCs w:val="24"/>
                <w:lang w:val="uk-UA"/>
              </w:rPr>
              <w:t xml:space="preserve">- </w:t>
            </w:r>
            <w:r w:rsidR="00DD7016" w:rsidRPr="00C230B9">
              <w:rPr>
                <w:rFonts w:ascii="Times New Roman" w:eastAsia="Times New Roman" w:hAnsi="Times New Roman" w:cs="Times New Roman"/>
                <w:color w:val="000000" w:themeColor="text1"/>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DD7016" w:rsidRPr="00C230B9">
              <w:rPr>
                <w:rFonts w:ascii="Times New Roman" w:eastAsia="Times New Roman" w:hAnsi="Times New Roman" w:cs="Times New Roman"/>
                <w:color w:val="000000" w:themeColor="text1"/>
                <w:sz w:val="24"/>
                <w:szCs w:val="24"/>
                <w:lang w:eastAsia="ru-RU"/>
              </w:rPr>
              <w:t> </w:t>
            </w:r>
            <w:hyperlink r:id="rId18" w:anchor="n131" w:history="1">
              <w:r w:rsidR="00DD7016" w:rsidRPr="00C230B9">
                <w:rPr>
                  <w:rFonts w:ascii="Times New Roman" w:eastAsia="Times New Roman" w:hAnsi="Times New Roman" w:cs="Times New Roman"/>
                  <w:color w:val="000000" w:themeColor="text1"/>
                  <w:sz w:val="24"/>
                  <w:szCs w:val="24"/>
                  <w:lang w:val="uk-UA" w:eastAsia="ru-RU"/>
                </w:rPr>
                <w:t>пункту 40</w:t>
              </w:r>
            </w:hyperlink>
            <w:r w:rsidR="00DD7016" w:rsidRPr="00C230B9">
              <w:rPr>
                <w:rFonts w:ascii="Times New Roman" w:eastAsia="Times New Roman" w:hAnsi="Times New Roman" w:cs="Times New Roman"/>
                <w:color w:val="000000" w:themeColor="text1"/>
                <w:sz w:val="24"/>
                <w:szCs w:val="24"/>
                <w:lang w:eastAsia="ru-RU"/>
              </w:rPr>
              <w:t> </w:t>
            </w:r>
            <w:r w:rsidR="004B0EB7" w:rsidRPr="00C230B9">
              <w:rPr>
                <w:rFonts w:ascii="Times New Roman" w:eastAsia="Times New Roman" w:hAnsi="Times New Roman" w:cs="Times New Roman"/>
                <w:color w:val="000000" w:themeColor="text1"/>
                <w:sz w:val="24"/>
                <w:szCs w:val="24"/>
                <w:lang w:val="uk-UA" w:eastAsia="ru-RU"/>
              </w:rPr>
              <w:t>О</w:t>
            </w:r>
            <w:r w:rsidR="00DD7016" w:rsidRPr="00C230B9">
              <w:rPr>
                <w:rFonts w:ascii="Times New Roman" w:eastAsia="Times New Roman" w:hAnsi="Times New Roman" w:cs="Times New Roman"/>
                <w:color w:val="000000" w:themeColor="text1"/>
                <w:sz w:val="24"/>
                <w:szCs w:val="24"/>
                <w:lang w:val="uk-UA" w:eastAsia="ru-RU"/>
              </w:rPr>
              <w:t>собливостей;</w:t>
            </w:r>
          </w:p>
          <w:p w14:paraId="7F59F22E" w14:textId="764F574C"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7" w:name="n396"/>
            <w:bookmarkStart w:id="18" w:name="n145"/>
            <w:bookmarkEnd w:id="17"/>
            <w:bookmarkEnd w:id="18"/>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val="uk-UA" w:eastAsia="ru-RU"/>
              </w:rPr>
              <w:t>є такою, строк дії якої закінчився;</w:t>
            </w:r>
          </w:p>
          <w:p w14:paraId="38ACD5F5" w14:textId="5CD4F9CA"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9" w:name="n146"/>
            <w:bookmarkEnd w:id="19"/>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0" w:name="n147"/>
            <w:bookmarkEnd w:id="20"/>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eastAsia="ru-RU"/>
              </w:rPr>
              <w:t>не відповідає вимогам, установленим у тендерній документації відповідно до </w:t>
            </w:r>
            <w:hyperlink r:id="rId19" w:anchor="n1422" w:tgtFrame="_blank" w:history="1">
              <w:r w:rsidR="00DD7016" w:rsidRPr="00C230B9">
                <w:rPr>
                  <w:rFonts w:ascii="Times New Roman" w:eastAsia="Times New Roman" w:hAnsi="Times New Roman" w:cs="Times New Roman"/>
                  <w:color w:val="000000" w:themeColor="text1"/>
                  <w:sz w:val="24"/>
                  <w:szCs w:val="24"/>
                  <w:lang w:eastAsia="ru-RU"/>
                </w:rPr>
                <w:t>абзацу першого</w:t>
              </w:r>
            </w:hyperlink>
            <w:r w:rsidR="00DD7016" w:rsidRPr="00C230B9">
              <w:rPr>
                <w:rFonts w:ascii="Times New Roman" w:eastAsia="Times New Roman" w:hAnsi="Times New Roman" w:cs="Times New Roman"/>
                <w:color w:val="000000" w:themeColor="text1"/>
                <w:sz w:val="24"/>
                <w:szCs w:val="24"/>
                <w:lang w:eastAsia="ru-RU"/>
              </w:rPr>
              <w:t> частини третьої статті 22 Закону;</w:t>
            </w:r>
          </w:p>
          <w:p w14:paraId="6AE31A39" w14:textId="1F4FD57B" w:rsidR="006123E8" w:rsidRPr="00C230B9" w:rsidRDefault="006123E8" w:rsidP="004B0EB7">
            <w:pPr>
              <w:spacing w:after="0" w:line="240" w:lineRule="auto"/>
              <w:ind w:firstLine="567"/>
              <w:jc w:val="both"/>
              <w:rPr>
                <w:rFonts w:ascii="Times New Roman" w:hAnsi="Times New Roman"/>
                <w:color w:val="000000" w:themeColor="text1"/>
                <w:sz w:val="24"/>
                <w:szCs w:val="24"/>
              </w:rPr>
            </w:pPr>
            <w:r w:rsidRPr="00C230B9">
              <w:rPr>
                <w:rFonts w:ascii="Times New Roman" w:hAnsi="Times New Roman"/>
                <w:color w:val="000000" w:themeColor="text1"/>
                <w:sz w:val="24"/>
                <w:szCs w:val="24"/>
              </w:rPr>
              <w:t>3) переможець процедури закупівлі:</w:t>
            </w:r>
          </w:p>
          <w:p w14:paraId="1DF316B4" w14:textId="75EBD90F"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hAnsi="Times New Roman"/>
                <w:color w:val="000000" w:themeColor="text1"/>
                <w:sz w:val="24"/>
                <w:szCs w:val="24"/>
                <w:lang w:val="uk-UA"/>
              </w:rPr>
              <w:t xml:space="preserve">- </w:t>
            </w:r>
            <w:r w:rsidR="00DD7016" w:rsidRPr="00C230B9">
              <w:rPr>
                <w:rFonts w:ascii="Times New Roman" w:eastAsia="Times New Roman" w:hAnsi="Times New Roman" w:cs="Times New Roman"/>
                <w:color w:val="000000" w:themeColor="text1"/>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45CBBE1C"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1" w:name="n150"/>
            <w:bookmarkEnd w:id="21"/>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eastAsia="ru-RU"/>
              </w:rPr>
              <w:t>не надав у спосіб, зазначений в тендерній документації, документи, що підтверджують відсутність підстав, визначених </w:t>
            </w:r>
            <w:hyperlink r:id="rId20" w:anchor="n159" w:history="1">
              <w:r w:rsidR="00DD7016" w:rsidRPr="00C230B9">
                <w:rPr>
                  <w:rFonts w:ascii="Times New Roman" w:eastAsia="Times New Roman" w:hAnsi="Times New Roman" w:cs="Times New Roman"/>
                  <w:color w:val="000000" w:themeColor="text1"/>
                  <w:sz w:val="24"/>
                  <w:szCs w:val="24"/>
                  <w:lang w:eastAsia="ru-RU"/>
                </w:rPr>
                <w:t>пунктом 44</w:t>
              </w:r>
            </w:hyperlink>
            <w:r w:rsidR="00DD7016" w:rsidRPr="00C230B9">
              <w:rPr>
                <w:rFonts w:ascii="Times New Roman" w:eastAsia="Times New Roman" w:hAnsi="Times New Roman" w:cs="Times New Roman"/>
                <w:color w:val="000000" w:themeColor="text1"/>
                <w:sz w:val="24"/>
                <w:szCs w:val="24"/>
                <w:lang w:eastAsia="ru-RU"/>
              </w:rPr>
              <w:t> </w:t>
            </w:r>
            <w:r w:rsidRPr="00C230B9">
              <w:rPr>
                <w:rFonts w:ascii="Times New Roman" w:eastAsia="Times New Roman" w:hAnsi="Times New Roman" w:cs="Times New Roman"/>
                <w:color w:val="000000" w:themeColor="text1"/>
                <w:sz w:val="24"/>
                <w:szCs w:val="24"/>
                <w:lang w:val="uk-UA" w:eastAsia="ru-RU"/>
              </w:rPr>
              <w:t>О</w:t>
            </w:r>
            <w:r w:rsidR="00DD7016" w:rsidRPr="00C230B9">
              <w:rPr>
                <w:rFonts w:ascii="Times New Roman" w:eastAsia="Times New Roman" w:hAnsi="Times New Roman" w:cs="Times New Roman"/>
                <w:color w:val="000000" w:themeColor="text1"/>
                <w:sz w:val="24"/>
                <w:szCs w:val="24"/>
                <w:lang w:eastAsia="ru-RU"/>
              </w:rPr>
              <w:t>собливостей;</w:t>
            </w:r>
          </w:p>
          <w:p w14:paraId="08A5C892" w14:textId="73F31DA4"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2" w:name="n397"/>
            <w:bookmarkStart w:id="23" w:name="n151"/>
            <w:bookmarkEnd w:id="22"/>
            <w:bookmarkEnd w:id="23"/>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eastAsia="ru-RU"/>
              </w:rPr>
              <w:t>не надав копію ліцензії або документа дозвільного характеру (у разі їх наявності) відповідно до </w:t>
            </w:r>
            <w:hyperlink r:id="rId21" w:anchor="n1762" w:tgtFrame="_blank" w:history="1">
              <w:r w:rsidR="00DD7016" w:rsidRPr="00C230B9">
                <w:rPr>
                  <w:rFonts w:ascii="Times New Roman" w:eastAsia="Times New Roman" w:hAnsi="Times New Roman" w:cs="Times New Roman"/>
                  <w:color w:val="000000" w:themeColor="text1"/>
                  <w:sz w:val="24"/>
                  <w:szCs w:val="24"/>
                  <w:lang w:eastAsia="ru-RU"/>
                </w:rPr>
                <w:t>частини другої</w:t>
              </w:r>
            </w:hyperlink>
            <w:r w:rsidR="00DD7016" w:rsidRPr="00C230B9">
              <w:rPr>
                <w:rFonts w:ascii="Times New Roman" w:eastAsia="Times New Roman" w:hAnsi="Times New Roman" w:cs="Times New Roman"/>
                <w:color w:val="000000" w:themeColor="text1"/>
                <w:sz w:val="24"/>
                <w:szCs w:val="24"/>
                <w:lang w:eastAsia="ru-RU"/>
              </w:rPr>
              <w:t> статті 41 Закону;</w:t>
            </w:r>
          </w:p>
          <w:p w14:paraId="5B0C4BA6" w14:textId="50C50CE5"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4" w:name="n152"/>
            <w:bookmarkEnd w:id="24"/>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eastAsia="ru-RU"/>
              </w:rPr>
              <w:t>не надав забезпечення виконання договору про закупівлю, якщо таке забезпечення вимагалося замовником;</w:t>
            </w:r>
          </w:p>
          <w:p w14:paraId="01BF0B81" w14:textId="0C16CE46" w:rsidR="00DD7016" w:rsidRPr="00C230B9" w:rsidRDefault="004B0EB7" w:rsidP="004B0EB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5" w:name="n153"/>
            <w:bookmarkEnd w:id="25"/>
            <w:r w:rsidRPr="00C230B9">
              <w:rPr>
                <w:rFonts w:ascii="Times New Roman" w:eastAsia="Times New Roman" w:hAnsi="Times New Roman" w:cs="Times New Roman"/>
                <w:color w:val="000000" w:themeColor="text1"/>
                <w:sz w:val="24"/>
                <w:szCs w:val="24"/>
                <w:lang w:val="uk-UA" w:eastAsia="ru-RU"/>
              </w:rPr>
              <w:t xml:space="preserve">- </w:t>
            </w:r>
            <w:r w:rsidR="00DD7016" w:rsidRPr="00C230B9">
              <w:rPr>
                <w:rFonts w:ascii="Times New Roman" w:eastAsia="Times New Roman" w:hAnsi="Times New Roman" w:cs="Times New Roman"/>
                <w:color w:val="000000" w:themeColor="text1"/>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22" w:anchor="n326" w:history="1">
              <w:r w:rsidR="00DD7016" w:rsidRPr="00C230B9">
                <w:rPr>
                  <w:rFonts w:ascii="Times New Roman" w:eastAsia="Times New Roman" w:hAnsi="Times New Roman" w:cs="Times New Roman"/>
                  <w:color w:val="000000" w:themeColor="text1"/>
                  <w:sz w:val="24"/>
                  <w:szCs w:val="24"/>
                  <w:lang w:eastAsia="ru-RU"/>
                </w:rPr>
                <w:t>абзацом другим</w:t>
              </w:r>
            </w:hyperlink>
            <w:r w:rsidR="00DD7016" w:rsidRPr="00C230B9">
              <w:rPr>
                <w:rFonts w:ascii="Times New Roman" w:eastAsia="Times New Roman" w:hAnsi="Times New Roman" w:cs="Times New Roman"/>
                <w:color w:val="000000" w:themeColor="text1"/>
                <w:sz w:val="24"/>
                <w:szCs w:val="24"/>
                <w:lang w:eastAsia="ru-RU"/>
              </w:rPr>
              <w:t xml:space="preserve"> пункту 39 </w:t>
            </w:r>
            <w:r w:rsidRPr="00C230B9">
              <w:rPr>
                <w:rFonts w:ascii="Times New Roman" w:eastAsia="Times New Roman" w:hAnsi="Times New Roman" w:cs="Times New Roman"/>
                <w:color w:val="000000" w:themeColor="text1"/>
                <w:sz w:val="24"/>
                <w:szCs w:val="24"/>
                <w:lang w:val="uk-UA" w:eastAsia="ru-RU"/>
              </w:rPr>
              <w:t>О</w:t>
            </w:r>
            <w:r w:rsidR="00DD7016" w:rsidRPr="00C230B9">
              <w:rPr>
                <w:rFonts w:ascii="Times New Roman" w:eastAsia="Times New Roman" w:hAnsi="Times New Roman" w:cs="Times New Roman"/>
                <w:color w:val="000000" w:themeColor="text1"/>
                <w:sz w:val="24"/>
                <w:szCs w:val="24"/>
                <w:lang w:eastAsia="ru-RU"/>
              </w:rPr>
              <w:t>собливостей.</w:t>
            </w:r>
          </w:p>
          <w:p w14:paraId="2EB0A0C7" w14:textId="77777777" w:rsidR="006123E8" w:rsidRPr="005E590E" w:rsidRDefault="006123E8" w:rsidP="004B0EB7">
            <w:pPr>
              <w:spacing w:after="0" w:line="240" w:lineRule="auto"/>
              <w:ind w:firstLine="567"/>
              <w:jc w:val="both"/>
              <w:rPr>
                <w:rFonts w:ascii="Times New Roman" w:hAnsi="Times New Roman"/>
                <w:color w:val="000000" w:themeColor="text1"/>
                <w:sz w:val="24"/>
                <w:szCs w:val="24"/>
              </w:rPr>
            </w:pPr>
            <w:bookmarkStart w:id="26" w:name="n332"/>
            <w:bookmarkEnd w:id="26"/>
            <w:r w:rsidRPr="00C230B9">
              <w:rPr>
                <w:rFonts w:ascii="Times New Roman" w:hAnsi="Times New Roman"/>
                <w:color w:val="000000" w:themeColor="text1"/>
                <w:sz w:val="24"/>
                <w:szCs w:val="24"/>
              </w:rPr>
              <w:t xml:space="preserve">Замовник може відхилити тендерну пропозицію із зазначенням аргументації </w:t>
            </w:r>
            <w:r w:rsidRPr="005E590E">
              <w:rPr>
                <w:rFonts w:ascii="Times New Roman" w:hAnsi="Times New Roman"/>
                <w:color w:val="000000" w:themeColor="text1"/>
                <w:sz w:val="24"/>
                <w:szCs w:val="24"/>
              </w:rPr>
              <w:t>в електронній системі закупівель у разі, коли:</w:t>
            </w:r>
          </w:p>
          <w:p w14:paraId="4914C311" w14:textId="77777777" w:rsidR="006123E8" w:rsidRPr="005E590E" w:rsidRDefault="006123E8" w:rsidP="006123E8">
            <w:pPr>
              <w:numPr>
                <w:ilvl w:val="0"/>
                <w:numId w:val="26"/>
              </w:numPr>
              <w:tabs>
                <w:tab w:val="left" w:pos="360"/>
                <w:tab w:val="left" w:pos="851"/>
                <w:tab w:val="left" w:pos="1440"/>
              </w:tabs>
              <w:spacing w:after="0" w:line="240" w:lineRule="auto"/>
              <w:ind w:left="0"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6123E8" w:rsidRPr="005E590E" w:rsidRDefault="006123E8">
            <w:pPr>
              <w:spacing w:after="0" w:line="240" w:lineRule="auto"/>
              <w:ind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eastAsia="Times New Roman" w:hAnsi="Times New Roman" w:cs="Times New Roman"/>
                <w:color w:val="000000" w:themeColor="text1"/>
                <w:sz w:val="24"/>
                <w:szCs w:val="24"/>
                <w:lang w:eastAsia="ru-RU"/>
              </w:rPr>
              <w:t>4.2. </w:t>
            </w:r>
            <w:r w:rsidRPr="005E590E">
              <w:rPr>
                <w:rFonts w:ascii="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6123E8" w:rsidRPr="00C230B9"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w:t>
            </w:r>
            <w:r w:rsidRPr="00C230B9">
              <w:rPr>
                <w:rFonts w:ascii="Times New Roman" w:hAnsi="Times New Roman"/>
                <w:color w:val="000000" w:themeColor="text1"/>
                <w:sz w:val="24"/>
                <w:szCs w:val="24"/>
              </w:rPr>
              <w:t>,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E11E50" w14:textId="4480BD40" w:rsidR="0082328E" w:rsidRPr="00C230B9" w:rsidRDefault="0082328E" w:rsidP="0082328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Учасник процедури закупівлі підтверджує відсутність підстав, зазначених в пункті 44 Особливостей цієї документації (крім абзацу 14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30AD8988" w:rsidR="00785F6C" w:rsidRPr="005E590E" w:rsidRDefault="0082328E" w:rsidP="0082328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7" w:name="n414"/>
            <w:bookmarkEnd w:id="27"/>
            <w:r w:rsidRPr="00C230B9">
              <w:rPr>
                <w:rFonts w:ascii="Times New Roman" w:eastAsia="Times New Roman" w:hAnsi="Times New Roman" w:cs="Times New Roman"/>
                <w:color w:val="000000" w:themeColor="text1"/>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44 Особливостей  (крім абзацу 14 пункту 44 Особливостей), крім самостійного декларування відсутності таких підстав учасником процедури закупівлі відповідно до</w:t>
            </w:r>
            <w:r w:rsidRPr="00C230B9">
              <w:rPr>
                <w:rFonts w:ascii="Times New Roman" w:eastAsia="Times New Roman" w:hAnsi="Times New Roman" w:cs="Times New Roman"/>
                <w:color w:val="000000" w:themeColor="text1"/>
                <w:sz w:val="24"/>
                <w:szCs w:val="24"/>
                <w:lang w:eastAsia="ru-RU"/>
              </w:rPr>
              <w:t> </w:t>
            </w:r>
            <w:hyperlink r:id="rId23" w:anchor="n413" w:history="1">
              <w:r w:rsidRPr="00C230B9">
                <w:rPr>
                  <w:rFonts w:ascii="Times New Roman" w:eastAsia="Times New Roman" w:hAnsi="Times New Roman" w:cs="Times New Roman"/>
                  <w:color w:val="000000" w:themeColor="text1"/>
                  <w:sz w:val="24"/>
                  <w:szCs w:val="24"/>
                  <w:lang w:val="uk-UA" w:eastAsia="ru-RU"/>
                </w:rPr>
                <w:t>абзацу 16 пункту 44 Особливостей</w:t>
              </w:r>
            </w:hyperlink>
            <w:r w:rsidRPr="00C230B9">
              <w:rPr>
                <w:rFonts w:ascii="Times New Roman" w:eastAsia="Times New Roman" w:hAnsi="Times New Roman" w:cs="Times New Roman"/>
                <w:color w:val="000000" w:themeColor="text1"/>
                <w:sz w:val="24"/>
                <w:szCs w:val="24"/>
                <w:lang w:val="uk-UA" w:eastAsia="ru-RU"/>
              </w:rPr>
              <w:t>.</w:t>
            </w:r>
          </w:p>
        </w:tc>
      </w:tr>
      <w:tr w:rsidR="006123E8" w:rsidRPr="005E590E"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6123E8" w:rsidRPr="005E590E" w:rsidRDefault="006123E8">
            <w:pPr>
              <w:spacing w:after="0" w:line="240" w:lineRule="auto"/>
              <w:ind w:left="-21" w:hanging="21"/>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VI. Результати тендеру та укладання договору про закупівлю</w:t>
            </w:r>
          </w:p>
        </w:tc>
      </w:tr>
      <w:tr w:rsidR="006123E8" w:rsidRPr="005E590E"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6123E8" w:rsidRPr="00C230B9"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Замовник відміняє відкриті торги у разі:</w:t>
            </w:r>
          </w:p>
          <w:p w14:paraId="2F139120" w14:textId="77777777" w:rsidR="004E4230" w:rsidRPr="00C230B9"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1) відсутності подальшої потреби в закупівлі товарів, робіт чи послуг;</w:t>
            </w:r>
          </w:p>
          <w:p w14:paraId="1CB34E32" w14:textId="77777777" w:rsidR="004E4230" w:rsidRPr="00C230B9"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8" w:name="n175"/>
            <w:bookmarkEnd w:id="28"/>
            <w:r w:rsidRPr="00C230B9">
              <w:rPr>
                <w:rFonts w:ascii="Times New Roman" w:eastAsia="Times New Roman" w:hAnsi="Times New Roman" w:cs="Times New Roman"/>
                <w:color w:val="000000" w:themeColor="text1"/>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4E4230" w:rsidRPr="00C230B9"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9" w:name="n176"/>
            <w:bookmarkEnd w:id="29"/>
            <w:r w:rsidRPr="00C230B9">
              <w:rPr>
                <w:rFonts w:ascii="Times New Roman" w:eastAsia="Times New Roman" w:hAnsi="Times New Roman" w:cs="Times New Roman"/>
                <w:color w:val="000000" w:themeColor="text1"/>
                <w:sz w:val="24"/>
                <w:szCs w:val="24"/>
                <w:lang w:eastAsia="ru-RU"/>
              </w:rPr>
              <w:t>3) скорочення обсягу видатків на здійснення закупівлі товарів, робіт чи послуг;</w:t>
            </w:r>
          </w:p>
          <w:p w14:paraId="0E9D938B" w14:textId="77777777" w:rsidR="004E4230" w:rsidRPr="00C230B9" w:rsidRDefault="004E4230" w:rsidP="004E423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0" w:name="n177"/>
            <w:bookmarkEnd w:id="30"/>
            <w:r w:rsidRPr="00C230B9">
              <w:rPr>
                <w:rFonts w:ascii="Times New Roman" w:eastAsia="Times New Roman" w:hAnsi="Times New Roman" w:cs="Times New Roman"/>
                <w:color w:val="000000" w:themeColor="text1"/>
                <w:sz w:val="24"/>
                <w:szCs w:val="24"/>
                <w:lang w:eastAsia="ru-RU"/>
              </w:rPr>
              <w:t>4) коли здійснення закупівлі стало неможливим внаслідок дії обставин непереборної сили.</w:t>
            </w:r>
          </w:p>
          <w:p w14:paraId="76452A10" w14:textId="3F7244EE"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 xml:space="preserve">У разі відміни відкритих торгів замовник </w:t>
            </w:r>
            <w:r w:rsidRPr="005E590E">
              <w:rPr>
                <w:rFonts w:ascii="Times New Roman" w:eastAsia="Times New Roman" w:hAnsi="Times New Roman" w:cs="Times New Roman"/>
                <w:color w:val="000000" w:themeColor="text1"/>
                <w:sz w:val="24"/>
                <w:szCs w:val="24"/>
                <w:lang w:val="uk-UA" w:eastAsia="ru-RU"/>
              </w:rPr>
              <w:t>протягом одного робочого дня з дня прийняття відповідного рішення зазначає в електронній системі закупівель</w:t>
            </w:r>
            <w:r w:rsidR="004E4230"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color w:val="000000" w:themeColor="text1"/>
                <w:sz w:val="24"/>
                <w:szCs w:val="24"/>
                <w:lang w:val="uk-UA" w:eastAsia="ru-RU"/>
              </w:rPr>
              <w:t>підстави прийняття такого рішення.</w:t>
            </w:r>
          </w:p>
          <w:p w14:paraId="566BA76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F9D6AF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p w14:paraId="451D049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3E8" w:rsidRPr="005E590E"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Особливостями.</w:t>
            </w:r>
          </w:p>
          <w:p w14:paraId="1E0D1E7E"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DC0B35"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23E8" w:rsidRPr="005E590E"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3.1. Проект договору </w:t>
            </w:r>
            <w:r w:rsidRPr="005E590E">
              <w:rPr>
                <w:rFonts w:ascii="Times New Roman" w:hAnsi="Times New Roman"/>
                <w:color w:val="000000" w:themeColor="text1"/>
                <w:sz w:val="24"/>
                <w:szCs w:val="24"/>
              </w:rPr>
              <w:t>(Додаток №3 до цієї тендерної документації)</w:t>
            </w:r>
            <w:r w:rsidRPr="005E590E">
              <w:rPr>
                <w:rFonts w:ascii="Times New Roman" w:hAnsi="Times New Roman"/>
                <w:color w:val="000000" w:themeColor="text1"/>
                <w:sz w:val="24"/>
                <w:szCs w:val="24"/>
                <w:lang w:val="uk-UA"/>
              </w:rPr>
              <w:t xml:space="preserve"> </w:t>
            </w:r>
            <w:r w:rsidRPr="005E590E">
              <w:rPr>
                <w:rFonts w:ascii="Times New Roman" w:eastAsia="Times New Roman" w:hAnsi="Times New Roman" w:cs="Times New Roman"/>
                <w:color w:val="000000" w:themeColor="text1"/>
                <w:sz w:val="24"/>
                <w:szCs w:val="24"/>
                <w:lang w:eastAsia="ru-RU"/>
              </w:rPr>
              <w:t xml:space="preserve">складається замовником з урахуванням особливостей предмету закупівлі </w:t>
            </w:r>
            <w:r w:rsidRPr="005E590E">
              <w:rPr>
                <w:rFonts w:ascii="Times New Roman" w:eastAsia="Times New Roman" w:hAnsi="Times New Roman" w:cs="Times New Roman"/>
                <w:color w:val="000000" w:themeColor="text1"/>
                <w:sz w:val="24"/>
                <w:szCs w:val="24"/>
                <w:lang w:val="uk-UA" w:eastAsia="ru-RU"/>
              </w:rPr>
              <w:t>та</w:t>
            </w:r>
            <w:r w:rsidRPr="005E590E">
              <w:rPr>
                <w:rFonts w:ascii="Times New Roman" w:eastAsia="Times New Roman" w:hAnsi="Times New Roman" w:cs="Times New Roman"/>
                <w:color w:val="000000" w:themeColor="text1"/>
                <w:sz w:val="24"/>
                <w:szCs w:val="24"/>
                <w:lang w:eastAsia="ru-RU"/>
              </w:rPr>
              <w:t xml:space="preserve"> обов’язковим зазначенням порядку змін його умов.</w:t>
            </w:r>
          </w:p>
          <w:p w14:paraId="3B73C82D" w14:textId="43FAFF51"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w:t>
            </w:r>
          </w:p>
          <w:p w14:paraId="36C30C1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відповідну інформацію про право підписання договору про закупівлю;</w:t>
            </w:r>
          </w:p>
          <w:p w14:paraId="73B4433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123E8" w:rsidRPr="005E590E"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77777777" w:rsidR="006123E8" w:rsidRPr="00C230B9"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 та сьомої статті 41 Закону, та Особливостей.</w:t>
            </w:r>
          </w:p>
          <w:p w14:paraId="7056EC11" w14:textId="77777777" w:rsidR="006123E8" w:rsidRPr="00C230B9"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val="uk-UA"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39B0011E" w14:textId="77777777" w:rsidR="009E0C64" w:rsidRPr="00C230B9" w:rsidRDefault="009E0C64"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визначення грошового еквівалента зобов’язання в іноземній валюті;</w:t>
            </w:r>
          </w:p>
          <w:p w14:paraId="30279E5C" w14:textId="77777777" w:rsidR="009E0C64" w:rsidRPr="00C230B9" w:rsidRDefault="009E0C64"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1" w:name="n371"/>
            <w:bookmarkEnd w:id="31"/>
            <w:r w:rsidRPr="00C230B9">
              <w:rPr>
                <w:rFonts w:ascii="Times New Roman" w:eastAsia="Times New Roman" w:hAnsi="Times New Roman" w:cs="Times New Roman"/>
                <w:color w:val="000000" w:themeColor="text1"/>
                <w:sz w:val="24"/>
                <w:szCs w:val="24"/>
                <w:lang w:eastAsia="ru-RU"/>
              </w:rPr>
              <w:t>перерахунку ціни в бік зменшення ціни тендерної пропозиції переможця без зменшення обсягів закупівлі;</w:t>
            </w:r>
          </w:p>
          <w:p w14:paraId="7AF30DAE" w14:textId="77777777" w:rsidR="009E0C64" w:rsidRPr="00C230B9" w:rsidRDefault="009E0C64"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2" w:name="n372"/>
            <w:bookmarkEnd w:id="32"/>
            <w:r w:rsidRPr="00C230B9">
              <w:rPr>
                <w:rFonts w:ascii="Times New Roman" w:eastAsia="Times New Roman" w:hAnsi="Times New Roman" w:cs="Times New Roman"/>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39872364"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w:t>
            </w:r>
            <w:hyperlink r:id="rId24" w:anchor="n34" w:history="1">
              <w:r w:rsidRPr="00C230B9">
                <w:rPr>
                  <w:rFonts w:ascii="Times New Roman" w:eastAsia="Times New Roman" w:hAnsi="Times New Roman" w:cs="Times New Roman"/>
                  <w:color w:val="000000" w:themeColor="text1"/>
                  <w:sz w:val="24"/>
                  <w:szCs w:val="24"/>
                  <w:lang w:eastAsia="ru-RU"/>
                </w:rPr>
                <w:t>п</w:t>
              </w:r>
              <w:r w:rsidRPr="00C230B9">
                <w:rPr>
                  <w:rFonts w:ascii="Times New Roman" w:eastAsia="Times New Roman" w:hAnsi="Times New Roman" w:cs="Times New Roman"/>
                  <w:color w:val="000000" w:themeColor="text1"/>
                  <w:sz w:val="24"/>
                  <w:szCs w:val="24"/>
                  <w:lang w:val="uk-UA" w:eastAsia="ru-RU"/>
                </w:rPr>
                <w:t>.</w:t>
              </w:r>
              <w:r w:rsidRPr="00C230B9">
                <w:rPr>
                  <w:rFonts w:ascii="Times New Roman" w:eastAsia="Times New Roman" w:hAnsi="Times New Roman" w:cs="Times New Roman"/>
                  <w:color w:val="000000" w:themeColor="text1"/>
                  <w:sz w:val="24"/>
                  <w:szCs w:val="24"/>
                  <w:lang w:eastAsia="ru-RU"/>
                </w:rPr>
                <w:t>10</w:t>
              </w:r>
            </w:hyperlink>
            <w:r w:rsidRPr="00C230B9">
              <w:rPr>
                <w:rFonts w:ascii="Times New Roman" w:eastAsia="Times New Roman" w:hAnsi="Times New Roman" w:cs="Times New Roman"/>
                <w:color w:val="000000" w:themeColor="text1"/>
                <w:sz w:val="24"/>
                <w:szCs w:val="24"/>
                <w:lang w:eastAsia="ru-RU"/>
              </w:rPr>
              <w:t> </w:t>
            </w:r>
            <w:r w:rsidRPr="00C230B9">
              <w:rPr>
                <w:rFonts w:ascii="Times New Roman" w:eastAsia="Times New Roman" w:hAnsi="Times New Roman" w:cs="Times New Roman"/>
                <w:color w:val="000000" w:themeColor="text1"/>
                <w:sz w:val="24"/>
                <w:szCs w:val="24"/>
                <w:lang w:val="uk-UA" w:eastAsia="ru-RU"/>
              </w:rPr>
              <w:t>О</w:t>
            </w:r>
            <w:r w:rsidRPr="00C230B9">
              <w:rPr>
                <w:rFonts w:ascii="Times New Roman" w:eastAsia="Times New Roman" w:hAnsi="Times New Roman" w:cs="Times New Roman"/>
                <w:color w:val="000000" w:themeColor="text1"/>
                <w:sz w:val="24"/>
                <w:szCs w:val="24"/>
                <w:lang w:eastAsia="ru-RU"/>
              </w:rPr>
              <w:t>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14:paraId="2D4AC58F"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3" w:name="n75"/>
            <w:bookmarkEnd w:id="33"/>
            <w:r w:rsidRPr="00C230B9">
              <w:rPr>
                <w:rFonts w:ascii="Times New Roman" w:eastAsia="Times New Roman" w:hAnsi="Times New Roman" w:cs="Times New Roman"/>
                <w:color w:val="000000" w:themeColor="text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4" w:name="n76"/>
            <w:bookmarkEnd w:id="34"/>
            <w:r w:rsidRPr="00C230B9">
              <w:rPr>
                <w:rFonts w:ascii="Times New Roman" w:eastAsia="Times New Roman" w:hAnsi="Times New Roman" w:cs="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5" w:name="n77"/>
            <w:bookmarkEnd w:id="35"/>
            <w:r w:rsidRPr="00C230B9">
              <w:rPr>
                <w:rFonts w:ascii="Times New Roman" w:eastAsia="Times New Roman" w:hAnsi="Times New Roman" w:cs="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30B9">
              <w:rPr>
                <w:rFonts w:ascii="Times New Roman" w:eastAsia="Times New Roman" w:hAnsi="Times New Roman" w:cs="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6" w:name="n79"/>
            <w:bookmarkEnd w:id="36"/>
            <w:r w:rsidRPr="00C230B9">
              <w:rPr>
                <w:rFonts w:ascii="Times New Roman" w:eastAsia="Times New Roman" w:hAnsi="Times New Roman" w:cs="Times New Roman"/>
                <w:color w:val="000000" w:themeColor="text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F2496C"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7" w:name="n80"/>
            <w:bookmarkEnd w:id="37"/>
            <w:r w:rsidRPr="00C230B9">
              <w:rPr>
                <w:rFonts w:ascii="Times New Roman" w:eastAsia="Times New Roman" w:hAnsi="Times New Roman" w:cs="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6123E8" w:rsidRPr="00C230B9"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8" w:name="n81"/>
            <w:bookmarkEnd w:id="38"/>
            <w:r w:rsidRPr="00C230B9">
              <w:rPr>
                <w:rFonts w:ascii="Times New Roman" w:eastAsia="Times New Roman" w:hAnsi="Times New Roman" w:cs="Times New Roman"/>
                <w:color w:val="000000" w:themeColor="text1"/>
                <w:sz w:val="24"/>
                <w:szCs w:val="24"/>
                <w:lang w:eastAsia="ru-RU"/>
              </w:rPr>
              <w:t>8) зміни умов у зв’язку із застосуванням положень </w:t>
            </w:r>
            <w:hyperlink r:id="rId25" w:anchor="n1778" w:tgtFrame="_blank" w:history="1">
              <w:r w:rsidRPr="00C230B9">
                <w:rPr>
                  <w:rFonts w:ascii="Times New Roman" w:eastAsia="Times New Roman" w:hAnsi="Times New Roman" w:cs="Times New Roman"/>
                  <w:color w:val="000000" w:themeColor="text1"/>
                  <w:sz w:val="24"/>
                  <w:szCs w:val="24"/>
                  <w:lang w:eastAsia="ru-RU"/>
                </w:rPr>
                <w:t>частини шостої</w:t>
              </w:r>
            </w:hyperlink>
            <w:r w:rsidRPr="00C230B9">
              <w:rPr>
                <w:rFonts w:ascii="Times New Roman" w:eastAsia="Times New Roman" w:hAnsi="Times New Roman" w:cs="Times New Roman"/>
                <w:color w:val="000000" w:themeColor="text1"/>
                <w:sz w:val="24"/>
                <w:szCs w:val="24"/>
                <w:lang w:eastAsia="ru-RU"/>
              </w:rPr>
              <w:t> статті 41 Закону.</w:t>
            </w:r>
          </w:p>
        </w:tc>
      </w:tr>
      <w:tr w:rsidR="006123E8" w:rsidRPr="005E590E"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6123E8" w:rsidRPr="00C230B9"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C230B9">
              <w:rPr>
                <w:rFonts w:ascii="Times New Roman" w:eastAsia="Times New Roman" w:hAnsi="Times New Roman" w:cs="Times New Roman"/>
                <w:color w:val="000000" w:themeColor="text1"/>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C230B9">
              <w:rPr>
                <w:rFonts w:ascii="Times New Roman" w:eastAsia="Times New Roman" w:hAnsi="Times New Roman" w:cs="Times New Roman"/>
                <w:color w:val="000000" w:themeColor="text1"/>
                <w:sz w:val="24"/>
                <w:szCs w:val="24"/>
                <w:lang w:val="uk-UA" w:eastAsia="ru-RU"/>
              </w:rPr>
              <w:t>.</w:t>
            </w:r>
          </w:p>
        </w:tc>
      </w:tr>
      <w:tr w:rsidR="006123E8" w:rsidRPr="005E590E"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rPr>
              <w:t>Не вимагається</w:t>
            </w:r>
          </w:p>
        </w:tc>
      </w:tr>
    </w:tbl>
    <w:p w14:paraId="17AF46A5" w14:textId="77777777" w:rsidR="00DC0B35" w:rsidRDefault="00DC0B35" w:rsidP="00227E56">
      <w:pPr>
        <w:widowControl w:val="0"/>
        <w:spacing w:after="0" w:line="240" w:lineRule="auto"/>
        <w:contextualSpacing/>
        <w:jc w:val="right"/>
        <w:rPr>
          <w:rFonts w:ascii="Times New Roman" w:hAnsi="Times New Roman"/>
          <w:b/>
          <w:color w:val="000000" w:themeColor="text1"/>
          <w:sz w:val="24"/>
          <w:szCs w:val="24"/>
          <w:lang w:eastAsia="uk-UA"/>
        </w:rPr>
      </w:pPr>
    </w:p>
    <w:p w14:paraId="293BAFEE" w14:textId="77777777" w:rsidR="00227E56" w:rsidRPr="005E590E" w:rsidRDefault="00227E56" w:rsidP="00227E56">
      <w:pPr>
        <w:widowControl w:val="0"/>
        <w:spacing w:after="0" w:line="240" w:lineRule="auto"/>
        <w:contextualSpacing/>
        <w:jc w:val="right"/>
        <w:rPr>
          <w:rFonts w:ascii="Times New Roman" w:hAnsi="Times New Roman"/>
          <w:b/>
          <w:color w:val="000000" w:themeColor="text1"/>
          <w:sz w:val="24"/>
          <w:szCs w:val="24"/>
          <w:lang w:eastAsia="uk-UA"/>
        </w:rPr>
      </w:pPr>
      <w:r w:rsidRPr="005E590E">
        <w:rPr>
          <w:rFonts w:ascii="Times New Roman" w:hAnsi="Times New Roman"/>
          <w:b/>
          <w:color w:val="000000" w:themeColor="text1"/>
          <w:sz w:val="24"/>
          <w:szCs w:val="24"/>
          <w:lang w:eastAsia="uk-UA"/>
        </w:rPr>
        <w:t>Додаток №1</w:t>
      </w:r>
    </w:p>
    <w:p w14:paraId="71D8F3EE" w14:textId="77777777" w:rsidR="00227E56" w:rsidRPr="005E590E" w:rsidRDefault="00227E56" w:rsidP="00227E56">
      <w:pPr>
        <w:widowControl w:val="0"/>
        <w:spacing w:after="0" w:line="240" w:lineRule="auto"/>
        <w:contextualSpacing/>
        <w:jc w:val="right"/>
        <w:rPr>
          <w:rFonts w:ascii="Times New Roman" w:hAnsi="Times New Roman"/>
          <w:b/>
          <w:color w:val="000000" w:themeColor="text1"/>
          <w:sz w:val="24"/>
          <w:szCs w:val="24"/>
          <w:lang w:eastAsia="uk-UA"/>
        </w:rPr>
      </w:pPr>
    </w:p>
    <w:p w14:paraId="2B12F3B0" w14:textId="0624D84E" w:rsidR="008D7CCB" w:rsidRPr="00DC0B35" w:rsidRDefault="008D7CCB" w:rsidP="008D7CCB">
      <w:pPr>
        <w:autoSpaceDE w:val="0"/>
        <w:autoSpaceDN w:val="0"/>
        <w:adjustRightInd w:val="0"/>
        <w:spacing w:before="20" w:after="20" w:line="240" w:lineRule="auto"/>
        <w:jc w:val="center"/>
        <w:rPr>
          <w:rFonts w:ascii="Times New Roman" w:eastAsia="Times New Roman" w:hAnsi="Times New Roman"/>
          <w:b/>
          <w:bCs/>
          <w:snapToGrid w:val="0"/>
          <w:color w:val="000000" w:themeColor="text1"/>
          <w:sz w:val="24"/>
          <w:szCs w:val="24"/>
          <w:lang w:eastAsia="ru-RU"/>
        </w:rPr>
      </w:pPr>
      <w:r w:rsidRPr="00DC0B35">
        <w:rPr>
          <w:rFonts w:ascii="Times New Roman" w:eastAsia="Times New Roman" w:hAnsi="Times New Roman"/>
          <w:b/>
          <w:bCs/>
          <w:snapToGrid w:val="0"/>
          <w:color w:val="000000" w:themeColor="text1"/>
          <w:sz w:val="24"/>
          <w:szCs w:val="24"/>
          <w:lang w:eastAsia="ru-RU"/>
        </w:rPr>
        <w:t xml:space="preserve">Перелік документів, які </w:t>
      </w:r>
      <w:r w:rsidR="00DC0B35">
        <w:rPr>
          <w:rFonts w:ascii="Times New Roman" w:eastAsia="Times New Roman" w:hAnsi="Times New Roman"/>
          <w:b/>
          <w:bCs/>
          <w:snapToGrid w:val="0"/>
          <w:color w:val="000000" w:themeColor="text1"/>
          <w:sz w:val="24"/>
          <w:szCs w:val="24"/>
          <w:lang w:val="uk-UA" w:eastAsia="ru-RU"/>
        </w:rPr>
        <w:t>надаються усіма Учасниками</w:t>
      </w:r>
      <w:r w:rsidRPr="00DC0B35">
        <w:rPr>
          <w:rFonts w:ascii="Times New Roman" w:eastAsia="Times New Roman" w:hAnsi="Times New Roman"/>
          <w:b/>
          <w:bCs/>
          <w:snapToGrid w:val="0"/>
          <w:color w:val="000000" w:themeColor="text1"/>
          <w:sz w:val="24"/>
          <w:szCs w:val="24"/>
          <w:lang w:eastAsia="ru-RU"/>
        </w:rPr>
        <w:t xml:space="preserve"> для підтвердження відповідності пропозиції учасника кваліфікаційним та іншим вимогам замовника</w:t>
      </w:r>
    </w:p>
    <w:p w14:paraId="0F219DCC" w14:textId="77777777" w:rsidR="00DC0B35" w:rsidRPr="005E590E" w:rsidRDefault="00DC0B35" w:rsidP="008D7CCB">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4"/>
          <w:u w:val="single"/>
          <w:lang w:eastAsia="ru-RU"/>
        </w:rPr>
      </w:pPr>
    </w:p>
    <w:p w14:paraId="4972A1A2" w14:textId="7BE74772" w:rsidR="003207D0" w:rsidRPr="005E590E" w:rsidRDefault="00AA4A13" w:rsidP="003207D0">
      <w:pPr>
        <w:spacing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hAnsi="Times New Roman"/>
          <w:b/>
          <w:color w:val="000000" w:themeColor="text1"/>
          <w:sz w:val="24"/>
          <w:szCs w:val="24"/>
          <w:u w:val="single"/>
          <w:lang w:val="uk-UA"/>
        </w:rPr>
        <w:t>Всі документи пропозиції У</w:t>
      </w:r>
      <w:r w:rsidR="003207D0" w:rsidRPr="005E590E">
        <w:rPr>
          <w:rFonts w:ascii="Times New Roman" w:hAnsi="Times New Roman"/>
          <w:b/>
          <w:color w:val="000000" w:themeColor="text1"/>
          <w:sz w:val="24"/>
          <w:szCs w:val="24"/>
          <w:u w:val="single"/>
          <w:lang w:val="uk-UA"/>
        </w:rPr>
        <w:t>часника,</w:t>
      </w:r>
      <w:r w:rsidR="003207D0" w:rsidRPr="005E590E">
        <w:rPr>
          <w:rFonts w:ascii="Times New Roman" w:hAnsi="Times New Roman"/>
          <w:color w:val="000000" w:themeColor="text1"/>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5E590E">
        <w:rPr>
          <w:rFonts w:ascii="Times New Roman" w:eastAsia="Times New Roman" w:hAnsi="Times New Roman" w:cs="Times New Roman"/>
          <w:color w:val="000000" w:themeColor="text1"/>
          <w:sz w:val="24"/>
          <w:szCs w:val="24"/>
          <w:lang w:val="uk-UA" w:eastAsia="ru-RU"/>
        </w:rPr>
        <w:t xml:space="preserve">п. 1.3 ІІІ розділу цієї документації).                                        </w:t>
      </w:r>
    </w:p>
    <w:p w14:paraId="4DAF8DA8" w14:textId="6E8BD4C5" w:rsidR="003207D0" w:rsidRPr="00DC0B35" w:rsidRDefault="003207D0" w:rsidP="003207D0">
      <w:pPr>
        <w:spacing w:line="240" w:lineRule="auto"/>
        <w:ind w:right="22"/>
        <w:contextualSpacing/>
        <w:jc w:val="both"/>
        <w:rPr>
          <w:rFonts w:ascii="Times New Roman" w:hAnsi="Times New Roman" w:cs="Times New Roman"/>
          <w:b/>
          <w:bCs/>
          <w:iCs/>
          <w:color w:val="000000" w:themeColor="text1"/>
          <w:sz w:val="24"/>
          <w:szCs w:val="24"/>
          <w:lang w:val="uk-UA"/>
        </w:rPr>
      </w:pPr>
      <w:r w:rsidRPr="00DC0B35">
        <w:rPr>
          <w:rFonts w:ascii="Times New Roman" w:eastAsia="Times New Roman" w:hAnsi="Times New Roman"/>
          <w:b/>
          <w:snapToGrid w:val="0"/>
          <w:color w:val="000000" w:themeColor="text1"/>
          <w:sz w:val="24"/>
          <w:szCs w:val="24"/>
          <w:lang w:val="uk-UA" w:eastAsia="ru-RU"/>
        </w:rPr>
        <w:t xml:space="preserve">1. Документи, що підтверджують відповідність </w:t>
      </w:r>
      <w:r w:rsidR="00AA4A13">
        <w:rPr>
          <w:rFonts w:ascii="Times New Roman" w:eastAsia="Times New Roman" w:hAnsi="Times New Roman"/>
          <w:b/>
          <w:snapToGrid w:val="0"/>
          <w:color w:val="000000" w:themeColor="text1"/>
          <w:sz w:val="24"/>
          <w:szCs w:val="24"/>
          <w:lang w:val="uk-UA" w:eastAsia="ru-RU"/>
        </w:rPr>
        <w:t>У</w:t>
      </w:r>
      <w:r w:rsidRPr="00DC0B35">
        <w:rPr>
          <w:rFonts w:ascii="Times New Roman" w:eastAsia="Times New Roman" w:hAnsi="Times New Roman"/>
          <w:b/>
          <w:snapToGrid w:val="0"/>
          <w:color w:val="000000" w:themeColor="text1"/>
          <w:sz w:val="24"/>
          <w:szCs w:val="24"/>
          <w:lang w:val="uk-UA" w:eastAsia="ru-RU"/>
        </w:rPr>
        <w:t>часника встановленим кваліфікаційним критеріям</w:t>
      </w:r>
      <w:r w:rsidR="00AA4A13">
        <w:rPr>
          <w:rFonts w:ascii="Times New Roman" w:eastAsia="Times New Roman" w:hAnsi="Times New Roman"/>
          <w:b/>
          <w:snapToGrid w:val="0"/>
          <w:color w:val="000000" w:themeColor="text1"/>
          <w:sz w:val="24"/>
          <w:szCs w:val="24"/>
          <w:lang w:val="uk-UA" w:eastAsia="ru-RU"/>
        </w:rPr>
        <w:t xml:space="preserve"> (стаття 16 Закону)</w:t>
      </w:r>
      <w:r w:rsidRPr="00DC0B35">
        <w:rPr>
          <w:rFonts w:ascii="Times New Roman" w:eastAsia="Times New Roman" w:hAnsi="Times New Roman"/>
          <w:b/>
          <w:snapToGrid w:val="0"/>
          <w:color w:val="000000" w:themeColor="text1"/>
          <w:sz w:val="24"/>
          <w:szCs w:val="24"/>
          <w:lang w:val="uk-UA" w:eastAsia="ru-RU"/>
        </w:rPr>
        <w:t xml:space="preserve">: </w:t>
      </w:r>
    </w:p>
    <w:p w14:paraId="62DA3CA6" w14:textId="77777777" w:rsidR="003207D0" w:rsidRPr="005E590E" w:rsidRDefault="003207D0" w:rsidP="003207D0">
      <w:pPr>
        <w:spacing w:before="20" w:after="20" w:line="240" w:lineRule="auto"/>
        <w:jc w:val="both"/>
        <w:rPr>
          <w:rFonts w:ascii="Times New Roman" w:eastAsia="Times New Roman" w:hAnsi="Times New Roman"/>
          <w:snapToGrid w:val="0"/>
          <w:sz w:val="24"/>
          <w:szCs w:val="24"/>
          <w:lang w:eastAsia="ru-RU"/>
        </w:rPr>
      </w:pPr>
      <w:r w:rsidRPr="005E590E">
        <w:rPr>
          <w:rFonts w:ascii="Times New Roman" w:eastAsia="Times New Roman" w:hAnsi="Times New Roman"/>
          <w:snapToGrid w:val="0"/>
          <w:sz w:val="24"/>
          <w:szCs w:val="24"/>
          <w:lang w:eastAsia="ru-RU"/>
        </w:rPr>
        <w:t xml:space="preserve">- Довідка </w:t>
      </w:r>
      <w:r w:rsidRPr="005E590E">
        <w:rPr>
          <w:rFonts w:ascii="Times New Roman" w:eastAsia="DejaVu Sans" w:hAnsi="Times New Roman"/>
          <w:kern w:val="2"/>
          <w:sz w:val="24"/>
          <w:szCs w:val="24"/>
          <w:lang w:eastAsia="hi-IN" w:bidi="hi-IN"/>
        </w:rPr>
        <w:t xml:space="preserve">(в довільній формі) </w:t>
      </w:r>
      <w:r w:rsidRPr="005E590E">
        <w:rPr>
          <w:rFonts w:ascii="Times New Roman" w:eastAsia="Times New Roman" w:hAnsi="Times New Roman"/>
          <w:snapToGrid w:val="0"/>
          <w:sz w:val="24"/>
          <w:szCs w:val="24"/>
          <w:lang w:eastAsia="ru-RU"/>
        </w:rPr>
        <w:t>про наявність в учасника процедури закупівлі обладнання, матеріально-технічної бази та технологій;</w:t>
      </w:r>
    </w:p>
    <w:p w14:paraId="6955853E" w14:textId="77777777" w:rsidR="003207D0" w:rsidRPr="005E590E" w:rsidRDefault="003207D0" w:rsidP="003207D0">
      <w:pPr>
        <w:spacing w:before="20" w:after="20" w:line="240" w:lineRule="auto"/>
        <w:jc w:val="both"/>
        <w:rPr>
          <w:rFonts w:ascii="Times New Roman" w:eastAsia="Times New Roman" w:hAnsi="Times New Roman"/>
          <w:snapToGrid w:val="0"/>
          <w:sz w:val="24"/>
          <w:szCs w:val="24"/>
          <w:lang w:eastAsia="ru-RU"/>
        </w:rPr>
      </w:pPr>
      <w:r w:rsidRPr="005E590E">
        <w:rPr>
          <w:rFonts w:ascii="Times New Roman" w:eastAsia="Times New Roman" w:hAnsi="Times New Roman"/>
          <w:snapToGrid w:val="0"/>
          <w:sz w:val="24"/>
          <w:szCs w:val="24"/>
          <w:lang w:eastAsia="ru-RU"/>
        </w:rPr>
        <w:t xml:space="preserve">- Довідка </w:t>
      </w:r>
      <w:r w:rsidRPr="005E590E">
        <w:rPr>
          <w:rFonts w:ascii="Times New Roman" w:eastAsia="DejaVu Sans" w:hAnsi="Times New Roman"/>
          <w:kern w:val="2"/>
          <w:sz w:val="24"/>
          <w:szCs w:val="24"/>
          <w:lang w:eastAsia="hi-IN" w:bidi="hi-IN"/>
        </w:rPr>
        <w:t xml:space="preserve">(в довільній формі) </w:t>
      </w:r>
      <w:r w:rsidRPr="005E590E">
        <w:rPr>
          <w:rFonts w:ascii="Times New Roman" w:eastAsia="Times New Roman" w:hAnsi="Times New Roman"/>
          <w:snapToGrid w:val="0"/>
          <w:sz w:val="24"/>
          <w:szCs w:val="24"/>
          <w:lang w:eastAsia="ru-RU"/>
        </w:rPr>
        <w:t>про наявність в учасника процедури закупівлі працівників відповідної кваліфікації, які мають необхідні знання та досвід;</w:t>
      </w:r>
    </w:p>
    <w:p w14:paraId="10E58CAB" w14:textId="77777777" w:rsidR="003207D0" w:rsidRPr="005E590E" w:rsidRDefault="003207D0" w:rsidP="003207D0">
      <w:pPr>
        <w:widowControl w:val="0"/>
        <w:spacing w:beforeLines="20" w:before="48" w:after="0" w:line="240" w:lineRule="auto"/>
        <w:ind w:right="113"/>
        <w:contextualSpacing/>
        <w:jc w:val="both"/>
        <w:rPr>
          <w:rFonts w:ascii="Times New Roman" w:hAnsi="Times New Roman"/>
          <w:snapToGrid w:val="0"/>
          <w:sz w:val="24"/>
          <w:szCs w:val="24"/>
        </w:rPr>
      </w:pPr>
      <w:r w:rsidRPr="005E590E">
        <w:rPr>
          <w:rFonts w:ascii="Times New Roman" w:eastAsia="Times New Roman" w:hAnsi="Times New Roman"/>
          <w:snapToGrid w:val="0"/>
          <w:sz w:val="24"/>
          <w:szCs w:val="24"/>
          <w:lang w:eastAsia="ru-RU"/>
        </w:rPr>
        <w:t xml:space="preserve">- Довідка </w:t>
      </w:r>
      <w:r w:rsidRPr="005E590E">
        <w:rPr>
          <w:rFonts w:ascii="Times New Roman" w:eastAsia="DejaVu Sans" w:hAnsi="Times New Roman"/>
          <w:kern w:val="2"/>
          <w:sz w:val="24"/>
          <w:szCs w:val="24"/>
          <w:lang w:eastAsia="hi-IN" w:bidi="hi-IN"/>
        </w:rPr>
        <w:t xml:space="preserve">(в довільній формі) </w:t>
      </w:r>
      <w:r w:rsidRPr="005E590E">
        <w:rPr>
          <w:rFonts w:ascii="Times New Roman" w:eastAsia="Times New Roman" w:hAnsi="Times New Roman"/>
          <w:snapToGrid w:val="0"/>
          <w:sz w:val="24"/>
          <w:szCs w:val="24"/>
          <w:lang w:eastAsia="ru-RU"/>
        </w:rPr>
        <w:t>про наявність досвіду виконання аналогічного (аналогічних) за предметом закупівлі договору (договорів)</w:t>
      </w:r>
      <w:r w:rsidRPr="005E590E">
        <w:rPr>
          <w:rFonts w:ascii="Times New Roman" w:hAnsi="Times New Roman"/>
          <w:snapToGrid w:val="0"/>
          <w:sz w:val="24"/>
          <w:szCs w:val="24"/>
        </w:rPr>
        <w:t>;</w:t>
      </w:r>
    </w:p>
    <w:p w14:paraId="51523A3C" w14:textId="77777777" w:rsidR="003207D0" w:rsidRPr="005E590E" w:rsidRDefault="003207D0" w:rsidP="003207D0">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14:paraId="5A90FFE3" w14:textId="77777777" w:rsidR="003207D0" w:rsidRDefault="003207D0" w:rsidP="003207D0">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14:paraId="5C1E44F9" w14:textId="5AA5FA58" w:rsidR="00AA4A13" w:rsidRPr="00AA4A13" w:rsidRDefault="00AA4A13" w:rsidP="00AA4A13">
      <w:pPr>
        <w:spacing w:before="100" w:beforeAutospacing="1" w:after="0" w:line="240" w:lineRule="auto"/>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sz w:val="24"/>
          <w:szCs w:val="24"/>
          <w:lang w:val="uk-UA"/>
        </w:rPr>
        <w:t xml:space="preserve">2. </w:t>
      </w: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w:t>
      </w:r>
      <w:r w:rsidRPr="00AA4A13">
        <w:rPr>
          <w:rFonts w:ascii="Times New Roman" w:eastAsia="Times New Roman" w:hAnsi="Times New Roman" w:cs="Times New Roman"/>
          <w:b/>
          <w:bCs/>
          <w:color w:val="000000" w:themeColor="text1"/>
          <w:sz w:val="24"/>
          <w:szCs w:val="24"/>
          <w:lang w:val="uk-UA"/>
        </w:rPr>
        <w:t>ви</w:t>
      </w:r>
      <w:r w:rsidRPr="00AA4A13">
        <w:rPr>
          <w:rFonts w:ascii="Times New Roman" w:eastAsia="Times New Roman" w:hAnsi="Times New Roman" w:cs="Times New Roman"/>
          <w:b/>
          <w:color w:val="000000" w:themeColor="text1"/>
          <w:sz w:val="24"/>
          <w:szCs w:val="24"/>
          <w:lang w:val="uk-UA" w:eastAsia="ru-RU"/>
        </w:rPr>
        <w:t>значених в пункті 44 Особливостей:</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728"/>
      </w:tblGrid>
      <w:tr w:rsidR="008B0A67" w:rsidRPr="00145CA7" w14:paraId="0EB45F08" w14:textId="77777777" w:rsidTr="008B0A67">
        <w:trPr>
          <w:tblHeader/>
        </w:trPr>
        <w:tc>
          <w:tcPr>
            <w:tcW w:w="5670" w:type="dxa"/>
            <w:shd w:val="clear" w:color="auto" w:fill="auto"/>
          </w:tcPr>
          <w:p w14:paraId="1F89B7D4"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Pr>
                <w:rFonts w:ascii="Times New Roman" w:eastAsia="Times New Roman" w:hAnsi="Times New Roman" w:cs="Times New Roman"/>
                <w:b/>
                <w:bCs/>
                <w:sz w:val="24"/>
                <w:szCs w:val="24"/>
                <w:lang w:val="uk-UA"/>
              </w:rPr>
              <w:t>44. Особливостей</w:t>
            </w:r>
          </w:p>
        </w:tc>
        <w:tc>
          <w:tcPr>
            <w:tcW w:w="3728" w:type="dxa"/>
            <w:shd w:val="clear" w:color="auto" w:fill="auto"/>
          </w:tcPr>
          <w:p w14:paraId="015E0361" w14:textId="77777777" w:rsidR="008B0A67" w:rsidRPr="005A02CF" w:rsidRDefault="008B0A67" w:rsidP="0065647B">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8B0A67" w:rsidRPr="005A02CF" w14:paraId="08AB60E8" w14:textId="77777777" w:rsidTr="008B0A67">
        <w:tc>
          <w:tcPr>
            <w:tcW w:w="5670" w:type="dxa"/>
          </w:tcPr>
          <w:p w14:paraId="38AE71A0" w14:textId="77777777" w:rsidR="008B0A67" w:rsidRPr="005A02CF" w:rsidRDefault="008B0A67" w:rsidP="00CD2A5E">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728" w:type="dxa"/>
          </w:tcPr>
          <w:p w14:paraId="1749E38D" w14:textId="77777777" w:rsidR="008B0A67" w:rsidRPr="005A02CF" w:rsidRDefault="008B0A67" w:rsidP="0065647B">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8B0A67" w:rsidRPr="005A02CF" w14:paraId="428F377B" w14:textId="77777777" w:rsidTr="008B0A67">
        <w:tc>
          <w:tcPr>
            <w:tcW w:w="5670" w:type="dxa"/>
          </w:tcPr>
          <w:p w14:paraId="31B15F1A"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728" w:type="dxa"/>
          </w:tcPr>
          <w:p w14:paraId="7C9A3279" w14:textId="4B3789A2" w:rsidR="008B0A67" w:rsidRPr="005A02CF" w:rsidRDefault="008B0A67" w:rsidP="008B0A67">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49308B" w14:paraId="2844B254" w14:textId="77777777" w:rsidTr="008B0A67">
        <w:tc>
          <w:tcPr>
            <w:tcW w:w="5670" w:type="dxa"/>
          </w:tcPr>
          <w:p w14:paraId="0B503657" w14:textId="2CA7D80E" w:rsidR="008B0A67" w:rsidRPr="00D14145" w:rsidRDefault="008B0A67" w:rsidP="008B0A67">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Pr="00234D3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28" w:type="dxa"/>
          </w:tcPr>
          <w:p w14:paraId="1F41541D"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49308B" w14:paraId="3B885F39" w14:textId="77777777" w:rsidTr="008B0A67">
        <w:tc>
          <w:tcPr>
            <w:tcW w:w="5670" w:type="dxa"/>
          </w:tcPr>
          <w:p w14:paraId="6E7A1987" w14:textId="77777777" w:rsidR="008B0A67" w:rsidRPr="007638E6"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t>4) суб’єкт господарювання (учасник</w:t>
            </w:r>
            <w:r>
              <w:rPr>
                <w:rFonts w:ascii="Times New Roman" w:eastAsia="Times New Roman" w:hAnsi="Times New Roman" w:cs="Times New Roman"/>
                <w:sz w:val="24"/>
                <w:szCs w:val="24"/>
                <w:lang w:val="uk-UA" w:bidi="uk-UA"/>
              </w:rPr>
              <w:t xml:space="preserve"> </w:t>
            </w:r>
            <w:r w:rsidRPr="00234D38">
              <w:rPr>
                <w:rFonts w:ascii="Times New Roman" w:eastAsia="Times New Roman" w:hAnsi="Times New Roman" w:cs="Times New Roman"/>
                <w:sz w:val="24"/>
                <w:szCs w:val="24"/>
                <w:lang w:val="uk-UA" w:bidi="uk-UA"/>
              </w:rPr>
              <w:t>процедури закупівлі)</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728" w:type="dxa"/>
          </w:tcPr>
          <w:p w14:paraId="5D324827"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14:paraId="18DB98FA" w14:textId="3E186083" w:rsidR="008B0A67" w:rsidRPr="00B66EBF" w:rsidRDefault="00603BB5" w:rsidP="008B0A67">
            <w:pPr>
              <w:spacing w:after="0" w:line="240" w:lineRule="auto"/>
              <w:jc w:val="both"/>
              <w:rPr>
                <w:rFonts w:ascii="Times New Roman" w:eastAsia="Times New Roman" w:hAnsi="Times New Roman" w:cs="Times New Roman"/>
                <w:sz w:val="24"/>
                <w:szCs w:val="24"/>
                <w:lang w:val="uk-UA"/>
              </w:rPr>
            </w:pPr>
            <w:hyperlink r:id="rId26" w:history="1">
              <w:r w:rsidR="008B0A67" w:rsidRPr="005A02CF">
                <w:rPr>
                  <w:rFonts w:ascii="Times New Roman" w:eastAsia="Times New Roman" w:hAnsi="Times New Roman" w:cs="Times New Roman"/>
                  <w:color w:val="045EAC"/>
                  <w:sz w:val="24"/>
                  <w:szCs w:val="24"/>
                </w:rPr>
                <w:t>https</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amcu</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gov</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ua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napryami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oskarzhennya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publichnih</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zakupivel</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zvedeni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vidomosti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shchodo</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spotvorennya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rezultativ</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torgiv</w:t>
              </w:r>
            </w:hyperlink>
          </w:p>
        </w:tc>
      </w:tr>
      <w:tr w:rsidR="008B0A67" w:rsidRPr="005A02CF" w14:paraId="1A0DAEC6" w14:textId="77777777" w:rsidTr="008B0A67">
        <w:tc>
          <w:tcPr>
            <w:tcW w:w="5670" w:type="dxa"/>
          </w:tcPr>
          <w:p w14:paraId="79B9F495"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728" w:type="dxa"/>
          </w:tcPr>
          <w:p w14:paraId="6DE8E107"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49308B" w14:paraId="223F4FFF" w14:textId="77777777" w:rsidTr="008B0A67">
        <w:tc>
          <w:tcPr>
            <w:tcW w:w="5670" w:type="dxa"/>
          </w:tcPr>
          <w:p w14:paraId="19F6A4B2" w14:textId="77777777" w:rsidR="008B0A67" w:rsidRPr="00B82287"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Pr="00234D38">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18EE13" w14:textId="77777777" w:rsidR="008B0A67" w:rsidRPr="00B82287"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728" w:type="dxa"/>
          </w:tcPr>
          <w:p w14:paraId="2572053A"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21DD3F10" w14:textId="77777777" w:rsidTr="008B0A67">
        <w:tc>
          <w:tcPr>
            <w:tcW w:w="5670" w:type="dxa"/>
          </w:tcPr>
          <w:p w14:paraId="71ECBFE0"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728" w:type="dxa"/>
          </w:tcPr>
          <w:p w14:paraId="2289F734" w14:textId="77777777" w:rsidR="008B0A67" w:rsidRPr="005A02CF" w:rsidRDefault="008B0A67" w:rsidP="0065647B">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8B0A67" w:rsidRPr="005A02CF" w14:paraId="7F7299D8" w14:textId="77777777" w:rsidTr="008B0A67">
        <w:tc>
          <w:tcPr>
            <w:tcW w:w="5670" w:type="dxa"/>
          </w:tcPr>
          <w:p w14:paraId="3FC912FE"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728" w:type="dxa"/>
          </w:tcPr>
          <w:p w14:paraId="1FEA6D5F"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790BEE08" w14:textId="77777777" w:rsidTr="008B0A67">
        <w:tc>
          <w:tcPr>
            <w:tcW w:w="5670" w:type="dxa"/>
          </w:tcPr>
          <w:p w14:paraId="6A84E67B"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728" w:type="dxa"/>
          </w:tcPr>
          <w:p w14:paraId="078AF5FF" w14:textId="77777777" w:rsidR="008B0A67" w:rsidRPr="005A02CF" w:rsidRDefault="008B0A67" w:rsidP="0065647B">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8B0A67" w:rsidRPr="005A02CF" w14:paraId="28A192F2" w14:textId="77777777" w:rsidTr="008B0A67">
        <w:tc>
          <w:tcPr>
            <w:tcW w:w="5670" w:type="dxa"/>
          </w:tcPr>
          <w:p w14:paraId="59B7A429"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728" w:type="dxa"/>
          </w:tcPr>
          <w:p w14:paraId="7521B174"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49308B" w14:paraId="60C204B1" w14:textId="77777777" w:rsidTr="00237522">
        <w:trPr>
          <w:trHeight w:val="1992"/>
        </w:trPr>
        <w:tc>
          <w:tcPr>
            <w:tcW w:w="5670" w:type="dxa"/>
          </w:tcPr>
          <w:p w14:paraId="63A46C68" w14:textId="21BD7048" w:rsidR="008B0A67" w:rsidRPr="00B408E4" w:rsidRDefault="008B0A67" w:rsidP="00237522">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728" w:type="dxa"/>
          </w:tcPr>
          <w:p w14:paraId="35DFAB79"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49308B" w14:paraId="381AB5C5" w14:textId="77777777" w:rsidTr="008B0A67">
        <w:tc>
          <w:tcPr>
            <w:tcW w:w="5670" w:type="dxa"/>
          </w:tcPr>
          <w:p w14:paraId="0E3ADBF0" w14:textId="77777777" w:rsidR="008B0A67" w:rsidRPr="00A071D3"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728" w:type="dxa"/>
          </w:tcPr>
          <w:p w14:paraId="03142D4E"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7FCA9077" w14:textId="77777777" w:rsidTr="008B0A67">
        <w:tc>
          <w:tcPr>
            <w:tcW w:w="5670" w:type="dxa"/>
          </w:tcPr>
          <w:p w14:paraId="73BC1564" w14:textId="77777777" w:rsidR="008B0A67" w:rsidRPr="005A02CF" w:rsidRDefault="008B0A67" w:rsidP="00237522">
            <w:pPr>
              <w:spacing w:after="0" w:line="240" w:lineRule="auto"/>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8D9178" w14:textId="77777777" w:rsidR="008B0A67" w:rsidRPr="003D2EB6" w:rsidRDefault="008B0A67" w:rsidP="00237522">
            <w:pPr>
              <w:spacing w:after="0"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Pr="00234D38">
              <w:rPr>
                <w:rFonts w:ascii="Times New Roman" w:eastAsia="Times New Roman" w:hAnsi="Times New Roman" w:cs="Times New Roman"/>
                <w:sz w:val="24"/>
                <w:szCs w:val="24"/>
                <w:lang w:val="uk-UA" w:eastAsia="uk-UA" w:bidi="uk-UA"/>
              </w:rPr>
              <w:t>зазначених у цьому абзаці,</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Pr="00234D38">
              <w:rPr>
                <w:rFonts w:ascii="Times New Roman" w:eastAsia="Times New Roman" w:hAnsi="Times New Roman" w:cs="Times New Roman"/>
                <w:sz w:val="24"/>
                <w:szCs w:val="24"/>
                <w:lang w:val="uk-UA" w:eastAsia="uk-UA" w:bidi="uk-UA"/>
              </w:rPr>
              <w:t>у відкритих торгах.</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728" w:type="dxa"/>
          </w:tcPr>
          <w:p w14:paraId="7F12710C" w14:textId="77777777" w:rsidR="008B0A67" w:rsidRPr="0034078B" w:rsidRDefault="008B0A67" w:rsidP="0065647B">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87CC01" w14:textId="77777777" w:rsidR="008B0A67" w:rsidRPr="0034078B" w:rsidRDefault="008B0A67" w:rsidP="0065647B">
            <w:pPr>
              <w:spacing w:after="0" w:line="240" w:lineRule="auto"/>
              <w:jc w:val="both"/>
              <w:rPr>
                <w:rFonts w:ascii="Times New Roman" w:eastAsia="Times New Roman" w:hAnsi="Times New Roman" w:cs="Times New Roman"/>
                <w:sz w:val="24"/>
                <w:szCs w:val="24"/>
                <w:lang w:val="uk-UA"/>
              </w:rPr>
            </w:pPr>
          </w:p>
          <w:p w14:paraId="51A9F28B"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14:paraId="181404E6"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86E3643"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44472549"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p>
    <w:p w14:paraId="500E203D" w14:textId="530CE6B4" w:rsidR="00AA4A13" w:rsidRPr="00AA4A13" w:rsidRDefault="00AA4A13" w:rsidP="00AA4A1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Д</w:t>
      </w:r>
      <w:r w:rsidRPr="005A02CF">
        <w:rPr>
          <w:rFonts w:ascii="Times New Roman" w:eastAsia="Times New Roman" w:hAnsi="Times New Roman" w:cs="Times New Roman"/>
          <w:b/>
          <w:sz w:val="24"/>
          <w:szCs w:val="24"/>
        </w:rPr>
        <w:t>окумент</w:t>
      </w:r>
      <w:r>
        <w:rPr>
          <w:rFonts w:ascii="Times New Roman" w:eastAsia="Times New Roman" w:hAnsi="Times New Roman" w:cs="Times New Roman"/>
          <w:b/>
          <w:sz w:val="24"/>
          <w:szCs w:val="24"/>
          <w:lang w:val="uk-UA"/>
        </w:rPr>
        <w:t>и</w:t>
      </w:r>
      <w:r w:rsidRPr="005A02CF">
        <w:rPr>
          <w:rFonts w:ascii="Times New Roman" w:eastAsia="Times New Roman" w:hAnsi="Times New Roman" w:cs="Times New Roman"/>
          <w:b/>
          <w:sz w:val="24"/>
          <w:szCs w:val="24"/>
        </w:rPr>
        <w:t xml:space="preserve">, які надаються </w:t>
      </w:r>
      <w:r w:rsidRPr="00AA4A13">
        <w:rPr>
          <w:rFonts w:ascii="Times New Roman" w:eastAsia="Times New Roman" w:hAnsi="Times New Roman" w:cs="Times New Roman"/>
          <w:b/>
          <w:sz w:val="24"/>
          <w:szCs w:val="24"/>
        </w:rPr>
        <w:t>Учасник</w:t>
      </w:r>
      <w:r w:rsidRPr="00AA4A13">
        <w:rPr>
          <w:rFonts w:ascii="Times New Roman" w:eastAsia="Times New Roman" w:hAnsi="Times New Roman" w:cs="Times New Roman"/>
          <w:b/>
          <w:sz w:val="24"/>
          <w:szCs w:val="24"/>
          <w:lang w:val="uk-UA"/>
        </w:rPr>
        <w:t>ом</w:t>
      </w:r>
      <w:r w:rsidRPr="005A02CF">
        <w:rPr>
          <w:rFonts w:ascii="Times New Roman" w:eastAsia="Times New Roman" w:hAnsi="Times New Roman" w:cs="Times New Roman"/>
          <w:b/>
          <w:sz w:val="24"/>
          <w:szCs w:val="24"/>
        </w:rPr>
        <w:t xml:space="preserve"> для підтвердження відповідності</w:t>
      </w:r>
      <w:r>
        <w:rPr>
          <w:rFonts w:ascii="Times New Roman" w:eastAsia="Times New Roman" w:hAnsi="Times New Roman" w:cs="Times New Roman"/>
          <w:b/>
          <w:sz w:val="24"/>
          <w:szCs w:val="24"/>
        </w:rPr>
        <w:t xml:space="preserve"> вимогам тендерної документації</w:t>
      </w:r>
      <w:r>
        <w:rPr>
          <w:rFonts w:ascii="Times New Roman" w:eastAsia="Times New Roman" w:hAnsi="Times New Roman" w:cs="Times New Roman"/>
          <w:b/>
          <w:sz w:val="24"/>
          <w:szCs w:val="24"/>
          <w:lang w:val="uk-UA"/>
        </w:rPr>
        <w:t>:</w:t>
      </w:r>
    </w:p>
    <w:p w14:paraId="5D672E61" w14:textId="30FB5F82" w:rsidR="003207D0" w:rsidRPr="005E590E" w:rsidRDefault="003207D0" w:rsidP="0020485D">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4"/>
          <w:lang w:eastAsia="ru-RU"/>
        </w:rPr>
      </w:pPr>
      <w:r w:rsidRPr="005E590E">
        <w:rPr>
          <w:rFonts w:ascii="Times New Roman" w:eastAsia="Times New Roman" w:hAnsi="Times New Roman"/>
          <w:snapToGrid w:val="0"/>
          <w:color w:val="000000" w:themeColor="text1"/>
          <w:sz w:val="24"/>
          <w:szCs w:val="24"/>
          <w:lang w:val="uk-UA" w:eastAsia="ru-RU"/>
        </w:rPr>
        <w:t>3.</w:t>
      </w:r>
      <w:r w:rsidR="00AA4A13">
        <w:rPr>
          <w:rFonts w:ascii="Times New Roman" w:eastAsia="Times New Roman" w:hAnsi="Times New Roman"/>
          <w:snapToGrid w:val="0"/>
          <w:color w:val="000000" w:themeColor="text1"/>
          <w:sz w:val="24"/>
          <w:szCs w:val="24"/>
          <w:lang w:val="uk-UA" w:eastAsia="ru-RU"/>
        </w:rPr>
        <w:t>1.</w:t>
      </w:r>
      <w:r w:rsidRPr="005E590E">
        <w:rPr>
          <w:rFonts w:ascii="Times New Roman" w:eastAsia="Times New Roman" w:hAnsi="Times New Roman"/>
          <w:snapToGrid w:val="0"/>
          <w:color w:val="000000" w:themeColor="text1"/>
          <w:sz w:val="24"/>
          <w:szCs w:val="24"/>
          <w:lang w:eastAsia="ru-RU"/>
        </w:rPr>
        <w:t xml:space="preserve"> Документи, що підтверджують повноваження посадової особи </w:t>
      </w:r>
      <w:r w:rsidRPr="005E590E">
        <w:rPr>
          <w:rFonts w:ascii="Times New Roman" w:eastAsia="Times New Roman" w:hAnsi="Times New Roman"/>
          <w:snapToGrid w:val="0"/>
          <w:color w:val="000000" w:themeColor="text1"/>
          <w:sz w:val="24"/>
          <w:szCs w:val="24"/>
          <w:lang w:val="uk-UA" w:eastAsia="ru-RU"/>
        </w:rPr>
        <w:t>або представника У</w:t>
      </w:r>
      <w:r w:rsidRPr="005E590E">
        <w:rPr>
          <w:rFonts w:ascii="Times New Roman" w:eastAsia="Times New Roman" w:hAnsi="Times New Roman"/>
          <w:snapToGrid w:val="0"/>
          <w:color w:val="000000" w:themeColor="text1"/>
          <w:sz w:val="24"/>
          <w:szCs w:val="24"/>
          <w:lang w:eastAsia="ru-RU"/>
        </w:rPr>
        <w:t xml:space="preserve">часника процедури закупівлі щодо підпису документів тендерної пропозиції та </w:t>
      </w:r>
      <w:r w:rsidRPr="005E590E">
        <w:rPr>
          <w:rFonts w:ascii="Times New Roman" w:hAnsi="Times New Roman"/>
          <w:color w:val="000000" w:themeColor="text1"/>
          <w:sz w:val="24"/>
          <w:szCs w:val="24"/>
        </w:rPr>
        <w:t>договору закупівлі за результатами торгів</w:t>
      </w:r>
      <w:r w:rsidRPr="005E590E">
        <w:rPr>
          <w:rFonts w:ascii="Times New Roman" w:eastAsia="Times New Roman" w:hAnsi="Times New Roman"/>
          <w:snapToGrid w:val="0"/>
          <w:color w:val="000000" w:themeColor="text1"/>
          <w:sz w:val="24"/>
          <w:szCs w:val="24"/>
          <w:lang w:eastAsia="ru-RU"/>
        </w:rPr>
        <w:t xml:space="preserve"> (виписка з протоколу </w:t>
      </w:r>
      <w:r w:rsidRPr="005E590E">
        <w:rPr>
          <w:rFonts w:ascii="Times New Roman" w:eastAsia="Times New Roman" w:hAnsi="Times New Roman"/>
          <w:snapToGrid w:val="0"/>
          <w:color w:val="000000" w:themeColor="text1"/>
          <w:sz w:val="24"/>
          <w:szCs w:val="24"/>
          <w:lang w:val="uk-UA" w:eastAsia="ru-RU"/>
        </w:rPr>
        <w:t xml:space="preserve">зборів </w:t>
      </w:r>
      <w:r w:rsidRPr="005E590E">
        <w:rPr>
          <w:rFonts w:ascii="Times New Roman" w:eastAsia="Times New Roman" w:hAnsi="Times New Roman"/>
          <w:snapToGrid w:val="0"/>
          <w:color w:val="000000" w:themeColor="text1"/>
          <w:sz w:val="24"/>
          <w:szCs w:val="24"/>
          <w:lang w:eastAsia="ru-RU"/>
        </w:rPr>
        <w:t>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r w:rsidRPr="005E590E">
        <w:rPr>
          <w:rFonts w:ascii="Times New Roman" w:eastAsia="Times New Roman" w:hAnsi="Times New Roman"/>
          <w:snapToGrid w:val="0"/>
          <w:color w:val="000000" w:themeColor="text1"/>
          <w:sz w:val="24"/>
          <w:szCs w:val="24"/>
          <w:lang w:val="uk-UA" w:eastAsia="ru-RU"/>
        </w:rPr>
        <w:t>.</w:t>
      </w:r>
    </w:p>
    <w:p w14:paraId="5A6B3001" w14:textId="4AD20517" w:rsidR="003207D0" w:rsidRPr="005E590E" w:rsidRDefault="00AA4A13" w:rsidP="003207D0">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3.2.</w:t>
      </w:r>
      <w:r w:rsidR="003207D0" w:rsidRPr="005E590E">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сторінка з переліком видів діяльності, сторінка з повноваженнями керівника).</w:t>
      </w:r>
    </w:p>
    <w:p w14:paraId="5D1D7E5D" w14:textId="2C293388" w:rsidR="003207D0" w:rsidRPr="005E590E" w:rsidRDefault="00AA4A13" w:rsidP="003207D0">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3.3.</w:t>
      </w:r>
      <w:r w:rsidR="003207D0" w:rsidRPr="005E590E">
        <w:rPr>
          <w:rFonts w:ascii="Times New Roman" w:eastAsia="Times New Roman" w:hAnsi="Times New Roman" w:cs="Times New Roman"/>
          <w:color w:val="000000" w:themeColor="text1"/>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4F85941F" w14:textId="61EDC7C0" w:rsidR="003207D0" w:rsidRPr="005E590E" w:rsidRDefault="00AA4A13" w:rsidP="003207D0">
      <w:pPr>
        <w:tabs>
          <w:tab w:val="left" w:pos="993"/>
        </w:tabs>
        <w:spacing w:after="0" w:line="240" w:lineRule="auto"/>
        <w:contextualSpacing/>
        <w:jc w:val="both"/>
        <w:rPr>
          <w:rFonts w:ascii="Times New Roman" w:hAnsi="Times New Roman"/>
          <w:bCs/>
          <w:iCs/>
          <w:color w:val="000000" w:themeColor="text1"/>
          <w:sz w:val="24"/>
          <w:szCs w:val="24"/>
          <w:lang w:val="uk-UA"/>
        </w:rPr>
      </w:pPr>
      <w:r>
        <w:rPr>
          <w:rFonts w:ascii="Times New Roman" w:hAnsi="Times New Roman"/>
          <w:bCs/>
          <w:iCs/>
          <w:color w:val="000000" w:themeColor="text1"/>
          <w:sz w:val="24"/>
          <w:szCs w:val="24"/>
          <w:lang w:val="uk-UA"/>
        </w:rPr>
        <w:t>3.4.</w:t>
      </w:r>
      <w:r w:rsidR="003207D0" w:rsidRPr="005E590E">
        <w:rPr>
          <w:rFonts w:ascii="Times New Roman" w:hAnsi="Times New Roman"/>
          <w:bCs/>
          <w:iCs/>
          <w:color w:val="000000" w:themeColor="text1"/>
          <w:sz w:val="24"/>
          <w:szCs w:val="24"/>
        </w:rPr>
        <w:t xml:space="preserve"> П</w:t>
      </w:r>
      <w:r w:rsidR="003207D0" w:rsidRPr="005E590E">
        <w:rPr>
          <w:rFonts w:ascii="Times New Roman" w:eastAsia="Verdana" w:hAnsi="Times New Roman"/>
          <w:color w:val="000000" w:themeColor="text1"/>
          <w:sz w:val="24"/>
          <w:szCs w:val="24"/>
          <w:lang w:eastAsia="ru-RU"/>
        </w:rPr>
        <w:t>роект договору</w:t>
      </w:r>
      <w:r w:rsidR="003207D0" w:rsidRPr="005E590E">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sidR="003207D0" w:rsidRPr="005E590E">
        <w:rPr>
          <w:rFonts w:ascii="Times New Roman" w:eastAsia="Verdana" w:hAnsi="Times New Roman"/>
          <w:color w:val="000000" w:themeColor="text1"/>
          <w:sz w:val="24"/>
          <w:szCs w:val="24"/>
          <w:lang w:eastAsia="ru-RU"/>
        </w:rPr>
        <w:t xml:space="preserve">в окремому файлі </w:t>
      </w:r>
      <w:r w:rsidR="003207D0" w:rsidRPr="005E590E">
        <w:rPr>
          <w:rFonts w:ascii="Times New Roman" w:hAnsi="Times New Roman"/>
          <w:bCs/>
          <w:iCs/>
          <w:color w:val="000000" w:themeColor="text1"/>
          <w:sz w:val="24"/>
          <w:szCs w:val="24"/>
        </w:rPr>
        <w:t>(згідно Додатку №3</w:t>
      </w:r>
      <w:r w:rsidR="003207D0" w:rsidRPr="005E590E">
        <w:rPr>
          <w:rFonts w:ascii="Times New Roman" w:hAnsi="Times New Roman"/>
          <w:color w:val="000000" w:themeColor="text1"/>
          <w:sz w:val="24"/>
          <w:szCs w:val="24"/>
        </w:rPr>
        <w:t xml:space="preserve"> до цієї тендерної документації</w:t>
      </w:r>
      <w:r w:rsidR="003207D0" w:rsidRPr="005E590E">
        <w:rPr>
          <w:rFonts w:ascii="Times New Roman" w:hAnsi="Times New Roman"/>
          <w:bCs/>
          <w:iCs/>
          <w:color w:val="000000" w:themeColor="text1"/>
          <w:sz w:val="24"/>
          <w:szCs w:val="24"/>
        </w:rPr>
        <w:t>).</w:t>
      </w:r>
      <w:r w:rsidR="003207D0" w:rsidRPr="005E590E">
        <w:rPr>
          <w:rFonts w:ascii="Times New Roman" w:hAnsi="Times New Roman"/>
          <w:bCs/>
          <w:iCs/>
          <w:color w:val="000000" w:themeColor="text1"/>
          <w:sz w:val="24"/>
          <w:szCs w:val="24"/>
          <w:lang w:val="uk-UA"/>
        </w:rPr>
        <w:t xml:space="preserve">  </w:t>
      </w:r>
    </w:p>
    <w:p w14:paraId="5FFD11FD" w14:textId="750679A8" w:rsidR="0020485D" w:rsidRPr="004A6AEA" w:rsidRDefault="00AA4A13" w:rsidP="004411C6">
      <w:pPr>
        <w:shd w:val="clear" w:color="auto" w:fill="FFFFFF"/>
        <w:spacing w:after="0" w:line="240" w:lineRule="auto"/>
        <w:jc w:val="both"/>
        <w:rPr>
          <w:rFonts w:ascii="Times New Roman" w:eastAsia="Times New Roman" w:hAnsi="Times New Roman"/>
          <w:color w:val="000000" w:themeColor="text1"/>
          <w:sz w:val="24"/>
          <w:szCs w:val="24"/>
          <w:lang w:val="uk-UA" w:eastAsia="ru-RU"/>
        </w:rPr>
      </w:pPr>
      <w:r w:rsidRPr="004A6AEA">
        <w:rPr>
          <w:rFonts w:ascii="Times New Roman" w:hAnsi="Times New Roman"/>
          <w:color w:val="000000" w:themeColor="text1"/>
          <w:sz w:val="24"/>
          <w:szCs w:val="24"/>
          <w:lang w:val="uk-UA"/>
        </w:rPr>
        <w:t>3.5.</w:t>
      </w:r>
      <w:r w:rsidR="0020485D" w:rsidRPr="004A6AEA">
        <w:rPr>
          <w:rFonts w:ascii="Times New Roman" w:hAnsi="Times New Roman"/>
          <w:color w:val="000000" w:themeColor="text1"/>
          <w:sz w:val="24"/>
          <w:szCs w:val="24"/>
          <w:lang w:val="uk-UA"/>
        </w:rPr>
        <w:t xml:space="preserve"> І</w:t>
      </w:r>
      <w:r w:rsidR="0020485D" w:rsidRPr="004A6AEA">
        <w:rPr>
          <w:rFonts w:ascii="Times New Roman" w:eastAsia="Times New Roman" w:hAnsi="Times New Roman"/>
          <w:color w:val="000000" w:themeColor="text1"/>
          <w:sz w:val="24"/>
          <w:szCs w:val="24"/>
          <w:lang w:val="uk-UA" w:eastAsia="ru-RU"/>
        </w:rPr>
        <w:t xml:space="preserve">нформація </w:t>
      </w:r>
      <w:r w:rsidR="0020485D" w:rsidRPr="004A6AEA">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0020485D" w:rsidRPr="004A6AEA">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про </w:t>
      </w:r>
      <w:r w:rsidR="0020485D" w:rsidRPr="004A6AEA">
        <w:rPr>
          <w:rFonts w:ascii="Times New Roman" w:eastAsia="Times New Roman" w:hAnsi="Times New Roman" w:cs="Times New Roman"/>
          <w:color w:val="000000" w:themeColor="text1"/>
          <w:sz w:val="24"/>
          <w:szCs w:val="24"/>
          <w:lang w:val="uk-UA" w:eastAsia="ru-RU"/>
        </w:rPr>
        <w:t xml:space="preserve"> підтвердження його відповідності кваліфікаційним критеріям відповідно до</w:t>
      </w:r>
      <w:r w:rsidR="0020485D" w:rsidRPr="004A6AEA">
        <w:rPr>
          <w:rFonts w:ascii="Times New Roman" w:eastAsia="Times New Roman" w:hAnsi="Times New Roman" w:cs="Times New Roman"/>
          <w:color w:val="000000" w:themeColor="text1"/>
          <w:sz w:val="24"/>
          <w:szCs w:val="24"/>
          <w:lang w:eastAsia="ru-RU"/>
        </w:rPr>
        <w:t> </w:t>
      </w:r>
      <w:hyperlink r:id="rId27" w:anchor="n1257" w:tgtFrame="_blank" w:history="1">
        <w:r w:rsidR="0020485D" w:rsidRPr="004A6AEA">
          <w:rPr>
            <w:rFonts w:ascii="Times New Roman" w:eastAsia="Times New Roman" w:hAnsi="Times New Roman" w:cs="Times New Roman"/>
            <w:color w:val="000000" w:themeColor="text1"/>
            <w:sz w:val="24"/>
            <w:szCs w:val="24"/>
            <w:lang w:val="uk-UA" w:eastAsia="ru-RU"/>
          </w:rPr>
          <w:t>частини третьої</w:t>
        </w:r>
      </w:hyperlink>
      <w:r w:rsidR="0020485D" w:rsidRPr="004A6AEA">
        <w:rPr>
          <w:rFonts w:ascii="Times New Roman" w:eastAsia="Times New Roman" w:hAnsi="Times New Roman" w:cs="Times New Roman"/>
          <w:color w:val="000000" w:themeColor="text1"/>
          <w:sz w:val="24"/>
          <w:szCs w:val="24"/>
          <w:lang w:eastAsia="ru-RU"/>
        </w:rPr>
        <w:t> </w:t>
      </w:r>
      <w:r w:rsidR="0020485D" w:rsidRPr="004A6AEA">
        <w:rPr>
          <w:rFonts w:ascii="Times New Roman" w:eastAsia="Times New Roman" w:hAnsi="Times New Roman" w:cs="Times New Roman"/>
          <w:color w:val="000000" w:themeColor="text1"/>
          <w:sz w:val="24"/>
          <w:szCs w:val="24"/>
          <w:lang w:val="uk-UA" w:eastAsia="ru-RU"/>
        </w:rPr>
        <w:t xml:space="preserve">статті 16 Закону (у разі застосування таких критеріїв до учасника процедури закупівлі), </w:t>
      </w:r>
    </w:p>
    <w:p w14:paraId="52FB94D6" w14:textId="0AA805BC" w:rsidR="0020485D" w:rsidRPr="004A6AEA" w:rsidRDefault="0020485D" w:rsidP="0020485D">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4A6AEA">
        <w:rPr>
          <w:rFonts w:ascii="Times New Roman" w:eastAsia="Times New Roman" w:hAnsi="Times New Roman"/>
          <w:color w:val="000000" w:themeColor="text1"/>
          <w:sz w:val="24"/>
          <w:szCs w:val="24"/>
          <w:lang w:val="uk-UA" w:eastAsia="ru-RU"/>
        </w:rPr>
        <w:t xml:space="preserve">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sidRPr="004A6AEA">
        <w:rPr>
          <w:rFonts w:ascii="Times New Roman" w:hAnsi="Times New Roman"/>
          <w:color w:val="000000" w:themeColor="text1"/>
          <w:sz w:val="24"/>
          <w:szCs w:val="24"/>
          <w:lang w:val="uk-UA"/>
        </w:rPr>
        <w:t xml:space="preserve">   </w:t>
      </w:r>
    </w:p>
    <w:p w14:paraId="52903709" w14:textId="3D7571A3" w:rsidR="003207D0" w:rsidRPr="005E590E" w:rsidRDefault="00AA4A13" w:rsidP="000A4BDE">
      <w:pPr>
        <w:tabs>
          <w:tab w:val="left" w:pos="993"/>
        </w:tabs>
        <w:spacing w:after="0" w:line="240" w:lineRule="atLeast"/>
        <w:contextualSpacing/>
        <w:jc w:val="both"/>
        <w:rPr>
          <w:rFonts w:ascii="Times New Roman" w:hAnsi="Times New Roman"/>
          <w:sz w:val="24"/>
          <w:szCs w:val="24"/>
          <w:lang w:val="uk-UA"/>
        </w:rPr>
      </w:pPr>
      <w:r>
        <w:rPr>
          <w:rFonts w:ascii="Times New Roman" w:eastAsia="DejaVu Sans" w:hAnsi="Times New Roman"/>
          <w:bCs/>
          <w:kern w:val="2"/>
          <w:sz w:val="24"/>
          <w:szCs w:val="24"/>
          <w:lang w:val="uk-UA" w:eastAsia="hi-IN" w:bidi="hi-IN"/>
        </w:rPr>
        <w:t>3.6.</w:t>
      </w:r>
      <w:r w:rsidR="003207D0" w:rsidRPr="005E590E">
        <w:rPr>
          <w:rFonts w:ascii="Times New Roman" w:eastAsia="DejaVu Sans" w:hAnsi="Times New Roman"/>
          <w:bCs/>
          <w:kern w:val="2"/>
          <w:sz w:val="24"/>
          <w:szCs w:val="24"/>
          <w:lang w:val="uk-UA" w:eastAsia="hi-IN" w:bidi="hi-IN"/>
        </w:rPr>
        <w:t xml:space="preserve">  Б</w:t>
      </w:r>
      <w:r w:rsidR="003207D0" w:rsidRPr="005E590E">
        <w:rPr>
          <w:rFonts w:ascii="Times New Roman" w:hAnsi="Times New Roman"/>
          <w:sz w:val="24"/>
          <w:szCs w:val="24"/>
          <w:lang w:val="uk-UA" w:eastAsia="uk-UA"/>
        </w:rPr>
        <w:t>езвідклична електронна банківська гарантія.</w:t>
      </w:r>
      <w:r w:rsidR="003207D0" w:rsidRPr="005E590E">
        <w:rPr>
          <w:rFonts w:ascii="Times New Roman" w:hAnsi="Times New Roman"/>
          <w:sz w:val="24"/>
          <w:szCs w:val="24"/>
          <w:lang w:val="uk-UA"/>
        </w:rPr>
        <w:t xml:space="preserve"> </w:t>
      </w:r>
    </w:p>
    <w:p w14:paraId="019C42F1" w14:textId="173B7477" w:rsidR="003207D0" w:rsidRPr="005E590E" w:rsidRDefault="00AA4A13" w:rsidP="003207D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4"/>
          <w:lang w:val="uk-UA" w:eastAsia="ru-RU"/>
        </w:rPr>
      </w:pPr>
      <w:r>
        <w:rPr>
          <w:rFonts w:ascii="Times New Roman" w:eastAsia="Times New Roman" w:hAnsi="Times New Roman"/>
          <w:snapToGrid w:val="0"/>
          <w:color w:val="000000" w:themeColor="text1"/>
          <w:sz w:val="24"/>
          <w:szCs w:val="24"/>
          <w:lang w:val="uk-UA" w:eastAsia="ru-RU"/>
        </w:rPr>
        <w:t>3.7.</w:t>
      </w:r>
      <w:r w:rsidR="003207D0" w:rsidRPr="005E590E">
        <w:rPr>
          <w:rFonts w:ascii="Times New Roman" w:eastAsia="Times New Roman" w:hAnsi="Times New Roman"/>
          <w:snapToGrid w:val="0"/>
          <w:color w:val="000000" w:themeColor="text1"/>
          <w:sz w:val="24"/>
          <w:szCs w:val="24"/>
          <w:lang w:val="uk-UA" w:eastAsia="ru-RU"/>
        </w:rPr>
        <w:t xml:space="preserve"> Довідка </w:t>
      </w:r>
      <w:r w:rsidR="003207D0" w:rsidRPr="005E590E">
        <w:rPr>
          <w:rFonts w:ascii="Times New Roman" w:eastAsia="DejaVu Sans" w:hAnsi="Times New Roman"/>
          <w:bCs/>
          <w:color w:val="000000" w:themeColor="text1"/>
          <w:kern w:val="2"/>
          <w:sz w:val="24"/>
          <w:szCs w:val="24"/>
          <w:lang w:val="uk-UA" w:eastAsia="hi-IN" w:bidi="hi-IN"/>
        </w:rPr>
        <w:t xml:space="preserve">(в довільній формі) </w:t>
      </w:r>
      <w:r w:rsidR="003207D0" w:rsidRPr="005E590E">
        <w:rPr>
          <w:rFonts w:ascii="Times New Roman" w:eastAsia="Times New Roman" w:hAnsi="Times New Roman"/>
          <w:snapToGrid w:val="0"/>
          <w:color w:val="000000" w:themeColor="text1"/>
          <w:sz w:val="24"/>
          <w:szCs w:val="24"/>
          <w:lang w:val="uk-UA" w:eastAsia="ru-RU"/>
        </w:rPr>
        <w:t xml:space="preserve">яка містить відомості про підприємство: </w:t>
      </w:r>
    </w:p>
    <w:p w14:paraId="62C0D5E4" w14:textId="77777777" w:rsidR="003207D0" w:rsidRPr="005E590E"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4"/>
          <w:lang w:eastAsia="ru-RU"/>
        </w:rPr>
      </w:pPr>
      <w:r w:rsidRPr="005E590E">
        <w:rPr>
          <w:rFonts w:ascii="Times New Roman" w:eastAsia="Times New Roman" w:hAnsi="Times New Roman"/>
          <w:snapToGrid w:val="0"/>
          <w:color w:val="000000" w:themeColor="text1"/>
          <w:sz w:val="24"/>
          <w:szCs w:val="24"/>
          <w:lang w:eastAsia="ru-RU"/>
        </w:rPr>
        <w:t xml:space="preserve">а) реквізити (адреса - юридична та фактична, телефон, факс); </w:t>
      </w:r>
    </w:p>
    <w:p w14:paraId="1ADA6A77" w14:textId="77777777" w:rsidR="003207D0" w:rsidRPr="005E590E"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4"/>
          <w:lang w:eastAsia="ru-RU"/>
        </w:rPr>
      </w:pPr>
      <w:r w:rsidRPr="005E590E">
        <w:rPr>
          <w:rFonts w:ascii="Times New Roman" w:eastAsia="Times New Roman" w:hAnsi="Times New Roman"/>
          <w:snapToGrid w:val="0"/>
          <w:color w:val="000000" w:themeColor="text1"/>
          <w:sz w:val="24"/>
          <w:szCs w:val="24"/>
          <w:lang w:eastAsia="ru-RU"/>
        </w:rPr>
        <w:t xml:space="preserve">б) керівництво (посада, ім'я, по батькові, телефон для контактів) - для юридичних осіб; </w:t>
      </w:r>
    </w:p>
    <w:p w14:paraId="483325FB" w14:textId="77777777" w:rsidR="003207D0" w:rsidRPr="005E590E"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4"/>
          <w:lang w:eastAsia="ru-RU"/>
        </w:rPr>
      </w:pPr>
      <w:r w:rsidRPr="005E590E">
        <w:rPr>
          <w:rFonts w:ascii="Times New Roman" w:eastAsia="Times New Roman" w:hAnsi="Times New Roman"/>
          <w:snapToGrid w:val="0"/>
          <w:color w:val="000000" w:themeColor="text1"/>
          <w:sz w:val="24"/>
          <w:szCs w:val="24"/>
          <w:lang w:eastAsia="ru-RU"/>
        </w:rPr>
        <w:t>в) банківські реквізити.</w:t>
      </w:r>
    </w:p>
    <w:p w14:paraId="6D44E459" w14:textId="2C3387EC" w:rsidR="003207D0" w:rsidRPr="005E590E" w:rsidRDefault="00AA4A13" w:rsidP="003207D0">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lang w:val="uk-UA"/>
        </w:rPr>
        <w:t>3.8.</w:t>
      </w:r>
      <w:r w:rsidR="003207D0" w:rsidRPr="005E590E">
        <w:rPr>
          <w:rFonts w:ascii="Times New Roman" w:hAnsi="Times New Roman"/>
          <w:color w:val="000000" w:themeColor="text1"/>
          <w:sz w:val="24"/>
          <w:szCs w:val="24"/>
        </w:rPr>
        <w:t xml:space="preserve"> </w:t>
      </w:r>
      <w:r w:rsidR="003207D0" w:rsidRPr="005E590E">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6F92631" w14:textId="5AE16065" w:rsidR="003207D0" w:rsidRPr="005E590E" w:rsidRDefault="00AA4A13" w:rsidP="003207D0">
      <w:pPr>
        <w:pStyle w:val="ac"/>
        <w:rPr>
          <w:color w:val="000000" w:themeColor="text1"/>
        </w:rPr>
      </w:pPr>
      <w:r>
        <w:rPr>
          <w:color w:val="000000" w:themeColor="text1"/>
          <w:lang w:val="ru-RU"/>
        </w:rPr>
        <w:t>3.9.</w:t>
      </w:r>
      <w:r w:rsidR="003207D0" w:rsidRPr="005E590E">
        <w:rPr>
          <w:color w:val="000000" w:themeColor="text1"/>
          <w:lang w:val="ru-RU"/>
        </w:rPr>
        <w:t xml:space="preserve"> </w:t>
      </w:r>
      <w:r w:rsidR="003207D0" w:rsidRPr="005E590E">
        <w:rPr>
          <w:color w:val="000000" w:themeColor="text1"/>
        </w:rPr>
        <w:t xml:space="preserve">Лист – згода </w:t>
      </w:r>
      <w:r w:rsidR="003207D0" w:rsidRPr="005E590E">
        <w:rPr>
          <w:bCs/>
          <w:color w:val="000000" w:themeColor="text1"/>
        </w:rPr>
        <w:t xml:space="preserve">(в довільній формі) </w:t>
      </w:r>
      <w:r w:rsidR="003207D0" w:rsidRPr="005E590E">
        <w:rPr>
          <w:color w:val="000000" w:themeColor="text1"/>
        </w:rPr>
        <w:t>щодо дозволу на обробку персональних даних.</w:t>
      </w:r>
    </w:p>
    <w:p w14:paraId="1F3AE305" w14:textId="7D04E2A0" w:rsidR="003207D0" w:rsidRPr="005E590E" w:rsidRDefault="00AA4A13" w:rsidP="003207D0">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Pr>
          <w:rFonts w:ascii="Times New Roman" w:hAnsi="Times New Roman"/>
          <w:color w:val="000000" w:themeColor="text1"/>
          <w:sz w:val="24"/>
          <w:szCs w:val="24"/>
          <w:lang w:val="uk-UA"/>
        </w:rPr>
        <w:t>3.10.</w:t>
      </w:r>
      <w:r w:rsidR="003207D0" w:rsidRPr="005E590E">
        <w:rPr>
          <w:rFonts w:ascii="Times New Roman" w:hAnsi="Times New Roman"/>
          <w:color w:val="000000" w:themeColor="text1"/>
          <w:sz w:val="24"/>
          <w:szCs w:val="24"/>
          <w:lang w:val="uk-UA"/>
        </w:rPr>
        <w:t xml:space="preserve"> </w:t>
      </w:r>
      <w:r w:rsidR="003207D0" w:rsidRPr="005E590E">
        <w:rPr>
          <w:rFonts w:ascii="Times New Roman" w:eastAsia="Times New Roman" w:hAnsi="Times New Roman" w:cs="Times New Roman"/>
          <w:color w:val="000000" w:themeColor="text1"/>
          <w:sz w:val="24"/>
          <w:szCs w:val="24"/>
          <w:lang w:val="uk-UA" w:eastAsia="ru-RU"/>
        </w:rPr>
        <w:t>Пропозицію (в довільній формі).</w:t>
      </w:r>
    </w:p>
    <w:p w14:paraId="3123F9A7" w14:textId="19BE5071" w:rsidR="003207D0" w:rsidRPr="005E590E" w:rsidRDefault="00AA4A13" w:rsidP="003207D0">
      <w:pPr>
        <w:tabs>
          <w:tab w:val="left" w:pos="993"/>
        </w:tabs>
        <w:spacing w:after="0" w:line="240" w:lineRule="atLeast"/>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3.11.</w:t>
      </w:r>
      <w:r w:rsidR="003207D0" w:rsidRPr="005E590E">
        <w:rPr>
          <w:rFonts w:ascii="Times New Roman" w:hAnsi="Times New Roman"/>
          <w:color w:val="000000" w:themeColor="text1"/>
          <w:sz w:val="24"/>
          <w:szCs w:val="24"/>
          <w:lang w:val="uk-UA"/>
        </w:rPr>
        <w:t xml:space="preserve"> Інші документи, передбачені цією тендерною документацією.     </w:t>
      </w:r>
    </w:p>
    <w:p w14:paraId="4EF753F2" w14:textId="77777777" w:rsidR="008B0A67" w:rsidRDefault="008B0A67" w:rsidP="008B0A67">
      <w:pPr>
        <w:spacing w:after="0" w:line="240" w:lineRule="auto"/>
        <w:jc w:val="center"/>
        <w:rPr>
          <w:rFonts w:ascii="Times New Roman" w:eastAsia="Times New Roman" w:hAnsi="Times New Roman" w:cs="Times New Roman"/>
          <w:b/>
          <w:sz w:val="24"/>
          <w:szCs w:val="24"/>
        </w:rPr>
      </w:pPr>
    </w:p>
    <w:p w14:paraId="015C3878" w14:textId="77777777" w:rsidR="008B0A67" w:rsidRDefault="008B0A67" w:rsidP="008B0A67">
      <w:pPr>
        <w:spacing w:after="0" w:line="240" w:lineRule="auto"/>
        <w:jc w:val="center"/>
        <w:rPr>
          <w:rFonts w:ascii="Times New Roman" w:eastAsia="Times New Roman" w:hAnsi="Times New Roman" w:cs="Times New Roman"/>
          <w:b/>
          <w:sz w:val="24"/>
          <w:szCs w:val="24"/>
        </w:rPr>
      </w:pPr>
    </w:p>
    <w:p w14:paraId="2B48B65A" w14:textId="77777777" w:rsidR="008B0A67" w:rsidRPr="004A6AEA" w:rsidRDefault="008B0A67" w:rsidP="008B0A67">
      <w:pPr>
        <w:spacing w:after="0" w:line="240" w:lineRule="auto"/>
        <w:jc w:val="center"/>
        <w:rPr>
          <w:rFonts w:ascii="Times New Roman" w:eastAsia="Times New Roman" w:hAnsi="Times New Roman" w:cs="Times New Roman"/>
          <w:b/>
          <w:sz w:val="24"/>
          <w:szCs w:val="24"/>
        </w:rPr>
      </w:pPr>
      <w:r w:rsidRPr="004A6AEA">
        <w:rPr>
          <w:rFonts w:ascii="Times New Roman" w:eastAsia="Times New Roman" w:hAnsi="Times New Roman" w:cs="Times New Roman"/>
          <w:b/>
          <w:sz w:val="24"/>
          <w:szCs w:val="24"/>
        </w:rPr>
        <w:t xml:space="preserve">Перелік документів, </w:t>
      </w:r>
    </w:p>
    <w:p w14:paraId="1F886780" w14:textId="77777777" w:rsidR="008B0A67" w:rsidRPr="004A6AEA" w:rsidRDefault="008B0A67" w:rsidP="008B0A67">
      <w:pPr>
        <w:spacing w:after="0" w:line="240" w:lineRule="auto"/>
        <w:jc w:val="center"/>
        <w:rPr>
          <w:rFonts w:ascii="Times New Roman" w:eastAsia="Times New Roman" w:hAnsi="Times New Roman" w:cs="Times New Roman"/>
          <w:color w:val="5F497A"/>
          <w:sz w:val="24"/>
          <w:szCs w:val="24"/>
        </w:rPr>
      </w:pPr>
      <w:r w:rsidRPr="004A6AEA">
        <w:rPr>
          <w:rFonts w:ascii="Times New Roman" w:eastAsia="Times New Roman" w:hAnsi="Times New Roman" w:cs="Times New Roman"/>
          <w:b/>
          <w:bCs/>
          <w:sz w:val="24"/>
          <w:szCs w:val="24"/>
        </w:rPr>
        <w:t>які надаються переможцем процедури закупівлі</w:t>
      </w:r>
      <w:r w:rsidRPr="004A6AEA">
        <w:rPr>
          <w:rFonts w:ascii="Times New Roman" w:eastAsia="Times New Roman" w:hAnsi="Times New Roman" w:cs="Times New Roman"/>
          <w:b/>
          <w:sz w:val="24"/>
          <w:szCs w:val="24"/>
        </w:rPr>
        <w:t xml:space="preserve"> </w:t>
      </w:r>
    </w:p>
    <w:p w14:paraId="4C2D5668" w14:textId="77777777" w:rsidR="003207D0" w:rsidRPr="008B0A67" w:rsidRDefault="003207D0" w:rsidP="003207D0">
      <w:pPr>
        <w:tabs>
          <w:tab w:val="left" w:pos="0"/>
        </w:tabs>
        <w:spacing w:before="20" w:after="20" w:line="240" w:lineRule="auto"/>
        <w:jc w:val="both"/>
        <w:rPr>
          <w:rFonts w:ascii="Times New Roman" w:eastAsia="Times New Roman" w:hAnsi="Times New Roman"/>
          <w:bCs/>
          <w:snapToGrid w:val="0"/>
          <w:color w:val="000000" w:themeColor="text1"/>
          <w:sz w:val="24"/>
          <w:szCs w:val="24"/>
          <w:lang w:val="uk-UA" w:eastAsia="ru-RU"/>
        </w:rPr>
      </w:pPr>
    </w:p>
    <w:p w14:paraId="08B5F5CD" w14:textId="5BC02D3E" w:rsidR="00E36E14" w:rsidRDefault="00E36E14" w:rsidP="003207D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B0A67">
        <w:rPr>
          <w:rFonts w:ascii="Times New Roman" w:eastAsia="Times New Roman" w:hAnsi="Times New Roman" w:cs="Times New Roman"/>
          <w:b/>
          <w:color w:val="000000" w:themeColor="text1"/>
          <w:sz w:val="24"/>
          <w:szCs w:val="24"/>
          <w:lang w:val="uk-UA" w:eastAsia="ru-RU"/>
        </w:rPr>
        <w:t>Переможець процедури закупівлі</w:t>
      </w:r>
      <w:r w:rsidRPr="008B0A67">
        <w:rPr>
          <w:rFonts w:ascii="Times New Roman" w:eastAsia="Times New Roman" w:hAnsi="Times New Roman" w:cs="Times New Roman"/>
          <w:color w:val="000000" w:themeColor="text1"/>
          <w:sz w:val="24"/>
          <w:szCs w:val="24"/>
          <w:lang w:val="uk-UA" w:eastAsia="ru-RU"/>
        </w:rPr>
        <w:t xml:space="preserve"> у строк, що </w:t>
      </w:r>
      <w:r w:rsidRPr="008B0A67">
        <w:rPr>
          <w:rFonts w:ascii="Times New Roman" w:eastAsia="Times New Roman" w:hAnsi="Times New Roman" w:cs="Times New Roman"/>
          <w:b/>
          <w:color w:val="000000" w:themeColor="text1"/>
          <w:sz w:val="24"/>
          <w:szCs w:val="24"/>
          <w:lang w:val="uk-UA" w:eastAsia="ru-RU"/>
        </w:rPr>
        <w:t>не перевищує чотири дні</w:t>
      </w:r>
      <w:r w:rsidRPr="008B0A67">
        <w:rPr>
          <w:rFonts w:ascii="Times New Roman" w:eastAsia="Times New Roman" w:hAnsi="Times New Roman" w:cs="Times New Roman"/>
          <w:color w:val="000000" w:themeColor="text1"/>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8B0A67">
        <w:rPr>
          <w:rFonts w:ascii="Times New Roman" w:eastAsia="Times New Roman" w:hAnsi="Times New Roman" w:cs="Times New Roman"/>
          <w:color w:val="000000" w:themeColor="text1"/>
          <w:sz w:val="24"/>
          <w:szCs w:val="24"/>
          <w:lang w:eastAsia="ru-RU"/>
        </w:rPr>
        <w:t> </w:t>
      </w:r>
      <w:hyperlink r:id="rId28" w:anchor="n401" w:history="1">
        <w:r w:rsidRPr="008B0A67">
          <w:rPr>
            <w:rFonts w:ascii="Times New Roman" w:eastAsia="Times New Roman" w:hAnsi="Times New Roman" w:cs="Times New Roman"/>
            <w:color w:val="000000" w:themeColor="text1"/>
            <w:sz w:val="24"/>
            <w:szCs w:val="24"/>
            <w:lang w:val="uk-UA" w:eastAsia="ru-RU"/>
          </w:rPr>
          <w:t>підпунктах 3</w:t>
        </w:r>
      </w:hyperlink>
      <w:r w:rsidRPr="008B0A67">
        <w:rPr>
          <w:rFonts w:ascii="Times New Roman" w:eastAsia="Times New Roman" w:hAnsi="Times New Roman" w:cs="Times New Roman"/>
          <w:color w:val="000000" w:themeColor="text1"/>
          <w:sz w:val="24"/>
          <w:szCs w:val="24"/>
          <w:lang w:val="uk-UA" w:eastAsia="ru-RU"/>
        </w:rPr>
        <w:t>,</w:t>
      </w:r>
      <w:r w:rsidRPr="008B0A67">
        <w:rPr>
          <w:rFonts w:ascii="Times New Roman" w:eastAsia="Times New Roman" w:hAnsi="Times New Roman" w:cs="Times New Roman"/>
          <w:color w:val="000000" w:themeColor="text1"/>
          <w:sz w:val="24"/>
          <w:szCs w:val="24"/>
          <w:lang w:eastAsia="ru-RU"/>
        </w:rPr>
        <w:t> </w:t>
      </w:r>
      <w:hyperlink r:id="rId29" w:anchor="n403" w:history="1">
        <w:r w:rsidRPr="008B0A67">
          <w:rPr>
            <w:rFonts w:ascii="Times New Roman" w:eastAsia="Times New Roman" w:hAnsi="Times New Roman" w:cs="Times New Roman"/>
            <w:color w:val="000000" w:themeColor="text1"/>
            <w:sz w:val="24"/>
            <w:szCs w:val="24"/>
            <w:lang w:val="uk-UA" w:eastAsia="ru-RU"/>
          </w:rPr>
          <w:t>5</w:t>
        </w:r>
      </w:hyperlink>
      <w:r w:rsidRPr="008B0A67">
        <w:rPr>
          <w:rFonts w:ascii="Times New Roman" w:eastAsia="Times New Roman" w:hAnsi="Times New Roman" w:cs="Times New Roman"/>
          <w:color w:val="000000" w:themeColor="text1"/>
          <w:sz w:val="24"/>
          <w:szCs w:val="24"/>
          <w:lang w:val="uk-UA" w:eastAsia="ru-RU"/>
        </w:rPr>
        <w:t>,</w:t>
      </w:r>
      <w:r w:rsidRPr="008B0A67">
        <w:rPr>
          <w:rFonts w:ascii="Times New Roman" w:eastAsia="Times New Roman" w:hAnsi="Times New Roman" w:cs="Times New Roman"/>
          <w:color w:val="000000" w:themeColor="text1"/>
          <w:sz w:val="24"/>
          <w:szCs w:val="24"/>
          <w:lang w:eastAsia="ru-RU"/>
        </w:rPr>
        <w:t> </w:t>
      </w:r>
      <w:hyperlink r:id="rId30" w:anchor="n404" w:history="1">
        <w:r w:rsidRPr="008B0A67">
          <w:rPr>
            <w:rFonts w:ascii="Times New Roman" w:eastAsia="Times New Roman" w:hAnsi="Times New Roman" w:cs="Times New Roman"/>
            <w:color w:val="000000" w:themeColor="text1"/>
            <w:sz w:val="24"/>
            <w:szCs w:val="24"/>
            <w:lang w:val="uk-UA" w:eastAsia="ru-RU"/>
          </w:rPr>
          <w:t>6</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і</w:t>
      </w:r>
      <w:r w:rsidRPr="008B0A67">
        <w:rPr>
          <w:rFonts w:ascii="Times New Roman" w:eastAsia="Times New Roman" w:hAnsi="Times New Roman" w:cs="Times New Roman"/>
          <w:color w:val="000000" w:themeColor="text1"/>
          <w:sz w:val="24"/>
          <w:szCs w:val="24"/>
          <w:lang w:eastAsia="ru-RU"/>
        </w:rPr>
        <w:t> </w:t>
      </w:r>
      <w:hyperlink r:id="rId31" w:anchor="n410" w:history="1">
        <w:r w:rsidRPr="008B0A67">
          <w:rPr>
            <w:rFonts w:ascii="Times New Roman" w:eastAsia="Times New Roman" w:hAnsi="Times New Roman" w:cs="Times New Roman"/>
            <w:color w:val="000000" w:themeColor="text1"/>
            <w:sz w:val="24"/>
            <w:szCs w:val="24"/>
            <w:lang w:val="uk-UA" w:eastAsia="ru-RU"/>
          </w:rPr>
          <w:t>12</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та в</w:t>
      </w:r>
      <w:r w:rsidRPr="008B0A67">
        <w:rPr>
          <w:rFonts w:ascii="Times New Roman" w:eastAsia="Times New Roman" w:hAnsi="Times New Roman" w:cs="Times New Roman"/>
          <w:color w:val="000000" w:themeColor="text1"/>
          <w:sz w:val="24"/>
          <w:szCs w:val="24"/>
          <w:lang w:eastAsia="ru-RU"/>
        </w:rPr>
        <w:t> </w:t>
      </w:r>
      <w:hyperlink r:id="rId32" w:anchor="n411" w:history="1">
        <w:r w:rsidRPr="008B0A67">
          <w:rPr>
            <w:rFonts w:ascii="Times New Roman" w:eastAsia="Times New Roman" w:hAnsi="Times New Roman" w:cs="Times New Roman"/>
            <w:color w:val="000000" w:themeColor="text1"/>
            <w:sz w:val="24"/>
            <w:szCs w:val="24"/>
            <w:lang w:val="uk-UA" w:eastAsia="ru-RU"/>
          </w:rPr>
          <w:t>абзаці чотирнадцятому</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 xml:space="preserve">пункту 44 Особливостей. </w:t>
      </w:r>
    </w:p>
    <w:p w14:paraId="53F55EB5" w14:textId="77777777" w:rsidR="00307315" w:rsidRPr="008B0A67" w:rsidRDefault="00307315" w:rsidP="003207D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14:paraId="6FBE93B6" w14:textId="1814C329" w:rsidR="00307315"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5E590E">
        <w:rPr>
          <w:rFonts w:ascii="Times New Roman CYR" w:eastAsia="Times New Roman" w:hAnsi="Times New Roman CYR" w:cs="Times New Roman CYR"/>
          <w:bCs/>
          <w:color w:val="000000" w:themeColor="text1"/>
          <w:sz w:val="24"/>
          <w:szCs w:val="24"/>
          <w:lang w:val="uk-UA" w:eastAsia="ru-RU"/>
        </w:rPr>
        <w:t xml:space="preserve">1. </w:t>
      </w:r>
      <w:r w:rsidR="00307315"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307315" w:rsidRPr="00A501EE">
        <w:rPr>
          <w:rFonts w:ascii="Times New Roman" w:eastAsia="Times New Roman" w:hAnsi="Times New Roman" w:cs="Times New Roman"/>
          <w:sz w:val="24"/>
          <w:szCs w:val="24"/>
          <w:lang w:val="uk-UA"/>
        </w:rPr>
        <w:t>керівника</w:t>
      </w:r>
      <w:r w:rsidR="00307315" w:rsidRPr="000B623F">
        <w:rPr>
          <w:rFonts w:ascii="Times New Roman" w:eastAsia="Times New Roman" w:hAnsi="Times New Roman" w:cs="Times New Roman"/>
          <w:sz w:val="24"/>
          <w:szCs w:val="24"/>
          <w:lang w:val="uk-UA"/>
        </w:rPr>
        <w:t xml:space="preserve"> </w:t>
      </w:r>
      <w:r w:rsidR="00307315" w:rsidRPr="005A02CF">
        <w:rPr>
          <w:rFonts w:ascii="Times New Roman" w:eastAsia="Times New Roman" w:hAnsi="Times New Roman" w:cs="Times New Roman"/>
          <w:sz w:val="24"/>
          <w:szCs w:val="24"/>
          <w:lang w:val="uk-UA"/>
        </w:rPr>
        <w:t xml:space="preserve">учасника, чи </w:t>
      </w:r>
      <w:r w:rsidR="00307315" w:rsidRPr="005A02CF">
        <w:rPr>
          <w:rFonts w:ascii="Times New Roman" w:eastAsia="Times New Roman" w:hAnsi="Times New Roman" w:cs="Times New Roman"/>
          <w:color w:val="000000"/>
          <w:sz w:val="24"/>
          <w:szCs w:val="24"/>
          <w:lang w:val="uk-UA"/>
        </w:rPr>
        <w:t>фізичну особу, яка є учасником</w:t>
      </w:r>
      <w:r w:rsidR="00307315">
        <w:rPr>
          <w:rFonts w:ascii="Times New Roman" w:eastAsia="Times New Roman" w:hAnsi="Times New Roman" w:cs="Times New Roman"/>
          <w:sz w:val="24"/>
          <w:szCs w:val="24"/>
          <w:lang w:val="uk-UA"/>
        </w:rPr>
        <w:t xml:space="preserve">, </w:t>
      </w:r>
      <w:r w:rsidR="00307315" w:rsidRPr="005A02CF">
        <w:rPr>
          <w:rFonts w:ascii="Times New Roman" w:eastAsia="Times New Roman" w:hAnsi="Times New Roman" w:cs="Times New Roman"/>
          <w:sz w:val="24"/>
          <w:szCs w:val="24"/>
          <w:lang w:val="uk-UA"/>
        </w:rPr>
        <w:t>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ED8A0A2" w14:textId="7D35AF0A" w:rsidR="003207D0" w:rsidRPr="005E590E" w:rsidRDefault="003207D0" w:rsidP="003207D0">
      <w:pPr>
        <w:widowControl w:val="0"/>
        <w:tabs>
          <w:tab w:val="left" w:pos="9804"/>
        </w:tabs>
        <w:autoSpaceDE w:val="0"/>
        <w:autoSpaceDN w:val="0"/>
        <w:spacing w:after="0" w:line="240" w:lineRule="auto"/>
        <w:jc w:val="both"/>
        <w:rPr>
          <w:i/>
          <w:color w:val="000000" w:themeColor="text1"/>
          <w:sz w:val="24"/>
          <w:szCs w:val="24"/>
          <w:lang w:val="uk-UA"/>
        </w:rPr>
      </w:pPr>
      <w:r w:rsidRPr="005E590E">
        <w:rPr>
          <w:rFonts w:ascii="Times New Roman CYR" w:eastAsia="Times New Roman" w:hAnsi="Times New Roman CYR" w:cs="Times New Roman CYR"/>
          <w:bCs/>
          <w:i/>
          <w:color w:val="000000" w:themeColor="text1"/>
          <w:sz w:val="24"/>
          <w:szCs w:val="24"/>
          <w:lang w:val="uk-UA" w:eastAsia="ru-RU"/>
        </w:rPr>
        <w:t>Документ</w:t>
      </w:r>
      <w:r w:rsidRPr="005E590E">
        <w:rPr>
          <w:rFonts w:ascii="Times New Roman" w:eastAsia="Times New Roman" w:hAnsi="Times New Roman" w:cs="Times New Roman"/>
          <w:i/>
          <w:color w:val="000000" w:themeColor="text1"/>
          <w:sz w:val="24"/>
          <w:szCs w:val="24"/>
          <w:lang w:val="uk-UA" w:eastAsia="ru-RU"/>
        </w:rPr>
        <w:t xml:space="preserve">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3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77973992" w14:textId="77777777" w:rsidR="003207D0" w:rsidRPr="005E590E"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color w:val="000000" w:themeColor="text1"/>
          <w:sz w:val="24"/>
          <w:szCs w:val="24"/>
          <w:lang w:val="uk-UA" w:eastAsia="ru-RU"/>
        </w:rPr>
      </w:pPr>
    </w:p>
    <w:p w14:paraId="4E41CBE0" w14:textId="77777777" w:rsidR="00E02F9F"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uk-UA"/>
        </w:rPr>
      </w:pPr>
      <w:r w:rsidRPr="005E590E">
        <w:rPr>
          <w:rFonts w:ascii="Times New Roman CYR" w:eastAsia="Times New Roman" w:hAnsi="Times New Roman CYR" w:cs="Times New Roman CYR"/>
          <w:bCs/>
          <w:color w:val="000000" w:themeColor="text1"/>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5A02CF">
        <w:rPr>
          <w:rFonts w:ascii="Times New Roman" w:eastAsia="Times New Roman" w:hAnsi="Times New Roman" w:cs="Times New Roman"/>
          <w:sz w:val="24"/>
          <w:szCs w:val="24"/>
          <w:lang w:val="uk-UA"/>
        </w:rPr>
        <w:t xml:space="preserve">виданий на  </w:t>
      </w:r>
      <w:r w:rsidR="00E02F9F" w:rsidRPr="00A501EE">
        <w:rPr>
          <w:rFonts w:ascii="Times New Roman" w:eastAsia="Times New Roman" w:hAnsi="Times New Roman" w:cs="Times New Roman"/>
          <w:sz w:val="24"/>
          <w:szCs w:val="24"/>
          <w:lang w:val="uk-UA"/>
        </w:rPr>
        <w:t>керівника у</w:t>
      </w:r>
      <w:r w:rsidR="00E02F9F"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00E02F9F"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00E02F9F"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00E02F9F" w:rsidRPr="005A02CF">
        <w:rPr>
          <w:rFonts w:ascii="Times New Roman" w:eastAsia="Times New Roman" w:hAnsi="Times New Roman" w:cs="Times New Roman"/>
          <w:color w:val="000000"/>
          <w:sz w:val="24"/>
          <w:szCs w:val="24"/>
          <w:shd w:val="clear" w:color="auto" w:fill="FFFFFF"/>
          <w:lang w:val="uk-UA"/>
        </w:rPr>
        <w:t>.</w:t>
      </w:r>
    </w:p>
    <w:p w14:paraId="7F889B42" w14:textId="3F0001F9" w:rsidR="003207D0" w:rsidRPr="005E590E" w:rsidRDefault="003207D0" w:rsidP="003207D0">
      <w:pPr>
        <w:widowControl w:val="0"/>
        <w:tabs>
          <w:tab w:val="left" w:pos="9804"/>
        </w:tabs>
        <w:autoSpaceDE w:val="0"/>
        <w:autoSpaceDN w:val="0"/>
        <w:spacing w:after="0" w:line="240" w:lineRule="auto"/>
        <w:jc w:val="both"/>
        <w:rPr>
          <w:i/>
          <w:color w:val="000000" w:themeColor="text1"/>
          <w:sz w:val="24"/>
          <w:szCs w:val="24"/>
          <w:lang w:val="uk-UA"/>
        </w:rPr>
      </w:pPr>
      <w:r w:rsidRPr="005E590E">
        <w:rPr>
          <w:rFonts w:ascii="Times New Roman" w:eastAsia="Times New Roman" w:hAnsi="Times New Roman" w:cs="Times New Roman"/>
          <w:i/>
          <w:color w:val="000000" w:themeColor="text1"/>
          <w:sz w:val="24"/>
          <w:szCs w:val="24"/>
          <w:shd w:val="clear" w:color="auto" w:fill="FFFFFF"/>
          <w:lang w:val="uk-UA" w:eastAsia="ru-RU"/>
        </w:rPr>
        <w:t>Витяг</w:t>
      </w:r>
      <w:r w:rsidRPr="005E590E">
        <w:rPr>
          <w:rFonts w:ascii="Times New Roman" w:eastAsia="Times New Roman" w:hAnsi="Times New Roman" w:cs="Times New Roman"/>
          <w:i/>
          <w:color w:val="000000" w:themeColor="text1"/>
          <w:sz w:val="24"/>
          <w:szCs w:val="24"/>
          <w:lang w:val="uk-UA" w:eastAsia="ru-RU"/>
        </w:rPr>
        <w:t xml:space="preserve">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5, 6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36B931AE"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04A1F6DF" w14:textId="77777777" w:rsidR="00307315"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5E590E">
        <w:rPr>
          <w:rFonts w:ascii="Times New Roman" w:hAnsi="Times New Roman" w:cs="Times New Roman"/>
          <w:color w:val="000000" w:themeColor="text1"/>
          <w:sz w:val="24"/>
          <w:szCs w:val="24"/>
          <w:lang w:val="uk-UA"/>
        </w:rPr>
        <w:t>3.</w:t>
      </w:r>
      <w:r w:rsidRPr="005E590E">
        <w:rPr>
          <w:color w:val="000000" w:themeColor="text1"/>
          <w:sz w:val="24"/>
          <w:szCs w:val="24"/>
          <w:lang w:val="uk-UA"/>
        </w:rPr>
        <w:t xml:space="preserve"> </w:t>
      </w:r>
      <w:r w:rsidR="00307315" w:rsidRPr="005A02CF">
        <w:rPr>
          <w:rFonts w:ascii="Times New Roman" w:eastAsia="Times New Roman" w:hAnsi="Times New Roman" w:cs="Times New Roman"/>
          <w:color w:val="000000"/>
          <w:sz w:val="24"/>
          <w:szCs w:val="24"/>
          <w:lang w:val="uk-UA"/>
        </w:rPr>
        <w:t>Д</w:t>
      </w:r>
      <w:r w:rsidR="00307315" w:rsidRPr="00307315">
        <w:rPr>
          <w:rFonts w:ascii="Times New Roman" w:eastAsia="Times New Roman" w:hAnsi="Times New Roman" w:cs="Times New Roman"/>
          <w:color w:val="000000"/>
          <w:sz w:val="24"/>
          <w:szCs w:val="24"/>
          <w:lang w:val="uk-UA"/>
        </w:rPr>
        <w:t>ов</w:t>
      </w:r>
      <w:r w:rsidR="00307315" w:rsidRPr="005A02CF">
        <w:rPr>
          <w:rFonts w:ascii="Times New Roman" w:eastAsia="Times New Roman" w:hAnsi="Times New Roman" w:cs="Times New Roman"/>
          <w:color w:val="000000"/>
          <w:sz w:val="24"/>
          <w:szCs w:val="24"/>
          <w:lang w:val="uk-UA"/>
        </w:rPr>
        <w:t>і</w:t>
      </w:r>
      <w:r w:rsidR="00307315" w:rsidRPr="00307315">
        <w:rPr>
          <w:rFonts w:ascii="Times New Roman" w:eastAsia="Times New Roman" w:hAnsi="Times New Roman" w:cs="Times New Roman"/>
          <w:color w:val="000000"/>
          <w:sz w:val="24"/>
          <w:szCs w:val="24"/>
          <w:lang w:val="uk-UA"/>
        </w:rPr>
        <w:t xml:space="preserve">дка про те, що </w:t>
      </w:r>
      <w:r w:rsidR="00307315" w:rsidRPr="00A501EE">
        <w:rPr>
          <w:rFonts w:ascii="Times New Roman" w:eastAsia="Times New Roman" w:hAnsi="Times New Roman" w:cs="Times New Roman"/>
          <w:color w:val="000000"/>
          <w:sz w:val="24"/>
          <w:szCs w:val="24"/>
          <w:lang w:val="uk-UA"/>
        </w:rPr>
        <w:t>керівника</w:t>
      </w:r>
      <w:r w:rsidR="00307315" w:rsidRPr="00307315">
        <w:rPr>
          <w:rFonts w:ascii="Times New Roman" w:eastAsia="Times New Roman" w:hAnsi="Times New Roman" w:cs="Times New Roman"/>
          <w:color w:val="000000"/>
          <w:sz w:val="24"/>
          <w:szCs w:val="24"/>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07315" w:rsidRPr="005A02CF">
        <w:rPr>
          <w:rFonts w:ascii="Times New Roman" w:eastAsia="Times New Roman" w:hAnsi="Times New Roman" w:cs="Times New Roman"/>
          <w:color w:val="000000"/>
          <w:sz w:val="24"/>
          <w:szCs w:val="24"/>
          <w:lang w:val="uk-UA"/>
        </w:rPr>
        <w:t>.</w:t>
      </w:r>
    </w:p>
    <w:p w14:paraId="7FDB4C0B" w14:textId="06BE61DD" w:rsidR="003207D0" w:rsidRPr="005E590E" w:rsidRDefault="003207D0" w:rsidP="003207D0">
      <w:pPr>
        <w:shd w:val="clear" w:color="auto" w:fill="FFFFFF"/>
        <w:spacing w:after="0" w:line="240" w:lineRule="auto"/>
        <w:jc w:val="both"/>
        <w:textAlignment w:val="baseline"/>
        <w:rPr>
          <w:i/>
          <w:color w:val="000000" w:themeColor="text1"/>
          <w:sz w:val="24"/>
          <w:szCs w:val="24"/>
          <w:lang w:val="uk-UA"/>
        </w:rPr>
      </w:pPr>
      <w:r w:rsidRPr="005E590E">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12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1B01517D"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11E9B34E" w14:textId="77777777" w:rsidR="00307315" w:rsidRPr="005A02CF" w:rsidRDefault="003207D0" w:rsidP="00307315">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E590E">
        <w:rPr>
          <w:rFonts w:ascii="Times New Roman" w:eastAsia="Times New Roman" w:hAnsi="Times New Roman" w:cs="Times New Roman"/>
          <w:color w:val="000000" w:themeColor="text1"/>
          <w:sz w:val="24"/>
          <w:szCs w:val="24"/>
          <w:lang w:val="uk-UA" w:eastAsia="ru-RU"/>
        </w:rPr>
        <w:t xml:space="preserve">4. </w:t>
      </w:r>
      <w:r w:rsidR="00307315"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00307315" w:rsidRPr="005A02CF">
        <w:rPr>
          <w:rFonts w:ascii="Times New Roman" w:eastAsia="Times New Roman" w:hAnsi="Times New Roman" w:cs="Times New Roman"/>
          <w:color w:val="000000"/>
          <w:sz w:val="24"/>
          <w:szCs w:val="24"/>
        </w:rPr>
        <w:t>’</w:t>
      </w:r>
      <w:r w:rsidR="00307315"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14:paraId="39B76FB7" w14:textId="6B9A26CA" w:rsidR="00307315" w:rsidRDefault="00307315" w:rsidP="00307315">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Pr="00A501EE">
        <w:rPr>
          <w:rFonts w:ascii="Times New Roman" w:eastAsia="Times New Roman" w:hAnsi="Times New Roman" w:cs="Times New Roman"/>
          <w:color w:val="000000"/>
          <w:sz w:val="24"/>
          <w:szCs w:val="24"/>
          <w:lang w:val="uk-UA"/>
        </w:rPr>
        <w:t xml:space="preserve">у абзаці 14 п.44 </w:t>
      </w:r>
      <w:r>
        <w:rPr>
          <w:rFonts w:ascii="Times New Roman" w:eastAsia="Times New Roman" w:hAnsi="Times New Roman" w:cs="Times New Roman"/>
          <w:color w:val="000000"/>
          <w:sz w:val="24"/>
          <w:szCs w:val="24"/>
          <w:lang w:val="uk-UA"/>
        </w:rPr>
        <w:t>О</w:t>
      </w:r>
      <w:r w:rsidRPr="00A501EE">
        <w:rPr>
          <w:rFonts w:ascii="Times New Roman" w:eastAsia="Times New Roman" w:hAnsi="Times New Roman" w:cs="Times New Roman"/>
          <w:color w:val="000000"/>
          <w:sz w:val="24"/>
          <w:szCs w:val="24"/>
          <w:lang w:val="uk-UA"/>
        </w:rPr>
        <w:t>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62AC5FC2" w:rsidR="003207D0" w:rsidRDefault="003207D0"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sidRPr="005E590E">
        <w:rPr>
          <w:rFonts w:ascii="Times New Roman" w:eastAsia="Times New Roman" w:hAnsi="Times New Roman" w:cs="Times New Roman"/>
          <w:i/>
          <w:color w:val="000000" w:themeColor="text1"/>
          <w:sz w:val="24"/>
          <w:szCs w:val="24"/>
          <w:lang w:val="uk-UA" w:eastAsia="ru-RU"/>
        </w:rPr>
        <w:t xml:space="preserve">Довідка підтверджує </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i/>
          <w:color w:val="000000" w:themeColor="text1"/>
          <w:sz w:val="24"/>
          <w:szCs w:val="24"/>
          <w:lang w:val="uk-UA" w:eastAsia="ru-RU"/>
        </w:rPr>
        <w:t xml:space="preserve">відсутність підстави, передбаченої абзацом </w:t>
      </w:r>
      <w:r w:rsidR="00E02F9F">
        <w:rPr>
          <w:rFonts w:ascii="Times New Roman" w:eastAsia="Times New Roman" w:hAnsi="Times New Roman" w:cs="Times New Roman"/>
          <w:i/>
          <w:color w:val="000000" w:themeColor="text1"/>
          <w:sz w:val="24"/>
          <w:szCs w:val="24"/>
          <w:lang w:val="uk-UA" w:eastAsia="ru-RU"/>
        </w:rPr>
        <w:t>14 пункту 44 Особливостей</w:t>
      </w:r>
      <w:r w:rsidR="00307315">
        <w:rPr>
          <w:rFonts w:ascii="Times New Roman" w:eastAsia="Times New Roman" w:hAnsi="Times New Roman" w:cs="Times New Roman"/>
          <w:i/>
          <w:color w:val="000000" w:themeColor="text1"/>
          <w:sz w:val="24"/>
          <w:szCs w:val="24"/>
          <w:lang w:val="uk-UA" w:eastAsia="ru-RU"/>
        </w:rPr>
        <w:t>.</w:t>
      </w:r>
    </w:p>
    <w:p w14:paraId="1C2A4897" w14:textId="77777777" w:rsidR="00307315" w:rsidRDefault="00307315"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p>
    <w:p w14:paraId="1D2F79F0" w14:textId="2511FC29" w:rsidR="00307315" w:rsidRPr="00307315" w:rsidRDefault="00307315"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color w:val="000000"/>
          <w:sz w:val="24"/>
          <w:szCs w:val="24"/>
          <w:lang w:val="uk-UA"/>
        </w:rPr>
        <w:t xml:space="preserve">5. </w:t>
      </w:r>
      <w:r w:rsidRPr="00307315">
        <w:rPr>
          <w:rFonts w:ascii="Times New Roman" w:eastAsia="Times New Roman" w:hAnsi="Times New Roman" w:cs="Times New Roman"/>
          <w:color w:val="000000"/>
          <w:sz w:val="24"/>
          <w:szCs w:val="24"/>
          <w:lang w:val="uk-UA"/>
        </w:rPr>
        <w:t>Довідка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5CED1"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619F5D88" w14:textId="77777777" w:rsidR="00E36E14" w:rsidRPr="004A6AEA" w:rsidRDefault="00E36E14" w:rsidP="00E36E14">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A6AEA">
        <w:rPr>
          <w:rFonts w:ascii="Times New Roman" w:eastAsia="Times New Roman" w:hAnsi="Times New Roman" w:cs="Times New Roman"/>
          <w:color w:val="000000" w:themeColor="text1"/>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w:t>
      </w:r>
      <w:r w:rsidRPr="004A6AEA">
        <w:rPr>
          <w:rFonts w:ascii="Times New Roman" w:eastAsia="Times New Roman" w:hAnsi="Times New Roman" w:cs="Times New Roman"/>
          <w:color w:val="000000" w:themeColor="text1"/>
          <w:sz w:val="24"/>
          <w:szCs w:val="24"/>
          <w:lang w:eastAsia="ru-RU"/>
        </w:rPr>
        <w:t> </w:t>
      </w:r>
      <w:hyperlink r:id="rId33" w:tgtFrame="_blank" w:history="1">
        <w:r w:rsidRPr="004A6AEA">
          <w:rPr>
            <w:rFonts w:ascii="Times New Roman" w:eastAsia="Times New Roman" w:hAnsi="Times New Roman" w:cs="Times New Roman"/>
            <w:color w:val="000000" w:themeColor="text1"/>
            <w:sz w:val="24"/>
            <w:szCs w:val="24"/>
            <w:lang w:val="uk-UA" w:eastAsia="ru-RU"/>
          </w:rPr>
          <w:t>Законом України</w:t>
        </w:r>
      </w:hyperlink>
      <w:r w:rsidRPr="004A6AEA">
        <w:rPr>
          <w:rFonts w:ascii="Times New Roman" w:eastAsia="Times New Roman" w:hAnsi="Times New Roman" w:cs="Times New Roman"/>
          <w:color w:val="000000" w:themeColor="text1"/>
          <w:sz w:val="24"/>
          <w:szCs w:val="24"/>
          <w:lang w:eastAsia="ru-RU"/>
        </w:rPr>
        <w:t> </w:t>
      </w:r>
      <w:r w:rsidRPr="004A6AEA">
        <w:rPr>
          <w:rFonts w:ascii="Times New Roman" w:eastAsia="Times New Roman" w:hAnsi="Times New Roman" w:cs="Times New Roman"/>
          <w:color w:val="000000" w:themeColor="text1"/>
          <w:sz w:val="24"/>
          <w:szCs w:val="24"/>
          <w:lang w:val="uk-UA" w:eastAsia="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8AE536" w14:textId="164EEF94" w:rsidR="003207D0" w:rsidRPr="005E590E" w:rsidRDefault="003207D0" w:rsidP="003207D0">
      <w:pPr>
        <w:spacing w:after="0" w:line="240" w:lineRule="auto"/>
        <w:jc w:val="both"/>
        <w:rPr>
          <w:rFonts w:ascii="Times New Roman" w:hAnsi="Times New Roman"/>
          <w:color w:val="000000" w:themeColor="text1"/>
          <w:sz w:val="24"/>
          <w:szCs w:val="24"/>
          <w:shd w:val="solid" w:color="FFFFFF" w:fill="FFFFFF"/>
          <w:lang w:val="uk-UA"/>
        </w:rPr>
      </w:pPr>
    </w:p>
    <w:p w14:paraId="5F87F9EB" w14:textId="77777777" w:rsidR="003207D0" w:rsidRPr="005E590E" w:rsidRDefault="003207D0" w:rsidP="003207D0">
      <w:pPr>
        <w:autoSpaceDE w:val="0"/>
        <w:spacing w:after="0" w:line="240" w:lineRule="auto"/>
        <w:ind w:right="22"/>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Примітки:</w:t>
      </w:r>
    </w:p>
    <w:p w14:paraId="7E8B9A23" w14:textId="77777777" w:rsidR="003207D0" w:rsidRPr="005E590E" w:rsidRDefault="003207D0" w:rsidP="003207D0">
      <w:pPr>
        <w:spacing w:after="0" w:line="240" w:lineRule="auto"/>
        <w:jc w:val="both"/>
        <w:rPr>
          <w:rFonts w:ascii="Times New Roman" w:eastAsia="Times New Roman" w:hAnsi="Times New Roman" w:cs="Times New Roman"/>
          <w:b/>
          <w:i/>
          <w:color w:val="000000" w:themeColor="text1"/>
          <w:sz w:val="24"/>
          <w:szCs w:val="24"/>
          <w:lang w:val="uk-UA" w:eastAsia="ru-RU"/>
        </w:rPr>
      </w:pPr>
      <w:r w:rsidRPr="005E590E">
        <w:rPr>
          <w:rFonts w:ascii="Times New Roman" w:hAnsi="Times New Roman"/>
          <w:b/>
          <w:bCs/>
          <w:i/>
          <w:iCs/>
          <w:color w:val="000000" w:themeColor="text1"/>
          <w:sz w:val="24"/>
          <w:szCs w:val="24"/>
        </w:rPr>
        <w:t xml:space="preserve">а) </w:t>
      </w:r>
      <w:r w:rsidRPr="005E590E">
        <w:rPr>
          <w:rFonts w:ascii="Times New Roman" w:hAnsi="Times New Roman"/>
          <w:b/>
          <w:bCs/>
          <w:i/>
          <w:iCs/>
          <w:color w:val="000000" w:themeColor="text1"/>
          <w:sz w:val="24"/>
          <w:szCs w:val="24"/>
          <w:lang w:val="uk-UA"/>
        </w:rPr>
        <w:t>в</w:t>
      </w:r>
      <w:r w:rsidRPr="005E590E">
        <w:rPr>
          <w:rFonts w:ascii="Times New Roman" w:eastAsia="Times New Roman" w:hAnsi="Times New Roman" w:cs="Times New Roman"/>
          <w:b/>
          <w:i/>
          <w:color w:val="000000" w:themeColor="text1"/>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E590E">
        <w:rPr>
          <w:rFonts w:ascii="Times New Roman" w:eastAsia="Times New Roman" w:hAnsi="Times New Roman" w:cs="Times New Roman"/>
          <w:b/>
          <w:i/>
          <w:color w:val="000000" w:themeColor="text1"/>
          <w:sz w:val="24"/>
          <w:szCs w:val="24"/>
          <w:lang w:val="uk-UA" w:eastAsia="ru-RU"/>
        </w:rPr>
        <w:t>;</w:t>
      </w:r>
    </w:p>
    <w:p w14:paraId="4CA534E3" w14:textId="77777777" w:rsidR="003207D0" w:rsidRPr="005E590E" w:rsidRDefault="003207D0" w:rsidP="003207D0">
      <w:pPr>
        <w:autoSpaceDE w:val="0"/>
        <w:spacing w:after="0" w:line="240" w:lineRule="auto"/>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Default="003207D0" w:rsidP="003207D0">
      <w:pPr>
        <w:autoSpaceDE w:val="0"/>
        <w:spacing w:after="0" w:line="240" w:lineRule="auto"/>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8E1B4A6" w14:textId="77777777" w:rsidR="005E590E" w:rsidRDefault="005E590E" w:rsidP="003207D0">
      <w:pPr>
        <w:autoSpaceDE w:val="0"/>
        <w:spacing w:after="0" w:line="240" w:lineRule="auto"/>
        <w:jc w:val="both"/>
        <w:rPr>
          <w:rFonts w:ascii="Times New Roman" w:hAnsi="Times New Roman"/>
          <w:b/>
          <w:bCs/>
          <w:i/>
          <w:iCs/>
          <w:color w:val="000000" w:themeColor="text1"/>
          <w:sz w:val="24"/>
          <w:szCs w:val="24"/>
        </w:rPr>
      </w:pPr>
    </w:p>
    <w:p w14:paraId="4F4FF8D8"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4A0A5FBE"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0B07DDBC"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47D22361"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63A40EE9"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27DCF635"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62DE28DE"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7FD2AFC6"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0AE4B0B"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4981D89C"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55FBCEE"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4DFAB4A"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63BAEB88"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4EA9C59"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077CB0F1"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59CC047"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79893C81"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20E32377"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44D456C9"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21122C98"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1459950"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76176096"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79E1421D"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1B25AD4"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42536071"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3A79855"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F8BC115"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4F7B120D"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3F706B3E"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6CF004A"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E4AFDC2"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7DF5E45F"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D471C1A"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0C0DFA93"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0F5286D0"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6C0A8FE2"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286D0CB2" w14:textId="77777777" w:rsidR="00182C91" w:rsidRDefault="00182C91" w:rsidP="00182C91">
      <w:pPr>
        <w:widowControl w:val="0"/>
        <w:spacing w:after="0" w:line="240" w:lineRule="auto"/>
        <w:contextualSpacing/>
        <w:jc w:val="right"/>
        <w:rPr>
          <w:rFonts w:ascii="Times New Roman" w:hAnsi="Times New Roman" w:cs="Times New Roman"/>
          <w:b/>
          <w:color w:val="000000" w:themeColor="text1"/>
          <w:sz w:val="24"/>
          <w:szCs w:val="24"/>
          <w:lang w:eastAsia="uk-UA"/>
        </w:rPr>
      </w:pPr>
      <w:r>
        <w:rPr>
          <w:rFonts w:ascii="Times New Roman" w:hAnsi="Times New Roman" w:cs="Times New Roman"/>
          <w:b/>
          <w:color w:val="000000" w:themeColor="text1"/>
          <w:sz w:val="24"/>
          <w:szCs w:val="24"/>
          <w:lang w:eastAsia="uk-UA"/>
        </w:rPr>
        <w:t>Додаток №2</w:t>
      </w:r>
    </w:p>
    <w:p w14:paraId="7A8CCD39" w14:textId="77777777" w:rsidR="00182C91" w:rsidRDefault="00182C91" w:rsidP="00182C91">
      <w:pPr>
        <w:widowControl w:val="0"/>
        <w:spacing w:after="0" w:line="240" w:lineRule="auto"/>
        <w:contextualSpacing/>
        <w:jc w:val="right"/>
        <w:rPr>
          <w:rFonts w:ascii="Times New Roman" w:hAnsi="Times New Roman" w:cs="Times New Roman"/>
          <w:b/>
          <w:color w:val="000000" w:themeColor="text1"/>
          <w:sz w:val="24"/>
          <w:szCs w:val="24"/>
          <w:lang w:bidi="he-IL"/>
        </w:rPr>
      </w:pPr>
    </w:p>
    <w:p w14:paraId="06A9FC45" w14:textId="77777777" w:rsidR="00182C91" w:rsidRDefault="00182C91" w:rsidP="00182C91">
      <w:pPr>
        <w:spacing w:after="0"/>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ІНФОРМАЦІЯ ПРО НЕОБХІДНІ ТЕХНІЧНІ, </w:t>
      </w:r>
    </w:p>
    <w:p w14:paraId="423FA095" w14:textId="77777777" w:rsidR="00182C91" w:rsidRDefault="00182C91" w:rsidP="00182C91">
      <w:pPr>
        <w:spacing w:after="0"/>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ЯКІСНІ ТА КІЛЬКІСНІ ХАРАКТЕРИСТИКИ ПРЕДМЕТА ЗАКУПІВЛІ</w:t>
      </w:r>
    </w:p>
    <w:p w14:paraId="1E0052D7" w14:textId="77777777" w:rsidR="00182C91" w:rsidRDefault="00182C91" w:rsidP="00182C91">
      <w:pPr>
        <w:spacing w:after="0" w:line="240" w:lineRule="auto"/>
        <w:ind w:firstLine="720"/>
        <w:jc w:val="both"/>
        <w:rPr>
          <w:rFonts w:ascii="Times New Roman" w:eastAsia="Times New Roman" w:hAnsi="Times New Roman" w:cs="Times New Roman"/>
          <w:b/>
          <w:noProof/>
          <w:color w:val="0000FF"/>
          <w:sz w:val="24"/>
          <w:szCs w:val="20"/>
          <w:lang w:val="uk-UA" w:eastAsia="ar-SA"/>
        </w:rPr>
      </w:pPr>
      <w:r>
        <w:rPr>
          <w:rFonts w:ascii="Times New Roman" w:eastAsia="Times New Roman" w:hAnsi="Times New Roman" w:cs="Times New Roman"/>
          <w:b/>
          <w:noProof/>
          <w:color w:val="0000FF"/>
          <w:sz w:val="24"/>
          <w:szCs w:val="20"/>
          <w:lang w:val="uk-UA" w:eastAsia="ar-SA"/>
        </w:rPr>
        <w:t>ЛОТ №1 Ремонт бензомоторної техніки низковольтних мереж.</w:t>
      </w:r>
    </w:p>
    <w:p w14:paraId="0D76CC5D" w14:textId="77777777" w:rsidR="00182C91" w:rsidRDefault="00182C91" w:rsidP="00182C91">
      <w:pPr>
        <w:pStyle w:val="310"/>
        <w:tabs>
          <w:tab w:val="num" w:pos="709"/>
        </w:tabs>
        <w:ind w:left="567"/>
        <w:jc w:val="center"/>
        <w:rPr>
          <w:b/>
          <w:bCs/>
          <w:noProof w:val="0"/>
          <w:szCs w:val="24"/>
          <w:lang w:eastAsia="ru-RU"/>
        </w:rPr>
      </w:pPr>
    </w:p>
    <w:tbl>
      <w:tblPr>
        <w:tblW w:w="4040" w:type="pct"/>
        <w:jc w:val="center"/>
        <w:tblLook w:val="04A0" w:firstRow="1" w:lastRow="0" w:firstColumn="1" w:lastColumn="0" w:noHBand="0" w:noVBand="1"/>
      </w:tblPr>
      <w:tblGrid>
        <w:gridCol w:w="784"/>
        <w:gridCol w:w="6767"/>
      </w:tblGrid>
      <w:tr w:rsidR="00182C91" w14:paraId="356D4085"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218ABF7D" w14:textId="77777777" w:rsidR="00182C91" w:rsidRDefault="00182C91">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shd w:val="clear" w:color="auto" w:fill="FFFFFF"/>
              </w:rPr>
              <w:t>№</w:t>
            </w:r>
          </w:p>
          <w:p w14:paraId="62E0DE9F" w14:textId="77777777" w:rsidR="00182C91" w:rsidRDefault="00182C91">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shd w:val="clear" w:color="auto" w:fill="FFFFFF"/>
              </w:rPr>
              <w:t>п/п</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67C96D26" w14:textId="77777777" w:rsidR="00182C91" w:rsidRDefault="00182C91">
            <w:pPr>
              <w:spacing w:after="0" w:line="240" w:lineRule="auto"/>
              <w:jc w:val="center"/>
              <w:rPr>
                <w:rFonts w:ascii="Times New Roman" w:hAnsi="Times New Roman" w:cs="Times New Roman"/>
                <w:b/>
                <w:sz w:val="24"/>
                <w:szCs w:val="24"/>
                <w:highlight w:val="white"/>
                <w:lang w:val="uk-UA"/>
              </w:rPr>
            </w:pPr>
            <w:r>
              <w:rPr>
                <w:rFonts w:ascii="Times New Roman" w:hAnsi="Times New Roman" w:cs="Times New Roman"/>
                <w:b/>
                <w:sz w:val="24"/>
                <w:szCs w:val="24"/>
                <w:shd w:val="clear" w:color="auto" w:fill="FFFFFF"/>
              </w:rPr>
              <w:t>Найменування</w:t>
            </w:r>
            <w:r>
              <w:rPr>
                <w:rFonts w:ascii="Times New Roman" w:hAnsi="Times New Roman" w:cs="Times New Roman"/>
                <w:b/>
                <w:sz w:val="24"/>
                <w:szCs w:val="24"/>
                <w:shd w:val="clear" w:color="auto" w:fill="FFFFFF"/>
                <w:lang w:val="uk-UA"/>
              </w:rPr>
              <w:t xml:space="preserve"> послуг</w:t>
            </w:r>
          </w:p>
        </w:tc>
      </w:tr>
      <w:tr w:rsidR="00182C91" w14:paraId="60D36640"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3B50EF81"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2B0102C1" w14:textId="77777777" w:rsidR="00182C91" w:rsidRDefault="00182C9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Діагностика бензопили</w:t>
            </w:r>
          </w:p>
        </w:tc>
      </w:tr>
      <w:tr w:rsidR="00182C91" w14:paraId="7121E5D0"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290691AC"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7C0F46F3" w14:textId="77777777" w:rsidR="00182C91" w:rsidRDefault="00182C9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Ремонт бензопили</w:t>
            </w:r>
          </w:p>
        </w:tc>
      </w:tr>
      <w:tr w:rsidR="00182C91" w14:paraId="67B09BDB"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3C7A6169"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3DF7D4EF" w14:textId="77777777" w:rsidR="00182C91" w:rsidRDefault="00182C9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Діагностика кущоріза</w:t>
            </w:r>
          </w:p>
        </w:tc>
      </w:tr>
      <w:tr w:rsidR="00182C91" w14:paraId="1760D22E"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7D5801E3"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344D5FCC" w14:textId="77777777" w:rsidR="00182C91" w:rsidRDefault="00182C9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Ремонт кущоріза</w:t>
            </w:r>
          </w:p>
        </w:tc>
      </w:tr>
      <w:tr w:rsidR="00182C91" w14:paraId="6990708F"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786BE39B"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5E07BAA7" w14:textId="77777777" w:rsidR="00182C91" w:rsidRDefault="00182C9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Діагностика мотокоси</w:t>
            </w:r>
          </w:p>
        </w:tc>
      </w:tr>
      <w:tr w:rsidR="00182C91" w14:paraId="62DAE2DE"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653AFA42"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229FADCA" w14:textId="77777777" w:rsidR="00182C91" w:rsidRDefault="00182C9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Ремонт мотокоси</w:t>
            </w:r>
          </w:p>
        </w:tc>
      </w:tr>
      <w:tr w:rsidR="00182C91" w14:paraId="6D6652ED"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023E393E"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2826A3CA"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асфальторіза</w:t>
            </w:r>
          </w:p>
        </w:tc>
      </w:tr>
      <w:tr w:rsidR="00182C91" w14:paraId="56DA8618"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09883713"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9B599CF"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асфальторіза</w:t>
            </w:r>
          </w:p>
        </w:tc>
      </w:tr>
      <w:tr w:rsidR="00182C91" w14:paraId="6A2ED0A9"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18573624"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64C4BA60"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мотопомпи</w:t>
            </w:r>
          </w:p>
        </w:tc>
      </w:tr>
      <w:tr w:rsidR="00182C91" w14:paraId="452B6272"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2107D0CB"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3E1B6B7"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мотопомпи</w:t>
            </w:r>
          </w:p>
        </w:tc>
      </w:tr>
      <w:tr w:rsidR="00182C91" w14:paraId="4B886C22"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2C6C92B2"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11</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5C4483FD"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компресора</w:t>
            </w:r>
          </w:p>
        </w:tc>
      </w:tr>
      <w:tr w:rsidR="00182C91" w14:paraId="2025B065"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4BA92B6B"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12</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33F38442"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компресора</w:t>
            </w:r>
          </w:p>
        </w:tc>
      </w:tr>
      <w:tr w:rsidR="00182C91" w14:paraId="066E08D5"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60ECD30E"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13</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78699B0C"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вібротрамбовки</w:t>
            </w:r>
          </w:p>
        </w:tc>
      </w:tr>
      <w:tr w:rsidR="00182C91" w14:paraId="294C5C9D"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46559564"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14</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5C50F824"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вібротрамбовки</w:t>
            </w:r>
          </w:p>
        </w:tc>
      </w:tr>
      <w:tr w:rsidR="00182C91" w14:paraId="6AEB55AC"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7189BD36"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C2CBA13"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електростанції (дизельної або бензинової)</w:t>
            </w:r>
          </w:p>
        </w:tc>
      </w:tr>
      <w:tr w:rsidR="00182C91" w14:paraId="3472D123" w14:textId="77777777" w:rsidTr="00182C91">
        <w:trPr>
          <w:jc w:val="center"/>
        </w:trPr>
        <w:tc>
          <w:tcPr>
            <w:tcW w:w="822" w:type="dxa"/>
            <w:tcBorders>
              <w:top w:val="single" w:sz="4" w:space="0" w:color="000000"/>
              <w:left w:val="single" w:sz="4" w:space="0" w:color="000000"/>
              <w:bottom w:val="single" w:sz="4" w:space="0" w:color="000000"/>
              <w:right w:val="nil"/>
            </w:tcBorders>
            <w:vAlign w:val="center"/>
            <w:hideMark/>
          </w:tcPr>
          <w:p w14:paraId="6142A177"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16</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54394758" w14:textId="77777777" w:rsidR="00182C91" w:rsidRDefault="00182C9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електростанції (дизельної або бензинової)</w:t>
            </w:r>
          </w:p>
        </w:tc>
      </w:tr>
    </w:tbl>
    <w:p w14:paraId="33CE0136" w14:textId="77777777" w:rsidR="00182C91" w:rsidRDefault="00182C91" w:rsidP="00182C91">
      <w:pPr>
        <w:spacing w:after="0" w:line="240" w:lineRule="auto"/>
        <w:rPr>
          <w:rFonts w:ascii="Times New Roman" w:hAnsi="Times New Roman" w:cs="Times New Roman"/>
          <w:sz w:val="24"/>
          <w:szCs w:val="24"/>
          <w:lang w:val="uk-UA"/>
        </w:rPr>
      </w:pPr>
    </w:p>
    <w:p w14:paraId="011131C3" w14:textId="77777777" w:rsidR="00182C91" w:rsidRDefault="00182C91" w:rsidP="00182C91">
      <w:pPr>
        <w:tabs>
          <w:tab w:val="left" w:pos="36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Вартість послуг включає витрати пов’язані з наданням послуг, в тому числі витрати на сплату податк</w:t>
      </w:r>
      <w:r>
        <w:rPr>
          <w:rFonts w:ascii="Times New Roman" w:hAnsi="Times New Roman" w:cs="Times New Roman"/>
          <w:sz w:val="24"/>
          <w:szCs w:val="24"/>
          <w:lang w:val="uk-UA"/>
        </w:rPr>
        <w:t>у</w:t>
      </w:r>
      <w:r>
        <w:rPr>
          <w:rFonts w:ascii="Times New Roman" w:hAnsi="Times New Roman" w:cs="Times New Roman"/>
          <w:sz w:val="24"/>
          <w:szCs w:val="24"/>
        </w:rPr>
        <w:t xml:space="preserve"> </w:t>
      </w:r>
      <w:r>
        <w:rPr>
          <w:rFonts w:ascii="Times New Roman" w:hAnsi="Times New Roman" w:cs="Times New Roman"/>
          <w:sz w:val="24"/>
          <w:szCs w:val="24"/>
          <w:lang w:val="uk-UA"/>
        </w:rPr>
        <w:t>на прибуток за основною ставкою. В</w:t>
      </w:r>
      <w:r>
        <w:rPr>
          <w:rFonts w:ascii="Times New Roman" w:hAnsi="Times New Roman" w:cs="Times New Roman"/>
          <w:sz w:val="24"/>
          <w:szCs w:val="24"/>
        </w:rPr>
        <w:t>артість всіх матеріалів, запасних частин, вузлів та комплектуючих, необхідних для надання послуг</w:t>
      </w:r>
      <w:r>
        <w:rPr>
          <w:rFonts w:ascii="Times New Roman" w:hAnsi="Times New Roman" w:cs="Times New Roman"/>
          <w:sz w:val="24"/>
          <w:szCs w:val="24"/>
          <w:lang w:val="uk-UA"/>
        </w:rPr>
        <w:t>, оплачується додатково при погодженні т</w:t>
      </w:r>
      <w:r>
        <w:rPr>
          <w:rFonts w:ascii="Times New Roman" w:hAnsi="Times New Roman" w:cs="Times New Roman"/>
          <w:spacing w:val="-1"/>
          <w:sz w:val="24"/>
          <w:szCs w:val="24"/>
          <w:lang w:val="uk-UA"/>
        </w:rPr>
        <w:t xml:space="preserve">ехнічних параметрів </w:t>
      </w:r>
      <w:r>
        <w:rPr>
          <w:rFonts w:ascii="Times New Roman" w:hAnsi="Times New Roman" w:cs="Times New Roman"/>
          <w:sz w:val="24"/>
          <w:szCs w:val="24"/>
          <w:lang w:val="uk-UA"/>
        </w:rPr>
        <w:t>із Замовником.</w:t>
      </w:r>
    </w:p>
    <w:p w14:paraId="0BAEC1B6" w14:textId="77777777" w:rsidR="00182C91" w:rsidRDefault="00182C91" w:rsidP="00182C91">
      <w:pPr>
        <w:tabs>
          <w:tab w:val="left" w:pos="360"/>
        </w:tabs>
        <w:spacing w:after="0" w:line="240" w:lineRule="auto"/>
        <w:ind w:firstLine="284"/>
        <w:jc w:val="both"/>
        <w:rPr>
          <w:rFonts w:ascii="Times New Roman" w:hAnsi="Times New Roman" w:cs="Times New Roman"/>
          <w:sz w:val="24"/>
          <w:szCs w:val="24"/>
        </w:rPr>
      </w:pPr>
      <w:r>
        <w:rPr>
          <w:rFonts w:ascii="Times New Roman" w:hAnsi="Times New Roman" w:cs="Times New Roman"/>
          <w:spacing w:val="-1"/>
          <w:sz w:val="24"/>
          <w:szCs w:val="24"/>
        </w:rPr>
        <w:t xml:space="preserve">Розрахунок проводиться шляхом перерахунку безготівкових коштів на рахунок </w:t>
      </w:r>
      <w:r>
        <w:rPr>
          <w:rFonts w:ascii="Times New Roman" w:hAnsi="Times New Roman" w:cs="Times New Roman"/>
          <w:spacing w:val="-1"/>
          <w:sz w:val="24"/>
          <w:szCs w:val="24"/>
          <w:lang w:val="uk-UA"/>
        </w:rPr>
        <w:t>Виконавця</w:t>
      </w:r>
      <w:r>
        <w:rPr>
          <w:rFonts w:ascii="Times New Roman" w:hAnsi="Times New Roman" w:cs="Times New Roman"/>
          <w:spacing w:val="-1"/>
          <w:sz w:val="24"/>
          <w:szCs w:val="24"/>
        </w:rPr>
        <w:t xml:space="preserve"> відповідно до </w:t>
      </w:r>
      <w:r>
        <w:rPr>
          <w:rFonts w:ascii="Times New Roman" w:hAnsi="Times New Roman" w:cs="Times New Roman"/>
          <w:spacing w:val="-1"/>
          <w:sz w:val="24"/>
          <w:szCs w:val="24"/>
          <w:lang w:val="uk-UA"/>
        </w:rPr>
        <w:t>А</w:t>
      </w:r>
      <w:r>
        <w:rPr>
          <w:rFonts w:ascii="Times New Roman" w:hAnsi="Times New Roman" w:cs="Times New Roman"/>
          <w:spacing w:val="-1"/>
          <w:sz w:val="24"/>
          <w:szCs w:val="24"/>
        </w:rPr>
        <w:t xml:space="preserve">ктів виконаних робіт в термін </w:t>
      </w:r>
      <w:r>
        <w:rPr>
          <w:rFonts w:ascii="Times New Roman" w:hAnsi="Times New Roman" w:cs="Times New Roman"/>
          <w:spacing w:val="-1"/>
          <w:sz w:val="24"/>
          <w:szCs w:val="24"/>
          <w:lang w:val="uk-UA"/>
        </w:rPr>
        <w:t>згідно Договору</w:t>
      </w:r>
      <w:r>
        <w:rPr>
          <w:rFonts w:ascii="Times New Roman" w:eastAsia="SimSun" w:hAnsi="Times New Roman" w:cs="Times New Roman"/>
          <w:sz w:val="24"/>
          <w:szCs w:val="24"/>
          <w:lang w:val="uk-UA"/>
        </w:rPr>
        <w:t>.</w:t>
      </w:r>
    </w:p>
    <w:p w14:paraId="4A4A1B9D" w14:textId="77777777" w:rsidR="00182C91" w:rsidRDefault="00182C91" w:rsidP="00182C91">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 xml:space="preserve">Запасні частини та комплектуючі до </w:t>
      </w:r>
      <w:r>
        <w:rPr>
          <w:rFonts w:ascii="Times New Roman" w:hAnsi="Times New Roman" w:cs="Times New Roman"/>
          <w:sz w:val="24"/>
          <w:szCs w:val="24"/>
          <w:lang w:val="uk-UA"/>
        </w:rPr>
        <w:t>бензомоторної техніки</w:t>
      </w:r>
      <w:r>
        <w:rPr>
          <w:rFonts w:ascii="Times New Roman" w:hAnsi="Times New Roman" w:cs="Times New Roman"/>
          <w:sz w:val="24"/>
          <w:szCs w:val="24"/>
        </w:rPr>
        <w:t>, які Учасник-переможець торгів замінює при наданні послуг з ремонту</w:t>
      </w:r>
      <w:r>
        <w:rPr>
          <w:rFonts w:ascii="Times New Roman" w:hAnsi="Times New Roman" w:cs="Times New Roman"/>
          <w:sz w:val="24"/>
          <w:szCs w:val="24"/>
          <w:lang w:val="uk-UA"/>
        </w:rPr>
        <w:t xml:space="preserve"> бензомоторної техніки</w:t>
      </w:r>
      <w:r>
        <w:rPr>
          <w:rFonts w:ascii="Times New Roman" w:hAnsi="Times New Roman" w:cs="Times New Roman"/>
          <w:sz w:val="24"/>
          <w:szCs w:val="24"/>
        </w:rPr>
        <w:t>, повинні бути новими (невживаними)</w:t>
      </w:r>
      <w:r>
        <w:rPr>
          <w:rFonts w:ascii="Times New Roman" w:hAnsi="Times New Roman" w:cs="Times New Roman"/>
          <w:sz w:val="24"/>
          <w:szCs w:val="24"/>
          <w:lang w:val="uk-UA"/>
        </w:rPr>
        <w:t>.</w:t>
      </w:r>
    </w:p>
    <w:p w14:paraId="181239BB" w14:textId="77777777" w:rsidR="00182C91" w:rsidRDefault="00182C91" w:rsidP="00182C91">
      <w:pPr>
        <w:tabs>
          <w:tab w:val="left" w:pos="36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Учасник торгів в пропозиції повинен підтвердити те, що гарантійний строк на запасні частини, які будуть встановлені на бензомоторну техніку, та на роботи по їх встановленню, буде складати не менше 1 року та повинна діяти з моменту підписання Сторонами акту наданих послуг.</w:t>
      </w:r>
    </w:p>
    <w:p w14:paraId="0E3D7515" w14:textId="77777777" w:rsidR="00182C91" w:rsidRDefault="00182C91" w:rsidP="00182C91">
      <w:pPr>
        <w:pStyle w:val="310"/>
        <w:ind w:firstLine="360"/>
        <w:jc w:val="center"/>
        <w:rPr>
          <w:rStyle w:val="a9"/>
          <w:color w:val="000000" w:themeColor="text1"/>
        </w:rPr>
      </w:pPr>
    </w:p>
    <w:p w14:paraId="66C1584E" w14:textId="77777777" w:rsidR="00182C91" w:rsidRDefault="00182C91" w:rsidP="00182C91">
      <w:pPr>
        <w:pStyle w:val="310"/>
        <w:ind w:firstLine="360"/>
        <w:jc w:val="both"/>
        <w:rPr>
          <w:rStyle w:val="a9"/>
          <w:b w:val="0"/>
          <w:color w:val="000000" w:themeColor="text1"/>
          <w:szCs w:val="24"/>
        </w:rPr>
      </w:pPr>
      <w:r>
        <w:rPr>
          <w:b/>
          <w:color w:val="0000FF"/>
        </w:rPr>
        <w:t xml:space="preserve">ЛОТ №2 Ремонт </w:t>
      </w:r>
      <w:r>
        <w:t xml:space="preserve"> </w:t>
      </w:r>
      <w:r>
        <w:rPr>
          <w:b/>
          <w:color w:val="0000FF"/>
        </w:rPr>
        <w:t>бензомоторної техніки високовольтних мереж.</w:t>
      </w:r>
    </w:p>
    <w:p w14:paraId="22659296" w14:textId="77777777" w:rsidR="00182C91" w:rsidRDefault="00182C91" w:rsidP="00182C91">
      <w:pPr>
        <w:spacing w:after="0" w:line="240" w:lineRule="auto"/>
        <w:jc w:val="center"/>
        <w:rPr>
          <w:rFonts w:ascii="Times New Roman" w:hAnsi="Times New Roman" w:cs="Times New Roman"/>
          <w:lang w:val="uk-UA"/>
        </w:rPr>
      </w:pPr>
    </w:p>
    <w:tbl>
      <w:tblPr>
        <w:tblW w:w="4700" w:type="pct"/>
        <w:tblInd w:w="-5" w:type="dxa"/>
        <w:tblLook w:val="04A0" w:firstRow="1" w:lastRow="0" w:firstColumn="1" w:lastColumn="0" w:noHBand="0" w:noVBand="1"/>
      </w:tblPr>
      <w:tblGrid>
        <w:gridCol w:w="689"/>
        <w:gridCol w:w="8095"/>
      </w:tblGrid>
      <w:tr w:rsidR="00182C91" w14:paraId="4C4BEE3F" w14:textId="77777777" w:rsidTr="00182C91">
        <w:tc>
          <w:tcPr>
            <w:tcW w:w="700" w:type="dxa"/>
            <w:tcBorders>
              <w:top w:val="single" w:sz="4" w:space="0" w:color="000000"/>
              <w:left w:val="single" w:sz="4" w:space="0" w:color="000000"/>
              <w:bottom w:val="single" w:sz="4" w:space="0" w:color="000000"/>
              <w:right w:val="nil"/>
            </w:tcBorders>
            <w:vAlign w:val="center"/>
            <w:hideMark/>
          </w:tcPr>
          <w:p w14:paraId="2DB54DB3" w14:textId="77777777" w:rsidR="00182C91" w:rsidRDefault="00182C91">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
          <w:p w14:paraId="1F729143" w14:textId="77777777" w:rsidR="00182C91" w:rsidRDefault="00182C91">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п/п</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093B8AE3" w14:textId="77777777" w:rsidR="00182C91" w:rsidRDefault="00182C91">
            <w:pPr>
              <w:spacing w:after="0" w:line="240" w:lineRule="auto"/>
              <w:jc w:val="center"/>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rPr>
              <w:t>Найменування</w:t>
            </w:r>
            <w:r>
              <w:rPr>
                <w:rFonts w:ascii="Times New Roman" w:hAnsi="Times New Roman" w:cs="Times New Roman"/>
                <w:sz w:val="24"/>
                <w:szCs w:val="24"/>
                <w:shd w:val="clear" w:color="auto" w:fill="FFFFFF"/>
                <w:lang w:val="uk-UA"/>
              </w:rPr>
              <w:t xml:space="preserve"> послуг</w:t>
            </w:r>
          </w:p>
        </w:tc>
      </w:tr>
      <w:tr w:rsidR="00182C91" w14:paraId="0158AC43" w14:textId="77777777" w:rsidTr="00182C91">
        <w:tc>
          <w:tcPr>
            <w:tcW w:w="700" w:type="dxa"/>
            <w:tcBorders>
              <w:top w:val="single" w:sz="4" w:space="0" w:color="000000"/>
              <w:left w:val="single" w:sz="4" w:space="0" w:color="000000"/>
              <w:bottom w:val="single" w:sz="4" w:space="0" w:color="000000"/>
              <w:right w:val="nil"/>
            </w:tcBorders>
            <w:vAlign w:val="center"/>
            <w:hideMark/>
          </w:tcPr>
          <w:p w14:paraId="17FFC12E"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1</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49A2B077"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бензопили</w:t>
            </w:r>
          </w:p>
        </w:tc>
      </w:tr>
      <w:tr w:rsidR="00182C91" w14:paraId="517B961A" w14:textId="77777777" w:rsidTr="00182C91">
        <w:tc>
          <w:tcPr>
            <w:tcW w:w="700" w:type="dxa"/>
            <w:tcBorders>
              <w:top w:val="single" w:sz="4" w:space="0" w:color="000000"/>
              <w:left w:val="single" w:sz="4" w:space="0" w:color="000000"/>
              <w:bottom w:val="single" w:sz="4" w:space="0" w:color="000000"/>
              <w:right w:val="nil"/>
            </w:tcBorders>
            <w:vAlign w:val="center"/>
            <w:hideMark/>
          </w:tcPr>
          <w:p w14:paraId="41D53073"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2</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2AB088C4"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кущоріза</w:t>
            </w:r>
          </w:p>
        </w:tc>
      </w:tr>
      <w:tr w:rsidR="00182C91" w14:paraId="61F33B36" w14:textId="77777777" w:rsidTr="00182C91">
        <w:tc>
          <w:tcPr>
            <w:tcW w:w="700" w:type="dxa"/>
            <w:tcBorders>
              <w:top w:val="single" w:sz="4" w:space="0" w:color="000000"/>
              <w:left w:val="single" w:sz="4" w:space="0" w:color="000000"/>
              <w:bottom w:val="single" w:sz="4" w:space="0" w:color="000000"/>
              <w:right w:val="nil"/>
            </w:tcBorders>
            <w:vAlign w:val="center"/>
            <w:hideMark/>
          </w:tcPr>
          <w:p w14:paraId="0D3A478E" w14:textId="77777777" w:rsidR="00182C91" w:rsidRDefault="00182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0FD7B97A"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бензопили</w:t>
            </w:r>
          </w:p>
        </w:tc>
      </w:tr>
      <w:tr w:rsidR="00182C91" w14:paraId="50A01BC5" w14:textId="77777777" w:rsidTr="00182C91">
        <w:tc>
          <w:tcPr>
            <w:tcW w:w="700" w:type="dxa"/>
            <w:tcBorders>
              <w:top w:val="single" w:sz="4" w:space="0" w:color="000000"/>
              <w:left w:val="single" w:sz="4" w:space="0" w:color="000000"/>
              <w:bottom w:val="single" w:sz="4" w:space="0" w:color="000000"/>
              <w:right w:val="nil"/>
            </w:tcBorders>
            <w:vAlign w:val="center"/>
            <w:hideMark/>
          </w:tcPr>
          <w:p w14:paraId="4B3361CE"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4</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0D3BF7DA"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кущоріза</w:t>
            </w:r>
          </w:p>
        </w:tc>
      </w:tr>
      <w:tr w:rsidR="00182C91" w14:paraId="1278E1A4" w14:textId="77777777" w:rsidTr="00182C91">
        <w:tc>
          <w:tcPr>
            <w:tcW w:w="700" w:type="dxa"/>
            <w:tcBorders>
              <w:top w:val="single" w:sz="4" w:space="0" w:color="000000"/>
              <w:left w:val="single" w:sz="4" w:space="0" w:color="000000"/>
              <w:bottom w:val="single" w:sz="4" w:space="0" w:color="000000"/>
              <w:right w:val="nil"/>
            </w:tcBorders>
            <w:vAlign w:val="center"/>
            <w:hideMark/>
          </w:tcPr>
          <w:p w14:paraId="29562989"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5</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698445DB"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мотопили</w:t>
            </w:r>
          </w:p>
        </w:tc>
      </w:tr>
      <w:tr w:rsidR="00182C91" w14:paraId="7CF24E5D" w14:textId="77777777" w:rsidTr="00182C91">
        <w:tc>
          <w:tcPr>
            <w:tcW w:w="700" w:type="dxa"/>
            <w:tcBorders>
              <w:top w:val="single" w:sz="4" w:space="0" w:color="000000"/>
              <w:left w:val="single" w:sz="4" w:space="0" w:color="000000"/>
              <w:bottom w:val="single" w:sz="4" w:space="0" w:color="000000"/>
              <w:right w:val="nil"/>
            </w:tcBorders>
            <w:vAlign w:val="center"/>
            <w:hideMark/>
          </w:tcPr>
          <w:p w14:paraId="42750674"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6</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1E855A9F"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мотокоси</w:t>
            </w:r>
          </w:p>
        </w:tc>
      </w:tr>
      <w:tr w:rsidR="00182C91" w14:paraId="2EF75B0C" w14:textId="77777777" w:rsidTr="00182C91">
        <w:tc>
          <w:tcPr>
            <w:tcW w:w="700" w:type="dxa"/>
            <w:tcBorders>
              <w:top w:val="single" w:sz="4" w:space="0" w:color="000000"/>
              <w:left w:val="single" w:sz="4" w:space="0" w:color="000000"/>
              <w:bottom w:val="single" w:sz="4" w:space="0" w:color="000000"/>
              <w:right w:val="nil"/>
            </w:tcBorders>
            <w:vAlign w:val="center"/>
            <w:hideMark/>
          </w:tcPr>
          <w:p w14:paraId="76B5465C"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7</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23592BF0"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мотопили</w:t>
            </w:r>
          </w:p>
        </w:tc>
      </w:tr>
      <w:tr w:rsidR="00182C91" w14:paraId="1ED52AF7" w14:textId="77777777" w:rsidTr="00182C91">
        <w:tc>
          <w:tcPr>
            <w:tcW w:w="700" w:type="dxa"/>
            <w:tcBorders>
              <w:top w:val="single" w:sz="4" w:space="0" w:color="000000"/>
              <w:left w:val="single" w:sz="4" w:space="0" w:color="000000"/>
              <w:bottom w:val="single" w:sz="4" w:space="0" w:color="000000"/>
              <w:right w:val="nil"/>
            </w:tcBorders>
            <w:vAlign w:val="center"/>
            <w:hideMark/>
          </w:tcPr>
          <w:p w14:paraId="626CB26D" w14:textId="77777777" w:rsidR="00182C91" w:rsidRDefault="00182C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8</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7F05DBFB"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мотокоси</w:t>
            </w:r>
          </w:p>
        </w:tc>
      </w:tr>
      <w:tr w:rsidR="00182C91" w14:paraId="75F37DD4" w14:textId="77777777" w:rsidTr="00182C91">
        <w:tc>
          <w:tcPr>
            <w:tcW w:w="700" w:type="dxa"/>
            <w:tcBorders>
              <w:top w:val="single" w:sz="4" w:space="0" w:color="000000"/>
              <w:left w:val="single" w:sz="4" w:space="0" w:color="000000"/>
              <w:bottom w:val="single" w:sz="4" w:space="0" w:color="000000"/>
              <w:right w:val="nil"/>
            </w:tcBorders>
            <w:vAlign w:val="center"/>
            <w:hideMark/>
          </w:tcPr>
          <w:p w14:paraId="72DE0617"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4A9CA1AE"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генератора зварювального</w:t>
            </w:r>
          </w:p>
        </w:tc>
      </w:tr>
      <w:tr w:rsidR="00182C91" w14:paraId="3A37EB20" w14:textId="77777777" w:rsidTr="00182C91">
        <w:tc>
          <w:tcPr>
            <w:tcW w:w="700" w:type="dxa"/>
            <w:tcBorders>
              <w:top w:val="single" w:sz="4" w:space="0" w:color="000000"/>
              <w:left w:val="single" w:sz="4" w:space="0" w:color="000000"/>
              <w:bottom w:val="single" w:sz="4" w:space="0" w:color="000000"/>
              <w:right w:val="nil"/>
            </w:tcBorders>
            <w:vAlign w:val="center"/>
            <w:hideMark/>
          </w:tcPr>
          <w:p w14:paraId="192F2441" w14:textId="77777777" w:rsidR="00182C91" w:rsidRDefault="00182C9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408E9D5E" w14:textId="77777777" w:rsidR="00182C91" w:rsidRDefault="00182C9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генератора зварювального</w:t>
            </w:r>
          </w:p>
        </w:tc>
      </w:tr>
    </w:tbl>
    <w:p w14:paraId="0E440B83" w14:textId="77777777" w:rsidR="00182C91" w:rsidRDefault="00182C91" w:rsidP="00182C91">
      <w:pPr>
        <w:spacing w:after="0" w:line="240" w:lineRule="auto"/>
        <w:rPr>
          <w:rFonts w:ascii="Times New Roman" w:hAnsi="Times New Roman" w:cs="Times New Roman"/>
          <w:lang w:val="uk-UA"/>
        </w:rPr>
      </w:pPr>
    </w:p>
    <w:p w14:paraId="637A4EBE" w14:textId="77777777" w:rsidR="00182C91" w:rsidRDefault="00182C91" w:rsidP="00182C91">
      <w:pPr>
        <w:tabs>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Вартість послуг включає витрати пов’язані з наданням послуг, в тому числі витрати на сплату податк</w:t>
      </w:r>
      <w:r>
        <w:rPr>
          <w:rFonts w:ascii="Times New Roman" w:hAnsi="Times New Roman" w:cs="Times New Roman"/>
          <w:sz w:val="24"/>
          <w:szCs w:val="24"/>
          <w:lang w:val="uk-UA"/>
        </w:rPr>
        <w:t>у</w:t>
      </w:r>
      <w:r>
        <w:rPr>
          <w:rFonts w:ascii="Times New Roman" w:hAnsi="Times New Roman" w:cs="Times New Roman"/>
          <w:sz w:val="24"/>
          <w:szCs w:val="24"/>
        </w:rPr>
        <w:t xml:space="preserve"> </w:t>
      </w:r>
      <w:r>
        <w:rPr>
          <w:rFonts w:ascii="Times New Roman" w:hAnsi="Times New Roman" w:cs="Times New Roman"/>
          <w:sz w:val="24"/>
          <w:szCs w:val="24"/>
          <w:lang w:val="uk-UA"/>
        </w:rPr>
        <w:t>на прибуток за основною ставкою. В</w:t>
      </w:r>
      <w:r>
        <w:rPr>
          <w:rFonts w:ascii="Times New Roman" w:hAnsi="Times New Roman" w:cs="Times New Roman"/>
          <w:sz w:val="24"/>
          <w:szCs w:val="24"/>
        </w:rPr>
        <w:t>артість всіх матеріалів, запасних частин, вузлів та комплектуючих, необхідних для надання послуг</w:t>
      </w:r>
      <w:r>
        <w:rPr>
          <w:rFonts w:ascii="Times New Roman" w:hAnsi="Times New Roman" w:cs="Times New Roman"/>
          <w:sz w:val="24"/>
          <w:szCs w:val="24"/>
          <w:lang w:val="uk-UA"/>
        </w:rPr>
        <w:t xml:space="preserve"> оплачується додатково при погодженні т</w:t>
      </w:r>
      <w:r>
        <w:rPr>
          <w:rFonts w:ascii="Times New Roman" w:hAnsi="Times New Roman" w:cs="Times New Roman"/>
          <w:spacing w:val="-1"/>
          <w:sz w:val="24"/>
          <w:szCs w:val="24"/>
          <w:lang w:val="uk-UA"/>
        </w:rPr>
        <w:t xml:space="preserve">ехнічних параметрів </w:t>
      </w:r>
      <w:r>
        <w:rPr>
          <w:rFonts w:ascii="Times New Roman" w:hAnsi="Times New Roman" w:cs="Times New Roman"/>
          <w:sz w:val="24"/>
          <w:szCs w:val="24"/>
          <w:lang w:val="uk-UA"/>
        </w:rPr>
        <w:t>із Замовником.</w:t>
      </w:r>
      <w:r>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rPr>
        <w:t xml:space="preserve">Розрахунок проводиться шляхом перерахунку безготівкових коштів на рахунок Учасника відповідно до актів виконаних робіт в термін до </w:t>
      </w:r>
      <w:r>
        <w:rPr>
          <w:rFonts w:ascii="Times New Roman" w:hAnsi="Times New Roman" w:cs="Times New Roman"/>
          <w:spacing w:val="-1"/>
          <w:sz w:val="24"/>
          <w:szCs w:val="24"/>
          <w:lang w:val="uk-UA"/>
        </w:rPr>
        <w:t>9</w:t>
      </w:r>
      <w:r>
        <w:rPr>
          <w:rFonts w:ascii="Times New Roman" w:hAnsi="Times New Roman" w:cs="Times New Roman"/>
          <w:spacing w:val="-1"/>
          <w:sz w:val="24"/>
          <w:szCs w:val="24"/>
        </w:rPr>
        <w:t>0 діб після проведення таких робіт.</w:t>
      </w:r>
    </w:p>
    <w:p w14:paraId="662BCB07" w14:textId="77777777" w:rsidR="00182C91" w:rsidRDefault="00182C91" w:rsidP="00182C9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Запасні частини та комплектуючі до </w:t>
      </w:r>
      <w:r>
        <w:rPr>
          <w:rFonts w:ascii="Times New Roman" w:hAnsi="Times New Roman" w:cs="Times New Roman"/>
          <w:sz w:val="24"/>
          <w:szCs w:val="24"/>
          <w:lang w:val="uk-UA"/>
        </w:rPr>
        <w:t>бензомоторної техніки</w:t>
      </w:r>
      <w:r>
        <w:rPr>
          <w:rFonts w:ascii="Times New Roman" w:hAnsi="Times New Roman" w:cs="Times New Roman"/>
          <w:sz w:val="24"/>
          <w:szCs w:val="24"/>
        </w:rPr>
        <w:t>, які Учасник-переможець торгів замінює при наданні послуг з ремонту</w:t>
      </w:r>
      <w:r>
        <w:rPr>
          <w:rFonts w:ascii="Times New Roman" w:hAnsi="Times New Roman" w:cs="Times New Roman"/>
          <w:sz w:val="24"/>
          <w:szCs w:val="24"/>
          <w:lang w:val="uk-UA"/>
        </w:rPr>
        <w:t xml:space="preserve"> бензомоторної техніки</w:t>
      </w:r>
      <w:r>
        <w:rPr>
          <w:rFonts w:ascii="Times New Roman" w:hAnsi="Times New Roman" w:cs="Times New Roman"/>
          <w:sz w:val="24"/>
          <w:szCs w:val="24"/>
        </w:rPr>
        <w:t>, повинні бути новими (невживаними)</w:t>
      </w:r>
      <w:r>
        <w:rPr>
          <w:rFonts w:ascii="Times New Roman" w:hAnsi="Times New Roman" w:cs="Times New Roman"/>
          <w:sz w:val="24"/>
          <w:szCs w:val="24"/>
          <w:lang w:val="uk-UA"/>
        </w:rPr>
        <w:t>.</w:t>
      </w:r>
    </w:p>
    <w:p w14:paraId="3918BCFC" w14:textId="77777777" w:rsidR="00182C91" w:rsidRDefault="00182C91" w:rsidP="00182C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торгів в пропозиції повинен підтвердити те, що гарантійний строк на запасні частини, які будуть встановлені на </w:t>
      </w:r>
      <w:r>
        <w:rPr>
          <w:rFonts w:ascii="Times New Roman" w:hAnsi="Times New Roman" w:cs="Times New Roman"/>
          <w:sz w:val="24"/>
          <w:szCs w:val="24"/>
          <w:lang w:val="uk-UA"/>
        </w:rPr>
        <w:t>бензомоторну техніку</w:t>
      </w:r>
      <w:r>
        <w:rPr>
          <w:rFonts w:ascii="Times New Roman" w:hAnsi="Times New Roman" w:cs="Times New Roman"/>
          <w:sz w:val="24"/>
          <w:szCs w:val="24"/>
        </w:rPr>
        <w:t>, та на роботи по їх встановленню, буде складати не менше 1 року</w:t>
      </w:r>
      <w:r>
        <w:rPr>
          <w:rFonts w:ascii="Times New Roman" w:hAnsi="Times New Roman" w:cs="Times New Roman"/>
          <w:sz w:val="24"/>
          <w:szCs w:val="24"/>
          <w:lang w:val="uk-UA"/>
        </w:rPr>
        <w:t xml:space="preserve"> та </w:t>
      </w:r>
      <w:r>
        <w:rPr>
          <w:rFonts w:ascii="Times New Roman" w:hAnsi="Times New Roman" w:cs="Times New Roman"/>
          <w:sz w:val="24"/>
          <w:szCs w:val="24"/>
        </w:rPr>
        <w:t>повинна діяти</w:t>
      </w:r>
      <w:r>
        <w:rPr>
          <w:rFonts w:ascii="Times New Roman" w:hAnsi="Times New Roman" w:cs="Times New Roman"/>
          <w:spacing w:val="-6"/>
          <w:sz w:val="24"/>
          <w:szCs w:val="24"/>
        </w:rPr>
        <w:t xml:space="preserve"> з моменту підписання Сторонами акту наданих послуг.</w:t>
      </w:r>
      <w:r>
        <w:rPr>
          <w:rFonts w:ascii="Times New Roman" w:hAnsi="Times New Roman" w:cs="Times New Roman"/>
          <w:sz w:val="24"/>
          <w:szCs w:val="24"/>
        </w:rPr>
        <w:t xml:space="preserve"> </w:t>
      </w:r>
    </w:p>
    <w:p w14:paraId="0516E98A" w14:textId="77777777" w:rsidR="00182C91" w:rsidRDefault="00182C91" w:rsidP="00182C91">
      <w:pPr>
        <w:spacing w:after="0" w:line="240" w:lineRule="auto"/>
        <w:rPr>
          <w:rFonts w:ascii="Times New Roman" w:hAnsi="Times New Roman" w:cs="Times New Roman"/>
          <w:lang w:val="uk-UA"/>
        </w:rPr>
      </w:pPr>
    </w:p>
    <w:p w14:paraId="5B0A0C60" w14:textId="77777777" w:rsidR="00182C91" w:rsidRDefault="00182C91" w:rsidP="00182C91">
      <w:pPr>
        <w:pStyle w:val="310"/>
        <w:ind w:firstLine="360"/>
        <w:jc w:val="center"/>
        <w:rPr>
          <w:rStyle w:val="a9"/>
          <w:color w:val="000000" w:themeColor="text1"/>
          <w:szCs w:val="24"/>
        </w:rPr>
      </w:pPr>
    </w:p>
    <w:p w14:paraId="2B89B663" w14:textId="77777777" w:rsidR="00182C91" w:rsidRDefault="00182C91" w:rsidP="00182C91">
      <w:pPr>
        <w:widowControl w:val="0"/>
        <w:spacing w:after="0" w:line="240" w:lineRule="auto"/>
        <w:contextualSpacing/>
        <w:jc w:val="right"/>
        <w:rPr>
          <w:rFonts w:ascii="Times New Roman" w:hAnsi="Times New Roman"/>
          <w:sz w:val="24"/>
          <w:lang w:eastAsia="uk-UA"/>
        </w:rPr>
      </w:pPr>
      <w:r>
        <w:rPr>
          <w:rFonts w:ascii="Times New Roman" w:hAnsi="Times New Roman"/>
          <w:b/>
          <w:color w:val="000000" w:themeColor="text1"/>
          <w:sz w:val="24"/>
          <w:szCs w:val="24"/>
          <w:lang w:eastAsia="uk-UA"/>
        </w:rPr>
        <w:t>Додаток № 3</w:t>
      </w:r>
    </w:p>
    <w:p w14:paraId="5D26C2F0"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 xml:space="preserve">Проект договору </w:t>
      </w:r>
    </w:p>
    <w:p w14:paraId="33115C43"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 ЛОТу №1</w:t>
      </w:r>
    </w:p>
    <w:p w14:paraId="3C0D3F78"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та</w:t>
      </w:r>
    </w:p>
    <w:p w14:paraId="6348C338" w14:textId="77777777" w:rsidR="00182C91" w:rsidRDefault="00182C91" w:rsidP="00182C91">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 ЛОТу №2</w:t>
      </w:r>
    </w:p>
    <w:p w14:paraId="7976395F" w14:textId="77777777" w:rsidR="00182C91" w:rsidRDefault="00182C91" w:rsidP="00182C91">
      <w:pPr>
        <w:tabs>
          <w:tab w:val="left" w:pos="3225"/>
        </w:tabs>
        <w:ind w:left="5670"/>
        <w:jc w:val="right"/>
        <w:rPr>
          <w:rFonts w:ascii="Times New Roman" w:hAnsi="Times New Roman" w:cs="Times New Roman"/>
          <w:b/>
          <w:color w:val="0000FF"/>
          <w:sz w:val="24"/>
          <w:szCs w:val="24"/>
          <w:lang w:val="uk-UA"/>
        </w:rPr>
      </w:pPr>
    </w:p>
    <w:p w14:paraId="4783DF48"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ДОГОВІР ____</w:t>
      </w:r>
    </w:p>
    <w:p w14:paraId="2919AB0B"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про сервісне та технічне обслуговування</w:t>
      </w:r>
    </w:p>
    <w:p w14:paraId="58C38F53" w14:textId="77777777" w:rsidR="00182C91" w:rsidRDefault="00182C91" w:rsidP="00182C91">
      <w:pPr>
        <w:spacing w:after="0" w:line="240" w:lineRule="auto"/>
        <w:jc w:val="center"/>
        <w:rPr>
          <w:rFonts w:ascii="Times New Roman" w:eastAsia="SimSun" w:hAnsi="Times New Roman" w:cs="Times New Roman"/>
          <w:b/>
          <w:sz w:val="24"/>
          <w:szCs w:val="24"/>
          <w:lang w:val="uk-UA"/>
        </w:rPr>
      </w:pPr>
    </w:p>
    <w:p w14:paraId="615E442F" w14:textId="77777777" w:rsidR="00182C91" w:rsidRDefault="00182C91" w:rsidP="00182C91">
      <w:pPr>
        <w:spacing w:after="0" w:line="240" w:lineRule="auto"/>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м. Вінниця</w:t>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t xml:space="preserve">                       </w:t>
      </w:r>
      <w:r>
        <w:rPr>
          <w:rFonts w:ascii="Times New Roman" w:eastAsia="SimSun" w:hAnsi="Times New Roman" w:cs="Times New Roman"/>
          <w:sz w:val="24"/>
          <w:szCs w:val="24"/>
          <w:lang w:val="uk-UA"/>
        </w:rPr>
        <w:tab/>
        <w:t>«___»____________ 20</w:t>
      </w:r>
      <w:r>
        <w:rPr>
          <w:rFonts w:ascii="Times New Roman" w:eastAsia="SimSun" w:hAnsi="Times New Roman" w:cs="Times New Roman"/>
          <w:sz w:val="24"/>
          <w:szCs w:val="24"/>
        </w:rPr>
        <w:t>___</w:t>
      </w:r>
      <w:r>
        <w:rPr>
          <w:rFonts w:ascii="Times New Roman" w:eastAsia="SimSun" w:hAnsi="Times New Roman" w:cs="Times New Roman"/>
          <w:sz w:val="24"/>
          <w:szCs w:val="24"/>
          <w:lang w:val="uk-UA"/>
        </w:rPr>
        <w:t xml:space="preserve"> року </w:t>
      </w:r>
    </w:p>
    <w:p w14:paraId="786AA187" w14:textId="77777777" w:rsidR="00182C91" w:rsidRDefault="00182C91" w:rsidP="00182C91">
      <w:pPr>
        <w:spacing w:after="0" w:line="240" w:lineRule="auto"/>
        <w:jc w:val="both"/>
        <w:rPr>
          <w:rFonts w:ascii="Times New Roman" w:eastAsia="SimSun" w:hAnsi="Times New Roman" w:cs="Times New Roman"/>
          <w:sz w:val="24"/>
          <w:szCs w:val="24"/>
          <w:lang w:val="uk-UA"/>
        </w:rPr>
      </w:pPr>
    </w:p>
    <w:p w14:paraId="2DC3ABCF" w14:textId="77777777" w:rsidR="00182C91" w:rsidRDefault="00182C91" w:rsidP="00182C91">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АКЦІОНЕРНЕ ТОВАРИСТВО «ВІННИЦЯОБЛЕНЕРГО» (надалі – Замовник)</w:t>
      </w:r>
      <w:r>
        <w:rPr>
          <w:rFonts w:ascii="Times New Roman" w:hAnsi="Times New Roman" w:cs="Times New Roman"/>
          <w:sz w:val="24"/>
          <w:szCs w:val="24"/>
          <w:lang w:val="uk-UA"/>
        </w:rPr>
        <w:t>, що є платником податку на прибуток на загальних умовах, в особі Генерального директора Поліщука Андрія Леонідовича, який діє на підставі Статуту, з однієї сторони, та</w:t>
      </w:r>
      <w:r>
        <w:rPr>
          <w:rFonts w:ascii="Times New Roman" w:hAnsi="Times New Roman" w:cs="Times New Roman"/>
          <w:b/>
          <w:sz w:val="24"/>
          <w:szCs w:val="24"/>
          <w:lang w:val="uk-UA"/>
        </w:rPr>
        <w:t xml:space="preserve"> </w:t>
      </w:r>
    </w:p>
    <w:p w14:paraId="46A2F01A" w14:textId="77777777" w:rsidR="00182C91" w:rsidRDefault="00182C91" w:rsidP="00182C91">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rPr>
        <w:t>________________________________________________________</w:t>
      </w:r>
      <w:r>
        <w:rPr>
          <w:rFonts w:ascii="Times New Roman" w:hAnsi="Times New Roman" w:cs="Times New Roman"/>
          <w:b/>
          <w:sz w:val="24"/>
          <w:szCs w:val="24"/>
          <w:lang w:val="uk-UA"/>
        </w:rPr>
        <w:t xml:space="preserve"> (надалі – Виконавець)</w:t>
      </w:r>
      <w:r>
        <w:rPr>
          <w:rFonts w:ascii="Times New Roman" w:hAnsi="Times New Roman" w:cs="Times New Roman"/>
          <w:sz w:val="24"/>
          <w:szCs w:val="24"/>
          <w:lang w:val="uk-UA"/>
        </w:rPr>
        <w:t>, що є платником податку на прибуток на загальних умовах, в особі</w:t>
      </w:r>
      <w:r>
        <w:rPr>
          <w:rFonts w:ascii="Times New Roman" w:hAnsi="Times New Roman" w:cs="Times New Roman"/>
          <w:sz w:val="24"/>
          <w:szCs w:val="24"/>
        </w:rPr>
        <w:t>__________________________________</w:t>
      </w:r>
      <w:r>
        <w:rPr>
          <w:rFonts w:ascii="Times New Roman" w:hAnsi="Times New Roman" w:cs="Times New Roman"/>
          <w:sz w:val="24"/>
          <w:szCs w:val="24"/>
          <w:lang w:val="uk-UA"/>
        </w:rPr>
        <w:t>, який діє на підставі Статуту, з другої сторони, надалі разом іменуються "Сторони", а кожна окремо – "Сторона", уклали цей Договір про наступне:</w:t>
      </w:r>
    </w:p>
    <w:p w14:paraId="73E1EF5B"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 ПРЕДМЕТ ДОГОВОРУ</w:t>
      </w:r>
    </w:p>
    <w:p w14:paraId="3DA8751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w:t>
      </w:r>
      <w:r>
        <w:rPr>
          <w:rFonts w:ascii="Times New Roman" w:eastAsia="SimSun" w:hAnsi="Times New Roman" w:cs="Times New Roman"/>
          <w:sz w:val="24"/>
          <w:szCs w:val="24"/>
          <w:lang w:val="uk-UA"/>
        </w:rPr>
        <w:tab/>
        <w:t>Виконавець зобов'язується у відповідності з умовами цього Договору надати послуги із сервісного та технічного обслуговування та ремонту бензомоторної техніки (надалі – Техніки), та в разі необхідності видавати довідки про непридатність Техніки до подальшого використання в установлений Договором строк, а Замовник зобов`язується прийняти від Виконавця послуги та оплатити їх.</w:t>
      </w:r>
    </w:p>
    <w:p w14:paraId="029FBC2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1.2.</w:t>
      </w:r>
      <w:r>
        <w:rPr>
          <w:rFonts w:ascii="Times New Roman" w:eastAsia="SimSun" w:hAnsi="Times New Roman" w:cs="Times New Roman"/>
          <w:sz w:val="24"/>
          <w:szCs w:val="24"/>
          <w:lang w:val="uk-UA"/>
        </w:rPr>
        <w:tab/>
        <w:t>Виконавець зобов’язаний надавати послуги з дотриманням рекомендацій виробників техніки згідно інструкції з експлуатації, та використовувати запчастини заводу виробника даної техніки.</w:t>
      </w:r>
    </w:p>
    <w:p w14:paraId="4502201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1.3.</w:t>
      </w:r>
      <w:r>
        <w:rPr>
          <w:rFonts w:ascii="Times New Roman" w:eastAsia="SimSun" w:hAnsi="Times New Roman" w:cs="Times New Roman"/>
          <w:sz w:val="24"/>
          <w:szCs w:val="24"/>
          <w:lang w:val="uk-UA"/>
        </w:rPr>
        <w:tab/>
        <w:t>Обсяги замовлення послуг можуть бути зменшені залежно від потреб Замовника.</w:t>
      </w:r>
    </w:p>
    <w:p w14:paraId="7D96498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0990C1B4"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2. УМОВИ ТА СТРОКИ НАДАННЯ ПОСЛУГ</w:t>
      </w:r>
    </w:p>
    <w:p w14:paraId="1163C646"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2.1.</w:t>
      </w:r>
      <w:r>
        <w:rPr>
          <w:rFonts w:ascii="Times New Roman" w:eastAsia="SimSun" w:hAnsi="Times New Roman" w:cs="Times New Roman"/>
          <w:sz w:val="24"/>
          <w:szCs w:val="24"/>
          <w:lang w:val="uk-UA"/>
        </w:rPr>
        <w:tab/>
        <w:t>Наданню за умовами цього Договору підлягають послуги щодо дрібного, поточного та капітального ремонту Техніки згідно поточних потреб Замовника.</w:t>
      </w:r>
    </w:p>
    <w:p w14:paraId="3BBA2187"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2.2.</w:t>
      </w:r>
      <w:r>
        <w:rPr>
          <w:rFonts w:ascii="Times New Roman" w:eastAsia="SimSun" w:hAnsi="Times New Roman" w:cs="Times New Roman"/>
          <w:sz w:val="24"/>
          <w:szCs w:val="24"/>
          <w:lang w:val="uk-UA"/>
        </w:rPr>
        <w:tab/>
        <w:t>Надання послуг за цим Договором проводиться на підставі Заявок Замовника.</w:t>
      </w:r>
    </w:p>
    <w:p w14:paraId="6EA5176D"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2.3.</w:t>
      </w:r>
      <w:r>
        <w:rPr>
          <w:rFonts w:ascii="Times New Roman" w:eastAsia="SimSun" w:hAnsi="Times New Roman" w:cs="Times New Roman"/>
          <w:sz w:val="24"/>
          <w:szCs w:val="24"/>
          <w:lang w:val="uk-UA"/>
        </w:rPr>
        <w:tab/>
        <w:t xml:space="preserve">Доставка Техніки до місця та з місця надання послуг здійснюється Замовником (за рахунок Замовника). Послуги за цим Договором надаються за адресою: м. Вінниця, вул. Хмельницьке шосе, 145 </w:t>
      </w:r>
    </w:p>
    <w:p w14:paraId="4E80933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2.4.</w:t>
      </w:r>
      <w:r>
        <w:rPr>
          <w:rFonts w:ascii="Times New Roman" w:eastAsia="SimSun" w:hAnsi="Times New Roman" w:cs="Times New Roman"/>
          <w:sz w:val="24"/>
          <w:szCs w:val="24"/>
          <w:lang w:val="uk-UA"/>
        </w:rPr>
        <w:tab/>
        <w:t xml:space="preserve">Виконавець зобов`язується надати визначені цим Договором послуги протягом 15-ти (п’ятнадцяти) днів з моменту передачі Техніки Виконавцю. </w:t>
      </w:r>
    </w:p>
    <w:p w14:paraId="359C0D3B"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2.5.</w:t>
      </w:r>
      <w:r>
        <w:rPr>
          <w:rFonts w:ascii="Times New Roman" w:eastAsia="SimSun" w:hAnsi="Times New Roman" w:cs="Times New Roman"/>
          <w:sz w:val="24"/>
          <w:szCs w:val="24"/>
          <w:lang w:val="uk-UA"/>
        </w:rPr>
        <w:tab/>
        <w:t>Послуги надаються з використанням матеріалів Виконавця.</w:t>
      </w:r>
    </w:p>
    <w:p w14:paraId="3EB4540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2.6.</w:t>
      </w:r>
      <w:r>
        <w:rPr>
          <w:rFonts w:ascii="Times New Roman" w:eastAsia="SimSun" w:hAnsi="Times New Roman" w:cs="Times New Roman"/>
          <w:sz w:val="24"/>
          <w:szCs w:val="24"/>
          <w:lang w:val="uk-UA"/>
        </w:rPr>
        <w:tab/>
        <w:t>Про факт надання послуг раніше строку, визначеного п. 2.4. цього Договору, Виконавець повинен повідомити Замовника письмово, визначивши дату отримання Техніки.</w:t>
      </w:r>
    </w:p>
    <w:p w14:paraId="27081783"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2.7.</w:t>
      </w:r>
      <w:r>
        <w:rPr>
          <w:rFonts w:ascii="Times New Roman" w:eastAsia="SimSun" w:hAnsi="Times New Roman" w:cs="Times New Roman"/>
          <w:sz w:val="24"/>
          <w:szCs w:val="24"/>
          <w:lang w:val="uk-UA"/>
        </w:rPr>
        <w:tab/>
        <w:t>Передача Замовником Виконавцю Техніки для надання послуг та повернення Виконавцем Техніки після надання послуг здійснюється на підставі Акту передачі Техніки.</w:t>
      </w:r>
    </w:p>
    <w:p w14:paraId="7C7AD24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2.8.</w:t>
      </w:r>
      <w:r>
        <w:rPr>
          <w:rFonts w:ascii="Times New Roman" w:eastAsia="SimSun" w:hAnsi="Times New Roman" w:cs="Times New Roman"/>
          <w:sz w:val="24"/>
          <w:szCs w:val="24"/>
          <w:lang w:val="uk-UA"/>
        </w:rPr>
        <w:tab/>
        <w:t>Строки надання послуг можуть бути змінені Сторонами за взаємною згодою шляхом укладення додаткової угоди, яка є невід`ємною частиною цього Договору.</w:t>
      </w:r>
    </w:p>
    <w:p w14:paraId="0EE2F2C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33875F55"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3. ЦІНА ДОГОВОРУ</w:t>
      </w:r>
    </w:p>
    <w:p w14:paraId="6B610077" w14:textId="77777777" w:rsidR="00182C91" w:rsidRDefault="00182C91" w:rsidP="00182C91">
      <w:pPr>
        <w:tabs>
          <w:tab w:val="left" w:pos="1276"/>
        </w:tabs>
        <w:spacing w:after="0" w:line="240" w:lineRule="auto"/>
        <w:ind w:firstLine="567"/>
        <w:jc w:val="both"/>
        <w:rPr>
          <w:rFonts w:ascii="Times New Roman" w:eastAsia="SimSun" w:hAnsi="Times New Roman" w:cs="Times New Roman"/>
          <w:b/>
          <w:sz w:val="24"/>
          <w:szCs w:val="24"/>
          <w:lang w:val="uk-UA"/>
        </w:rPr>
      </w:pPr>
      <w:r>
        <w:rPr>
          <w:rFonts w:ascii="Times New Roman" w:eastAsia="SimSun" w:hAnsi="Times New Roman" w:cs="Times New Roman"/>
          <w:sz w:val="24"/>
          <w:szCs w:val="24"/>
          <w:lang w:val="uk-UA"/>
        </w:rPr>
        <w:t>3.1.</w:t>
      </w:r>
      <w:r>
        <w:rPr>
          <w:rFonts w:ascii="Times New Roman" w:eastAsia="SimSun" w:hAnsi="Times New Roman" w:cs="Times New Roman"/>
          <w:sz w:val="24"/>
          <w:szCs w:val="24"/>
          <w:lang w:val="uk-UA"/>
        </w:rPr>
        <w:tab/>
        <w:t xml:space="preserve">Загальна вартість послуг за цим Договором (ціна Договору) буде складати вартість всіх наданих згідно Заявок Замовника послуг, та не може перевищити </w:t>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t>_______________</w:t>
      </w:r>
      <w:r>
        <w:rPr>
          <w:rFonts w:ascii="Times New Roman" w:eastAsia="SimSun" w:hAnsi="Times New Roman" w:cs="Times New Roman"/>
          <w:sz w:val="24"/>
          <w:szCs w:val="24"/>
          <w:lang w:val="uk-UA"/>
        </w:rPr>
        <w:t xml:space="preserve"> </w:t>
      </w:r>
      <w:r>
        <w:rPr>
          <w:rFonts w:ascii="Times New Roman" w:eastAsia="SimSun" w:hAnsi="Times New Roman" w:cs="Times New Roman"/>
          <w:b/>
          <w:sz w:val="24"/>
          <w:szCs w:val="24"/>
          <w:lang w:val="uk-UA"/>
        </w:rPr>
        <w:t>грн</w:t>
      </w:r>
      <w:r>
        <w:rPr>
          <w:rFonts w:ascii="Times New Roman" w:eastAsia="SimSun" w:hAnsi="Times New Roman" w:cs="Times New Roman"/>
          <w:sz w:val="24"/>
          <w:szCs w:val="24"/>
          <w:lang w:val="uk-UA"/>
        </w:rPr>
        <w:t>.</w:t>
      </w:r>
      <w:r>
        <w:rPr>
          <w:rFonts w:ascii="Times New Roman" w:eastAsia="SimSun" w:hAnsi="Times New Roman" w:cs="Times New Roman"/>
          <w:b/>
          <w:color w:val="FF0000"/>
          <w:sz w:val="24"/>
          <w:szCs w:val="24"/>
          <w:lang w:val="uk-UA"/>
        </w:rPr>
        <w:t xml:space="preserve"> </w:t>
      </w:r>
      <w:r>
        <w:rPr>
          <w:rFonts w:ascii="Times New Roman" w:eastAsia="SimSun" w:hAnsi="Times New Roman" w:cs="Times New Roman"/>
          <w:b/>
          <w:sz w:val="24"/>
          <w:szCs w:val="24"/>
          <w:lang w:val="uk-UA"/>
        </w:rPr>
        <w:t>(</w:t>
      </w:r>
      <w:r>
        <w:rPr>
          <w:rFonts w:ascii="Times New Roman" w:eastAsia="SimSun" w:hAnsi="Times New Roman" w:cs="Times New Roman"/>
          <w:b/>
          <w:sz w:val="24"/>
          <w:szCs w:val="24"/>
        </w:rPr>
        <w:t>___________________</w:t>
      </w:r>
      <w:r>
        <w:rPr>
          <w:rFonts w:ascii="Times New Roman" w:eastAsia="SimSun" w:hAnsi="Times New Roman" w:cs="Times New Roman"/>
          <w:b/>
          <w:sz w:val="24"/>
          <w:szCs w:val="24"/>
          <w:lang w:val="uk-UA"/>
        </w:rPr>
        <w:t xml:space="preserve"> гривень </w:t>
      </w:r>
      <w:r>
        <w:rPr>
          <w:rFonts w:ascii="Times New Roman" w:eastAsia="SimSun" w:hAnsi="Times New Roman" w:cs="Times New Roman"/>
          <w:b/>
          <w:sz w:val="24"/>
          <w:szCs w:val="24"/>
        </w:rPr>
        <w:t>_____</w:t>
      </w:r>
      <w:r>
        <w:rPr>
          <w:rFonts w:ascii="Times New Roman" w:eastAsia="SimSun" w:hAnsi="Times New Roman" w:cs="Times New Roman"/>
          <w:b/>
          <w:sz w:val="24"/>
          <w:szCs w:val="24"/>
          <w:lang w:val="uk-UA"/>
        </w:rPr>
        <w:t xml:space="preserve"> копійок), в тому числі  ПДВ 20% </w:t>
      </w:r>
      <w:r>
        <w:rPr>
          <w:rFonts w:ascii="Times New Roman" w:eastAsia="SimSun" w:hAnsi="Times New Roman" w:cs="Times New Roman"/>
          <w:b/>
          <w:sz w:val="24"/>
          <w:szCs w:val="24"/>
        </w:rPr>
        <w:t>__________</w:t>
      </w:r>
      <w:r>
        <w:rPr>
          <w:rFonts w:ascii="Times New Roman" w:eastAsia="SimSun" w:hAnsi="Times New Roman" w:cs="Times New Roman"/>
          <w:b/>
          <w:sz w:val="24"/>
          <w:szCs w:val="24"/>
          <w:lang w:val="uk-UA"/>
        </w:rPr>
        <w:t xml:space="preserve"> грн. (</w:t>
      </w:r>
      <w:r>
        <w:rPr>
          <w:rFonts w:ascii="Times New Roman" w:eastAsia="SimSun" w:hAnsi="Times New Roman" w:cs="Times New Roman"/>
          <w:b/>
          <w:sz w:val="24"/>
          <w:szCs w:val="24"/>
        </w:rPr>
        <w:t>___________________</w:t>
      </w:r>
      <w:r>
        <w:rPr>
          <w:rFonts w:ascii="Times New Roman" w:eastAsia="SimSun" w:hAnsi="Times New Roman" w:cs="Times New Roman"/>
          <w:b/>
          <w:sz w:val="24"/>
          <w:szCs w:val="24"/>
          <w:lang w:val="uk-UA"/>
        </w:rPr>
        <w:t xml:space="preserve"> гривень </w:t>
      </w:r>
      <w:r>
        <w:rPr>
          <w:rFonts w:ascii="Times New Roman" w:eastAsia="SimSun" w:hAnsi="Times New Roman" w:cs="Times New Roman"/>
          <w:b/>
          <w:sz w:val="24"/>
          <w:szCs w:val="24"/>
        </w:rPr>
        <w:t>______</w:t>
      </w:r>
      <w:r>
        <w:rPr>
          <w:rFonts w:ascii="Times New Roman" w:eastAsia="SimSun" w:hAnsi="Times New Roman" w:cs="Times New Roman"/>
          <w:b/>
          <w:sz w:val="24"/>
          <w:szCs w:val="24"/>
          <w:lang w:val="uk-UA"/>
        </w:rPr>
        <w:t xml:space="preserve"> копійок).</w:t>
      </w:r>
    </w:p>
    <w:p w14:paraId="035BC51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3.2.</w:t>
      </w:r>
      <w:r>
        <w:rPr>
          <w:rFonts w:ascii="Times New Roman" w:eastAsia="SimSun" w:hAnsi="Times New Roman" w:cs="Times New Roman"/>
          <w:sz w:val="24"/>
          <w:szCs w:val="24"/>
          <w:lang w:val="uk-UA"/>
        </w:rPr>
        <w:tab/>
        <w:t>Загальна вартість послуг за цим Договором включає в себе вартість матеріалів (запчастин), які будуть використані при наданні послуг. Вартість, ціни необхідних для використання матеріалів та запчастин повинні бути попередньо (до початку ремонту) письмово погоджені із Замовником.</w:t>
      </w:r>
    </w:p>
    <w:p w14:paraId="72A53143"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3.3.</w:t>
      </w:r>
      <w:r>
        <w:rPr>
          <w:rFonts w:ascii="Times New Roman" w:eastAsia="SimSun" w:hAnsi="Times New Roman" w:cs="Times New Roman"/>
          <w:sz w:val="24"/>
          <w:szCs w:val="24"/>
          <w:lang w:val="uk-UA"/>
        </w:rPr>
        <w:tab/>
        <w:t>Загальна вартість послуг за цим Договором (ціна Договору) може бути зменшена за взаємною згодою Сторін шляхом укладення додаткових угод, які є невід`ємними частинами цього Договору.</w:t>
      </w:r>
    </w:p>
    <w:p w14:paraId="465FC7BB"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4. ПОРЯДОК ЗДІЙСНЕННЯ ОПЛАТИ</w:t>
      </w:r>
    </w:p>
    <w:p w14:paraId="637E3C7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4.1.</w:t>
      </w:r>
      <w:r>
        <w:rPr>
          <w:rFonts w:ascii="Times New Roman" w:eastAsia="SimSun" w:hAnsi="Times New Roman" w:cs="Times New Roman"/>
          <w:sz w:val="24"/>
          <w:szCs w:val="24"/>
          <w:lang w:val="uk-UA"/>
        </w:rPr>
        <w:tab/>
        <w:t>Оплаті за цим Договором підлягають фактично надані Виконавцем послуги.</w:t>
      </w:r>
    </w:p>
    <w:p w14:paraId="7CE2211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4.2.</w:t>
      </w:r>
      <w:r>
        <w:rPr>
          <w:rFonts w:ascii="Times New Roman" w:eastAsia="SimSun" w:hAnsi="Times New Roman" w:cs="Times New Roman"/>
          <w:sz w:val="24"/>
          <w:szCs w:val="24"/>
          <w:lang w:val="uk-UA"/>
        </w:rPr>
        <w:tab/>
        <w:t>Підставою для оплати є Акти наданих послуг, підписані Сторонами.</w:t>
      </w:r>
    </w:p>
    <w:p w14:paraId="0A1BEE8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4.3.</w:t>
      </w:r>
      <w:r>
        <w:rPr>
          <w:rFonts w:ascii="Times New Roman" w:eastAsia="SimSun" w:hAnsi="Times New Roman" w:cs="Times New Roman"/>
          <w:sz w:val="24"/>
          <w:szCs w:val="24"/>
          <w:lang w:val="uk-UA"/>
        </w:rPr>
        <w:tab/>
        <w:t>Оплата за фактично надані послуги здійснюється до 25 (двадцять п</w:t>
      </w:r>
      <w:r>
        <w:rPr>
          <w:rFonts w:ascii="Times New Roman" w:eastAsia="SimSun" w:hAnsi="Times New Roman" w:cs="Times New Roman"/>
          <w:sz w:val="24"/>
          <w:szCs w:val="24"/>
        </w:rPr>
        <w:t>'</w:t>
      </w:r>
      <w:r>
        <w:rPr>
          <w:rFonts w:ascii="Times New Roman" w:eastAsia="SimSun" w:hAnsi="Times New Roman" w:cs="Times New Roman"/>
          <w:sz w:val="24"/>
          <w:szCs w:val="24"/>
          <w:lang w:val="uk-UA"/>
        </w:rPr>
        <w:t>ятого) числа місяця, наступного за місяцем, в якому було надано послуги.</w:t>
      </w:r>
    </w:p>
    <w:p w14:paraId="6C9AB16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4.4.</w:t>
      </w:r>
      <w:r>
        <w:rPr>
          <w:rFonts w:ascii="Times New Roman" w:eastAsia="SimSun" w:hAnsi="Times New Roman" w:cs="Times New Roman"/>
          <w:sz w:val="24"/>
          <w:szCs w:val="24"/>
          <w:lang w:val="uk-UA"/>
        </w:rPr>
        <w:tab/>
        <w:t>Оплата за цим Договором здійснюється шляхом перерахування грошових коштів з поточного рахунку Замовника на поточний рахунок Виконавця.</w:t>
      </w:r>
    </w:p>
    <w:p w14:paraId="05944F4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p>
    <w:p w14:paraId="25B30E1F"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5. ПОРЯДОК ПРИЙМАННЯ НАДАНИХ ПОСЛУГ</w:t>
      </w:r>
    </w:p>
    <w:p w14:paraId="61318A3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5.1.</w:t>
      </w:r>
      <w:r>
        <w:rPr>
          <w:rFonts w:ascii="Times New Roman" w:eastAsia="SimSun" w:hAnsi="Times New Roman" w:cs="Times New Roman"/>
          <w:sz w:val="24"/>
          <w:szCs w:val="24"/>
          <w:lang w:val="uk-UA"/>
        </w:rPr>
        <w:tab/>
        <w:t>Факт надання послуг підтверджується Актами наданих послуг, які підписуються уповноваженими представниками Замовника та Виконавця.</w:t>
      </w:r>
    </w:p>
    <w:p w14:paraId="44910AD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5.2.</w:t>
      </w:r>
      <w:r>
        <w:rPr>
          <w:rFonts w:ascii="Times New Roman" w:eastAsia="SimSun" w:hAnsi="Times New Roman" w:cs="Times New Roman"/>
          <w:sz w:val="24"/>
          <w:szCs w:val="24"/>
          <w:lang w:val="uk-UA"/>
        </w:rPr>
        <w:tab/>
        <w:t>Акт наданих послуг складається за фактом надання послуг по кожній окремій заявці Замовника.</w:t>
      </w:r>
    </w:p>
    <w:p w14:paraId="0B5AD62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5.3.</w:t>
      </w:r>
      <w:r>
        <w:rPr>
          <w:rFonts w:ascii="Times New Roman" w:eastAsia="SimSun" w:hAnsi="Times New Roman" w:cs="Times New Roman"/>
          <w:sz w:val="24"/>
          <w:szCs w:val="24"/>
          <w:lang w:val="uk-UA"/>
        </w:rPr>
        <w:tab/>
        <w:t xml:space="preserve">Під час передачі техніки Замовнику сторонами складається Акт виконаних робіт, в якому зазначають види виконаних робіт, а саме: «Ремонт побутових приладів, домашнього та садового обладнання». Акт виконаних робіт засвідчує факт надання послуги і є підставою для розрахунків. Дата вказана в акті, є датою завершення робіт. </w:t>
      </w:r>
    </w:p>
    <w:p w14:paraId="36D607B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5.4.</w:t>
      </w:r>
      <w:r>
        <w:rPr>
          <w:rFonts w:ascii="Times New Roman" w:eastAsia="SimSun" w:hAnsi="Times New Roman" w:cs="Times New Roman"/>
          <w:sz w:val="24"/>
          <w:szCs w:val="24"/>
          <w:lang w:val="uk-UA"/>
        </w:rPr>
        <w:tab/>
        <w:t xml:space="preserve">Акти наданих послуг готує Виконавець і передає Замовнику для підписання. Замовник протягом 10 (десяти) робочих днів з дня отримання Акту наданих послуг перевіряє його достовірність і при відсутності недоліків у наданні послуг підписує його. </w:t>
      </w:r>
    </w:p>
    <w:p w14:paraId="4BF2826B"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5.5.</w:t>
      </w:r>
      <w:r>
        <w:rPr>
          <w:rFonts w:ascii="Times New Roman" w:eastAsia="SimSun" w:hAnsi="Times New Roman" w:cs="Times New Roman"/>
          <w:sz w:val="24"/>
          <w:szCs w:val="24"/>
          <w:lang w:val="uk-UA"/>
        </w:rPr>
        <w:tab/>
        <w:t>В разі виявлення недоліків в процесі приймання наданих послуг, Замовник повідомляє про це Виконавця і не підписує Акт наданих послуг до моменту усунення виявлених недоліків.</w:t>
      </w:r>
    </w:p>
    <w:p w14:paraId="318230A4"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p>
    <w:p w14:paraId="6A90E163"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6. ГАРАНТІЙНІ ЗОБОВ`ЯЗАННЯ</w:t>
      </w:r>
    </w:p>
    <w:p w14:paraId="53237CB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6.1.</w:t>
      </w:r>
      <w:r>
        <w:rPr>
          <w:rFonts w:ascii="Times New Roman" w:eastAsia="SimSun" w:hAnsi="Times New Roman" w:cs="Times New Roman"/>
          <w:sz w:val="24"/>
          <w:szCs w:val="24"/>
          <w:lang w:val="uk-UA"/>
        </w:rPr>
        <w:tab/>
        <w:t>Виконавець гарантує надійність і якість наданих послуг (безаварійність роботи Техніки) протягом 3 (трьох) місяців з моменту підписання Акту наданих послуг.</w:t>
      </w:r>
    </w:p>
    <w:p w14:paraId="1373511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6.2.</w:t>
      </w:r>
      <w:r>
        <w:rPr>
          <w:rFonts w:ascii="Times New Roman" w:eastAsia="SimSun" w:hAnsi="Times New Roman" w:cs="Times New Roman"/>
          <w:sz w:val="24"/>
          <w:szCs w:val="24"/>
          <w:lang w:val="uk-UA"/>
        </w:rPr>
        <w:tab/>
        <w:t>В разі, якщо протягом гарантійного строку Техніка вийде з ладу, Замовник протягом 3 (трьох) робочих днів повідомляє про це Виконавця і запрошує його для складання Акту про причини виходу Техніки з ладу. Якщо Виконавець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Виконавця.</w:t>
      </w:r>
    </w:p>
    <w:p w14:paraId="49FAC17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Акт про причини виходу Техніки з ладу, складений без участі Виконавця (повідомленого належним чином), надсилається йому для виконання протягом 3 (трьох) днів після складання.</w:t>
      </w:r>
    </w:p>
    <w:p w14:paraId="33DBB69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Виконавець зобов’язаний усунути виявлені недоліки за власний рахунок. У разі безпідставної відмови Виконавця усунути недоліки, Замовник вправі залучити до усунення недоліків третіх осіб, а Виконавець зобов’язаний відшкодувати Замовнику всі понесені витрати.</w:t>
      </w:r>
    </w:p>
    <w:p w14:paraId="0EF95F1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6.3.</w:t>
      </w:r>
      <w:r>
        <w:rPr>
          <w:rFonts w:ascii="Times New Roman" w:eastAsia="SimSun" w:hAnsi="Times New Roman" w:cs="Times New Roman"/>
          <w:sz w:val="24"/>
          <w:szCs w:val="24"/>
          <w:lang w:val="uk-UA"/>
        </w:rPr>
        <w:tab/>
        <w:t>В разі, якщо Техніка вийшла з ладу з тих же причин, які усувалися Виконавцем при первинному наданні послуг, Виконавець зобов`язаний усунути виявлені недоліки протягом 10 (десяти) днів після отримання (надіслання) Акту про причини виходу Техніки з ладу.</w:t>
      </w:r>
    </w:p>
    <w:p w14:paraId="0FC25FE2"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6.4.</w:t>
      </w:r>
      <w:r>
        <w:rPr>
          <w:rFonts w:ascii="Times New Roman" w:eastAsia="SimSun" w:hAnsi="Times New Roman" w:cs="Times New Roman"/>
          <w:sz w:val="24"/>
          <w:szCs w:val="24"/>
          <w:lang w:val="uk-UA"/>
        </w:rPr>
        <w:tab/>
        <w:t>Якщо Виконавець не усуне виявлені недоліки в установлений строк,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завданих збитків за рахунок Виконавця.</w:t>
      </w:r>
    </w:p>
    <w:p w14:paraId="2EE5291C"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2866E001"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7. ПРАВА ТА ОБОВ'ЯЗКИ СТОРІН</w:t>
      </w:r>
    </w:p>
    <w:p w14:paraId="0DAC4F1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7.1.</w:t>
      </w:r>
      <w:r>
        <w:rPr>
          <w:rFonts w:ascii="Times New Roman" w:eastAsia="SimSun" w:hAnsi="Times New Roman" w:cs="Times New Roman"/>
          <w:sz w:val="24"/>
          <w:szCs w:val="24"/>
          <w:lang w:val="uk-UA"/>
        </w:rPr>
        <w:tab/>
        <w:t>Замовник має право:</w:t>
      </w:r>
    </w:p>
    <w:p w14:paraId="26641A0D"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відмовитися від прийняття наданих послуг у разі виявлення недоліків, які виключають можливість використання Техніки відповідно до її призначення і не можуть бути усунені Виконавцем, Замовником або третьою особою;</w:t>
      </w:r>
    </w:p>
    <w:p w14:paraId="69482AA1"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такому разі збитки, завдані Замовнику, відшкодовуються Виконавцем);</w:t>
      </w:r>
    </w:p>
    <w:p w14:paraId="10984E63"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ініціювати внесення змін у цей Договір, вимагати розірвання цього Договору та відшкодування збитків за наявності порушень Виконавцем умов цього Договору.</w:t>
      </w:r>
    </w:p>
    <w:p w14:paraId="3E03F50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7.2.</w:t>
      </w:r>
      <w:r>
        <w:rPr>
          <w:rFonts w:ascii="Times New Roman" w:eastAsia="SimSun" w:hAnsi="Times New Roman" w:cs="Times New Roman"/>
          <w:sz w:val="24"/>
          <w:szCs w:val="24"/>
          <w:lang w:val="uk-UA"/>
        </w:rPr>
        <w:tab/>
        <w:t xml:space="preserve">Замовник зобов'язаний: </w:t>
      </w:r>
    </w:p>
    <w:p w14:paraId="38DB9E7A"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прийняти в установленому порядку та оплатити надані послуги; </w:t>
      </w:r>
    </w:p>
    <w:p w14:paraId="5C5B8A1B"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негайно повідомити Виконавця про виявлені недоліки в наданні послуг; </w:t>
      </w:r>
    </w:p>
    <w:p w14:paraId="3ECE1B34"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належним чином інші зобов'язання, передбачені цим Договором;</w:t>
      </w:r>
    </w:p>
    <w:p w14:paraId="03F67B3A"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всі вказівки механіка (персоналу) Виконавця з правильної експлуатації та збереження Техніки. Персонал Замовника, що експлуатує Техніку, зобов'язаний також виконувати правила експлуатації, визначені заводом-виробником. У випадку порушення даних умов Договору Виконавець не несе гарантійних зобов’язань та відповідальності за роботу Техніки.</w:t>
      </w:r>
    </w:p>
    <w:p w14:paraId="21E211AD"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7.3.</w:t>
      </w:r>
      <w:r>
        <w:rPr>
          <w:rFonts w:ascii="Times New Roman" w:eastAsia="SimSun" w:hAnsi="Times New Roman" w:cs="Times New Roman"/>
          <w:sz w:val="24"/>
          <w:szCs w:val="24"/>
          <w:lang w:val="uk-UA"/>
        </w:rPr>
        <w:tab/>
        <w:t xml:space="preserve">Виконавець має право: </w:t>
      </w:r>
    </w:p>
    <w:p w14:paraId="78CCD6C3"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вимагати проведення оплати наданих послуг за цим Договором; </w:t>
      </w:r>
    </w:p>
    <w:p w14:paraId="6557EA87"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на відшкодування завданих йому збитків відповідно до законодавства та цього Договору.</w:t>
      </w:r>
    </w:p>
    <w:p w14:paraId="78CD2843"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7.4.</w:t>
      </w:r>
      <w:r>
        <w:rPr>
          <w:rFonts w:ascii="Times New Roman" w:eastAsia="SimSun" w:hAnsi="Times New Roman" w:cs="Times New Roman"/>
          <w:sz w:val="24"/>
          <w:szCs w:val="24"/>
          <w:lang w:val="uk-UA"/>
        </w:rPr>
        <w:tab/>
        <w:t>Виконавець зобов'язаний:</w:t>
      </w:r>
    </w:p>
    <w:p w14:paraId="718E8FC4"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надати у встановлені строки послуги, відповідно до умов Договору;</w:t>
      </w:r>
    </w:p>
    <w:p w14:paraId="052E551B"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вживати заходів до збереження майна, переданого Замовником; </w:t>
      </w:r>
    </w:p>
    <w:p w14:paraId="5D83ACDF"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передати Замовнику у порядку, передбаченому законодавством та цим Договором надані послуги; </w:t>
      </w:r>
    </w:p>
    <w:p w14:paraId="1F8BCC78"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своєчасно усувати недоліки в наданні послуг, допущені з його вини; </w:t>
      </w:r>
    </w:p>
    <w:p w14:paraId="512FC8D2"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відшкодувати відповідно до законодавства та цього Договору завдані Замовнику збитки; </w:t>
      </w:r>
    </w:p>
    <w:p w14:paraId="31380718"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інформувати Замовника про обставини, що перешкоджають виконанню цього Договору, а також про заходи, необхідні для їх усунення; </w:t>
      </w:r>
    </w:p>
    <w:p w14:paraId="4D74DF49"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належним чином інші зобов'язання, передбачені цим Договором.</w:t>
      </w:r>
    </w:p>
    <w:p w14:paraId="17A6DCDF" w14:textId="77777777" w:rsidR="00182C91" w:rsidRDefault="00182C91" w:rsidP="00182C91">
      <w:pPr>
        <w:tabs>
          <w:tab w:val="left" w:pos="993"/>
        </w:tabs>
        <w:spacing w:after="0" w:line="240" w:lineRule="auto"/>
        <w:ind w:firstLine="567"/>
        <w:jc w:val="both"/>
        <w:rPr>
          <w:rFonts w:ascii="Times New Roman" w:eastAsia="SimSun" w:hAnsi="Times New Roman" w:cs="Times New Roman"/>
          <w:sz w:val="24"/>
          <w:szCs w:val="24"/>
        </w:rPr>
      </w:pPr>
    </w:p>
    <w:p w14:paraId="77741952"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8. ВІДПОВІДАЛЬНІСТЬ СТОРІН</w:t>
      </w:r>
    </w:p>
    <w:p w14:paraId="3BFC557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8.1.</w:t>
      </w:r>
      <w:r>
        <w:rPr>
          <w:rFonts w:ascii="Times New Roman" w:eastAsia="SimSun" w:hAnsi="Times New Roman" w:cs="Times New Roman"/>
          <w:sz w:val="24"/>
          <w:szCs w:val="24"/>
          <w:lang w:val="uk-UA"/>
        </w:rPr>
        <w:tab/>
        <w:t xml:space="preserve">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Договором. </w:t>
      </w:r>
    </w:p>
    <w:p w14:paraId="5A67F85E"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8.2.</w:t>
      </w:r>
      <w:r>
        <w:rPr>
          <w:rFonts w:ascii="Times New Roman" w:eastAsia="SimSun" w:hAnsi="Times New Roman" w:cs="Times New Roman"/>
          <w:sz w:val="24"/>
          <w:szCs w:val="24"/>
          <w:lang w:val="uk-UA"/>
        </w:rPr>
        <w:tab/>
        <w:t xml:space="preserve">У разі невиконання або несвоєчасного виконання зобов'язань Виконавець сплачує Замовнику штрафні санкції (неустойка, штраф, пеня) у розмірі, визначеному п. 8.3. цього Договору. </w:t>
      </w:r>
    </w:p>
    <w:p w14:paraId="61B0203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w:t>
      </w:r>
      <w:r>
        <w:rPr>
          <w:rFonts w:ascii="Times New Roman" w:eastAsia="SimSun" w:hAnsi="Times New Roman" w:cs="Times New Roman"/>
          <w:sz w:val="24"/>
          <w:szCs w:val="24"/>
          <w:lang w:val="uk-UA"/>
        </w:rPr>
        <w:tab/>
        <w:t>Види порушень та санкції за них, установлені цим Договором:</w:t>
      </w:r>
    </w:p>
    <w:p w14:paraId="3CCFBCC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8.3.1.</w:t>
      </w:r>
      <w:r>
        <w:rPr>
          <w:rFonts w:ascii="Times New Roman" w:eastAsia="SimSun" w:hAnsi="Times New Roman" w:cs="Times New Roman"/>
          <w:sz w:val="24"/>
          <w:szCs w:val="24"/>
          <w:lang w:val="uk-UA"/>
        </w:rPr>
        <w:tab/>
        <w:t xml:space="preserve">У разі порушення строків надання послуг, визначених п. 2.4. цього Договору, Виконавець сплачує Замовнику пеню в розмірі 0,5 (нуль цілих п’ять десятих) % від загальної вартості послуг, визначеної п. 3.1. цього Договору, за кожний день прострочення. </w:t>
      </w:r>
    </w:p>
    <w:p w14:paraId="088B363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8.3.2.</w:t>
      </w:r>
      <w:r>
        <w:rPr>
          <w:rFonts w:ascii="Times New Roman" w:eastAsia="SimSun" w:hAnsi="Times New Roman" w:cs="Times New Roman"/>
          <w:sz w:val="24"/>
          <w:szCs w:val="24"/>
          <w:lang w:val="uk-UA"/>
        </w:rPr>
        <w:tab/>
        <w:t>У разі невиконання обов`язків, передбачених розділом 6 цього Договору, або порушення строків виконання зобов`язань, передбачених п. 6.3. цього Договору, Виконавець сплачує штраф у розмірі 10 (десяти) % від ціни послуг, визначеної п. 3.1. цього Договору.</w:t>
      </w:r>
    </w:p>
    <w:p w14:paraId="5FAB3D09"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8.3.3.</w:t>
      </w:r>
      <w:r>
        <w:rPr>
          <w:rFonts w:ascii="Times New Roman" w:eastAsia="SimSun" w:hAnsi="Times New Roman" w:cs="Times New Roman"/>
          <w:sz w:val="24"/>
          <w:szCs w:val="24"/>
          <w:lang w:val="uk-UA"/>
        </w:rPr>
        <w:tab/>
        <w:t>У разі порушення строків оплати наданих послуг, визначених п. 4.3. цього Договору,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14:paraId="47515B6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8.4.</w:t>
      </w:r>
      <w:r>
        <w:rPr>
          <w:rFonts w:ascii="Times New Roman" w:eastAsia="SimSun" w:hAnsi="Times New Roman" w:cs="Times New Roman"/>
          <w:sz w:val="24"/>
          <w:szCs w:val="24"/>
          <w:lang w:val="uk-UA"/>
        </w:rPr>
        <w:tab/>
        <w:t>Винна Сторона зобов’язується відшкодувати іншій Стороні усі збитки, що нанесені невиконанням або неналежним виконанням своїх зобов’язань за цим Договором, в тому числі не отриманий прибуток.</w:t>
      </w:r>
    </w:p>
    <w:p w14:paraId="172D9103"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9. ОБСТАВИНИ НЕПЕРЕБОРНОЇ СИЛИ</w:t>
      </w:r>
    </w:p>
    <w:p w14:paraId="4A20D1D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9.1.</w:t>
      </w:r>
      <w:r>
        <w:rPr>
          <w:rFonts w:ascii="Times New Roman" w:eastAsia="SimSu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1F1652"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9.2.</w:t>
      </w:r>
      <w:r>
        <w:rPr>
          <w:rFonts w:ascii="Times New Roman" w:eastAsia="SimSun" w:hAnsi="Times New Roman" w:cs="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0BA8333D"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lang w:val="uk-UA"/>
        </w:rPr>
        <w:t>9.3.</w:t>
      </w:r>
      <w:r>
        <w:rPr>
          <w:rFonts w:ascii="Times New Roman" w:eastAsia="SimSun" w:hAnsi="Times New Roman" w:cs="Times New Roman"/>
          <w:sz w:val="24"/>
          <w:szCs w:val="24"/>
          <w:lang w:val="uk-UA"/>
        </w:rPr>
        <w:tab/>
        <w:t>Доказом виникнення обставин непереборної сили та строку їх дії є відповідні документи, які видаються уповноваженим на те органом.</w:t>
      </w:r>
    </w:p>
    <w:p w14:paraId="4EC270C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lang w:val="uk-UA"/>
        </w:rPr>
        <w:t>9.4.</w:t>
      </w:r>
      <w:r>
        <w:rPr>
          <w:rFonts w:ascii="Times New Roman" w:eastAsia="SimSun" w:hAnsi="Times New Roman" w:cs="Times New Roman"/>
          <w:sz w:val="24"/>
          <w:szCs w:val="24"/>
          <w:lang w:val="uk-U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146D0598"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10. ВИРІШЕННЯ СПОРІВ</w:t>
      </w:r>
    </w:p>
    <w:p w14:paraId="357C4B65"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10.1.</w:t>
      </w:r>
      <w:r>
        <w:rPr>
          <w:rFonts w:ascii="Times New Roman" w:eastAsia="SimSu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7C653DD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10.2.</w:t>
      </w:r>
      <w:r>
        <w:rPr>
          <w:rFonts w:ascii="Times New Roman" w:eastAsia="SimSun" w:hAnsi="Times New Roman" w:cs="Times New Roman"/>
          <w:sz w:val="24"/>
          <w:szCs w:val="24"/>
          <w:lang w:val="uk-UA"/>
        </w:rPr>
        <w:tab/>
        <w:t>У разі недосягнення Сторонами згоди спори (розбіжності) вирішуються у судовому порядку.</w:t>
      </w:r>
    </w:p>
    <w:p w14:paraId="5302BE11"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11. СТРОК ДІЇ ДОГОВОРУ</w:t>
      </w:r>
    </w:p>
    <w:p w14:paraId="2B42855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11.1.</w:t>
      </w:r>
      <w:r>
        <w:rPr>
          <w:rFonts w:ascii="Times New Roman" w:eastAsia="SimSun" w:hAnsi="Times New Roman" w:cs="Times New Roman"/>
          <w:sz w:val="24"/>
          <w:szCs w:val="24"/>
          <w:lang w:val="uk-UA"/>
        </w:rPr>
        <w:tab/>
        <w:t>Цей Договір набирає чинності з дати його підписання і діє до 31.12.2023 року, а в частині проведення розрахунків та виконання гарантійних зобов`язань – до повного виконання зобов`язаної Сторони своїх зобов`язань за цим Договором.</w:t>
      </w:r>
    </w:p>
    <w:p w14:paraId="32023B6A"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11.2.</w:t>
      </w:r>
      <w:r>
        <w:rPr>
          <w:rFonts w:ascii="Times New Roman" w:eastAsia="SimSun" w:hAnsi="Times New Roman" w:cs="Times New Roman"/>
          <w:sz w:val="24"/>
          <w:szCs w:val="24"/>
          <w:lang w:val="uk-UA"/>
        </w:rPr>
        <w:tab/>
        <w:t>Цей Договір укладається і підписується у двох примірниках, що мають однакову юридичну силу.</w:t>
      </w:r>
    </w:p>
    <w:p w14:paraId="1AAE1F10"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11.3.</w:t>
      </w:r>
      <w:r>
        <w:rPr>
          <w:rFonts w:ascii="Times New Roman" w:eastAsia="SimSun" w:hAnsi="Times New Roman" w:cs="Times New Roman"/>
          <w:sz w:val="24"/>
          <w:szCs w:val="24"/>
          <w:lang w:val="uk-UA"/>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24EA5C37"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11.4.</w:t>
      </w:r>
      <w:r>
        <w:rPr>
          <w:rFonts w:ascii="Times New Roman" w:eastAsia="SimSun" w:hAnsi="Times New Roman" w:cs="Times New Roman"/>
          <w:sz w:val="24"/>
          <w:szCs w:val="24"/>
          <w:lang w:val="uk-UA"/>
        </w:rPr>
        <w:tab/>
        <w:t>Зміни в цей Договір можуть бути внесені за взаємною згодою Сторін, що оформляються додатковими угодами до цього Договору.</w:t>
      </w:r>
    </w:p>
    <w:p w14:paraId="4DE074A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11.5.</w:t>
      </w:r>
      <w:r>
        <w:rPr>
          <w:rFonts w:ascii="Times New Roman" w:eastAsia="SimSun" w:hAnsi="Times New Roman" w:cs="Times New Roman"/>
          <w:sz w:val="24"/>
          <w:szCs w:val="24"/>
          <w:lang w:val="uk-UA"/>
        </w:rPr>
        <w:tab/>
        <w:t>Зміни та доповнення, додаткові угоди та додатки до цього Договору є його невід’ємною частиною і мають юридичну силу у разі, якщо вони викладені в письмовій формі та підписані уповноваженими на те представниками Сторін.</w:t>
      </w:r>
    </w:p>
    <w:p w14:paraId="36E93B16"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11.6.</w:t>
      </w:r>
      <w:r>
        <w:rPr>
          <w:rFonts w:ascii="Times New Roman" w:eastAsia="SimSun" w:hAnsi="Times New Roman" w:cs="Times New Roman"/>
          <w:sz w:val="24"/>
          <w:szCs w:val="24"/>
          <w:lang w:val="uk-UA"/>
        </w:rPr>
        <w:tab/>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C8C88D8"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11.7.</w:t>
      </w:r>
      <w:r>
        <w:rPr>
          <w:rFonts w:ascii="Times New Roman" w:eastAsia="SimSun" w:hAnsi="Times New Roman" w:cs="Times New Roman"/>
          <w:sz w:val="24"/>
          <w:szCs w:val="24"/>
          <w:lang w:val="uk-UA"/>
        </w:rPr>
        <w:tab/>
        <w:t>Сторони погодились, що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14:paraId="266A95BF"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11.8.</w:t>
      </w:r>
      <w:r>
        <w:rPr>
          <w:rFonts w:ascii="Times New Roman" w:eastAsia="SimSun" w:hAnsi="Times New Roman" w:cs="Times New Roman"/>
          <w:sz w:val="24"/>
          <w:szCs w:val="24"/>
          <w:lang w:val="uk-UA"/>
        </w:rPr>
        <w:tab/>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61FF7A9B"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11.9.</w:t>
      </w:r>
      <w:r>
        <w:rPr>
          <w:rFonts w:ascii="Times New Roman" w:eastAsia="SimSun" w:hAnsi="Times New Roman" w:cs="Times New Roman"/>
          <w:sz w:val="24"/>
          <w:szCs w:val="24"/>
          <w:lang w:val="uk-UA"/>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210F6B52" w14:textId="77777777" w:rsidR="00182C91" w:rsidRDefault="00182C91" w:rsidP="00182C91">
      <w:pPr>
        <w:tabs>
          <w:tab w:val="left" w:pos="1276"/>
        </w:tabs>
        <w:spacing w:after="0" w:line="240" w:lineRule="auto"/>
        <w:ind w:firstLine="567"/>
        <w:jc w:val="both"/>
        <w:rPr>
          <w:rFonts w:ascii="Times New Roman" w:eastAsia="SimSun" w:hAnsi="Times New Roman" w:cs="Times New Roman"/>
          <w:sz w:val="24"/>
          <w:szCs w:val="24"/>
          <w:lang w:val="uk-UA"/>
        </w:rPr>
      </w:pPr>
    </w:p>
    <w:p w14:paraId="6794E88D" w14:textId="77777777" w:rsidR="00182C91" w:rsidRDefault="00182C91" w:rsidP="00182C91">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12. МІСЦЕЗНАХОДЖЕННЯ ТА БАНКІВСЬКІ РЕКВІЗИТИ СТОРІН</w:t>
      </w:r>
    </w:p>
    <w:p w14:paraId="56AA592A" w14:textId="77777777" w:rsidR="00182C91" w:rsidRDefault="00182C91" w:rsidP="00182C91">
      <w:pPr>
        <w:spacing w:after="0" w:line="240" w:lineRule="auto"/>
        <w:jc w:val="both"/>
        <w:rPr>
          <w:rFonts w:ascii="Times New Roman" w:eastAsia="SimSun" w:hAnsi="Times New Roman" w:cs="Times New Roman"/>
          <w:sz w:val="24"/>
          <w:szCs w:val="24"/>
          <w:lang w:val="en-US"/>
        </w:rPr>
      </w:pPr>
    </w:p>
    <w:tbl>
      <w:tblPr>
        <w:tblW w:w="10332" w:type="dxa"/>
        <w:tblInd w:w="38" w:type="dxa"/>
        <w:tblLayout w:type="fixed"/>
        <w:tblCellMar>
          <w:left w:w="30" w:type="dxa"/>
          <w:right w:w="30" w:type="dxa"/>
        </w:tblCellMar>
        <w:tblLook w:val="04A0" w:firstRow="1" w:lastRow="0" w:firstColumn="1" w:lastColumn="0" w:noHBand="0" w:noVBand="1"/>
      </w:tblPr>
      <w:tblGrid>
        <w:gridCol w:w="4849"/>
        <w:gridCol w:w="142"/>
        <w:gridCol w:w="5341"/>
      </w:tblGrid>
      <w:tr w:rsidR="00182C91" w14:paraId="6FA8AC9D" w14:textId="77777777" w:rsidTr="00182C91">
        <w:trPr>
          <w:trHeight w:val="274"/>
        </w:trPr>
        <w:tc>
          <w:tcPr>
            <w:tcW w:w="4850" w:type="dxa"/>
            <w:hideMark/>
          </w:tcPr>
          <w:p w14:paraId="602B8855" w14:textId="77777777" w:rsidR="00182C91" w:rsidRDefault="00182C91">
            <w:pPr>
              <w:autoSpaceDE w:val="0"/>
              <w:snapToGrid w:val="0"/>
              <w:spacing w:after="0" w:line="240" w:lineRule="auto"/>
              <w:jc w:val="center"/>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Замовник</w:t>
            </w:r>
          </w:p>
        </w:tc>
        <w:tc>
          <w:tcPr>
            <w:tcW w:w="142" w:type="dxa"/>
          </w:tcPr>
          <w:p w14:paraId="011A0A30" w14:textId="77777777" w:rsidR="00182C91" w:rsidRDefault="00182C91">
            <w:pPr>
              <w:autoSpaceDE w:val="0"/>
              <w:snapToGrid w:val="0"/>
              <w:spacing w:after="0" w:line="240" w:lineRule="auto"/>
              <w:jc w:val="center"/>
              <w:rPr>
                <w:rFonts w:ascii="Times New Roman" w:eastAsia="SimSun" w:hAnsi="Times New Roman" w:cs="Times New Roman"/>
                <w:b/>
                <w:bCs/>
                <w:sz w:val="24"/>
                <w:szCs w:val="24"/>
                <w:lang w:val="uk-UA"/>
              </w:rPr>
            </w:pPr>
          </w:p>
        </w:tc>
        <w:tc>
          <w:tcPr>
            <w:tcW w:w="5343" w:type="dxa"/>
            <w:hideMark/>
          </w:tcPr>
          <w:p w14:paraId="5F0576BA" w14:textId="77777777" w:rsidR="00182C91" w:rsidRDefault="00182C91">
            <w:pPr>
              <w:autoSpaceDE w:val="0"/>
              <w:snapToGrid w:val="0"/>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b/>
                <w:bCs/>
                <w:sz w:val="24"/>
                <w:szCs w:val="24"/>
                <w:lang w:val="uk-UA"/>
              </w:rPr>
              <w:t>Виконавець</w:t>
            </w:r>
          </w:p>
        </w:tc>
      </w:tr>
      <w:tr w:rsidR="00182C91" w14:paraId="407A02A7" w14:textId="77777777" w:rsidTr="00182C91">
        <w:trPr>
          <w:trHeight w:val="263"/>
        </w:trPr>
        <w:tc>
          <w:tcPr>
            <w:tcW w:w="4850" w:type="dxa"/>
            <w:shd w:val="clear" w:color="auto" w:fill="FFFFFF"/>
            <w:vAlign w:val="bottom"/>
          </w:tcPr>
          <w:p w14:paraId="34F2EFAF" w14:textId="77777777" w:rsidR="00182C91" w:rsidRDefault="00182C91">
            <w:pPr>
              <w:spacing w:after="0" w:line="240" w:lineRule="auto"/>
              <w:rPr>
                <w:rFonts w:ascii="Times New Roman" w:eastAsia="SimSun" w:hAnsi="Times New Roman" w:cs="Times New Roman"/>
                <w:b/>
                <w:sz w:val="24"/>
                <w:szCs w:val="24"/>
                <w:lang w:val="uk-UA"/>
              </w:rPr>
            </w:pPr>
          </w:p>
        </w:tc>
        <w:tc>
          <w:tcPr>
            <w:tcW w:w="142" w:type="dxa"/>
            <w:vAlign w:val="bottom"/>
          </w:tcPr>
          <w:p w14:paraId="66E1CEBC" w14:textId="77777777" w:rsidR="00182C91" w:rsidRDefault="00182C91">
            <w:pPr>
              <w:autoSpaceDE w:val="0"/>
              <w:snapToGrid w:val="0"/>
              <w:spacing w:after="0" w:line="240" w:lineRule="auto"/>
              <w:rPr>
                <w:rFonts w:ascii="Times New Roman" w:eastAsia="SimSun" w:hAnsi="Times New Roman" w:cs="Times New Roman"/>
                <w:b/>
                <w:bCs/>
                <w:iCs/>
                <w:sz w:val="24"/>
                <w:szCs w:val="24"/>
                <w:lang w:val="uk-UA"/>
              </w:rPr>
            </w:pPr>
          </w:p>
        </w:tc>
        <w:tc>
          <w:tcPr>
            <w:tcW w:w="5343" w:type="dxa"/>
            <w:shd w:val="clear" w:color="auto" w:fill="FFFFFF"/>
          </w:tcPr>
          <w:p w14:paraId="7FC4EB0B" w14:textId="77777777" w:rsidR="00182C91" w:rsidRDefault="00182C91">
            <w:pPr>
              <w:widowControl w:val="0"/>
              <w:snapToGrid w:val="0"/>
              <w:spacing w:after="0" w:line="240" w:lineRule="auto"/>
              <w:ind w:left="355"/>
              <w:rPr>
                <w:rFonts w:ascii="Times New Roman" w:eastAsia="Arial" w:hAnsi="Times New Roman" w:cs="Times New Roman"/>
                <w:b/>
                <w:sz w:val="24"/>
                <w:szCs w:val="24"/>
                <w:lang w:val="en-US" w:eastAsia="ar-SA"/>
              </w:rPr>
            </w:pPr>
          </w:p>
        </w:tc>
      </w:tr>
      <w:tr w:rsidR="00182C91" w14:paraId="05D9C7FF" w14:textId="77777777" w:rsidTr="00182C91">
        <w:trPr>
          <w:trHeight w:val="274"/>
        </w:trPr>
        <w:tc>
          <w:tcPr>
            <w:tcW w:w="4850" w:type="dxa"/>
            <w:vMerge w:val="restart"/>
            <w:shd w:val="clear" w:color="auto" w:fill="FFFFFF"/>
          </w:tcPr>
          <w:p w14:paraId="23C48BAC" w14:textId="77777777" w:rsidR="00182C91" w:rsidRDefault="00182C91">
            <w:pPr>
              <w:autoSpaceDE w:val="0"/>
              <w:snapToGrid w:val="0"/>
              <w:spacing w:after="0" w:line="240" w:lineRule="auto"/>
              <w:rPr>
                <w:rFonts w:ascii="Times New Roman" w:eastAsia="SimSun" w:hAnsi="Times New Roman" w:cs="Times New Roman"/>
                <w:sz w:val="24"/>
                <w:szCs w:val="24"/>
                <w:lang w:val="uk-UA"/>
              </w:rPr>
            </w:pPr>
          </w:p>
        </w:tc>
        <w:tc>
          <w:tcPr>
            <w:tcW w:w="142" w:type="dxa"/>
          </w:tcPr>
          <w:p w14:paraId="462F1881" w14:textId="77777777" w:rsidR="00182C91" w:rsidRDefault="00182C91">
            <w:pPr>
              <w:autoSpaceDE w:val="0"/>
              <w:snapToGrid w:val="0"/>
              <w:spacing w:after="0" w:line="240" w:lineRule="auto"/>
              <w:jc w:val="right"/>
              <w:rPr>
                <w:rFonts w:ascii="Times New Roman" w:eastAsia="SimSun" w:hAnsi="Times New Roman" w:cs="Times New Roman"/>
                <w:sz w:val="24"/>
                <w:szCs w:val="24"/>
                <w:lang w:val="uk-UA"/>
              </w:rPr>
            </w:pPr>
          </w:p>
        </w:tc>
        <w:tc>
          <w:tcPr>
            <w:tcW w:w="5343" w:type="dxa"/>
            <w:vMerge w:val="restart"/>
            <w:shd w:val="clear" w:color="auto" w:fill="FFFFFF"/>
          </w:tcPr>
          <w:p w14:paraId="17CBF098" w14:textId="77777777" w:rsidR="00182C91" w:rsidRDefault="00182C91">
            <w:pPr>
              <w:widowControl w:val="0"/>
              <w:snapToGrid w:val="0"/>
              <w:spacing w:after="0" w:line="240" w:lineRule="auto"/>
              <w:ind w:left="357"/>
              <w:rPr>
                <w:rFonts w:ascii="Times New Roman" w:eastAsia="Arial" w:hAnsi="Times New Roman" w:cs="Times New Roman"/>
                <w:sz w:val="24"/>
                <w:szCs w:val="24"/>
                <w:lang w:val="uk-UA" w:eastAsia="ar-SA"/>
              </w:rPr>
            </w:pPr>
          </w:p>
        </w:tc>
      </w:tr>
      <w:tr w:rsidR="00182C91" w14:paraId="799F394B" w14:textId="77777777" w:rsidTr="00182C91">
        <w:trPr>
          <w:trHeight w:val="274"/>
        </w:trPr>
        <w:tc>
          <w:tcPr>
            <w:tcW w:w="4850" w:type="dxa"/>
            <w:vMerge/>
            <w:vAlign w:val="center"/>
            <w:hideMark/>
          </w:tcPr>
          <w:p w14:paraId="0EDA2DC6" w14:textId="77777777" w:rsidR="00182C91" w:rsidRDefault="00182C91">
            <w:pPr>
              <w:spacing w:after="0"/>
              <w:rPr>
                <w:rFonts w:ascii="Times New Roman" w:eastAsia="SimSun" w:hAnsi="Times New Roman" w:cs="Times New Roman"/>
                <w:sz w:val="24"/>
                <w:szCs w:val="24"/>
                <w:lang w:val="uk-UA"/>
              </w:rPr>
            </w:pPr>
          </w:p>
        </w:tc>
        <w:tc>
          <w:tcPr>
            <w:tcW w:w="142" w:type="dxa"/>
          </w:tcPr>
          <w:p w14:paraId="631AB7E1" w14:textId="77777777" w:rsidR="00182C91" w:rsidRDefault="00182C91">
            <w:pPr>
              <w:autoSpaceDE w:val="0"/>
              <w:snapToGrid w:val="0"/>
              <w:spacing w:after="0" w:line="240" w:lineRule="auto"/>
              <w:jc w:val="right"/>
              <w:rPr>
                <w:rFonts w:ascii="Times New Roman" w:eastAsia="SimSun" w:hAnsi="Times New Roman" w:cs="Times New Roman"/>
                <w:sz w:val="24"/>
                <w:szCs w:val="24"/>
                <w:lang w:val="uk-UA"/>
              </w:rPr>
            </w:pPr>
          </w:p>
        </w:tc>
        <w:tc>
          <w:tcPr>
            <w:tcW w:w="5343" w:type="dxa"/>
            <w:vMerge/>
            <w:vAlign w:val="center"/>
            <w:hideMark/>
          </w:tcPr>
          <w:p w14:paraId="130D205D" w14:textId="77777777" w:rsidR="00182C91" w:rsidRDefault="00182C91">
            <w:pPr>
              <w:spacing w:after="0"/>
              <w:rPr>
                <w:rFonts w:ascii="Times New Roman" w:eastAsia="Arial" w:hAnsi="Times New Roman" w:cs="Times New Roman"/>
                <w:sz w:val="24"/>
                <w:szCs w:val="24"/>
                <w:lang w:val="uk-UA" w:eastAsia="ar-SA"/>
              </w:rPr>
            </w:pPr>
          </w:p>
        </w:tc>
      </w:tr>
      <w:tr w:rsidR="00182C91" w14:paraId="4E039315" w14:textId="77777777" w:rsidTr="00182C91">
        <w:trPr>
          <w:trHeight w:val="68"/>
        </w:trPr>
        <w:tc>
          <w:tcPr>
            <w:tcW w:w="4850" w:type="dxa"/>
            <w:shd w:val="clear" w:color="auto" w:fill="FFFFFF"/>
          </w:tcPr>
          <w:p w14:paraId="6C65E436" w14:textId="77777777" w:rsidR="00182C91" w:rsidRDefault="00182C91">
            <w:pPr>
              <w:spacing w:after="0" w:line="240" w:lineRule="auto"/>
              <w:jc w:val="both"/>
              <w:rPr>
                <w:rFonts w:ascii="Times New Roman" w:eastAsia="SimSun" w:hAnsi="Times New Roman" w:cs="Times New Roman"/>
                <w:sz w:val="24"/>
                <w:szCs w:val="24"/>
                <w:lang w:val="uk-UA"/>
              </w:rPr>
            </w:pPr>
          </w:p>
        </w:tc>
        <w:tc>
          <w:tcPr>
            <w:tcW w:w="142" w:type="dxa"/>
          </w:tcPr>
          <w:p w14:paraId="1BF0D019" w14:textId="77777777" w:rsidR="00182C91" w:rsidRDefault="00182C91">
            <w:pPr>
              <w:autoSpaceDE w:val="0"/>
              <w:snapToGrid w:val="0"/>
              <w:spacing w:after="0" w:line="240" w:lineRule="auto"/>
              <w:jc w:val="right"/>
              <w:rPr>
                <w:rFonts w:ascii="Times New Roman" w:eastAsia="SimSun" w:hAnsi="Times New Roman" w:cs="Times New Roman"/>
                <w:sz w:val="24"/>
                <w:szCs w:val="24"/>
                <w:lang w:val="uk-UA"/>
              </w:rPr>
            </w:pPr>
          </w:p>
        </w:tc>
        <w:tc>
          <w:tcPr>
            <w:tcW w:w="5343" w:type="dxa"/>
            <w:shd w:val="clear" w:color="auto" w:fill="FFFFFF"/>
          </w:tcPr>
          <w:p w14:paraId="006C18E4" w14:textId="77777777" w:rsidR="00182C91" w:rsidRDefault="00182C91">
            <w:pPr>
              <w:spacing w:after="0" w:line="240" w:lineRule="auto"/>
              <w:ind w:left="355"/>
              <w:jc w:val="both"/>
              <w:rPr>
                <w:rFonts w:ascii="Times New Roman" w:eastAsia="SimSun" w:hAnsi="Times New Roman" w:cs="Times New Roman"/>
                <w:sz w:val="24"/>
                <w:szCs w:val="24"/>
                <w:lang w:val="uk-UA"/>
              </w:rPr>
            </w:pPr>
          </w:p>
        </w:tc>
      </w:tr>
    </w:tbl>
    <w:p w14:paraId="7A2E6591" w14:textId="77777777" w:rsidR="00182C91" w:rsidRDefault="00182C91" w:rsidP="00182C91">
      <w:pPr>
        <w:ind w:firstLine="360"/>
        <w:rPr>
          <w:sz w:val="28"/>
          <w:szCs w:val="28"/>
          <w:lang w:val="uk-UA"/>
        </w:rPr>
      </w:pPr>
    </w:p>
    <w:p w14:paraId="60FB6848" w14:textId="77777777" w:rsidR="00182C91" w:rsidRDefault="00182C91" w:rsidP="00182C91">
      <w:pPr>
        <w:jc w:val="center"/>
        <w:rPr>
          <w:rFonts w:cs="Times New Roman CYR"/>
          <w:b/>
          <w:sz w:val="10"/>
          <w:szCs w:val="10"/>
          <w:lang w:val="uk-UA"/>
        </w:rPr>
      </w:pPr>
    </w:p>
    <w:p w14:paraId="27DC6EB2" w14:textId="77777777" w:rsidR="00182C91" w:rsidRDefault="00182C91" w:rsidP="00182C91">
      <w:pPr>
        <w:jc w:val="center"/>
        <w:rPr>
          <w:color w:val="000000" w:themeColor="text1"/>
        </w:rPr>
      </w:pPr>
    </w:p>
    <w:p w14:paraId="6C3EC563"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3F276392"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6523B493"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25D351C2"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36F43799"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5205C44B" w14:textId="77777777" w:rsidR="00182C91" w:rsidRDefault="00182C91" w:rsidP="003207D0">
      <w:pPr>
        <w:autoSpaceDE w:val="0"/>
        <w:spacing w:after="0" w:line="240" w:lineRule="auto"/>
        <w:jc w:val="both"/>
        <w:rPr>
          <w:rFonts w:ascii="Times New Roman" w:hAnsi="Times New Roman"/>
          <w:b/>
          <w:bCs/>
          <w:i/>
          <w:iCs/>
          <w:color w:val="000000" w:themeColor="text1"/>
          <w:sz w:val="24"/>
          <w:szCs w:val="24"/>
        </w:rPr>
      </w:pPr>
    </w:p>
    <w:p w14:paraId="15DC1D19" w14:textId="77777777" w:rsidR="005E590E" w:rsidRDefault="005E590E" w:rsidP="003207D0">
      <w:pPr>
        <w:autoSpaceDE w:val="0"/>
        <w:spacing w:after="0" w:line="240" w:lineRule="auto"/>
        <w:jc w:val="both"/>
        <w:rPr>
          <w:rFonts w:ascii="Times New Roman" w:hAnsi="Times New Roman"/>
          <w:b/>
          <w:bCs/>
          <w:i/>
          <w:iCs/>
          <w:color w:val="000000" w:themeColor="text1"/>
          <w:sz w:val="24"/>
          <w:szCs w:val="24"/>
        </w:rPr>
      </w:pPr>
    </w:p>
    <w:sectPr w:rsidR="005E590E"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Arial Unicode MS"/>
    <w:charset w:val="80"/>
    <w:family w:val="auto"/>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6">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9">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2">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3">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1"/>
  </w:num>
  <w:num w:numId="5">
    <w:abstractNumId w:val="8"/>
  </w:num>
  <w:num w:numId="6">
    <w:abstractNumId w:val="11"/>
  </w:num>
  <w:num w:numId="7">
    <w:abstractNumId w:val="22"/>
  </w:num>
  <w:num w:numId="8">
    <w:abstractNumId w:val="3"/>
  </w:num>
  <w:num w:numId="9">
    <w:abstractNumId w:val="4"/>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3"/>
  </w:num>
  <w:num w:numId="16">
    <w:abstractNumId w:val="20"/>
  </w:num>
  <w:num w:numId="17">
    <w:abstractNumId w:val="9"/>
  </w:num>
  <w:num w:numId="18">
    <w:abstractNumId w:val="6"/>
  </w:num>
  <w:num w:numId="19">
    <w:abstractNumId w:val="24"/>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5"/>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304A9"/>
    <w:rsid w:val="000424B9"/>
    <w:rsid w:val="00046263"/>
    <w:rsid w:val="00060E78"/>
    <w:rsid w:val="000610CC"/>
    <w:rsid w:val="00073393"/>
    <w:rsid w:val="0007524E"/>
    <w:rsid w:val="00080AB7"/>
    <w:rsid w:val="00083395"/>
    <w:rsid w:val="00090C85"/>
    <w:rsid w:val="00093A79"/>
    <w:rsid w:val="000A2E2B"/>
    <w:rsid w:val="000A4687"/>
    <w:rsid w:val="000A4BDE"/>
    <w:rsid w:val="000A6F7C"/>
    <w:rsid w:val="000B0311"/>
    <w:rsid w:val="000B0556"/>
    <w:rsid w:val="000B1F1A"/>
    <w:rsid w:val="000B5FC6"/>
    <w:rsid w:val="000B6FA1"/>
    <w:rsid w:val="000C2391"/>
    <w:rsid w:val="000C293F"/>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75442"/>
    <w:rsid w:val="00182C91"/>
    <w:rsid w:val="001877A6"/>
    <w:rsid w:val="001910F3"/>
    <w:rsid w:val="00194328"/>
    <w:rsid w:val="00194BA4"/>
    <w:rsid w:val="0019536E"/>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62969"/>
    <w:rsid w:val="00265590"/>
    <w:rsid w:val="00272A98"/>
    <w:rsid w:val="00280473"/>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4A5F"/>
    <w:rsid w:val="00305D03"/>
    <w:rsid w:val="00307315"/>
    <w:rsid w:val="0031720E"/>
    <w:rsid w:val="003207D0"/>
    <w:rsid w:val="0032150F"/>
    <w:rsid w:val="00321E6A"/>
    <w:rsid w:val="003255C9"/>
    <w:rsid w:val="003407E3"/>
    <w:rsid w:val="003439A2"/>
    <w:rsid w:val="00357730"/>
    <w:rsid w:val="00367496"/>
    <w:rsid w:val="003759D1"/>
    <w:rsid w:val="003828C7"/>
    <w:rsid w:val="00390E72"/>
    <w:rsid w:val="003963E4"/>
    <w:rsid w:val="003A0E0E"/>
    <w:rsid w:val="003A4268"/>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840A7"/>
    <w:rsid w:val="00485AB2"/>
    <w:rsid w:val="00491749"/>
    <w:rsid w:val="00491933"/>
    <w:rsid w:val="0049308B"/>
    <w:rsid w:val="004A1D5A"/>
    <w:rsid w:val="004A4BA3"/>
    <w:rsid w:val="004A6AEA"/>
    <w:rsid w:val="004A7F8A"/>
    <w:rsid w:val="004B0EB7"/>
    <w:rsid w:val="004B2604"/>
    <w:rsid w:val="004B3AF8"/>
    <w:rsid w:val="004C1977"/>
    <w:rsid w:val="004D028A"/>
    <w:rsid w:val="004E0F8F"/>
    <w:rsid w:val="004E2579"/>
    <w:rsid w:val="004E3C20"/>
    <w:rsid w:val="004E4230"/>
    <w:rsid w:val="004E63C9"/>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64145"/>
    <w:rsid w:val="00574008"/>
    <w:rsid w:val="00576A7F"/>
    <w:rsid w:val="005801DE"/>
    <w:rsid w:val="00592CFB"/>
    <w:rsid w:val="00595F57"/>
    <w:rsid w:val="005B14D4"/>
    <w:rsid w:val="005B3527"/>
    <w:rsid w:val="005C210C"/>
    <w:rsid w:val="005C7A9E"/>
    <w:rsid w:val="005D0D51"/>
    <w:rsid w:val="005D6312"/>
    <w:rsid w:val="005E10E6"/>
    <w:rsid w:val="005E590E"/>
    <w:rsid w:val="005F2394"/>
    <w:rsid w:val="005F6101"/>
    <w:rsid w:val="005F7B3F"/>
    <w:rsid w:val="00603A84"/>
    <w:rsid w:val="00603BB5"/>
    <w:rsid w:val="00604926"/>
    <w:rsid w:val="00605522"/>
    <w:rsid w:val="00606D30"/>
    <w:rsid w:val="006123E8"/>
    <w:rsid w:val="00636F3A"/>
    <w:rsid w:val="006447DE"/>
    <w:rsid w:val="00655AC9"/>
    <w:rsid w:val="0065647B"/>
    <w:rsid w:val="00671DB9"/>
    <w:rsid w:val="00676A57"/>
    <w:rsid w:val="006830DD"/>
    <w:rsid w:val="00684056"/>
    <w:rsid w:val="00697CB8"/>
    <w:rsid w:val="006B1C49"/>
    <w:rsid w:val="006B3BC4"/>
    <w:rsid w:val="006D73C7"/>
    <w:rsid w:val="006E0889"/>
    <w:rsid w:val="006E0B0C"/>
    <w:rsid w:val="006E29CE"/>
    <w:rsid w:val="006E71CD"/>
    <w:rsid w:val="006F3489"/>
    <w:rsid w:val="006F6801"/>
    <w:rsid w:val="00701BC2"/>
    <w:rsid w:val="00706135"/>
    <w:rsid w:val="007270FE"/>
    <w:rsid w:val="00730A73"/>
    <w:rsid w:val="00735C1E"/>
    <w:rsid w:val="00741B93"/>
    <w:rsid w:val="00754405"/>
    <w:rsid w:val="007571FA"/>
    <w:rsid w:val="0076244B"/>
    <w:rsid w:val="007637BA"/>
    <w:rsid w:val="007675AB"/>
    <w:rsid w:val="0077412C"/>
    <w:rsid w:val="00774326"/>
    <w:rsid w:val="0078035C"/>
    <w:rsid w:val="00781FB3"/>
    <w:rsid w:val="00785F6C"/>
    <w:rsid w:val="0079278C"/>
    <w:rsid w:val="00794664"/>
    <w:rsid w:val="007A1681"/>
    <w:rsid w:val="007B594B"/>
    <w:rsid w:val="007C233C"/>
    <w:rsid w:val="007C36F8"/>
    <w:rsid w:val="007C4DBA"/>
    <w:rsid w:val="007C58C1"/>
    <w:rsid w:val="007D3478"/>
    <w:rsid w:val="007F292E"/>
    <w:rsid w:val="007F7999"/>
    <w:rsid w:val="00802246"/>
    <w:rsid w:val="00802884"/>
    <w:rsid w:val="00804536"/>
    <w:rsid w:val="00810475"/>
    <w:rsid w:val="00812F8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C10E2"/>
    <w:rsid w:val="008C7094"/>
    <w:rsid w:val="008D4CA4"/>
    <w:rsid w:val="008D53C1"/>
    <w:rsid w:val="008D59F9"/>
    <w:rsid w:val="008D671F"/>
    <w:rsid w:val="008D6BB2"/>
    <w:rsid w:val="008D7261"/>
    <w:rsid w:val="008D7CCB"/>
    <w:rsid w:val="008E7713"/>
    <w:rsid w:val="00902CC5"/>
    <w:rsid w:val="00906DA5"/>
    <w:rsid w:val="00907768"/>
    <w:rsid w:val="00907A4E"/>
    <w:rsid w:val="009363B9"/>
    <w:rsid w:val="00936B06"/>
    <w:rsid w:val="00941644"/>
    <w:rsid w:val="00943D4E"/>
    <w:rsid w:val="009451A3"/>
    <w:rsid w:val="009562CF"/>
    <w:rsid w:val="0096200C"/>
    <w:rsid w:val="0098038D"/>
    <w:rsid w:val="00985D89"/>
    <w:rsid w:val="009A7974"/>
    <w:rsid w:val="009B17F6"/>
    <w:rsid w:val="009B477B"/>
    <w:rsid w:val="009C0A33"/>
    <w:rsid w:val="009D7AF9"/>
    <w:rsid w:val="009E0C64"/>
    <w:rsid w:val="009F4DDE"/>
    <w:rsid w:val="009F6397"/>
    <w:rsid w:val="00A00C33"/>
    <w:rsid w:val="00A03F9E"/>
    <w:rsid w:val="00A17AEB"/>
    <w:rsid w:val="00A221B8"/>
    <w:rsid w:val="00A31C69"/>
    <w:rsid w:val="00A337F7"/>
    <w:rsid w:val="00A35445"/>
    <w:rsid w:val="00A37BE1"/>
    <w:rsid w:val="00A44B9F"/>
    <w:rsid w:val="00A478B6"/>
    <w:rsid w:val="00A53726"/>
    <w:rsid w:val="00A67061"/>
    <w:rsid w:val="00A67849"/>
    <w:rsid w:val="00A76A3E"/>
    <w:rsid w:val="00A808D3"/>
    <w:rsid w:val="00A8142E"/>
    <w:rsid w:val="00A83D09"/>
    <w:rsid w:val="00A97AC6"/>
    <w:rsid w:val="00AA0C64"/>
    <w:rsid w:val="00AA4A13"/>
    <w:rsid w:val="00AB7E9B"/>
    <w:rsid w:val="00AD2CD2"/>
    <w:rsid w:val="00AF0C27"/>
    <w:rsid w:val="00AF4E07"/>
    <w:rsid w:val="00B03528"/>
    <w:rsid w:val="00B04F92"/>
    <w:rsid w:val="00B07398"/>
    <w:rsid w:val="00B15171"/>
    <w:rsid w:val="00B174D8"/>
    <w:rsid w:val="00B22D3D"/>
    <w:rsid w:val="00B33895"/>
    <w:rsid w:val="00B345D3"/>
    <w:rsid w:val="00B442DF"/>
    <w:rsid w:val="00B45A2B"/>
    <w:rsid w:val="00B46187"/>
    <w:rsid w:val="00B47ACA"/>
    <w:rsid w:val="00B51DEF"/>
    <w:rsid w:val="00B5279B"/>
    <w:rsid w:val="00B54435"/>
    <w:rsid w:val="00B55B32"/>
    <w:rsid w:val="00B600AE"/>
    <w:rsid w:val="00B630D3"/>
    <w:rsid w:val="00B67BF7"/>
    <w:rsid w:val="00B82ACF"/>
    <w:rsid w:val="00B85FB3"/>
    <w:rsid w:val="00BA0A7F"/>
    <w:rsid w:val="00BA236F"/>
    <w:rsid w:val="00BB17A3"/>
    <w:rsid w:val="00BC4FB5"/>
    <w:rsid w:val="00BC6A8C"/>
    <w:rsid w:val="00BC7472"/>
    <w:rsid w:val="00BE3EAB"/>
    <w:rsid w:val="00C00AB2"/>
    <w:rsid w:val="00C013C6"/>
    <w:rsid w:val="00C16381"/>
    <w:rsid w:val="00C230B9"/>
    <w:rsid w:val="00C446D9"/>
    <w:rsid w:val="00C4554C"/>
    <w:rsid w:val="00C4607B"/>
    <w:rsid w:val="00C46F4E"/>
    <w:rsid w:val="00C53A55"/>
    <w:rsid w:val="00C54221"/>
    <w:rsid w:val="00C66EE7"/>
    <w:rsid w:val="00C742F7"/>
    <w:rsid w:val="00C769DF"/>
    <w:rsid w:val="00C841E2"/>
    <w:rsid w:val="00C867C7"/>
    <w:rsid w:val="00CB181D"/>
    <w:rsid w:val="00CB35BE"/>
    <w:rsid w:val="00CC53ED"/>
    <w:rsid w:val="00CD7257"/>
    <w:rsid w:val="00CE2D69"/>
    <w:rsid w:val="00CE4500"/>
    <w:rsid w:val="00CE5D09"/>
    <w:rsid w:val="00D04C94"/>
    <w:rsid w:val="00D104E0"/>
    <w:rsid w:val="00D1138F"/>
    <w:rsid w:val="00D1251A"/>
    <w:rsid w:val="00D2104C"/>
    <w:rsid w:val="00D2149F"/>
    <w:rsid w:val="00D372FC"/>
    <w:rsid w:val="00D41F93"/>
    <w:rsid w:val="00D64F6F"/>
    <w:rsid w:val="00D7197C"/>
    <w:rsid w:val="00D812F7"/>
    <w:rsid w:val="00D90DCB"/>
    <w:rsid w:val="00DA657B"/>
    <w:rsid w:val="00DA6629"/>
    <w:rsid w:val="00DB02A3"/>
    <w:rsid w:val="00DB3961"/>
    <w:rsid w:val="00DB7BD3"/>
    <w:rsid w:val="00DC0B35"/>
    <w:rsid w:val="00DC70F1"/>
    <w:rsid w:val="00DD361D"/>
    <w:rsid w:val="00DD4F1E"/>
    <w:rsid w:val="00DD7016"/>
    <w:rsid w:val="00DE67FD"/>
    <w:rsid w:val="00DF5064"/>
    <w:rsid w:val="00E004B0"/>
    <w:rsid w:val="00E02F9F"/>
    <w:rsid w:val="00E0596E"/>
    <w:rsid w:val="00E101C3"/>
    <w:rsid w:val="00E1071A"/>
    <w:rsid w:val="00E122B6"/>
    <w:rsid w:val="00E20973"/>
    <w:rsid w:val="00E2370A"/>
    <w:rsid w:val="00E364AB"/>
    <w:rsid w:val="00E36E14"/>
    <w:rsid w:val="00E403BB"/>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F00047"/>
    <w:rsid w:val="00F025F6"/>
    <w:rsid w:val="00F0262C"/>
    <w:rsid w:val="00F1036F"/>
    <w:rsid w:val="00F105B0"/>
    <w:rsid w:val="00F111BE"/>
    <w:rsid w:val="00F21329"/>
    <w:rsid w:val="00F23DE9"/>
    <w:rsid w:val="00F2496C"/>
    <w:rsid w:val="00F31FE1"/>
    <w:rsid w:val="00F427A0"/>
    <w:rsid w:val="00F43ECA"/>
    <w:rsid w:val="00F65618"/>
    <w:rsid w:val="00F80AD4"/>
    <w:rsid w:val="00F8609B"/>
    <w:rsid w:val="00F904CD"/>
    <w:rsid w:val="00F972F6"/>
    <w:rsid w:val="00FA28AF"/>
    <w:rsid w:val="00FA3B06"/>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223AB3E0-9B37-4570-AAFB-9B021DF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8790395">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127547663">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940987150">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amcu.gov.ua/napryami/oskarzhennya-publichnih-zakupivel/zvedeni-vidomosti-shchodo-spotvorennya-rezultativ-torgiv"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mailto:oks05@voe.com.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1874-593C-4466-B958-4A97BB1C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33</Pages>
  <Words>54942</Words>
  <Characters>31317</Characters>
  <Application>Microsoft Office Word</Application>
  <DocSecurity>0</DocSecurity>
  <Lines>260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26</cp:revision>
  <cp:lastPrinted>2023-03-20T08:17:00Z</cp:lastPrinted>
  <dcterms:created xsi:type="dcterms:W3CDTF">2023-02-14T07:23:00Z</dcterms:created>
  <dcterms:modified xsi:type="dcterms:W3CDTF">2023-03-20T08:18:00Z</dcterms:modified>
</cp:coreProperties>
</file>