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23" w:rsidRDefault="00825723">
      <w:pPr>
        <w:widowControl/>
        <w:pBdr>
          <w:top w:val="nil"/>
          <w:left w:val="nil"/>
          <w:bottom w:val="nil"/>
          <w:right w:val="nil"/>
          <w:between w:val="nil"/>
        </w:pBdr>
        <w:spacing w:line="240" w:lineRule="auto"/>
        <w:ind w:firstLine="0"/>
        <w:jc w:val="right"/>
        <w:rPr>
          <w:b/>
          <w:color w:val="000000"/>
          <w:sz w:val="24"/>
          <w:szCs w:val="24"/>
        </w:rPr>
      </w:pPr>
      <w:bookmarkStart w:id="0" w:name="_GoBack"/>
      <w:bookmarkEnd w:id="0"/>
    </w:p>
    <w:p w:rsidR="002B7309" w:rsidRDefault="0057474B">
      <w:pPr>
        <w:widowControl/>
        <w:pBdr>
          <w:top w:val="nil"/>
          <w:left w:val="nil"/>
          <w:bottom w:val="nil"/>
          <w:right w:val="nil"/>
          <w:between w:val="nil"/>
        </w:pBdr>
        <w:spacing w:line="240" w:lineRule="auto"/>
        <w:ind w:firstLine="0"/>
        <w:jc w:val="right"/>
        <w:rPr>
          <w:color w:val="000000"/>
          <w:sz w:val="24"/>
          <w:szCs w:val="24"/>
        </w:rPr>
      </w:pPr>
      <w:r>
        <w:rPr>
          <w:b/>
          <w:color w:val="000000"/>
          <w:sz w:val="24"/>
          <w:szCs w:val="24"/>
        </w:rPr>
        <w:t>ДОДАТОК 3 (проєкт договору про закупівлю)</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i/>
          <w:color w:val="000000"/>
          <w:sz w:val="24"/>
          <w:szCs w:val="24"/>
        </w:rPr>
        <w:t xml:space="preserve">                                                 до тендерної документації</w:t>
      </w:r>
      <w:r>
        <w:rPr>
          <w:i/>
          <w:color w:val="000000"/>
          <w:sz w:val="24"/>
          <w:szCs w:val="24"/>
        </w:rPr>
        <w:br/>
      </w:r>
      <w:r>
        <w:rPr>
          <w:b/>
          <w:color w:val="000000"/>
          <w:sz w:val="24"/>
          <w:szCs w:val="24"/>
        </w:rPr>
        <w:t xml:space="preserve"> </w:t>
      </w:r>
    </w:p>
    <w:p w:rsidR="002B7309" w:rsidRDefault="002B7309">
      <w:pPr>
        <w:widowControl/>
        <w:pBdr>
          <w:top w:val="nil"/>
          <w:left w:val="nil"/>
          <w:bottom w:val="nil"/>
          <w:right w:val="nil"/>
          <w:between w:val="nil"/>
        </w:pBdr>
        <w:spacing w:line="240" w:lineRule="auto"/>
        <w:ind w:left="142" w:firstLine="283"/>
        <w:jc w:val="center"/>
        <w:rPr>
          <w:color w:val="000000"/>
          <w:sz w:val="24"/>
          <w:szCs w:val="24"/>
        </w:rPr>
      </w:pPr>
    </w:p>
    <w:p w:rsidR="002B7309" w:rsidRDefault="000D60C5">
      <w:pPr>
        <w:widowControl/>
        <w:pBdr>
          <w:top w:val="nil"/>
          <w:left w:val="nil"/>
          <w:bottom w:val="nil"/>
          <w:right w:val="nil"/>
          <w:between w:val="nil"/>
        </w:pBdr>
        <w:spacing w:line="240" w:lineRule="auto"/>
        <w:ind w:left="142" w:firstLine="283"/>
        <w:jc w:val="center"/>
        <w:rPr>
          <w:color w:val="000000"/>
          <w:sz w:val="24"/>
          <w:szCs w:val="24"/>
        </w:rPr>
      </w:pPr>
      <w:r>
        <w:rPr>
          <w:b/>
          <w:color w:val="000000"/>
          <w:sz w:val="24"/>
          <w:szCs w:val="24"/>
        </w:rPr>
        <w:t xml:space="preserve">ПРОЕКТ </w:t>
      </w:r>
      <w:r w:rsidR="0057474B">
        <w:rPr>
          <w:b/>
          <w:color w:val="000000"/>
          <w:sz w:val="24"/>
          <w:szCs w:val="24"/>
        </w:rPr>
        <w:t>ДОГОВІР</w:t>
      </w:r>
      <w:r>
        <w:rPr>
          <w:b/>
          <w:color w:val="000000"/>
          <w:sz w:val="24"/>
          <w:szCs w:val="24"/>
        </w:rPr>
        <w:t>У ПРО ЗАКУПІВЛЮ ПОСЛУГ</w:t>
      </w:r>
      <w:r w:rsidR="0057474B">
        <w:rPr>
          <w:b/>
          <w:color w:val="000000"/>
          <w:sz w:val="24"/>
          <w:szCs w:val="24"/>
        </w:rPr>
        <w:t xml:space="preserve"> №_____</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837F4E" w:rsidRPr="00F86B71" w:rsidRDefault="00837F4E" w:rsidP="00837F4E">
      <w:pPr>
        <w:spacing w:line="240" w:lineRule="auto"/>
        <w:ind w:firstLine="709"/>
        <w:rPr>
          <w:sz w:val="24"/>
          <w:szCs w:val="24"/>
        </w:rPr>
      </w:pPr>
      <w:r w:rsidRPr="00F86B71">
        <w:rPr>
          <w:sz w:val="24"/>
          <w:szCs w:val="24"/>
        </w:rPr>
        <w:t xml:space="preserve">м. Полтава </w:t>
      </w:r>
      <w:r w:rsidRPr="00F86B71">
        <w:rPr>
          <w:sz w:val="24"/>
          <w:szCs w:val="24"/>
        </w:rPr>
        <w:tab/>
      </w:r>
      <w:r w:rsidRPr="00F86B71">
        <w:rPr>
          <w:b/>
          <w:sz w:val="24"/>
          <w:szCs w:val="24"/>
        </w:rPr>
        <w:tab/>
      </w:r>
      <w:r w:rsidRPr="00F86B71">
        <w:rPr>
          <w:b/>
          <w:sz w:val="24"/>
          <w:szCs w:val="24"/>
        </w:rPr>
        <w:tab/>
      </w:r>
      <w:r w:rsidRPr="00F86B71">
        <w:rPr>
          <w:b/>
          <w:sz w:val="24"/>
          <w:szCs w:val="24"/>
        </w:rPr>
        <w:tab/>
      </w:r>
      <w:r w:rsidRPr="00F86B71">
        <w:rPr>
          <w:b/>
          <w:sz w:val="24"/>
          <w:szCs w:val="24"/>
        </w:rPr>
        <w:tab/>
      </w:r>
      <w:r w:rsidRPr="00F86B71">
        <w:rPr>
          <w:b/>
          <w:sz w:val="24"/>
          <w:szCs w:val="24"/>
        </w:rPr>
        <w:tab/>
        <w:t xml:space="preserve">  </w:t>
      </w:r>
      <w:r>
        <w:rPr>
          <w:b/>
          <w:sz w:val="24"/>
          <w:szCs w:val="24"/>
        </w:rPr>
        <w:t xml:space="preserve">                     </w:t>
      </w:r>
      <w:r w:rsidRPr="00F86B71">
        <w:rPr>
          <w:b/>
          <w:sz w:val="24"/>
          <w:szCs w:val="24"/>
        </w:rPr>
        <w:t xml:space="preserve"> </w:t>
      </w:r>
      <w:r w:rsidRPr="00F86B71">
        <w:rPr>
          <w:sz w:val="24"/>
          <w:szCs w:val="24"/>
        </w:rPr>
        <w:t>«</w:t>
      </w:r>
      <w:r w:rsidRPr="000D60C5">
        <w:rPr>
          <w:sz w:val="24"/>
          <w:szCs w:val="24"/>
        </w:rPr>
        <w:t>__</w:t>
      </w:r>
      <w:r w:rsidRPr="00F86B71">
        <w:rPr>
          <w:sz w:val="24"/>
          <w:szCs w:val="24"/>
        </w:rPr>
        <w:t>» _____</w:t>
      </w:r>
      <w:r w:rsidRPr="000D60C5">
        <w:rPr>
          <w:sz w:val="24"/>
          <w:szCs w:val="24"/>
        </w:rPr>
        <w:t>_</w:t>
      </w:r>
      <w:r w:rsidRPr="00F86B71">
        <w:rPr>
          <w:sz w:val="24"/>
          <w:szCs w:val="24"/>
        </w:rPr>
        <w:t>____ 20</w:t>
      </w:r>
      <w:r>
        <w:rPr>
          <w:sz w:val="24"/>
          <w:szCs w:val="24"/>
        </w:rPr>
        <w:t>2</w:t>
      </w:r>
      <w:r w:rsidR="000D60C5">
        <w:rPr>
          <w:sz w:val="24"/>
          <w:szCs w:val="24"/>
        </w:rPr>
        <w:t xml:space="preserve">4 </w:t>
      </w:r>
      <w:r>
        <w:rPr>
          <w:sz w:val="24"/>
          <w:szCs w:val="24"/>
        </w:rPr>
        <w:t>р</w:t>
      </w:r>
      <w:r w:rsidR="000D60C5">
        <w:rPr>
          <w:sz w:val="24"/>
          <w:szCs w:val="24"/>
        </w:rPr>
        <w:t>.</w:t>
      </w:r>
    </w:p>
    <w:p w:rsidR="00837F4E" w:rsidRPr="00F86B71" w:rsidRDefault="00837F4E" w:rsidP="00837F4E">
      <w:pPr>
        <w:spacing w:line="240" w:lineRule="auto"/>
        <w:ind w:firstLine="709"/>
        <w:rPr>
          <w:b/>
          <w:sz w:val="24"/>
          <w:szCs w:val="24"/>
          <w:u w:val="single"/>
        </w:rPr>
      </w:pPr>
    </w:p>
    <w:p w:rsidR="00EB544A" w:rsidRDefault="00837F4E" w:rsidP="00EB544A">
      <w:pPr>
        <w:pBdr>
          <w:top w:val="nil"/>
          <w:left w:val="nil"/>
          <w:bottom w:val="nil"/>
          <w:right w:val="nil"/>
          <w:between w:val="nil"/>
        </w:pBdr>
        <w:shd w:val="clear" w:color="auto" w:fill="FFFFFF"/>
        <w:spacing w:after="240" w:line="240" w:lineRule="auto"/>
        <w:rPr>
          <w:color w:val="000000"/>
          <w:sz w:val="24"/>
          <w:szCs w:val="24"/>
        </w:rPr>
      </w:pPr>
      <w:r>
        <w:rPr>
          <w:b/>
          <w:sz w:val="24"/>
          <w:szCs w:val="24"/>
        </w:rPr>
        <w:t>__________________________________________________________________________</w:t>
      </w:r>
      <w:r w:rsidR="00042E9A">
        <w:rPr>
          <w:b/>
          <w:sz w:val="24"/>
          <w:szCs w:val="24"/>
        </w:rPr>
        <w:t>_________</w:t>
      </w:r>
      <w:r w:rsidRPr="00912861">
        <w:rPr>
          <w:sz w:val="24"/>
          <w:szCs w:val="24"/>
        </w:rPr>
        <w:t xml:space="preserve"> в особі </w:t>
      </w:r>
      <w:r>
        <w:rPr>
          <w:sz w:val="24"/>
          <w:szCs w:val="24"/>
        </w:rPr>
        <w:t>_________________________________________________</w:t>
      </w:r>
      <w:r w:rsidR="00042E9A">
        <w:rPr>
          <w:sz w:val="24"/>
          <w:szCs w:val="24"/>
        </w:rPr>
        <w:t>_________________________________</w:t>
      </w:r>
      <w:r w:rsidRPr="00912861">
        <w:rPr>
          <w:sz w:val="24"/>
          <w:szCs w:val="24"/>
        </w:rPr>
        <w:t xml:space="preserve">, що діє на підставі </w:t>
      </w:r>
      <w:r>
        <w:rPr>
          <w:sz w:val="24"/>
          <w:szCs w:val="24"/>
        </w:rPr>
        <w:t>________________________________</w:t>
      </w:r>
      <w:r w:rsidR="00042E9A">
        <w:rPr>
          <w:sz w:val="24"/>
          <w:szCs w:val="24"/>
        </w:rPr>
        <w:t>________________________________</w:t>
      </w:r>
      <w:r w:rsidRPr="00912861">
        <w:rPr>
          <w:sz w:val="24"/>
          <w:szCs w:val="24"/>
        </w:rPr>
        <w:t xml:space="preserve">,  (далі – </w:t>
      </w:r>
      <w:r w:rsidR="000D60C5">
        <w:rPr>
          <w:sz w:val="24"/>
          <w:szCs w:val="24"/>
        </w:rPr>
        <w:t>Виконавець</w:t>
      </w:r>
      <w:r>
        <w:rPr>
          <w:sz w:val="24"/>
          <w:szCs w:val="24"/>
        </w:rPr>
        <w:t xml:space="preserve">), з однієї сторони, та </w:t>
      </w:r>
      <w:r>
        <w:rPr>
          <w:b/>
          <w:bCs/>
          <w:iCs/>
          <w:sz w:val="24"/>
          <w:szCs w:val="24"/>
        </w:rPr>
        <w:t>Департамент</w:t>
      </w:r>
      <w:r w:rsidRPr="00912861">
        <w:rPr>
          <w:b/>
          <w:bCs/>
          <w:iCs/>
          <w:sz w:val="24"/>
          <w:szCs w:val="24"/>
        </w:rPr>
        <w:t xml:space="preserve"> освіти Полтавської міської ради, </w:t>
      </w:r>
      <w:r w:rsidRPr="00912861">
        <w:rPr>
          <w:bCs/>
          <w:iCs/>
          <w:sz w:val="24"/>
          <w:szCs w:val="24"/>
        </w:rPr>
        <w:t>в особі</w:t>
      </w:r>
      <w:r w:rsidRPr="00912861">
        <w:rPr>
          <w:b/>
          <w:bCs/>
          <w:iCs/>
          <w:sz w:val="24"/>
          <w:szCs w:val="24"/>
        </w:rPr>
        <w:t xml:space="preserve"> </w:t>
      </w:r>
      <w:r w:rsidR="00D20811">
        <w:rPr>
          <w:bCs/>
          <w:iCs/>
          <w:sz w:val="24"/>
          <w:szCs w:val="24"/>
        </w:rPr>
        <w:t>________________________________________________________</w:t>
      </w:r>
      <w:r w:rsidR="00042E9A">
        <w:rPr>
          <w:bCs/>
          <w:iCs/>
          <w:sz w:val="24"/>
          <w:szCs w:val="24"/>
        </w:rPr>
        <w:t>___________________________________________________________________________________</w:t>
      </w:r>
      <w:r w:rsidRPr="00185B3E">
        <w:rPr>
          <w:bCs/>
          <w:iCs/>
          <w:sz w:val="24"/>
          <w:szCs w:val="24"/>
        </w:rPr>
        <w:t>,</w:t>
      </w:r>
      <w:r w:rsidRPr="00912861">
        <w:rPr>
          <w:b/>
          <w:bCs/>
          <w:iCs/>
          <w:sz w:val="24"/>
          <w:szCs w:val="24"/>
        </w:rPr>
        <w:t xml:space="preserve"> </w:t>
      </w:r>
      <w:r w:rsidRPr="00912861">
        <w:rPr>
          <w:bCs/>
          <w:iCs/>
          <w:sz w:val="24"/>
          <w:szCs w:val="24"/>
        </w:rPr>
        <w:t>що діє на підставі</w:t>
      </w:r>
      <w:r w:rsidRPr="00912861">
        <w:rPr>
          <w:b/>
          <w:bCs/>
          <w:iCs/>
          <w:sz w:val="24"/>
          <w:szCs w:val="24"/>
        </w:rPr>
        <w:t xml:space="preserve"> </w:t>
      </w:r>
      <w:r w:rsidRPr="00912861">
        <w:rPr>
          <w:bCs/>
          <w:iCs/>
          <w:sz w:val="24"/>
          <w:szCs w:val="24"/>
        </w:rPr>
        <w:t xml:space="preserve">Положення </w:t>
      </w:r>
      <w:r>
        <w:rPr>
          <w:bCs/>
          <w:iCs/>
          <w:sz w:val="24"/>
          <w:szCs w:val="24"/>
        </w:rPr>
        <w:t>про Де</w:t>
      </w:r>
      <w:r w:rsidRPr="00912861">
        <w:rPr>
          <w:bCs/>
          <w:iCs/>
          <w:sz w:val="24"/>
          <w:szCs w:val="24"/>
        </w:rPr>
        <w:t xml:space="preserve">партамент освіти Полтавської міської ради (далі – </w:t>
      </w:r>
      <w:r w:rsidRPr="00912861">
        <w:rPr>
          <w:bCs/>
          <w:iCs/>
          <w:sz w:val="24"/>
          <w:szCs w:val="24"/>
        </w:rPr>
        <w:softHyphen/>
      </w:r>
      <w:r w:rsidRPr="00912861">
        <w:rPr>
          <w:bCs/>
          <w:iCs/>
          <w:sz w:val="24"/>
          <w:szCs w:val="24"/>
        </w:rPr>
        <w:softHyphen/>
      </w:r>
      <w:r w:rsidR="000D60C5">
        <w:rPr>
          <w:bCs/>
          <w:iCs/>
          <w:sz w:val="24"/>
          <w:szCs w:val="24"/>
        </w:rPr>
        <w:t>Замовник</w:t>
      </w:r>
      <w:r w:rsidRPr="00912861">
        <w:rPr>
          <w:bCs/>
          <w:iCs/>
          <w:sz w:val="24"/>
          <w:szCs w:val="24"/>
        </w:rPr>
        <w:t>)</w:t>
      </w:r>
      <w:r w:rsidRPr="00912861">
        <w:rPr>
          <w:b/>
          <w:bCs/>
          <w:iCs/>
          <w:sz w:val="24"/>
          <w:szCs w:val="24"/>
        </w:rPr>
        <w:t xml:space="preserve">, </w:t>
      </w:r>
      <w:r w:rsidRPr="00912861">
        <w:rPr>
          <w:sz w:val="24"/>
          <w:szCs w:val="24"/>
        </w:rPr>
        <w:t xml:space="preserve">з іншої сторони, разом – «Сторони», а кожний окремо – Сторона, уклали цей договір (далі – Договір) </w:t>
      </w:r>
      <w:r>
        <w:rPr>
          <w:color w:val="000000"/>
          <w:sz w:val="24"/>
          <w:szCs w:val="24"/>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A2CF8">
        <w:rPr>
          <w:color w:val="000000"/>
          <w:sz w:val="24"/>
          <w:szCs w:val="24"/>
        </w:rPr>
        <w:t>(зі змінами та доповненнями</w:t>
      </w:r>
      <w:r>
        <w:rPr>
          <w:color w:val="000000"/>
          <w:sz w:val="24"/>
          <w:szCs w:val="24"/>
        </w:rPr>
        <w:t xml:space="preserve"> про таке:</w:t>
      </w:r>
    </w:p>
    <w:p w:rsidR="002B7309" w:rsidRPr="00EB544A" w:rsidRDefault="0057474B" w:rsidP="00EB544A">
      <w:pPr>
        <w:pBdr>
          <w:top w:val="nil"/>
          <w:left w:val="nil"/>
          <w:bottom w:val="nil"/>
          <w:right w:val="nil"/>
          <w:between w:val="nil"/>
        </w:pBdr>
        <w:shd w:val="clear" w:color="auto" w:fill="FFFFFF"/>
        <w:spacing w:line="240" w:lineRule="auto"/>
        <w:jc w:val="center"/>
        <w:rPr>
          <w:color w:val="000000"/>
          <w:sz w:val="24"/>
          <w:szCs w:val="24"/>
        </w:rPr>
      </w:pPr>
      <w:r w:rsidRPr="00A82A5A">
        <w:rPr>
          <w:b/>
          <w:color w:val="000000"/>
          <w:sz w:val="24"/>
          <w:szCs w:val="24"/>
        </w:rPr>
        <w:t>1. ПРЕДМЕТ ДОГОВОРУ</w:t>
      </w:r>
    </w:p>
    <w:p w:rsidR="002B7309" w:rsidRDefault="00EB544A" w:rsidP="00EB544A">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r w:rsidR="0057474B">
        <w:rPr>
          <w:color w:val="000000"/>
          <w:sz w:val="24"/>
          <w:szCs w:val="24"/>
        </w:rPr>
        <w:t xml:space="preserve">1.1. Виконавець зобов’язується надати Замовнику послуги: код за </w:t>
      </w:r>
      <w:r w:rsidR="0057474B" w:rsidRPr="000D60C5">
        <w:rPr>
          <w:b/>
          <w:color w:val="000000"/>
          <w:sz w:val="24"/>
          <w:szCs w:val="24"/>
        </w:rPr>
        <w:t>ДК 021:2015</w:t>
      </w:r>
      <w:r w:rsidR="0057474B">
        <w:rPr>
          <w:color w:val="000000"/>
          <w:sz w:val="24"/>
          <w:szCs w:val="24"/>
        </w:rPr>
        <w:t xml:space="preserve"> - </w:t>
      </w:r>
      <w:r w:rsidR="0057474B">
        <w:rPr>
          <w:b/>
          <w:color w:val="000000"/>
          <w:sz w:val="24"/>
          <w:szCs w:val="24"/>
        </w:rPr>
        <w:t>90920000-2 - Послуги із санітарно-гігієнічної обробки приміщень (дератизація, дезінсекція),</w:t>
      </w:r>
      <w:r w:rsidR="0057474B">
        <w:rPr>
          <w:color w:val="000000"/>
          <w:sz w:val="24"/>
          <w:szCs w:val="24"/>
        </w:rPr>
        <w:t xml:space="preserve"> а Замовник</w:t>
      </w:r>
      <w:r w:rsidR="0057474B">
        <w:rPr>
          <w:b/>
          <w:color w:val="000000"/>
          <w:sz w:val="24"/>
          <w:szCs w:val="24"/>
        </w:rPr>
        <w:t xml:space="preserve"> </w:t>
      </w:r>
      <w:r w:rsidR="0057474B">
        <w:rPr>
          <w:color w:val="000000"/>
          <w:sz w:val="24"/>
          <w:szCs w:val="24"/>
        </w:rPr>
        <w:t xml:space="preserve"> прийняти і оплатити послугу на умовах цього договору</w:t>
      </w:r>
      <w:r w:rsidR="0057474B">
        <w:rPr>
          <w:i/>
          <w:color w:val="000000"/>
          <w:sz w:val="24"/>
          <w:szCs w:val="24"/>
        </w:rPr>
        <w:t>.</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1.2. Кількість об’єктів, в яких надаються послуги, поштова адреса кожного об’єкта, розмір оброблюваної поверхні зазначаються в Дислокації закладів освіти Департаменту освіти Полтавської міської ради (Додаток</w:t>
      </w:r>
      <w:r w:rsidR="00512CB6">
        <w:rPr>
          <w:color w:val="000000"/>
          <w:sz w:val="24"/>
          <w:szCs w:val="24"/>
        </w:rPr>
        <w:t xml:space="preserve"> </w:t>
      </w:r>
      <w:r>
        <w:rPr>
          <w:color w:val="000000"/>
          <w:sz w:val="24"/>
          <w:szCs w:val="24"/>
        </w:rPr>
        <w:t>№</w:t>
      </w:r>
      <w:r w:rsidR="00512CB6">
        <w:rPr>
          <w:color w:val="000000"/>
          <w:sz w:val="24"/>
          <w:szCs w:val="24"/>
        </w:rPr>
        <w:t xml:space="preserve"> 3</w:t>
      </w:r>
      <w:r>
        <w:rPr>
          <w:color w:val="000000"/>
          <w:sz w:val="24"/>
          <w:szCs w:val="24"/>
        </w:rPr>
        <w:t>).</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widowControl/>
        <w:pBdr>
          <w:top w:val="nil"/>
          <w:left w:val="nil"/>
          <w:bottom w:val="nil"/>
          <w:right w:val="nil"/>
          <w:between w:val="nil"/>
        </w:pBdr>
        <w:spacing w:line="240" w:lineRule="auto"/>
        <w:ind w:left="142" w:firstLine="283"/>
        <w:jc w:val="center"/>
        <w:rPr>
          <w:color w:val="000000"/>
          <w:sz w:val="24"/>
          <w:szCs w:val="24"/>
        </w:rPr>
      </w:pPr>
      <w:r w:rsidRPr="00A82A5A">
        <w:rPr>
          <w:b/>
          <w:color w:val="000000"/>
          <w:sz w:val="24"/>
          <w:szCs w:val="24"/>
        </w:rPr>
        <w:t>2</w:t>
      </w:r>
      <w:r w:rsidRPr="00A82A5A">
        <w:rPr>
          <w:color w:val="000000"/>
          <w:sz w:val="24"/>
          <w:szCs w:val="24"/>
        </w:rPr>
        <w:t>.</w:t>
      </w:r>
      <w:r w:rsidRPr="00A82A5A">
        <w:rPr>
          <w:b/>
          <w:color w:val="000000"/>
          <w:sz w:val="24"/>
          <w:szCs w:val="24"/>
        </w:rPr>
        <w:t>ВАРТІСТЬ РОБІТ І ПОРЯДОК РОЗРАХУНКІВ</w:t>
      </w:r>
    </w:p>
    <w:p w:rsidR="002B7309" w:rsidRDefault="0057474B">
      <w:pPr>
        <w:pBdr>
          <w:top w:val="nil"/>
          <w:left w:val="nil"/>
          <w:bottom w:val="nil"/>
          <w:right w:val="nil"/>
          <w:between w:val="nil"/>
        </w:pBdr>
        <w:spacing w:line="240" w:lineRule="auto"/>
        <w:ind w:left="142" w:right="20" w:firstLine="283"/>
        <w:rPr>
          <w:color w:val="000000"/>
          <w:sz w:val="24"/>
          <w:szCs w:val="24"/>
        </w:rPr>
      </w:pPr>
      <w:r>
        <w:rPr>
          <w:b/>
          <w:color w:val="000000"/>
          <w:sz w:val="24"/>
          <w:szCs w:val="24"/>
        </w:rPr>
        <w:t xml:space="preserve"> </w:t>
      </w:r>
      <w:r>
        <w:rPr>
          <w:color w:val="000000"/>
          <w:sz w:val="24"/>
          <w:szCs w:val="24"/>
        </w:rPr>
        <w:t>2.1. Вартість послуг надання комплексу заходів з дератизація, дезінсекція в приміщеннях закладів освіти Департаменту освіти Полтавської міської ради з врахуванням площі оброблюваної поверхні та кратності обробок складає:</w:t>
      </w:r>
    </w:p>
    <w:tbl>
      <w:tblPr>
        <w:tblStyle w:val="a5"/>
        <w:tblW w:w="10214"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
        <w:gridCol w:w="2688"/>
        <w:gridCol w:w="1134"/>
        <w:gridCol w:w="1417"/>
        <w:gridCol w:w="1937"/>
        <w:gridCol w:w="2357"/>
      </w:tblGrid>
      <w:tr w:rsidR="002B7309" w:rsidTr="00161C9E">
        <w:trPr>
          <w:trHeight w:val="841"/>
        </w:trPr>
        <w:tc>
          <w:tcPr>
            <w:tcW w:w="681"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688"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Найменування предмету закупівлі</w:t>
            </w:r>
          </w:p>
        </w:tc>
        <w:tc>
          <w:tcPr>
            <w:tcW w:w="1134"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Одиниці виміру</w:t>
            </w:r>
          </w:p>
        </w:tc>
        <w:tc>
          <w:tcPr>
            <w:tcW w:w="1417" w:type="dxa"/>
          </w:tcPr>
          <w:p w:rsidR="002B7309" w:rsidRDefault="0057474B">
            <w:pPr>
              <w:widowControl/>
              <w:pBdr>
                <w:top w:val="nil"/>
                <w:left w:val="nil"/>
                <w:bottom w:val="nil"/>
                <w:right w:val="nil"/>
                <w:between w:val="nil"/>
              </w:pBdr>
              <w:spacing w:line="240" w:lineRule="auto"/>
              <w:ind w:hanging="77"/>
              <w:jc w:val="center"/>
              <w:rPr>
                <w:color w:val="000000"/>
                <w:sz w:val="24"/>
                <w:szCs w:val="24"/>
              </w:rPr>
            </w:pPr>
            <w:r>
              <w:rPr>
                <w:color w:val="000000"/>
                <w:sz w:val="24"/>
                <w:szCs w:val="24"/>
              </w:rPr>
              <w:t>Кількість</w:t>
            </w:r>
          </w:p>
        </w:tc>
        <w:tc>
          <w:tcPr>
            <w:tcW w:w="1937"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Ціна за 1 од. вим., </w:t>
            </w:r>
            <w:r w:rsidR="004712A6">
              <w:rPr>
                <w:color w:val="000000"/>
                <w:sz w:val="24"/>
                <w:szCs w:val="24"/>
              </w:rPr>
              <w:t xml:space="preserve">грн. </w:t>
            </w:r>
            <w:r w:rsidR="004712A6">
              <w:rPr>
                <w:kern w:val="3"/>
                <w:sz w:val="24"/>
                <w:szCs w:val="24"/>
                <w:lang w:eastAsia="uk-UA"/>
              </w:rPr>
              <w:t>з ПДВ/без ПДВ*</w:t>
            </w:r>
          </w:p>
        </w:tc>
        <w:tc>
          <w:tcPr>
            <w:tcW w:w="2357" w:type="dxa"/>
          </w:tcPr>
          <w:p w:rsidR="004712A6" w:rsidRDefault="004712A6">
            <w:pPr>
              <w:widowControl/>
              <w:pBdr>
                <w:top w:val="nil"/>
                <w:left w:val="nil"/>
                <w:bottom w:val="nil"/>
                <w:right w:val="nil"/>
                <w:between w:val="nil"/>
              </w:pBdr>
              <w:spacing w:line="240" w:lineRule="auto"/>
              <w:ind w:firstLine="0"/>
              <w:jc w:val="center"/>
              <w:rPr>
                <w:color w:val="000000"/>
                <w:sz w:val="24"/>
                <w:szCs w:val="24"/>
              </w:rPr>
            </w:pPr>
          </w:p>
          <w:p w:rsidR="002B7309" w:rsidRDefault="0057474B" w:rsidP="004712A6">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Вартість грн. ,</w:t>
            </w:r>
            <w:r w:rsidR="004712A6">
              <w:rPr>
                <w:color w:val="000000"/>
                <w:sz w:val="24"/>
                <w:szCs w:val="24"/>
              </w:rPr>
              <w:t xml:space="preserve"> </w:t>
            </w:r>
            <w:r w:rsidR="004712A6">
              <w:rPr>
                <w:kern w:val="3"/>
                <w:sz w:val="24"/>
                <w:szCs w:val="24"/>
                <w:lang w:eastAsia="uk-UA"/>
              </w:rPr>
              <w:t>з ПДВ/без ПДВ*</w:t>
            </w:r>
            <w:r w:rsidR="000A2CF8">
              <w:rPr>
                <w:kern w:val="3"/>
                <w:sz w:val="24"/>
                <w:szCs w:val="24"/>
                <w:lang w:eastAsia="uk-UA"/>
              </w:rPr>
              <w:t xml:space="preserve"> (при проведенні 2 разів на рік відповідно до технічного завдання)</w:t>
            </w:r>
          </w:p>
        </w:tc>
      </w:tr>
      <w:tr w:rsidR="002B7309" w:rsidTr="00161C9E">
        <w:trPr>
          <w:trHeight w:val="428"/>
        </w:trPr>
        <w:tc>
          <w:tcPr>
            <w:tcW w:w="675"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1</w:t>
            </w:r>
          </w:p>
        </w:tc>
        <w:tc>
          <w:tcPr>
            <w:tcW w:w="2694"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Дератизація</w:t>
            </w:r>
          </w:p>
        </w:tc>
        <w:tc>
          <w:tcPr>
            <w:tcW w:w="1134"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417" w:type="dxa"/>
          </w:tcPr>
          <w:p w:rsidR="002B7309" w:rsidRPr="00D068D2" w:rsidRDefault="00E54CE7">
            <w:pPr>
              <w:widowControl/>
              <w:pBdr>
                <w:top w:val="nil"/>
                <w:left w:val="nil"/>
                <w:bottom w:val="nil"/>
                <w:right w:val="nil"/>
                <w:between w:val="nil"/>
              </w:pBdr>
              <w:spacing w:line="240" w:lineRule="auto"/>
              <w:ind w:firstLine="0"/>
              <w:jc w:val="center"/>
              <w:rPr>
                <w:color w:val="000000"/>
                <w:sz w:val="24"/>
                <w:szCs w:val="24"/>
              </w:rPr>
            </w:pPr>
            <w:r>
              <w:rPr>
                <w:sz w:val="24"/>
                <w:szCs w:val="24"/>
              </w:rPr>
              <w:t>20730,12</w:t>
            </w:r>
            <w:r w:rsidR="004712A6" w:rsidRPr="00D068D2">
              <w:rPr>
                <w:sz w:val="24"/>
                <w:szCs w:val="24"/>
              </w:rPr>
              <w:t xml:space="preserve">  </w:t>
            </w:r>
          </w:p>
        </w:tc>
        <w:tc>
          <w:tcPr>
            <w:tcW w:w="193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35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r w:rsidR="002B7309" w:rsidTr="00161C9E">
        <w:trPr>
          <w:trHeight w:val="428"/>
        </w:trPr>
        <w:tc>
          <w:tcPr>
            <w:tcW w:w="675"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w:t>
            </w:r>
          </w:p>
        </w:tc>
        <w:tc>
          <w:tcPr>
            <w:tcW w:w="2694"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Дезінсекція</w:t>
            </w:r>
          </w:p>
        </w:tc>
        <w:tc>
          <w:tcPr>
            <w:tcW w:w="1134"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417" w:type="dxa"/>
          </w:tcPr>
          <w:p w:rsidR="002B7309" w:rsidRPr="00D068D2" w:rsidRDefault="00E54CE7">
            <w:pPr>
              <w:widowControl/>
              <w:pBdr>
                <w:top w:val="nil"/>
                <w:left w:val="nil"/>
                <w:bottom w:val="nil"/>
                <w:right w:val="nil"/>
                <w:between w:val="nil"/>
              </w:pBdr>
              <w:spacing w:line="240" w:lineRule="auto"/>
              <w:ind w:firstLine="0"/>
              <w:jc w:val="center"/>
              <w:rPr>
                <w:color w:val="000000"/>
                <w:sz w:val="24"/>
                <w:szCs w:val="24"/>
              </w:rPr>
            </w:pPr>
            <w:r>
              <w:rPr>
                <w:sz w:val="24"/>
                <w:szCs w:val="24"/>
              </w:rPr>
              <w:t>19436,31</w:t>
            </w:r>
            <w:r w:rsidR="004712A6" w:rsidRPr="00D068D2">
              <w:rPr>
                <w:sz w:val="24"/>
                <w:szCs w:val="24"/>
              </w:rPr>
              <w:t xml:space="preserve">  </w:t>
            </w:r>
          </w:p>
        </w:tc>
        <w:tc>
          <w:tcPr>
            <w:tcW w:w="193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357" w:type="dxa"/>
            <w:vAlign w:val="center"/>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r w:rsidR="002B7309" w:rsidTr="00161C9E">
        <w:trPr>
          <w:trHeight w:val="523"/>
        </w:trPr>
        <w:tc>
          <w:tcPr>
            <w:tcW w:w="7857" w:type="dxa"/>
            <w:gridSpan w:val="6"/>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Всього: сума тендерної пропозиції, з ПДВ, грн.(_____грн.____коп.)</w:t>
            </w:r>
            <w:r>
              <w:rPr>
                <w:color w:val="000000"/>
                <w:sz w:val="24"/>
                <w:szCs w:val="24"/>
              </w:rPr>
              <w:br/>
              <w:t xml:space="preserve"> В тому числі  ПДВ., грн.(_____грн._____коп.)</w:t>
            </w:r>
          </w:p>
        </w:tc>
        <w:tc>
          <w:tcPr>
            <w:tcW w:w="2357" w:type="dxa"/>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bl>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pBdr>
          <w:top w:val="nil"/>
          <w:left w:val="nil"/>
          <w:bottom w:val="nil"/>
          <w:right w:val="nil"/>
          <w:between w:val="nil"/>
        </w:pBdr>
        <w:tabs>
          <w:tab w:val="left" w:pos="709"/>
        </w:tabs>
        <w:spacing w:line="240" w:lineRule="auto"/>
        <w:ind w:left="142" w:firstLine="283"/>
        <w:rPr>
          <w:color w:val="000000"/>
          <w:sz w:val="24"/>
          <w:szCs w:val="24"/>
        </w:rPr>
      </w:pPr>
      <w:r>
        <w:rPr>
          <w:color w:val="000000"/>
          <w:sz w:val="24"/>
          <w:szCs w:val="24"/>
        </w:rPr>
        <w:t xml:space="preserve">2.2. Загальна вартість послуг по даному договору становить : </w:t>
      </w:r>
      <w:r>
        <w:rPr>
          <w:b/>
          <w:color w:val="000000"/>
          <w:sz w:val="24"/>
          <w:szCs w:val="24"/>
        </w:rPr>
        <w:t>________________ грн. (___________ грн. ___ коп.)</w:t>
      </w:r>
      <w:r>
        <w:rPr>
          <w:color w:val="000000"/>
          <w:sz w:val="24"/>
          <w:szCs w:val="24"/>
        </w:rPr>
        <w:t xml:space="preserve">  в тому числі ПДВ </w:t>
      </w:r>
      <w:r>
        <w:rPr>
          <w:b/>
          <w:color w:val="000000"/>
          <w:sz w:val="24"/>
          <w:szCs w:val="24"/>
        </w:rPr>
        <w:t>– __________ грн. (________ грн. ___ коп.)</w:t>
      </w:r>
      <w:r>
        <w:rPr>
          <w:color w:val="000000"/>
          <w:sz w:val="24"/>
          <w:szCs w:val="24"/>
        </w:rPr>
        <w:t>.</w:t>
      </w:r>
    </w:p>
    <w:p w:rsidR="002B7309" w:rsidRDefault="00882685" w:rsidP="00882685">
      <w:pPr>
        <w:widowControl/>
        <w:pBdr>
          <w:top w:val="nil"/>
          <w:left w:val="nil"/>
          <w:bottom w:val="nil"/>
          <w:right w:val="nil"/>
          <w:between w:val="nil"/>
        </w:pBdr>
        <w:spacing w:line="240" w:lineRule="auto"/>
        <w:ind w:left="142" w:firstLine="0"/>
        <w:rPr>
          <w:color w:val="000000"/>
          <w:sz w:val="24"/>
          <w:szCs w:val="24"/>
        </w:rPr>
      </w:pPr>
      <w:r>
        <w:rPr>
          <w:color w:val="000000"/>
          <w:sz w:val="24"/>
          <w:szCs w:val="24"/>
        </w:rPr>
        <w:t xml:space="preserve">   </w:t>
      </w:r>
      <w:r w:rsidR="0057474B">
        <w:rPr>
          <w:color w:val="000000"/>
          <w:sz w:val="24"/>
          <w:szCs w:val="24"/>
        </w:rPr>
        <w:t>Сума Договору підлягає відповідному коригуванню у разі зменшення бюджетних призначень шляхом підписання додаткової угоди.</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2.3. Розрахунки здійснюються у відповідності з частиною 1 статті 49 Бюджетного кодексу України шляхом оплати Замовником після підписання акту здачі-приймання виконаних послуг .  Розрахунок за надані послуги здійснюється Замовником шляхом перерахування у безготівковій формі, в гривнях, грошових коштів на поточний банківський рахунок Виконавця протягом 30 банківських днів з моменту підписання акту здачі-приймання виконаних послуг. Фінансування здійснюється згідно бюджетного призначення. У разі затримки бюджетного фінансування, розрахунок за надані послуги </w:t>
      </w:r>
      <w:r>
        <w:rPr>
          <w:color w:val="000000"/>
          <w:sz w:val="24"/>
          <w:szCs w:val="24"/>
        </w:rPr>
        <w:lastRenderedPageBreak/>
        <w:t>здійснюється протягом 10-ти банківських днів з дати отримання замовником бюджетного фінансування на свій реєстраційних рахунок.</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2.4. Замовник зобов`язаний підписати, скріпити печаткою та один примірник Акту здачі-приймання виконаних послуг повернути Виконавцю не пізніше п`ятиденного терміну з моменту отримання такого акту від Виконавця.</w:t>
      </w:r>
    </w:p>
    <w:p w:rsidR="00EB544A" w:rsidRDefault="00EB544A" w:rsidP="00EB544A">
      <w:pPr>
        <w:spacing w:line="252" w:lineRule="auto"/>
        <w:ind w:firstLine="0"/>
        <w:rPr>
          <w:color w:val="000000"/>
          <w:sz w:val="24"/>
          <w:szCs w:val="24"/>
        </w:rPr>
      </w:pPr>
    </w:p>
    <w:p w:rsidR="002B7309" w:rsidRDefault="00AE40BD" w:rsidP="00EB544A">
      <w:pPr>
        <w:spacing w:line="252" w:lineRule="auto"/>
        <w:ind w:firstLine="0"/>
        <w:jc w:val="center"/>
        <w:rPr>
          <w:color w:val="000000"/>
          <w:sz w:val="24"/>
          <w:szCs w:val="24"/>
        </w:rPr>
      </w:pPr>
      <w:r w:rsidRPr="00A82A5A">
        <w:rPr>
          <w:b/>
          <w:color w:val="000000"/>
          <w:sz w:val="24"/>
          <w:szCs w:val="24"/>
        </w:rPr>
        <w:t>3</w:t>
      </w:r>
      <w:r w:rsidR="0057474B" w:rsidRPr="00A82A5A">
        <w:rPr>
          <w:b/>
          <w:color w:val="000000"/>
          <w:sz w:val="24"/>
          <w:szCs w:val="24"/>
        </w:rPr>
        <w:t>. ВИКОНАВЕЦЬ ЗОБОВЯЗАНИЙ:</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.1. Надати Послуги в обумовлені терміни.</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 xml:space="preserve">.2. Гарантувати якість передбачених даним Договором Послуг. </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 xml:space="preserve">.3. Скласти та </w:t>
      </w:r>
      <w:r w:rsidR="0057474B" w:rsidRPr="00045B7D">
        <w:rPr>
          <w:color w:val="000000"/>
          <w:sz w:val="24"/>
          <w:szCs w:val="24"/>
        </w:rPr>
        <w:t>надати Замовнику</w:t>
      </w:r>
      <w:r w:rsidR="0057474B">
        <w:rPr>
          <w:color w:val="000000"/>
          <w:sz w:val="24"/>
          <w:szCs w:val="24"/>
        </w:rPr>
        <w:t xml:space="preserve"> акт приймання-передачі наданих послуг після виконання Послуг.</w:t>
      </w:r>
    </w:p>
    <w:p w:rsidR="002B7309" w:rsidRDefault="00AE40BD">
      <w:pPr>
        <w:spacing w:line="252" w:lineRule="auto"/>
        <w:ind w:left="142" w:firstLine="283"/>
        <w:rPr>
          <w:color w:val="000000"/>
          <w:sz w:val="24"/>
          <w:szCs w:val="24"/>
        </w:rPr>
      </w:pPr>
      <w:r>
        <w:rPr>
          <w:color w:val="000000"/>
          <w:sz w:val="24"/>
          <w:szCs w:val="24"/>
        </w:rPr>
        <w:t>3</w:t>
      </w:r>
      <w:r w:rsidR="0057474B">
        <w:rPr>
          <w:color w:val="000000"/>
          <w:sz w:val="24"/>
          <w:szCs w:val="24"/>
        </w:rPr>
        <w:t xml:space="preserve">.4. Надати </w:t>
      </w:r>
      <w:r w:rsidR="0057474B" w:rsidRPr="00045B7D">
        <w:rPr>
          <w:color w:val="000000"/>
          <w:sz w:val="24"/>
          <w:szCs w:val="24"/>
        </w:rPr>
        <w:t>Замовнику</w:t>
      </w:r>
      <w:r w:rsidR="0057474B">
        <w:rPr>
          <w:color w:val="000000"/>
          <w:sz w:val="24"/>
          <w:szCs w:val="24"/>
        </w:rPr>
        <w:t xml:space="preserve"> всі необхідні та належним чином оформлені документи.</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widowControl/>
        <w:pBdr>
          <w:top w:val="nil"/>
          <w:left w:val="nil"/>
          <w:bottom w:val="nil"/>
          <w:right w:val="nil"/>
          <w:between w:val="nil"/>
        </w:pBdr>
        <w:spacing w:line="240" w:lineRule="auto"/>
        <w:ind w:left="142" w:firstLine="283"/>
        <w:rPr>
          <w:color w:val="000000"/>
          <w:sz w:val="24"/>
          <w:szCs w:val="24"/>
        </w:rPr>
      </w:pPr>
      <w:r>
        <w:rPr>
          <w:b/>
          <w:color w:val="000000"/>
          <w:sz w:val="24"/>
          <w:szCs w:val="24"/>
        </w:rPr>
        <w:t xml:space="preserve">                                                  </w:t>
      </w:r>
      <w:r w:rsidR="00AE40BD" w:rsidRPr="00A82A5A">
        <w:rPr>
          <w:b/>
          <w:color w:val="000000"/>
          <w:sz w:val="24"/>
          <w:szCs w:val="24"/>
        </w:rPr>
        <w:t>4</w:t>
      </w:r>
      <w:r w:rsidRPr="00A82A5A">
        <w:rPr>
          <w:b/>
          <w:color w:val="000000"/>
          <w:sz w:val="24"/>
          <w:szCs w:val="24"/>
        </w:rPr>
        <w:t>.</w:t>
      </w:r>
      <w:r w:rsidRPr="00A82A5A">
        <w:rPr>
          <w:color w:val="000000"/>
          <w:sz w:val="24"/>
          <w:szCs w:val="24"/>
        </w:rPr>
        <w:t xml:space="preserve"> </w:t>
      </w:r>
      <w:r w:rsidRPr="00A82A5A">
        <w:rPr>
          <w:b/>
          <w:color w:val="000000"/>
          <w:sz w:val="24"/>
          <w:szCs w:val="24"/>
        </w:rPr>
        <w:t>ЗАМОВНИК ЗОБОВ'ЯЗУЄТЬСЯ:</w:t>
      </w:r>
    </w:p>
    <w:p w:rsidR="002B7309" w:rsidRDefault="00AE40BD">
      <w:pPr>
        <w:widowControl/>
        <w:pBdr>
          <w:top w:val="nil"/>
          <w:left w:val="nil"/>
          <w:bottom w:val="nil"/>
          <w:right w:val="nil"/>
          <w:between w:val="nil"/>
        </w:pBdr>
        <w:tabs>
          <w:tab w:val="left" w:pos="142"/>
        </w:tabs>
        <w:spacing w:line="240" w:lineRule="auto"/>
        <w:ind w:left="142" w:firstLine="283"/>
        <w:rPr>
          <w:color w:val="000000"/>
          <w:sz w:val="24"/>
          <w:szCs w:val="24"/>
        </w:rPr>
      </w:pPr>
      <w:r>
        <w:rPr>
          <w:color w:val="000000"/>
          <w:sz w:val="24"/>
          <w:szCs w:val="24"/>
        </w:rPr>
        <w:t>4</w:t>
      </w:r>
      <w:r w:rsidR="0057474B">
        <w:rPr>
          <w:color w:val="000000"/>
          <w:sz w:val="24"/>
          <w:szCs w:val="24"/>
        </w:rPr>
        <w:t>.1. Виділити працівника (-ів), відповідального за взаємодію з «ВИКОНАВЦЕМ» з питання організації і проведення робіт.</w:t>
      </w:r>
    </w:p>
    <w:p w:rsidR="002B7309" w:rsidRDefault="00AE40BD">
      <w:pPr>
        <w:widowControl/>
        <w:pBdr>
          <w:top w:val="nil"/>
          <w:left w:val="nil"/>
          <w:bottom w:val="nil"/>
          <w:right w:val="nil"/>
          <w:between w:val="nil"/>
        </w:pBdr>
        <w:tabs>
          <w:tab w:val="left" w:pos="142"/>
        </w:tabs>
        <w:spacing w:line="240" w:lineRule="auto"/>
        <w:ind w:left="142" w:firstLine="283"/>
        <w:rPr>
          <w:color w:val="000000"/>
          <w:sz w:val="24"/>
          <w:szCs w:val="24"/>
        </w:rPr>
      </w:pPr>
      <w:r>
        <w:rPr>
          <w:color w:val="000000"/>
          <w:sz w:val="24"/>
          <w:szCs w:val="24"/>
        </w:rPr>
        <w:t>4</w:t>
      </w:r>
      <w:r w:rsidR="0057474B">
        <w:rPr>
          <w:color w:val="000000"/>
          <w:sz w:val="24"/>
          <w:szCs w:val="24"/>
        </w:rPr>
        <w:t>.2. Виконувати на вимогу «ВИКОНАВЦЯ» всі санітарно-технічні заходи, а також дотримуватися  всіх заходів суспільної і особистої безпеки відносно препаратів на підставі методик і інструкцій, затверджених Міністерством охорони здоров'я України і наданих «ЗАМОВНИКУ» «ВИКОНАВЦЕМ».</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.3. У разі невиконаних зобов'язань «ЗАМОВНИКОМ», «ВИКОНАВЕЦЬ» за   якість робіт відповідальності не несе.</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.4.  Включати в договір всю площу, яка підлягає обробці, як робочу так і підсобну.</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.5.  Забезпечити підготовку приміщень і доступність для проведення робіт, а також їх прибирання з урахуванням пропозицій і рекомендацій фахівців «ВИКОНАВЦЯ».</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.6. Проводити за свій рахунок,  своїми силами і матеріалами замурування щілин, отворів, нір, місць з вкачаною штукатуркою.</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.7. Забезпечити доступ до всіх приміщень, які підлягають обробці.</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.8. Давати розписку на капкани, мишоловки, які встановлює «ВИКОНАВЕЦЬ» в приміщенні  «ЗАМОВНИКА». У разі їх пропажі відшкодовує «ВИКОНАВЦЮ» їх вартість.</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.9. «ЗАМОВНИК» у разі дотримання санітарно-технічного впорядкування об'єкту, санітарно-гігієнічного стану і санітарних пропозицій, має право перевірити якість виконаних робіт. При неякісному виконанні робіт вимагати від «ВИКОНАВЦЯ» повторної обробки об'єкту.</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.10. При проведенні заходів по дезобробці «ЗАМОВНИК» зобов’язаний повідомити персонал сусідніх приміщень.</w:t>
      </w:r>
    </w:p>
    <w:p w:rsidR="002B7309" w:rsidRDefault="00AE40BD">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4</w:t>
      </w:r>
      <w:r w:rsidR="0057474B">
        <w:rPr>
          <w:color w:val="000000"/>
          <w:sz w:val="24"/>
          <w:szCs w:val="24"/>
        </w:rPr>
        <w:t>.11.Відсутність гризунів та побутових комах після проведення заходів «ВИКОНАВЦЕМ» не є причиною для розірвання договору.</w:t>
      </w:r>
    </w:p>
    <w:p w:rsidR="002B7309" w:rsidRDefault="002B7309">
      <w:pPr>
        <w:widowControl/>
        <w:pBdr>
          <w:top w:val="nil"/>
          <w:left w:val="nil"/>
          <w:bottom w:val="nil"/>
          <w:right w:val="nil"/>
          <w:between w:val="nil"/>
        </w:pBdr>
        <w:spacing w:line="240" w:lineRule="auto"/>
        <w:ind w:left="142" w:firstLine="283"/>
        <w:rPr>
          <w:color w:val="000000"/>
          <w:sz w:val="24"/>
          <w:szCs w:val="24"/>
        </w:rPr>
      </w:pPr>
    </w:p>
    <w:p w:rsidR="002B7309" w:rsidRDefault="0057474B">
      <w:pPr>
        <w:keepNext/>
        <w:widowControl/>
        <w:pBdr>
          <w:top w:val="nil"/>
          <w:left w:val="nil"/>
          <w:bottom w:val="nil"/>
          <w:right w:val="nil"/>
          <w:between w:val="nil"/>
        </w:pBdr>
        <w:spacing w:line="240" w:lineRule="auto"/>
        <w:ind w:left="142" w:firstLine="283"/>
        <w:rPr>
          <w:b/>
          <w:color w:val="000000"/>
          <w:sz w:val="24"/>
          <w:szCs w:val="24"/>
        </w:rPr>
      </w:pPr>
      <w:r>
        <w:rPr>
          <w:b/>
          <w:color w:val="000000"/>
          <w:sz w:val="24"/>
          <w:szCs w:val="24"/>
        </w:rPr>
        <w:t xml:space="preserve">                                                      </w:t>
      </w:r>
      <w:r w:rsidR="00AE40BD" w:rsidRPr="00A82A5A">
        <w:rPr>
          <w:b/>
          <w:color w:val="000000"/>
          <w:sz w:val="24"/>
          <w:szCs w:val="24"/>
        </w:rPr>
        <w:t>5</w:t>
      </w:r>
      <w:r w:rsidRPr="00A82A5A">
        <w:rPr>
          <w:b/>
          <w:color w:val="000000"/>
          <w:sz w:val="24"/>
          <w:szCs w:val="24"/>
        </w:rPr>
        <w:t>. ГРАФІК ВИКОНАНИХ  РОБІТ</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5</w:t>
      </w:r>
      <w:r>
        <w:rPr>
          <w:color w:val="000000"/>
          <w:sz w:val="24"/>
          <w:szCs w:val="24"/>
        </w:rPr>
        <w:t>.1. Роботи по дератизації, дезінсекції проводяться за попереднім погодженням з «ЗАМОВНИКОМ</w:t>
      </w:r>
      <w:r w:rsidRPr="00A82A5A">
        <w:rPr>
          <w:color w:val="000000"/>
          <w:sz w:val="24"/>
          <w:szCs w:val="24"/>
        </w:rPr>
        <w:t>» і оформляються актом</w:t>
      </w:r>
      <w:r w:rsidR="00EB544A">
        <w:rPr>
          <w:color w:val="000000"/>
          <w:sz w:val="24"/>
          <w:szCs w:val="24"/>
        </w:rPr>
        <w:t>.</w:t>
      </w:r>
    </w:p>
    <w:p w:rsidR="002B7309" w:rsidRDefault="0057474B">
      <w:pPr>
        <w:pBdr>
          <w:top w:val="nil"/>
          <w:left w:val="nil"/>
          <w:bottom w:val="nil"/>
          <w:right w:val="nil"/>
          <w:between w:val="nil"/>
        </w:pBdr>
        <w:spacing w:line="252" w:lineRule="auto"/>
        <w:ind w:left="142" w:firstLine="283"/>
        <w:rPr>
          <w:color w:val="000000"/>
        </w:rPr>
      </w:pPr>
      <w:r>
        <w:rPr>
          <w:b/>
          <w:color w:val="000000"/>
        </w:rPr>
        <w:t xml:space="preserve">                                     </w:t>
      </w:r>
    </w:p>
    <w:p w:rsidR="002B7309" w:rsidRDefault="00AE40BD">
      <w:pPr>
        <w:pBdr>
          <w:top w:val="nil"/>
          <w:left w:val="nil"/>
          <w:bottom w:val="nil"/>
          <w:right w:val="nil"/>
          <w:between w:val="nil"/>
        </w:pBdr>
        <w:spacing w:line="252" w:lineRule="auto"/>
        <w:ind w:left="142" w:firstLine="283"/>
        <w:jc w:val="center"/>
        <w:rPr>
          <w:color w:val="000000"/>
          <w:sz w:val="24"/>
          <w:szCs w:val="24"/>
        </w:rPr>
      </w:pPr>
      <w:r w:rsidRPr="00A82A5A">
        <w:rPr>
          <w:b/>
          <w:color w:val="000000"/>
          <w:sz w:val="24"/>
          <w:szCs w:val="24"/>
        </w:rPr>
        <w:t>6</w:t>
      </w:r>
      <w:r w:rsidR="0057474B" w:rsidRPr="00A82A5A">
        <w:rPr>
          <w:b/>
          <w:color w:val="000000"/>
          <w:sz w:val="24"/>
          <w:szCs w:val="24"/>
        </w:rPr>
        <w:t>. ВІДПОВІДАЛЬНІСТЬ СТОРІН</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6</w:t>
      </w:r>
      <w:r>
        <w:rPr>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6</w:t>
      </w:r>
      <w:r>
        <w:rPr>
          <w:color w:val="000000"/>
          <w:sz w:val="24"/>
          <w:szCs w:val="24"/>
        </w:rPr>
        <w:t>.2.</w:t>
      </w:r>
      <w:r>
        <w:rPr>
          <w:color w:val="333333"/>
          <w:sz w:val="24"/>
          <w:szCs w:val="24"/>
          <w:highlight w:val="white"/>
        </w:rPr>
        <w:t xml:space="preserve"> За порушення умов зобов'язання щодо якості послуг з Виконавця стягується на користь Замовника штраф у розмірі двадцяти відсотків </w:t>
      </w:r>
      <w:r>
        <w:rPr>
          <w:color w:val="000000"/>
          <w:sz w:val="24"/>
          <w:szCs w:val="24"/>
          <w:highlight w:val="white"/>
        </w:rPr>
        <w:t>вартості</w:t>
      </w:r>
      <w:r>
        <w:rPr>
          <w:color w:val="333333"/>
          <w:sz w:val="24"/>
          <w:szCs w:val="24"/>
          <w:highlight w:val="white"/>
        </w:rPr>
        <w:t xml:space="preserve"> неякісних послуг.</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AE40BD">
        <w:rPr>
          <w:color w:val="000000"/>
          <w:sz w:val="24"/>
          <w:szCs w:val="24"/>
        </w:rPr>
        <w:t>6</w:t>
      </w:r>
      <w:r>
        <w:rPr>
          <w:color w:val="000000"/>
          <w:sz w:val="24"/>
          <w:szCs w:val="24"/>
        </w:rPr>
        <w:t xml:space="preserve">.3. </w:t>
      </w:r>
      <w:r>
        <w:rPr>
          <w:color w:val="000000"/>
          <w:sz w:val="24"/>
          <w:szCs w:val="24"/>
          <w:highlight w:val="white"/>
        </w:rPr>
        <w:t>За порушення строків виконання зобов'язання за цим Договором - Виконавець зобов`язаний сплатити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B7309" w:rsidRDefault="005A1AC0">
      <w:pPr>
        <w:widowControl/>
        <w:pBdr>
          <w:top w:val="nil"/>
          <w:left w:val="nil"/>
          <w:bottom w:val="nil"/>
          <w:right w:val="nil"/>
          <w:between w:val="nil"/>
        </w:pBdr>
        <w:spacing w:line="240" w:lineRule="auto"/>
        <w:ind w:left="142" w:firstLine="283"/>
        <w:rPr>
          <w:color w:val="000000"/>
          <w:sz w:val="24"/>
          <w:szCs w:val="24"/>
          <w:highlight w:val="white"/>
        </w:rPr>
      </w:pPr>
      <w:r>
        <w:rPr>
          <w:color w:val="000000"/>
          <w:sz w:val="24"/>
          <w:szCs w:val="24"/>
          <w:highlight w:val="white"/>
        </w:rPr>
        <w:t xml:space="preserve">   </w:t>
      </w:r>
      <w:r w:rsidR="00AE40BD">
        <w:rPr>
          <w:color w:val="000000"/>
          <w:sz w:val="24"/>
          <w:szCs w:val="24"/>
          <w:highlight w:val="white"/>
        </w:rPr>
        <w:t>6</w:t>
      </w:r>
      <w:r w:rsidR="0057474B">
        <w:rPr>
          <w:color w:val="000000"/>
          <w:sz w:val="24"/>
          <w:szCs w:val="24"/>
          <w:highlight w:val="white"/>
        </w:rPr>
        <w:t>.4.</w:t>
      </w:r>
      <w:r w:rsidR="0057474B">
        <w:rPr>
          <w:color w:val="000000"/>
          <w:sz w:val="24"/>
          <w:szCs w:val="24"/>
        </w:rPr>
        <w:t xml:space="preserve"> За несвоєчасне виконання зобов’язань щодо сплати за надані послуги Замовником, Замовник оплачує Виконавцю пеню у розмірі подвійної облікової ставки НБУ, яка діяла в період прострочення, від вартості належно наданих та не оплачених послуг за кожен день прострочення.</w:t>
      </w:r>
    </w:p>
    <w:p w:rsidR="002B7309" w:rsidRDefault="005A1AC0">
      <w:pPr>
        <w:widowControl/>
        <w:pBdr>
          <w:top w:val="nil"/>
          <w:left w:val="nil"/>
          <w:bottom w:val="nil"/>
          <w:right w:val="nil"/>
          <w:between w:val="nil"/>
        </w:pBdr>
        <w:spacing w:line="240" w:lineRule="auto"/>
        <w:ind w:left="142" w:firstLine="283"/>
        <w:rPr>
          <w:color w:val="000000"/>
          <w:sz w:val="24"/>
          <w:szCs w:val="24"/>
        </w:rPr>
      </w:pPr>
      <w:r>
        <w:rPr>
          <w:color w:val="000000"/>
          <w:sz w:val="24"/>
          <w:szCs w:val="24"/>
          <w:highlight w:val="white"/>
        </w:rPr>
        <w:t xml:space="preserve">   </w:t>
      </w:r>
      <w:r w:rsidR="0057474B">
        <w:rPr>
          <w:color w:val="000000"/>
          <w:sz w:val="24"/>
          <w:szCs w:val="24"/>
          <w:highlight w:val="white"/>
        </w:rPr>
        <w:t xml:space="preserve"> </w:t>
      </w:r>
      <w:r w:rsidR="00AE40BD">
        <w:rPr>
          <w:color w:val="000000"/>
          <w:sz w:val="24"/>
          <w:szCs w:val="24"/>
        </w:rPr>
        <w:t>6</w:t>
      </w:r>
      <w:r w:rsidR="0057474B">
        <w:rPr>
          <w:color w:val="000000"/>
          <w:sz w:val="24"/>
          <w:szCs w:val="24"/>
        </w:rPr>
        <w:t>.5. Сплата штрафних санкцій не звільняє Сторону від виконання прийнятих на себе зобов’язань по Договору.</w:t>
      </w:r>
    </w:p>
    <w:p w:rsidR="006F3388" w:rsidRDefault="006F3388">
      <w:pPr>
        <w:widowControl/>
        <w:pBdr>
          <w:top w:val="nil"/>
          <w:left w:val="nil"/>
          <w:bottom w:val="nil"/>
          <w:right w:val="nil"/>
          <w:between w:val="nil"/>
        </w:pBdr>
        <w:spacing w:line="240" w:lineRule="auto"/>
        <w:ind w:left="142" w:firstLine="283"/>
        <w:rPr>
          <w:color w:val="000000"/>
          <w:sz w:val="24"/>
          <w:szCs w:val="24"/>
        </w:rPr>
      </w:pPr>
    </w:p>
    <w:p w:rsidR="002B7309" w:rsidRDefault="00EB544A" w:rsidP="00C87DD9">
      <w:pPr>
        <w:pBdr>
          <w:top w:val="nil"/>
          <w:left w:val="nil"/>
          <w:bottom w:val="nil"/>
          <w:right w:val="nil"/>
          <w:between w:val="nil"/>
        </w:pBdr>
        <w:spacing w:line="252" w:lineRule="auto"/>
        <w:ind w:firstLine="0"/>
        <w:jc w:val="center"/>
        <w:rPr>
          <w:color w:val="000000"/>
          <w:sz w:val="24"/>
          <w:szCs w:val="24"/>
        </w:rPr>
      </w:pPr>
      <w:r>
        <w:rPr>
          <w:b/>
          <w:smallCaps/>
          <w:color w:val="000000"/>
          <w:sz w:val="24"/>
          <w:szCs w:val="24"/>
        </w:rPr>
        <w:t>7</w:t>
      </w:r>
      <w:r w:rsidR="0057474B" w:rsidRPr="00A82A5A">
        <w:rPr>
          <w:b/>
          <w:smallCaps/>
          <w:color w:val="000000"/>
          <w:sz w:val="24"/>
          <w:szCs w:val="24"/>
        </w:rPr>
        <w:t xml:space="preserve">. СТРОК </w:t>
      </w:r>
      <w:r w:rsidR="0057474B" w:rsidRPr="00A82A5A">
        <w:rPr>
          <w:b/>
          <w:color w:val="000000"/>
          <w:sz w:val="24"/>
          <w:szCs w:val="24"/>
        </w:rPr>
        <w:t>ДІЇ ДОГОВОРУ</w:t>
      </w:r>
    </w:p>
    <w:p w:rsidR="003C2896" w:rsidRPr="003C2896" w:rsidRDefault="00EB544A" w:rsidP="00EB544A">
      <w:pPr>
        <w:suppressAutoHyphens/>
        <w:spacing w:line="252" w:lineRule="auto"/>
        <w:ind w:firstLine="0"/>
        <w:rPr>
          <w:bCs/>
          <w:sz w:val="24"/>
          <w:szCs w:val="24"/>
          <w:lang w:eastAsia="zh-CN"/>
        </w:rPr>
      </w:pPr>
      <w:r>
        <w:rPr>
          <w:spacing w:val="-1"/>
          <w:sz w:val="24"/>
          <w:szCs w:val="24"/>
          <w:lang w:eastAsia="uk-UA" w:bidi="uk-UA"/>
        </w:rPr>
        <w:t xml:space="preserve">               </w:t>
      </w:r>
      <w:r>
        <w:rPr>
          <w:color w:val="000000"/>
          <w:spacing w:val="4"/>
          <w:sz w:val="24"/>
          <w:szCs w:val="24"/>
          <w:lang w:eastAsia="zh-CN"/>
        </w:rPr>
        <w:t>7</w:t>
      </w:r>
      <w:r w:rsidR="003C2896" w:rsidRPr="003C2896">
        <w:rPr>
          <w:color w:val="000000"/>
          <w:spacing w:val="4"/>
          <w:sz w:val="24"/>
          <w:szCs w:val="24"/>
          <w:lang w:eastAsia="zh-CN"/>
        </w:rPr>
        <w:t>.1. Договір набуває чинності з дати його підписання Сторонами та скріплення печа</w:t>
      </w:r>
      <w:r w:rsidR="003C2896">
        <w:rPr>
          <w:color w:val="000000"/>
          <w:spacing w:val="4"/>
          <w:sz w:val="24"/>
          <w:szCs w:val="24"/>
          <w:lang w:eastAsia="zh-CN"/>
        </w:rPr>
        <w:t xml:space="preserve">тками </w:t>
      </w:r>
      <w:r>
        <w:rPr>
          <w:color w:val="000000"/>
          <w:spacing w:val="4"/>
          <w:sz w:val="24"/>
          <w:szCs w:val="24"/>
          <w:lang w:eastAsia="zh-CN"/>
        </w:rPr>
        <w:t xml:space="preserve">      </w:t>
      </w:r>
      <w:r w:rsidR="003C2896">
        <w:rPr>
          <w:color w:val="000000"/>
          <w:spacing w:val="4"/>
          <w:sz w:val="24"/>
          <w:szCs w:val="24"/>
          <w:lang w:eastAsia="zh-CN"/>
        </w:rPr>
        <w:t>Сторін і діє до 31.12.2024</w:t>
      </w:r>
      <w:r w:rsidR="003C2896" w:rsidRPr="003C2896">
        <w:rPr>
          <w:color w:val="000000"/>
          <w:spacing w:val="4"/>
          <w:sz w:val="24"/>
          <w:szCs w:val="24"/>
          <w:lang w:eastAsia="zh-CN"/>
        </w:rPr>
        <w:t xml:space="preserve"> р.</w:t>
      </w:r>
    </w:p>
    <w:p w:rsidR="00EB544A" w:rsidRDefault="00EB544A" w:rsidP="00EB544A">
      <w:pPr>
        <w:suppressAutoHyphens/>
        <w:spacing w:line="252" w:lineRule="auto"/>
        <w:ind w:left="284" w:firstLine="567"/>
        <w:rPr>
          <w:sz w:val="24"/>
          <w:szCs w:val="24"/>
          <w:lang w:eastAsia="zh-CN"/>
        </w:rPr>
      </w:pPr>
      <w:r>
        <w:rPr>
          <w:bCs/>
          <w:sz w:val="24"/>
          <w:szCs w:val="24"/>
          <w:lang w:eastAsia="zh-CN"/>
        </w:rPr>
        <w:lastRenderedPageBreak/>
        <w:t>7</w:t>
      </w:r>
      <w:r w:rsidR="003C2896" w:rsidRPr="003C2896">
        <w:rPr>
          <w:bCs/>
          <w:sz w:val="24"/>
          <w:szCs w:val="24"/>
          <w:lang w:eastAsia="zh-CN"/>
        </w:rPr>
        <w:t xml:space="preserve">.2. Дострокове розірвання договору та зміна його умов можливі </w:t>
      </w:r>
      <w:r w:rsidR="003C2896" w:rsidRPr="003C2896">
        <w:rPr>
          <w:sz w:val="24"/>
          <w:szCs w:val="24"/>
          <w:lang w:eastAsia="zh-CN"/>
        </w:rPr>
        <w:t>за взаємною згодою сторін та у разі невиконання договірних зобов’язань однією із сторін, про що одна сторона повідомляє другу сторону за 14 календарних днів до дня розірвання договору.</w:t>
      </w:r>
    </w:p>
    <w:p w:rsidR="00EB544A" w:rsidRDefault="00EB544A" w:rsidP="00EB544A">
      <w:pPr>
        <w:suppressAutoHyphens/>
        <w:spacing w:line="252" w:lineRule="auto"/>
        <w:ind w:left="284" w:firstLine="567"/>
        <w:rPr>
          <w:sz w:val="24"/>
          <w:szCs w:val="24"/>
          <w:lang w:eastAsia="zh-CN"/>
        </w:rPr>
      </w:pPr>
    </w:p>
    <w:p w:rsidR="002B7309" w:rsidRPr="00EB544A" w:rsidRDefault="00EB544A" w:rsidP="00EB544A">
      <w:pPr>
        <w:suppressAutoHyphens/>
        <w:spacing w:line="252" w:lineRule="auto"/>
        <w:ind w:left="284" w:firstLine="567"/>
        <w:jc w:val="center"/>
        <w:rPr>
          <w:b/>
          <w:bCs/>
          <w:caps/>
          <w:sz w:val="24"/>
          <w:szCs w:val="24"/>
          <w:lang w:eastAsia="zh-CN"/>
        </w:rPr>
      </w:pPr>
      <w:r>
        <w:rPr>
          <w:b/>
          <w:smallCaps/>
          <w:color w:val="000000"/>
        </w:rPr>
        <w:t>8</w:t>
      </w:r>
      <w:r w:rsidR="0057474B" w:rsidRPr="00A82A5A">
        <w:rPr>
          <w:b/>
          <w:smallCaps/>
          <w:color w:val="000000"/>
        </w:rPr>
        <w:t>. ПОРЯДОК ВИРІШЕННЯ СПОРІВ</w:t>
      </w:r>
    </w:p>
    <w:p w:rsidR="002B7309" w:rsidRDefault="0086793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r w:rsidR="00EB544A">
        <w:rPr>
          <w:color w:val="000000"/>
          <w:sz w:val="24"/>
          <w:szCs w:val="24"/>
        </w:rPr>
        <w:t>8</w:t>
      </w:r>
      <w:r w:rsidR="0057474B">
        <w:rPr>
          <w:color w:val="000000"/>
          <w:sz w:val="24"/>
          <w:szCs w:val="24"/>
        </w:rPr>
        <w:t>.1. Спори, які можуть виникнути під час виконання договору, сторони вирішують шляхом переговорів між сторонами, а при відсутності згоди – в судовому порядку відповідно до законодавства України.</w:t>
      </w:r>
    </w:p>
    <w:p w:rsidR="005A1AC0" w:rsidRDefault="00EB544A" w:rsidP="003C2896">
      <w:pPr>
        <w:widowControl/>
        <w:pBdr>
          <w:top w:val="nil"/>
          <w:left w:val="nil"/>
          <w:bottom w:val="nil"/>
          <w:right w:val="nil"/>
          <w:between w:val="nil"/>
        </w:pBdr>
        <w:spacing w:line="240" w:lineRule="auto"/>
        <w:jc w:val="center"/>
        <w:rPr>
          <w:color w:val="000000"/>
        </w:rPr>
      </w:pPr>
      <w:r>
        <w:rPr>
          <w:b/>
          <w:color w:val="000000"/>
        </w:rPr>
        <w:t>9</w:t>
      </w:r>
      <w:r w:rsidR="0057474B" w:rsidRPr="00A82A5A">
        <w:rPr>
          <w:b/>
          <w:color w:val="000000"/>
        </w:rPr>
        <w:t xml:space="preserve">. </w:t>
      </w:r>
      <w:r w:rsidR="003C2896" w:rsidRPr="00A82A5A">
        <w:rPr>
          <w:b/>
          <w:color w:val="000000"/>
        </w:rPr>
        <w:t>ФОРС-МАЖОР</w:t>
      </w:r>
    </w:p>
    <w:p w:rsidR="003C2896" w:rsidRDefault="005A1AC0" w:rsidP="003C2896">
      <w:pPr>
        <w:pBdr>
          <w:top w:val="nil"/>
          <w:left w:val="nil"/>
          <w:bottom w:val="nil"/>
          <w:right w:val="nil"/>
          <w:between w:val="nil"/>
        </w:pBdr>
        <w:spacing w:line="240" w:lineRule="auto"/>
        <w:rPr>
          <w:color w:val="000000"/>
          <w:sz w:val="24"/>
          <w:szCs w:val="24"/>
        </w:rPr>
      </w:pPr>
      <w:r>
        <w:rPr>
          <w:color w:val="000000"/>
          <w:sz w:val="24"/>
          <w:szCs w:val="24"/>
        </w:rPr>
        <w:t xml:space="preserve">       </w:t>
      </w:r>
      <w:r w:rsidR="00C6367F">
        <w:rPr>
          <w:color w:val="000000"/>
          <w:sz w:val="24"/>
          <w:szCs w:val="24"/>
        </w:rPr>
        <w:t>10</w:t>
      </w:r>
      <w:r w:rsidR="0057474B">
        <w:rPr>
          <w:color w:val="000000"/>
          <w:sz w:val="24"/>
          <w:szCs w:val="24"/>
        </w:rPr>
        <w:t>.1.</w:t>
      </w:r>
      <w:r w:rsidR="0057474B">
        <w:rPr>
          <w:b/>
          <w:color w:val="000000"/>
          <w:sz w:val="24"/>
          <w:szCs w:val="24"/>
        </w:rPr>
        <w:t xml:space="preserve"> </w:t>
      </w:r>
      <w:r w:rsidR="00837F4E">
        <w:rPr>
          <w:color w:val="000000"/>
          <w:sz w:val="24"/>
          <w:szCs w:val="24"/>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43B19" w:rsidRDefault="003C2896" w:rsidP="003C2896">
      <w:pPr>
        <w:pBdr>
          <w:top w:val="nil"/>
          <w:left w:val="nil"/>
          <w:bottom w:val="nil"/>
          <w:right w:val="nil"/>
          <w:between w:val="nil"/>
        </w:pBdr>
        <w:spacing w:line="240" w:lineRule="auto"/>
        <w:rPr>
          <w:color w:val="000000"/>
          <w:sz w:val="24"/>
          <w:szCs w:val="24"/>
        </w:rPr>
      </w:pPr>
      <w:r>
        <w:rPr>
          <w:color w:val="000000"/>
          <w:sz w:val="24"/>
          <w:szCs w:val="24"/>
        </w:rPr>
        <w:t xml:space="preserve">       10.2.</w:t>
      </w:r>
      <w:r w:rsidR="00C43B19">
        <w:rPr>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3C2896" w:rsidRDefault="003C2896" w:rsidP="005B42DD">
      <w:pPr>
        <w:pBdr>
          <w:top w:val="nil"/>
          <w:left w:val="nil"/>
          <w:bottom w:val="nil"/>
          <w:right w:val="nil"/>
          <w:between w:val="nil"/>
        </w:pBdr>
        <w:shd w:val="clear" w:color="auto" w:fill="FFFFFF"/>
        <w:spacing w:line="240" w:lineRule="auto"/>
        <w:rPr>
          <w:color w:val="000000"/>
          <w:sz w:val="24"/>
          <w:szCs w:val="24"/>
        </w:rPr>
      </w:pPr>
      <w:r>
        <w:rPr>
          <w:color w:val="000000"/>
          <w:sz w:val="24"/>
          <w:szCs w:val="24"/>
        </w:rPr>
        <w:t xml:space="preserve">       </w:t>
      </w:r>
      <w:r w:rsidR="00E22546">
        <w:rPr>
          <w:color w:val="000000"/>
          <w:sz w:val="24"/>
          <w:szCs w:val="24"/>
        </w:rPr>
        <w:t>10</w:t>
      </w:r>
      <w:r>
        <w:rPr>
          <w:color w:val="000000"/>
          <w:sz w:val="24"/>
          <w:szCs w:val="24"/>
        </w:rPr>
        <w:t>.3</w:t>
      </w:r>
      <w:r w:rsidR="00C43B19">
        <w:rPr>
          <w:color w:val="000000"/>
          <w:sz w:val="24"/>
          <w:szCs w:val="24"/>
        </w:rPr>
        <w:t>. Доказом  виникнення обставин непереборної сили та строку їх дії є відп</w:t>
      </w:r>
      <w:r>
        <w:rPr>
          <w:color w:val="000000"/>
          <w:sz w:val="24"/>
          <w:szCs w:val="24"/>
        </w:rPr>
        <w:t>овідні документи, які видаються регіональною Товарно-Промисловою Палатою.</w:t>
      </w:r>
    </w:p>
    <w:p w:rsidR="00512CB6" w:rsidRDefault="00C43B19" w:rsidP="005B42DD">
      <w:pPr>
        <w:pBdr>
          <w:top w:val="nil"/>
          <w:left w:val="nil"/>
          <w:bottom w:val="nil"/>
          <w:right w:val="nil"/>
          <w:between w:val="nil"/>
        </w:pBdr>
        <w:shd w:val="clear" w:color="auto" w:fill="FFFFFF"/>
        <w:spacing w:line="240" w:lineRule="auto"/>
        <w:rPr>
          <w:color w:val="000000"/>
          <w:sz w:val="24"/>
          <w:szCs w:val="24"/>
        </w:rPr>
      </w:pPr>
      <w:r>
        <w:rPr>
          <w:color w:val="000000"/>
          <w:sz w:val="24"/>
          <w:szCs w:val="24"/>
        </w:rPr>
        <w:t xml:space="preserve">        </w:t>
      </w:r>
      <w:r w:rsidR="00E22546">
        <w:rPr>
          <w:color w:val="000000"/>
          <w:sz w:val="24"/>
          <w:szCs w:val="24"/>
        </w:rPr>
        <w:t>10</w:t>
      </w:r>
      <w:r w:rsidR="003C2896">
        <w:rPr>
          <w:color w:val="000000"/>
          <w:sz w:val="24"/>
          <w:szCs w:val="24"/>
        </w:rPr>
        <w:t>.4</w:t>
      </w:r>
      <w:r>
        <w:rPr>
          <w:color w:val="000000"/>
          <w:sz w:val="24"/>
          <w:szCs w:val="24"/>
        </w:rPr>
        <w:t xml:space="preserve">. У  разі  коли  строк  дії  обставин  непереборної   сили продовжується більше ніж </w:t>
      </w:r>
      <w:r w:rsidR="00846DB3">
        <w:rPr>
          <w:color w:val="000000"/>
          <w:sz w:val="24"/>
          <w:szCs w:val="24"/>
        </w:rPr>
        <w:t>2</w:t>
      </w:r>
      <w:r>
        <w:rPr>
          <w:color w:val="000000"/>
          <w:sz w:val="24"/>
          <w:szCs w:val="24"/>
        </w:rPr>
        <w:t>0 днів, кожна із Сторін в установленому порядку має право розірвати цей Договір.</w:t>
      </w:r>
    </w:p>
    <w:p w:rsidR="00C43B19" w:rsidRDefault="00C43B19" w:rsidP="005B42DD">
      <w:pPr>
        <w:pBdr>
          <w:top w:val="nil"/>
          <w:left w:val="nil"/>
          <w:bottom w:val="nil"/>
          <w:right w:val="nil"/>
          <w:between w:val="nil"/>
        </w:pBdr>
        <w:shd w:val="clear" w:color="auto" w:fill="FFFFFF"/>
        <w:spacing w:line="240" w:lineRule="auto"/>
        <w:rPr>
          <w:color w:val="000000"/>
          <w:sz w:val="24"/>
          <w:szCs w:val="24"/>
        </w:rPr>
      </w:pPr>
      <w:r>
        <w:rPr>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jc w:val="center"/>
        <w:rPr>
          <w:color w:val="000000"/>
          <w:sz w:val="24"/>
          <w:szCs w:val="24"/>
        </w:rPr>
      </w:pPr>
      <w:r>
        <w:rPr>
          <w:b/>
          <w:color w:val="000000"/>
          <w:sz w:val="24"/>
          <w:szCs w:val="24"/>
        </w:rPr>
        <w:t>1</w:t>
      </w:r>
      <w:r w:rsidR="00EB544A">
        <w:rPr>
          <w:b/>
          <w:color w:val="000000"/>
          <w:sz w:val="24"/>
          <w:szCs w:val="24"/>
        </w:rPr>
        <w:t>0</w:t>
      </w:r>
      <w:r>
        <w:rPr>
          <w:b/>
          <w:color w:val="000000"/>
          <w:sz w:val="24"/>
          <w:szCs w:val="24"/>
        </w:rPr>
        <w:t>. ІНШІ УМОВИ</w:t>
      </w:r>
    </w:p>
    <w:p w:rsidR="002B7309" w:rsidRDefault="0057474B">
      <w:pPr>
        <w:pBdr>
          <w:top w:val="nil"/>
          <w:left w:val="nil"/>
          <w:bottom w:val="nil"/>
          <w:right w:val="nil"/>
          <w:between w:val="nil"/>
        </w:pBdr>
        <w:shd w:val="clear" w:color="auto" w:fill="FFFFFF"/>
        <w:spacing w:line="240" w:lineRule="auto"/>
        <w:ind w:left="142" w:firstLine="283"/>
        <w:rPr>
          <w:color w:val="000000"/>
          <w:sz w:val="24"/>
          <w:szCs w:val="24"/>
        </w:rPr>
      </w:pPr>
      <w:r>
        <w:rPr>
          <w:color w:val="000000"/>
          <w:sz w:val="24"/>
          <w:szCs w:val="24"/>
        </w:rPr>
        <w:t>1</w:t>
      </w:r>
      <w:r w:rsidR="00E22546">
        <w:rPr>
          <w:color w:val="000000"/>
          <w:sz w:val="24"/>
          <w:szCs w:val="24"/>
        </w:rPr>
        <w:t>1</w:t>
      </w:r>
      <w:r>
        <w:rPr>
          <w:color w:val="000000"/>
          <w:sz w:val="24"/>
          <w:szCs w:val="24"/>
        </w:rPr>
        <w:t>.1. Договір складено у двох оригінальних примірниках, українською мовою, по одному для кожної із Сторін, які мають однакову юридичну силу.</w:t>
      </w:r>
    </w:p>
    <w:p w:rsidR="002B7309" w:rsidRDefault="0057474B">
      <w:pPr>
        <w:widowControl/>
        <w:pBdr>
          <w:top w:val="nil"/>
          <w:left w:val="nil"/>
          <w:bottom w:val="nil"/>
          <w:right w:val="nil"/>
          <w:between w:val="nil"/>
        </w:pBdr>
        <w:spacing w:line="240" w:lineRule="auto"/>
        <w:ind w:left="142" w:firstLine="0"/>
        <w:rPr>
          <w:color w:val="000000"/>
          <w:sz w:val="24"/>
          <w:szCs w:val="24"/>
        </w:rPr>
      </w:pPr>
      <w:r>
        <w:rPr>
          <w:color w:val="000000"/>
          <w:sz w:val="24"/>
          <w:szCs w:val="24"/>
        </w:rPr>
        <w:t xml:space="preserve">     1</w:t>
      </w:r>
      <w:r w:rsidR="00E22546">
        <w:rPr>
          <w:color w:val="000000"/>
          <w:sz w:val="24"/>
          <w:szCs w:val="24"/>
        </w:rPr>
        <w:t>1</w:t>
      </w:r>
      <w:r>
        <w:rPr>
          <w:color w:val="000000"/>
          <w:sz w:val="24"/>
          <w:szCs w:val="24"/>
        </w:rPr>
        <w:t>.2.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A82A5A">
        <w:rPr>
          <w:color w:val="000000"/>
          <w:sz w:val="24"/>
          <w:szCs w:val="24"/>
        </w:rPr>
        <w:t xml:space="preserve"> , а саме :</w:t>
      </w:r>
    </w:p>
    <w:p w:rsidR="00B95F65" w:rsidRDefault="00B95F65" w:rsidP="00B95F65">
      <w:pPr>
        <w:shd w:val="clear" w:color="auto" w:fill="FFFFFF"/>
        <w:spacing w:line="240" w:lineRule="auto"/>
        <w:rPr>
          <w:sz w:val="24"/>
          <w:szCs w:val="24"/>
        </w:rPr>
      </w:pPr>
      <w:r>
        <w:rPr>
          <w:sz w:val="24"/>
          <w:szCs w:val="24"/>
        </w:rPr>
        <w:t xml:space="preserve">  1) зменшення обсягів закупівлі, зокрема з урахуванням фактичного обсягу видатків замовника; </w:t>
      </w:r>
    </w:p>
    <w:p w:rsidR="00B95F65" w:rsidRDefault="00171FA9" w:rsidP="00B95F65">
      <w:pPr>
        <w:shd w:val="clear" w:color="auto" w:fill="FFFFFF"/>
        <w:spacing w:line="240" w:lineRule="auto"/>
        <w:rPr>
          <w:sz w:val="24"/>
          <w:szCs w:val="24"/>
        </w:rPr>
      </w:pPr>
      <w:r>
        <w:rPr>
          <w:sz w:val="24"/>
          <w:szCs w:val="24"/>
        </w:rPr>
        <w:t xml:space="preserve">  2</w:t>
      </w:r>
      <w:r w:rsidR="00B95F65">
        <w:rPr>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B95F65" w:rsidRDefault="00171FA9" w:rsidP="00B95F65">
      <w:pPr>
        <w:shd w:val="clear" w:color="auto" w:fill="FFFFFF"/>
        <w:spacing w:line="240" w:lineRule="auto"/>
        <w:rPr>
          <w:sz w:val="24"/>
          <w:szCs w:val="24"/>
        </w:rPr>
      </w:pPr>
      <w:r>
        <w:rPr>
          <w:sz w:val="24"/>
          <w:szCs w:val="24"/>
        </w:rPr>
        <w:t xml:space="preserve"> </w:t>
      </w:r>
      <w:r w:rsidR="000A0371">
        <w:rPr>
          <w:sz w:val="24"/>
          <w:szCs w:val="24"/>
        </w:rPr>
        <w:t xml:space="preserve"> </w:t>
      </w:r>
      <w:r>
        <w:rPr>
          <w:sz w:val="24"/>
          <w:szCs w:val="24"/>
        </w:rPr>
        <w:t>3</w:t>
      </w:r>
      <w:r w:rsidR="00B95F65">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95F65" w:rsidRDefault="00171FA9" w:rsidP="00B95F65">
      <w:pPr>
        <w:shd w:val="clear" w:color="auto" w:fill="FFFFFF"/>
        <w:spacing w:line="240" w:lineRule="auto"/>
        <w:rPr>
          <w:sz w:val="24"/>
          <w:szCs w:val="24"/>
        </w:rPr>
      </w:pPr>
      <w:r>
        <w:rPr>
          <w:sz w:val="24"/>
          <w:szCs w:val="24"/>
        </w:rPr>
        <w:t>4</w:t>
      </w:r>
      <w:r w:rsidR="00B95F65">
        <w:rPr>
          <w:sz w:val="24"/>
          <w:szCs w:val="24"/>
        </w:rPr>
        <w:t xml:space="preserve">) погодження зміни ціни в договорі про закупівлю в бік зменшення (без зміни кількості (обсягу) та якості товарів, робіт і послуг); </w:t>
      </w:r>
    </w:p>
    <w:p w:rsidR="00B95F65" w:rsidRDefault="00171FA9" w:rsidP="00B95F65">
      <w:pPr>
        <w:shd w:val="clear" w:color="auto" w:fill="FFFFFF"/>
        <w:spacing w:line="240" w:lineRule="auto"/>
        <w:rPr>
          <w:sz w:val="24"/>
          <w:szCs w:val="24"/>
        </w:rPr>
      </w:pPr>
      <w:r>
        <w:rPr>
          <w:sz w:val="24"/>
          <w:szCs w:val="24"/>
        </w:rPr>
        <w:t>5</w:t>
      </w:r>
      <w:r w:rsidR="00B95F65">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95F65" w:rsidRDefault="00171FA9" w:rsidP="00C87DD9">
      <w:pPr>
        <w:shd w:val="clear" w:color="auto" w:fill="FFFFFF"/>
        <w:spacing w:line="240" w:lineRule="auto"/>
        <w:ind w:firstLine="0"/>
        <w:rPr>
          <w:sz w:val="24"/>
          <w:szCs w:val="24"/>
        </w:rPr>
      </w:pPr>
      <w:r>
        <w:rPr>
          <w:sz w:val="24"/>
          <w:szCs w:val="24"/>
        </w:rPr>
        <w:t>6</w:t>
      </w:r>
      <w:r w:rsidR="00B95F65">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00B95F65">
        <w:rPr>
          <w:sz w:val="24"/>
          <w:szCs w:val="24"/>
        </w:rPr>
        <w:lastRenderedPageBreak/>
        <w:t xml:space="preserve">ціни; </w:t>
      </w:r>
    </w:p>
    <w:p w:rsidR="00B95F65" w:rsidRDefault="00171FA9" w:rsidP="00B95F65">
      <w:pPr>
        <w:shd w:val="clear" w:color="auto" w:fill="FFFFFF"/>
        <w:spacing w:line="240" w:lineRule="auto"/>
        <w:rPr>
          <w:sz w:val="24"/>
          <w:szCs w:val="24"/>
        </w:rPr>
      </w:pPr>
      <w:r>
        <w:rPr>
          <w:sz w:val="24"/>
          <w:szCs w:val="24"/>
        </w:rPr>
        <w:t>7</w:t>
      </w:r>
      <w:r w:rsidR="00B95F65">
        <w:rPr>
          <w:sz w:val="24"/>
          <w:szCs w:val="24"/>
        </w:rPr>
        <w:t>) зміни умов у зв’язку із застосуванням положень частини шостої статті 41 Закону;</w:t>
      </w:r>
    </w:p>
    <w:p w:rsidR="00B95F65" w:rsidRDefault="000A0371" w:rsidP="00B95F65">
      <w:pPr>
        <w:shd w:val="clear" w:color="auto" w:fill="FFFFFF"/>
        <w:spacing w:line="240" w:lineRule="auto"/>
        <w:rPr>
          <w:sz w:val="24"/>
          <w:szCs w:val="24"/>
        </w:rPr>
      </w:pPr>
      <w:r>
        <w:rPr>
          <w:sz w:val="24"/>
          <w:szCs w:val="24"/>
        </w:rPr>
        <w:t>8</w:t>
      </w:r>
      <w:r w:rsidR="00B95F65">
        <w:rPr>
          <w:sz w:val="24"/>
          <w:szCs w:val="24"/>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3138" w:rsidRDefault="00653138" w:rsidP="00653138">
      <w:pPr>
        <w:spacing w:line="240" w:lineRule="auto"/>
        <w:ind w:firstLine="426"/>
        <w:rPr>
          <w:sz w:val="24"/>
          <w:szCs w:val="24"/>
        </w:rPr>
      </w:pPr>
      <w:r>
        <w:rPr>
          <w:sz w:val="24"/>
          <w:szCs w:val="24"/>
        </w:rPr>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653138" w:rsidRDefault="00653138" w:rsidP="00653138">
      <w:pPr>
        <w:spacing w:line="240" w:lineRule="auto"/>
        <w:ind w:firstLine="426"/>
        <w:rPr>
          <w:sz w:val="24"/>
          <w:szCs w:val="24"/>
        </w:rPr>
      </w:pPr>
      <w:r>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10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653138" w:rsidRDefault="00653138" w:rsidP="00653138">
      <w:pPr>
        <w:spacing w:line="240" w:lineRule="auto"/>
        <w:ind w:firstLine="426"/>
        <w:rPr>
          <w:sz w:val="24"/>
          <w:szCs w:val="24"/>
        </w:rPr>
      </w:pPr>
      <w:r>
        <w:rPr>
          <w:sz w:val="24"/>
          <w:szCs w:val="24"/>
        </w:rPr>
        <w:t>115. Взаємовідносини Сторін, не передбачені Договором, регулюються чинним законодавством України.</w:t>
      </w:r>
    </w:p>
    <w:p w:rsidR="00653138" w:rsidRDefault="00653138" w:rsidP="00653138">
      <w:pPr>
        <w:spacing w:line="240" w:lineRule="auto"/>
        <w:ind w:firstLine="426"/>
        <w:rPr>
          <w:sz w:val="24"/>
          <w:szCs w:val="24"/>
        </w:rPr>
      </w:pPr>
      <w:r>
        <w:rPr>
          <w:sz w:val="24"/>
          <w:szCs w:val="24"/>
        </w:rPr>
        <w:t>11.6.  Договір може бути достроково розірваний:</w:t>
      </w:r>
    </w:p>
    <w:p w:rsidR="00653138" w:rsidRDefault="00653138" w:rsidP="00653138">
      <w:pPr>
        <w:spacing w:line="240" w:lineRule="auto"/>
        <w:ind w:firstLine="426"/>
        <w:rPr>
          <w:sz w:val="24"/>
          <w:szCs w:val="24"/>
        </w:rPr>
      </w:pPr>
      <w:r>
        <w:rPr>
          <w:sz w:val="24"/>
          <w:szCs w:val="24"/>
        </w:rPr>
        <w:t>- за згодою сторін;</w:t>
      </w:r>
    </w:p>
    <w:p w:rsidR="00653138" w:rsidRDefault="00653138" w:rsidP="00653138">
      <w:pPr>
        <w:spacing w:line="240" w:lineRule="auto"/>
        <w:ind w:firstLine="426"/>
        <w:rPr>
          <w:sz w:val="24"/>
          <w:szCs w:val="24"/>
        </w:rPr>
      </w:pPr>
      <w:r>
        <w:rPr>
          <w:sz w:val="24"/>
          <w:szCs w:val="24"/>
        </w:rPr>
        <w:t>- за рішенням суду;</w:t>
      </w:r>
    </w:p>
    <w:p w:rsidR="00653138" w:rsidRDefault="00653138" w:rsidP="00653138">
      <w:pPr>
        <w:spacing w:line="240" w:lineRule="auto"/>
        <w:ind w:firstLine="426"/>
        <w:rPr>
          <w:sz w:val="24"/>
          <w:szCs w:val="24"/>
        </w:rPr>
      </w:pPr>
      <w:r>
        <w:rPr>
          <w:sz w:val="24"/>
          <w:szCs w:val="24"/>
        </w:rPr>
        <w:t>- за рішенням Замовника у випадку відмови Виконавця від виконання Договору;</w:t>
      </w:r>
    </w:p>
    <w:p w:rsidR="00653138" w:rsidRDefault="00653138" w:rsidP="00653138">
      <w:pPr>
        <w:spacing w:line="240" w:lineRule="auto"/>
        <w:ind w:firstLine="426"/>
        <w:rPr>
          <w:sz w:val="24"/>
          <w:szCs w:val="24"/>
        </w:rPr>
      </w:pPr>
      <w:r>
        <w:rPr>
          <w:sz w:val="24"/>
          <w:szCs w:val="24"/>
        </w:rPr>
        <w:t>- в односторонньому порядку за рішенням Замовника у випадках, передбачених даним Договором;</w:t>
      </w:r>
    </w:p>
    <w:p w:rsidR="00653138" w:rsidRDefault="00653138" w:rsidP="00653138">
      <w:pPr>
        <w:spacing w:line="240" w:lineRule="auto"/>
        <w:ind w:firstLine="426"/>
        <w:rPr>
          <w:sz w:val="24"/>
          <w:szCs w:val="24"/>
        </w:rPr>
      </w:pPr>
      <w:r>
        <w:rPr>
          <w:sz w:val="24"/>
          <w:szCs w:val="24"/>
        </w:rPr>
        <w:t xml:space="preserve">11.7.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653138" w:rsidRDefault="00653138" w:rsidP="00653138">
      <w:pPr>
        <w:tabs>
          <w:tab w:val="left" w:pos="4216"/>
        </w:tabs>
        <w:spacing w:line="240" w:lineRule="auto"/>
        <w:ind w:firstLine="426"/>
        <w:jc w:val="center"/>
        <w:rPr>
          <w:b/>
          <w:bCs/>
          <w:spacing w:val="-1"/>
          <w:sz w:val="24"/>
          <w:szCs w:val="24"/>
          <w:lang w:eastAsia="uk-UA" w:bidi="uk-UA"/>
        </w:rPr>
      </w:pPr>
    </w:p>
    <w:p w:rsidR="002B7309" w:rsidRDefault="0057474B">
      <w:pPr>
        <w:widowControl/>
        <w:pBdr>
          <w:top w:val="nil"/>
          <w:left w:val="nil"/>
          <w:bottom w:val="nil"/>
          <w:right w:val="nil"/>
          <w:between w:val="nil"/>
        </w:pBdr>
        <w:shd w:val="clear" w:color="auto" w:fill="FFFFFF"/>
        <w:spacing w:line="240" w:lineRule="auto"/>
        <w:ind w:left="142" w:firstLine="283"/>
        <w:jc w:val="center"/>
        <w:rPr>
          <w:b/>
          <w:color w:val="000000"/>
          <w:sz w:val="24"/>
          <w:szCs w:val="24"/>
        </w:rPr>
      </w:pPr>
      <w:r>
        <w:rPr>
          <w:b/>
          <w:color w:val="000000"/>
          <w:sz w:val="24"/>
          <w:szCs w:val="24"/>
        </w:rPr>
        <w:t>1</w:t>
      </w:r>
      <w:r w:rsidR="00EB544A">
        <w:rPr>
          <w:b/>
          <w:color w:val="000000"/>
          <w:sz w:val="24"/>
          <w:szCs w:val="24"/>
        </w:rPr>
        <w:t>1</w:t>
      </w:r>
      <w:r>
        <w:rPr>
          <w:b/>
          <w:color w:val="000000"/>
          <w:sz w:val="24"/>
          <w:szCs w:val="24"/>
        </w:rPr>
        <w:t>. ДОДАТКИ ДО ДОГОВОРУ</w:t>
      </w:r>
    </w:p>
    <w:p w:rsidR="00653138" w:rsidRDefault="00653138">
      <w:pPr>
        <w:widowControl/>
        <w:pBdr>
          <w:top w:val="nil"/>
          <w:left w:val="nil"/>
          <w:bottom w:val="nil"/>
          <w:right w:val="nil"/>
          <w:between w:val="nil"/>
        </w:pBdr>
        <w:shd w:val="clear" w:color="auto" w:fill="FFFFFF"/>
        <w:spacing w:line="240" w:lineRule="auto"/>
        <w:ind w:left="142" w:firstLine="283"/>
        <w:jc w:val="center"/>
        <w:rPr>
          <w:b/>
          <w:color w:val="000000"/>
          <w:sz w:val="24"/>
          <w:szCs w:val="24"/>
        </w:rPr>
      </w:pPr>
    </w:p>
    <w:p w:rsidR="002B7309" w:rsidRDefault="00FE572A" w:rsidP="00AE40BD">
      <w:pPr>
        <w:widowControl/>
        <w:pBdr>
          <w:top w:val="nil"/>
          <w:left w:val="nil"/>
          <w:bottom w:val="nil"/>
          <w:right w:val="nil"/>
          <w:between w:val="nil"/>
        </w:pBdr>
        <w:shd w:val="clear" w:color="auto" w:fill="FFFFFF"/>
        <w:spacing w:line="240" w:lineRule="auto"/>
        <w:ind w:firstLine="0"/>
        <w:rPr>
          <w:color w:val="000000"/>
          <w:sz w:val="24"/>
          <w:szCs w:val="24"/>
        </w:rPr>
      </w:pPr>
      <w:r>
        <w:rPr>
          <w:color w:val="000000"/>
          <w:sz w:val="24"/>
          <w:szCs w:val="24"/>
        </w:rPr>
        <w:t>12.1.</w:t>
      </w:r>
      <w:r w:rsidR="0057474B">
        <w:rPr>
          <w:color w:val="000000"/>
          <w:sz w:val="24"/>
          <w:szCs w:val="24"/>
        </w:rPr>
        <w:t xml:space="preserve">Невід'ємною частиною цього Договору є: </w:t>
      </w:r>
    </w:p>
    <w:p w:rsidR="002B7309" w:rsidRDefault="0057474B">
      <w:pPr>
        <w:widowControl/>
        <w:pBdr>
          <w:top w:val="nil"/>
          <w:left w:val="nil"/>
          <w:bottom w:val="nil"/>
          <w:right w:val="nil"/>
          <w:between w:val="nil"/>
        </w:pBdr>
        <w:spacing w:line="240" w:lineRule="auto"/>
        <w:ind w:firstLine="426"/>
        <w:rPr>
          <w:color w:val="000000"/>
          <w:sz w:val="24"/>
          <w:szCs w:val="24"/>
        </w:rPr>
      </w:pPr>
      <w:r>
        <w:rPr>
          <w:color w:val="000000"/>
          <w:sz w:val="24"/>
          <w:szCs w:val="24"/>
        </w:rPr>
        <w:t>Додаток № 1 Специфікація;</w:t>
      </w:r>
    </w:p>
    <w:p w:rsidR="002B7309" w:rsidRDefault="0057474B">
      <w:pPr>
        <w:widowControl/>
        <w:pBdr>
          <w:top w:val="nil"/>
          <w:left w:val="nil"/>
          <w:bottom w:val="nil"/>
          <w:right w:val="nil"/>
          <w:between w:val="nil"/>
        </w:pBdr>
        <w:tabs>
          <w:tab w:val="left" w:pos="2650"/>
        </w:tabs>
        <w:spacing w:line="240" w:lineRule="auto"/>
        <w:ind w:firstLine="0"/>
        <w:jc w:val="left"/>
        <w:rPr>
          <w:color w:val="000000"/>
          <w:sz w:val="24"/>
          <w:szCs w:val="24"/>
        </w:rPr>
      </w:pPr>
      <w:r>
        <w:rPr>
          <w:color w:val="000000"/>
          <w:sz w:val="24"/>
          <w:szCs w:val="24"/>
        </w:rPr>
        <w:t xml:space="preserve">       Додаток № 2 Технічна, кількісна та якісна специфікація;</w:t>
      </w:r>
    </w:p>
    <w:p w:rsidR="002B7309" w:rsidRDefault="0057474B">
      <w:pPr>
        <w:widowControl/>
        <w:pBdr>
          <w:top w:val="nil"/>
          <w:left w:val="nil"/>
          <w:bottom w:val="nil"/>
          <w:right w:val="nil"/>
          <w:between w:val="nil"/>
        </w:pBdr>
        <w:tabs>
          <w:tab w:val="left" w:pos="2650"/>
        </w:tabs>
        <w:spacing w:line="240" w:lineRule="auto"/>
        <w:ind w:firstLine="0"/>
        <w:jc w:val="left"/>
        <w:rPr>
          <w:color w:val="000000"/>
          <w:sz w:val="24"/>
          <w:szCs w:val="24"/>
        </w:rPr>
      </w:pPr>
      <w:r>
        <w:rPr>
          <w:color w:val="000000"/>
          <w:sz w:val="24"/>
          <w:szCs w:val="24"/>
        </w:rPr>
        <w:t xml:space="preserve">       Додаток № 3 Дислокація.</w:t>
      </w:r>
    </w:p>
    <w:p w:rsidR="002B7309" w:rsidRDefault="002B7309">
      <w:pPr>
        <w:widowControl/>
        <w:pBdr>
          <w:top w:val="nil"/>
          <w:left w:val="nil"/>
          <w:bottom w:val="nil"/>
          <w:right w:val="nil"/>
          <w:between w:val="nil"/>
        </w:pBdr>
        <w:shd w:val="clear" w:color="auto" w:fill="FFFFFF"/>
        <w:spacing w:line="240" w:lineRule="auto"/>
        <w:ind w:left="142" w:firstLine="283"/>
        <w:rPr>
          <w:color w:val="000000"/>
          <w:sz w:val="24"/>
          <w:szCs w:val="24"/>
        </w:rPr>
      </w:pPr>
    </w:p>
    <w:p w:rsidR="002B7309" w:rsidRDefault="0057474B">
      <w:pPr>
        <w:spacing w:line="252" w:lineRule="auto"/>
        <w:ind w:left="142" w:firstLine="283"/>
        <w:jc w:val="center"/>
        <w:rPr>
          <w:color w:val="000000"/>
          <w:sz w:val="24"/>
          <w:szCs w:val="24"/>
        </w:rPr>
      </w:pPr>
      <w:r>
        <w:rPr>
          <w:b/>
          <w:color w:val="000000"/>
          <w:sz w:val="24"/>
          <w:szCs w:val="24"/>
        </w:rPr>
        <w:t>1</w:t>
      </w:r>
      <w:r w:rsidR="00A82A5A">
        <w:rPr>
          <w:b/>
          <w:color w:val="000000"/>
          <w:sz w:val="24"/>
          <w:szCs w:val="24"/>
        </w:rPr>
        <w:t>3</w:t>
      </w:r>
      <w:r>
        <w:rPr>
          <w:b/>
          <w:color w:val="000000"/>
          <w:sz w:val="24"/>
          <w:szCs w:val="24"/>
        </w:rPr>
        <w:t>. ЮРИДИЧНІ АДРЕСИ , РЕКВІЗИТИ СТОРІН</w:t>
      </w:r>
    </w:p>
    <w:tbl>
      <w:tblPr>
        <w:tblStyle w:val="a6"/>
        <w:tblW w:w="5068" w:type="dxa"/>
        <w:tblInd w:w="-108" w:type="dxa"/>
        <w:tblLayout w:type="fixed"/>
        <w:tblLook w:val="0000" w:firstRow="0" w:lastRow="0" w:firstColumn="0" w:lastColumn="0" w:noHBand="0" w:noVBand="0"/>
      </w:tblPr>
      <w:tblGrid>
        <w:gridCol w:w="5068"/>
      </w:tblGrid>
      <w:tr w:rsidR="002B7309">
        <w:trPr>
          <w:trHeight w:val="622"/>
        </w:trPr>
        <w:tc>
          <w:tcPr>
            <w:tcW w:w="5068" w:type="dxa"/>
          </w:tcPr>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p>
          <w:p w:rsidR="00EB544A" w:rsidRDefault="00EB544A" w:rsidP="00195281">
            <w:pPr>
              <w:widowControl/>
              <w:pBdr>
                <w:top w:val="nil"/>
                <w:left w:val="nil"/>
                <w:bottom w:val="nil"/>
                <w:right w:val="nil"/>
                <w:between w:val="nil"/>
              </w:pBdr>
              <w:spacing w:line="240" w:lineRule="auto"/>
              <w:ind w:left="142" w:firstLine="283"/>
              <w:rPr>
                <w:color w:val="000000"/>
                <w:sz w:val="24"/>
                <w:szCs w:val="24"/>
              </w:rPr>
            </w:pPr>
          </w:p>
          <w:p w:rsidR="002B7309" w:rsidRDefault="0057474B" w:rsidP="009A41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tc>
      </w:tr>
    </w:tbl>
    <w:p w:rsidR="002B7309" w:rsidRPr="00733723" w:rsidRDefault="00EB544A" w:rsidP="00EB544A">
      <w:pPr>
        <w:widowControl/>
        <w:pBdr>
          <w:top w:val="nil"/>
          <w:left w:val="nil"/>
          <w:bottom w:val="nil"/>
          <w:right w:val="nil"/>
          <w:between w:val="nil"/>
        </w:pBdr>
        <w:spacing w:line="240" w:lineRule="auto"/>
        <w:ind w:firstLine="0"/>
        <w:rPr>
          <w:b/>
          <w:color w:val="000000"/>
          <w:sz w:val="24"/>
          <w:szCs w:val="24"/>
        </w:rPr>
      </w:pPr>
      <w:r>
        <w:rPr>
          <w:b/>
          <w:color w:val="000000"/>
          <w:sz w:val="24"/>
          <w:szCs w:val="24"/>
        </w:rPr>
        <w:t xml:space="preserve">             </w:t>
      </w:r>
      <w:r w:rsidR="00A9655E" w:rsidRPr="00733723">
        <w:rPr>
          <w:b/>
          <w:color w:val="000000"/>
          <w:sz w:val="24"/>
          <w:szCs w:val="24"/>
        </w:rPr>
        <w:t>«ВИКОНАВЕЦЬ»</w:t>
      </w:r>
      <w:r w:rsidR="00195281" w:rsidRPr="00733723">
        <w:rPr>
          <w:b/>
          <w:color w:val="000000"/>
          <w:sz w:val="24"/>
          <w:szCs w:val="24"/>
        </w:rPr>
        <w:t xml:space="preserve">                                           </w:t>
      </w:r>
      <w:r w:rsidR="0057474B" w:rsidRPr="00733723">
        <w:rPr>
          <w:b/>
          <w:color w:val="000000"/>
          <w:sz w:val="24"/>
          <w:szCs w:val="24"/>
        </w:rPr>
        <w:t xml:space="preserve"> «ЗАМОВНИК»</w:t>
      </w:r>
    </w:p>
    <w:p w:rsidR="002B7309" w:rsidRDefault="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57474B">
        <w:rPr>
          <w:color w:val="000000"/>
          <w:sz w:val="24"/>
          <w:szCs w:val="24"/>
        </w:rPr>
        <w:t>Департамент освіти Полтавської міської ради</w:t>
      </w:r>
    </w:p>
    <w:p w:rsidR="002B7309" w:rsidRDefault="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A9655E">
        <w:rPr>
          <w:color w:val="000000"/>
          <w:sz w:val="24"/>
          <w:szCs w:val="24"/>
        </w:rPr>
        <w:t xml:space="preserve">  </w:t>
      </w:r>
      <w:r w:rsidR="0057474B">
        <w:rPr>
          <w:color w:val="000000"/>
          <w:sz w:val="24"/>
          <w:szCs w:val="24"/>
        </w:rPr>
        <w:t>36000, м. Полтава, вул. Соборності, 36</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w:t>
      </w:r>
      <w:r w:rsidR="002B4F24">
        <w:rPr>
          <w:color w:val="000000"/>
          <w:sz w:val="24"/>
          <w:szCs w:val="24"/>
        </w:rPr>
        <w:t xml:space="preserve">  </w:t>
      </w:r>
      <w:r w:rsidR="002B4F24">
        <w:rPr>
          <w:color w:val="000000"/>
          <w:sz w:val="24"/>
          <w:szCs w:val="24"/>
          <w:lang w:val="en-US"/>
        </w:rPr>
        <w:t>UA</w:t>
      </w:r>
      <w:r w:rsidR="002B4F24" w:rsidRPr="002B4F24">
        <w:rPr>
          <w:color w:val="000000"/>
          <w:sz w:val="24"/>
          <w:szCs w:val="24"/>
        </w:rPr>
        <w:t xml:space="preserve"> </w:t>
      </w:r>
      <w:r w:rsidR="002B4F24">
        <w:rPr>
          <w:color w:val="000000"/>
          <w:sz w:val="24"/>
          <w:szCs w:val="24"/>
        </w:rPr>
        <w:t>07 8201 7203 4423 0063 0000 33805</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w:t>
      </w:r>
      <w:r w:rsidR="002B4F24" w:rsidRPr="002B4F24">
        <w:rPr>
          <w:color w:val="000000"/>
          <w:sz w:val="24"/>
          <w:szCs w:val="24"/>
        </w:rPr>
        <w:t xml:space="preserve"> </w:t>
      </w:r>
      <w:r w:rsidR="002B4F24">
        <w:rPr>
          <w:color w:val="000000"/>
          <w:sz w:val="24"/>
          <w:szCs w:val="24"/>
          <w:lang w:val="en-US"/>
        </w:rPr>
        <w:t>UA</w:t>
      </w:r>
      <w:r w:rsidR="002B4F24" w:rsidRPr="002B4F24">
        <w:rPr>
          <w:color w:val="000000"/>
          <w:sz w:val="24"/>
          <w:szCs w:val="24"/>
        </w:rPr>
        <w:t xml:space="preserve"> </w:t>
      </w:r>
      <w:r w:rsidR="002B4F24">
        <w:rPr>
          <w:color w:val="000000"/>
          <w:sz w:val="24"/>
          <w:szCs w:val="24"/>
        </w:rPr>
        <w:t>13 8201 7203 4420 0064 0000 33805</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w:t>
      </w:r>
      <w:r w:rsidR="002B4F24">
        <w:rPr>
          <w:color w:val="000000"/>
          <w:sz w:val="24"/>
          <w:szCs w:val="24"/>
        </w:rPr>
        <w:t xml:space="preserve"> </w:t>
      </w:r>
      <w:r w:rsidR="002B4F24" w:rsidRPr="00C87DD9">
        <w:rPr>
          <w:color w:val="000000"/>
          <w:sz w:val="24"/>
          <w:szCs w:val="24"/>
          <w:lang w:val="ru-RU"/>
        </w:rPr>
        <w:t xml:space="preserve"> </w:t>
      </w:r>
      <w:r w:rsidR="002B4F24">
        <w:rPr>
          <w:color w:val="000000"/>
          <w:sz w:val="24"/>
          <w:szCs w:val="24"/>
          <w:lang w:val="en-US"/>
        </w:rPr>
        <w:t>UA</w:t>
      </w:r>
      <w:r w:rsidR="002B4F24" w:rsidRPr="00C87DD9">
        <w:rPr>
          <w:color w:val="000000"/>
          <w:sz w:val="24"/>
          <w:szCs w:val="24"/>
          <w:lang w:val="ru-RU"/>
        </w:rPr>
        <w:t xml:space="preserve"> </w:t>
      </w:r>
      <w:r w:rsidR="002B4F24">
        <w:rPr>
          <w:color w:val="000000"/>
          <w:sz w:val="24"/>
          <w:szCs w:val="24"/>
        </w:rPr>
        <w:t>52 8201 7203 4424 0053 0000 33805</w:t>
      </w:r>
      <w:r>
        <w:rPr>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2B7309" w:rsidRDefault="0057474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2B7309" w:rsidRDefault="0057474B">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2B7309" w:rsidRDefault="00AE308A">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57474B">
        <w:rPr>
          <w:color w:val="000000"/>
          <w:sz w:val="24"/>
          <w:szCs w:val="24"/>
        </w:rPr>
        <w:t xml:space="preserve">/__________/ </w:t>
      </w:r>
      <w:r>
        <w:rPr>
          <w:color w:val="000000"/>
          <w:sz w:val="24"/>
          <w:szCs w:val="24"/>
        </w:rPr>
        <w:t>_______________</w:t>
      </w:r>
      <w:r w:rsidR="0057474B">
        <w:rPr>
          <w:color w:val="000000"/>
          <w:sz w:val="24"/>
          <w:szCs w:val="24"/>
        </w:rPr>
        <w:t xml:space="preserve">                       </w:t>
      </w:r>
      <w:r>
        <w:rPr>
          <w:color w:val="000000"/>
          <w:sz w:val="24"/>
          <w:szCs w:val="24"/>
        </w:rPr>
        <w:t xml:space="preserve">    </w:t>
      </w:r>
      <w:r w:rsidR="0057474B">
        <w:rPr>
          <w:color w:val="000000"/>
          <w:sz w:val="24"/>
          <w:szCs w:val="24"/>
        </w:rPr>
        <w:t xml:space="preserve">/__________/ </w:t>
      </w:r>
      <w:r>
        <w:rPr>
          <w:color w:val="000000"/>
          <w:sz w:val="24"/>
          <w:szCs w:val="24"/>
        </w:rPr>
        <w:t>_______________________</w:t>
      </w:r>
      <w:r w:rsidR="0057474B">
        <w:rPr>
          <w:color w:val="000000"/>
          <w:sz w:val="24"/>
          <w:szCs w:val="24"/>
        </w:rPr>
        <w:t xml:space="preserve">  </w:t>
      </w:r>
    </w:p>
    <w:p w:rsidR="00195281" w:rsidRDefault="0057474B" w:rsidP="00B95F65">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195281" w:rsidRDefault="00195281">
      <w:pPr>
        <w:widowControl/>
        <w:pBdr>
          <w:top w:val="nil"/>
          <w:left w:val="nil"/>
          <w:bottom w:val="nil"/>
          <w:right w:val="nil"/>
          <w:between w:val="nil"/>
        </w:pBdr>
        <w:spacing w:line="240" w:lineRule="auto"/>
        <w:ind w:firstLine="0"/>
        <w:jc w:val="left"/>
        <w:rPr>
          <w:color w:val="000000"/>
          <w:sz w:val="24"/>
          <w:szCs w:val="24"/>
        </w:rPr>
      </w:pPr>
    </w:p>
    <w:p w:rsidR="00195281" w:rsidRDefault="00195281">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653138" w:rsidRDefault="00653138">
      <w:pPr>
        <w:widowControl/>
        <w:pBdr>
          <w:top w:val="nil"/>
          <w:left w:val="nil"/>
          <w:bottom w:val="nil"/>
          <w:right w:val="nil"/>
          <w:between w:val="nil"/>
        </w:pBdr>
        <w:spacing w:line="240" w:lineRule="auto"/>
        <w:ind w:firstLine="0"/>
        <w:jc w:val="left"/>
        <w:rPr>
          <w:color w:val="000000"/>
          <w:sz w:val="24"/>
          <w:szCs w:val="24"/>
        </w:rPr>
      </w:pPr>
    </w:p>
    <w:p w:rsidR="002B7309" w:rsidRPr="00A9655E" w:rsidRDefault="00EB544A" w:rsidP="002B4F24">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r w:rsidR="0057474B" w:rsidRPr="00A9655E">
        <w:rPr>
          <w:color w:val="000000"/>
          <w:sz w:val="24"/>
          <w:szCs w:val="24"/>
        </w:rPr>
        <w:t>Додаток № 1</w:t>
      </w:r>
      <w:r w:rsidR="0057474B" w:rsidRPr="00A9655E">
        <w:rPr>
          <w:i/>
          <w:color w:val="000000"/>
          <w:sz w:val="24"/>
          <w:szCs w:val="24"/>
        </w:rPr>
        <w:t xml:space="preserve"> </w:t>
      </w:r>
    </w:p>
    <w:p w:rsidR="002B7309" w:rsidRPr="00A9655E" w:rsidRDefault="0057474B">
      <w:pPr>
        <w:widowControl/>
        <w:pBdr>
          <w:top w:val="nil"/>
          <w:left w:val="nil"/>
          <w:bottom w:val="nil"/>
          <w:right w:val="nil"/>
          <w:between w:val="nil"/>
        </w:pBdr>
        <w:spacing w:line="240" w:lineRule="auto"/>
        <w:ind w:left="142" w:firstLine="283"/>
        <w:jc w:val="right"/>
        <w:rPr>
          <w:color w:val="000000"/>
          <w:sz w:val="24"/>
          <w:szCs w:val="24"/>
        </w:rPr>
      </w:pPr>
      <w:r w:rsidRPr="00A9655E">
        <w:rPr>
          <w:color w:val="000000"/>
          <w:sz w:val="24"/>
          <w:szCs w:val="24"/>
        </w:rPr>
        <w:t xml:space="preserve">до Договору № ________  </w:t>
      </w:r>
    </w:p>
    <w:p w:rsidR="002B7309" w:rsidRPr="00A9655E" w:rsidRDefault="0057474B">
      <w:pPr>
        <w:widowControl/>
        <w:pBdr>
          <w:top w:val="nil"/>
          <w:left w:val="nil"/>
          <w:bottom w:val="nil"/>
          <w:right w:val="nil"/>
          <w:between w:val="nil"/>
        </w:pBdr>
        <w:spacing w:line="240" w:lineRule="auto"/>
        <w:ind w:left="142" w:firstLine="283"/>
        <w:jc w:val="right"/>
        <w:rPr>
          <w:color w:val="000000"/>
          <w:sz w:val="24"/>
          <w:szCs w:val="24"/>
        </w:rPr>
      </w:pPr>
      <w:r w:rsidRPr="00A9655E">
        <w:rPr>
          <w:color w:val="000000"/>
          <w:sz w:val="24"/>
          <w:szCs w:val="24"/>
        </w:rPr>
        <w:t>від  « ___» _______________ 202</w:t>
      </w:r>
      <w:r w:rsidR="00195281" w:rsidRPr="00A9655E">
        <w:rPr>
          <w:color w:val="000000"/>
          <w:sz w:val="24"/>
          <w:szCs w:val="24"/>
        </w:rPr>
        <w:t>4</w:t>
      </w:r>
      <w:r w:rsidRPr="00A9655E">
        <w:rPr>
          <w:color w:val="000000"/>
          <w:sz w:val="24"/>
          <w:szCs w:val="24"/>
        </w:rPr>
        <w:t xml:space="preserve"> року</w:t>
      </w:r>
    </w:p>
    <w:p w:rsidR="002B7309" w:rsidRDefault="002B7309">
      <w:pPr>
        <w:widowControl/>
        <w:pBdr>
          <w:top w:val="nil"/>
          <w:left w:val="nil"/>
          <w:bottom w:val="nil"/>
          <w:right w:val="nil"/>
          <w:between w:val="nil"/>
        </w:pBdr>
        <w:spacing w:line="240" w:lineRule="auto"/>
        <w:ind w:firstLine="0"/>
        <w:jc w:val="left"/>
        <w:rPr>
          <w:color w:val="000000"/>
          <w:sz w:val="24"/>
          <w:szCs w:val="24"/>
        </w:rPr>
      </w:pPr>
    </w:p>
    <w:p w:rsidR="002B7309" w:rsidRDefault="0057474B">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Специфікація</w:t>
      </w:r>
    </w:p>
    <w:p w:rsidR="002B7309" w:rsidRDefault="0057474B">
      <w:pPr>
        <w:widowControl/>
        <w:pBdr>
          <w:top w:val="nil"/>
          <w:left w:val="nil"/>
          <w:bottom w:val="nil"/>
          <w:right w:val="nil"/>
          <w:between w:val="nil"/>
        </w:pBdr>
        <w:spacing w:line="240" w:lineRule="auto"/>
        <w:ind w:left="142" w:firstLine="283"/>
        <w:jc w:val="center"/>
        <w:rPr>
          <w:b/>
          <w:color w:val="000000"/>
          <w:sz w:val="24"/>
          <w:szCs w:val="24"/>
        </w:rPr>
      </w:pPr>
      <w:r>
        <w:rPr>
          <w:b/>
          <w:color w:val="000000"/>
          <w:sz w:val="24"/>
          <w:szCs w:val="24"/>
        </w:rPr>
        <w:t xml:space="preserve">90920000-2 Послуги із санітарно-гігієнічної обробки приміщень (дератизація, дезінсекція) </w:t>
      </w:r>
    </w:p>
    <w:p w:rsidR="00A9655E" w:rsidRDefault="00A9655E">
      <w:pPr>
        <w:widowControl/>
        <w:pBdr>
          <w:top w:val="nil"/>
          <w:left w:val="nil"/>
          <w:bottom w:val="nil"/>
          <w:right w:val="nil"/>
          <w:between w:val="nil"/>
        </w:pBdr>
        <w:spacing w:line="240" w:lineRule="auto"/>
        <w:ind w:left="142" w:firstLine="283"/>
        <w:jc w:val="center"/>
        <w:rPr>
          <w:color w:val="000000"/>
          <w:sz w:val="24"/>
          <w:szCs w:val="24"/>
        </w:rPr>
      </w:pPr>
    </w:p>
    <w:tbl>
      <w:tblPr>
        <w:tblStyle w:val="a7"/>
        <w:tblW w:w="111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6"/>
        <w:gridCol w:w="2922"/>
        <w:gridCol w:w="1233"/>
        <w:gridCol w:w="1540"/>
        <w:gridCol w:w="2105"/>
        <w:gridCol w:w="2562"/>
      </w:tblGrid>
      <w:tr w:rsidR="002B7309" w:rsidTr="000A6667">
        <w:trPr>
          <w:trHeight w:val="874"/>
        </w:trPr>
        <w:tc>
          <w:tcPr>
            <w:tcW w:w="740" w:type="dxa"/>
            <w:gridSpan w:val="2"/>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tc>
        <w:tc>
          <w:tcPr>
            <w:tcW w:w="2922" w:type="dxa"/>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Найменування предмету закупівлі</w:t>
            </w:r>
          </w:p>
        </w:tc>
        <w:tc>
          <w:tcPr>
            <w:tcW w:w="1233" w:type="dxa"/>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Одиниці виміру</w:t>
            </w:r>
          </w:p>
        </w:tc>
        <w:tc>
          <w:tcPr>
            <w:tcW w:w="1540" w:type="dxa"/>
          </w:tcPr>
          <w:p w:rsidR="002B7309" w:rsidRDefault="0057474B">
            <w:pPr>
              <w:widowControl/>
              <w:pBdr>
                <w:top w:val="nil"/>
                <w:left w:val="nil"/>
                <w:bottom w:val="nil"/>
                <w:right w:val="nil"/>
                <w:between w:val="nil"/>
              </w:pBdr>
              <w:spacing w:line="240" w:lineRule="auto"/>
              <w:ind w:hanging="77"/>
              <w:jc w:val="center"/>
              <w:rPr>
                <w:color w:val="000000"/>
                <w:sz w:val="24"/>
                <w:szCs w:val="24"/>
              </w:rPr>
            </w:pPr>
            <w:r>
              <w:rPr>
                <w:color w:val="000000"/>
                <w:sz w:val="24"/>
                <w:szCs w:val="24"/>
              </w:rPr>
              <w:t>Кількість</w:t>
            </w:r>
          </w:p>
        </w:tc>
        <w:tc>
          <w:tcPr>
            <w:tcW w:w="2105" w:type="dxa"/>
          </w:tcPr>
          <w:p w:rsidR="002B7309" w:rsidRDefault="00BE2648">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Ціна за 1 од. вим., грн. </w:t>
            </w:r>
            <w:r>
              <w:rPr>
                <w:kern w:val="3"/>
                <w:sz w:val="24"/>
                <w:szCs w:val="24"/>
                <w:lang w:eastAsia="uk-UA"/>
              </w:rPr>
              <w:t>з ПДВ/без ПДВ*</w:t>
            </w:r>
          </w:p>
        </w:tc>
        <w:tc>
          <w:tcPr>
            <w:tcW w:w="2562" w:type="dxa"/>
          </w:tcPr>
          <w:p w:rsidR="002B7309" w:rsidRDefault="00BE2648">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Вартість грн. , </w:t>
            </w:r>
            <w:r>
              <w:rPr>
                <w:kern w:val="3"/>
                <w:sz w:val="24"/>
                <w:szCs w:val="24"/>
                <w:lang w:eastAsia="uk-UA"/>
              </w:rPr>
              <w:t>з ПДВ/без ПДВ*</w:t>
            </w:r>
            <w:r w:rsidR="002B4F24">
              <w:rPr>
                <w:kern w:val="3"/>
                <w:sz w:val="24"/>
                <w:szCs w:val="24"/>
                <w:lang w:eastAsia="uk-UA"/>
              </w:rPr>
              <w:t>(при проведенні 2 разів на рік відповідно до технічного завдання)</w:t>
            </w:r>
          </w:p>
        </w:tc>
      </w:tr>
      <w:tr w:rsidR="00C87DD9" w:rsidTr="000A6667">
        <w:trPr>
          <w:trHeight w:val="445"/>
        </w:trPr>
        <w:tc>
          <w:tcPr>
            <w:tcW w:w="734"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1</w:t>
            </w:r>
          </w:p>
        </w:tc>
        <w:tc>
          <w:tcPr>
            <w:tcW w:w="2928" w:type="dxa"/>
            <w:gridSpan w:val="2"/>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Дератизація</w:t>
            </w:r>
          </w:p>
        </w:tc>
        <w:tc>
          <w:tcPr>
            <w:tcW w:w="1233" w:type="dxa"/>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540" w:type="dxa"/>
          </w:tcPr>
          <w:p w:rsidR="00C87DD9" w:rsidRPr="00C87DD9" w:rsidRDefault="009311C5" w:rsidP="00C87DD9">
            <w:pPr>
              <w:widowControl/>
              <w:pBdr>
                <w:top w:val="nil"/>
                <w:left w:val="nil"/>
                <w:bottom w:val="nil"/>
                <w:right w:val="nil"/>
                <w:between w:val="nil"/>
              </w:pBdr>
              <w:spacing w:line="240" w:lineRule="auto"/>
              <w:ind w:firstLine="0"/>
              <w:jc w:val="center"/>
              <w:rPr>
                <w:color w:val="000000"/>
                <w:sz w:val="24"/>
                <w:szCs w:val="24"/>
              </w:rPr>
            </w:pPr>
            <w:r>
              <w:rPr>
                <w:sz w:val="24"/>
                <w:szCs w:val="24"/>
              </w:rPr>
              <w:t>20730,12</w:t>
            </w:r>
            <w:r w:rsidR="00C87DD9" w:rsidRPr="00C87DD9">
              <w:rPr>
                <w:sz w:val="24"/>
                <w:szCs w:val="24"/>
              </w:rPr>
              <w:t xml:space="preserve">  </w:t>
            </w:r>
          </w:p>
        </w:tc>
        <w:tc>
          <w:tcPr>
            <w:tcW w:w="2105"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c>
          <w:tcPr>
            <w:tcW w:w="2562"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r>
      <w:tr w:rsidR="00C87DD9" w:rsidTr="000A6667">
        <w:trPr>
          <w:trHeight w:val="445"/>
        </w:trPr>
        <w:tc>
          <w:tcPr>
            <w:tcW w:w="734"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w:t>
            </w:r>
          </w:p>
        </w:tc>
        <w:tc>
          <w:tcPr>
            <w:tcW w:w="2928" w:type="dxa"/>
            <w:gridSpan w:val="2"/>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highlight w:val="white"/>
              </w:rPr>
              <w:t>Дезінсекція</w:t>
            </w:r>
          </w:p>
        </w:tc>
        <w:tc>
          <w:tcPr>
            <w:tcW w:w="1233" w:type="dxa"/>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м</w:t>
            </w:r>
            <w:r>
              <w:rPr>
                <w:color w:val="000000"/>
                <w:sz w:val="24"/>
                <w:szCs w:val="24"/>
                <w:vertAlign w:val="superscript"/>
              </w:rPr>
              <w:t>2</w:t>
            </w:r>
          </w:p>
        </w:tc>
        <w:tc>
          <w:tcPr>
            <w:tcW w:w="1540" w:type="dxa"/>
          </w:tcPr>
          <w:p w:rsidR="00C87DD9" w:rsidRPr="00C87DD9" w:rsidRDefault="009311C5" w:rsidP="00C87DD9">
            <w:pPr>
              <w:widowControl/>
              <w:pBdr>
                <w:top w:val="nil"/>
                <w:left w:val="nil"/>
                <w:bottom w:val="nil"/>
                <w:right w:val="nil"/>
                <w:between w:val="nil"/>
              </w:pBdr>
              <w:spacing w:line="240" w:lineRule="auto"/>
              <w:ind w:firstLine="0"/>
              <w:jc w:val="center"/>
              <w:rPr>
                <w:color w:val="000000"/>
                <w:sz w:val="24"/>
                <w:szCs w:val="24"/>
              </w:rPr>
            </w:pPr>
            <w:r>
              <w:rPr>
                <w:sz w:val="24"/>
                <w:szCs w:val="24"/>
              </w:rPr>
              <w:t>19436,31</w:t>
            </w:r>
            <w:r w:rsidR="00C87DD9" w:rsidRPr="00C87DD9">
              <w:rPr>
                <w:sz w:val="24"/>
                <w:szCs w:val="24"/>
              </w:rPr>
              <w:t xml:space="preserve">  </w:t>
            </w:r>
          </w:p>
        </w:tc>
        <w:tc>
          <w:tcPr>
            <w:tcW w:w="2105"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c>
          <w:tcPr>
            <w:tcW w:w="2562" w:type="dxa"/>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p>
        </w:tc>
      </w:tr>
      <w:tr w:rsidR="002B7309" w:rsidTr="000A6667">
        <w:trPr>
          <w:trHeight w:val="544"/>
        </w:trPr>
        <w:tc>
          <w:tcPr>
            <w:tcW w:w="8540" w:type="dxa"/>
            <w:gridSpan w:val="6"/>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Всього: сума тендерної пропозиції, з ПДВ, грн.(_____грн.____коп.)</w:t>
            </w:r>
            <w:r>
              <w:rPr>
                <w:color w:val="000000"/>
                <w:sz w:val="24"/>
                <w:szCs w:val="24"/>
              </w:rPr>
              <w:br/>
              <w:t xml:space="preserve"> В тому числі  ПДВ., грн.(_____грн._____коп.)</w:t>
            </w:r>
          </w:p>
        </w:tc>
        <w:tc>
          <w:tcPr>
            <w:tcW w:w="2562" w:type="dxa"/>
          </w:tcPr>
          <w:p w:rsidR="002B7309" w:rsidRDefault="002B7309">
            <w:pPr>
              <w:widowControl/>
              <w:pBdr>
                <w:top w:val="nil"/>
                <w:left w:val="nil"/>
                <w:bottom w:val="nil"/>
                <w:right w:val="nil"/>
                <w:between w:val="nil"/>
              </w:pBdr>
              <w:spacing w:line="240" w:lineRule="auto"/>
              <w:ind w:firstLine="0"/>
              <w:jc w:val="center"/>
              <w:rPr>
                <w:color w:val="000000"/>
                <w:sz w:val="24"/>
                <w:szCs w:val="24"/>
              </w:rPr>
            </w:pPr>
          </w:p>
        </w:tc>
      </w:tr>
    </w:tbl>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57474B">
      <w:pPr>
        <w:widowControl/>
        <w:pBdr>
          <w:top w:val="nil"/>
          <w:left w:val="nil"/>
          <w:bottom w:val="nil"/>
          <w:right w:val="nil"/>
          <w:between w:val="nil"/>
        </w:pBdr>
        <w:spacing w:line="240" w:lineRule="auto"/>
        <w:ind w:firstLine="0"/>
        <w:rPr>
          <w:color w:val="000000"/>
          <w:sz w:val="24"/>
          <w:szCs w:val="24"/>
        </w:rPr>
      </w:pPr>
      <w:r>
        <w:rPr>
          <w:color w:val="000000"/>
          <w:sz w:val="24"/>
          <w:szCs w:val="24"/>
        </w:rPr>
        <w:t>* Без ПДВ – для Учасників, які не є платником податку на додану вартість, відповідно до вимог Податкового кодексу України.</w:t>
      </w:r>
    </w:p>
    <w:p w:rsidR="002B7309" w:rsidRDefault="002B7309">
      <w:pPr>
        <w:widowControl/>
        <w:pBdr>
          <w:top w:val="nil"/>
          <w:left w:val="nil"/>
          <w:bottom w:val="nil"/>
          <w:right w:val="nil"/>
          <w:between w:val="nil"/>
        </w:pBdr>
        <w:spacing w:line="240" w:lineRule="auto"/>
        <w:ind w:firstLine="0"/>
        <w:rPr>
          <w:color w:val="000000"/>
          <w:sz w:val="24"/>
          <w:szCs w:val="24"/>
        </w:rPr>
      </w:pPr>
    </w:p>
    <w:p w:rsidR="002B7309" w:rsidRDefault="002B7309">
      <w:pPr>
        <w:widowControl/>
        <w:pBdr>
          <w:top w:val="nil"/>
          <w:left w:val="nil"/>
          <w:bottom w:val="nil"/>
          <w:right w:val="nil"/>
          <w:between w:val="nil"/>
        </w:pBdr>
        <w:spacing w:line="240" w:lineRule="auto"/>
        <w:ind w:firstLine="0"/>
        <w:rPr>
          <w:color w:val="000000"/>
          <w:sz w:val="24"/>
          <w:szCs w:val="24"/>
        </w:rPr>
      </w:pPr>
    </w:p>
    <w:p w:rsidR="002B7309" w:rsidRDefault="002B7309">
      <w:pPr>
        <w:widowControl/>
        <w:pBdr>
          <w:top w:val="nil"/>
          <w:left w:val="nil"/>
          <w:bottom w:val="nil"/>
          <w:right w:val="nil"/>
          <w:between w:val="nil"/>
        </w:pBdr>
        <w:spacing w:line="240" w:lineRule="auto"/>
        <w:ind w:firstLine="0"/>
        <w:rPr>
          <w:color w:val="000000"/>
          <w:sz w:val="24"/>
          <w:szCs w:val="24"/>
        </w:rPr>
      </w:pPr>
    </w:p>
    <w:p w:rsidR="002B7309" w:rsidRDefault="002B7309">
      <w:pPr>
        <w:widowControl/>
        <w:pBdr>
          <w:top w:val="nil"/>
          <w:left w:val="nil"/>
          <w:bottom w:val="nil"/>
          <w:right w:val="nil"/>
          <w:between w:val="nil"/>
        </w:pBdr>
        <w:spacing w:line="240" w:lineRule="auto"/>
        <w:ind w:firstLine="0"/>
        <w:rPr>
          <w:color w:val="000000"/>
          <w:sz w:val="24"/>
          <w:szCs w:val="24"/>
        </w:rPr>
      </w:pPr>
    </w:p>
    <w:tbl>
      <w:tblPr>
        <w:tblStyle w:val="a6"/>
        <w:tblW w:w="5068" w:type="dxa"/>
        <w:tblInd w:w="-108" w:type="dxa"/>
        <w:tblLayout w:type="fixed"/>
        <w:tblLook w:val="0000" w:firstRow="0" w:lastRow="0" w:firstColumn="0" w:lastColumn="0" w:noHBand="0" w:noVBand="0"/>
      </w:tblPr>
      <w:tblGrid>
        <w:gridCol w:w="5068"/>
      </w:tblGrid>
      <w:tr w:rsidR="00195281" w:rsidTr="00A9655E">
        <w:trPr>
          <w:trHeight w:val="622"/>
        </w:trPr>
        <w:tc>
          <w:tcPr>
            <w:tcW w:w="5068" w:type="dxa"/>
          </w:tcPr>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E4209B">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tc>
      </w:tr>
    </w:tbl>
    <w:p w:rsidR="00195281" w:rsidRPr="00733723" w:rsidRDefault="00195281" w:rsidP="00195281">
      <w:pPr>
        <w:widowControl/>
        <w:pBdr>
          <w:top w:val="nil"/>
          <w:left w:val="nil"/>
          <w:bottom w:val="nil"/>
          <w:right w:val="nil"/>
          <w:between w:val="nil"/>
        </w:pBdr>
        <w:spacing w:line="240" w:lineRule="auto"/>
        <w:ind w:left="142" w:firstLine="283"/>
        <w:rPr>
          <w:b/>
          <w:color w:val="000000"/>
          <w:sz w:val="24"/>
          <w:szCs w:val="24"/>
        </w:rPr>
      </w:pPr>
      <w:r w:rsidRPr="00733723">
        <w:rPr>
          <w:b/>
          <w:color w:val="000000"/>
          <w:sz w:val="24"/>
          <w:szCs w:val="24"/>
        </w:rPr>
        <w:t xml:space="preserve"> </w:t>
      </w:r>
      <w:r w:rsidR="00E4209B" w:rsidRPr="00733723">
        <w:rPr>
          <w:b/>
          <w:color w:val="000000"/>
          <w:sz w:val="24"/>
          <w:szCs w:val="24"/>
        </w:rPr>
        <w:t xml:space="preserve">«ВИКОНАВЕЦЬ»                                                    </w:t>
      </w:r>
      <w:r w:rsidR="002E2BF8" w:rsidRPr="00733723">
        <w:rPr>
          <w:b/>
          <w:color w:val="000000"/>
          <w:sz w:val="24"/>
          <w:szCs w:val="24"/>
        </w:rPr>
        <w:t>«ЗАМОВНИК»</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Департамент освіти Полтавської міської ради</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E4209B">
        <w:rPr>
          <w:color w:val="000000"/>
          <w:sz w:val="24"/>
          <w:szCs w:val="24"/>
        </w:rPr>
        <w:t xml:space="preserve"> </w:t>
      </w:r>
      <w:r w:rsidR="002E2BF8">
        <w:rPr>
          <w:color w:val="000000"/>
          <w:sz w:val="24"/>
          <w:szCs w:val="24"/>
        </w:rPr>
        <w:t xml:space="preserve"> </w:t>
      </w:r>
      <w:r>
        <w:rPr>
          <w:color w:val="000000"/>
          <w:sz w:val="24"/>
          <w:szCs w:val="24"/>
        </w:rPr>
        <w:t xml:space="preserve"> 36000, м. Полтава, вул. Соборності, 36</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UA</w:t>
      </w:r>
      <w:r w:rsidR="002B4F24" w:rsidRPr="0069222C">
        <w:rPr>
          <w:color w:val="000000"/>
          <w:sz w:val="24"/>
          <w:szCs w:val="24"/>
        </w:rPr>
        <w:t xml:space="preserve"> </w:t>
      </w:r>
      <w:r>
        <w:rPr>
          <w:color w:val="000000"/>
          <w:sz w:val="24"/>
          <w:szCs w:val="24"/>
        </w:rPr>
        <w:t xml:space="preserve"> </w:t>
      </w:r>
      <w:r w:rsidR="0069222C">
        <w:rPr>
          <w:color w:val="000000"/>
          <w:sz w:val="24"/>
          <w:szCs w:val="24"/>
        </w:rPr>
        <w:t>07 8201 7203 4423 0063 0000 33805</w:t>
      </w:r>
    </w:p>
    <w:p w:rsidR="0069222C" w:rsidRDefault="00195281" w:rsidP="0069222C">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UA </w:t>
      </w:r>
      <w:r w:rsidR="0069222C" w:rsidRPr="0069222C">
        <w:rPr>
          <w:color w:val="000000"/>
          <w:sz w:val="24"/>
          <w:szCs w:val="24"/>
        </w:rPr>
        <w:t xml:space="preserve"> </w:t>
      </w:r>
      <w:r w:rsidR="0069222C">
        <w:rPr>
          <w:color w:val="000000"/>
          <w:sz w:val="24"/>
          <w:szCs w:val="24"/>
        </w:rPr>
        <w:t>13 8201 7203 4420 0064 0000 33805</w:t>
      </w:r>
    </w:p>
    <w:p w:rsidR="00195281" w:rsidRPr="00C87DD9" w:rsidRDefault="0069222C" w:rsidP="0069222C">
      <w:pPr>
        <w:widowControl/>
        <w:pBdr>
          <w:top w:val="nil"/>
          <w:left w:val="nil"/>
          <w:bottom w:val="nil"/>
          <w:right w:val="nil"/>
          <w:between w:val="nil"/>
        </w:pBdr>
        <w:shd w:val="clear" w:color="auto" w:fill="FFFFFF"/>
        <w:spacing w:line="240" w:lineRule="auto"/>
        <w:ind w:firstLine="0"/>
        <w:jc w:val="left"/>
        <w:rPr>
          <w:color w:val="000000"/>
          <w:sz w:val="24"/>
          <w:szCs w:val="24"/>
          <w:lang w:val="ru-RU"/>
        </w:rPr>
      </w:pPr>
      <w:r w:rsidRPr="0069222C">
        <w:rPr>
          <w:color w:val="000000"/>
          <w:sz w:val="24"/>
          <w:szCs w:val="24"/>
        </w:rPr>
        <w:t xml:space="preserve">                                                                                           </w:t>
      </w:r>
      <w:r w:rsidR="00195281">
        <w:rPr>
          <w:color w:val="000000"/>
          <w:sz w:val="24"/>
          <w:szCs w:val="24"/>
        </w:rPr>
        <w:t xml:space="preserve">р/р UA </w:t>
      </w:r>
      <w:r w:rsidRPr="00C87DD9">
        <w:rPr>
          <w:color w:val="000000"/>
          <w:sz w:val="24"/>
          <w:szCs w:val="24"/>
          <w:lang w:val="ru-RU"/>
        </w:rPr>
        <w:t xml:space="preserve"> </w:t>
      </w:r>
      <w:r>
        <w:rPr>
          <w:color w:val="000000"/>
          <w:sz w:val="24"/>
          <w:szCs w:val="24"/>
        </w:rPr>
        <w:t>52 8201 7203 4424 0053 0000 33805</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195281" w:rsidRDefault="00AE308A"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195281">
        <w:rPr>
          <w:color w:val="000000"/>
          <w:sz w:val="24"/>
          <w:szCs w:val="24"/>
        </w:rPr>
        <w:t xml:space="preserve"> /__________/</w:t>
      </w:r>
      <w:r>
        <w:rPr>
          <w:color w:val="000000"/>
          <w:sz w:val="24"/>
          <w:szCs w:val="24"/>
        </w:rPr>
        <w:t xml:space="preserve">_________________                         </w:t>
      </w:r>
      <w:r w:rsidR="00195281">
        <w:rPr>
          <w:color w:val="000000"/>
          <w:sz w:val="24"/>
          <w:szCs w:val="24"/>
        </w:rPr>
        <w:t xml:space="preserve">/__________/ </w:t>
      </w:r>
      <w:r>
        <w:rPr>
          <w:color w:val="000000"/>
          <w:sz w:val="24"/>
          <w:szCs w:val="24"/>
        </w:rPr>
        <w:t>____________________</w:t>
      </w:r>
      <w:r w:rsidR="00195281">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C10B0E" w:rsidRDefault="00C10B0E">
      <w:pPr>
        <w:widowControl/>
        <w:pBdr>
          <w:top w:val="nil"/>
          <w:left w:val="nil"/>
          <w:bottom w:val="nil"/>
          <w:right w:val="nil"/>
          <w:between w:val="nil"/>
        </w:pBdr>
        <w:spacing w:line="240" w:lineRule="auto"/>
        <w:ind w:firstLine="0"/>
        <w:jc w:val="center"/>
        <w:rPr>
          <w:color w:val="000000"/>
          <w:sz w:val="24"/>
          <w:szCs w:val="24"/>
        </w:rPr>
      </w:pPr>
    </w:p>
    <w:p w:rsidR="00C10B0E" w:rsidRDefault="00C10B0E">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left"/>
        <w:rPr>
          <w:color w:val="000000"/>
          <w:sz w:val="24"/>
          <w:szCs w:val="24"/>
        </w:rPr>
      </w:pPr>
    </w:p>
    <w:p w:rsidR="00622359" w:rsidRDefault="00622359">
      <w:pPr>
        <w:widowControl/>
        <w:pBdr>
          <w:top w:val="nil"/>
          <w:left w:val="nil"/>
          <w:bottom w:val="nil"/>
          <w:right w:val="nil"/>
          <w:between w:val="nil"/>
        </w:pBdr>
        <w:spacing w:line="240" w:lineRule="auto"/>
        <w:ind w:left="142" w:firstLine="283"/>
        <w:jc w:val="right"/>
        <w:rPr>
          <w:b/>
          <w:color w:val="000000"/>
          <w:sz w:val="24"/>
          <w:szCs w:val="24"/>
        </w:rPr>
      </w:pPr>
    </w:p>
    <w:p w:rsidR="00622359" w:rsidRDefault="00622359">
      <w:pPr>
        <w:widowControl/>
        <w:pBdr>
          <w:top w:val="nil"/>
          <w:left w:val="nil"/>
          <w:bottom w:val="nil"/>
          <w:right w:val="nil"/>
          <w:between w:val="nil"/>
        </w:pBdr>
        <w:spacing w:line="240" w:lineRule="auto"/>
        <w:ind w:left="142" w:firstLine="283"/>
        <w:jc w:val="right"/>
        <w:rPr>
          <w:b/>
          <w:color w:val="000000"/>
          <w:sz w:val="24"/>
          <w:szCs w:val="24"/>
        </w:rPr>
      </w:pPr>
    </w:p>
    <w:p w:rsidR="00622359" w:rsidRDefault="00622359">
      <w:pPr>
        <w:widowControl/>
        <w:pBdr>
          <w:top w:val="nil"/>
          <w:left w:val="nil"/>
          <w:bottom w:val="nil"/>
          <w:right w:val="nil"/>
          <w:between w:val="nil"/>
        </w:pBdr>
        <w:spacing w:line="240" w:lineRule="auto"/>
        <w:ind w:left="142" w:firstLine="283"/>
        <w:jc w:val="right"/>
        <w:rPr>
          <w:b/>
          <w:color w:val="000000"/>
          <w:sz w:val="24"/>
          <w:szCs w:val="24"/>
        </w:rPr>
      </w:pPr>
    </w:p>
    <w:p w:rsidR="007B33AC" w:rsidRDefault="007B33AC">
      <w:pPr>
        <w:widowControl/>
        <w:pBdr>
          <w:top w:val="nil"/>
          <w:left w:val="nil"/>
          <w:bottom w:val="nil"/>
          <w:right w:val="nil"/>
          <w:between w:val="nil"/>
        </w:pBdr>
        <w:spacing w:line="240" w:lineRule="auto"/>
        <w:ind w:left="142" w:firstLine="283"/>
        <w:jc w:val="right"/>
        <w:rPr>
          <w:b/>
          <w:color w:val="000000"/>
          <w:sz w:val="24"/>
          <w:szCs w:val="24"/>
        </w:rPr>
      </w:pP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Додаток № 2</w:t>
      </w:r>
      <w:r>
        <w:rPr>
          <w:b/>
          <w:i/>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 xml:space="preserve">до Договору № ________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від  « ___» _______________ 202</w:t>
      </w:r>
      <w:r w:rsidR="00195281">
        <w:rPr>
          <w:b/>
          <w:color w:val="000000"/>
          <w:sz w:val="24"/>
          <w:szCs w:val="24"/>
        </w:rPr>
        <w:t>4</w:t>
      </w:r>
      <w:r>
        <w:rPr>
          <w:b/>
          <w:color w:val="000000"/>
          <w:sz w:val="24"/>
          <w:szCs w:val="24"/>
        </w:rPr>
        <w:t xml:space="preserve"> року</w:t>
      </w:r>
    </w:p>
    <w:p w:rsidR="002B7309" w:rsidRDefault="002B7309">
      <w:pPr>
        <w:widowControl/>
        <w:pBdr>
          <w:top w:val="nil"/>
          <w:left w:val="nil"/>
          <w:bottom w:val="nil"/>
          <w:right w:val="nil"/>
          <w:between w:val="nil"/>
        </w:pBdr>
        <w:spacing w:line="240" w:lineRule="auto"/>
        <w:ind w:firstLine="0"/>
        <w:jc w:val="left"/>
        <w:rPr>
          <w:color w:val="000000"/>
          <w:sz w:val="24"/>
          <w:szCs w:val="24"/>
        </w:rPr>
      </w:pPr>
    </w:p>
    <w:p w:rsidR="002B7309" w:rsidRDefault="0057474B">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Технічна специфікація</w:t>
      </w:r>
    </w:p>
    <w:p w:rsidR="002B7309" w:rsidRDefault="000A31B8">
      <w:pPr>
        <w:widowControl/>
        <w:pBdr>
          <w:top w:val="nil"/>
          <w:left w:val="nil"/>
          <w:bottom w:val="nil"/>
          <w:right w:val="nil"/>
          <w:between w:val="nil"/>
        </w:pBdr>
        <w:spacing w:line="240" w:lineRule="auto"/>
        <w:ind w:left="142" w:firstLine="283"/>
        <w:jc w:val="center"/>
        <w:rPr>
          <w:color w:val="000000"/>
          <w:sz w:val="24"/>
          <w:szCs w:val="24"/>
        </w:rPr>
      </w:pPr>
      <w:r w:rsidRPr="000D60C5">
        <w:rPr>
          <w:b/>
          <w:color w:val="000000"/>
          <w:sz w:val="24"/>
          <w:szCs w:val="24"/>
        </w:rPr>
        <w:t>ДК 021:2015</w:t>
      </w:r>
      <w:r>
        <w:rPr>
          <w:color w:val="000000"/>
          <w:sz w:val="24"/>
          <w:szCs w:val="24"/>
        </w:rPr>
        <w:t xml:space="preserve"> </w:t>
      </w:r>
      <w:r w:rsidR="0057474B">
        <w:rPr>
          <w:b/>
          <w:color w:val="000000"/>
          <w:sz w:val="24"/>
          <w:szCs w:val="24"/>
        </w:rPr>
        <w:t xml:space="preserve">90920000-2 Послуги із санітарно-гігієнічної обробки приміщень (дератизація, дезінсекція) </w:t>
      </w:r>
    </w:p>
    <w:p w:rsidR="002B7309" w:rsidRDefault="002B7309">
      <w:pPr>
        <w:widowControl/>
        <w:pBdr>
          <w:top w:val="nil"/>
          <w:left w:val="nil"/>
          <w:bottom w:val="nil"/>
          <w:right w:val="nil"/>
          <w:between w:val="nil"/>
        </w:pBdr>
        <w:spacing w:line="240" w:lineRule="auto"/>
        <w:ind w:firstLine="0"/>
        <w:jc w:val="center"/>
        <w:rPr>
          <w:color w:val="000000"/>
          <w:sz w:val="24"/>
          <w:szCs w:val="24"/>
        </w:rPr>
      </w:pPr>
    </w:p>
    <w:p w:rsidR="002B7309" w:rsidRDefault="002B7309">
      <w:pPr>
        <w:widowControl/>
        <w:pBdr>
          <w:top w:val="nil"/>
          <w:left w:val="nil"/>
          <w:bottom w:val="nil"/>
          <w:right w:val="nil"/>
          <w:between w:val="nil"/>
        </w:pBdr>
        <w:spacing w:line="240" w:lineRule="auto"/>
        <w:ind w:firstLine="0"/>
        <w:jc w:val="center"/>
        <w:rPr>
          <w:color w:val="000000"/>
          <w:sz w:val="24"/>
          <w:szCs w:val="24"/>
        </w:rPr>
      </w:pPr>
    </w:p>
    <w:tbl>
      <w:tblPr>
        <w:tblStyle w:val="a9"/>
        <w:tblW w:w="10611" w:type="dxa"/>
        <w:tblInd w:w="-113" w:type="dxa"/>
        <w:tblLayout w:type="fixed"/>
        <w:tblLook w:val="0000" w:firstRow="0" w:lastRow="0" w:firstColumn="0" w:lastColumn="0" w:noHBand="0" w:noVBand="0"/>
      </w:tblPr>
      <w:tblGrid>
        <w:gridCol w:w="805"/>
        <w:gridCol w:w="5177"/>
        <w:gridCol w:w="1851"/>
        <w:gridCol w:w="2778"/>
      </w:tblGrid>
      <w:tr w:rsidR="002B7309">
        <w:trPr>
          <w:trHeight w:val="396"/>
        </w:trPr>
        <w:tc>
          <w:tcPr>
            <w:tcW w:w="805" w:type="dxa"/>
            <w:tcBorders>
              <w:top w:val="single" w:sz="4" w:space="0" w:color="000000"/>
              <w:left w:val="single" w:sz="4" w:space="0" w:color="000000"/>
              <w:bottom w:val="single" w:sz="4" w:space="0" w:color="000000"/>
              <w:right w:val="single" w:sz="4" w:space="0" w:color="000000"/>
            </w:tcBorders>
            <w:vAlign w:val="center"/>
          </w:tcPr>
          <w:p w:rsidR="002B7309" w:rsidRDefault="0057474B">
            <w:pPr>
              <w:pBdr>
                <w:top w:val="nil"/>
                <w:left w:val="nil"/>
                <w:bottom w:val="nil"/>
                <w:right w:val="nil"/>
                <w:between w:val="nil"/>
              </w:pBdr>
              <w:spacing w:line="240" w:lineRule="auto"/>
              <w:ind w:firstLine="0"/>
              <w:jc w:val="center"/>
              <w:rPr>
                <w:color w:val="000000"/>
                <w:sz w:val="24"/>
                <w:szCs w:val="24"/>
                <w:highlight w:val="white"/>
              </w:rPr>
            </w:pPr>
            <w:r>
              <w:rPr>
                <w:color w:val="000000"/>
                <w:sz w:val="24"/>
                <w:szCs w:val="24"/>
                <w:highlight w:val="white"/>
              </w:rPr>
              <w:t>№ п/п</w:t>
            </w:r>
          </w:p>
        </w:tc>
        <w:tc>
          <w:tcPr>
            <w:tcW w:w="5177" w:type="dxa"/>
            <w:tcBorders>
              <w:top w:val="single" w:sz="4" w:space="0" w:color="000000"/>
              <w:left w:val="nil"/>
              <w:bottom w:val="single" w:sz="4" w:space="0" w:color="000000"/>
              <w:right w:val="single" w:sz="4" w:space="0" w:color="000000"/>
            </w:tcBorders>
            <w:vAlign w:val="center"/>
          </w:tcPr>
          <w:p w:rsidR="002B7309" w:rsidRDefault="0057474B">
            <w:pPr>
              <w:pBdr>
                <w:top w:val="nil"/>
                <w:left w:val="nil"/>
                <w:bottom w:val="nil"/>
                <w:right w:val="nil"/>
                <w:between w:val="nil"/>
              </w:pBdr>
              <w:spacing w:line="240" w:lineRule="auto"/>
              <w:ind w:firstLine="0"/>
              <w:jc w:val="center"/>
              <w:rPr>
                <w:color w:val="000000"/>
                <w:highlight w:val="white"/>
              </w:rPr>
            </w:pPr>
            <w:r>
              <w:rPr>
                <w:color w:val="000000"/>
                <w:highlight w:val="white"/>
              </w:rPr>
              <w:t>Вид послуг</w:t>
            </w:r>
          </w:p>
        </w:tc>
        <w:tc>
          <w:tcPr>
            <w:tcW w:w="1851" w:type="dxa"/>
            <w:tcBorders>
              <w:top w:val="single" w:sz="4" w:space="0" w:color="000000"/>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Фізична площа,            м²</w:t>
            </w:r>
          </w:p>
        </w:tc>
        <w:tc>
          <w:tcPr>
            <w:tcW w:w="2778" w:type="dxa"/>
            <w:tcBorders>
              <w:top w:val="single" w:sz="4" w:space="0" w:color="000000"/>
              <w:left w:val="single" w:sz="4" w:space="0" w:color="000000"/>
              <w:bottom w:val="single" w:sz="4" w:space="0" w:color="000000"/>
              <w:right w:val="single" w:sz="4" w:space="0" w:color="000000"/>
            </w:tcBorders>
            <w:vAlign w:val="center"/>
          </w:tcPr>
          <w:p w:rsidR="002B7309" w:rsidRDefault="0057474B">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Графік проведення</w:t>
            </w:r>
          </w:p>
        </w:tc>
      </w:tr>
      <w:tr w:rsidR="00C87DD9" w:rsidTr="00C87DD9">
        <w:trPr>
          <w:trHeight w:val="396"/>
        </w:trPr>
        <w:tc>
          <w:tcPr>
            <w:tcW w:w="805" w:type="dxa"/>
            <w:tcBorders>
              <w:top w:val="nil"/>
              <w:left w:val="single" w:sz="8" w:space="0" w:color="000000"/>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sz w:val="24"/>
                <w:szCs w:val="24"/>
                <w:highlight w:val="white"/>
              </w:rPr>
              <w:t>1.</w:t>
            </w:r>
          </w:p>
        </w:tc>
        <w:tc>
          <w:tcPr>
            <w:tcW w:w="5177" w:type="dxa"/>
            <w:tcBorders>
              <w:top w:val="nil"/>
              <w:left w:val="nil"/>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highlight w:val="white"/>
              </w:rPr>
              <w:t>Дератизація</w:t>
            </w:r>
          </w:p>
        </w:tc>
        <w:tc>
          <w:tcPr>
            <w:tcW w:w="1851" w:type="dxa"/>
            <w:tcBorders>
              <w:top w:val="single" w:sz="4" w:space="0" w:color="000000"/>
              <w:left w:val="single" w:sz="4" w:space="0" w:color="000000"/>
              <w:bottom w:val="single" w:sz="4" w:space="0" w:color="000000"/>
              <w:right w:val="single" w:sz="4" w:space="0" w:color="000000"/>
            </w:tcBorders>
          </w:tcPr>
          <w:p w:rsidR="00C87DD9" w:rsidRPr="00C87DD9" w:rsidRDefault="009311C5" w:rsidP="00C87DD9">
            <w:pPr>
              <w:widowControl/>
              <w:pBdr>
                <w:top w:val="nil"/>
                <w:left w:val="nil"/>
                <w:bottom w:val="nil"/>
                <w:right w:val="nil"/>
                <w:between w:val="nil"/>
              </w:pBdr>
              <w:spacing w:line="240" w:lineRule="auto"/>
              <w:ind w:firstLine="0"/>
              <w:jc w:val="center"/>
              <w:rPr>
                <w:color w:val="000000"/>
                <w:sz w:val="24"/>
                <w:szCs w:val="24"/>
              </w:rPr>
            </w:pPr>
            <w:r>
              <w:rPr>
                <w:sz w:val="24"/>
                <w:szCs w:val="24"/>
              </w:rPr>
              <w:t>20730,12</w:t>
            </w:r>
            <w:r w:rsidR="00C87DD9" w:rsidRPr="00C87DD9">
              <w:rPr>
                <w:sz w:val="24"/>
                <w:szCs w:val="24"/>
              </w:rPr>
              <w:t xml:space="preserve">  </w:t>
            </w:r>
          </w:p>
        </w:tc>
        <w:tc>
          <w:tcPr>
            <w:tcW w:w="2778" w:type="dxa"/>
            <w:tcBorders>
              <w:top w:val="single" w:sz="4" w:space="0" w:color="000000"/>
              <w:left w:val="single" w:sz="4" w:space="0" w:color="000000"/>
              <w:bottom w:val="single" w:sz="4" w:space="0" w:color="000000"/>
              <w:right w:val="single" w:sz="4" w:space="0" w:color="000000"/>
            </w:tcBorders>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 рази на рік</w:t>
            </w:r>
          </w:p>
        </w:tc>
      </w:tr>
      <w:tr w:rsidR="00C87DD9" w:rsidTr="00C87DD9">
        <w:trPr>
          <w:trHeight w:val="453"/>
        </w:trPr>
        <w:tc>
          <w:tcPr>
            <w:tcW w:w="805" w:type="dxa"/>
            <w:tcBorders>
              <w:top w:val="nil"/>
              <w:left w:val="single" w:sz="8" w:space="0" w:color="000000"/>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sz w:val="24"/>
                <w:szCs w:val="24"/>
                <w:highlight w:val="white"/>
              </w:rPr>
              <w:t>2.</w:t>
            </w:r>
          </w:p>
        </w:tc>
        <w:tc>
          <w:tcPr>
            <w:tcW w:w="5177" w:type="dxa"/>
            <w:tcBorders>
              <w:top w:val="nil"/>
              <w:left w:val="nil"/>
              <w:bottom w:val="single" w:sz="4" w:space="0" w:color="000000"/>
              <w:right w:val="single" w:sz="4" w:space="0" w:color="000000"/>
            </w:tcBorders>
            <w:vAlign w:val="center"/>
          </w:tcPr>
          <w:p w:rsidR="00C87DD9" w:rsidRDefault="00C87DD9">
            <w:pPr>
              <w:pBdr>
                <w:top w:val="nil"/>
                <w:left w:val="nil"/>
                <w:bottom w:val="nil"/>
                <w:right w:val="nil"/>
                <w:between w:val="nil"/>
              </w:pBdr>
              <w:spacing w:line="240" w:lineRule="auto"/>
              <w:ind w:firstLine="0"/>
              <w:jc w:val="center"/>
              <w:rPr>
                <w:color w:val="000000"/>
                <w:sz w:val="24"/>
                <w:szCs w:val="24"/>
              </w:rPr>
            </w:pPr>
            <w:r>
              <w:rPr>
                <w:color w:val="000000"/>
                <w:sz w:val="24"/>
                <w:szCs w:val="24"/>
                <w:highlight w:val="white"/>
              </w:rPr>
              <w:t>Дезінсекція</w:t>
            </w:r>
          </w:p>
        </w:tc>
        <w:tc>
          <w:tcPr>
            <w:tcW w:w="1851" w:type="dxa"/>
            <w:tcBorders>
              <w:top w:val="single" w:sz="4" w:space="0" w:color="000000"/>
              <w:left w:val="single" w:sz="4" w:space="0" w:color="000000"/>
              <w:bottom w:val="single" w:sz="4" w:space="0" w:color="000000"/>
              <w:right w:val="single" w:sz="4" w:space="0" w:color="000000"/>
            </w:tcBorders>
          </w:tcPr>
          <w:p w:rsidR="00C87DD9" w:rsidRPr="00C87DD9" w:rsidRDefault="009311C5" w:rsidP="00C87DD9">
            <w:pPr>
              <w:widowControl/>
              <w:pBdr>
                <w:top w:val="nil"/>
                <w:left w:val="nil"/>
                <w:bottom w:val="nil"/>
                <w:right w:val="nil"/>
                <w:between w:val="nil"/>
              </w:pBdr>
              <w:spacing w:line="240" w:lineRule="auto"/>
              <w:ind w:firstLine="0"/>
              <w:jc w:val="center"/>
              <w:rPr>
                <w:color w:val="000000"/>
                <w:sz w:val="24"/>
                <w:szCs w:val="24"/>
              </w:rPr>
            </w:pPr>
            <w:r>
              <w:rPr>
                <w:sz w:val="24"/>
                <w:szCs w:val="24"/>
              </w:rPr>
              <w:t>19436,31</w:t>
            </w:r>
            <w:r w:rsidR="00C87DD9" w:rsidRPr="00C87DD9">
              <w:rPr>
                <w:sz w:val="24"/>
                <w:szCs w:val="24"/>
              </w:rPr>
              <w:t xml:space="preserve">  </w:t>
            </w:r>
          </w:p>
        </w:tc>
        <w:tc>
          <w:tcPr>
            <w:tcW w:w="2778" w:type="dxa"/>
            <w:tcBorders>
              <w:top w:val="single" w:sz="4" w:space="0" w:color="000000"/>
              <w:left w:val="single" w:sz="4" w:space="0" w:color="000000"/>
              <w:bottom w:val="single" w:sz="4" w:space="0" w:color="000000"/>
              <w:right w:val="single" w:sz="4" w:space="0" w:color="000000"/>
            </w:tcBorders>
            <w:vAlign w:val="center"/>
          </w:tcPr>
          <w:p w:rsidR="00C87DD9" w:rsidRDefault="00C87DD9">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2 рази на рік</w:t>
            </w:r>
          </w:p>
        </w:tc>
      </w:tr>
    </w:tbl>
    <w:p w:rsidR="00E95B2A" w:rsidRDefault="00E95B2A">
      <w:pPr>
        <w:widowControl/>
        <w:pBdr>
          <w:top w:val="nil"/>
          <w:left w:val="nil"/>
          <w:bottom w:val="nil"/>
          <w:right w:val="nil"/>
          <w:between w:val="nil"/>
        </w:pBdr>
        <w:spacing w:line="240" w:lineRule="auto"/>
        <w:ind w:firstLine="709"/>
        <w:rPr>
          <w:color w:val="000000"/>
          <w:sz w:val="24"/>
          <w:szCs w:val="24"/>
        </w:rPr>
      </w:pP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 xml:space="preserve">1. Дератизація, дезінфекція та дезінсекція на об`єкті повинна передбачати обстеження ділянки по всій площі, розробку тактики виконання послуг, власне дератизацію, дезінфекцію та дезінсекцію та контроль результатів проведених заходів. </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 xml:space="preserve">2. Роботи повинні проводитися висококваліфікованим персоналом, що пройшов відповідну підготовку. Виділена Виконавцем група працівників для виконання послуг повинна працювати тільки на об`єктах Замовника без відволікання на інші об`єкти. </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3. Термінові заявки на обробку Виконавець приймає від Замовника в телефонному режимі.</w:t>
      </w:r>
    </w:p>
    <w:p w:rsidR="002B7309" w:rsidRDefault="0057474B">
      <w:pPr>
        <w:widowControl/>
        <w:pBdr>
          <w:top w:val="nil"/>
          <w:left w:val="nil"/>
          <w:bottom w:val="nil"/>
          <w:right w:val="nil"/>
          <w:between w:val="nil"/>
        </w:pBdr>
        <w:spacing w:line="240" w:lineRule="auto"/>
        <w:ind w:firstLine="709"/>
        <w:rPr>
          <w:color w:val="000000"/>
          <w:sz w:val="24"/>
          <w:szCs w:val="24"/>
        </w:rPr>
      </w:pPr>
      <w:bookmarkStart w:id="1" w:name="_gjdgxs" w:colFirst="0" w:colLast="0"/>
      <w:bookmarkEnd w:id="1"/>
      <w:r>
        <w:rPr>
          <w:color w:val="000000"/>
          <w:sz w:val="24"/>
          <w:szCs w:val="24"/>
        </w:rPr>
        <w:t>4. Термін виконання послуг: до 31 грудня 202</w:t>
      </w:r>
      <w:r w:rsidR="00195281">
        <w:rPr>
          <w:color w:val="000000"/>
          <w:sz w:val="24"/>
          <w:szCs w:val="24"/>
        </w:rPr>
        <w:t>4</w:t>
      </w:r>
      <w:r>
        <w:rPr>
          <w:color w:val="000000"/>
          <w:sz w:val="24"/>
          <w:szCs w:val="24"/>
        </w:rPr>
        <w:t xml:space="preserve"> року. Проводити обробку об’єкта стільки разів, скільки вимагається існуючими інструкціями до досягнення необхідного результату, але не менше вищезазначеної періодичності. Термінова заявка виконується протягом 24</w:t>
      </w:r>
      <w:r>
        <w:rPr>
          <w:b/>
          <w:color w:val="000000"/>
          <w:sz w:val="24"/>
          <w:szCs w:val="24"/>
        </w:rPr>
        <w:t xml:space="preserve"> годин з моменту отримання </w:t>
      </w:r>
      <w:r>
        <w:rPr>
          <w:color w:val="000000"/>
          <w:sz w:val="24"/>
          <w:szCs w:val="24"/>
        </w:rPr>
        <w:t>заявки на обробку від Замовника.</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5. Вимоги до якості послуг.</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Виконавець зобов`язаний:</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5.1. Надати Замовнику послуги, якість яких відповідає умовам та вимогам законодавства та чинних нормативних документів. Якість використовуваних матеріалів(розчинів,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rsidR="002B7309" w:rsidRDefault="0057474B">
      <w:pPr>
        <w:widowControl/>
        <w:pBdr>
          <w:top w:val="nil"/>
          <w:left w:val="nil"/>
          <w:bottom w:val="nil"/>
          <w:right w:val="nil"/>
          <w:between w:val="nil"/>
        </w:pBdr>
        <w:spacing w:line="240" w:lineRule="auto"/>
        <w:ind w:firstLine="709"/>
        <w:rPr>
          <w:color w:val="000000"/>
          <w:sz w:val="24"/>
          <w:szCs w:val="24"/>
        </w:rPr>
      </w:pPr>
      <w:r>
        <w:rPr>
          <w:color w:val="000000"/>
          <w:sz w:val="24"/>
          <w:szCs w:val="24"/>
        </w:rPr>
        <w:t>5.2. Усувати за власний рахунок недоліки за якістю обслуговування протягом 24 годин з моменту пред`явлення претензії Замовником.</w:t>
      </w:r>
    </w:p>
    <w:p w:rsidR="002B7309" w:rsidRDefault="0057474B" w:rsidP="00195281">
      <w:pPr>
        <w:widowControl/>
        <w:pBdr>
          <w:top w:val="nil"/>
          <w:left w:val="nil"/>
          <w:bottom w:val="nil"/>
          <w:right w:val="nil"/>
          <w:between w:val="nil"/>
        </w:pBdr>
        <w:spacing w:line="240" w:lineRule="auto"/>
        <w:ind w:firstLine="709"/>
        <w:rPr>
          <w:color w:val="000000"/>
          <w:sz w:val="24"/>
          <w:szCs w:val="24"/>
        </w:rPr>
      </w:pPr>
      <w:r>
        <w:rPr>
          <w:color w:val="000000"/>
          <w:sz w:val="24"/>
          <w:szCs w:val="24"/>
        </w:rPr>
        <w:t>5.3. Гарантувати та забезпечити в період надання послуг виконання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tbl>
      <w:tblPr>
        <w:tblStyle w:val="a6"/>
        <w:tblW w:w="5068" w:type="dxa"/>
        <w:tblInd w:w="-108" w:type="dxa"/>
        <w:tblLayout w:type="fixed"/>
        <w:tblLook w:val="0000" w:firstRow="0" w:lastRow="0" w:firstColumn="0" w:lastColumn="0" w:noHBand="0" w:noVBand="0"/>
      </w:tblPr>
      <w:tblGrid>
        <w:gridCol w:w="5068"/>
      </w:tblGrid>
      <w:tr w:rsidR="00195281" w:rsidTr="00A9655E">
        <w:trPr>
          <w:trHeight w:val="622"/>
        </w:trPr>
        <w:tc>
          <w:tcPr>
            <w:tcW w:w="5068" w:type="dxa"/>
          </w:tcPr>
          <w:p w:rsidR="00BE2648"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tc>
      </w:tr>
    </w:tbl>
    <w:p w:rsidR="00195281" w:rsidRPr="00733723" w:rsidRDefault="00195281" w:rsidP="00195281">
      <w:pPr>
        <w:widowControl/>
        <w:pBdr>
          <w:top w:val="nil"/>
          <w:left w:val="nil"/>
          <w:bottom w:val="nil"/>
          <w:right w:val="nil"/>
          <w:between w:val="nil"/>
        </w:pBdr>
        <w:spacing w:line="240" w:lineRule="auto"/>
        <w:ind w:left="142" w:firstLine="283"/>
        <w:rPr>
          <w:b/>
          <w:color w:val="000000"/>
          <w:sz w:val="24"/>
          <w:szCs w:val="24"/>
        </w:rPr>
      </w:pPr>
      <w:r w:rsidRPr="00733723">
        <w:rPr>
          <w:b/>
          <w:color w:val="000000"/>
          <w:sz w:val="24"/>
          <w:szCs w:val="24"/>
        </w:rPr>
        <w:t xml:space="preserve">               </w:t>
      </w:r>
      <w:r w:rsidR="00BE2648" w:rsidRPr="00733723">
        <w:rPr>
          <w:b/>
          <w:color w:val="000000"/>
          <w:sz w:val="24"/>
          <w:szCs w:val="24"/>
        </w:rPr>
        <w:t>«ВИКОНАВЕЦЬ»</w:t>
      </w:r>
      <w:r w:rsidRPr="00733723">
        <w:rPr>
          <w:b/>
          <w:color w:val="000000"/>
          <w:sz w:val="24"/>
          <w:szCs w:val="24"/>
        </w:rPr>
        <w:t xml:space="preserve">     </w:t>
      </w:r>
      <w:r w:rsidR="0069222C">
        <w:rPr>
          <w:b/>
          <w:color w:val="000000"/>
          <w:sz w:val="24"/>
          <w:szCs w:val="24"/>
        </w:rPr>
        <w:t xml:space="preserve">                              </w:t>
      </w:r>
      <w:r w:rsidRPr="00733723">
        <w:rPr>
          <w:b/>
          <w:color w:val="000000"/>
          <w:sz w:val="24"/>
          <w:szCs w:val="24"/>
        </w:rPr>
        <w:t>«ЗАМОВНИК»</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Департамент освіти Полтавської міської ради</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BE2648">
        <w:rPr>
          <w:color w:val="000000"/>
          <w:sz w:val="24"/>
          <w:szCs w:val="24"/>
        </w:rPr>
        <w:t xml:space="preserve">  </w:t>
      </w:r>
      <w:r>
        <w:rPr>
          <w:color w:val="000000"/>
          <w:sz w:val="24"/>
          <w:szCs w:val="24"/>
        </w:rPr>
        <w:t xml:space="preserve">  36000, м. Полтава, вул. Соборності, 36</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w:t>
      </w:r>
      <w:r w:rsidR="0069222C">
        <w:rPr>
          <w:color w:val="000000"/>
          <w:sz w:val="24"/>
          <w:szCs w:val="24"/>
        </w:rPr>
        <w:t>UA</w:t>
      </w:r>
      <w:r w:rsidR="0069222C" w:rsidRPr="0069222C">
        <w:rPr>
          <w:color w:val="000000"/>
          <w:sz w:val="24"/>
          <w:szCs w:val="24"/>
        </w:rPr>
        <w:t xml:space="preserve"> </w:t>
      </w:r>
      <w:r w:rsidR="0069222C">
        <w:rPr>
          <w:color w:val="000000"/>
          <w:sz w:val="24"/>
          <w:szCs w:val="24"/>
        </w:rPr>
        <w:t xml:space="preserve"> 07 8201 7203 4423 0063 0000 33805</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w:t>
      </w:r>
      <w:r w:rsidR="0069222C">
        <w:rPr>
          <w:color w:val="000000"/>
          <w:sz w:val="24"/>
          <w:szCs w:val="24"/>
        </w:rPr>
        <w:t xml:space="preserve">UA </w:t>
      </w:r>
      <w:r w:rsidR="0069222C" w:rsidRPr="0069222C">
        <w:rPr>
          <w:color w:val="000000"/>
          <w:sz w:val="24"/>
          <w:szCs w:val="24"/>
        </w:rPr>
        <w:t xml:space="preserve"> </w:t>
      </w:r>
      <w:r w:rsidR="0069222C">
        <w:rPr>
          <w:color w:val="000000"/>
          <w:sz w:val="24"/>
          <w:szCs w:val="24"/>
        </w:rPr>
        <w:t>13 8201 7203 4420 0064 0000 33805</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w:t>
      </w:r>
      <w:r w:rsidR="0069222C">
        <w:rPr>
          <w:color w:val="000000"/>
          <w:sz w:val="24"/>
          <w:szCs w:val="24"/>
        </w:rPr>
        <w:t xml:space="preserve">UA </w:t>
      </w:r>
      <w:r w:rsidR="0069222C" w:rsidRPr="0069222C">
        <w:rPr>
          <w:color w:val="000000"/>
          <w:sz w:val="24"/>
          <w:szCs w:val="24"/>
        </w:rPr>
        <w:t xml:space="preserve"> </w:t>
      </w:r>
      <w:r w:rsidR="0069222C">
        <w:rPr>
          <w:color w:val="000000"/>
          <w:sz w:val="24"/>
          <w:szCs w:val="24"/>
        </w:rPr>
        <w:t>52 8201 7203 4424 0053 0000 33805</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195281" w:rsidRDefault="0069222C" w:rsidP="0069222C">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195281">
        <w:rPr>
          <w:color w:val="000000"/>
          <w:sz w:val="24"/>
          <w:szCs w:val="24"/>
        </w:rPr>
        <w:t xml:space="preserve"> /__________/ </w:t>
      </w:r>
      <w:r w:rsidR="00AE308A">
        <w:rPr>
          <w:color w:val="000000"/>
          <w:sz w:val="24"/>
          <w:szCs w:val="24"/>
        </w:rPr>
        <w:t>____________</w:t>
      </w:r>
      <w:r w:rsidR="00195281">
        <w:rPr>
          <w:color w:val="000000"/>
          <w:sz w:val="24"/>
          <w:szCs w:val="24"/>
        </w:rPr>
        <w:t xml:space="preserve">                       </w:t>
      </w:r>
      <w:r w:rsidR="00AE308A">
        <w:rPr>
          <w:color w:val="000000"/>
          <w:sz w:val="24"/>
          <w:szCs w:val="24"/>
        </w:rPr>
        <w:t xml:space="preserve">    </w:t>
      </w:r>
      <w:r w:rsidR="00195281">
        <w:rPr>
          <w:color w:val="000000"/>
          <w:sz w:val="24"/>
          <w:szCs w:val="24"/>
        </w:rPr>
        <w:t>/__________/</w:t>
      </w:r>
      <w:r w:rsidR="00AE308A">
        <w:rPr>
          <w:color w:val="000000"/>
          <w:sz w:val="24"/>
          <w:szCs w:val="24"/>
        </w:rPr>
        <w:t>____________________</w:t>
      </w:r>
      <w:r w:rsidR="00195281">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69222C" w:rsidRDefault="0069222C" w:rsidP="0069222C">
      <w:pPr>
        <w:widowControl/>
        <w:pBdr>
          <w:top w:val="nil"/>
          <w:left w:val="nil"/>
          <w:bottom w:val="nil"/>
          <w:right w:val="nil"/>
          <w:between w:val="nil"/>
        </w:pBdr>
        <w:spacing w:line="240" w:lineRule="auto"/>
        <w:ind w:firstLine="0"/>
        <w:rPr>
          <w:color w:val="000000"/>
          <w:sz w:val="24"/>
          <w:szCs w:val="24"/>
        </w:rPr>
      </w:pPr>
    </w:p>
    <w:p w:rsidR="00EB544A" w:rsidRDefault="0069222C" w:rsidP="0069222C">
      <w:pPr>
        <w:widowControl/>
        <w:pBdr>
          <w:top w:val="nil"/>
          <w:left w:val="nil"/>
          <w:bottom w:val="nil"/>
          <w:right w:val="nil"/>
          <w:between w:val="nil"/>
        </w:pBdr>
        <w:spacing w:line="240" w:lineRule="auto"/>
        <w:ind w:firstLine="0"/>
        <w:rPr>
          <w:color w:val="000000"/>
          <w:sz w:val="24"/>
          <w:szCs w:val="24"/>
        </w:rPr>
      </w:pPr>
      <w:r>
        <w:rPr>
          <w:color w:val="000000"/>
          <w:sz w:val="24"/>
          <w:szCs w:val="24"/>
        </w:rPr>
        <w:t xml:space="preserve">                                                                                                                                        </w:t>
      </w:r>
    </w:p>
    <w:p w:rsidR="00EB544A" w:rsidRDefault="00EB544A" w:rsidP="0069222C">
      <w:pPr>
        <w:widowControl/>
        <w:pBdr>
          <w:top w:val="nil"/>
          <w:left w:val="nil"/>
          <w:bottom w:val="nil"/>
          <w:right w:val="nil"/>
          <w:between w:val="nil"/>
        </w:pBdr>
        <w:spacing w:line="240" w:lineRule="auto"/>
        <w:ind w:firstLine="0"/>
        <w:rPr>
          <w:color w:val="000000"/>
          <w:sz w:val="24"/>
          <w:szCs w:val="24"/>
        </w:rPr>
      </w:pPr>
    </w:p>
    <w:p w:rsidR="002B7309" w:rsidRDefault="00EB544A" w:rsidP="0069222C">
      <w:pPr>
        <w:widowControl/>
        <w:pBdr>
          <w:top w:val="nil"/>
          <w:left w:val="nil"/>
          <w:bottom w:val="nil"/>
          <w:right w:val="nil"/>
          <w:between w:val="nil"/>
        </w:pBdr>
        <w:spacing w:line="240" w:lineRule="auto"/>
        <w:ind w:firstLine="0"/>
        <w:rPr>
          <w:color w:val="000000"/>
          <w:sz w:val="24"/>
          <w:szCs w:val="24"/>
        </w:rPr>
      </w:pPr>
      <w:r>
        <w:rPr>
          <w:color w:val="000000"/>
          <w:sz w:val="24"/>
          <w:szCs w:val="24"/>
        </w:rPr>
        <w:lastRenderedPageBreak/>
        <w:t xml:space="preserve">                                                                                                                      </w:t>
      </w:r>
      <w:r w:rsidR="00042E9A">
        <w:rPr>
          <w:color w:val="000000"/>
          <w:sz w:val="24"/>
          <w:szCs w:val="24"/>
        </w:rPr>
        <w:t xml:space="preserve">                 </w:t>
      </w:r>
      <w:r w:rsidR="0057474B">
        <w:rPr>
          <w:b/>
          <w:color w:val="000000"/>
          <w:sz w:val="24"/>
          <w:szCs w:val="24"/>
        </w:rPr>
        <w:t>Додаток № 3</w:t>
      </w:r>
      <w:r w:rsidR="0057474B">
        <w:rPr>
          <w:b/>
          <w:i/>
          <w:color w:val="000000"/>
          <w:sz w:val="24"/>
          <w:szCs w:val="24"/>
        </w:rPr>
        <w:t xml:space="preserve">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 xml:space="preserve">до Договору № ________  </w:t>
      </w:r>
    </w:p>
    <w:p w:rsidR="002B7309" w:rsidRDefault="0057474B">
      <w:pPr>
        <w:widowControl/>
        <w:pBdr>
          <w:top w:val="nil"/>
          <w:left w:val="nil"/>
          <w:bottom w:val="nil"/>
          <w:right w:val="nil"/>
          <w:between w:val="nil"/>
        </w:pBdr>
        <w:spacing w:line="240" w:lineRule="auto"/>
        <w:ind w:left="142" w:firstLine="283"/>
        <w:jc w:val="right"/>
        <w:rPr>
          <w:color w:val="000000"/>
          <w:sz w:val="24"/>
          <w:szCs w:val="24"/>
        </w:rPr>
      </w:pPr>
      <w:r>
        <w:rPr>
          <w:b/>
          <w:color w:val="000000"/>
          <w:sz w:val="24"/>
          <w:szCs w:val="24"/>
        </w:rPr>
        <w:t>від  « ___» _______________ 202</w:t>
      </w:r>
      <w:r w:rsidR="00195281">
        <w:rPr>
          <w:b/>
          <w:color w:val="000000"/>
          <w:sz w:val="24"/>
          <w:szCs w:val="24"/>
        </w:rPr>
        <w:t>4</w:t>
      </w:r>
      <w:r>
        <w:rPr>
          <w:b/>
          <w:color w:val="000000"/>
          <w:sz w:val="24"/>
          <w:szCs w:val="24"/>
        </w:rPr>
        <w:t xml:space="preserve"> року</w:t>
      </w:r>
    </w:p>
    <w:p w:rsidR="002B7309" w:rsidRDefault="0057474B">
      <w:pPr>
        <w:widowControl/>
        <w:pBdr>
          <w:top w:val="nil"/>
          <w:left w:val="nil"/>
          <w:bottom w:val="nil"/>
          <w:right w:val="nil"/>
          <w:between w:val="nil"/>
        </w:pBdr>
        <w:spacing w:line="240" w:lineRule="auto"/>
        <w:ind w:left="142" w:firstLine="283"/>
        <w:jc w:val="center"/>
        <w:rPr>
          <w:color w:val="000000"/>
          <w:sz w:val="24"/>
          <w:szCs w:val="24"/>
        </w:rPr>
      </w:pPr>
      <w:r>
        <w:rPr>
          <w:b/>
          <w:color w:val="000000"/>
          <w:sz w:val="24"/>
          <w:szCs w:val="24"/>
        </w:rPr>
        <w:t xml:space="preserve">Дислокація </w:t>
      </w:r>
    </w:p>
    <w:p w:rsidR="002B7309" w:rsidRDefault="004D3434">
      <w:pPr>
        <w:widowControl/>
        <w:pBdr>
          <w:top w:val="nil"/>
          <w:left w:val="nil"/>
          <w:bottom w:val="nil"/>
          <w:right w:val="nil"/>
          <w:between w:val="nil"/>
        </w:pBdr>
        <w:spacing w:line="240" w:lineRule="auto"/>
        <w:ind w:left="142" w:firstLine="283"/>
        <w:jc w:val="center"/>
        <w:rPr>
          <w:color w:val="000000"/>
          <w:sz w:val="24"/>
          <w:szCs w:val="24"/>
        </w:rPr>
      </w:pPr>
      <w:r w:rsidRPr="000D60C5">
        <w:rPr>
          <w:b/>
          <w:color w:val="000000"/>
          <w:sz w:val="24"/>
          <w:szCs w:val="24"/>
        </w:rPr>
        <w:t>ДК 021:2015</w:t>
      </w:r>
      <w:r>
        <w:rPr>
          <w:color w:val="000000"/>
          <w:sz w:val="24"/>
          <w:szCs w:val="24"/>
        </w:rPr>
        <w:t xml:space="preserve"> </w:t>
      </w:r>
      <w:r w:rsidR="0057474B">
        <w:rPr>
          <w:b/>
          <w:color w:val="000000"/>
          <w:sz w:val="24"/>
          <w:szCs w:val="24"/>
        </w:rPr>
        <w:t xml:space="preserve">90920000-2 Послуги із санітарно-гігієнічної обробки приміщень (дератизація, дезінсекція) </w:t>
      </w:r>
    </w:p>
    <w:tbl>
      <w:tblPr>
        <w:tblpPr w:leftFromText="180" w:rightFromText="180" w:vertAnchor="text" w:horzAnchor="margin" w:tblpXSpec="center" w:tblpY="98"/>
        <w:tblW w:w="10098" w:type="dxa"/>
        <w:tblLook w:val="04A0" w:firstRow="1" w:lastRow="0" w:firstColumn="1" w:lastColumn="0" w:noHBand="0" w:noVBand="1"/>
      </w:tblPr>
      <w:tblGrid>
        <w:gridCol w:w="534"/>
        <w:gridCol w:w="3926"/>
        <w:gridCol w:w="2736"/>
        <w:gridCol w:w="1559"/>
        <w:gridCol w:w="1343"/>
      </w:tblGrid>
      <w:tr w:rsidR="00BF3ED6" w:rsidTr="00042E9A">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F3ED6" w:rsidRPr="00BF3ED6" w:rsidRDefault="00BF3ED6" w:rsidP="00BF3ED6">
            <w:pPr>
              <w:rPr>
                <w:color w:val="000000"/>
                <w:sz w:val="24"/>
                <w:szCs w:val="24"/>
              </w:rPr>
            </w:pPr>
            <w:r w:rsidRPr="00BF3ED6">
              <w:rPr>
                <w:color w:val="000000"/>
              </w:rPr>
              <w:t>№ п/п</w:t>
            </w:r>
          </w:p>
        </w:tc>
        <w:tc>
          <w:tcPr>
            <w:tcW w:w="3926" w:type="dxa"/>
            <w:tcBorders>
              <w:top w:val="single" w:sz="4" w:space="0" w:color="auto"/>
              <w:left w:val="nil"/>
              <w:bottom w:val="single" w:sz="4" w:space="0" w:color="auto"/>
              <w:right w:val="single" w:sz="4" w:space="0" w:color="auto"/>
            </w:tcBorders>
            <w:shd w:val="clear" w:color="auto" w:fill="auto"/>
            <w:noWrap/>
            <w:hideMark/>
          </w:tcPr>
          <w:p w:rsidR="00BF3ED6" w:rsidRPr="00BF3ED6" w:rsidRDefault="00BF3ED6" w:rsidP="00BF3ED6">
            <w:pPr>
              <w:rPr>
                <w:color w:val="000000"/>
                <w:sz w:val="24"/>
                <w:szCs w:val="24"/>
              </w:rPr>
            </w:pPr>
            <w:r w:rsidRPr="00BF3ED6">
              <w:rPr>
                <w:color w:val="000000"/>
              </w:rPr>
              <w:t>Назва закладу</w:t>
            </w:r>
          </w:p>
        </w:tc>
        <w:tc>
          <w:tcPr>
            <w:tcW w:w="2736" w:type="dxa"/>
            <w:tcBorders>
              <w:top w:val="single" w:sz="4" w:space="0" w:color="auto"/>
              <w:left w:val="nil"/>
              <w:bottom w:val="single" w:sz="4" w:space="0" w:color="auto"/>
              <w:right w:val="single" w:sz="4" w:space="0" w:color="auto"/>
            </w:tcBorders>
            <w:shd w:val="clear" w:color="auto" w:fill="auto"/>
            <w:noWrap/>
            <w:hideMark/>
          </w:tcPr>
          <w:p w:rsidR="00BF3ED6" w:rsidRPr="00BF3ED6" w:rsidRDefault="00BF3ED6" w:rsidP="00BF3ED6">
            <w:pPr>
              <w:rPr>
                <w:color w:val="000000"/>
                <w:sz w:val="24"/>
                <w:szCs w:val="24"/>
              </w:rPr>
            </w:pPr>
            <w:r w:rsidRPr="00BF3ED6">
              <w:rPr>
                <w:color w:val="000000"/>
              </w:rPr>
              <w:t>Адреса розташування</w:t>
            </w:r>
          </w:p>
        </w:tc>
        <w:tc>
          <w:tcPr>
            <w:tcW w:w="1559" w:type="dxa"/>
            <w:tcBorders>
              <w:top w:val="single" w:sz="4" w:space="0" w:color="auto"/>
              <w:left w:val="nil"/>
              <w:bottom w:val="single" w:sz="4" w:space="0" w:color="auto"/>
              <w:right w:val="single" w:sz="4" w:space="0" w:color="auto"/>
            </w:tcBorders>
            <w:shd w:val="clear" w:color="auto" w:fill="auto"/>
            <w:hideMark/>
          </w:tcPr>
          <w:p w:rsidR="00BF3ED6" w:rsidRPr="00BF3ED6" w:rsidRDefault="00BF3ED6" w:rsidP="00BF3ED6">
            <w:pPr>
              <w:rPr>
                <w:color w:val="000000"/>
                <w:sz w:val="24"/>
                <w:szCs w:val="24"/>
              </w:rPr>
            </w:pPr>
            <w:r w:rsidRPr="00BF3ED6">
              <w:rPr>
                <w:color w:val="000000"/>
              </w:rPr>
              <w:t>Дератизація м2</w:t>
            </w:r>
          </w:p>
        </w:tc>
        <w:tc>
          <w:tcPr>
            <w:tcW w:w="1343" w:type="dxa"/>
            <w:tcBorders>
              <w:top w:val="single" w:sz="4" w:space="0" w:color="auto"/>
              <w:left w:val="nil"/>
              <w:bottom w:val="single" w:sz="4" w:space="0" w:color="auto"/>
              <w:right w:val="single" w:sz="4" w:space="0" w:color="auto"/>
            </w:tcBorders>
            <w:shd w:val="clear" w:color="auto" w:fill="auto"/>
            <w:hideMark/>
          </w:tcPr>
          <w:p w:rsidR="00BF3ED6" w:rsidRPr="00BF3ED6" w:rsidRDefault="00BF3ED6" w:rsidP="00BF3ED6">
            <w:pPr>
              <w:rPr>
                <w:color w:val="000000"/>
                <w:sz w:val="24"/>
                <w:szCs w:val="24"/>
              </w:rPr>
            </w:pPr>
            <w:r w:rsidRPr="00BF3ED6">
              <w:rPr>
                <w:color w:val="000000"/>
              </w:rPr>
              <w:t>Дезінсекція м2</w:t>
            </w:r>
          </w:p>
        </w:tc>
      </w:tr>
      <w:tr w:rsidR="00BF3ED6" w:rsidTr="00042E9A">
        <w:trPr>
          <w:trHeight w:val="40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 xml:space="preserve">Початкова школа № 41 </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м. Полтава, пров. Давидовського,12</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999,7</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856,78</w:t>
            </w:r>
          </w:p>
        </w:tc>
      </w:tr>
      <w:tr w:rsidR="00BF3ED6" w:rsidTr="00042E9A">
        <w:trPr>
          <w:trHeight w:val="33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 xml:space="preserve">Початкова школа № 42 </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м. Полтава, Уютна (вул. Затишна),4</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977,42</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863,87</w:t>
            </w:r>
          </w:p>
        </w:tc>
      </w:tr>
      <w:tr w:rsidR="00BF3ED6" w:rsidTr="00042E9A">
        <w:trPr>
          <w:trHeight w:val="34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 xml:space="preserve">Початкова школа № 43 </w:t>
            </w:r>
          </w:p>
        </w:tc>
        <w:tc>
          <w:tcPr>
            <w:tcW w:w="2736" w:type="dxa"/>
            <w:tcBorders>
              <w:top w:val="nil"/>
              <w:left w:val="nil"/>
              <w:bottom w:val="nil"/>
              <w:right w:val="nil"/>
            </w:tcBorders>
            <w:shd w:val="clear" w:color="auto" w:fill="auto"/>
            <w:vAlign w:val="bottom"/>
            <w:hideMark/>
          </w:tcPr>
          <w:p w:rsidR="00BF3ED6" w:rsidRPr="00BF3ED6" w:rsidRDefault="00BF3ED6" w:rsidP="00BF3ED6">
            <w:pPr>
              <w:rPr>
                <w:color w:val="000000"/>
                <w:sz w:val="24"/>
                <w:szCs w:val="24"/>
              </w:rPr>
            </w:pPr>
            <w:r w:rsidRPr="00BF3ED6">
              <w:rPr>
                <w:color w:val="000000"/>
              </w:rPr>
              <w:t>м. Полтава, вул. Стрітенська, 20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891,41</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816,47</w:t>
            </w:r>
          </w:p>
        </w:tc>
      </w:tr>
      <w:tr w:rsidR="00BF3ED6" w:rsidTr="00042E9A">
        <w:trPr>
          <w:trHeight w:val="28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4</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Початкова школа № 44</w:t>
            </w:r>
          </w:p>
        </w:tc>
        <w:tc>
          <w:tcPr>
            <w:tcW w:w="2736" w:type="dxa"/>
            <w:tcBorders>
              <w:top w:val="single" w:sz="4" w:space="0" w:color="auto"/>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м. Полтава, вул. Кагамлика, 31а</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889,51</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735,25</w:t>
            </w:r>
          </w:p>
        </w:tc>
      </w:tr>
      <w:tr w:rsidR="00BF3ED6" w:rsidTr="00042E9A">
        <w:trPr>
          <w:trHeight w:val="39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5</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 xml:space="preserve">Початкова школа № 45 </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м. Полтава, вул. Грушевського, 17 б</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945,61</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755,17</w:t>
            </w:r>
          </w:p>
        </w:tc>
      </w:tr>
      <w:tr w:rsidR="00BF3ED6" w:rsidTr="00042E9A">
        <w:trPr>
          <w:trHeight w:val="57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6</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 xml:space="preserve">Початкова школа № 46 </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м. Полтава, вул. Ціолковського (вул. Ігоря Дорошенка),11</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895,17</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711,47</w:t>
            </w:r>
          </w:p>
        </w:tc>
      </w:tr>
      <w:tr w:rsidR="00BF3ED6" w:rsidTr="00042E9A">
        <w:trPr>
          <w:trHeight w:val="375"/>
        </w:trPr>
        <w:tc>
          <w:tcPr>
            <w:tcW w:w="5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7</w:t>
            </w:r>
          </w:p>
        </w:tc>
        <w:tc>
          <w:tcPr>
            <w:tcW w:w="392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Абазівська ЗОШ І – ІІІ ступенів</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Абазівка, вул. Шкільна,5</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220</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260</w:t>
            </w:r>
          </w:p>
        </w:tc>
      </w:tr>
      <w:tr w:rsidR="00BF3ED6" w:rsidTr="00042E9A">
        <w:trPr>
          <w:trHeight w:val="390"/>
        </w:trPr>
        <w:tc>
          <w:tcPr>
            <w:tcW w:w="534" w:type="dxa"/>
            <w:vMerge/>
            <w:tcBorders>
              <w:top w:val="nil"/>
              <w:left w:val="single" w:sz="4" w:space="0" w:color="auto"/>
              <w:bottom w:val="single" w:sz="4" w:space="0" w:color="000000"/>
              <w:right w:val="single" w:sz="4" w:space="0" w:color="auto"/>
            </w:tcBorders>
            <w:vAlign w:val="center"/>
            <w:hideMark/>
          </w:tcPr>
          <w:p w:rsidR="00BF3ED6" w:rsidRPr="00BF3ED6" w:rsidRDefault="00BF3ED6" w:rsidP="00BF3ED6">
            <w:pPr>
              <w:rPr>
                <w:color w:val="000000"/>
                <w:sz w:val="24"/>
                <w:szCs w:val="24"/>
              </w:rPr>
            </w:pPr>
          </w:p>
        </w:tc>
        <w:tc>
          <w:tcPr>
            <w:tcW w:w="392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Абазівка, вул. Шкільна,12</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180</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106</w:t>
            </w:r>
          </w:p>
        </w:tc>
      </w:tr>
      <w:tr w:rsidR="00BF3ED6" w:rsidTr="00042E9A">
        <w:trPr>
          <w:trHeight w:val="39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Андрущанська ЗОШ І ступеня</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Андрушки, вул. Шкільна, 1а</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211</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211</w:t>
            </w:r>
          </w:p>
        </w:tc>
      </w:tr>
      <w:tr w:rsidR="00BF3ED6" w:rsidTr="00042E9A">
        <w:trPr>
          <w:trHeight w:val="37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9</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Валківська ЗОШ I-IIІ ступенів</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Валок, вул. Шкільна, 51</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1196</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1196</w:t>
            </w:r>
          </w:p>
        </w:tc>
      </w:tr>
      <w:tr w:rsidR="00BF3ED6" w:rsidTr="00042E9A">
        <w:trPr>
          <w:trHeight w:val="45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10</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Чорноглазівська ЗОШ І – ІІ ступенів</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Чорноглазівка,  вул. Миру,1 Д</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1034,6</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1034,6</w:t>
            </w:r>
          </w:p>
        </w:tc>
      </w:tr>
      <w:tr w:rsidR="00BF3ED6" w:rsidTr="00042E9A">
        <w:trPr>
          <w:trHeight w:val="375"/>
        </w:trPr>
        <w:tc>
          <w:tcPr>
            <w:tcW w:w="5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11</w:t>
            </w:r>
          </w:p>
        </w:tc>
        <w:tc>
          <w:tcPr>
            <w:tcW w:w="392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Бричківський НВК</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Бричківка, вул. Центральна, 21</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339,4</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339,4</w:t>
            </w:r>
          </w:p>
        </w:tc>
      </w:tr>
      <w:tr w:rsidR="00BF3ED6" w:rsidTr="00042E9A">
        <w:trPr>
          <w:trHeight w:val="375"/>
        </w:trPr>
        <w:tc>
          <w:tcPr>
            <w:tcW w:w="534" w:type="dxa"/>
            <w:vMerge/>
            <w:tcBorders>
              <w:top w:val="nil"/>
              <w:left w:val="single" w:sz="4" w:space="0" w:color="auto"/>
              <w:bottom w:val="single" w:sz="4" w:space="0" w:color="000000"/>
              <w:right w:val="single" w:sz="4" w:space="0" w:color="auto"/>
            </w:tcBorders>
            <w:vAlign w:val="center"/>
            <w:hideMark/>
          </w:tcPr>
          <w:p w:rsidR="00BF3ED6" w:rsidRPr="00BF3ED6" w:rsidRDefault="00BF3ED6" w:rsidP="00BF3ED6">
            <w:pPr>
              <w:rPr>
                <w:color w:val="000000"/>
                <w:sz w:val="24"/>
                <w:szCs w:val="24"/>
              </w:rPr>
            </w:pPr>
          </w:p>
        </w:tc>
        <w:tc>
          <w:tcPr>
            <w:tcW w:w="392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Бричківка, вул. Центральна, 21 а</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1570</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1570</w:t>
            </w:r>
          </w:p>
        </w:tc>
      </w:tr>
      <w:tr w:rsidR="00BF3ED6" w:rsidTr="00042E9A">
        <w:trPr>
          <w:trHeight w:val="345"/>
        </w:trPr>
        <w:tc>
          <w:tcPr>
            <w:tcW w:w="5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12</w:t>
            </w:r>
          </w:p>
        </w:tc>
        <w:tc>
          <w:tcPr>
            <w:tcW w:w="392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 xml:space="preserve">Гожулівський НВК </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Гожулт, вул. Молодіжна,20</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351</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351</w:t>
            </w:r>
          </w:p>
        </w:tc>
      </w:tr>
      <w:tr w:rsidR="00BF3ED6" w:rsidTr="00042E9A">
        <w:trPr>
          <w:trHeight w:val="330"/>
        </w:trPr>
        <w:tc>
          <w:tcPr>
            <w:tcW w:w="534" w:type="dxa"/>
            <w:vMerge/>
            <w:tcBorders>
              <w:top w:val="nil"/>
              <w:left w:val="single" w:sz="4" w:space="0" w:color="auto"/>
              <w:bottom w:val="single" w:sz="4" w:space="0" w:color="000000"/>
              <w:right w:val="single" w:sz="4" w:space="0" w:color="auto"/>
            </w:tcBorders>
            <w:vAlign w:val="center"/>
            <w:hideMark/>
          </w:tcPr>
          <w:p w:rsidR="00BF3ED6" w:rsidRPr="00BF3ED6" w:rsidRDefault="00BF3ED6" w:rsidP="00BF3ED6">
            <w:pPr>
              <w:rPr>
                <w:color w:val="000000"/>
                <w:sz w:val="24"/>
                <w:szCs w:val="24"/>
              </w:rPr>
            </w:pPr>
          </w:p>
        </w:tc>
        <w:tc>
          <w:tcPr>
            <w:tcW w:w="392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p>
        </w:tc>
        <w:tc>
          <w:tcPr>
            <w:tcW w:w="2736" w:type="dxa"/>
            <w:tcBorders>
              <w:top w:val="nil"/>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Біологічне, вул. Біологічна, 9</w:t>
            </w:r>
          </w:p>
        </w:tc>
        <w:tc>
          <w:tcPr>
            <w:tcW w:w="1559" w:type="dxa"/>
            <w:tcBorders>
              <w:top w:val="nil"/>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1310</w:t>
            </w:r>
          </w:p>
        </w:tc>
        <w:tc>
          <w:tcPr>
            <w:tcW w:w="1343" w:type="dxa"/>
            <w:tcBorders>
              <w:top w:val="nil"/>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1310</w:t>
            </w:r>
          </w:p>
        </w:tc>
      </w:tr>
      <w:tr w:rsidR="00BF3ED6" w:rsidTr="00042E9A">
        <w:trPr>
          <w:trHeight w:val="43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13</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Пальчиківський НВК</w:t>
            </w:r>
          </w:p>
        </w:tc>
        <w:tc>
          <w:tcPr>
            <w:tcW w:w="2736" w:type="dxa"/>
            <w:tcBorders>
              <w:top w:val="single" w:sz="4" w:space="0" w:color="auto"/>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Пальчиківка, вул. Центральна,1</w:t>
            </w:r>
          </w:p>
        </w:tc>
        <w:tc>
          <w:tcPr>
            <w:tcW w:w="1559" w:type="dxa"/>
            <w:tcBorders>
              <w:top w:val="single" w:sz="4" w:space="0" w:color="auto"/>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800</w:t>
            </w:r>
          </w:p>
        </w:tc>
        <w:tc>
          <w:tcPr>
            <w:tcW w:w="1343" w:type="dxa"/>
            <w:tcBorders>
              <w:top w:val="single" w:sz="4" w:space="0" w:color="auto"/>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400</w:t>
            </w:r>
          </w:p>
        </w:tc>
      </w:tr>
      <w:tr w:rsidR="00BF3ED6" w:rsidTr="00042E9A">
        <w:trPr>
          <w:trHeight w:val="42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14</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Семянівський НВК</w:t>
            </w:r>
          </w:p>
        </w:tc>
        <w:tc>
          <w:tcPr>
            <w:tcW w:w="2736" w:type="dxa"/>
            <w:tcBorders>
              <w:top w:val="single" w:sz="4" w:space="0" w:color="auto"/>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Сем'янівка, вул. Центральна, 38</w:t>
            </w:r>
          </w:p>
        </w:tc>
        <w:tc>
          <w:tcPr>
            <w:tcW w:w="1559" w:type="dxa"/>
            <w:tcBorders>
              <w:top w:val="single" w:sz="4" w:space="0" w:color="auto"/>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1454</w:t>
            </w:r>
          </w:p>
        </w:tc>
        <w:tc>
          <w:tcPr>
            <w:tcW w:w="1343" w:type="dxa"/>
            <w:tcBorders>
              <w:top w:val="single" w:sz="4" w:space="0" w:color="auto"/>
              <w:left w:val="nil"/>
              <w:bottom w:val="nil"/>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1454</w:t>
            </w:r>
          </w:p>
        </w:tc>
      </w:tr>
      <w:tr w:rsidR="00BF3ED6" w:rsidTr="00042E9A">
        <w:trPr>
          <w:trHeight w:val="405"/>
        </w:trPr>
        <w:tc>
          <w:tcPr>
            <w:tcW w:w="5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15</w:t>
            </w:r>
          </w:p>
        </w:tc>
        <w:tc>
          <w:tcPr>
            <w:tcW w:w="392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Супрунівський НВК</w:t>
            </w:r>
          </w:p>
        </w:tc>
        <w:tc>
          <w:tcPr>
            <w:tcW w:w="2736" w:type="dxa"/>
            <w:tcBorders>
              <w:top w:val="single" w:sz="4" w:space="0" w:color="auto"/>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Супрунівка, вул. Соборна,5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1695</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1695</w:t>
            </w:r>
          </w:p>
        </w:tc>
      </w:tr>
      <w:tr w:rsidR="00BF3ED6" w:rsidTr="00042E9A">
        <w:trPr>
          <w:trHeight w:val="390"/>
        </w:trPr>
        <w:tc>
          <w:tcPr>
            <w:tcW w:w="534" w:type="dxa"/>
            <w:vMerge/>
            <w:tcBorders>
              <w:top w:val="nil"/>
              <w:left w:val="single" w:sz="4" w:space="0" w:color="auto"/>
              <w:bottom w:val="single" w:sz="4" w:space="0" w:color="000000"/>
              <w:right w:val="single" w:sz="4" w:space="0" w:color="auto"/>
            </w:tcBorders>
            <w:vAlign w:val="center"/>
            <w:hideMark/>
          </w:tcPr>
          <w:p w:rsidR="00BF3ED6" w:rsidRPr="00BF3ED6" w:rsidRDefault="00BF3ED6" w:rsidP="00BF3ED6">
            <w:pPr>
              <w:rPr>
                <w:color w:val="000000"/>
                <w:sz w:val="24"/>
                <w:szCs w:val="24"/>
              </w:rPr>
            </w:pPr>
          </w:p>
        </w:tc>
        <w:tc>
          <w:tcPr>
            <w:tcW w:w="392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Супрунівка, вул. Центральна,15</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3037</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3037</w:t>
            </w:r>
          </w:p>
        </w:tc>
      </w:tr>
      <w:tr w:rsidR="00BF3ED6" w:rsidTr="00042E9A">
        <w:trPr>
          <w:trHeight w:val="345"/>
        </w:trPr>
        <w:tc>
          <w:tcPr>
            <w:tcW w:w="534" w:type="dxa"/>
            <w:vMerge/>
            <w:tcBorders>
              <w:top w:val="nil"/>
              <w:left w:val="single" w:sz="4" w:space="0" w:color="auto"/>
              <w:bottom w:val="single" w:sz="4" w:space="0" w:color="000000"/>
              <w:right w:val="single" w:sz="4" w:space="0" w:color="auto"/>
            </w:tcBorders>
            <w:vAlign w:val="center"/>
            <w:hideMark/>
          </w:tcPr>
          <w:p w:rsidR="00BF3ED6" w:rsidRPr="00BF3ED6" w:rsidRDefault="00BF3ED6" w:rsidP="00BF3ED6">
            <w:pPr>
              <w:rPr>
                <w:color w:val="000000"/>
                <w:sz w:val="24"/>
                <w:szCs w:val="24"/>
              </w:rPr>
            </w:pPr>
          </w:p>
        </w:tc>
        <w:tc>
          <w:tcPr>
            <w:tcW w:w="392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042E9A" w:rsidP="00BF3ED6">
            <w:pPr>
              <w:rPr>
                <w:color w:val="000000"/>
                <w:sz w:val="24"/>
                <w:szCs w:val="24"/>
              </w:rPr>
            </w:pPr>
            <w:r>
              <w:rPr>
                <w:color w:val="000000"/>
              </w:rPr>
              <w:t xml:space="preserve"> </w:t>
            </w:r>
            <w:r w:rsidR="00BF3ED6" w:rsidRPr="00BF3ED6">
              <w:rPr>
                <w:color w:val="000000"/>
              </w:rPr>
              <w:t>с. Мильці, вул. Центральна,18</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232</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232</w:t>
            </w:r>
          </w:p>
        </w:tc>
      </w:tr>
      <w:tr w:rsidR="00BF3ED6" w:rsidTr="00042E9A">
        <w:trPr>
          <w:trHeight w:val="58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16</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Тахтаулівський опорний НВК ім. Самійла Величка</w:t>
            </w:r>
          </w:p>
        </w:tc>
        <w:tc>
          <w:tcPr>
            <w:tcW w:w="2736"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с. Тахтаулове, вул. Центральна, 115</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1399,9</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1399,9</w:t>
            </w:r>
          </w:p>
        </w:tc>
      </w:tr>
      <w:tr w:rsidR="00BF3ED6" w:rsidTr="00042E9A">
        <w:trPr>
          <w:trHeight w:val="6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BF3ED6" w:rsidRPr="00BF3ED6" w:rsidRDefault="00BF3ED6" w:rsidP="00BF3ED6">
            <w:pPr>
              <w:rPr>
                <w:color w:val="000000"/>
                <w:sz w:val="24"/>
                <w:szCs w:val="24"/>
              </w:rPr>
            </w:pPr>
            <w:r w:rsidRPr="00BF3ED6">
              <w:rPr>
                <w:color w:val="000000"/>
              </w:rPr>
              <w:lastRenderedPageBreak/>
              <w:t>17</w:t>
            </w:r>
          </w:p>
        </w:tc>
        <w:tc>
          <w:tcPr>
            <w:tcW w:w="3926" w:type="dxa"/>
            <w:tcBorders>
              <w:top w:val="nil"/>
              <w:left w:val="nil"/>
              <w:bottom w:val="single" w:sz="4" w:space="0" w:color="auto"/>
              <w:right w:val="single" w:sz="4" w:space="0" w:color="auto"/>
            </w:tcBorders>
            <w:shd w:val="clear" w:color="auto" w:fill="FFFFFF" w:themeFill="background1"/>
            <w:vAlign w:val="center"/>
            <w:hideMark/>
          </w:tcPr>
          <w:p w:rsidR="00BF3ED6" w:rsidRPr="00AE308A" w:rsidRDefault="00BF3ED6" w:rsidP="00BF3ED6">
            <w:pPr>
              <w:rPr>
                <w:color w:val="000000"/>
                <w:sz w:val="24"/>
                <w:szCs w:val="24"/>
              </w:rPr>
            </w:pPr>
            <w:r w:rsidRPr="00AE308A">
              <w:rPr>
                <w:color w:val="000000"/>
              </w:rPr>
              <w:t>МРЦ</w:t>
            </w:r>
          </w:p>
        </w:tc>
        <w:tc>
          <w:tcPr>
            <w:tcW w:w="2736" w:type="dxa"/>
            <w:tcBorders>
              <w:top w:val="nil"/>
              <w:left w:val="nil"/>
              <w:bottom w:val="single" w:sz="4" w:space="0" w:color="auto"/>
              <w:right w:val="single" w:sz="4" w:space="0" w:color="auto"/>
            </w:tcBorders>
            <w:shd w:val="clear" w:color="auto" w:fill="auto"/>
            <w:vAlign w:val="bottom"/>
            <w:hideMark/>
          </w:tcPr>
          <w:p w:rsidR="00BF3ED6" w:rsidRPr="00BF3ED6" w:rsidRDefault="00BF3ED6" w:rsidP="00BF3ED6">
            <w:pPr>
              <w:rPr>
                <w:color w:val="000000"/>
                <w:sz w:val="24"/>
                <w:szCs w:val="24"/>
              </w:rPr>
            </w:pPr>
            <w:r w:rsidRPr="00BF3ED6">
              <w:rPr>
                <w:color w:val="000000"/>
              </w:rPr>
              <w:t>м. Полтава, вул. Нечуя-Левицького (вул. Івана Нечуй-Левицького), 4</w:t>
            </w:r>
          </w:p>
        </w:tc>
        <w:tc>
          <w:tcPr>
            <w:tcW w:w="1559"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101,4</w:t>
            </w:r>
          </w:p>
        </w:tc>
        <w:tc>
          <w:tcPr>
            <w:tcW w:w="1343" w:type="dxa"/>
            <w:tcBorders>
              <w:top w:val="nil"/>
              <w:left w:val="nil"/>
              <w:bottom w:val="single" w:sz="4" w:space="0" w:color="auto"/>
              <w:right w:val="single" w:sz="4" w:space="0" w:color="auto"/>
            </w:tcBorders>
            <w:shd w:val="clear" w:color="000000" w:fill="FFFFFF"/>
            <w:vAlign w:val="center"/>
            <w:hideMark/>
          </w:tcPr>
          <w:p w:rsidR="00BF3ED6" w:rsidRPr="00BF3ED6" w:rsidRDefault="00BF3ED6" w:rsidP="00BF3ED6">
            <w:pPr>
              <w:rPr>
                <w:color w:val="000000"/>
                <w:sz w:val="24"/>
                <w:szCs w:val="24"/>
              </w:rPr>
            </w:pPr>
            <w:r w:rsidRPr="00BF3ED6">
              <w:rPr>
                <w:color w:val="000000"/>
              </w:rPr>
              <w:t>101,4</w:t>
            </w:r>
          </w:p>
        </w:tc>
      </w:tr>
      <w:tr w:rsidR="00BF3ED6" w:rsidTr="00042E9A">
        <w:trPr>
          <w:trHeight w:val="315"/>
        </w:trPr>
        <w:tc>
          <w:tcPr>
            <w:tcW w:w="534" w:type="dxa"/>
            <w:tcBorders>
              <w:top w:val="nil"/>
              <w:left w:val="nil"/>
              <w:bottom w:val="nil"/>
              <w:right w:val="nil"/>
            </w:tcBorders>
            <w:shd w:val="clear" w:color="auto" w:fill="auto"/>
            <w:noWrap/>
            <w:vAlign w:val="bottom"/>
            <w:hideMark/>
          </w:tcPr>
          <w:p w:rsidR="00BF3ED6" w:rsidRPr="00BF3ED6" w:rsidRDefault="00BF3ED6" w:rsidP="00BF3ED6">
            <w:pPr>
              <w:rPr>
                <w:color w:val="000000"/>
                <w:sz w:val="24"/>
                <w:szCs w:val="24"/>
              </w:rPr>
            </w:pPr>
          </w:p>
        </w:tc>
        <w:tc>
          <w:tcPr>
            <w:tcW w:w="3926" w:type="dxa"/>
            <w:tcBorders>
              <w:top w:val="nil"/>
              <w:left w:val="nil"/>
              <w:bottom w:val="nil"/>
              <w:right w:val="nil"/>
            </w:tcBorders>
            <w:shd w:val="clear" w:color="auto" w:fill="auto"/>
            <w:noWrap/>
            <w:vAlign w:val="bottom"/>
            <w:hideMark/>
          </w:tcPr>
          <w:p w:rsidR="00BF3ED6" w:rsidRPr="00BF3ED6" w:rsidRDefault="00BF3ED6" w:rsidP="00BF3ED6">
            <w:pPr>
              <w:rPr>
                <w:color w:val="000000"/>
                <w:sz w:val="24"/>
                <w:szCs w:val="24"/>
              </w:rPr>
            </w:pPr>
          </w:p>
        </w:tc>
        <w:tc>
          <w:tcPr>
            <w:tcW w:w="2736" w:type="dxa"/>
            <w:tcBorders>
              <w:top w:val="nil"/>
              <w:left w:val="nil"/>
              <w:bottom w:val="nil"/>
              <w:right w:val="nil"/>
            </w:tcBorders>
            <w:shd w:val="clear" w:color="auto" w:fill="auto"/>
            <w:noWrap/>
            <w:vAlign w:val="bottom"/>
            <w:hideMark/>
          </w:tcPr>
          <w:p w:rsidR="00BF3ED6" w:rsidRPr="00BF3ED6" w:rsidRDefault="00BF3ED6" w:rsidP="00BF3ED6">
            <w:pPr>
              <w:rPr>
                <w:color w:val="000000"/>
                <w:sz w:val="24"/>
                <w:szCs w:val="24"/>
              </w:rPr>
            </w:pPr>
          </w:p>
        </w:tc>
        <w:tc>
          <w:tcPr>
            <w:tcW w:w="1559" w:type="dxa"/>
            <w:tcBorders>
              <w:top w:val="nil"/>
              <w:left w:val="nil"/>
              <w:bottom w:val="nil"/>
              <w:right w:val="nil"/>
            </w:tcBorders>
            <w:shd w:val="clear" w:color="auto" w:fill="auto"/>
            <w:noWrap/>
            <w:vAlign w:val="bottom"/>
            <w:hideMark/>
          </w:tcPr>
          <w:p w:rsidR="00BF3ED6" w:rsidRPr="00BF3ED6" w:rsidRDefault="00BF3ED6" w:rsidP="00BF3ED6">
            <w:pPr>
              <w:jc w:val="right"/>
              <w:rPr>
                <w:color w:val="000000"/>
                <w:sz w:val="24"/>
                <w:szCs w:val="24"/>
              </w:rPr>
            </w:pPr>
            <w:r w:rsidRPr="00BF3ED6">
              <w:rPr>
                <w:color w:val="000000"/>
              </w:rPr>
              <w:t>20730,12</w:t>
            </w:r>
          </w:p>
        </w:tc>
        <w:tc>
          <w:tcPr>
            <w:tcW w:w="1343" w:type="dxa"/>
            <w:tcBorders>
              <w:top w:val="nil"/>
              <w:left w:val="nil"/>
              <w:bottom w:val="nil"/>
              <w:right w:val="nil"/>
            </w:tcBorders>
            <w:shd w:val="clear" w:color="auto" w:fill="auto"/>
            <w:noWrap/>
            <w:vAlign w:val="bottom"/>
            <w:hideMark/>
          </w:tcPr>
          <w:p w:rsidR="00BF3ED6" w:rsidRPr="00BF3ED6" w:rsidRDefault="00BF3ED6" w:rsidP="00BF3ED6">
            <w:pPr>
              <w:jc w:val="right"/>
              <w:rPr>
                <w:color w:val="000000"/>
                <w:sz w:val="24"/>
                <w:szCs w:val="24"/>
              </w:rPr>
            </w:pPr>
            <w:r w:rsidRPr="00BF3ED6">
              <w:rPr>
                <w:color w:val="000000"/>
              </w:rPr>
              <w:t>19436,31</w:t>
            </w:r>
          </w:p>
        </w:tc>
      </w:tr>
    </w:tbl>
    <w:p w:rsidR="002B7309" w:rsidRDefault="002B7309">
      <w:pPr>
        <w:widowControl/>
        <w:pBdr>
          <w:top w:val="nil"/>
          <w:left w:val="nil"/>
          <w:bottom w:val="nil"/>
          <w:right w:val="nil"/>
          <w:between w:val="nil"/>
        </w:pBdr>
        <w:spacing w:line="240" w:lineRule="auto"/>
        <w:ind w:left="142" w:firstLine="283"/>
        <w:jc w:val="center"/>
        <w:rPr>
          <w:color w:val="000000"/>
          <w:sz w:val="24"/>
          <w:szCs w:val="24"/>
        </w:rPr>
      </w:pPr>
    </w:p>
    <w:tbl>
      <w:tblPr>
        <w:tblStyle w:val="a6"/>
        <w:tblW w:w="5068" w:type="dxa"/>
        <w:tblInd w:w="-108" w:type="dxa"/>
        <w:tblLayout w:type="fixed"/>
        <w:tblLook w:val="0000" w:firstRow="0" w:lastRow="0" w:firstColumn="0" w:lastColumn="0" w:noHBand="0" w:noVBand="0"/>
      </w:tblPr>
      <w:tblGrid>
        <w:gridCol w:w="5068"/>
      </w:tblGrid>
      <w:tr w:rsidR="00195281" w:rsidTr="00A9655E">
        <w:trPr>
          <w:trHeight w:val="622"/>
        </w:trPr>
        <w:tc>
          <w:tcPr>
            <w:tcW w:w="5068" w:type="dxa"/>
          </w:tcPr>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w:t>
            </w: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p w:rsidR="00195281" w:rsidRDefault="00195281" w:rsidP="00A9655E">
            <w:pPr>
              <w:widowControl/>
              <w:pBdr>
                <w:top w:val="nil"/>
                <w:left w:val="nil"/>
                <w:bottom w:val="nil"/>
                <w:right w:val="nil"/>
                <w:between w:val="nil"/>
              </w:pBdr>
              <w:spacing w:line="240" w:lineRule="auto"/>
              <w:ind w:left="142" w:firstLine="283"/>
              <w:rPr>
                <w:color w:val="000000"/>
                <w:sz w:val="24"/>
                <w:szCs w:val="24"/>
              </w:rPr>
            </w:pPr>
          </w:p>
        </w:tc>
      </w:tr>
    </w:tbl>
    <w:p w:rsidR="009311C5" w:rsidRDefault="009311C5" w:rsidP="00195281">
      <w:pPr>
        <w:widowControl/>
        <w:pBdr>
          <w:top w:val="nil"/>
          <w:left w:val="nil"/>
          <w:bottom w:val="nil"/>
          <w:right w:val="nil"/>
          <w:between w:val="nil"/>
        </w:pBdr>
        <w:spacing w:line="240" w:lineRule="auto"/>
        <w:ind w:left="142" w:firstLine="283"/>
        <w:rPr>
          <w:color w:val="000000"/>
          <w:sz w:val="24"/>
          <w:szCs w:val="24"/>
        </w:rPr>
      </w:pPr>
    </w:p>
    <w:p w:rsidR="00195281" w:rsidRPr="00733723" w:rsidRDefault="00161C9E" w:rsidP="00161C9E">
      <w:pPr>
        <w:widowControl/>
        <w:pBdr>
          <w:top w:val="nil"/>
          <w:left w:val="nil"/>
          <w:bottom w:val="nil"/>
          <w:right w:val="nil"/>
          <w:between w:val="nil"/>
        </w:pBdr>
        <w:spacing w:line="240" w:lineRule="auto"/>
        <w:ind w:firstLine="0"/>
        <w:rPr>
          <w:b/>
          <w:color w:val="000000"/>
          <w:sz w:val="24"/>
          <w:szCs w:val="24"/>
        </w:rPr>
      </w:pPr>
      <w:r>
        <w:rPr>
          <w:color w:val="000000"/>
          <w:sz w:val="24"/>
          <w:szCs w:val="24"/>
        </w:rPr>
        <w:t xml:space="preserve">                         </w:t>
      </w:r>
      <w:r w:rsidR="00195281">
        <w:rPr>
          <w:color w:val="000000"/>
          <w:sz w:val="24"/>
          <w:szCs w:val="24"/>
        </w:rPr>
        <w:t xml:space="preserve"> </w:t>
      </w:r>
      <w:r w:rsidR="009A3869" w:rsidRPr="00733723">
        <w:rPr>
          <w:b/>
          <w:color w:val="000000"/>
          <w:sz w:val="24"/>
          <w:szCs w:val="24"/>
        </w:rPr>
        <w:t>«ВИКОНАВЕЦЬ»</w:t>
      </w:r>
      <w:r w:rsidR="00195281" w:rsidRPr="00733723">
        <w:rPr>
          <w:b/>
          <w:color w:val="000000"/>
          <w:sz w:val="24"/>
          <w:szCs w:val="24"/>
        </w:rPr>
        <w:t xml:space="preserve">                                «ЗАМОВНИК»</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Департамент освіти Полтавської міської ради</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9A3869">
        <w:rPr>
          <w:color w:val="000000"/>
          <w:sz w:val="24"/>
          <w:szCs w:val="24"/>
        </w:rPr>
        <w:t xml:space="preserve">   </w:t>
      </w:r>
      <w:r>
        <w:rPr>
          <w:color w:val="000000"/>
          <w:sz w:val="24"/>
          <w:szCs w:val="24"/>
        </w:rPr>
        <w:t>36000, м. Полтава, вул. Соборності, 36</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ЄДРПОУ 02145725</w:t>
      </w:r>
    </w:p>
    <w:p w:rsidR="0069222C"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w:t>
      </w:r>
      <w:r w:rsidR="0069222C">
        <w:rPr>
          <w:color w:val="000000"/>
          <w:sz w:val="24"/>
          <w:szCs w:val="24"/>
        </w:rPr>
        <w:t>UA</w:t>
      </w:r>
      <w:r w:rsidR="0069222C" w:rsidRPr="0069222C">
        <w:rPr>
          <w:color w:val="000000"/>
          <w:sz w:val="24"/>
          <w:szCs w:val="24"/>
        </w:rPr>
        <w:t xml:space="preserve"> </w:t>
      </w:r>
      <w:r w:rsidR="0069222C">
        <w:rPr>
          <w:color w:val="000000"/>
          <w:sz w:val="24"/>
          <w:szCs w:val="24"/>
        </w:rPr>
        <w:t xml:space="preserve"> 07 8201 7203 4423 0063 0000 33805</w:t>
      </w:r>
    </w:p>
    <w:p w:rsidR="00195281" w:rsidRDefault="0069222C"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UA </w:t>
      </w:r>
      <w:r w:rsidRPr="0069222C">
        <w:rPr>
          <w:color w:val="000000"/>
          <w:sz w:val="24"/>
          <w:szCs w:val="24"/>
        </w:rPr>
        <w:t xml:space="preserve"> </w:t>
      </w:r>
      <w:r>
        <w:rPr>
          <w:color w:val="000000"/>
          <w:sz w:val="24"/>
          <w:szCs w:val="24"/>
        </w:rPr>
        <w:t>13 8201 7203 4420 0064 0000 33805</w:t>
      </w:r>
      <w:r w:rsidR="00195281">
        <w:rPr>
          <w:color w:val="000000"/>
          <w:sz w:val="24"/>
          <w:szCs w:val="24"/>
        </w:rPr>
        <w:t xml:space="preserve">                                                                                   </w:t>
      </w:r>
      <w:r>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р/р </w:t>
      </w:r>
      <w:r w:rsidR="0069222C">
        <w:rPr>
          <w:color w:val="000000"/>
          <w:sz w:val="24"/>
          <w:szCs w:val="24"/>
        </w:rPr>
        <w:t xml:space="preserve">UA </w:t>
      </w:r>
      <w:r w:rsidR="0069222C" w:rsidRPr="0069222C">
        <w:rPr>
          <w:color w:val="000000"/>
          <w:sz w:val="24"/>
          <w:szCs w:val="24"/>
        </w:rPr>
        <w:t xml:space="preserve"> </w:t>
      </w:r>
      <w:r w:rsidR="0069222C">
        <w:rPr>
          <w:color w:val="000000"/>
          <w:sz w:val="24"/>
          <w:szCs w:val="24"/>
        </w:rPr>
        <w:t>52 8201 7203 4424 0053 0000 33805</w:t>
      </w:r>
      <w:r>
        <w:rPr>
          <w:color w:val="000000"/>
          <w:sz w:val="24"/>
          <w:szCs w:val="24"/>
        </w:rPr>
        <w:t xml:space="preserve">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Державна казначейська служба України </w:t>
      </w:r>
    </w:p>
    <w:p w:rsidR="00195281" w:rsidRDefault="00195281" w:rsidP="00195281">
      <w:pPr>
        <w:widowControl/>
        <w:pBdr>
          <w:top w:val="nil"/>
          <w:left w:val="nil"/>
          <w:bottom w:val="nil"/>
          <w:right w:val="nil"/>
          <w:between w:val="nil"/>
        </w:pBdr>
        <w:spacing w:line="240" w:lineRule="auto"/>
        <w:ind w:left="142" w:firstLine="283"/>
        <w:rPr>
          <w:color w:val="000000"/>
          <w:sz w:val="24"/>
          <w:szCs w:val="24"/>
        </w:rPr>
      </w:pPr>
      <w:r>
        <w:rPr>
          <w:color w:val="000000"/>
          <w:sz w:val="24"/>
          <w:szCs w:val="24"/>
        </w:rPr>
        <w:t xml:space="preserve">                                                                                    м. Київ УДКСУ у м. Полтаві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Тел. (05322) 52-28-78</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p>
    <w:p w:rsidR="00195281" w:rsidRDefault="00AE308A"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w:t>
      </w:r>
      <w:r w:rsidR="00195281">
        <w:rPr>
          <w:color w:val="000000"/>
          <w:sz w:val="24"/>
          <w:szCs w:val="24"/>
        </w:rPr>
        <w:t xml:space="preserve"> /__________/ </w:t>
      </w:r>
      <w:r>
        <w:rPr>
          <w:color w:val="000000"/>
          <w:sz w:val="24"/>
          <w:szCs w:val="24"/>
        </w:rPr>
        <w:t>_______________</w:t>
      </w:r>
      <w:r w:rsidR="00195281">
        <w:rPr>
          <w:color w:val="000000"/>
          <w:sz w:val="24"/>
          <w:szCs w:val="24"/>
        </w:rPr>
        <w:t xml:space="preserve">                      </w:t>
      </w:r>
      <w:r>
        <w:rPr>
          <w:color w:val="000000"/>
          <w:sz w:val="24"/>
          <w:szCs w:val="24"/>
        </w:rPr>
        <w:t xml:space="preserve">     </w:t>
      </w:r>
      <w:r w:rsidR="00195281">
        <w:rPr>
          <w:color w:val="000000"/>
          <w:sz w:val="24"/>
          <w:szCs w:val="24"/>
        </w:rPr>
        <w:t xml:space="preserve"> /__________/  </w:t>
      </w:r>
      <w:r>
        <w:rPr>
          <w:color w:val="000000"/>
          <w:sz w:val="24"/>
          <w:szCs w:val="24"/>
        </w:rPr>
        <w:t>________________</w:t>
      </w:r>
      <w:r w:rsidR="00195281">
        <w:rPr>
          <w:color w:val="000000"/>
          <w:sz w:val="24"/>
          <w:szCs w:val="24"/>
        </w:rPr>
        <w:t xml:space="preserve">                   </w:t>
      </w:r>
    </w:p>
    <w:p w:rsidR="00195281" w:rsidRDefault="00195281" w:rsidP="00195281">
      <w:pPr>
        <w:widowControl/>
        <w:pBdr>
          <w:top w:val="nil"/>
          <w:left w:val="nil"/>
          <w:bottom w:val="nil"/>
          <w:right w:val="nil"/>
          <w:between w:val="nil"/>
        </w:pBdr>
        <w:shd w:val="clear" w:color="auto" w:fill="FFFFFF"/>
        <w:spacing w:line="240" w:lineRule="auto"/>
        <w:ind w:left="142" w:firstLine="283"/>
        <w:jc w:val="left"/>
        <w:rPr>
          <w:color w:val="000000"/>
          <w:sz w:val="24"/>
          <w:szCs w:val="24"/>
        </w:rPr>
      </w:pPr>
      <w:r>
        <w:rPr>
          <w:color w:val="000000"/>
          <w:sz w:val="24"/>
          <w:szCs w:val="24"/>
        </w:rPr>
        <w:t xml:space="preserve">                 (підпис та печатка)                                                  (підпис та печатка)</w:t>
      </w:r>
    </w:p>
    <w:p w:rsidR="002B7309" w:rsidRDefault="002B7309">
      <w:pPr>
        <w:widowControl/>
        <w:pBdr>
          <w:top w:val="nil"/>
          <w:left w:val="nil"/>
          <w:bottom w:val="nil"/>
          <w:right w:val="nil"/>
          <w:between w:val="nil"/>
        </w:pBdr>
        <w:shd w:val="clear" w:color="auto" w:fill="FFFFFF"/>
        <w:spacing w:line="240" w:lineRule="auto"/>
        <w:ind w:left="142" w:firstLine="283"/>
        <w:jc w:val="left"/>
        <w:rPr>
          <w:color w:val="000000"/>
          <w:sz w:val="20"/>
          <w:szCs w:val="20"/>
        </w:rPr>
      </w:pPr>
    </w:p>
    <w:sectPr w:rsidR="002B7309" w:rsidSect="00042E9A">
      <w:pgSz w:w="11907" w:h="16839"/>
      <w:pgMar w:top="426" w:right="567" w:bottom="142"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A6CA9"/>
    <w:multiLevelType w:val="multilevel"/>
    <w:tmpl w:val="D2823F0C"/>
    <w:lvl w:ilvl="0">
      <w:start w:val="1"/>
      <w:numFmt w:val="decimal"/>
      <w:lvlText w:val="10.%1."/>
      <w:lvlJc w:val="left"/>
      <w:pPr>
        <w:ind w:left="71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uk-UA" w:eastAsia="uk-UA" w:bidi="uk-UA"/>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1">
    <w:nsid w:val="770B2FEF"/>
    <w:multiLevelType w:val="multilevel"/>
    <w:tmpl w:val="4D28750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9"/>
    <w:rsid w:val="00003CC4"/>
    <w:rsid w:val="00012489"/>
    <w:rsid w:val="00042E9A"/>
    <w:rsid w:val="00045B7D"/>
    <w:rsid w:val="000A0371"/>
    <w:rsid w:val="000A2CF8"/>
    <w:rsid w:val="000A31B8"/>
    <w:rsid w:val="000A6667"/>
    <w:rsid w:val="000D60C5"/>
    <w:rsid w:val="000E5ECF"/>
    <w:rsid w:val="00161C9E"/>
    <w:rsid w:val="001674B6"/>
    <w:rsid w:val="00171FA9"/>
    <w:rsid w:val="00185BB5"/>
    <w:rsid w:val="00195281"/>
    <w:rsid w:val="00254B32"/>
    <w:rsid w:val="002B4F24"/>
    <w:rsid w:val="002B7309"/>
    <w:rsid w:val="002E2BF8"/>
    <w:rsid w:val="003C2896"/>
    <w:rsid w:val="00406732"/>
    <w:rsid w:val="004712A6"/>
    <w:rsid w:val="004D3434"/>
    <w:rsid w:val="00512CB6"/>
    <w:rsid w:val="0057474B"/>
    <w:rsid w:val="00575FEF"/>
    <w:rsid w:val="005A1AC0"/>
    <w:rsid w:val="005B42DD"/>
    <w:rsid w:val="006179DD"/>
    <w:rsid w:val="00622359"/>
    <w:rsid w:val="00630C5C"/>
    <w:rsid w:val="00653138"/>
    <w:rsid w:val="006600B1"/>
    <w:rsid w:val="006753C0"/>
    <w:rsid w:val="0069222C"/>
    <w:rsid w:val="006F3388"/>
    <w:rsid w:val="006F6593"/>
    <w:rsid w:val="00731845"/>
    <w:rsid w:val="00733723"/>
    <w:rsid w:val="007B33AC"/>
    <w:rsid w:val="00825723"/>
    <w:rsid w:val="00837F4E"/>
    <w:rsid w:val="00846DB3"/>
    <w:rsid w:val="00865D43"/>
    <w:rsid w:val="00867931"/>
    <w:rsid w:val="00882685"/>
    <w:rsid w:val="009311C5"/>
    <w:rsid w:val="009A3869"/>
    <w:rsid w:val="009A414B"/>
    <w:rsid w:val="00A628BB"/>
    <w:rsid w:val="00A82A5A"/>
    <w:rsid w:val="00A9655E"/>
    <w:rsid w:val="00AB2151"/>
    <w:rsid w:val="00AE308A"/>
    <w:rsid w:val="00AE40BD"/>
    <w:rsid w:val="00B90CD1"/>
    <w:rsid w:val="00B95F65"/>
    <w:rsid w:val="00BC67D2"/>
    <w:rsid w:val="00BE2648"/>
    <w:rsid w:val="00BF3ED6"/>
    <w:rsid w:val="00C10B0E"/>
    <w:rsid w:val="00C43B19"/>
    <w:rsid w:val="00C6367F"/>
    <w:rsid w:val="00C80B78"/>
    <w:rsid w:val="00C87DD9"/>
    <w:rsid w:val="00D068D2"/>
    <w:rsid w:val="00D20811"/>
    <w:rsid w:val="00E22546"/>
    <w:rsid w:val="00E4209B"/>
    <w:rsid w:val="00E54CE7"/>
    <w:rsid w:val="00E95B2A"/>
    <w:rsid w:val="00EB544A"/>
    <w:rsid w:val="00FE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ru-RU" w:bidi="ar-SA"/>
      </w:rPr>
    </w:rPrDefault>
    <w:pPrDefault>
      <w:pPr>
        <w:widowControl w:val="0"/>
        <w:spacing w:line="300" w:lineRule="auto"/>
        <w:ind w:firstLine="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List Paragraph"/>
    <w:basedOn w:val="a"/>
    <w:uiPriority w:val="34"/>
    <w:qFormat/>
    <w:rsid w:val="00AB2151"/>
    <w:pPr>
      <w:ind w:left="720"/>
      <w:contextualSpacing/>
    </w:pPr>
  </w:style>
  <w:style w:type="character" w:styleId="ae">
    <w:name w:val="Subtle Emphasis"/>
    <w:basedOn w:val="a0"/>
    <w:uiPriority w:val="19"/>
    <w:qFormat/>
    <w:rsid w:val="00D2081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ru-RU" w:bidi="ar-SA"/>
      </w:rPr>
    </w:rPrDefault>
    <w:pPrDefault>
      <w:pPr>
        <w:widowControl w:val="0"/>
        <w:spacing w:line="300" w:lineRule="auto"/>
        <w:ind w:firstLine="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List Paragraph"/>
    <w:basedOn w:val="a"/>
    <w:uiPriority w:val="34"/>
    <w:qFormat/>
    <w:rsid w:val="00AB2151"/>
    <w:pPr>
      <w:ind w:left="720"/>
      <w:contextualSpacing/>
    </w:pPr>
  </w:style>
  <w:style w:type="character" w:styleId="ae">
    <w:name w:val="Subtle Emphasis"/>
    <w:basedOn w:val="a0"/>
    <w:uiPriority w:val="19"/>
    <w:qFormat/>
    <w:rsid w:val="00D208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9897">
      <w:bodyDiv w:val="1"/>
      <w:marLeft w:val="0"/>
      <w:marRight w:val="0"/>
      <w:marTop w:val="0"/>
      <w:marBottom w:val="0"/>
      <w:divBdr>
        <w:top w:val="none" w:sz="0" w:space="0" w:color="auto"/>
        <w:left w:val="none" w:sz="0" w:space="0" w:color="auto"/>
        <w:bottom w:val="none" w:sz="0" w:space="0" w:color="auto"/>
        <w:right w:val="none" w:sz="0" w:space="0" w:color="auto"/>
      </w:divBdr>
    </w:div>
    <w:div w:id="801731607">
      <w:bodyDiv w:val="1"/>
      <w:marLeft w:val="0"/>
      <w:marRight w:val="0"/>
      <w:marTop w:val="0"/>
      <w:marBottom w:val="0"/>
      <w:divBdr>
        <w:top w:val="none" w:sz="0" w:space="0" w:color="auto"/>
        <w:left w:val="none" w:sz="0" w:space="0" w:color="auto"/>
        <w:bottom w:val="none" w:sz="0" w:space="0" w:color="auto"/>
        <w:right w:val="none" w:sz="0" w:space="0" w:color="auto"/>
      </w:divBdr>
    </w:div>
    <w:div w:id="960496764">
      <w:bodyDiv w:val="1"/>
      <w:marLeft w:val="0"/>
      <w:marRight w:val="0"/>
      <w:marTop w:val="0"/>
      <w:marBottom w:val="0"/>
      <w:divBdr>
        <w:top w:val="none" w:sz="0" w:space="0" w:color="auto"/>
        <w:left w:val="none" w:sz="0" w:space="0" w:color="auto"/>
        <w:bottom w:val="none" w:sz="0" w:space="0" w:color="auto"/>
        <w:right w:val="none" w:sz="0" w:space="0" w:color="auto"/>
      </w:divBdr>
    </w:div>
    <w:div w:id="1730495594">
      <w:bodyDiv w:val="1"/>
      <w:marLeft w:val="0"/>
      <w:marRight w:val="0"/>
      <w:marTop w:val="0"/>
      <w:marBottom w:val="0"/>
      <w:divBdr>
        <w:top w:val="none" w:sz="0" w:space="0" w:color="auto"/>
        <w:left w:val="none" w:sz="0" w:space="0" w:color="auto"/>
        <w:bottom w:val="none" w:sz="0" w:space="0" w:color="auto"/>
        <w:right w:val="none" w:sz="0" w:space="0" w:color="auto"/>
      </w:divBdr>
    </w:div>
    <w:div w:id="1741705862">
      <w:bodyDiv w:val="1"/>
      <w:marLeft w:val="0"/>
      <w:marRight w:val="0"/>
      <w:marTop w:val="0"/>
      <w:marBottom w:val="0"/>
      <w:divBdr>
        <w:top w:val="none" w:sz="0" w:space="0" w:color="auto"/>
        <w:left w:val="none" w:sz="0" w:space="0" w:color="auto"/>
        <w:bottom w:val="none" w:sz="0" w:space="0" w:color="auto"/>
        <w:right w:val="none" w:sz="0" w:space="0" w:color="auto"/>
      </w:divBdr>
    </w:div>
    <w:div w:id="20789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3815</Words>
  <Characters>21747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2024-04-11T08:17:00Z</cp:lastPrinted>
  <dcterms:created xsi:type="dcterms:W3CDTF">2024-04-12T06:36:00Z</dcterms:created>
  <dcterms:modified xsi:type="dcterms:W3CDTF">2024-04-12T06:36:00Z</dcterms:modified>
</cp:coreProperties>
</file>