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0247E2">
        <w:trPr>
          <w:trHeight w:val="88"/>
        </w:trPr>
        <w:tc>
          <w:tcPr>
            <w:tcW w:w="417" w:type="dxa"/>
            <w:shd w:val="clear" w:color="auto" w:fill="auto"/>
          </w:tcPr>
          <w:p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10524F" w:rsidRPr="00A5011D" w:rsidRDefault="00214E38" w:rsidP="000247E2">
            <w:pPr>
              <w:pStyle w:val="a6"/>
              <w:numPr>
                <w:ilvl w:val="0"/>
                <w:numId w:val="7"/>
              </w:numPr>
              <w:spacing w:after="0" w:line="240" w:lineRule="auto"/>
              <w:ind w:left="38" w:firstLine="425"/>
              <w:jc w:val="both"/>
              <w:rPr>
                <w:rFonts w:ascii="Times New Roman" w:hAnsi="Times New Roman"/>
                <w:color w:val="00000A"/>
                <w:shd w:val="clear" w:color="auto" w:fill="FFFFFF"/>
              </w:rPr>
            </w:pPr>
            <w:r w:rsidRPr="00A5011D">
              <w:rPr>
                <w:rFonts w:ascii="Times New Roman" w:hAnsi="Times New Roman"/>
                <w:color w:val="00000A"/>
                <w:shd w:val="clear" w:color="auto" w:fill="FFFFFF"/>
              </w:rPr>
              <w:t xml:space="preserve">Довідка в довільній формі про наявність </w:t>
            </w:r>
            <w:r w:rsidR="00D26AAE">
              <w:rPr>
                <w:rFonts w:ascii="Times New Roman" w:hAnsi="Times New Roman"/>
                <w:color w:val="00000A"/>
                <w:shd w:val="clear" w:color="auto" w:fill="FFFFFF"/>
              </w:rPr>
              <w:t>транспорту, який пройшов санітарну обробку.</w:t>
            </w:r>
            <w:r w:rsidR="00B35B2F">
              <w:rPr>
                <w:rFonts w:ascii="Times New Roman" w:hAnsi="Times New Roman"/>
                <w:color w:val="00000A"/>
                <w:shd w:val="clear" w:color="auto" w:fill="FFFFFF"/>
              </w:rPr>
              <w:t xml:space="preserve"> На підтвердження проходження такої обробки Учасник має у своїй пропозиції надати акт наданих послуг з обробки транспорту (або інший офіційний підтверджувальний документ), яка була проведена  у місяці в якому оголошено відкриті торги. </w:t>
            </w:r>
          </w:p>
          <w:p w:rsidR="0010524F" w:rsidRPr="00A5011D" w:rsidRDefault="0010524F" w:rsidP="000247E2">
            <w:pPr>
              <w:spacing w:after="0" w:line="240" w:lineRule="auto"/>
              <w:ind w:left="38" w:firstLine="425"/>
              <w:jc w:val="both"/>
              <w:rPr>
                <w:rFonts w:ascii="Times New Roman" w:hAnsi="Times New Roman" w:cs="Times New Roman"/>
              </w:rPr>
            </w:pPr>
          </w:p>
        </w:tc>
      </w:tr>
      <w:tr w:rsidR="0010524F" w:rsidRPr="00A5011D" w:rsidTr="000247E2">
        <w:trPr>
          <w:trHeight w:val="88"/>
        </w:trPr>
        <w:tc>
          <w:tcPr>
            <w:tcW w:w="417" w:type="dxa"/>
            <w:shd w:val="clear" w:color="auto" w:fill="auto"/>
          </w:tcPr>
          <w:p w:rsidR="0010524F" w:rsidRPr="00A5011D" w:rsidRDefault="00D26AAE" w:rsidP="000247E2">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2</w:t>
            </w:r>
            <w:r w:rsidR="0010524F" w:rsidRPr="00A5011D">
              <w:rPr>
                <w:rFonts w:ascii="Times New Roman" w:eastAsia="Times New Roman" w:hAnsi="Times New Roman" w:cs="Times New Roman"/>
                <w:b/>
                <w:bCs/>
                <w:color w:val="000000"/>
                <w:lang w:eastAsia="ru-RU"/>
              </w:rPr>
              <w:t>.</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10524F" w:rsidRPr="00A5011D" w:rsidRDefault="0010524F" w:rsidP="000247E2">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0D3AFE" w:rsidRPr="001800A3" w:rsidRDefault="0010524F" w:rsidP="000D3AFE">
            <w:pPr>
              <w:spacing w:after="0" w:line="240" w:lineRule="auto"/>
              <w:jc w:val="center"/>
              <w:rPr>
                <w:rFonts w:ascii="Times New Roman" w:hAnsi="Times New Roman" w:cs="Times New Roman"/>
                <w:b/>
                <w:i/>
                <w:sz w:val="21"/>
                <w:szCs w:val="21"/>
              </w:rPr>
            </w:pPr>
            <w:r w:rsidRPr="00A5011D">
              <w:rPr>
                <w:rFonts w:ascii="Times New Roman" w:hAnsi="Times New Roman" w:cs="Times New Roman"/>
                <w:i/>
              </w:rPr>
              <w:t xml:space="preserve">*Аналогічним договором  в розумінні цієї документації є  договір про </w:t>
            </w:r>
            <w:r w:rsidR="004403D7">
              <w:rPr>
                <w:rFonts w:ascii="Times New Roman" w:hAnsi="Times New Roman" w:cs="Times New Roman"/>
                <w:i/>
              </w:rPr>
              <w:t xml:space="preserve">постачання продукції за </w:t>
            </w:r>
            <w:r w:rsidR="000D3AFE" w:rsidRPr="00A2670C">
              <w:rPr>
                <w:rFonts w:ascii="Times New Roman" w:eastAsia="Times New Roman" w:hAnsi="Times New Roman" w:cs="Times New Roman"/>
                <w:b/>
                <w:color w:val="000000"/>
              </w:rPr>
              <w:t>ДК</w:t>
            </w:r>
            <w:r w:rsidR="000D3AFE" w:rsidRPr="00A2670C">
              <w:rPr>
                <w:rFonts w:ascii="Times New Roman" w:eastAsia="Times New Roman" w:hAnsi="Times New Roman" w:cs="Times New Roman"/>
                <w:b/>
              </w:rPr>
              <w:t xml:space="preserve">: </w:t>
            </w:r>
            <w:r w:rsidR="000D3AFE" w:rsidRPr="00A2670C">
              <w:rPr>
                <w:rFonts w:ascii="Times New Roman" w:hAnsi="Times New Roman" w:cs="Times New Roman"/>
                <w:b/>
              </w:rPr>
              <w:t>03220000-9: Овочі, фрукти та горіхи</w:t>
            </w:r>
          </w:p>
          <w:p w:rsidR="0010524F" w:rsidRPr="00A5011D" w:rsidRDefault="0010524F" w:rsidP="000247E2">
            <w:pPr>
              <w:spacing w:after="0" w:line="240" w:lineRule="auto"/>
              <w:ind w:left="38" w:firstLine="425"/>
              <w:jc w:val="both"/>
              <w:rPr>
                <w:rFonts w:ascii="Times New Roman" w:hAnsi="Times New Roman" w:cs="Times New Roman"/>
              </w:rPr>
            </w:pPr>
          </w:p>
          <w:p w:rsidR="0010524F" w:rsidRPr="00A5011D" w:rsidRDefault="0010524F" w:rsidP="000247E2">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 xml:space="preserve">Копія не менше одного аналогічного договору </w:t>
            </w:r>
            <w:r w:rsidR="00214E38" w:rsidRPr="00A5011D">
              <w:rPr>
                <w:rFonts w:ascii="Times New Roman" w:eastAsia="Times New Roman" w:hAnsi="Times New Roman"/>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0524F" w:rsidRPr="00180B0A" w:rsidRDefault="0010524F" w:rsidP="00180B0A">
            <w:pPr>
              <w:suppressAutoHyphens/>
              <w:spacing w:after="160" w:line="252" w:lineRule="auto"/>
              <w:jc w:val="both"/>
              <w:rPr>
                <w:rFonts w:ascii="Times New Roman" w:eastAsia="Times New Roman" w:hAnsi="Times New Roman"/>
                <w:lang w:eastAsia="ru-RU"/>
              </w:rPr>
            </w:pP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EF76F2" w:rsidRPr="00587D25" w:rsidRDefault="00EF76F2" w:rsidP="00EF76F2">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lang w:eastAsia="ru-RU"/>
        </w:rPr>
        <w:t>Таблиця 2</w:t>
      </w:r>
      <w:r w:rsidRPr="00A5011D">
        <w:rPr>
          <w:rFonts w:ascii="Times New Roman" w:eastAsia="Times New Roman" w:hAnsi="Times New Roman" w:cs="Times New Roman"/>
          <w:b/>
          <w:lang w:eastAsia="ru-RU"/>
        </w:rPr>
        <w:t xml:space="preserve">. </w:t>
      </w:r>
      <w:r w:rsidRPr="00587D25">
        <w:rPr>
          <w:rFonts w:ascii="Times New Roman" w:eastAsia="Times New Roman" w:hAnsi="Times New Roman" w:cs="Times New Roman"/>
          <w:b/>
          <w:color w:val="000000" w:themeColor="text1"/>
          <w:lang w:eastAsia="ru-RU"/>
        </w:rPr>
        <w:t>Підстави для відмови в участі в процедурі</w:t>
      </w:r>
    </w:p>
    <w:p w:rsidR="00EF76F2" w:rsidRPr="00587D25" w:rsidRDefault="00EF76F2" w:rsidP="00EF76F2">
      <w:pPr>
        <w:spacing w:after="0" w:line="240" w:lineRule="auto"/>
        <w:jc w:val="center"/>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 закупівлі передбачені  </w:t>
      </w:r>
      <w:r>
        <w:rPr>
          <w:rFonts w:ascii="Times New Roman" w:eastAsia="Times New Roman" w:hAnsi="Times New Roman" w:cs="Times New Roman"/>
          <w:b/>
          <w:color w:val="000000" w:themeColor="text1"/>
          <w:lang w:eastAsia="ru-RU"/>
        </w:rPr>
        <w:t>п.47</w:t>
      </w:r>
      <w:r w:rsidRPr="00587D25">
        <w:rPr>
          <w:rFonts w:ascii="Times New Roman" w:eastAsia="Times New Roman" w:hAnsi="Times New Roman" w:cs="Times New Roman"/>
          <w:b/>
          <w:color w:val="000000" w:themeColor="text1"/>
          <w:lang w:eastAsia="ru-RU"/>
        </w:rPr>
        <w:t xml:space="preserve"> </w:t>
      </w:r>
      <w:r>
        <w:rPr>
          <w:rFonts w:ascii="Times New Roman" w:eastAsia="Times New Roman" w:hAnsi="Times New Roman" w:cs="Times New Roman"/>
          <w:b/>
          <w:color w:val="000000" w:themeColor="text1"/>
          <w:lang w:eastAsia="ru-RU"/>
        </w:rPr>
        <w:t>Особливостей</w:t>
      </w:r>
    </w:p>
    <w:p w:rsidR="00EF76F2" w:rsidRDefault="00EF76F2" w:rsidP="00EF76F2">
      <w:pPr>
        <w:spacing w:after="0" w:line="240" w:lineRule="auto"/>
        <w:jc w:val="center"/>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 та інформація про спосіб підтвердження відповідності учасників  (учасника-переможця) установленим вимогам</w:t>
      </w:r>
    </w:p>
    <w:p w:rsidR="00EF76F2" w:rsidRPr="00587D25" w:rsidRDefault="00EF76F2" w:rsidP="00EF76F2">
      <w:pPr>
        <w:spacing w:after="0" w:line="240" w:lineRule="auto"/>
        <w:jc w:val="center"/>
        <w:rPr>
          <w:rFonts w:ascii="Times New Roman" w:eastAsia="Times New Roman" w:hAnsi="Times New Roman" w:cs="Times New Roman"/>
          <w:b/>
          <w:color w:val="000000" w:themeColor="text1"/>
          <w:lang w:eastAsia="ru-RU"/>
        </w:rPr>
      </w:pPr>
    </w:p>
    <w:tbl>
      <w:tblPr>
        <w:tblStyle w:val="ac"/>
        <w:tblW w:w="10343" w:type="dxa"/>
        <w:tblInd w:w="-709" w:type="dxa"/>
        <w:tblLook w:val="04A0" w:firstRow="1" w:lastRow="0" w:firstColumn="1" w:lastColumn="0" w:noHBand="0" w:noVBand="1"/>
      </w:tblPr>
      <w:tblGrid>
        <w:gridCol w:w="10343"/>
      </w:tblGrid>
      <w:tr w:rsidR="00EF76F2" w:rsidRPr="00587D25" w:rsidTr="00B92D18">
        <w:tc>
          <w:tcPr>
            <w:tcW w:w="10343" w:type="dxa"/>
            <w:shd w:val="clear" w:color="auto" w:fill="F2F2F2" w:themeFill="background1" w:themeFillShade="F2"/>
          </w:tcPr>
          <w:p w:rsidR="00EF76F2" w:rsidRPr="00587D25" w:rsidRDefault="00EF76F2" w:rsidP="00B92D18">
            <w:pPr>
              <w:pStyle w:val="a6"/>
              <w:numPr>
                <w:ilvl w:val="0"/>
                <w:numId w:val="11"/>
              </w:numPr>
              <w:jc w:val="center"/>
              <w:rPr>
                <w:rFonts w:ascii="Times New Roman" w:eastAsia="Times New Roman" w:hAnsi="Times New Roman"/>
                <w:b/>
                <w:color w:val="000000" w:themeColor="text1"/>
                <w:lang w:eastAsia="ru-RU"/>
              </w:rPr>
            </w:pPr>
            <w:r w:rsidRPr="00587D25">
              <w:rPr>
                <w:rFonts w:ascii="Times New Roman" w:eastAsia="Times New Roman" w:hAnsi="Times New Roman"/>
                <w:b/>
                <w:color w:val="000000" w:themeColor="text1"/>
                <w:lang w:eastAsia="ru-RU"/>
              </w:rPr>
              <w:t xml:space="preserve">ПІДСТАВИ ДЛЯ ВІДМОВИ В УЧАСТІ В ПРОЦЕДУРІ ЗАКУПІВЛІ ПЕРЕДБАЧЕНИХ  </w:t>
            </w:r>
            <w:r>
              <w:rPr>
                <w:rFonts w:ascii="Times New Roman" w:eastAsia="Times New Roman" w:hAnsi="Times New Roman"/>
                <w:b/>
                <w:color w:val="000000" w:themeColor="text1"/>
                <w:lang w:eastAsia="ru-RU"/>
              </w:rPr>
              <w:t>П</w:t>
            </w:r>
            <w:r w:rsidRPr="00587D25">
              <w:rPr>
                <w:rFonts w:ascii="Times New Roman" w:eastAsia="Times New Roman" w:hAnsi="Times New Roman"/>
                <w:b/>
                <w:color w:val="000000" w:themeColor="text1"/>
                <w:lang w:eastAsia="ru-RU"/>
              </w:rPr>
              <w:t xml:space="preserve">. </w:t>
            </w:r>
            <w:r>
              <w:rPr>
                <w:rFonts w:ascii="Times New Roman" w:eastAsia="Times New Roman" w:hAnsi="Times New Roman"/>
                <w:b/>
                <w:color w:val="000000" w:themeColor="text1"/>
                <w:lang w:eastAsia="ru-RU"/>
              </w:rPr>
              <w:t>4</w:t>
            </w:r>
            <w:r w:rsidRPr="00587D25">
              <w:rPr>
                <w:rFonts w:ascii="Times New Roman" w:eastAsia="Times New Roman" w:hAnsi="Times New Roman"/>
                <w:b/>
                <w:color w:val="000000" w:themeColor="text1"/>
                <w:lang w:eastAsia="ru-RU"/>
              </w:rPr>
              <w:t xml:space="preserve">7 </w:t>
            </w:r>
            <w:r>
              <w:rPr>
                <w:rFonts w:ascii="Times New Roman" w:eastAsia="Times New Roman" w:hAnsi="Times New Roman"/>
                <w:b/>
                <w:color w:val="000000" w:themeColor="text1"/>
                <w:lang w:eastAsia="ru-RU"/>
              </w:rPr>
              <w:t>ОСОБЛИВОСТЕЙ</w:t>
            </w:r>
          </w:p>
        </w:tc>
      </w:tr>
      <w:tr w:rsidR="00EF76F2" w:rsidRPr="00587D25" w:rsidTr="00B92D18">
        <w:tc>
          <w:tcPr>
            <w:tcW w:w="10343" w:type="dxa"/>
          </w:tcPr>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F76F2" w:rsidRPr="000C03F8" w:rsidRDefault="00EF76F2" w:rsidP="00B92D18">
            <w:pPr>
              <w:widowControl w:val="0"/>
              <w:spacing w:before="120"/>
              <w:ind w:firstLine="600"/>
              <w:jc w:val="both"/>
              <w:rPr>
                <w:rFonts w:ascii="Times New Roman" w:eastAsia="Times New Roman" w:hAnsi="Times New Roman" w:cs="Times New Roman"/>
                <w:szCs w:val="28"/>
                <w:lang w:eastAsia="ru-RU"/>
              </w:rPr>
            </w:pPr>
            <w:r w:rsidRPr="000C03F8">
              <w:rPr>
                <w:rFonts w:ascii="Times New Roman" w:eastAsia="Times New Roman" w:hAnsi="Times New Roman" w:cs="Times New Roman"/>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76F2" w:rsidRPr="000C03F8" w:rsidRDefault="00EF76F2" w:rsidP="00B92D18">
            <w:pPr>
              <w:widowControl w:val="0"/>
              <w:spacing w:before="120"/>
              <w:ind w:firstLine="567"/>
              <w:jc w:val="both"/>
              <w:rPr>
                <w:rFonts w:ascii="Times New Roman" w:eastAsia="Times New Roman" w:hAnsi="Times New Roman" w:cs="Times New Roman"/>
                <w:lang w:eastAsia="ru-RU"/>
              </w:rPr>
            </w:pPr>
            <w:r w:rsidRPr="000C03F8">
              <w:rPr>
                <w:rFonts w:ascii="Times New Roman" w:eastAsia="Times New Roman" w:hAnsi="Times New Roman" w:cs="Times New Roman"/>
                <w:i/>
                <w:lang w:eastAsia="ru-RU"/>
              </w:rPr>
              <w:t>Абз.14 пункту 47 Особливостей:</w:t>
            </w:r>
            <w:r w:rsidRPr="000C03F8">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76F2" w:rsidRPr="00587D25" w:rsidRDefault="00EF76F2" w:rsidP="00B92D18">
            <w:pPr>
              <w:ind w:firstLine="601"/>
              <w:jc w:val="both"/>
              <w:rPr>
                <w:rFonts w:ascii="Times New Roman" w:eastAsia="Times New Roman" w:hAnsi="Times New Roman" w:cs="Times New Roman"/>
                <w:color w:val="000000" w:themeColor="text1"/>
                <w:lang w:eastAsia="ru-RU"/>
              </w:rPr>
            </w:pPr>
          </w:p>
        </w:tc>
      </w:tr>
    </w:tbl>
    <w:p w:rsidR="00EF76F2" w:rsidRPr="00587D25" w:rsidRDefault="00EF76F2" w:rsidP="00EF76F2">
      <w:pPr>
        <w:spacing w:after="0" w:line="240" w:lineRule="auto"/>
        <w:jc w:val="center"/>
        <w:rPr>
          <w:rFonts w:ascii="Times New Roman" w:eastAsia="Times New Roman" w:hAnsi="Times New Roman" w:cs="Times New Roman"/>
          <w:b/>
          <w:color w:val="000000" w:themeColor="text1"/>
          <w:lang w:eastAsia="ru-RU"/>
        </w:rPr>
      </w:pPr>
    </w:p>
    <w:tbl>
      <w:tblPr>
        <w:tblStyle w:val="ac"/>
        <w:tblW w:w="10632" w:type="dxa"/>
        <w:tblInd w:w="-714" w:type="dxa"/>
        <w:tblLook w:val="04A0" w:firstRow="1" w:lastRow="0" w:firstColumn="1" w:lastColumn="0" w:noHBand="0" w:noVBand="1"/>
      </w:tblPr>
      <w:tblGrid>
        <w:gridCol w:w="10632"/>
      </w:tblGrid>
      <w:tr w:rsidR="00EF76F2" w:rsidRPr="00587D25" w:rsidTr="00B92D18">
        <w:tc>
          <w:tcPr>
            <w:tcW w:w="10632" w:type="dxa"/>
            <w:shd w:val="clear" w:color="auto" w:fill="F2F2F2" w:themeFill="background1" w:themeFillShade="F2"/>
          </w:tcPr>
          <w:p w:rsidR="00EF76F2" w:rsidRPr="00587D25" w:rsidRDefault="00EF76F2" w:rsidP="00B92D18">
            <w:pPr>
              <w:pStyle w:val="a6"/>
              <w:numPr>
                <w:ilvl w:val="0"/>
                <w:numId w:val="11"/>
              </w:numPr>
              <w:jc w:val="center"/>
              <w:rPr>
                <w:rFonts w:ascii="Times New Roman" w:eastAsia="Times New Roman" w:hAnsi="Times New Roman"/>
                <w:b/>
                <w:color w:val="000000" w:themeColor="text1"/>
                <w:lang w:eastAsia="ru-RU"/>
              </w:rPr>
            </w:pPr>
            <w:r w:rsidRPr="00587D25">
              <w:rPr>
                <w:rFonts w:ascii="Times New Roman" w:hAnsi="Times New Roman"/>
                <w:b/>
                <w:color w:val="000000" w:themeColor="text1"/>
                <w:highlight w:val="lightGray"/>
                <w:shd w:val="solid" w:color="FFFFFF" w:fill="FFFFFF"/>
              </w:rPr>
              <w:t>ІНФОРМАЦІЯ ПРО СПОСІБ ПІДТВЕРДЖЕННЯ ВІДПОВІДНОСТІ УЧАСНИКІВ УСТАНОВЛЕНИМ ВИМОГАМ:</w:t>
            </w:r>
          </w:p>
        </w:tc>
      </w:tr>
      <w:tr w:rsidR="00EF76F2" w:rsidRPr="00587D25" w:rsidTr="00B92D18">
        <w:tc>
          <w:tcPr>
            <w:tcW w:w="10632" w:type="dxa"/>
          </w:tcPr>
          <w:p w:rsidR="00EF76F2" w:rsidRPr="000C03F8" w:rsidRDefault="00EF76F2" w:rsidP="00B92D18">
            <w:pPr>
              <w:spacing w:line="276" w:lineRule="auto"/>
              <w:ind w:firstLine="567"/>
              <w:jc w:val="both"/>
              <w:rPr>
                <w:rFonts w:ascii="Times New Roman" w:eastAsia="Times New Roman" w:hAnsi="Times New Roman" w:cs="Times New Roman"/>
                <w:lang w:eastAsia="ru-RU"/>
              </w:rPr>
            </w:pPr>
            <w:r w:rsidRPr="000C03F8">
              <w:rPr>
                <w:rFonts w:ascii="Times New Roman" w:eastAsia="Times New Roman" w:hAnsi="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76F2" w:rsidRPr="000C03F8" w:rsidRDefault="00EF76F2" w:rsidP="00B92D18">
            <w:pPr>
              <w:spacing w:line="276" w:lineRule="auto"/>
              <w:ind w:firstLine="567"/>
              <w:jc w:val="both"/>
              <w:rPr>
                <w:rFonts w:ascii="Times New Roman" w:eastAsia="Times New Roman" w:hAnsi="Times New Roman" w:cs="Times New Roman"/>
                <w:lang w:eastAsia="ru-RU"/>
              </w:rPr>
            </w:pPr>
            <w:r w:rsidRPr="000C03F8">
              <w:rPr>
                <w:rFonts w:ascii="Times New Roman" w:eastAsia="Times New Roman" w:hAnsi="Times New Roman" w:cs="Times New Roman"/>
                <w:lang w:eastAsia="ru-RU"/>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76F2" w:rsidRPr="000C03F8" w:rsidRDefault="00EF76F2" w:rsidP="00B92D18">
            <w:pPr>
              <w:spacing w:line="276" w:lineRule="auto"/>
              <w:ind w:firstLine="567"/>
              <w:jc w:val="both"/>
              <w:rPr>
                <w:rFonts w:ascii="Times New Roman" w:eastAsia="Times New Roman" w:hAnsi="Times New Roman" w:cs="Times New Roman"/>
                <w:lang w:eastAsia="ru-RU"/>
              </w:rPr>
            </w:pPr>
            <w:r w:rsidRPr="000C03F8">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76F2" w:rsidRPr="000C03F8" w:rsidRDefault="00EF76F2" w:rsidP="00B92D18">
            <w:pPr>
              <w:widowControl w:val="0"/>
              <w:pBdr>
                <w:top w:val="nil"/>
                <w:left w:val="nil"/>
                <w:bottom w:val="nil"/>
                <w:right w:val="nil"/>
                <w:between w:val="nil"/>
              </w:pBdr>
              <w:ind w:firstLine="567"/>
              <w:jc w:val="both"/>
              <w:rPr>
                <w:rFonts w:ascii="Times New Roman" w:eastAsia="Times New Roman" w:hAnsi="Times New Roman" w:cs="Times New Roman"/>
                <w:lang w:val="ru-RU" w:eastAsia="ru-RU"/>
              </w:rPr>
            </w:pPr>
            <w:r w:rsidRPr="000C03F8">
              <w:rPr>
                <w:rFonts w:ascii="Times New Roman" w:eastAsia="Times New Roman" w:hAnsi="Times New Roman" w:cs="Times New Roman"/>
                <w:lang w:val="ru-RU" w:eastAsia="ru-RU"/>
              </w:rPr>
              <w:t xml:space="preserve">Учасник  повинен надати </w:t>
            </w:r>
            <w:r w:rsidRPr="000C03F8">
              <w:rPr>
                <w:rFonts w:ascii="Times New Roman" w:eastAsia="Times New Roman" w:hAnsi="Times New Roman" w:cs="Times New Roman"/>
                <w:b/>
                <w:lang w:val="ru-RU" w:eastAsia="ru-RU"/>
              </w:rPr>
              <w:t>довідку у довільній формі</w:t>
            </w:r>
            <w:r w:rsidRPr="000C03F8">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76F2" w:rsidRPr="000C03F8" w:rsidRDefault="00EF76F2" w:rsidP="00B92D18">
            <w:pPr>
              <w:spacing w:after="150"/>
              <w:ind w:firstLine="450"/>
              <w:jc w:val="both"/>
              <w:rPr>
                <w:rFonts w:ascii="Times New Roman" w:eastAsia="Calibri" w:hAnsi="Times New Roman" w:cs="Times New Roman"/>
                <w:lang w:val="ru-RU"/>
              </w:rPr>
            </w:pPr>
          </w:p>
        </w:tc>
      </w:tr>
      <w:tr w:rsidR="00EF76F2" w:rsidRPr="00587D25" w:rsidTr="00B92D18">
        <w:tc>
          <w:tcPr>
            <w:tcW w:w="10632" w:type="dxa"/>
          </w:tcPr>
          <w:p w:rsidR="00EF76F2" w:rsidRPr="000C03F8" w:rsidRDefault="00EF76F2" w:rsidP="00B92D18">
            <w:pPr>
              <w:spacing w:before="100" w:beforeAutospacing="1" w:after="150" w:afterAutospacing="1"/>
              <w:ind w:firstLine="450"/>
              <w:jc w:val="both"/>
              <w:rPr>
                <w:rFonts w:ascii="Times New Roman" w:eastAsia="Calibri" w:hAnsi="Times New Roman" w:cs="Times New Roman"/>
              </w:rPr>
            </w:pPr>
            <w:r w:rsidRPr="000C03F8">
              <w:rPr>
                <w:rFonts w:ascii="Times New Roman" w:eastAsia="Calibri" w:hAnsi="Times New Roman" w:cs="Times New Roman"/>
              </w:rPr>
              <w:lastRenderedPageBreak/>
              <w:t xml:space="preserve"> </w:t>
            </w:r>
            <w:r w:rsidRPr="000C03F8">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C03F8">
              <w:rPr>
                <w:rFonts w:ascii="Times New Roman" w:eastAsia="Times New Roman" w:hAnsi="Times New Roman" w:cs="Times New Roman"/>
                <w:i/>
              </w:rPr>
              <w:t>(у разі застосування таких критеріїв до учасника процедури закупівлі)</w:t>
            </w:r>
            <w:r w:rsidRPr="000C03F8">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tc>
      </w:tr>
      <w:tr w:rsidR="00EF76F2" w:rsidRPr="00587D25" w:rsidTr="00B92D18">
        <w:tc>
          <w:tcPr>
            <w:tcW w:w="10632" w:type="dxa"/>
          </w:tcPr>
          <w:p w:rsidR="00EF76F2" w:rsidRPr="000C03F8" w:rsidRDefault="00EF76F2" w:rsidP="00B92D18">
            <w:pPr>
              <w:spacing w:after="150"/>
              <w:ind w:firstLine="450"/>
              <w:jc w:val="both"/>
              <w:rPr>
                <w:rFonts w:ascii="Times New Roman" w:eastAsia="Calibri" w:hAnsi="Times New Roman" w:cs="Times New Roman"/>
              </w:rPr>
            </w:pPr>
            <w:r w:rsidRPr="000C03F8">
              <w:rPr>
                <w:rFonts w:ascii="Times New Roman" w:eastAsia="Calibri" w:hAnsi="Times New Roman" w:cs="Times New Roma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r w:rsidRPr="000C03F8">
              <w:rPr>
                <w:rFonts w:ascii="Times New Roman" w:eastAsia="Calibri" w:hAnsi="Times New Roman" w:cs="Times New Roman"/>
                <w:lang w:val="ru-RU"/>
              </w:rPr>
              <w:t>Підтвердження на кожного учасника надається з урахуванням вищенаведеної інформації.</w:t>
            </w:r>
          </w:p>
        </w:tc>
      </w:tr>
    </w:tbl>
    <w:p w:rsidR="00EF76F2" w:rsidRDefault="00EF76F2" w:rsidP="00EF76F2">
      <w:pPr>
        <w:spacing w:after="0" w:line="240" w:lineRule="auto"/>
        <w:rPr>
          <w:rFonts w:ascii="Times New Roman" w:eastAsia="Times New Roman" w:hAnsi="Times New Roman" w:cs="Times New Roman"/>
          <w:b/>
          <w:color w:val="000000" w:themeColor="text1"/>
          <w:u w:val="single"/>
          <w:lang w:eastAsia="ru-RU"/>
        </w:rPr>
      </w:pPr>
    </w:p>
    <w:p w:rsidR="00EF76F2" w:rsidRPr="000C03F8" w:rsidRDefault="00EF76F2" w:rsidP="00EF76F2">
      <w:pPr>
        <w:spacing w:after="0" w:line="240" w:lineRule="auto"/>
        <w:jc w:val="center"/>
        <w:rPr>
          <w:rFonts w:ascii="Times New Roman" w:eastAsia="Times New Roman" w:hAnsi="Times New Roman" w:cs="Times New Roman"/>
          <w:b/>
          <w:u w:val="single"/>
          <w:lang w:val="ru-RU" w:eastAsia="ru-RU"/>
        </w:rPr>
      </w:pPr>
      <w:r w:rsidRPr="000C03F8">
        <w:rPr>
          <w:rFonts w:ascii="Times New Roman" w:eastAsia="Times New Roman" w:hAnsi="Times New Roman" w:cs="Times New Roman"/>
          <w:b/>
          <w:u w:val="single"/>
          <w:lang w:val="ru-RU" w:eastAsia="ru-RU"/>
        </w:rPr>
        <w:t>Таблиця 3. Документи, які повинен надати учасник-переможець</w:t>
      </w:r>
    </w:p>
    <w:p w:rsidR="00EF76F2" w:rsidRPr="000C03F8" w:rsidRDefault="00EF76F2" w:rsidP="00EF76F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EF76F2" w:rsidRPr="000C03F8" w:rsidRDefault="00EF76F2" w:rsidP="00EF76F2">
      <w:pPr>
        <w:spacing w:before="120" w:after="240" w:line="240" w:lineRule="auto"/>
        <w:ind w:firstLine="566"/>
        <w:jc w:val="both"/>
        <w:rPr>
          <w:rFonts w:ascii="Times New Roman" w:eastAsia="Times New Roman" w:hAnsi="Times New Roman" w:cs="Times New Roman"/>
          <w:color w:val="000000"/>
          <w:shd w:val="solid" w:color="FFFFFF" w:fill="FFFFFF"/>
          <w:lang w:val="ru-RU"/>
        </w:rPr>
      </w:pPr>
      <w:r w:rsidRPr="000C03F8">
        <w:rPr>
          <w:rFonts w:ascii="Times New Roman" w:eastAsia="Times New Roman" w:hAnsi="Times New Roman" w:cs="Times New Roman"/>
          <w:color w:val="000000"/>
          <w:shd w:val="solid" w:color="FFFFFF" w:fill="FFFFFF"/>
          <w:lang w:val="ru-RU"/>
        </w:rPr>
        <w:t xml:space="preserve">Переможець процедури закупівлі у строк, що не перевищує </w:t>
      </w:r>
      <w:r w:rsidRPr="000C03F8">
        <w:rPr>
          <w:rFonts w:ascii="Times New Roman" w:eastAsia="Times New Roman" w:hAnsi="Times New Roman" w:cs="Times New Roman"/>
          <w:b/>
          <w:color w:val="000000"/>
          <w:shd w:val="solid" w:color="FFFFFF" w:fill="FFFFFF"/>
          <w:lang w:val="ru-RU"/>
        </w:rPr>
        <w:t>чотири дні</w:t>
      </w:r>
      <w:r w:rsidRPr="000C03F8">
        <w:rPr>
          <w:rFonts w:ascii="Times New Roman" w:eastAsia="Times New Roman" w:hAnsi="Times New Roman" w:cs="Times New Roman"/>
          <w:color w:val="000000"/>
          <w:shd w:val="solid" w:color="FFFFFF" w:fill="FFFFFF"/>
          <w:lang w:val="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F76F2" w:rsidRPr="000C03F8" w:rsidRDefault="00EF76F2" w:rsidP="00EF76F2">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r w:rsidRPr="000C03F8">
        <w:rPr>
          <w:rFonts w:ascii="Times New Roman" w:eastAsia="Times New Roman" w:hAnsi="Times New Roman" w:cs="Times New Roman"/>
          <w:color w:val="000000"/>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bl>
      <w:tblPr>
        <w:tblW w:w="9639" w:type="dxa"/>
        <w:tblInd w:w="108" w:type="dxa"/>
        <w:tblLayout w:type="fixed"/>
        <w:tblLook w:val="0000" w:firstRow="0" w:lastRow="0" w:firstColumn="0" w:lastColumn="0" w:noHBand="0" w:noVBand="0"/>
      </w:tblPr>
      <w:tblGrid>
        <w:gridCol w:w="567"/>
        <w:gridCol w:w="3969"/>
        <w:gridCol w:w="5103"/>
      </w:tblGrid>
      <w:tr w:rsidR="00EF76F2" w:rsidRPr="000C03F8" w:rsidTr="00B92D18">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EF76F2" w:rsidRPr="000C03F8" w:rsidRDefault="00EF76F2" w:rsidP="00B92D18">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bCs/>
                <w:lang w:val="ru-RU"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EF76F2" w:rsidRPr="000C03F8" w:rsidRDefault="00EF76F2" w:rsidP="00B92D18">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EF76F2" w:rsidRPr="000C03F8" w:rsidRDefault="00EF76F2" w:rsidP="00B92D18">
            <w:pPr>
              <w:spacing w:after="0" w:line="240" w:lineRule="atLeast"/>
              <w:jc w:val="both"/>
              <w:rPr>
                <w:rFonts w:ascii="Times New Roman" w:eastAsia="Times New Roman" w:hAnsi="Times New Roman" w:cs="Times New Roman"/>
                <w:b/>
                <w:kern w:val="2"/>
                <w:lang w:val="ru-RU" w:eastAsia="ar-SA"/>
              </w:rPr>
            </w:pPr>
          </w:p>
          <w:p w:rsidR="00EF76F2" w:rsidRPr="000C03F8" w:rsidRDefault="00EF76F2" w:rsidP="00B92D18">
            <w:pPr>
              <w:spacing w:after="0" w:line="240" w:lineRule="atLeast"/>
              <w:jc w:val="both"/>
              <w:rPr>
                <w:rFonts w:ascii="Times New Roman" w:eastAsia="Times New Roman" w:hAnsi="Times New Roman" w:cs="Times New Roman"/>
                <w:lang w:val="ru-RU" w:eastAsia="ru-RU"/>
              </w:rPr>
            </w:pPr>
            <w:r w:rsidRPr="000C03F8">
              <w:rPr>
                <w:rFonts w:ascii="Times New Roman" w:eastAsia="Times New Roman" w:hAnsi="Times New Roman" w:cs="Times New Roman"/>
                <w:b/>
                <w:kern w:val="2"/>
                <w:lang w:val="ru-RU" w:eastAsia="ar-SA"/>
              </w:rPr>
              <w:t xml:space="preserve">Спосіб надання </w:t>
            </w:r>
            <w:r w:rsidRPr="000C03F8">
              <w:rPr>
                <w:rFonts w:ascii="Times New Roman" w:eastAsia="Times New Roman" w:hAnsi="Times New Roman" w:cs="Times New Roman"/>
                <w:b/>
                <w:kern w:val="2"/>
                <w:u w:val="single"/>
                <w:lang w:val="ru-RU" w:eastAsia="ar-SA"/>
              </w:rPr>
              <w:t>учасником-переможцем</w:t>
            </w:r>
            <w:r w:rsidRPr="000C03F8">
              <w:rPr>
                <w:rFonts w:ascii="Times New Roman" w:eastAsia="Times New Roman" w:hAnsi="Times New Roman" w:cs="Times New Roman"/>
                <w:b/>
                <w:kern w:val="2"/>
                <w:lang w:val="ru-RU" w:eastAsia="ar-SA"/>
              </w:rPr>
              <w:t xml:space="preserve"> інформації про відсутність підстав для відмови в участі у процедурі закупівлі:</w:t>
            </w:r>
          </w:p>
        </w:tc>
      </w:tr>
      <w:tr w:rsidR="00EF76F2" w:rsidRPr="000C03F8" w:rsidTr="00B92D18">
        <w:tc>
          <w:tcPr>
            <w:tcW w:w="567"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spacing w:after="0" w:line="240" w:lineRule="auto"/>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spacing w:after="0" w:line="240" w:lineRule="auto"/>
              <w:ind w:firstLine="709"/>
              <w:jc w:val="both"/>
              <w:rPr>
                <w:rFonts w:ascii="Times New Roman" w:eastAsia="Times New Roman" w:hAnsi="Times New Roman" w:cs="Times New Roman"/>
                <w:lang w:eastAsia="ru-RU"/>
              </w:rPr>
            </w:pPr>
            <w:r w:rsidRPr="000C03F8">
              <w:rPr>
                <w:rFonts w:ascii="Times New Roman" w:eastAsia="Times New Roman" w:hAnsi="Times New Roman" w:cs="Times New Roman"/>
                <w:lang w:eastAsia="ru-RU"/>
              </w:rPr>
              <w:t>Замовник перевіряє цю інформацію самостійно.</w:t>
            </w:r>
          </w:p>
          <w:p w:rsidR="00EF76F2" w:rsidRPr="000C03F8" w:rsidRDefault="00EF76F2" w:rsidP="00B92D18">
            <w:pPr>
              <w:spacing w:after="0" w:line="240" w:lineRule="auto"/>
              <w:jc w:val="both"/>
              <w:rPr>
                <w:rFonts w:ascii="Times New Roman" w:eastAsia="Times New Roman" w:hAnsi="Times New Roman" w:cs="Times New Roman"/>
                <w:lang w:eastAsia="ru-RU"/>
              </w:rPr>
            </w:pPr>
          </w:p>
          <w:p w:rsidR="00EF76F2" w:rsidRPr="000C03F8" w:rsidRDefault="00EF76F2" w:rsidP="00B92D18">
            <w:pPr>
              <w:spacing w:after="0" w:line="240" w:lineRule="auto"/>
              <w:ind w:firstLine="709"/>
              <w:jc w:val="both"/>
              <w:rPr>
                <w:rFonts w:ascii="Times New Roman" w:eastAsia="Times New Roman" w:hAnsi="Times New Roman" w:cs="Times New Roman"/>
                <w:i/>
                <w:lang w:eastAsia="ru-RU"/>
              </w:rPr>
            </w:pPr>
            <w:r w:rsidRPr="000C03F8">
              <w:rPr>
                <w:rFonts w:ascii="Times New Roman" w:eastAsia="Times New Roman" w:hAnsi="Times New Roman" w:cs="Times New Roman"/>
                <w:lang w:eastAsia="ru-RU"/>
              </w:rPr>
              <w:t xml:space="preserve">Водночас, враховуючи вимогу абз.15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C03F8">
              <w:rPr>
                <w:rFonts w:ascii="Times New Roman" w:eastAsia="Times New Roman" w:hAnsi="Times New Roman" w:cs="Times New Roman"/>
                <w:lang w:eastAsia="ru-RU"/>
              </w:rPr>
              <w:lastRenderedPageBreak/>
              <w:t>керівника учасника процедури закупівлі.</w:t>
            </w:r>
          </w:p>
        </w:tc>
      </w:tr>
      <w:tr w:rsidR="00EF76F2" w:rsidRPr="000C03F8" w:rsidTr="00B92D18">
        <w:tc>
          <w:tcPr>
            <w:tcW w:w="567"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spacing w:after="0" w:line="240" w:lineRule="auto"/>
              <w:jc w:val="both"/>
              <w:rPr>
                <w:rFonts w:ascii="Times New Roman" w:eastAsia="Times New Roman" w:hAnsi="Times New Roman" w:cs="Times New Roman"/>
                <w:lang w:val="ru-RU" w:eastAsia="ru-RU"/>
              </w:rPr>
            </w:pPr>
            <w:r w:rsidRPr="000C03F8">
              <w:rPr>
                <w:rFonts w:ascii="Times New Roman" w:eastAsia="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EF76F2" w:rsidRPr="000C03F8" w:rsidRDefault="00EF76F2" w:rsidP="00B92D18">
            <w:pPr>
              <w:spacing w:after="0" w:line="240" w:lineRule="auto"/>
              <w:jc w:val="both"/>
              <w:rPr>
                <w:rFonts w:ascii="Times New Roman" w:eastAsia="Times New Roman" w:hAnsi="Times New Roman" w:cs="Times New Roman"/>
                <w:lang w:val="ru-RU" w:eastAsia="ru-RU"/>
              </w:rPr>
            </w:pPr>
            <w:r w:rsidRPr="000C03F8">
              <w:rPr>
                <w:rFonts w:ascii="Times New Roman" w:eastAsia="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EF76F2" w:rsidRPr="000C03F8" w:rsidTr="00B92D18">
        <w:tc>
          <w:tcPr>
            <w:tcW w:w="567"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spacing w:after="0" w:line="240" w:lineRule="auto"/>
              <w:jc w:val="both"/>
              <w:rPr>
                <w:rFonts w:ascii="Times New Roman" w:eastAsia="Times New Roman" w:hAnsi="Times New Roman" w:cs="Times New Roman"/>
                <w:lang w:val="ru-RU" w:eastAsia="ru-RU"/>
              </w:rPr>
            </w:pPr>
            <w:r w:rsidRPr="000C03F8">
              <w:rPr>
                <w:rFonts w:ascii="Times New Roman" w:eastAsia="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EF76F2" w:rsidRPr="000C03F8" w:rsidTr="00B92D18">
        <w:tc>
          <w:tcPr>
            <w:tcW w:w="567"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76F2" w:rsidRPr="000C03F8" w:rsidRDefault="00EF76F2" w:rsidP="00B92D18">
            <w:pPr>
              <w:tabs>
                <w:tab w:val="num" w:pos="360"/>
              </w:tabs>
              <w:spacing w:after="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spacing w:after="0" w:line="240" w:lineRule="auto"/>
              <w:jc w:val="both"/>
              <w:rPr>
                <w:rFonts w:ascii="Times New Roman" w:eastAsia="Calibri" w:hAnsi="Times New Roman" w:cs="Times New Roman"/>
                <w:lang w:val="ru-RU" w:eastAsia="ru-RU"/>
              </w:rPr>
            </w:pPr>
            <w:r w:rsidRPr="000C03F8">
              <w:rPr>
                <w:rFonts w:ascii="Times New Roman" w:eastAsia="Calibri"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EF76F2" w:rsidRPr="000C03F8" w:rsidRDefault="00EF76F2" w:rsidP="00B92D18">
            <w:pPr>
              <w:spacing w:after="0" w:line="240" w:lineRule="auto"/>
              <w:jc w:val="both"/>
              <w:rPr>
                <w:rFonts w:ascii="Times New Roman" w:eastAsia="Calibri" w:hAnsi="Times New Roman" w:cs="Times New Roman"/>
                <w:lang w:val="ru-RU" w:eastAsia="ru-RU"/>
              </w:rPr>
            </w:pPr>
            <w:r w:rsidRPr="000C03F8">
              <w:rPr>
                <w:rFonts w:ascii="Times New Roman" w:eastAsia="Calibri" w:hAnsi="Times New Roman" w:cs="Times New Roman"/>
                <w:lang w:val="ru-RU" w:eastAsia="ru-RU"/>
              </w:rPr>
              <w:t>Документ має бути оформлений не більше 30 денної давнини відносно дати його подання Замовнику.</w:t>
            </w:r>
          </w:p>
        </w:tc>
      </w:tr>
      <w:tr w:rsidR="00EF76F2" w:rsidRPr="000C03F8" w:rsidTr="00B92D18">
        <w:tc>
          <w:tcPr>
            <w:tcW w:w="567"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spacing w:after="150" w:line="240" w:lineRule="auto"/>
              <w:jc w:val="both"/>
              <w:rPr>
                <w:rFonts w:ascii="Times New Roman" w:eastAsia="Times New Roman" w:hAnsi="Times New Roman" w:cs="Times New Roman"/>
                <w:b/>
                <w:lang w:val="ru-RU" w:eastAsia="ru-RU"/>
              </w:rPr>
            </w:pPr>
            <w:r w:rsidRPr="000C03F8">
              <w:rPr>
                <w:rFonts w:ascii="Times New Roman" w:eastAsia="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EF76F2" w:rsidRPr="000C03F8" w:rsidRDefault="00EF76F2" w:rsidP="00B92D18">
            <w:pPr>
              <w:spacing w:after="150" w:line="240" w:lineRule="auto"/>
              <w:jc w:val="both"/>
              <w:rPr>
                <w:rFonts w:ascii="Times New Roman" w:eastAsia="Times New Roman" w:hAnsi="Times New Roman" w:cs="Times New Roman"/>
                <w:b/>
                <w:color w:val="000000"/>
                <w:lang w:val="ru-RU" w:eastAsia="ru-RU"/>
              </w:rPr>
            </w:pPr>
            <w:r w:rsidRPr="000C03F8">
              <w:rPr>
                <w:rFonts w:ascii="Times New Roman" w:eastAsia="Times New Roman" w:hAnsi="Times New Roman" w:cs="Times New Roman"/>
                <w:b/>
                <w:color w:val="000000"/>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C03F8">
              <w:rPr>
                <w:rFonts w:ascii="Times New Roman" w:eastAsia="Times New Roman" w:hAnsi="Times New Roman" w:cs="Times New Roman"/>
                <w:b/>
                <w:lang w:val="ru-RU"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EF76F2" w:rsidRPr="000C03F8" w:rsidRDefault="00EF76F2" w:rsidP="00B92D18">
            <w:pPr>
              <w:spacing w:after="0" w:line="240" w:lineRule="auto"/>
              <w:jc w:val="both"/>
              <w:rPr>
                <w:rFonts w:ascii="Times New Roman" w:eastAsia="Calibri" w:hAnsi="Times New Roman" w:cs="Times New Roman"/>
                <w:color w:val="000000"/>
                <w:lang w:val="ru-RU" w:eastAsia="ru-RU"/>
              </w:rPr>
            </w:pPr>
            <w:r w:rsidRPr="000C03F8">
              <w:rPr>
                <w:rFonts w:ascii="Times New Roman" w:eastAsia="Calibri" w:hAnsi="Times New Roman" w:cs="Times New Roman"/>
                <w:color w:val="000000"/>
                <w:lang w:val="ru-RU" w:eastAsia="ru-RU"/>
              </w:rPr>
              <w:t>Довідка, складена учасником у довільній формі, що підтверджує відсутність підстави для відхилення, передбаченої абз.14 п.47 Особливостей.</w:t>
            </w:r>
          </w:p>
          <w:p w:rsidR="00EF76F2" w:rsidRPr="000C03F8" w:rsidRDefault="00EF76F2" w:rsidP="00B92D18">
            <w:pPr>
              <w:spacing w:after="0" w:line="240" w:lineRule="auto"/>
              <w:jc w:val="both"/>
              <w:rPr>
                <w:rFonts w:ascii="Times New Roman" w:eastAsia="Times New Roman" w:hAnsi="Times New Roman" w:cs="Times New Roman"/>
                <w:lang w:val="ru-RU" w:eastAsia="ru-RU"/>
              </w:rPr>
            </w:pPr>
          </w:p>
          <w:p w:rsidR="00EF76F2" w:rsidRPr="000C03F8" w:rsidRDefault="00EF76F2" w:rsidP="00B92D18">
            <w:pPr>
              <w:spacing w:after="0" w:line="240" w:lineRule="auto"/>
              <w:jc w:val="both"/>
              <w:rPr>
                <w:rFonts w:ascii="Times New Roman" w:eastAsia="Times New Roman" w:hAnsi="Times New Roman" w:cs="Times New Roman"/>
                <w:lang w:val="ru-RU" w:eastAsia="ru-RU"/>
              </w:rPr>
            </w:pPr>
            <w:r w:rsidRPr="000C03F8">
              <w:rPr>
                <w:rFonts w:ascii="Times New Roman" w:eastAsia="Times New Roman" w:hAnsi="Times New Roman" w:cs="Times New Roman"/>
                <w:lang w:val="ru-RU" w:eastAsia="ru-RU"/>
              </w:rPr>
              <w:t xml:space="preserve">У разі, якщо відносно учасника-переможця така підстава для відхилення наявна, то </w:t>
            </w:r>
            <w:r w:rsidRPr="000C03F8">
              <w:rPr>
                <w:rFonts w:ascii="Times New Roman" w:eastAsia="Times New Roman" w:hAnsi="Times New Roman" w:cs="Times New Roman"/>
                <w:szCs w:val="28"/>
                <w:lang w:val="ru-RU" w:eastAsia="ru-RU"/>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76F2" w:rsidRPr="00587D25" w:rsidRDefault="00EF76F2" w:rsidP="00EF76F2">
      <w:pPr>
        <w:spacing w:line="240" w:lineRule="auto"/>
        <w:jc w:val="both"/>
        <w:rPr>
          <w:rFonts w:ascii="Times New Roman" w:hAnsi="Times New Roman"/>
          <w:i/>
          <w:color w:val="000000" w:themeColor="text1"/>
        </w:rPr>
      </w:pPr>
    </w:p>
    <w:p w:rsidR="00EF76F2" w:rsidRPr="00A5011D" w:rsidRDefault="00EF76F2" w:rsidP="00EF76F2">
      <w:pPr>
        <w:spacing w:after="0" w:line="240" w:lineRule="auto"/>
        <w:rPr>
          <w:rFonts w:ascii="Times New Roman" w:eastAsia="Times New Roman" w:hAnsi="Times New Roman" w:cs="Times New Roman"/>
          <w:i/>
          <w:color w:val="000000"/>
          <w:lang w:eastAsia="ru-RU"/>
        </w:rPr>
      </w:pPr>
    </w:p>
    <w:p w:rsidR="00EF76F2" w:rsidRDefault="00EF76F2" w:rsidP="000247E2">
      <w:pPr>
        <w:jc w:val="center"/>
        <w:rPr>
          <w:rFonts w:ascii="Times New Roman" w:hAnsi="Times New Roman" w:cs="Times New Roman"/>
          <w:b/>
        </w:rPr>
      </w:pPr>
    </w:p>
    <w:p w:rsidR="00EF76F2" w:rsidRDefault="00EF76F2" w:rsidP="000247E2">
      <w:pPr>
        <w:jc w:val="center"/>
        <w:rPr>
          <w:rFonts w:ascii="Times New Roman" w:hAnsi="Times New Roman" w:cs="Times New Roman"/>
          <w:b/>
        </w:rPr>
      </w:pP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62530" w:rsidRDefault="00566D1A" w:rsidP="000247E2">
            <w:pPr>
              <w:pStyle w:val="aa"/>
              <w:spacing w:before="0" w:beforeAutospacing="0" w:after="0" w:afterAutospacing="0"/>
              <w:ind w:left="-21" w:firstLine="479"/>
              <w:jc w:val="both"/>
              <w:rPr>
                <w:color w:val="000000"/>
                <w:sz w:val="22"/>
                <w:szCs w:val="22"/>
              </w:rPr>
            </w:pPr>
            <w:r w:rsidRPr="00462530">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462530" w:rsidRDefault="00566D1A" w:rsidP="000247E2">
            <w:pPr>
              <w:pStyle w:val="aa"/>
              <w:spacing w:before="0" w:beforeAutospacing="0" w:after="0" w:afterAutospacing="0"/>
              <w:ind w:left="-21" w:firstLine="479"/>
              <w:jc w:val="both"/>
              <w:rPr>
                <w:color w:val="000000"/>
                <w:sz w:val="22"/>
                <w:szCs w:val="22"/>
              </w:rPr>
            </w:pPr>
            <w:r w:rsidRPr="00462530">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rPr>
              <w:t>на підставі положень установчих документів</w:t>
            </w:r>
            <w:r w:rsidRPr="00462530">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462530" w:rsidRDefault="00566D1A" w:rsidP="000247E2">
            <w:pPr>
              <w:pStyle w:val="aa"/>
              <w:spacing w:before="0" w:beforeAutospacing="0" w:after="0" w:afterAutospacing="0"/>
              <w:ind w:left="-21" w:firstLine="479"/>
              <w:jc w:val="both"/>
              <w:rPr>
                <w:color w:val="000000"/>
                <w:sz w:val="22"/>
                <w:szCs w:val="22"/>
              </w:rPr>
            </w:pPr>
            <w:r w:rsidRPr="00462530">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462530" w:rsidRDefault="00566D1A" w:rsidP="000247E2">
            <w:pPr>
              <w:pStyle w:val="aa"/>
              <w:spacing w:before="0" w:beforeAutospacing="0" w:after="0" w:afterAutospacing="0"/>
              <w:ind w:left="-21" w:firstLine="479"/>
              <w:jc w:val="both"/>
              <w:rPr>
                <w:color w:val="000000"/>
                <w:sz w:val="22"/>
                <w:szCs w:val="22"/>
              </w:rPr>
            </w:pPr>
            <w:r w:rsidRPr="00462530">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66D1A" w:rsidRPr="00462530" w:rsidRDefault="00566D1A" w:rsidP="000247E2">
            <w:pPr>
              <w:pStyle w:val="aa"/>
              <w:spacing w:before="0" w:beforeAutospacing="0" w:after="0" w:afterAutospacing="0"/>
              <w:ind w:left="-21" w:firstLine="479"/>
              <w:jc w:val="both"/>
              <w:rPr>
                <w:color w:val="000000"/>
                <w:sz w:val="22"/>
                <w:szCs w:val="22"/>
              </w:rPr>
            </w:pPr>
            <w:r w:rsidRPr="00462530">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rPr>
              <w:t>ID</w:t>
            </w:r>
            <w:r w:rsidRPr="00462530">
              <w:rPr>
                <w:color w:val="000000"/>
                <w:sz w:val="22"/>
                <w:szCs w:val="22"/>
              </w:rPr>
              <w:t>-картки.</w:t>
            </w:r>
          </w:p>
          <w:p w:rsidR="00566D1A" w:rsidRPr="00566D1A" w:rsidRDefault="00566D1A" w:rsidP="000247E2">
            <w:pPr>
              <w:spacing w:line="240" w:lineRule="auto"/>
              <w:contextualSpacing/>
              <w:jc w:val="both"/>
              <w:rPr>
                <w:rFonts w:ascii="Times New Roman" w:eastAsia="Times New Roman" w:hAnsi="Times New Roman" w:cs="Times New Roman"/>
                <w:lang w:eastAsia="ru-RU"/>
              </w:rPr>
            </w:pP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Default="00566D1A" w:rsidP="000247E2">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p>
          <w:p w:rsidR="00F57160" w:rsidRDefault="00566D1A" w:rsidP="000247E2">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8376F9" w:rsidRDefault="00566D1A" w:rsidP="00F57160">
            <w:pPr>
              <w:spacing w:line="240" w:lineRule="auto"/>
              <w:contextualSpacing/>
              <w:jc w:val="both"/>
              <w:rPr>
                <w:rFonts w:ascii="Times New Roman" w:eastAsia="Times New Roman" w:hAnsi="Times New Roman" w:cs="Times New Roman"/>
                <w:lang w:eastAsia="ru-RU"/>
              </w:rPr>
            </w:pPr>
            <w:r w:rsidRPr="00462530">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Pr>
                <w:rFonts w:ascii="Times New Roman" w:hAnsi="Times New Roman"/>
              </w:rPr>
              <w:t xml:space="preserve">може надати </w:t>
            </w:r>
            <w:r w:rsidRPr="00462530">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D070D" w:rsidRDefault="004D070D" w:rsidP="004D070D">
            <w:pPr>
              <w:spacing w:line="240" w:lineRule="auto"/>
              <w:contextualSpacing/>
              <w:jc w:val="both"/>
              <w:rPr>
                <w:rFonts w:ascii="Times New Roman" w:hAnsi="Times New Roman" w:cs="Times New Roman"/>
              </w:rPr>
            </w:pPr>
            <w:r w:rsidRPr="004D070D">
              <w:rPr>
                <w:rFonts w:ascii="Times New Roman" w:hAnsi="Times New Roman" w:cs="Times New Roman"/>
              </w:rPr>
              <w:t xml:space="preserve">Витяг з </w:t>
            </w:r>
            <w:r w:rsidR="005A5765" w:rsidRPr="004D070D">
              <w:rPr>
                <w:rFonts w:ascii="Times New Roman" w:hAnsi="Times New Roman" w:cs="Times New Roman"/>
              </w:rPr>
              <w:t>Єдиного державного реєстру юридичних осіб, фізичних осіб-підприємців та громадських</w:t>
            </w:r>
            <w:bookmarkStart w:id="0" w:name="_GoBack"/>
            <w:bookmarkEnd w:id="0"/>
            <w:r w:rsidR="005A5765" w:rsidRPr="004D070D">
              <w:rPr>
                <w:rFonts w:ascii="Times New Roman" w:hAnsi="Times New Roman" w:cs="Times New Roman"/>
              </w:rPr>
              <w:t xml:space="preserve"> формувань </w:t>
            </w:r>
            <w:r w:rsidRPr="004D070D">
              <w:rPr>
                <w:rFonts w:ascii="Times New Roman" w:hAnsi="Times New Roman" w:cs="Times New Roman"/>
              </w:rPr>
              <w:t>(надається в період зупинення оприлюднення інформації в реєстрі у формі відкритих даних)</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D070D" w:rsidRDefault="00566D1A" w:rsidP="000247E2">
            <w:pPr>
              <w:pStyle w:val="a6"/>
              <w:spacing w:after="0" w:line="240" w:lineRule="auto"/>
              <w:ind w:left="0"/>
              <w:jc w:val="both"/>
              <w:rPr>
                <w:rFonts w:ascii="Times New Roman" w:hAnsi="Times New Roman"/>
                <w:sz w:val="24"/>
                <w:szCs w:val="24"/>
                <w:lang w:eastAsia="ru-RU"/>
              </w:rPr>
            </w:pPr>
            <w:r w:rsidRPr="004D070D">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403D7"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8376F9">
              <w:rPr>
                <w:rFonts w:ascii="Times New Roman" w:eastAsia="Times New Roman" w:hAnsi="Times New Roman" w:cs="Times New Roman"/>
                <w:lang w:eastAsia="ru-RU"/>
              </w:rPr>
              <w:t xml:space="preserve">Лист – гарантія про відповідність пропозиції Учасника вимогам до предмета закупівлі, що визначені у Додатку </w:t>
            </w:r>
            <w:r>
              <w:rPr>
                <w:rFonts w:ascii="Times New Roman" w:eastAsia="Times New Roman" w:hAnsi="Times New Roman" w:cs="Times New Roman"/>
                <w:lang w:eastAsia="ru-RU"/>
              </w:rPr>
              <w:t>2.</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FA" w:rsidRDefault="001D62FA">
      <w:pPr>
        <w:spacing w:after="0" w:line="240" w:lineRule="auto"/>
      </w:pPr>
      <w:r>
        <w:separator/>
      </w:r>
    </w:p>
  </w:endnote>
  <w:endnote w:type="continuationSeparator" w:id="0">
    <w:p w:rsidR="001D62FA" w:rsidRDefault="001D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FA" w:rsidRDefault="001D62FA">
      <w:pPr>
        <w:spacing w:after="0" w:line="240" w:lineRule="auto"/>
      </w:pPr>
      <w:r>
        <w:separator/>
      </w:r>
    </w:p>
  </w:footnote>
  <w:footnote w:type="continuationSeparator" w:id="0">
    <w:p w:rsidR="001D62FA" w:rsidRDefault="001D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3F6EA0">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F277B" w:rsidRPr="00CF277B">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1D62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15:restartNumberingAfterBreak="0">
    <w:nsid w:val="50296D32"/>
    <w:multiLevelType w:val="hybridMultilevel"/>
    <w:tmpl w:val="E8BCF1A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7"/>
  </w:num>
  <w:num w:numId="2">
    <w:abstractNumId w:val="9"/>
  </w:num>
  <w:num w:numId="3">
    <w:abstractNumId w:val="4"/>
  </w:num>
  <w:num w:numId="4">
    <w:abstractNumId w:val="11"/>
  </w:num>
  <w:num w:numId="5">
    <w:abstractNumId w:val="5"/>
  </w:num>
  <w:num w:numId="6">
    <w:abstractNumId w:val="0"/>
  </w:num>
  <w:num w:numId="7">
    <w:abstractNumId w:val="6"/>
  </w:num>
  <w:num w:numId="8">
    <w:abstractNumId w:val="10"/>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47E2"/>
    <w:rsid w:val="00071B88"/>
    <w:rsid w:val="00097D0F"/>
    <w:rsid w:val="000D3AFE"/>
    <w:rsid w:val="000D6C46"/>
    <w:rsid w:val="0010524F"/>
    <w:rsid w:val="00134EB8"/>
    <w:rsid w:val="001536B7"/>
    <w:rsid w:val="00156C98"/>
    <w:rsid w:val="00180B0A"/>
    <w:rsid w:val="001D62FA"/>
    <w:rsid w:val="00201132"/>
    <w:rsid w:val="00214E38"/>
    <w:rsid w:val="0023514F"/>
    <w:rsid w:val="00260675"/>
    <w:rsid w:val="00266C2A"/>
    <w:rsid w:val="00272842"/>
    <w:rsid w:val="002A735D"/>
    <w:rsid w:val="00346DDF"/>
    <w:rsid w:val="00376423"/>
    <w:rsid w:val="003A2FEC"/>
    <w:rsid w:val="003F6EA0"/>
    <w:rsid w:val="00420B51"/>
    <w:rsid w:val="004403D7"/>
    <w:rsid w:val="004D070D"/>
    <w:rsid w:val="00520B87"/>
    <w:rsid w:val="00531A4D"/>
    <w:rsid w:val="00566D1A"/>
    <w:rsid w:val="00567D02"/>
    <w:rsid w:val="005A2B9A"/>
    <w:rsid w:val="005A5765"/>
    <w:rsid w:val="00681EE3"/>
    <w:rsid w:val="006C4709"/>
    <w:rsid w:val="006D5B74"/>
    <w:rsid w:val="006F19B3"/>
    <w:rsid w:val="006F527E"/>
    <w:rsid w:val="00712045"/>
    <w:rsid w:val="00714762"/>
    <w:rsid w:val="00716438"/>
    <w:rsid w:val="00731F24"/>
    <w:rsid w:val="00733D1F"/>
    <w:rsid w:val="0075645D"/>
    <w:rsid w:val="00784553"/>
    <w:rsid w:val="00800914"/>
    <w:rsid w:val="00835C1F"/>
    <w:rsid w:val="00912F07"/>
    <w:rsid w:val="0093697A"/>
    <w:rsid w:val="00945C6E"/>
    <w:rsid w:val="00950E45"/>
    <w:rsid w:val="009B49A6"/>
    <w:rsid w:val="009E39AC"/>
    <w:rsid w:val="00A104B2"/>
    <w:rsid w:val="00A330A5"/>
    <w:rsid w:val="00A40385"/>
    <w:rsid w:val="00A5011D"/>
    <w:rsid w:val="00A822A0"/>
    <w:rsid w:val="00AA2CBC"/>
    <w:rsid w:val="00AC046B"/>
    <w:rsid w:val="00AC7E2E"/>
    <w:rsid w:val="00AD574B"/>
    <w:rsid w:val="00B35B2F"/>
    <w:rsid w:val="00B37302"/>
    <w:rsid w:val="00B67212"/>
    <w:rsid w:val="00B93461"/>
    <w:rsid w:val="00BC6ECF"/>
    <w:rsid w:val="00BE2EDD"/>
    <w:rsid w:val="00C3076C"/>
    <w:rsid w:val="00C7684A"/>
    <w:rsid w:val="00C85350"/>
    <w:rsid w:val="00C93A31"/>
    <w:rsid w:val="00CA4807"/>
    <w:rsid w:val="00CB7C97"/>
    <w:rsid w:val="00CE4D37"/>
    <w:rsid w:val="00CF277B"/>
    <w:rsid w:val="00D15129"/>
    <w:rsid w:val="00D26AAE"/>
    <w:rsid w:val="00D777BE"/>
    <w:rsid w:val="00DD2D90"/>
    <w:rsid w:val="00DE7C42"/>
    <w:rsid w:val="00E56C08"/>
    <w:rsid w:val="00EC714C"/>
    <w:rsid w:val="00EF76F2"/>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D0B0B-99C5-47E0-954C-5F51CB77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character" w:customStyle="1" w:styleId="jsgrdq">
    <w:name w:val="jsgrdq"/>
    <w:basedOn w:val="a0"/>
    <w:rsid w:val="00156C98"/>
  </w:style>
  <w:style w:type="table" w:styleId="ac">
    <w:name w:val="Table Grid"/>
    <w:basedOn w:val="a1"/>
    <w:uiPriority w:val="59"/>
    <w:rsid w:val="0015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6E4D1-8F13-4AB7-B2AC-88ADD232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10893</Words>
  <Characters>6210</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RePack by Diakov</cp:lastModifiedBy>
  <cp:revision>2</cp:revision>
  <dcterms:created xsi:type="dcterms:W3CDTF">2024-01-30T13:41:00Z</dcterms:created>
  <dcterms:modified xsi:type="dcterms:W3CDTF">2024-01-30T13:41:00Z</dcterms:modified>
</cp:coreProperties>
</file>