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86E86" w:rsidRDefault="00011A91" w:rsidP="00011A91">
      <w:pPr>
        <w:tabs>
          <w:tab w:val="left" w:pos="8931"/>
        </w:tabs>
        <w:jc w:val="both"/>
        <w:rPr>
          <w:b/>
          <w:bCs/>
        </w:rPr>
      </w:pPr>
      <w:r w:rsidRPr="00853A0A">
        <w:rPr>
          <w:b/>
          <w:bCs/>
          <w:color w:val="000000" w:themeColor="text1"/>
        </w:rPr>
        <w:t xml:space="preserve">від </w:t>
      </w:r>
      <w:r w:rsidR="00853A0A" w:rsidRPr="00853A0A">
        <w:rPr>
          <w:b/>
          <w:bCs/>
          <w:color w:val="000000" w:themeColor="text1"/>
        </w:rPr>
        <w:t>04 січня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853A0A">
        <w:rPr>
          <w:b/>
          <w:bCs/>
        </w:rPr>
        <w:t>43/1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закупівель:</w:t>
      </w:r>
      <w:r w:rsidR="00853A0A" w:rsidRPr="00853A0A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853A0A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UA-2023-12-28-010146-a </w:t>
      </w:r>
    </w:p>
    <w:p w:rsidR="00011A91" w:rsidRPr="00853A0A" w:rsidRDefault="00011A91" w:rsidP="00011A91">
      <w:pPr>
        <w:tabs>
          <w:tab w:val="left" w:pos="567"/>
        </w:tabs>
        <w:jc w:val="both"/>
        <w:rPr>
          <w:shd w:val="clear" w:color="auto" w:fill="FFFFFF"/>
        </w:rPr>
      </w:pPr>
      <w:r w:rsidRPr="00F86E86">
        <w:rPr>
          <w:b/>
        </w:rPr>
        <w:t>7.</w:t>
      </w:r>
      <w:r w:rsidRPr="00F86E86">
        <w:rPr>
          <w:b/>
        </w:rPr>
        <w:tab/>
        <w:t xml:space="preserve">Назва предмета закупівлі </w:t>
      </w:r>
      <w:r w:rsidRPr="00F86E86">
        <w:rPr>
          <w:b/>
          <w:lang w:eastAsia="uk-UA"/>
        </w:rPr>
        <w:t>та частин предмета закупівлі (лотів)</w:t>
      </w:r>
      <w:r w:rsidRPr="00F86E86">
        <w:rPr>
          <w:b/>
          <w:bCs/>
        </w:rPr>
        <w:t xml:space="preserve"> (за наявності)</w:t>
      </w:r>
      <w:r w:rsidRPr="00F86E86">
        <w:rPr>
          <w:b/>
        </w:rPr>
        <w:t>:</w:t>
      </w:r>
      <w:r w:rsidR="00853A0A" w:rsidRPr="00853A0A">
        <w:rPr>
          <w:i/>
          <w:iCs/>
        </w:rPr>
        <w:t xml:space="preserve"> </w:t>
      </w:r>
      <w:r w:rsidR="00853A0A" w:rsidRPr="00853A0A">
        <w:rPr>
          <w:shd w:val="clear" w:color="auto" w:fill="FFFFFF"/>
        </w:rPr>
        <w:t>П</w:t>
      </w:r>
      <w:r w:rsidR="00853A0A" w:rsidRPr="00853A0A">
        <w:rPr>
          <w:shd w:val="clear" w:color="auto" w:fill="FFFFFF"/>
        </w:rPr>
        <w:t>ров</w:t>
      </w:r>
      <w:r w:rsidR="00853A0A" w:rsidRPr="00853A0A">
        <w:rPr>
          <w:shd w:val="clear" w:color="auto" w:fill="FFFFFF"/>
        </w:rPr>
        <w:t>і</w:t>
      </w:r>
      <w:r w:rsidR="00853A0A" w:rsidRPr="00853A0A">
        <w:rPr>
          <w:shd w:val="clear" w:color="auto" w:fill="FFFFFF"/>
        </w:rPr>
        <w:t>д самоутримний з ізоляцією</w:t>
      </w:r>
      <w:r w:rsidRPr="00853A0A">
        <w:rPr>
          <w:shd w:val="clear" w:color="auto" w:fill="FFFFFF"/>
        </w:rPr>
        <w:t xml:space="preserve"> </w:t>
      </w: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Pr="00F86E86" w:rsidRDefault="00011A91" w:rsidP="00853A0A">
      <w:pPr>
        <w:jc w:val="both"/>
      </w:pPr>
      <w:r w:rsidRPr="00F86E86">
        <w:tab/>
      </w:r>
      <w:bookmarkStart w:id="0" w:name="_GoBack"/>
      <w:bookmarkEnd w:id="0"/>
      <w:r w:rsidRPr="00F86E86">
        <w:tab/>
      </w:r>
      <w:bookmarkStart w:id="1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8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bookmarkEnd w:id="1"/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67"/>
        </w:tabs>
        <w:ind w:firstLine="567"/>
        <w:jc w:val="both"/>
        <w:rPr>
          <w:lang w:eastAsia="uk-UA"/>
        </w:rPr>
      </w:pPr>
      <w:r w:rsidRPr="00F86E86">
        <w:t>У відповідь на звернення учасника процедури закупівлі до тендерної документації необхідно внести наступні зміни</w:t>
      </w:r>
      <w:r w:rsidRPr="00F86E86">
        <w:rPr>
          <w:lang w:eastAsia="uk-UA"/>
        </w:rPr>
        <w:t>:</w:t>
      </w:r>
    </w:p>
    <w:p w:rsidR="00011A91" w:rsidRPr="00853A0A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011A91" w:rsidRPr="00853A0A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  <w:r w:rsidRPr="00853A0A">
        <w:rPr>
          <w:color w:val="000000" w:themeColor="text1"/>
          <w:lang w:eastAsia="uk-UA"/>
        </w:rPr>
        <w:t>Зміна №1.</w:t>
      </w:r>
    </w:p>
    <w:p w:rsidR="00853A0A" w:rsidRDefault="00011A91" w:rsidP="00011A91">
      <w:pPr>
        <w:jc w:val="both"/>
        <w:rPr>
          <w:color w:val="FF0000"/>
          <w:lang w:eastAsia="uk-UA"/>
        </w:rPr>
      </w:pPr>
      <w:r w:rsidRPr="00853A0A">
        <w:t xml:space="preserve">В </w:t>
      </w:r>
      <w:r w:rsidR="00853A0A" w:rsidRPr="00853A0A">
        <w:t xml:space="preserve"> п.10  «Інформація про протоколи </w:t>
      </w:r>
      <w:r w:rsidR="00853A0A" w:rsidRPr="00376823">
        <w:t>випробувань або сертифікати, що підтверджують відповідність предмета закупівлі</w:t>
      </w:r>
      <w:r w:rsidR="00853A0A">
        <w:t>»</w:t>
      </w:r>
      <w:r w:rsidR="00853A0A" w:rsidRPr="00853A0A">
        <w:t xml:space="preserve"> розділу  3 тендерної документації внести зміни та викласти у такій</w:t>
      </w:r>
      <w:r w:rsidR="00853A0A" w:rsidRPr="00853A0A">
        <w:rPr>
          <w:color w:val="000000" w:themeColor="text1"/>
          <w:lang w:eastAsia="uk-UA"/>
        </w:rPr>
        <w:t xml:space="preserve"> редакції </w:t>
      </w:r>
    </w:p>
    <w:tbl>
      <w:tblPr>
        <w:tblpPr w:leftFromText="180" w:rightFromText="180" w:vertAnchor="text" w:tblpXSpec="right" w:tblpY="1"/>
        <w:tblOverlap w:val="never"/>
        <w:tblW w:w="105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08"/>
        <w:gridCol w:w="8406"/>
      </w:tblGrid>
      <w:tr w:rsidR="00853A0A" w:rsidRPr="00EE65D9" w:rsidTr="006578BC">
        <w:tc>
          <w:tcPr>
            <w:tcW w:w="2108" w:type="dxa"/>
            <w:vAlign w:val="center"/>
          </w:tcPr>
          <w:p w:rsidR="00853A0A" w:rsidRPr="00376823" w:rsidRDefault="00853A0A" w:rsidP="006578BC">
            <w:pPr>
              <w:pStyle w:val="a4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376823">
              <w:t>10. Інформація про протоколи випробувань або сертифікати, що підтверджують відповідність предмета закупівлі</w:t>
            </w:r>
          </w:p>
        </w:tc>
        <w:tc>
          <w:tcPr>
            <w:tcW w:w="8406" w:type="dxa"/>
            <w:vAlign w:val="center"/>
          </w:tcPr>
          <w:p w:rsidR="00853A0A" w:rsidRPr="00884901" w:rsidRDefault="00853A0A" w:rsidP="006578BC">
            <w:pPr>
              <w:jc w:val="both"/>
            </w:pPr>
            <w:r>
              <w:t>-</w:t>
            </w:r>
            <w:r w:rsidRPr="00884901">
              <w:t xml:space="preserve"> Учасник в складі тендерної пропозиції повинен завантажити в електронну систему закупівель документи, які підтверджують відповідність запропонованого предмету закупівлі</w:t>
            </w:r>
          </w:p>
          <w:p w:rsidR="00853A0A" w:rsidRPr="00884901" w:rsidRDefault="00853A0A" w:rsidP="006578BC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rFonts w:ascii="Times New Roman" w:hAnsi="Times New Roman"/>
                <w:sz w:val="24"/>
              </w:rPr>
            </w:pPr>
            <w:r w:rsidRPr="00884901">
              <w:rPr>
                <w:rFonts w:ascii="Times New Roman" w:hAnsi="Times New Roman"/>
                <w:sz w:val="24"/>
              </w:rPr>
              <w:t>заданим вимогам, які стосуються об’єкта оцінки відповідності:</w:t>
            </w:r>
          </w:p>
          <w:p w:rsidR="00853A0A" w:rsidRPr="004E0558" w:rsidRDefault="00853A0A" w:rsidP="006578BC">
            <w:pPr>
              <w:pStyle w:val="HTML"/>
              <w:tabs>
                <w:tab w:val="clear" w:pos="916"/>
                <w:tab w:val="clear" w:pos="1832"/>
                <w:tab w:val="num" w:pos="1352"/>
                <w:tab w:val="num" w:pos="2911"/>
              </w:tabs>
              <w:jc w:val="both"/>
              <w:rPr>
                <w:rFonts w:ascii="Times New Roman" w:hAnsi="Times New Roman"/>
                <w:sz w:val="24"/>
              </w:rPr>
            </w:pPr>
            <w:r w:rsidRPr="00133615">
              <w:rPr>
                <w:rFonts w:ascii="Times New Roman" w:hAnsi="Times New Roman"/>
                <w:sz w:val="24"/>
              </w:rPr>
              <w:t>протоколи випробувань на непоширення горіння при одиночному прокладанні, проведені спеціалізованими лабораторіями з інформацією про результати проведених випробувань, з додатками (за наявності додатків).</w:t>
            </w:r>
            <w:r w:rsidRPr="004E0558">
              <w:rPr>
                <w:rFonts w:ascii="Times New Roman" w:hAnsi="Times New Roman"/>
                <w:sz w:val="24"/>
              </w:rPr>
              <w:t>П</w:t>
            </w:r>
            <w:r w:rsidRPr="004E0558">
              <w:rPr>
                <w:rFonts w:ascii="Times New Roman" w:hAnsi="Times New Roman"/>
                <w:color w:val="222222"/>
                <w:sz w:val="24"/>
              </w:rPr>
              <w:t>ротоколи випробувань, виконані в акредитованій випробувальній лабораторії, які повинні включати:</w:t>
            </w:r>
          </w:p>
          <w:p w:rsidR="00853A0A" w:rsidRPr="004E0558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4E055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перевірку електричних параметрів (електричний опір жил на вплив постійним струмом);</w:t>
            </w:r>
          </w:p>
          <w:p w:rsidR="00853A0A" w:rsidRPr="004E0558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4E055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випробування підвищеною напругою (в т.ч. 100% водні випробування);</w:t>
            </w:r>
          </w:p>
          <w:p w:rsidR="00853A0A" w:rsidRPr="00173FAA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lastRenderedPageBreak/>
              <w:t>перевірку механічних параметрів (міцність при розтягуванні, стійкість до вигину, перевірка розривного зусилля жил, перевірка зусилля при руйнуванні ізоляції, перевірка стійкості до монтажних вигинів);</w:t>
            </w:r>
          </w:p>
          <w:p w:rsidR="00853A0A" w:rsidRPr="00173FAA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випробування на стійкість до зовнішніх впливів різних факторів (перевірка деформації ізоляції при термомеханічному навантаженні, випробування ізоляції на стійкість до впливу ультрафіолету);</w:t>
            </w:r>
          </w:p>
          <w:p w:rsidR="00853A0A" w:rsidRPr="00173FAA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перевірку стійкості до поздовжнього розповсюдження води;</w:t>
            </w:r>
          </w:p>
          <w:p w:rsidR="00853A0A" w:rsidRPr="00173FAA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випробування ізоляції на нерозповсюдження горіння;</w:t>
            </w:r>
          </w:p>
          <w:p w:rsidR="00853A0A" w:rsidRPr="00173FAA" w:rsidRDefault="00853A0A" w:rsidP="006578BC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перевірку стійкості маркування.</w:t>
            </w:r>
          </w:p>
          <w:p w:rsidR="00853A0A" w:rsidRPr="00173FAA" w:rsidRDefault="00853A0A" w:rsidP="006578BC">
            <w:pPr>
              <w:pStyle w:val="a7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uk-UA"/>
              </w:rPr>
              <w:t>*</w:t>
            </w: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сертифікат на лабораторію, що виконувала випробування, з обов'язковим додатком галузі акредитації</w:t>
            </w:r>
            <w:r w:rsidRPr="00173FAA">
              <w:rPr>
                <w:rFonts w:ascii="Times New Roman" w:hAnsi="Times New Roman" w:cs="Times New Roman"/>
              </w:rPr>
              <w:t>;</w:t>
            </w:r>
          </w:p>
          <w:p w:rsidR="00853A0A" w:rsidRPr="00173FAA" w:rsidRDefault="00853A0A" w:rsidP="006578BC">
            <w:pPr>
              <w:pStyle w:val="a7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uk-UA"/>
              </w:rPr>
              <w:t>*</w:t>
            </w: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сертифікат відповідності УкрСЕПРО;</w:t>
            </w:r>
          </w:p>
          <w:p w:rsidR="00853A0A" w:rsidRPr="00173FAA" w:rsidRDefault="00853A0A" w:rsidP="006578BC">
            <w:pPr>
              <w:pStyle w:val="a7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uk-UA"/>
              </w:rPr>
              <w:t>*</w:t>
            </w: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сертифікат виробника на відповідність ISO 9001;</w:t>
            </w:r>
          </w:p>
          <w:p w:rsidR="00853A0A" w:rsidRPr="002E460D" w:rsidRDefault="00853A0A" w:rsidP="006578BC">
            <w:pPr>
              <w:pStyle w:val="a7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22222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lang w:val="uk-UA"/>
              </w:rPr>
              <w:t>*</w:t>
            </w: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сертифікат виробника на відповідність ISO 14001</w:t>
            </w:r>
            <w:r>
              <w:rPr>
                <w:rFonts w:ascii="Times New Roman" w:hAnsi="Times New Roman" w:cs="Times New Roman"/>
                <w:color w:val="222222"/>
                <w:lang w:val="uk-UA"/>
              </w:rPr>
              <w:t xml:space="preserve"> або </w:t>
            </w:r>
            <w:r w:rsidRPr="002E460D">
              <w:rPr>
                <w:rFonts w:ascii="Times New Roman" w:hAnsi="Times New Roman" w:cs="Times New Roman"/>
                <w:color w:val="222222"/>
                <w:lang w:val="uk-UA"/>
              </w:rPr>
              <w:t>висновки/протоколи санітарно-епідеміологічної експертизи, видані уповноваженими державними органами, стосовно відповідності предмета закупівлі, що пропонується учасником, вимогам діючого санітарного законодавства України</w:t>
            </w:r>
            <w:r>
              <w:rPr>
                <w:rFonts w:ascii="Times New Roman" w:hAnsi="Times New Roman" w:cs="Times New Roman"/>
                <w:color w:val="222222"/>
                <w:lang w:val="uk-UA"/>
              </w:rPr>
              <w:t>-</w:t>
            </w:r>
            <w:r w:rsidRPr="00173FAA">
              <w:rPr>
                <w:rFonts w:ascii="Times New Roman" w:hAnsi="Times New Roman" w:cs="Times New Roman"/>
                <w:color w:val="222222"/>
                <w:lang w:val="uk-UA"/>
              </w:rPr>
              <w:t>;</w:t>
            </w:r>
          </w:p>
          <w:p w:rsidR="00853A0A" w:rsidRPr="00EE65D9" w:rsidRDefault="00853A0A" w:rsidP="006578BC">
            <w:pPr>
              <w:tabs>
                <w:tab w:val="num" w:pos="1352"/>
                <w:tab w:val="left" w:pos="2748"/>
                <w:tab w:val="num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</w:p>
        </w:tc>
      </w:tr>
    </w:tbl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C401C2">
      <w:footerReference w:type="even" r:id="rId9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7" w:rsidRDefault="009B0D77">
      <w:r>
        <w:separator/>
      </w:r>
    </w:p>
  </w:endnote>
  <w:endnote w:type="continuationSeparator" w:id="0">
    <w:p w:rsidR="009B0D77" w:rsidRDefault="009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9B0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7" w:rsidRDefault="009B0D77">
      <w:r>
        <w:separator/>
      </w:r>
    </w:p>
  </w:footnote>
  <w:footnote w:type="continuationSeparator" w:id="0">
    <w:p w:rsidR="009B0D77" w:rsidRDefault="009B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67875"/>
    <w:rsid w:val="00241DCF"/>
    <w:rsid w:val="005451B4"/>
    <w:rsid w:val="006221D0"/>
    <w:rsid w:val="006A55FB"/>
    <w:rsid w:val="00853A0A"/>
    <w:rsid w:val="009B0D77"/>
    <w:rsid w:val="00A143BE"/>
    <w:rsid w:val="00AE0906"/>
    <w:rsid w:val="00B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79EB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2024-01-04T09:07:00Z</dcterms:created>
  <dcterms:modified xsi:type="dcterms:W3CDTF">2024-01-04T09:07:00Z</dcterms:modified>
</cp:coreProperties>
</file>