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09" w:type="dxa"/>
        <w:tblInd w:w="5344" w:type="dxa"/>
        <w:tblCellMar>
          <w:top w:w="100" w:type="dxa"/>
          <w:left w:w="100" w:type="dxa"/>
          <w:bottom w:w="100" w:type="dxa"/>
          <w:right w:w="100" w:type="dxa"/>
        </w:tblCellMar>
        <w:tblLook w:val="04A0" w:firstRow="1" w:lastRow="0" w:firstColumn="1" w:lastColumn="0" w:noHBand="0" w:noVBand="1"/>
      </w:tblPr>
      <w:tblGrid>
        <w:gridCol w:w="4309"/>
      </w:tblGrid>
      <w:tr w:rsidR="00115F61" w:rsidRPr="00115F61" w14:paraId="19EEFF83" w14:textId="77777777" w:rsidTr="00115F61">
        <w:trPr>
          <w:trHeight w:val="114"/>
        </w:trPr>
        <w:tc>
          <w:tcPr>
            <w:tcW w:w="4309" w:type="dxa"/>
            <w:shd w:val="clear" w:color="auto" w:fill="auto"/>
          </w:tcPr>
          <w:p w14:paraId="0C32F509" w14:textId="77777777" w:rsidR="00115F61" w:rsidRPr="00115F61" w:rsidRDefault="00115F61" w:rsidP="00115F61">
            <w:pPr>
              <w:jc w:val="center"/>
              <w:rPr>
                <w:color w:val="00000A"/>
                <w:sz w:val="24"/>
                <w:szCs w:val="24"/>
                <w:lang w:val="uk-UA"/>
              </w:rPr>
            </w:pPr>
            <w:r w:rsidRPr="00115F61">
              <w:rPr>
                <w:b/>
                <w:bCs/>
                <w:color w:val="000000"/>
                <w:sz w:val="24"/>
                <w:szCs w:val="24"/>
                <w:lang w:val="uk-UA"/>
              </w:rPr>
              <w:t xml:space="preserve">   «ЗАТВЕРДЖЕНО»</w:t>
            </w:r>
          </w:p>
        </w:tc>
      </w:tr>
      <w:tr w:rsidR="00115F61" w:rsidRPr="00115F61" w14:paraId="53EAC39D" w14:textId="77777777" w:rsidTr="00115F61">
        <w:trPr>
          <w:trHeight w:val="301"/>
        </w:trPr>
        <w:tc>
          <w:tcPr>
            <w:tcW w:w="4309" w:type="dxa"/>
            <w:shd w:val="clear" w:color="auto" w:fill="auto"/>
          </w:tcPr>
          <w:p w14:paraId="00CD02A2" w14:textId="02A438CE" w:rsidR="00115F61" w:rsidRPr="00115F61" w:rsidRDefault="00115F61" w:rsidP="00741408">
            <w:pPr>
              <w:jc w:val="right"/>
              <w:rPr>
                <w:rFonts w:ascii="Calibri" w:eastAsia="Calibri" w:hAnsi="Calibri" w:cs="Calibri"/>
                <w:sz w:val="22"/>
                <w:szCs w:val="22"/>
                <w:lang w:eastAsia="en-US"/>
              </w:rPr>
            </w:pPr>
            <w:r w:rsidRPr="00115F61">
              <w:rPr>
                <w:sz w:val="24"/>
                <w:szCs w:val="24"/>
                <w:lang w:val="uk-UA"/>
              </w:rPr>
              <w:t>Рішенням Уповноваженої особи №</w:t>
            </w:r>
            <w:r w:rsidRPr="00115F61">
              <w:rPr>
                <w:sz w:val="24"/>
                <w:szCs w:val="24"/>
                <w:lang w:val="en-US"/>
              </w:rPr>
              <w:t xml:space="preserve"> </w:t>
            </w:r>
          </w:p>
        </w:tc>
      </w:tr>
      <w:tr w:rsidR="00115F61" w:rsidRPr="00115F61" w14:paraId="0F0693FD" w14:textId="77777777" w:rsidTr="00115F61">
        <w:trPr>
          <w:trHeight w:val="282"/>
        </w:trPr>
        <w:tc>
          <w:tcPr>
            <w:tcW w:w="4309" w:type="dxa"/>
            <w:shd w:val="clear" w:color="auto" w:fill="auto"/>
          </w:tcPr>
          <w:p w14:paraId="705F31CE" w14:textId="30AC56FA" w:rsidR="00115F61" w:rsidRPr="00115F61" w:rsidRDefault="00B43C89" w:rsidP="00166854">
            <w:pPr>
              <w:rPr>
                <w:rFonts w:ascii="Calibri" w:eastAsia="Calibri" w:hAnsi="Calibri" w:cs="Calibri"/>
                <w:color w:val="00000A"/>
                <w:sz w:val="22"/>
                <w:szCs w:val="22"/>
                <w:lang w:eastAsia="en-US"/>
              </w:rPr>
            </w:pPr>
            <w:r>
              <w:rPr>
                <w:color w:val="000000"/>
                <w:sz w:val="24"/>
                <w:szCs w:val="24"/>
                <w:lang w:val="uk-UA"/>
              </w:rPr>
              <w:t xml:space="preserve">  від «2</w:t>
            </w:r>
            <w:r w:rsidR="00166854">
              <w:rPr>
                <w:color w:val="000000"/>
                <w:sz w:val="24"/>
                <w:szCs w:val="24"/>
                <w:lang w:val="uk-UA"/>
              </w:rPr>
              <w:t>8</w:t>
            </w:r>
            <w:r w:rsidR="00741408">
              <w:rPr>
                <w:color w:val="000000"/>
                <w:sz w:val="24"/>
                <w:szCs w:val="24"/>
                <w:lang w:val="uk-UA"/>
              </w:rPr>
              <w:t>» липня 2022</w:t>
            </w:r>
            <w:r w:rsidR="00115F61" w:rsidRPr="00115F61">
              <w:rPr>
                <w:color w:val="000000"/>
                <w:sz w:val="24"/>
                <w:szCs w:val="24"/>
                <w:lang w:val="uk-UA"/>
              </w:rPr>
              <w:t xml:space="preserve"> року</w:t>
            </w:r>
          </w:p>
        </w:tc>
      </w:tr>
      <w:tr w:rsidR="00115F61" w:rsidRPr="00115F61" w14:paraId="5645FB90" w14:textId="77777777" w:rsidTr="00115F61">
        <w:trPr>
          <w:trHeight w:val="282"/>
        </w:trPr>
        <w:tc>
          <w:tcPr>
            <w:tcW w:w="4309" w:type="dxa"/>
            <w:shd w:val="clear" w:color="auto" w:fill="auto"/>
          </w:tcPr>
          <w:p w14:paraId="0A6816F9" w14:textId="76FF3CAA" w:rsidR="00115F61" w:rsidRPr="00115F61" w:rsidRDefault="00166854" w:rsidP="00166854">
            <w:pPr>
              <w:jc w:val="both"/>
              <w:rPr>
                <w:rFonts w:ascii="Calibri" w:eastAsia="Calibri" w:hAnsi="Calibri" w:cs="Calibri"/>
                <w:color w:val="00000A"/>
                <w:sz w:val="22"/>
                <w:szCs w:val="22"/>
                <w:lang w:eastAsia="en-US"/>
              </w:rPr>
            </w:pPr>
            <w:r>
              <w:rPr>
                <w:color w:val="000000"/>
                <w:sz w:val="24"/>
                <w:szCs w:val="24"/>
                <w:lang w:val="uk-UA"/>
              </w:rPr>
              <w:t xml:space="preserve">       ___________</w:t>
            </w:r>
            <w:r w:rsidR="00115F61" w:rsidRPr="00115F61">
              <w:rPr>
                <w:color w:val="000000"/>
                <w:sz w:val="24"/>
                <w:szCs w:val="24"/>
                <w:lang w:val="uk-UA"/>
              </w:rPr>
              <w:t xml:space="preserve">_/ </w:t>
            </w:r>
            <w:r>
              <w:rPr>
                <w:color w:val="000000"/>
                <w:sz w:val="24"/>
                <w:szCs w:val="24"/>
                <w:lang w:val="uk-UA"/>
              </w:rPr>
              <w:t>М.</w:t>
            </w:r>
            <w:r w:rsidR="00115F61" w:rsidRPr="00115F61">
              <w:rPr>
                <w:color w:val="000000"/>
                <w:sz w:val="24"/>
                <w:szCs w:val="24"/>
                <w:lang w:val="uk-UA"/>
              </w:rPr>
              <w:t>О.</w:t>
            </w:r>
            <w:r>
              <w:rPr>
                <w:color w:val="000000"/>
                <w:sz w:val="24"/>
                <w:szCs w:val="24"/>
                <w:lang w:val="uk-UA"/>
              </w:rPr>
              <w:t>Яковецький</w:t>
            </w:r>
            <w:r w:rsidR="00115F61" w:rsidRPr="00115F61">
              <w:rPr>
                <w:color w:val="000000"/>
                <w:sz w:val="24"/>
                <w:szCs w:val="24"/>
                <w:lang w:val="uk-UA"/>
              </w:rPr>
              <w:t xml:space="preserve"> /</w:t>
            </w:r>
          </w:p>
        </w:tc>
      </w:tr>
    </w:tbl>
    <w:p w14:paraId="55D0AA7D" w14:textId="77777777" w:rsidR="00115F61" w:rsidRPr="00115F61" w:rsidRDefault="00115F61" w:rsidP="00115F61">
      <w:pPr>
        <w:contextualSpacing/>
        <w:rPr>
          <w:b/>
          <w:bCs/>
          <w:color w:val="000000"/>
          <w:sz w:val="24"/>
          <w:szCs w:val="24"/>
        </w:rPr>
      </w:pPr>
    </w:p>
    <w:p w14:paraId="1332A7A9" w14:textId="77777777" w:rsidR="002D1CEA" w:rsidRDefault="00115F61" w:rsidP="003E6FB5">
      <w:pPr>
        <w:contextualSpacing/>
        <w:jc w:val="center"/>
        <w:rPr>
          <w:b/>
          <w:bCs/>
          <w:color w:val="000000"/>
          <w:lang w:val="uk-UA"/>
        </w:rPr>
      </w:pPr>
      <w:r w:rsidRPr="00115F61">
        <w:rPr>
          <w:b/>
          <w:bCs/>
          <w:color w:val="000000"/>
          <w:sz w:val="24"/>
          <w:szCs w:val="24"/>
          <w:lang w:val="uk-UA"/>
        </w:rPr>
        <w:t> </w:t>
      </w:r>
      <w:r w:rsidRPr="00115F61">
        <w:rPr>
          <w:b/>
          <w:bCs/>
          <w:color w:val="000000"/>
          <w:lang w:val="uk-UA"/>
        </w:rPr>
        <w:t>Оголошення про проведення спрощеної закупівлі</w:t>
      </w:r>
      <w:r w:rsidR="003E6FB5">
        <w:rPr>
          <w:b/>
          <w:bCs/>
          <w:color w:val="000000"/>
          <w:lang w:val="uk-UA"/>
        </w:rPr>
        <w:t xml:space="preserve"> </w:t>
      </w:r>
      <w:r w:rsidR="002D1CEA">
        <w:rPr>
          <w:b/>
          <w:bCs/>
          <w:color w:val="000000"/>
          <w:lang w:val="uk-UA"/>
        </w:rPr>
        <w:t xml:space="preserve">згідно постанови КМУ </w:t>
      </w:r>
    </w:p>
    <w:p w14:paraId="41295BD2" w14:textId="4DCE5764" w:rsidR="00115F61" w:rsidRPr="003E6FB5" w:rsidRDefault="003E6FB5" w:rsidP="003E6FB5">
      <w:pPr>
        <w:contextualSpacing/>
        <w:jc w:val="center"/>
        <w:rPr>
          <w:lang w:val="uk-UA"/>
        </w:rPr>
      </w:pPr>
      <w:r w:rsidRPr="003E6FB5">
        <w:rPr>
          <w:b/>
          <w:bCs/>
          <w:color w:val="000000"/>
          <w:lang w:val="uk-UA"/>
        </w:rPr>
        <w:t xml:space="preserve"> від 28.0</w:t>
      </w:r>
      <w:r w:rsidR="00166854">
        <w:rPr>
          <w:b/>
          <w:bCs/>
          <w:color w:val="000000"/>
          <w:lang w:val="uk-UA"/>
        </w:rPr>
        <w:t>7</w:t>
      </w:r>
      <w:r w:rsidRPr="003E6FB5">
        <w:rPr>
          <w:b/>
          <w:bCs/>
          <w:color w:val="000000"/>
          <w:lang w:val="uk-UA"/>
        </w:rPr>
        <w:t>.2022р. (зі змінами)</w:t>
      </w:r>
    </w:p>
    <w:p w14:paraId="6AB45C08" w14:textId="77777777" w:rsidR="00115F61" w:rsidRPr="00115F61" w:rsidRDefault="00115F61" w:rsidP="00115F61">
      <w:pPr>
        <w:contextualSpacing/>
        <w:rPr>
          <w:color w:val="00000A"/>
          <w:sz w:val="24"/>
          <w:szCs w:val="24"/>
          <w:lang w:val="uk-UA"/>
        </w:rPr>
      </w:pPr>
    </w:p>
    <w:p w14:paraId="243B8975" w14:textId="77777777" w:rsidR="00115F61" w:rsidRPr="006A1661" w:rsidRDefault="00115F61" w:rsidP="00115F61">
      <w:pPr>
        <w:contextualSpacing/>
        <w:rPr>
          <w:rFonts w:eastAsia="Calibri" w:cs="Calibri"/>
          <w:color w:val="00000A"/>
          <w:sz w:val="24"/>
          <w:szCs w:val="24"/>
          <w:lang w:val="uk-UA" w:eastAsia="en-US"/>
        </w:rPr>
      </w:pPr>
      <w:r w:rsidRPr="00115F61">
        <w:rPr>
          <w:color w:val="000000"/>
          <w:sz w:val="24"/>
          <w:szCs w:val="24"/>
          <w:lang w:val="uk-UA"/>
        </w:rPr>
        <w:t xml:space="preserve">1.Замовник: </w:t>
      </w:r>
    </w:p>
    <w:p w14:paraId="1B150C39" w14:textId="53EB2B25" w:rsidR="00115F61" w:rsidRPr="006A1661" w:rsidRDefault="00115F61" w:rsidP="00115F61">
      <w:pPr>
        <w:contextualSpacing/>
        <w:rPr>
          <w:rFonts w:eastAsia="Calibri" w:cs="Calibri"/>
          <w:color w:val="00000A"/>
          <w:sz w:val="24"/>
          <w:szCs w:val="24"/>
          <w:lang w:val="uk-UA" w:eastAsia="en-US"/>
        </w:rPr>
      </w:pPr>
      <w:r w:rsidRPr="00115F61">
        <w:rPr>
          <w:color w:val="000000"/>
          <w:sz w:val="24"/>
          <w:szCs w:val="24"/>
          <w:lang w:val="uk-UA"/>
        </w:rPr>
        <w:t xml:space="preserve">1.1. Найменування: </w:t>
      </w:r>
      <w:bookmarkStart w:id="0" w:name="_Hlk38375210"/>
      <w:r w:rsidR="00C62AD4">
        <w:rPr>
          <w:color w:val="000000"/>
          <w:sz w:val="24"/>
          <w:szCs w:val="24"/>
          <w:lang w:val="uk-UA"/>
        </w:rPr>
        <w:t>Ш</w:t>
      </w:r>
      <w:r w:rsidRPr="00115F61">
        <w:rPr>
          <w:b/>
          <w:bCs/>
          <w:color w:val="000000"/>
          <w:sz w:val="24"/>
          <w:szCs w:val="24"/>
          <w:lang w:val="uk-UA"/>
        </w:rPr>
        <w:t xml:space="preserve">кола І-ІІІ ступенів № </w:t>
      </w:r>
      <w:r w:rsidR="00C62AD4">
        <w:rPr>
          <w:b/>
          <w:bCs/>
          <w:color w:val="000000"/>
          <w:sz w:val="24"/>
          <w:szCs w:val="24"/>
          <w:lang w:val="uk-UA"/>
        </w:rPr>
        <w:t>147</w:t>
      </w:r>
      <w:r w:rsidRPr="00115F61">
        <w:rPr>
          <w:b/>
          <w:bCs/>
          <w:color w:val="000000"/>
          <w:sz w:val="24"/>
          <w:szCs w:val="24"/>
          <w:lang w:val="uk-UA"/>
        </w:rPr>
        <w:t xml:space="preserve">  Деснянського району міста Києва</w:t>
      </w:r>
    </w:p>
    <w:p w14:paraId="11829B76" w14:textId="7FFB8492" w:rsidR="00115F61" w:rsidRPr="00115F61" w:rsidRDefault="00115F61" w:rsidP="00115F61">
      <w:pPr>
        <w:contextualSpacing/>
        <w:rPr>
          <w:rFonts w:eastAsia="Calibri" w:cs="Calibri"/>
          <w:color w:val="00000A"/>
          <w:sz w:val="24"/>
          <w:szCs w:val="24"/>
          <w:lang w:eastAsia="en-US"/>
        </w:rPr>
      </w:pPr>
      <w:r w:rsidRPr="00115F61">
        <w:rPr>
          <w:color w:val="000000"/>
          <w:sz w:val="24"/>
          <w:szCs w:val="24"/>
          <w:lang w:val="uk-UA"/>
        </w:rPr>
        <w:t>1.2. Місцезнаходження:</w:t>
      </w:r>
      <w:bookmarkEnd w:id="0"/>
      <w:r w:rsidRPr="00115F61">
        <w:rPr>
          <w:color w:val="000000"/>
          <w:sz w:val="24"/>
          <w:szCs w:val="24"/>
          <w:lang w:val="uk-UA"/>
        </w:rPr>
        <w:t xml:space="preserve"> </w:t>
      </w:r>
      <w:r w:rsidR="00C62AD4">
        <w:rPr>
          <w:color w:val="000000"/>
          <w:sz w:val="24"/>
          <w:szCs w:val="24"/>
          <w:lang w:val="uk-UA"/>
        </w:rPr>
        <w:t xml:space="preserve">проспект Лісовий </w:t>
      </w:r>
      <w:r w:rsidRPr="00115F61">
        <w:rPr>
          <w:b/>
          <w:bCs/>
          <w:color w:val="000000"/>
          <w:sz w:val="24"/>
          <w:szCs w:val="24"/>
          <w:lang w:val="uk-UA"/>
        </w:rPr>
        <w:t xml:space="preserve">, буд. </w:t>
      </w:r>
      <w:r w:rsidR="00C62AD4">
        <w:rPr>
          <w:b/>
          <w:bCs/>
          <w:color w:val="000000"/>
          <w:sz w:val="24"/>
          <w:szCs w:val="24"/>
          <w:lang w:val="uk-UA"/>
        </w:rPr>
        <w:t>17</w:t>
      </w:r>
      <w:bookmarkStart w:id="1" w:name="_GoBack"/>
      <w:bookmarkEnd w:id="1"/>
      <w:r w:rsidR="00C62AD4">
        <w:rPr>
          <w:b/>
          <w:bCs/>
          <w:color w:val="000000"/>
          <w:sz w:val="24"/>
          <w:szCs w:val="24"/>
          <w:lang w:val="uk-UA"/>
        </w:rPr>
        <w:t>-В</w:t>
      </w:r>
      <w:r w:rsidRPr="00115F61">
        <w:rPr>
          <w:b/>
          <w:bCs/>
          <w:color w:val="000000"/>
          <w:sz w:val="24"/>
          <w:szCs w:val="24"/>
          <w:lang w:val="uk-UA"/>
        </w:rPr>
        <w:t xml:space="preserve"> м. Київ, 02</w:t>
      </w:r>
      <w:r w:rsidR="00C62AD4">
        <w:rPr>
          <w:b/>
          <w:bCs/>
          <w:color w:val="000000"/>
          <w:sz w:val="24"/>
          <w:szCs w:val="24"/>
          <w:lang w:val="uk-UA"/>
        </w:rPr>
        <w:t>166</w:t>
      </w:r>
    </w:p>
    <w:p w14:paraId="5A92AC8C" w14:textId="5A7A334D" w:rsidR="00115F61" w:rsidRPr="00115F61" w:rsidRDefault="00115F61" w:rsidP="00115F61">
      <w:pPr>
        <w:rPr>
          <w:color w:val="000000"/>
          <w:sz w:val="24"/>
          <w:szCs w:val="24"/>
          <w:lang w:val="uk-UA"/>
        </w:rPr>
      </w:pPr>
      <w:r w:rsidRPr="00115F61">
        <w:rPr>
          <w:color w:val="000000"/>
          <w:sz w:val="24"/>
          <w:szCs w:val="24"/>
          <w:lang w:val="uk-UA"/>
        </w:rPr>
        <w:t>1.3. Код за ЄДРПОУ</w:t>
      </w:r>
      <w:r w:rsidRPr="00C62AD4">
        <w:rPr>
          <w:b/>
          <w:color w:val="000000"/>
          <w:sz w:val="24"/>
          <w:szCs w:val="24"/>
          <w:lang w:val="uk-UA"/>
        </w:rPr>
        <w:t xml:space="preserve">:  </w:t>
      </w:r>
      <w:r w:rsidR="00C62AD4" w:rsidRPr="00C62AD4">
        <w:rPr>
          <w:b/>
          <w:color w:val="000000"/>
          <w:sz w:val="24"/>
          <w:szCs w:val="24"/>
          <w:lang w:val="uk-UA"/>
        </w:rPr>
        <w:t>03875070</w:t>
      </w:r>
    </w:p>
    <w:p w14:paraId="47F256EB" w14:textId="6434E7B3" w:rsidR="00115F61" w:rsidRDefault="00115F61" w:rsidP="00115F61">
      <w:pPr>
        <w:tabs>
          <w:tab w:val="left" w:pos="0"/>
          <w:tab w:val="left" w:pos="360"/>
        </w:tabs>
        <w:jc w:val="both"/>
        <w:rPr>
          <w:color w:val="000080"/>
          <w:sz w:val="24"/>
          <w:szCs w:val="24"/>
          <w:u w:val="single"/>
          <w:lang w:val="uk-UA"/>
        </w:rPr>
      </w:pPr>
      <w:r w:rsidRPr="00115F61">
        <w:rPr>
          <w:color w:val="000000"/>
          <w:sz w:val="24"/>
          <w:szCs w:val="24"/>
          <w:lang w:val="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e-mail):  </w:t>
      </w:r>
      <w:r w:rsidR="00C62AD4">
        <w:rPr>
          <w:color w:val="000000"/>
          <w:sz w:val="24"/>
          <w:szCs w:val="24"/>
          <w:lang w:val="uk-UA"/>
        </w:rPr>
        <w:t>Яковецький микола Олександрович</w:t>
      </w:r>
      <w:r w:rsidRPr="00115F61">
        <w:rPr>
          <w:color w:val="000000"/>
          <w:sz w:val="24"/>
          <w:szCs w:val="24"/>
          <w:lang w:val="uk-UA"/>
        </w:rPr>
        <w:t xml:space="preserve">, уповноважена особа, </w:t>
      </w:r>
      <w:r w:rsidR="00C62AD4">
        <w:rPr>
          <w:color w:val="000000"/>
          <w:sz w:val="24"/>
          <w:szCs w:val="24"/>
          <w:lang w:val="uk-UA"/>
        </w:rPr>
        <w:t xml:space="preserve">проспект </w:t>
      </w:r>
      <w:r w:rsidRPr="00115F61">
        <w:rPr>
          <w:color w:val="000000"/>
          <w:sz w:val="24"/>
          <w:szCs w:val="24"/>
          <w:lang w:val="uk-UA"/>
        </w:rPr>
        <w:t xml:space="preserve"> Ліс</w:t>
      </w:r>
      <w:r w:rsidR="00C62AD4">
        <w:rPr>
          <w:color w:val="000000"/>
          <w:sz w:val="24"/>
          <w:szCs w:val="24"/>
          <w:lang w:val="uk-UA"/>
        </w:rPr>
        <w:t xml:space="preserve">овий </w:t>
      </w:r>
      <w:r w:rsidRPr="00115F61">
        <w:rPr>
          <w:color w:val="000000"/>
          <w:sz w:val="24"/>
          <w:szCs w:val="24"/>
          <w:lang w:val="uk-UA"/>
        </w:rPr>
        <w:t xml:space="preserve">, буд. </w:t>
      </w:r>
      <w:r w:rsidR="00C62AD4">
        <w:rPr>
          <w:color w:val="000000"/>
          <w:sz w:val="24"/>
          <w:szCs w:val="24"/>
          <w:lang w:val="uk-UA"/>
        </w:rPr>
        <w:t>17-В м. Київ, 02166</w:t>
      </w:r>
      <w:r w:rsidRPr="00115F61">
        <w:rPr>
          <w:color w:val="000000"/>
          <w:sz w:val="24"/>
          <w:szCs w:val="24"/>
          <w:lang w:val="uk-UA"/>
        </w:rPr>
        <w:t>, т.ф.(0</w:t>
      </w:r>
      <w:r w:rsidR="00C62AD4">
        <w:rPr>
          <w:color w:val="000000"/>
          <w:sz w:val="24"/>
          <w:szCs w:val="24"/>
          <w:lang w:val="uk-UA"/>
        </w:rPr>
        <w:t>44</w:t>
      </w:r>
      <w:r w:rsidRPr="00115F61">
        <w:rPr>
          <w:color w:val="000000"/>
          <w:sz w:val="24"/>
          <w:szCs w:val="24"/>
          <w:lang w:val="uk-UA"/>
        </w:rPr>
        <w:t>)</w:t>
      </w:r>
      <w:r w:rsidR="00C62AD4">
        <w:rPr>
          <w:color w:val="000000"/>
          <w:sz w:val="24"/>
          <w:szCs w:val="24"/>
          <w:lang w:val="uk-UA"/>
        </w:rPr>
        <w:t>518</w:t>
      </w:r>
      <w:r w:rsidRPr="00115F61">
        <w:rPr>
          <w:color w:val="000000"/>
          <w:sz w:val="24"/>
          <w:szCs w:val="24"/>
          <w:lang w:val="uk-UA"/>
        </w:rPr>
        <w:t>-</w:t>
      </w:r>
      <w:r w:rsidR="00C62AD4">
        <w:rPr>
          <w:color w:val="000000"/>
          <w:sz w:val="24"/>
          <w:szCs w:val="24"/>
          <w:lang w:val="uk-UA"/>
        </w:rPr>
        <w:t>71</w:t>
      </w:r>
      <w:r w:rsidRPr="00115F61">
        <w:rPr>
          <w:color w:val="000000"/>
          <w:sz w:val="24"/>
          <w:szCs w:val="24"/>
          <w:lang w:val="uk-UA"/>
        </w:rPr>
        <w:t>-</w:t>
      </w:r>
      <w:r w:rsidR="00C62AD4">
        <w:rPr>
          <w:color w:val="000000"/>
          <w:sz w:val="24"/>
          <w:szCs w:val="24"/>
          <w:lang w:val="uk-UA"/>
        </w:rPr>
        <w:t>69</w:t>
      </w:r>
      <w:r w:rsidRPr="00115F61">
        <w:rPr>
          <w:color w:val="000000"/>
          <w:sz w:val="24"/>
          <w:szCs w:val="24"/>
          <w:lang w:val="uk-UA"/>
        </w:rPr>
        <w:t xml:space="preserve">, e-mail: </w:t>
      </w:r>
      <w:hyperlink r:id="rId8" w:history="1">
        <w:r w:rsidR="00C62AD4" w:rsidRPr="00B0479D">
          <w:rPr>
            <w:rStyle w:val="a7"/>
            <w:sz w:val="24"/>
            <w:szCs w:val="24"/>
            <w:lang w:val="uk-UA"/>
          </w:rPr>
          <w:t>sh_147@ukr.net</w:t>
        </w:r>
      </w:hyperlink>
    </w:p>
    <w:p w14:paraId="6004E260" w14:textId="7D063882" w:rsidR="00D2749A" w:rsidRPr="00D2749A" w:rsidRDefault="00D2749A" w:rsidP="00115F61">
      <w:pPr>
        <w:tabs>
          <w:tab w:val="left" w:pos="0"/>
          <w:tab w:val="left" w:pos="360"/>
        </w:tabs>
        <w:jc w:val="both"/>
        <w:rPr>
          <w:color w:val="000000"/>
          <w:sz w:val="24"/>
          <w:szCs w:val="24"/>
          <w:lang w:val="uk-UA"/>
        </w:rPr>
      </w:pPr>
      <w:r w:rsidRPr="00D2749A">
        <w:rPr>
          <w:color w:val="000000"/>
          <w:sz w:val="24"/>
          <w:szCs w:val="24"/>
          <w:lang w:val="uk-UA"/>
        </w:rPr>
        <w:t>2.</w:t>
      </w:r>
      <w:r w:rsidRPr="00D2749A">
        <w:rPr>
          <w:b/>
          <w:color w:val="000000"/>
          <w:sz w:val="24"/>
          <w:szCs w:val="24"/>
          <w:lang w:val="uk-UA"/>
        </w:rPr>
        <w:t xml:space="preserve"> </w:t>
      </w:r>
      <w:r w:rsidRPr="00D2749A">
        <w:rPr>
          <w:color w:val="000000"/>
          <w:sz w:val="24"/>
          <w:szCs w:val="24"/>
          <w:lang w:val="uk-UA"/>
        </w:rPr>
        <w:t xml:space="preserve">Тип закупівлі: </w:t>
      </w:r>
      <w:r w:rsidR="00C62AD4" w:rsidRPr="00C62AD4">
        <w:rPr>
          <w:b/>
          <w:color w:val="000000"/>
          <w:sz w:val="24"/>
          <w:szCs w:val="24"/>
          <w:lang w:val="uk-UA"/>
        </w:rPr>
        <w:t>Відкритті торги</w:t>
      </w:r>
      <w:r w:rsidR="00C62AD4">
        <w:rPr>
          <w:color w:val="000000"/>
          <w:sz w:val="24"/>
          <w:szCs w:val="24"/>
          <w:lang w:val="uk-UA"/>
        </w:rPr>
        <w:t xml:space="preserve"> </w:t>
      </w:r>
    </w:p>
    <w:p w14:paraId="4057F435" w14:textId="41674629" w:rsidR="00E707C0" w:rsidRPr="00DE1609" w:rsidRDefault="00D2749A" w:rsidP="007D362F">
      <w:pPr>
        <w:mirrorIndents/>
        <w:jc w:val="both"/>
        <w:rPr>
          <w:i/>
          <w:sz w:val="24"/>
          <w:szCs w:val="24"/>
          <w:lang w:val="uk-UA"/>
        </w:rPr>
      </w:pPr>
      <w:r w:rsidRPr="00D2749A">
        <w:rPr>
          <w:sz w:val="24"/>
          <w:szCs w:val="24"/>
          <w:lang w:val="uk-UA"/>
        </w:rPr>
        <w:t>3. Розмір бюджетного призначення за кошторисом або очікувана вартість закупівлі товару (цифрами та прописом)</w:t>
      </w:r>
      <w:r w:rsidR="008269A6" w:rsidRPr="00D2749A">
        <w:rPr>
          <w:i/>
          <w:sz w:val="24"/>
          <w:szCs w:val="24"/>
          <w:lang w:val="uk-UA"/>
        </w:rPr>
        <w:t>:</w:t>
      </w:r>
      <w:r w:rsidR="008269A6" w:rsidRPr="00DE1609">
        <w:rPr>
          <w:b/>
          <w:i/>
          <w:sz w:val="24"/>
          <w:szCs w:val="24"/>
          <w:lang w:val="uk-UA"/>
        </w:rPr>
        <w:t xml:space="preserve"> </w:t>
      </w:r>
      <w:r w:rsidR="00C62AD4">
        <w:rPr>
          <w:b/>
          <w:i/>
          <w:sz w:val="24"/>
          <w:szCs w:val="24"/>
          <w:lang w:val="uk-UA"/>
        </w:rPr>
        <w:t>45</w:t>
      </w:r>
      <w:r w:rsidR="00115F61">
        <w:rPr>
          <w:b/>
          <w:i/>
          <w:sz w:val="24"/>
          <w:szCs w:val="24"/>
          <w:lang w:val="uk-UA"/>
        </w:rPr>
        <w:t xml:space="preserve">0 </w:t>
      </w:r>
      <w:r w:rsidR="00822683" w:rsidRPr="00DE1609">
        <w:rPr>
          <w:b/>
          <w:i/>
          <w:sz w:val="24"/>
          <w:szCs w:val="24"/>
          <w:lang w:val="uk-UA"/>
        </w:rPr>
        <w:t>000 грн.</w:t>
      </w:r>
      <w:r w:rsidR="006A1661">
        <w:rPr>
          <w:b/>
          <w:i/>
          <w:sz w:val="24"/>
          <w:szCs w:val="24"/>
          <w:lang w:val="uk-UA"/>
        </w:rPr>
        <w:t xml:space="preserve"> (</w:t>
      </w:r>
      <w:r w:rsidR="00C62AD4">
        <w:rPr>
          <w:b/>
          <w:i/>
          <w:sz w:val="24"/>
          <w:szCs w:val="24"/>
          <w:lang w:val="uk-UA"/>
        </w:rPr>
        <w:t xml:space="preserve">чотириста пятьдесят </w:t>
      </w:r>
      <w:r w:rsidR="006A1661">
        <w:rPr>
          <w:b/>
          <w:i/>
          <w:sz w:val="24"/>
          <w:szCs w:val="24"/>
          <w:lang w:val="uk-UA"/>
        </w:rPr>
        <w:t>тисяч грн.</w:t>
      </w:r>
      <w:r>
        <w:rPr>
          <w:b/>
          <w:i/>
          <w:sz w:val="24"/>
          <w:szCs w:val="24"/>
          <w:lang w:val="uk-UA"/>
        </w:rPr>
        <w:t xml:space="preserve"> 00 коп.) з ПДВ.</w:t>
      </w:r>
    </w:p>
    <w:p w14:paraId="09406AAD" w14:textId="05B8C6C6" w:rsidR="00620917" w:rsidRPr="00DE1609" w:rsidRDefault="00D2749A" w:rsidP="00620917">
      <w:pPr>
        <w:mirrorIndents/>
        <w:jc w:val="both"/>
        <w:rPr>
          <w:b/>
          <w:sz w:val="24"/>
          <w:szCs w:val="24"/>
          <w:lang w:val="uk-UA"/>
        </w:rPr>
      </w:pPr>
      <w:r>
        <w:rPr>
          <w:b/>
          <w:sz w:val="24"/>
          <w:szCs w:val="24"/>
          <w:lang w:val="uk-UA"/>
        </w:rPr>
        <w:t>4</w:t>
      </w:r>
      <w:r w:rsidR="008269A6" w:rsidRPr="00DE1609">
        <w:rPr>
          <w:b/>
          <w:sz w:val="24"/>
          <w:szCs w:val="24"/>
          <w:lang w:val="uk-UA"/>
        </w:rPr>
        <w:t>. Інформація про предмет закупівлі:</w:t>
      </w:r>
    </w:p>
    <w:p w14:paraId="07492506" w14:textId="5E554553" w:rsidR="00F06AFD" w:rsidRPr="00741408" w:rsidRDefault="00D2749A" w:rsidP="00741408">
      <w:pPr>
        <w:keepLines/>
        <w:autoSpaceDE w:val="0"/>
        <w:autoSpaceDN w:val="0"/>
        <w:jc w:val="both"/>
        <w:rPr>
          <w:spacing w:val="-3"/>
          <w:sz w:val="24"/>
          <w:szCs w:val="24"/>
          <w:lang w:val="uk-UA"/>
        </w:rPr>
      </w:pPr>
      <w:r>
        <w:rPr>
          <w:sz w:val="24"/>
          <w:szCs w:val="24"/>
          <w:lang w:val="uk-UA"/>
        </w:rPr>
        <w:t>4</w:t>
      </w:r>
      <w:r w:rsidR="008269A6" w:rsidRPr="00387BAC">
        <w:rPr>
          <w:sz w:val="24"/>
          <w:szCs w:val="24"/>
          <w:lang w:val="uk-UA"/>
        </w:rPr>
        <w:t xml:space="preserve">.1. Найменування предмету закупівлі: </w:t>
      </w:r>
      <w:r w:rsidR="00741408" w:rsidRPr="00741408">
        <w:rPr>
          <w:spacing w:val="-3"/>
          <w:sz w:val="24"/>
          <w:szCs w:val="24"/>
          <w:lang w:val="uk-UA"/>
        </w:rPr>
        <w:t xml:space="preserve">Поточний ремонт </w:t>
      </w:r>
      <w:r w:rsidR="008A3679">
        <w:rPr>
          <w:spacing w:val="-3"/>
          <w:sz w:val="24"/>
          <w:szCs w:val="24"/>
          <w:lang w:val="uk-UA"/>
        </w:rPr>
        <w:t>приміщень для підготовки</w:t>
      </w:r>
      <w:r w:rsidR="00741408" w:rsidRPr="00741408">
        <w:rPr>
          <w:spacing w:val="-3"/>
          <w:sz w:val="24"/>
          <w:szCs w:val="24"/>
          <w:lang w:val="uk-UA"/>
        </w:rPr>
        <w:t xml:space="preserve"> до новог</w:t>
      </w:r>
      <w:r w:rsidR="00741408">
        <w:rPr>
          <w:spacing w:val="-3"/>
          <w:sz w:val="24"/>
          <w:szCs w:val="24"/>
          <w:lang w:val="uk-UA"/>
        </w:rPr>
        <w:t xml:space="preserve">о </w:t>
      </w:r>
      <w:r w:rsidR="00741408" w:rsidRPr="00741408">
        <w:rPr>
          <w:spacing w:val="-3"/>
          <w:sz w:val="24"/>
          <w:szCs w:val="24"/>
          <w:lang w:val="uk-UA"/>
        </w:rPr>
        <w:t>навчаль</w:t>
      </w:r>
      <w:r w:rsidR="002C12F4">
        <w:rPr>
          <w:spacing w:val="-3"/>
          <w:sz w:val="24"/>
          <w:szCs w:val="24"/>
          <w:lang w:val="uk-UA"/>
        </w:rPr>
        <w:t>н</w:t>
      </w:r>
      <w:r w:rsidR="008A3679">
        <w:rPr>
          <w:spacing w:val="-3"/>
          <w:sz w:val="24"/>
          <w:szCs w:val="24"/>
          <w:lang w:val="uk-UA"/>
        </w:rPr>
        <w:t>ого року (</w:t>
      </w:r>
      <w:r w:rsidR="00741408" w:rsidRPr="00741408">
        <w:rPr>
          <w:spacing w:val="-3"/>
          <w:sz w:val="24"/>
          <w:szCs w:val="24"/>
          <w:lang w:val="uk-UA"/>
        </w:rPr>
        <w:t xml:space="preserve">облаштування </w:t>
      </w:r>
      <w:r w:rsidR="002C12F4">
        <w:rPr>
          <w:spacing w:val="-3"/>
          <w:sz w:val="24"/>
          <w:szCs w:val="24"/>
          <w:lang w:val="uk-UA"/>
        </w:rPr>
        <w:t>найпростішого укриття</w:t>
      </w:r>
      <w:r w:rsidR="00741408" w:rsidRPr="00741408">
        <w:rPr>
          <w:spacing w:val="-3"/>
          <w:sz w:val="24"/>
          <w:szCs w:val="24"/>
          <w:lang w:val="uk-UA"/>
        </w:rPr>
        <w:t>)</w:t>
      </w:r>
      <w:r>
        <w:rPr>
          <w:spacing w:val="-3"/>
          <w:sz w:val="24"/>
          <w:szCs w:val="24"/>
          <w:lang w:val="uk-UA"/>
        </w:rPr>
        <w:t xml:space="preserve">, </w:t>
      </w:r>
      <w:r w:rsidRPr="00D2749A">
        <w:rPr>
          <w:spacing w:val="-3"/>
          <w:sz w:val="24"/>
          <w:szCs w:val="24"/>
          <w:lang w:val="uk-UA"/>
        </w:rPr>
        <w:t>код ДК 021:2015 -</w:t>
      </w:r>
      <w:r w:rsidR="008A3679">
        <w:rPr>
          <w:spacing w:val="-3"/>
          <w:sz w:val="24"/>
          <w:szCs w:val="24"/>
          <w:lang w:val="uk-UA"/>
        </w:rPr>
        <w:t xml:space="preserve"> </w:t>
      </w:r>
      <w:r w:rsidRPr="00D2749A">
        <w:rPr>
          <w:spacing w:val="-3"/>
          <w:sz w:val="24"/>
          <w:szCs w:val="24"/>
          <w:lang w:val="uk-UA"/>
        </w:rPr>
        <w:t>454</w:t>
      </w:r>
      <w:r w:rsidR="002D1CEA">
        <w:rPr>
          <w:spacing w:val="-3"/>
          <w:sz w:val="24"/>
          <w:szCs w:val="24"/>
          <w:lang w:val="uk-UA"/>
        </w:rPr>
        <w:t>00000-1</w:t>
      </w:r>
      <w:r w:rsidRPr="00D2749A">
        <w:rPr>
          <w:spacing w:val="-3"/>
          <w:sz w:val="24"/>
          <w:szCs w:val="24"/>
          <w:lang w:val="uk-UA"/>
        </w:rPr>
        <w:t xml:space="preserve"> - </w:t>
      </w:r>
      <w:r w:rsidR="002D1CEA">
        <w:rPr>
          <w:spacing w:val="-3"/>
          <w:sz w:val="24"/>
          <w:szCs w:val="24"/>
          <w:lang w:val="uk-UA"/>
        </w:rPr>
        <w:t>З</w:t>
      </w:r>
      <w:r w:rsidRPr="00D2749A">
        <w:rPr>
          <w:spacing w:val="-3"/>
          <w:sz w:val="24"/>
          <w:szCs w:val="24"/>
          <w:lang w:val="uk-UA"/>
        </w:rPr>
        <w:t>авершальні будівельні роботи.</w:t>
      </w:r>
    </w:p>
    <w:p w14:paraId="1C1E172C" w14:textId="53955BFE" w:rsidR="008269A6" w:rsidRPr="00387BAC" w:rsidRDefault="00D2749A" w:rsidP="007D362F">
      <w:pPr>
        <w:jc w:val="both"/>
        <w:rPr>
          <w:i/>
          <w:sz w:val="24"/>
          <w:szCs w:val="24"/>
          <w:lang w:val="uk-UA"/>
        </w:rPr>
      </w:pPr>
      <w:r>
        <w:rPr>
          <w:sz w:val="24"/>
          <w:szCs w:val="24"/>
          <w:lang w:val="uk-UA"/>
        </w:rPr>
        <w:t>4</w:t>
      </w:r>
      <w:r w:rsidR="008269A6" w:rsidRPr="00387BAC">
        <w:rPr>
          <w:sz w:val="24"/>
          <w:szCs w:val="24"/>
          <w:lang w:val="uk-UA"/>
        </w:rPr>
        <w:t xml:space="preserve">.2. Кількість товару або обсяг виконання робіт чи надання послуг: </w:t>
      </w:r>
      <w:r w:rsidR="006A1503" w:rsidRPr="00387BAC">
        <w:rPr>
          <w:i/>
          <w:sz w:val="24"/>
          <w:szCs w:val="24"/>
          <w:lang w:val="uk-UA"/>
        </w:rPr>
        <w:t xml:space="preserve">1 </w:t>
      </w:r>
      <w:r w:rsidR="002D2B50" w:rsidRPr="00387BAC">
        <w:rPr>
          <w:i/>
          <w:sz w:val="24"/>
          <w:szCs w:val="24"/>
          <w:lang w:val="uk-UA"/>
        </w:rPr>
        <w:t>послуга</w:t>
      </w:r>
      <w:r w:rsidR="006A1503" w:rsidRPr="00387BAC">
        <w:rPr>
          <w:i/>
          <w:sz w:val="24"/>
          <w:szCs w:val="24"/>
          <w:lang w:val="uk-UA"/>
        </w:rPr>
        <w:t>.</w:t>
      </w:r>
    </w:p>
    <w:p w14:paraId="496BAB1B" w14:textId="03CCF3A1" w:rsidR="00ED1B35" w:rsidRPr="00DE1609" w:rsidRDefault="00D2749A" w:rsidP="00ED1B35">
      <w:pPr>
        <w:mirrorIndents/>
        <w:jc w:val="both"/>
        <w:rPr>
          <w:i/>
          <w:sz w:val="24"/>
          <w:szCs w:val="24"/>
          <w:lang w:val="uk-UA"/>
        </w:rPr>
      </w:pPr>
      <w:r>
        <w:rPr>
          <w:sz w:val="24"/>
          <w:szCs w:val="24"/>
          <w:lang w:val="uk-UA"/>
        </w:rPr>
        <w:t>4</w:t>
      </w:r>
      <w:r w:rsidR="008269A6" w:rsidRPr="00DE1609">
        <w:rPr>
          <w:sz w:val="24"/>
          <w:szCs w:val="24"/>
          <w:lang w:val="uk-UA"/>
        </w:rPr>
        <w:t xml:space="preserve">.3. </w:t>
      </w:r>
      <w:r w:rsidR="00E707C0" w:rsidRPr="00DE1609">
        <w:rPr>
          <w:sz w:val="24"/>
          <w:szCs w:val="24"/>
          <w:lang w:val="uk-UA"/>
        </w:rPr>
        <w:t>Місце поставки товарів або обсяг і місце виконання робіт чи надання послуг:</w:t>
      </w:r>
      <w:r w:rsidR="006936A0" w:rsidRPr="00DE1609">
        <w:rPr>
          <w:sz w:val="24"/>
          <w:szCs w:val="24"/>
        </w:rPr>
        <w:t xml:space="preserve"> </w:t>
      </w:r>
      <w:r w:rsidR="002D1CEA">
        <w:rPr>
          <w:sz w:val="24"/>
          <w:szCs w:val="24"/>
          <w:lang w:val="uk-UA"/>
        </w:rPr>
        <w:t xml:space="preserve">проспект Лісовий </w:t>
      </w:r>
      <w:r w:rsidR="00741408">
        <w:rPr>
          <w:sz w:val="24"/>
          <w:szCs w:val="24"/>
        </w:rPr>
        <w:t xml:space="preserve">, буд. </w:t>
      </w:r>
      <w:r w:rsidR="002D1CEA">
        <w:rPr>
          <w:sz w:val="24"/>
          <w:szCs w:val="24"/>
          <w:lang w:val="uk-UA"/>
        </w:rPr>
        <w:t>1</w:t>
      </w:r>
      <w:r w:rsidR="00741408">
        <w:rPr>
          <w:sz w:val="24"/>
          <w:szCs w:val="24"/>
        </w:rPr>
        <w:t>7</w:t>
      </w:r>
      <w:r w:rsidR="002D1CEA">
        <w:rPr>
          <w:sz w:val="24"/>
          <w:szCs w:val="24"/>
          <w:lang w:val="uk-UA"/>
        </w:rPr>
        <w:t>-В</w:t>
      </w:r>
      <w:r w:rsidR="002D1CEA">
        <w:rPr>
          <w:sz w:val="24"/>
          <w:szCs w:val="24"/>
        </w:rPr>
        <w:t>, м. Київ, 02</w:t>
      </w:r>
      <w:r w:rsidR="002D1CEA">
        <w:rPr>
          <w:sz w:val="24"/>
          <w:szCs w:val="24"/>
          <w:lang w:val="uk-UA"/>
        </w:rPr>
        <w:t>166</w:t>
      </w:r>
      <w:r w:rsidR="006936A0" w:rsidRPr="00DE1609">
        <w:rPr>
          <w:sz w:val="24"/>
          <w:szCs w:val="24"/>
        </w:rPr>
        <w:t>.</w:t>
      </w:r>
    </w:p>
    <w:p w14:paraId="42900685" w14:textId="491E4984" w:rsidR="00E707C0" w:rsidRPr="00FD18B5" w:rsidRDefault="00D2749A" w:rsidP="00E707C0">
      <w:pPr>
        <w:jc w:val="both"/>
        <w:rPr>
          <w:i/>
          <w:sz w:val="24"/>
          <w:szCs w:val="24"/>
          <w:lang w:val="uk-UA"/>
        </w:rPr>
      </w:pPr>
      <w:r>
        <w:rPr>
          <w:sz w:val="24"/>
          <w:szCs w:val="24"/>
          <w:lang w:val="uk-UA"/>
        </w:rPr>
        <w:t>4</w:t>
      </w:r>
      <w:r w:rsidR="006D499F" w:rsidRPr="00DE1609">
        <w:rPr>
          <w:sz w:val="24"/>
          <w:szCs w:val="24"/>
          <w:lang w:val="uk-UA"/>
        </w:rPr>
        <w:t xml:space="preserve">.4. </w:t>
      </w:r>
      <w:r w:rsidR="00E707C0" w:rsidRPr="00DE1609">
        <w:rPr>
          <w:b/>
          <w:sz w:val="24"/>
          <w:szCs w:val="24"/>
          <w:lang w:val="uk-UA"/>
        </w:rPr>
        <w:t>Строк поставки товарів, виконання робіт, надання послуг</w:t>
      </w:r>
      <w:r w:rsidR="00E707C0" w:rsidRPr="00DE1609">
        <w:rPr>
          <w:sz w:val="24"/>
          <w:szCs w:val="24"/>
          <w:lang w:val="uk-UA"/>
        </w:rPr>
        <w:t xml:space="preserve">: </w:t>
      </w:r>
      <w:r w:rsidR="00051590" w:rsidRPr="002224AE">
        <w:rPr>
          <w:i/>
          <w:sz w:val="24"/>
          <w:szCs w:val="24"/>
          <w:lang w:val="uk-UA"/>
        </w:rPr>
        <w:t xml:space="preserve">до </w:t>
      </w:r>
      <w:r w:rsidR="005D52C3" w:rsidRPr="002224AE">
        <w:rPr>
          <w:i/>
          <w:sz w:val="24"/>
          <w:szCs w:val="24"/>
          <w:lang w:val="uk-UA"/>
        </w:rPr>
        <w:t>23</w:t>
      </w:r>
      <w:r w:rsidR="00051590" w:rsidRPr="002224AE">
        <w:rPr>
          <w:i/>
          <w:sz w:val="24"/>
          <w:szCs w:val="24"/>
          <w:lang w:val="uk-UA"/>
        </w:rPr>
        <w:t>.08.2022 р</w:t>
      </w:r>
      <w:r w:rsidR="00051590" w:rsidRPr="00DE1609">
        <w:rPr>
          <w:sz w:val="24"/>
          <w:szCs w:val="24"/>
          <w:lang w:val="uk-UA"/>
        </w:rPr>
        <w:t>.</w:t>
      </w:r>
      <w:r w:rsidR="00FD18B5">
        <w:rPr>
          <w:sz w:val="24"/>
          <w:szCs w:val="24"/>
          <w:lang w:val="uk-UA"/>
        </w:rPr>
        <w:t xml:space="preserve">, </w:t>
      </w:r>
      <w:r w:rsidR="00FD18B5" w:rsidRPr="00FD18B5">
        <w:rPr>
          <w:sz w:val="24"/>
          <w:szCs w:val="24"/>
          <w:lang w:val="uk-UA"/>
        </w:rPr>
        <w:t>на час дії воєнного стану з можливістю її пролонгації, якщо такий стан буде продовжений і надалі</w:t>
      </w:r>
      <w:r w:rsidR="00FD18B5">
        <w:rPr>
          <w:sz w:val="24"/>
          <w:szCs w:val="24"/>
          <w:lang w:val="uk-UA"/>
        </w:rPr>
        <w:t>.</w:t>
      </w:r>
    </w:p>
    <w:p w14:paraId="2A5702BF" w14:textId="0F0A295D" w:rsidR="006A1503" w:rsidRPr="00DE1609" w:rsidRDefault="00D2749A" w:rsidP="006A1503">
      <w:pPr>
        <w:spacing w:line="259" w:lineRule="auto"/>
        <w:jc w:val="both"/>
        <w:rPr>
          <w:sz w:val="24"/>
          <w:szCs w:val="24"/>
          <w:lang w:val="uk-UA"/>
        </w:rPr>
      </w:pPr>
      <w:r>
        <w:rPr>
          <w:b/>
          <w:sz w:val="24"/>
          <w:szCs w:val="24"/>
          <w:lang w:val="uk-UA" w:eastAsia="uk-UA"/>
        </w:rPr>
        <w:t>5</w:t>
      </w:r>
      <w:r w:rsidR="00DF1C7C" w:rsidRPr="00DE1609">
        <w:rPr>
          <w:b/>
          <w:sz w:val="24"/>
          <w:szCs w:val="24"/>
          <w:lang w:val="uk-UA" w:eastAsia="uk-UA"/>
        </w:rPr>
        <w:t xml:space="preserve">. Умови оплати:  </w:t>
      </w:r>
      <w:r w:rsidR="006A1503" w:rsidRPr="00DE1609">
        <w:rPr>
          <w:sz w:val="24"/>
          <w:szCs w:val="24"/>
          <w:lang w:val="uk-UA"/>
        </w:rPr>
        <w:t>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14:paraId="46F49251" w14:textId="77777777" w:rsidR="002904B0" w:rsidRPr="002904B0" w:rsidRDefault="002904B0" w:rsidP="002904B0">
      <w:pPr>
        <w:jc w:val="both"/>
        <w:rPr>
          <w:sz w:val="24"/>
          <w:szCs w:val="24"/>
          <w:lang w:val="uk-UA"/>
        </w:rPr>
      </w:pPr>
      <w:r w:rsidRPr="002904B0">
        <w:rPr>
          <w:sz w:val="24"/>
          <w:szCs w:val="24"/>
          <w:lang w:val="uk-UA"/>
        </w:rPr>
        <w:t>Оплата послуг здійснюється після підписання Акту наданих послуг.</w:t>
      </w:r>
    </w:p>
    <w:p w14:paraId="561F68D9" w14:textId="00CA4F3C" w:rsidR="002904B0" w:rsidRPr="002904B0" w:rsidRDefault="002904B0" w:rsidP="002904B0">
      <w:pPr>
        <w:jc w:val="both"/>
        <w:rPr>
          <w:sz w:val="24"/>
          <w:szCs w:val="24"/>
          <w:lang w:val="uk-UA"/>
        </w:rPr>
      </w:pPr>
      <w:r w:rsidRPr="002904B0">
        <w:rPr>
          <w:sz w:val="24"/>
          <w:szCs w:val="24"/>
          <w:lang w:val="uk-UA"/>
        </w:rPr>
        <w:t>Замовник здійснює оплату за послуги в національній</w:t>
      </w:r>
      <w:r>
        <w:rPr>
          <w:sz w:val="24"/>
          <w:szCs w:val="24"/>
          <w:lang w:val="uk-UA"/>
        </w:rPr>
        <w:t xml:space="preserve"> валюті України в безготівковій</w:t>
      </w:r>
      <w:r w:rsidRPr="002904B0">
        <w:rPr>
          <w:sz w:val="24"/>
          <w:szCs w:val="24"/>
        </w:rPr>
        <w:t xml:space="preserve"> </w:t>
      </w:r>
      <w:r w:rsidRPr="002904B0">
        <w:rPr>
          <w:sz w:val="24"/>
          <w:szCs w:val="24"/>
          <w:lang w:val="uk-UA"/>
        </w:rPr>
        <w:t>формі шляхом перерахування коштів на розрахунковий р</w:t>
      </w:r>
      <w:r>
        <w:rPr>
          <w:sz w:val="24"/>
          <w:szCs w:val="24"/>
          <w:lang w:val="uk-UA"/>
        </w:rPr>
        <w:t>ахунок Виконавця. Розрахунки за</w:t>
      </w:r>
      <w:r w:rsidRPr="002904B0">
        <w:rPr>
          <w:sz w:val="24"/>
          <w:szCs w:val="24"/>
        </w:rPr>
        <w:t xml:space="preserve"> </w:t>
      </w:r>
      <w:r w:rsidRPr="002904B0">
        <w:rPr>
          <w:sz w:val="24"/>
          <w:szCs w:val="24"/>
          <w:lang w:val="uk-UA"/>
        </w:rPr>
        <w:t>отримані послуги здійснюються на підста</w:t>
      </w:r>
      <w:r>
        <w:rPr>
          <w:sz w:val="24"/>
          <w:szCs w:val="24"/>
          <w:lang w:val="uk-UA"/>
        </w:rPr>
        <w:t>ві Бюджетного кодексу України з</w:t>
      </w:r>
      <w:r w:rsidRPr="002904B0">
        <w:rPr>
          <w:sz w:val="24"/>
          <w:szCs w:val="24"/>
        </w:rPr>
        <w:t xml:space="preserve"> </w:t>
      </w:r>
      <w:r w:rsidRPr="002904B0">
        <w:rPr>
          <w:sz w:val="24"/>
          <w:szCs w:val="24"/>
          <w:lang w:val="uk-UA"/>
        </w:rPr>
        <w:t>відтермінуванням платежу до 20 (двадцяти) банківських днів.</w:t>
      </w:r>
    </w:p>
    <w:p w14:paraId="6FA75EDE" w14:textId="2A6C63E9" w:rsidR="002904B0" w:rsidRPr="002904B0" w:rsidRDefault="002904B0" w:rsidP="002904B0">
      <w:pPr>
        <w:jc w:val="both"/>
        <w:rPr>
          <w:sz w:val="24"/>
          <w:szCs w:val="24"/>
          <w:lang w:val="uk-UA"/>
        </w:rPr>
      </w:pPr>
      <w:r w:rsidRPr="002904B0">
        <w:rPr>
          <w:sz w:val="24"/>
          <w:szCs w:val="24"/>
          <w:lang w:val="uk-UA"/>
        </w:rPr>
        <w:t>У разі затримки бюджетного фінансуванн</w:t>
      </w:r>
      <w:r>
        <w:rPr>
          <w:sz w:val="24"/>
          <w:szCs w:val="24"/>
          <w:lang w:val="uk-UA"/>
        </w:rPr>
        <w:t>я розрахунки за отриманий товар</w:t>
      </w:r>
      <w:r w:rsidRPr="002904B0">
        <w:rPr>
          <w:sz w:val="24"/>
          <w:szCs w:val="24"/>
          <w:lang w:val="uk-UA"/>
        </w:rPr>
        <w:t xml:space="preserve"> здійснюються протягом 20 (двадцяти) банківських д</w:t>
      </w:r>
      <w:r>
        <w:rPr>
          <w:sz w:val="24"/>
          <w:szCs w:val="24"/>
          <w:lang w:val="uk-UA"/>
        </w:rPr>
        <w:t>нів з дати отримання замовником</w:t>
      </w:r>
      <w:r w:rsidRPr="002904B0">
        <w:rPr>
          <w:sz w:val="24"/>
          <w:szCs w:val="24"/>
          <w:lang w:val="uk-UA"/>
        </w:rPr>
        <w:t xml:space="preserve"> бюджетного фінансування закупівлі на свій реєстраційний рахунок.</w:t>
      </w:r>
    </w:p>
    <w:p w14:paraId="32D801EA" w14:textId="4141D69C" w:rsidR="002904B0" w:rsidRPr="002904B0" w:rsidRDefault="002904B0" w:rsidP="002904B0">
      <w:pPr>
        <w:jc w:val="both"/>
        <w:rPr>
          <w:sz w:val="24"/>
          <w:szCs w:val="24"/>
          <w:lang w:val="uk-UA"/>
        </w:rPr>
      </w:pPr>
      <w:r w:rsidRPr="002904B0">
        <w:rPr>
          <w:sz w:val="24"/>
          <w:szCs w:val="24"/>
          <w:lang w:val="uk-UA"/>
        </w:rPr>
        <w:t>Замовник не несе відповідальності у разі прост</w:t>
      </w:r>
      <w:r>
        <w:rPr>
          <w:sz w:val="24"/>
          <w:szCs w:val="24"/>
          <w:lang w:val="uk-UA"/>
        </w:rPr>
        <w:t>рочення оплати, що пов’язане із</w:t>
      </w:r>
      <w:r w:rsidRPr="002904B0">
        <w:rPr>
          <w:sz w:val="24"/>
          <w:szCs w:val="24"/>
        </w:rPr>
        <w:t xml:space="preserve"> </w:t>
      </w:r>
      <w:r w:rsidRPr="002904B0">
        <w:rPr>
          <w:sz w:val="24"/>
          <w:szCs w:val="24"/>
          <w:lang w:val="uk-UA"/>
        </w:rPr>
        <w:t>затримкою бюджетного фінансування.</w:t>
      </w:r>
    </w:p>
    <w:p w14:paraId="17924104" w14:textId="77777777" w:rsidR="002904B0" w:rsidRDefault="002904B0" w:rsidP="002904B0">
      <w:pPr>
        <w:jc w:val="both"/>
        <w:rPr>
          <w:sz w:val="24"/>
          <w:szCs w:val="24"/>
          <w:lang w:val="uk-UA"/>
        </w:rPr>
      </w:pPr>
      <w:r w:rsidRPr="002904B0">
        <w:rPr>
          <w:b/>
          <w:sz w:val="24"/>
          <w:szCs w:val="24"/>
          <w:lang w:val="uk-UA"/>
        </w:rPr>
        <w:t>ВАЖЛИВО!</w:t>
      </w:r>
      <w:r w:rsidRPr="002904B0">
        <w:rPr>
          <w:sz w:val="24"/>
          <w:szCs w:val="24"/>
          <w:lang w:val="uk-UA"/>
        </w:rPr>
        <w:t xml:space="preserve"> можливе відтермінування платежів </w:t>
      </w:r>
      <w:r>
        <w:rPr>
          <w:sz w:val="24"/>
          <w:szCs w:val="24"/>
          <w:lang w:val="uk-UA"/>
        </w:rPr>
        <w:t>до закінчення воєнного стану на</w:t>
      </w:r>
      <w:r w:rsidRPr="002904B0">
        <w:rPr>
          <w:sz w:val="24"/>
          <w:szCs w:val="24"/>
          <w:lang w:val="uk-UA"/>
        </w:rPr>
        <w:t xml:space="preserve"> всій території України або в окремих її місцевостях.</w:t>
      </w:r>
    </w:p>
    <w:p w14:paraId="15E4D7EA" w14:textId="5B1D8C0A" w:rsidR="00035F97" w:rsidRPr="00DE1609" w:rsidRDefault="00035F97" w:rsidP="002904B0">
      <w:pPr>
        <w:jc w:val="both"/>
        <w:rPr>
          <w:sz w:val="24"/>
          <w:szCs w:val="24"/>
          <w:lang w:val="uk-UA"/>
        </w:rPr>
      </w:pPr>
      <w:r w:rsidRPr="00DE1609">
        <w:rPr>
          <w:sz w:val="24"/>
          <w:szCs w:val="24"/>
          <w:lang w:val="uk-UA"/>
        </w:rPr>
        <w:t>Авансові платежі замовником не передбачені</w:t>
      </w:r>
      <w:r w:rsidR="00D2749A">
        <w:rPr>
          <w:sz w:val="24"/>
          <w:szCs w:val="24"/>
          <w:lang w:val="uk-UA"/>
        </w:rPr>
        <w:t>.</w:t>
      </w:r>
    </w:p>
    <w:p w14:paraId="073BEC73" w14:textId="195583EA" w:rsidR="0009067A" w:rsidRPr="00DE1609" w:rsidRDefault="00D2749A" w:rsidP="006A1503">
      <w:pPr>
        <w:jc w:val="both"/>
        <w:rPr>
          <w:rFonts w:eastAsia="MS Mincho"/>
          <w:i/>
          <w:sz w:val="24"/>
          <w:szCs w:val="24"/>
          <w:lang w:val="uk-UA" w:eastAsia="uk-UA"/>
        </w:rPr>
      </w:pPr>
      <w:r>
        <w:rPr>
          <w:rFonts w:eastAsia="MS Mincho"/>
          <w:b/>
          <w:sz w:val="24"/>
          <w:szCs w:val="24"/>
          <w:lang w:val="uk-UA" w:eastAsia="uk-UA"/>
        </w:rPr>
        <w:t>6</w:t>
      </w:r>
      <w:r w:rsidR="0009067A" w:rsidRPr="00DE1609">
        <w:rPr>
          <w:rFonts w:eastAsia="MS Mincho"/>
          <w:b/>
          <w:sz w:val="24"/>
          <w:szCs w:val="24"/>
          <w:lang w:val="uk-UA" w:eastAsia="uk-UA"/>
        </w:rPr>
        <w:t xml:space="preserve">. </w:t>
      </w:r>
      <w:r w:rsidR="00F40E59" w:rsidRPr="00DE1609">
        <w:rPr>
          <w:rFonts w:eastAsia="MS Mincho"/>
          <w:b/>
          <w:sz w:val="24"/>
          <w:szCs w:val="24"/>
          <w:lang w:val="uk-UA" w:eastAsia="uk-UA"/>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09067A" w:rsidRPr="00DE1609">
        <w:rPr>
          <w:rFonts w:eastAsia="MS Mincho"/>
          <w:sz w:val="24"/>
          <w:szCs w:val="24"/>
          <w:lang w:val="uk-UA" w:eastAsia="uk-UA"/>
        </w:rPr>
        <w:t xml:space="preserve">: </w:t>
      </w:r>
      <w:r w:rsidR="00741408" w:rsidRPr="00741408">
        <w:rPr>
          <w:rFonts w:eastAsia="MS Mincho"/>
          <w:i/>
          <w:sz w:val="24"/>
          <w:szCs w:val="24"/>
          <w:lang w:val="uk-UA" w:eastAsia="uk-UA"/>
        </w:rPr>
        <w:t>визначається електронною системою.</w:t>
      </w:r>
    </w:p>
    <w:p w14:paraId="20EAB359" w14:textId="3ED3D14C" w:rsidR="0009067A" w:rsidRPr="00DE1609" w:rsidRDefault="00D2749A" w:rsidP="0009067A">
      <w:pPr>
        <w:jc w:val="both"/>
        <w:rPr>
          <w:rFonts w:eastAsia="MS Mincho"/>
          <w:i/>
          <w:sz w:val="24"/>
          <w:szCs w:val="24"/>
          <w:lang w:val="uk-UA" w:eastAsia="uk-UA"/>
        </w:rPr>
      </w:pPr>
      <w:r>
        <w:rPr>
          <w:rFonts w:eastAsia="MS Mincho"/>
          <w:b/>
          <w:sz w:val="24"/>
          <w:szCs w:val="24"/>
          <w:lang w:val="uk-UA" w:eastAsia="uk-UA"/>
        </w:rPr>
        <w:t>7</w:t>
      </w:r>
      <w:r w:rsidR="0009067A" w:rsidRPr="00DE1609">
        <w:rPr>
          <w:rFonts w:eastAsia="MS Mincho"/>
          <w:b/>
          <w:sz w:val="24"/>
          <w:szCs w:val="24"/>
          <w:lang w:val="uk-UA" w:eastAsia="uk-UA"/>
        </w:rPr>
        <w:t xml:space="preserve">. </w:t>
      </w:r>
      <w:r w:rsidR="00F40E59" w:rsidRPr="00DE1609">
        <w:rPr>
          <w:rFonts w:eastAsia="MS Mincho"/>
          <w:b/>
          <w:sz w:val="24"/>
          <w:szCs w:val="24"/>
          <w:lang w:val="uk-UA" w:eastAsia="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09067A" w:rsidRPr="00DE1609">
        <w:rPr>
          <w:rFonts w:eastAsia="MS Mincho"/>
          <w:b/>
          <w:sz w:val="24"/>
          <w:szCs w:val="24"/>
          <w:lang w:val="uk-UA" w:eastAsia="uk-UA"/>
        </w:rPr>
        <w:t>:</w:t>
      </w:r>
      <w:r w:rsidR="00741408">
        <w:rPr>
          <w:rFonts w:eastAsia="MS Mincho"/>
          <w:i/>
          <w:sz w:val="24"/>
          <w:szCs w:val="24"/>
          <w:lang w:val="uk-UA" w:eastAsia="uk-UA"/>
        </w:rPr>
        <w:t xml:space="preserve"> </w:t>
      </w:r>
      <w:r w:rsidR="00741408" w:rsidRPr="00741408">
        <w:rPr>
          <w:rFonts w:eastAsia="MS Mincho"/>
          <w:i/>
          <w:sz w:val="24"/>
          <w:szCs w:val="24"/>
          <w:lang w:val="uk-UA" w:eastAsia="uk-UA"/>
        </w:rPr>
        <w:t>визначається електронною системою.</w:t>
      </w:r>
    </w:p>
    <w:p w14:paraId="66EF2051" w14:textId="3F47014C" w:rsidR="0009067A" w:rsidRPr="00DE1609" w:rsidRDefault="00D2749A" w:rsidP="0009067A">
      <w:pPr>
        <w:jc w:val="both"/>
        <w:rPr>
          <w:rFonts w:eastAsia="MS Mincho"/>
          <w:b/>
          <w:i/>
          <w:sz w:val="24"/>
          <w:szCs w:val="24"/>
          <w:lang w:val="uk-UA" w:eastAsia="uk-UA"/>
        </w:rPr>
      </w:pPr>
      <w:r>
        <w:rPr>
          <w:rFonts w:eastAsia="MS Mincho"/>
          <w:b/>
          <w:sz w:val="24"/>
          <w:szCs w:val="24"/>
          <w:lang w:val="uk-UA" w:eastAsia="uk-UA"/>
        </w:rPr>
        <w:lastRenderedPageBreak/>
        <w:t>8</w:t>
      </w:r>
      <w:r w:rsidR="0009067A" w:rsidRPr="00DE1609">
        <w:rPr>
          <w:rFonts w:eastAsia="MS Mincho"/>
          <w:b/>
          <w:sz w:val="24"/>
          <w:szCs w:val="24"/>
          <w:lang w:val="uk-UA" w:eastAsia="uk-UA"/>
        </w:rPr>
        <w:t>. Перелік</w:t>
      </w:r>
      <w:r w:rsidR="000A5BEF" w:rsidRPr="00DE1609">
        <w:rPr>
          <w:rFonts w:eastAsia="MS Mincho"/>
          <w:b/>
          <w:sz w:val="24"/>
          <w:szCs w:val="24"/>
          <w:lang w:val="uk-UA" w:eastAsia="uk-UA"/>
        </w:rPr>
        <w:t xml:space="preserve"> </w:t>
      </w:r>
      <w:r w:rsidR="0009067A" w:rsidRPr="00DE1609">
        <w:rPr>
          <w:rFonts w:eastAsia="MS Mincho"/>
          <w:b/>
          <w:sz w:val="24"/>
          <w:szCs w:val="24"/>
          <w:lang w:val="uk-UA" w:eastAsia="uk-UA"/>
        </w:rPr>
        <w:t>критеріїв та методика оцінки пропозицій із зазначенням питомої ваги критеріїв</w:t>
      </w:r>
      <w:r w:rsidR="0009067A" w:rsidRPr="00DE1609">
        <w:rPr>
          <w:rFonts w:eastAsia="MS Mincho"/>
          <w:sz w:val="24"/>
          <w:szCs w:val="24"/>
          <w:lang w:val="uk-UA" w:eastAsia="uk-UA"/>
        </w:rPr>
        <w:t xml:space="preserve">: </w:t>
      </w:r>
      <w:r w:rsidR="0009067A" w:rsidRPr="00DE1609">
        <w:rPr>
          <w:rFonts w:eastAsia="MS Mincho"/>
          <w:i/>
          <w:sz w:val="24"/>
          <w:szCs w:val="24"/>
          <w:lang w:val="uk-UA" w:eastAsia="uk-UA"/>
        </w:rPr>
        <w:t>єдиним критерієм оцінки є ціна (100%)</w:t>
      </w:r>
      <w:r w:rsidR="0071016F" w:rsidRPr="00DE1609">
        <w:rPr>
          <w:rFonts w:eastAsia="MS Mincho"/>
          <w:i/>
          <w:sz w:val="24"/>
          <w:szCs w:val="24"/>
          <w:lang w:val="uk-UA" w:eastAsia="uk-UA"/>
        </w:rPr>
        <w:t>.</w:t>
      </w:r>
      <w:r w:rsidR="002224AE" w:rsidRPr="002224AE">
        <w:rPr>
          <w:rFonts w:eastAsia="MS Mincho"/>
          <w:i/>
          <w:sz w:val="24"/>
          <w:szCs w:val="24"/>
          <w:lang w:val="uk-UA" w:eastAsia="uk-UA"/>
        </w:rPr>
        <w:t xml:space="preserve"> Ціна послуг має враховувати усі податки та збори, що сплачуються або мають бути сплаченіу ході надання послуг,витрати на матеріали необхідні для надання послуг,транспортні витрати, оплата праці працівників, амортизація обладнання, машин та механізмів,витрати пов’язані з отриманням необхідних дозволів та ліцензій, якщо такі мають місце бути, витрати на страхування, гарантію, навантаження, розвантаження, зберігання та ін. Валютою тендерної пропозиції є гривня. 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r w:rsidR="002224AE">
        <w:rPr>
          <w:rFonts w:eastAsia="MS Mincho"/>
          <w:i/>
          <w:sz w:val="24"/>
          <w:szCs w:val="24"/>
          <w:lang w:val="uk-UA" w:eastAsia="uk-UA"/>
        </w:rPr>
        <w:t xml:space="preserve"> </w:t>
      </w:r>
      <w:r w:rsidR="002224AE" w:rsidRPr="002224AE">
        <w:rPr>
          <w:rFonts w:eastAsia="MS Mincho"/>
          <w:i/>
          <w:sz w:val="24"/>
          <w:szCs w:val="24"/>
          <w:lang w:val="uk-UA" w:eastAsia="uk-UA"/>
        </w:rPr>
        <w:t>Замовник вимагає, щоб кожен учасник разом з усіма документами своєї пропозиції подав гарантійний лист від власного імені про те, що під час участі в аукціоні зобов’язується дотримуватись принципів добросовісної конкуренції та не будуть штучно та невиправдано занижувати (демпінгувати) своїх цін.</w:t>
      </w:r>
    </w:p>
    <w:p w14:paraId="7EB7AC19" w14:textId="5FB13AD0" w:rsidR="0009067A" w:rsidRPr="00DE1609" w:rsidRDefault="00D2749A" w:rsidP="0009067A">
      <w:pPr>
        <w:jc w:val="both"/>
        <w:rPr>
          <w:rFonts w:eastAsia="MS Mincho"/>
          <w:i/>
          <w:sz w:val="24"/>
          <w:szCs w:val="24"/>
          <w:lang w:val="uk-UA" w:eastAsia="uk-UA"/>
        </w:rPr>
      </w:pPr>
      <w:r>
        <w:rPr>
          <w:rFonts w:eastAsia="MS Mincho"/>
          <w:b/>
          <w:sz w:val="24"/>
          <w:szCs w:val="24"/>
          <w:lang w:val="uk-UA" w:eastAsia="uk-UA"/>
        </w:rPr>
        <w:t>9</w:t>
      </w:r>
      <w:r w:rsidR="0009067A" w:rsidRPr="00DE1609">
        <w:rPr>
          <w:rFonts w:eastAsia="MS Mincho"/>
          <w:b/>
          <w:sz w:val="24"/>
          <w:szCs w:val="24"/>
          <w:lang w:val="uk-UA" w:eastAsia="uk-UA"/>
        </w:rPr>
        <w:t>. Розмір та умови надання забезпечення пропозицій учасників (якщо замовник вимагає його надати):</w:t>
      </w:r>
      <w:r w:rsidR="000A5BEF" w:rsidRPr="00DE1609">
        <w:rPr>
          <w:rFonts w:eastAsia="MS Mincho"/>
          <w:b/>
          <w:sz w:val="24"/>
          <w:szCs w:val="24"/>
          <w:lang w:val="uk-UA" w:eastAsia="uk-UA"/>
        </w:rPr>
        <w:t xml:space="preserve"> </w:t>
      </w:r>
      <w:r w:rsidR="0009067A" w:rsidRPr="00DE1609">
        <w:rPr>
          <w:rFonts w:eastAsia="MS Mincho"/>
          <w:i/>
          <w:sz w:val="24"/>
          <w:szCs w:val="24"/>
          <w:lang w:val="uk-UA" w:eastAsia="uk-UA"/>
        </w:rPr>
        <w:t>не вимагається</w:t>
      </w:r>
      <w:r w:rsidR="005E5ECC" w:rsidRPr="00DE1609">
        <w:rPr>
          <w:rFonts w:eastAsia="MS Mincho"/>
          <w:i/>
          <w:sz w:val="24"/>
          <w:szCs w:val="24"/>
          <w:lang w:val="uk-UA" w:eastAsia="uk-UA"/>
        </w:rPr>
        <w:t>.</w:t>
      </w:r>
    </w:p>
    <w:p w14:paraId="675231C4" w14:textId="7DB98373" w:rsidR="0009067A" w:rsidRPr="00DE1609" w:rsidRDefault="00D2749A" w:rsidP="0009067A">
      <w:pPr>
        <w:jc w:val="both"/>
        <w:rPr>
          <w:rFonts w:eastAsia="MS Mincho"/>
          <w:b/>
          <w:i/>
          <w:sz w:val="24"/>
          <w:szCs w:val="24"/>
          <w:lang w:val="uk-UA" w:eastAsia="uk-UA"/>
        </w:rPr>
      </w:pPr>
      <w:r>
        <w:rPr>
          <w:rFonts w:eastAsia="MS Mincho"/>
          <w:b/>
          <w:sz w:val="24"/>
          <w:szCs w:val="24"/>
          <w:lang w:val="uk-UA" w:eastAsia="uk-UA"/>
        </w:rPr>
        <w:t>10</w:t>
      </w:r>
      <w:r w:rsidR="0009067A" w:rsidRPr="00DE1609">
        <w:rPr>
          <w:rFonts w:eastAsia="MS Mincho"/>
          <w:b/>
          <w:sz w:val="24"/>
          <w:szCs w:val="24"/>
          <w:lang w:val="uk-UA" w:eastAsia="uk-UA"/>
        </w:rPr>
        <w:t>. Розмір та умови надання забезпечення виконання договору про закупівлю (якщо замовник вимагає його надати):</w:t>
      </w:r>
      <w:r w:rsidR="000A5BEF" w:rsidRPr="00DE1609">
        <w:rPr>
          <w:rFonts w:eastAsia="MS Mincho"/>
          <w:b/>
          <w:sz w:val="24"/>
          <w:szCs w:val="24"/>
          <w:lang w:val="uk-UA" w:eastAsia="uk-UA"/>
        </w:rPr>
        <w:t xml:space="preserve"> </w:t>
      </w:r>
      <w:r w:rsidR="0009067A" w:rsidRPr="00DE1609">
        <w:rPr>
          <w:rFonts w:eastAsia="MS Mincho"/>
          <w:i/>
          <w:sz w:val="24"/>
          <w:szCs w:val="24"/>
          <w:lang w:val="uk-UA" w:eastAsia="uk-UA"/>
        </w:rPr>
        <w:t>не вимагається</w:t>
      </w:r>
      <w:r w:rsidR="005E5ECC" w:rsidRPr="00DE1609">
        <w:rPr>
          <w:rFonts w:eastAsia="MS Mincho"/>
          <w:i/>
          <w:sz w:val="24"/>
          <w:szCs w:val="24"/>
          <w:lang w:val="uk-UA" w:eastAsia="uk-UA"/>
        </w:rPr>
        <w:t>.</w:t>
      </w:r>
    </w:p>
    <w:p w14:paraId="574C219D" w14:textId="68C9265F" w:rsidR="0009067A" w:rsidRPr="00DE1609" w:rsidRDefault="00D2749A" w:rsidP="0009067A">
      <w:pPr>
        <w:jc w:val="both"/>
        <w:rPr>
          <w:rFonts w:eastAsia="MS Mincho"/>
          <w:i/>
          <w:sz w:val="24"/>
          <w:szCs w:val="24"/>
          <w:lang w:val="uk-UA" w:eastAsia="uk-UA"/>
        </w:rPr>
      </w:pPr>
      <w:r>
        <w:rPr>
          <w:rFonts w:eastAsia="MS Mincho"/>
          <w:b/>
          <w:sz w:val="24"/>
          <w:szCs w:val="24"/>
          <w:lang w:val="uk-UA" w:eastAsia="uk-UA"/>
        </w:rPr>
        <w:t>11</w:t>
      </w:r>
      <w:r w:rsidR="0009067A" w:rsidRPr="00DE1609">
        <w:rPr>
          <w:rFonts w:eastAsia="MS Mincho"/>
          <w:b/>
          <w:sz w:val="24"/>
          <w:szCs w:val="24"/>
          <w:lang w:val="uk-UA" w:eastAsia="uk-UA"/>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05025" w:rsidRPr="00DE1609">
        <w:rPr>
          <w:rFonts w:eastAsia="MS Mincho"/>
          <w:sz w:val="24"/>
          <w:szCs w:val="24"/>
          <w:lang w:val="uk-UA" w:eastAsia="uk-UA"/>
        </w:rPr>
        <w:t xml:space="preserve">: </w:t>
      </w:r>
      <w:r w:rsidR="0009067A" w:rsidRPr="00DE1609">
        <w:rPr>
          <w:rFonts w:eastAsia="MS Mincho"/>
          <w:i/>
          <w:sz w:val="24"/>
          <w:szCs w:val="24"/>
          <w:lang w:val="uk-UA" w:eastAsia="uk-UA"/>
        </w:rPr>
        <w:t>0.5 % від очікуваної вартості предмета закупівлі</w:t>
      </w:r>
      <w:r w:rsidR="00380A24" w:rsidRPr="00DE1609">
        <w:rPr>
          <w:rFonts w:eastAsia="MS Mincho"/>
          <w:i/>
          <w:sz w:val="24"/>
          <w:szCs w:val="24"/>
          <w:lang w:val="uk-UA" w:eastAsia="uk-UA"/>
        </w:rPr>
        <w:t>.</w:t>
      </w:r>
    </w:p>
    <w:p w14:paraId="1EB27614" w14:textId="21F10819" w:rsidR="00A81944" w:rsidRDefault="00D2749A" w:rsidP="00A81944">
      <w:pPr>
        <w:suppressAutoHyphens/>
        <w:contextualSpacing/>
        <w:mirrorIndents/>
        <w:jc w:val="both"/>
        <w:rPr>
          <w:b/>
          <w:sz w:val="24"/>
          <w:szCs w:val="24"/>
          <w:lang w:val="uk-UA"/>
        </w:rPr>
      </w:pPr>
      <w:r>
        <w:rPr>
          <w:b/>
          <w:sz w:val="24"/>
          <w:szCs w:val="24"/>
          <w:lang w:val="uk-UA"/>
        </w:rPr>
        <w:t>12</w:t>
      </w:r>
      <w:r w:rsidR="006D499F" w:rsidRPr="00DE1609">
        <w:rPr>
          <w:b/>
          <w:sz w:val="24"/>
          <w:szCs w:val="24"/>
          <w:lang w:val="uk-UA"/>
        </w:rPr>
        <w:t>. Пере</w:t>
      </w:r>
      <w:r w:rsidR="00C136E3" w:rsidRPr="00DE1609">
        <w:rPr>
          <w:b/>
          <w:sz w:val="24"/>
          <w:szCs w:val="24"/>
          <w:lang w:val="uk-UA"/>
        </w:rPr>
        <w:t>лік сканованих копій документів</w:t>
      </w:r>
      <w:r w:rsidR="006D499F" w:rsidRPr="00DE1609">
        <w:rPr>
          <w:b/>
          <w:sz w:val="24"/>
          <w:szCs w:val="24"/>
          <w:lang w:val="uk-UA"/>
        </w:rPr>
        <w:t>, що надаються учасником у складі цінової  пропозиції  на електронні торги.</w:t>
      </w:r>
    </w:p>
    <w:tbl>
      <w:tblPr>
        <w:tblW w:w="10212" w:type="dxa"/>
        <w:tblInd w:w="108" w:type="dxa"/>
        <w:tblLayout w:type="fixed"/>
        <w:tblLook w:val="00A0" w:firstRow="1" w:lastRow="0" w:firstColumn="1" w:lastColumn="0" w:noHBand="0" w:noVBand="0"/>
      </w:tblPr>
      <w:tblGrid>
        <w:gridCol w:w="2014"/>
        <w:gridCol w:w="8198"/>
      </w:tblGrid>
      <w:tr w:rsidR="00522A16" w:rsidRPr="00522A16" w14:paraId="7C7A4576" w14:textId="77777777" w:rsidTr="00CE757E">
        <w:tc>
          <w:tcPr>
            <w:tcW w:w="2014" w:type="dxa"/>
            <w:tcBorders>
              <w:top w:val="single" w:sz="4" w:space="0" w:color="000000"/>
              <w:left w:val="single" w:sz="4" w:space="0" w:color="000000"/>
              <w:bottom w:val="single" w:sz="4" w:space="0" w:color="000000"/>
              <w:right w:val="nil"/>
            </w:tcBorders>
          </w:tcPr>
          <w:p w14:paraId="4BF0E8B5" w14:textId="77777777" w:rsidR="00522A16" w:rsidRPr="00522A16" w:rsidRDefault="00522A16" w:rsidP="00522A16">
            <w:pPr>
              <w:suppressAutoHyphens/>
              <w:snapToGrid w:val="0"/>
              <w:jc w:val="center"/>
              <w:rPr>
                <w:rFonts w:eastAsia="Calibri"/>
                <w:b/>
                <w:i/>
                <w:sz w:val="24"/>
                <w:szCs w:val="24"/>
                <w:lang w:val="uk-UA" w:eastAsia="ar-SA"/>
              </w:rPr>
            </w:pPr>
            <w:r w:rsidRPr="00522A16">
              <w:rPr>
                <w:rFonts w:eastAsia="Calibri"/>
                <w:b/>
                <w:i/>
                <w:sz w:val="24"/>
                <w:szCs w:val="24"/>
                <w:lang w:val="uk-UA" w:eastAsia="ar-SA"/>
              </w:rPr>
              <w:t xml:space="preserve">Критерії </w:t>
            </w:r>
          </w:p>
        </w:tc>
        <w:tc>
          <w:tcPr>
            <w:tcW w:w="8198" w:type="dxa"/>
            <w:tcBorders>
              <w:top w:val="single" w:sz="4" w:space="0" w:color="000000"/>
              <w:left w:val="single" w:sz="4" w:space="0" w:color="000000"/>
              <w:bottom w:val="single" w:sz="4" w:space="0" w:color="000000"/>
              <w:right w:val="single" w:sz="4" w:space="0" w:color="000000"/>
            </w:tcBorders>
          </w:tcPr>
          <w:p w14:paraId="741C4B1B" w14:textId="77777777" w:rsidR="00522A16" w:rsidRPr="00522A16" w:rsidRDefault="00522A16" w:rsidP="00522A16">
            <w:pPr>
              <w:suppressAutoHyphens/>
              <w:snapToGrid w:val="0"/>
              <w:ind w:left="-3" w:right="312"/>
              <w:jc w:val="center"/>
              <w:rPr>
                <w:rFonts w:eastAsia="Calibri"/>
                <w:b/>
                <w:i/>
                <w:spacing w:val="4"/>
                <w:sz w:val="24"/>
                <w:szCs w:val="24"/>
                <w:lang w:val="uk-UA" w:eastAsia="ar-SA"/>
              </w:rPr>
            </w:pPr>
            <w:r w:rsidRPr="00522A16">
              <w:rPr>
                <w:rFonts w:eastAsia="Calibri"/>
                <w:b/>
                <w:i/>
                <w:spacing w:val="4"/>
                <w:sz w:val="24"/>
                <w:szCs w:val="24"/>
                <w:lang w:val="uk-UA" w:eastAsia="ar-SA"/>
              </w:rPr>
              <w:t xml:space="preserve">Документи, які підтверджують відповідність </w:t>
            </w:r>
          </w:p>
        </w:tc>
      </w:tr>
      <w:tr w:rsidR="00522A16" w:rsidRPr="00522A16" w14:paraId="40DE257E" w14:textId="77777777" w:rsidTr="00CE757E">
        <w:tc>
          <w:tcPr>
            <w:tcW w:w="2014" w:type="dxa"/>
            <w:tcBorders>
              <w:top w:val="nil"/>
              <w:left w:val="single" w:sz="4" w:space="0" w:color="000000"/>
              <w:bottom w:val="single" w:sz="4" w:space="0" w:color="auto"/>
              <w:right w:val="nil"/>
            </w:tcBorders>
          </w:tcPr>
          <w:p w14:paraId="79C7CD67" w14:textId="77777777" w:rsidR="00522A16" w:rsidRPr="00522A16" w:rsidRDefault="00522A16" w:rsidP="00522A16">
            <w:pPr>
              <w:suppressAutoHyphens/>
              <w:snapToGrid w:val="0"/>
              <w:jc w:val="center"/>
              <w:rPr>
                <w:rFonts w:eastAsia="Calibri"/>
                <w:b/>
                <w:sz w:val="24"/>
                <w:szCs w:val="24"/>
                <w:lang w:val="uk-UA" w:eastAsia="ar-SA"/>
              </w:rPr>
            </w:pPr>
            <w:r w:rsidRPr="00522A16">
              <w:rPr>
                <w:rFonts w:eastAsia="Calibri"/>
                <w:b/>
                <w:sz w:val="24"/>
                <w:szCs w:val="24"/>
                <w:lang w:val="uk-UA" w:eastAsia="ar-SA"/>
              </w:rPr>
              <w:t>1</w:t>
            </w:r>
          </w:p>
        </w:tc>
        <w:tc>
          <w:tcPr>
            <w:tcW w:w="8198" w:type="dxa"/>
            <w:tcBorders>
              <w:top w:val="nil"/>
              <w:left w:val="single" w:sz="4" w:space="0" w:color="000000"/>
              <w:bottom w:val="single" w:sz="4" w:space="0" w:color="auto"/>
              <w:right w:val="single" w:sz="4" w:space="0" w:color="000000"/>
            </w:tcBorders>
          </w:tcPr>
          <w:p w14:paraId="011FED45" w14:textId="77777777" w:rsidR="00522A16" w:rsidRPr="00522A16" w:rsidRDefault="00522A16" w:rsidP="00522A16">
            <w:pPr>
              <w:suppressAutoHyphens/>
              <w:snapToGrid w:val="0"/>
              <w:ind w:left="-3" w:right="312"/>
              <w:jc w:val="center"/>
              <w:rPr>
                <w:rFonts w:eastAsia="Calibri"/>
                <w:b/>
                <w:spacing w:val="4"/>
                <w:sz w:val="24"/>
                <w:szCs w:val="24"/>
                <w:lang w:val="uk-UA" w:eastAsia="ar-SA"/>
              </w:rPr>
            </w:pPr>
            <w:r w:rsidRPr="00522A16">
              <w:rPr>
                <w:rFonts w:eastAsia="Calibri"/>
                <w:b/>
                <w:spacing w:val="4"/>
                <w:sz w:val="24"/>
                <w:szCs w:val="24"/>
                <w:lang w:val="uk-UA" w:eastAsia="ar-SA"/>
              </w:rPr>
              <w:t>2</w:t>
            </w:r>
          </w:p>
        </w:tc>
      </w:tr>
      <w:tr w:rsidR="00522A16" w:rsidRPr="00522A16" w14:paraId="0A7ED48C" w14:textId="77777777" w:rsidTr="00CE757E">
        <w:trPr>
          <w:trHeight w:val="282"/>
        </w:trPr>
        <w:tc>
          <w:tcPr>
            <w:tcW w:w="2014" w:type="dxa"/>
            <w:tcBorders>
              <w:top w:val="single" w:sz="4" w:space="0" w:color="auto"/>
              <w:left w:val="single" w:sz="4" w:space="0" w:color="000000"/>
              <w:bottom w:val="single" w:sz="4" w:space="0" w:color="auto"/>
              <w:right w:val="nil"/>
            </w:tcBorders>
            <w:vAlign w:val="center"/>
          </w:tcPr>
          <w:p w14:paraId="255119CF" w14:textId="77777777" w:rsidR="00522A16" w:rsidRPr="00522A16" w:rsidRDefault="00522A16" w:rsidP="00522A16">
            <w:pPr>
              <w:tabs>
                <w:tab w:val="center" w:pos="4819"/>
                <w:tab w:val="right" w:pos="9639"/>
              </w:tabs>
              <w:suppressAutoHyphens/>
              <w:snapToGrid w:val="0"/>
              <w:ind w:right="-108"/>
              <w:rPr>
                <w:rFonts w:eastAsia="Calibri"/>
                <w:b/>
                <w:sz w:val="24"/>
                <w:szCs w:val="24"/>
                <w:lang w:val="uk-UA" w:eastAsia="ar-SA"/>
              </w:rPr>
            </w:pPr>
            <w:r w:rsidRPr="00522A16">
              <w:rPr>
                <w:rFonts w:eastAsia="Calibri"/>
                <w:b/>
                <w:sz w:val="24"/>
                <w:szCs w:val="24"/>
                <w:lang w:val="uk-UA" w:eastAsia="ar-SA"/>
              </w:rPr>
              <w:t>1. Наявність обладнання, матеріально-технічної бази та технологій</w:t>
            </w:r>
          </w:p>
        </w:tc>
        <w:tc>
          <w:tcPr>
            <w:tcW w:w="8198" w:type="dxa"/>
            <w:tcBorders>
              <w:top w:val="single" w:sz="4" w:space="0" w:color="auto"/>
              <w:left w:val="single" w:sz="4" w:space="0" w:color="000000"/>
              <w:bottom w:val="single" w:sz="4" w:space="0" w:color="auto"/>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7971"/>
            </w:tblGrid>
            <w:tr w:rsidR="00522A16" w:rsidRPr="00522A16" w14:paraId="259609FF" w14:textId="77777777" w:rsidTr="00CE757E">
              <w:trPr>
                <w:trHeight w:val="2179"/>
              </w:trPr>
              <w:tc>
                <w:tcPr>
                  <w:tcW w:w="7971" w:type="dxa"/>
                </w:tcPr>
                <w:p w14:paraId="3357E0A2" w14:textId="6962E1CA" w:rsidR="00522A16" w:rsidRPr="00522A16" w:rsidRDefault="00522A16" w:rsidP="00522A16">
                  <w:pPr>
                    <w:shd w:val="clear" w:color="auto" w:fill="FFFFFF"/>
                    <w:jc w:val="both"/>
                    <w:rPr>
                      <w:sz w:val="24"/>
                      <w:szCs w:val="24"/>
                      <w:lang w:val="uk-UA" w:eastAsia="ar-SA"/>
                    </w:rPr>
                  </w:pPr>
                  <w:r w:rsidRPr="00522A16">
                    <w:rPr>
                      <w:sz w:val="24"/>
                      <w:szCs w:val="24"/>
                      <w:lang w:val="uk-UA" w:eastAsia="ar-SA"/>
                    </w:rPr>
                    <w:t>1.1. Інформаційна довідка, складена за формою, в якій зазначається інформація про наявність обладнання необхідного для виконання робіт, згідно предмету закупівлі. Учасник повинен підтвердити форму власності обладнання cкан-копіями наступних документів: договором купівлі-продажу, або бухгалтерським документом, або чинним договором оренди, термін його дії повинен бути не меншим ніж до 31 грудня 202</w:t>
                  </w:r>
                  <w:r>
                    <w:rPr>
                      <w:sz w:val="24"/>
                      <w:szCs w:val="24"/>
                      <w:lang w:val="uk-UA" w:eastAsia="ar-SA"/>
                    </w:rPr>
                    <w:t>2</w:t>
                  </w:r>
                  <w:r w:rsidRPr="00522A16">
                    <w:rPr>
                      <w:sz w:val="24"/>
                      <w:szCs w:val="24"/>
                      <w:lang w:val="uk-UA" w:eastAsia="ar-SA"/>
                    </w:rPr>
                    <w:t xml:space="preserve"> року (у разі надання договору оренди з фізичною особою, договір повинен бути укладений у відповідності до норм ЦКУ).</w:t>
                  </w:r>
                </w:p>
                <w:p w14:paraId="4D5176CD" w14:textId="77777777" w:rsidR="00522A16" w:rsidRPr="00522A16" w:rsidRDefault="00522A16" w:rsidP="00522A16">
                  <w:pPr>
                    <w:shd w:val="clear" w:color="auto" w:fill="FFFFFF"/>
                    <w:ind w:firstLine="425"/>
                    <w:jc w:val="both"/>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16"/>
                    <w:gridCol w:w="2410"/>
                    <w:gridCol w:w="3119"/>
                  </w:tblGrid>
                  <w:tr w:rsidR="00522A16" w:rsidRPr="00522A16" w14:paraId="60E59537" w14:textId="77777777" w:rsidTr="00CE757E">
                    <w:trPr>
                      <w:trHeight w:val="491"/>
                    </w:trPr>
                    <w:tc>
                      <w:tcPr>
                        <w:tcW w:w="675" w:type="dxa"/>
                        <w:shd w:val="clear" w:color="auto" w:fill="auto"/>
                      </w:tcPr>
                      <w:p w14:paraId="4947690B" w14:textId="77777777" w:rsidR="00522A16" w:rsidRPr="00522A16" w:rsidRDefault="00522A16" w:rsidP="00522A16">
                        <w:pPr>
                          <w:suppressAutoHyphens/>
                          <w:spacing w:after="200" w:line="276" w:lineRule="auto"/>
                          <w:jc w:val="center"/>
                          <w:rPr>
                            <w:sz w:val="24"/>
                            <w:szCs w:val="24"/>
                            <w:lang w:eastAsia="ar-SA"/>
                          </w:rPr>
                        </w:pPr>
                        <w:r w:rsidRPr="00522A16">
                          <w:rPr>
                            <w:sz w:val="24"/>
                            <w:szCs w:val="24"/>
                            <w:lang w:eastAsia="ar-SA"/>
                          </w:rPr>
                          <w:t>№ з/п</w:t>
                        </w:r>
                      </w:p>
                    </w:tc>
                    <w:tc>
                      <w:tcPr>
                        <w:tcW w:w="1516" w:type="dxa"/>
                        <w:shd w:val="clear" w:color="auto" w:fill="auto"/>
                      </w:tcPr>
                      <w:p w14:paraId="5395AB47" w14:textId="77777777" w:rsidR="00522A16" w:rsidRPr="00522A16" w:rsidRDefault="00522A16" w:rsidP="00522A16">
                        <w:pPr>
                          <w:suppressAutoHyphens/>
                          <w:spacing w:after="200" w:line="276" w:lineRule="auto"/>
                          <w:jc w:val="center"/>
                          <w:rPr>
                            <w:sz w:val="24"/>
                            <w:szCs w:val="24"/>
                            <w:lang w:eastAsia="ar-SA"/>
                          </w:rPr>
                        </w:pPr>
                        <w:r w:rsidRPr="00522A16">
                          <w:rPr>
                            <w:sz w:val="24"/>
                            <w:szCs w:val="24"/>
                            <w:lang w:eastAsia="ar-SA"/>
                          </w:rPr>
                          <w:t>Назва обладнання</w:t>
                        </w:r>
                      </w:p>
                    </w:tc>
                    <w:tc>
                      <w:tcPr>
                        <w:tcW w:w="2410" w:type="dxa"/>
                        <w:shd w:val="clear" w:color="auto" w:fill="auto"/>
                      </w:tcPr>
                      <w:p w14:paraId="2FD8AC4B" w14:textId="77777777" w:rsidR="00522A16" w:rsidRPr="00522A16" w:rsidRDefault="00522A16" w:rsidP="00522A16">
                        <w:pPr>
                          <w:suppressAutoHyphens/>
                          <w:spacing w:after="200" w:line="276" w:lineRule="auto"/>
                          <w:jc w:val="center"/>
                          <w:rPr>
                            <w:sz w:val="24"/>
                            <w:szCs w:val="24"/>
                            <w:lang w:eastAsia="ar-SA"/>
                          </w:rPr>
                        </w:pPr>
                        <w:r w:rsidRPr="00522A16">
                          <w:rPr>
                            <w:sz w:val="24"/>
                            <w:szCs w:val="24"/>
                            <w:lang w:eastAsia="ar-SA"/>
                          </w:rPr>
                          <w:t>Кількість, шт.</w:t>
                        </w:r>
                      </w:p>
                    </w:tc>
                    <w:tc>
                      <w:tcPr>
                        <w:tcW w:w="3119" w:type="dxa"/>
                        <w:shd w:val="clear" w:color="auto" w:fill="auto"/>
                      </w:tcPr>
                      <w:p w14:paraId="2656897F" w14:textId="77777777" w:rsidR="00522A16" w:rsidRPr="00522A16" w:rsidRDefault="00522A16" w:rsidP="00522A16">
                        <w:pPr>
                          <w:suppressAutoHyphens/>
                          <w:spacing w:after="200" w:line="276" w:lineRule="auto"/>
                          <w:jc w:val="center"/>
                          <w:rPr>
                            <w:sz w:val="24"/>
                            <w:szCs w:val="24"/>
                            <w:lang w:eastAsia="ar-SA"/>
                          </w:rPr>
                        </w:pPr>
                        <w:r w:rsidRPr="00522A16">
                          <w:rPr>
                            <w:sz w:val="24"/>
                            <w:szCs w:val="24"/>
                            <w:lang w:val="uk-UA" w:eastAsia="ar-SA"/>
                          </w:rPr>
                          <w:t>В</w:t>
                        </w:r>
                        <w:r w:rsidRPr="00522A16">
                          <w:rPr>
                            <w:sz w:val="24"/>
                            <w:szCs w:val="24"/>
                            <w:lang w:eastAsia="ar-SA"/>
                          </w:rPr>
                          <w:t>ласне та /або орендоване</w:t>
                        </w:r>
                      </w:p>
                    </w:tc>
                  </w:tr>
                  <w:tr w:rsidR="00522A16" w:rsidRPr="00522A16" w14:paraId="29D731C6" w14:textId="77777777" w:rsidTr="00CE757E">
                    <w:tc>
                      <w:tcPr>
                        <w:tcW w:w="675" w:type="dxa"/>
                        <w:shd w:val="clear" w:color="auto" w:fill="auto"/>
                      </w:tcPr>
                      <w:p w14:paraId="629A5524" w14:textId="77777777" w:rsidR="00522A16" w:rsidRPr="00522A16" w:rsidRDefault="00522A16" w:rsidP="00522A16">
                        <w:pPr>
                          <w:jc w:val="center"/>
                          <w:rPr>
                            <w:sz w:val="24"/>
                            <w:szCs w:val="24"/>
                            <w:lang w:val="uk-UA" w:eastAsia="ar-SA"/>
                          </w:rPr>
                        </w:pPr>
                        <w:r w:rsidRPr="00522A16">
                          <w:rPr>
                            <w:sz w:val="24"/>
                            <w:szCs w:val="24"/>
                            <w:lang w:val="uk-UA" w:eastAsia="ar-SA"/>
                          </w:rPr>
                          <w:t>1</w:t>
                        </w:r>
                      </w:p>
                    </w:tc>
                    <w:tc>
                      <w:tcPr>
                        <w:tcW w:w="1516" w:type="dxa"/>
                        <w:shd w:val="clear" w:color="auto" w:fill="auto"/>
                      </w:tcPr>
                      <w:p w14:paraId="55C13113" w14:textId="77777777" w:rsidR="00522A16" w:rsidRPr="00522A16" w:rsidRDefault="00522A16" w:rsidP="00522A16">
                        <w:pPr>
                          <w:jc w:val="center"/>
                          <w:rPr>
                            <w:sz w:val="24"/>
                            <w:szCs w:val="24"/>
                            <w:lang w:val="uk-UA" w:eastAsia="ar-SA"/>
                          </w:rPr>
                        </w:pPr>
                        <w:r w:rsidRPr="00522A16">
                          <w:rPr>
                            <w:sz w:val="24"/>
                            <w:szCs w:val="24"/>
                            <w:lang w:val="uk-UA" w:eastAsia="ar-SA"/>
                          </w:rPr>
                          <w:t>2</w:t>
                        </w:r>
                      </w:p>
                    </w:tc>
                    <w:tc>
                      <w:tcPr>
                        <w:tcW w:w="2410" w:type="dxa"/>
                        <w:shd w:val="clear" w:color="auto" w:fill="auto"/>
                      </w:tcPr>
                      <w:p w14:paraId="6F848E6D" w14:textId="77777777" w:rsidR="00522A16" w:rsidRPr="00522A16" w:rsidRDefault="00522A16" w:rsidP="00522A16">
                        <w:pPr>
                          <w:jc w:val="center"/>
                          <w:rPr>
                            <w:sz w:val="24"/>
                            <w:szCs w:val="24"/>
                            <w:lang w:val="uk-UA" w:eastAsia="ar-SA"/>
                          </w:rPr>
                        </w:pPr>
                        <w:r w:rsidRPr="00522A16">
                          <w:rPr>
                            <w:sz w:val="24"/>
                            <w:szCs w:val="24"/>
                            <w:lang w:val="uk-UA" w:eastAsia="ar-SA"/>
                          </w:rPr>
                          <w:t>3</w:t>
                        </w:r>
                      </w:p>
                    </w:tc>
                    <w:tc>
                      <w:tcPr>
                        <w:tcW w:w="3119" w:type="dxa"/>
                        <w:shd w:val="clear" w:color="auto" w:fill="auto"/>
                      </w:tcPr>
                      <w:p w14:paraId="4B58D459" w14:textId="77777777" w:rsidR="00522A16" w:rsidRPr="00522A16" w:rsidRDefault="00522A16" w:rsidP="00522A16">
                        <w:pPr>
                          <w:jc w:val="center"/>
                          <w:rPr>
                            <w:sz w:val="24"/>
                            <w:szCs w:val="24"/>
                            <w:lang w:val="uk-UA" w:eastAsia="ar-SA"/>
                          </w:rPr>
                        </w:pPr>
                        <w:r w:rsidRPr="00522A16">
                          <w:rPr>
                            <w:sz w:val="24"/>
                            <w:szCs w:val="24"/>
                            <w:lang w:val="uk-UA" w:eastAsia="ar-SA"/>
                          </w:rPr>
                          <w:t>4</w:t>
                        </w:r>
                      </w:p>
                    </w:tc>
                  </w:tr>
                  <w:tr w:rsidR="00522A16" w:rsidRPr="00522A16" w14:paraId="1157C2EC" w14:textId="77777777" w:rsidTr="00CE757E">
                    <w:tc>
                      <w:tcPr>
                        <w:tcW w:w="7720" w:type="dxa"/>
                        <w:gridSpan w:val="4"/>
                        <w:shd w:val="clear" w:color="auto" w:fill="auto"/>
                      </w:tcPr>
                      <w:p w14:paraId="3F9D51CC" w14:textId="77777777" w:rsidR="00522A16" w:rsidRPr="00522A16" w:rsidRDefault="00522A16" w:rsidP="00522A16">
                        <w:pPr>
                          <w:jc w:val="center"/>
                          <w:rPr>
                            <w:sz w:val="24"/>
                            <w:szCs w:val="24"/>
                            <w:lang w:eastAsia="ar-SA"/>
                          </w:rPr>
                        </w:pPr>
                        <w:r w:rsidRPr="00522A16">
                          <w:rPr>
                            <w:sz w:val="24"/>
                            <w:szCs w:val="24"/>
                            <w:lang w:eastAsia="ar-SA"/>
                          </w:rPr>
                          <w:t>Перелік обладнання</w:t>
                        </w:r>
                      </w:p>
                    </w:tc>
                  </w:tr>
                  <w:tr w:rsidR="00522A16" w:rsidRPr="00522A16" w14:paraId="6001D55D" w14:textId="77777777" w:rsidTr="00CE757E">
                    <w:tc>
                      <w:tcPr>
                        <w:tcW w:w="675" w:type="dxa"/>
                        <w:shd w:val="clear" w:color="auto" w:fill="auto"/>
                      </w:tcPr>
                      <w:p w14:paraId="6EDD99F8" w14:textId="77777777" w:rsidR="00522A16" w:rsidRPr="00522A16" w:rsidRDefault="00522A16" w:rsidP="00522A16">
                        <w:pPr>
                          <w:jc w:val="both"/>
                          <w:rPr>
                            <w:sz w:val="24"/>
                            <w:szCs w:val="24"/>
                            <w:lang w:eastAsia="ar-SA"/>
                          </w:rPr>
                        </w:pPr>
                      </w:p>
                    </w:tc>
                    <w:tc>
                      <w:tcPr>
                        <w:tcW w:w="1516" w:type="dxa"/>
                        <w:shd w:val="clear" w:color="auto" w:fill="auto"/>
                      </w:tcPr>
                      <w:p w14:paraId="4668AED0" w14:textId="77777777" w:rsidR="00522A16" w:rsidRPr="00522A16" w:rsidRDefault="00522A16" w:rsidP="00522A16">
                        <w:pPr>
                          <w:jc w:val="both"/>
                          <w:rPr>
                            <w:sz w:val="24"/>
                            <w:szCs w:val="24"/>
                            <w:lang w:eastAsia="ar-SA"/>
                          </w:rPr>
                        </w:pPr>
                      </w:p>
                    </w:tc>
                    <w:tc>
                      <w:tcPr>
                        <w:tcW w:w="2410" w:type="dxa"/>
                        <w:shd w:val="clear" w:color="auto" w:fill="auto"/>
                      </w:tcPr>
                      <w:p w14:paraId="390734CF" w14:textId="77777777" w:rsidR="00522A16" w:rsidRPr="00522A16" w:rsidRDefault="00522A16" w:rsidP="00522A16">
                        <w:pPr>
                          <w:jc w:val="both"/>
                          <w:rPr>
                            <w:sz w:val="24"/>
                            <w:szCs w:val="24"/>
                            <w:lang w:eastAsia="ar-SA"/>
                          </w:rPr>
                        </w:pPr>
                      </w:p>
                    </w:tc>
                    <w:tc>
                      <w:tcPr>
                        <w:tcW w:w="3119" w:type="dxa"/>
                        <w:shd w:val="clear" w:color="auto" w:fill="auto"/>
                      </w:tcPr>
                      <w:p w14:paraId="6481BB78" w14:textId="77777777" w:rsidR="00522A16" w:rsidRPr="00522A16" w:rsidRDefault="00522A16" w:rsidP="00522A16">
                        <w:pPr>
                          <w:jc w:val="both"/>
                          <w:rPr>
                            <w:sz w:val="24"/>
                            <w:szCs w:val="24"/>
                            <w:lang w:eastAsia="ar-SA"/>
                          </w:rPr>
                        </w:pPr>
                      </w:p>
                    </w:tc>
                  </w:tr>
                </w:tbl>
                <w:p w14:paraId="41634AC5" w14:textId="77777777" w:rsidR="00522A16" w:rsidRPr="00522A16" w:rsidRDefault="00522A16" w:rsidP="00522A16">
                  <w:pPr>
                    <w:shd w:val="clear" w:color="auto" w:fill="FFFFFF"/>
                    <w:ind w:firstLine="425"/>
                    <w:jc w:val="both"/>
                    <w:rPr>
                      <w:sz w:val="24"/>
                      <w:szCs w:val="24"/>
                      <w:lang w:eastAsia="ar-SA"/>
                    </w:rPr>
                  </w:pPr>
                </w:p>
                <w:p w14:paraId="19383652" w14:textId="01272535" w:rsidR="00522A16" w:rsidRPr="00522A16" w:rsidRDefault="00522A16" w:rsidP="00522A16">
                  <w:pPr>
                    <w:shd w:val="clear" w:color="auto" w:fill="FFFFFF"/>
                    <w:ind w:firstLine="425"/>
                    <w:jc w:val="both"/>
                    <w:rPr>
                      <w:sz w:val="24"/>
                      <w:szCs w:val="24"/>
                      <w:lang w:val="uk-UA" w:eastAsia="ar-SA"/>
                    </w:rPr>
                  </w:pPr>
                  <w:r w:rsidRPr="00522A16">
                    <w:rPr>
                      <w:sz w:val="24"/>
                      <w:szCs w:val="24"/>
                      <w:lang w:val="uk-UA" w:eastAsia="ar-SA"/>
                    </w:rPr>
                    <w:t xml:space="preserve">Відповідає якщо Учасником зазначено інформацію: </w:t>
                  </w:r>
                  <w:r w:rsidRPr="00522A16">
                    <w:rPr>
                      <w:sz w:val="24"/>
                      <w:szCs w:val="24"/>
                      <w:lang w:val="uk-UA" w:eastAsia="en-US"/>
                    </w:rPr>
                    <w:t>щодо обладнання (власне або орендоване) на фірмовому бланку та за підписом уповноваженої особи та містить відбиток печатки</w:t>
                  </w:r>
                  <w:r w:rsidRPr="00522A16">
                    <w:rPr>
                      <w:sz w:val="24"/>
                      <w:szCs w:val="24"/>
                      <w:lang w:val="uk-UA" w:eastAsia="ar-SA"/>
                    </w:rPr>
                    <w:t xml:space="preserve">, а також додатки до довідки – </w:t>
                  </w:r>
                  <w:r w:rsidRPr="00522A16">
                    <w:rPr>
                      <w:sz w:val="24"/>
                      <w:szCs w:val="24"/>
                      <w:lang w:val="en-US" w:eastAsia="ar-SA"/>
                    </w:rPr>
                    <w:t>c</w:t>
                  </w:r>
                  <w:r w:rsidRPr="00522A16">
                    <w:rPr>
                      <w:sz w:val="24"/>
                      <w:szCs w:val="24"/>
                      <w:lang w:val="uk-UA" w:eastAsia="ar-SA"/>
                    </w:rPr>
                    <w:t xml:space="preserve">кан-копії </w:t>
                  </w:r>
                  <w:r w:rsidRPr="00522A16">
                    <w:rPr>
                      <w:sz w:val="24"/>
                      <w:szCs w:val="24"/>
                      <w:lang w:eastAsia="ar-SA"/>
                    </w:rPr>
                    <w:t>оригінал</w:t>
                  </w:r>
                  <w:r w:rsidRPr="00522A16">
                    <w:rPr>
                      <w:sz w:val="24"/>
                      <w:szCs w:val="24"/>
                      <w:lang w:val="uk-UA" w:eastAsia="ar-SA"/>
                    </w:rPr>
                    <w:t>ів відповідних документів, що підтверджують наявність обладнання зазначеного в довідці. (копії договорів та інше).</w:t>
                  </w:r>
                </w:p>
                <w:p w14:paraId="1C889799" w14:textId="77777777" w:rsidR="00522A16" w:rsidRPr="00522A16" w:rsidRDefault="00522A16" w:rsidP="00522A16">
                  <w:pPr>
                    <w:shd w:val="clear" w:color="auto" w:fill="FFFFFF"/>
                    <w:ind w:firstLine="425"/>
                    <w:jc w:val="both"/>
                    <w:rPr>
                      <w:sz w:val="24"/>
                      <w:szCs w:val="24"/>
                      <w:lang w:val="uk-UA" w:eastAsia="ar-SA"/>
                    </w:rPr>
                  </w:pPr>
                </w:p>
                <w:p w14:paraId="3F2C77B6" w14:textId="2A63E811" w:rsidR="00522A16" w:rsidRPr="00522A16" w:rsidRDefault="00522A16" w:rsidP="00522A16">
                  <w:pPr>
                    <w:shd w:val="clear" w:color="auto" w:fill="FFFFFF"/>
                    <w:jc w:val="both"/>
                    <w:rPr>
                      <w:sz w:val="24"/>
                      <w:szCs w:val="24"/>
                      <w:lang w:val="uk-UA" w:eastAsia="ar-SA"/>
                    </w:rPr>
                  </w:pPr>
                  <w:r w:rsidRPr="00522A16">
                    <w:rPr>
                      <w:sz w:val="24"/>
                      <w:szCs w:val="24"/>
                      <w:lang w:val="uk-UA" w:eastAsia="ar-SA"/>
                    </w:rPr>
                    <w:t>1.2. Довідка у довільній формі, що містить інформацію про наявність в учасника матеріально-технічної бази (приміщення: склади та/або виробнича база, офіс(и); власні/орендовані/за договором про надання послуг), необхідної для виконання умов договору, підтверджена оригіналом документа на право власності та/ або право користування матеріально-технічної бази та /або договором про надання послуг (договір повинен бути чинний на дату подання пропозиції і термін його дії повинен бути не меншим ніж 31 грудня 202</w:t>
                  </w:r>
                  <w:r>
                    <w:rPr>
                      <w:sz w:val="24"/>
                      <w:szCs w:val="24"/>
                      <w:lang w:val="uk-UA" w:eastAsia="ar-SA"/>
                    </w:rPr>
                    <w:t>2</w:t>
                  </w:r>
                  <w:r w:rsidRPr="00522A16">
                    <w:rPr>
                      <w:sz w:val="24"/>
                      <w:szCs w:val="24"/>
                      <w:lang w:val="uk-UA" w:eastAsia="ar-SA"/>
                    </w:rPr>
                    <w:t xml:space="preserve"> року ). У разі, якщо учасник не являється </w:t>
                  </w:r>
                  <w:r w:rsidRPr="00522A16">
                    <w:rPr>
                      <w:sz w:val="24"/>
                      <w:szCs w:val="24"/>
                      <w:lang w:val="uk-UA" w:eastAsia="ar-SA"/>
                    </w:rPr>
                    <w:lastRenderedPageBreak/>
                    <w:t>виробником, то надає дилерський договір з виробником (cкан-копію оригіналу або належним чином завірена копія).</w:t>
                  </w:r>
                </w:p>
                <w:p w14:paraId="27F964A0" w14:textId="77777777" w:rsidR="00522A16" w:rsidRPr="00522A16" w:rsidRDefault="00522A16" w:rsidP="00522A16">
                  <w:pPr>
                    <w:jc w:val="both"/>
                    <w:rPr>
                      <w:rFonts w:eastAsia="Calibri"/>
                      <w:sz w:val="24"/>
                      <w:lang w:val="uk-UA" w:eastAsia="en-US"/>
                    </w:rPr>
                  </w:pPr>
                </w:p>
              </w:tc>
            </w:tr>
          </w:tbl>
          <w:p w14:paraId="080A3423" w14:textId="77777777" w:rsidR="00522A16" w:rsidRPr="00522A16" w:rsidRDefault="00522A16" w:rsidP="00522A16">
            <w:pPr>
              <w:jc w:val="both"/>
              <w:rPr>
                <w:rFonts w:eastAsia="Calibri"/>
                <w:sz w:val="24"/>
                <w:lang w:val="uk-UA" w:eastAsia="en-US"/>
              </w:rPr>
            </w:pPr>
          </w:p>
        </w:tc>
      </w:tr>
      <w:tr w:rsidR="00522A16" w:rsidRPr="00522A16" w14:paraId="23926D18" w14:textId="77777777" w:rsidTr="00CE757E">
        <w:trPr>
          <w:trHeight w:val="282"/>
        </w:trPr>
        <w:tc>
          <w:tcPr>
            <w:tcW w:w="2014" w:type="dxa"/>
            <w:tcBorders>
              <w:top w:val="single" w:sz="4" w:space="0" w:color="auto"/>
              <w:left w:val="single" w:sz="4" w:space="0" w:color="000000"/>
              <w:bottom w:val="single" w:sz="4" w:space="0" w:color="auto"/>
              <w:right w:val="nil"/>
            </w:tcBorders>
            <w:vAlign w:val="center"/>
          </w:tcPr>
          <w:p w14:paraId="3EACAA51" w14:textId="77777777" w:rsidR="00522A16" w:rsidRPr="00522A16" w:rsidRDefault="00522A16" w:rsidP="00522A16">
            <w:pPr>
              <w:tabs>
                <w:tab w:val="center" w:pos="4819"/>
                <w:tab w:val="right" w:pos="9639"/>
              </w:tabs>
              <w:suppressAutoHyphens/>
              <w:snapToGrid w:val="0"/>
              <w:ind w:right="-108"/>
              <w:rPr>
                <w:rFonts w:eastAsia="Calibri"/>
                <w:b/>
                <w:sz w:val="24"/>
                <w:szCs w:val="24"/>
                <w:lang w:val="uk-UA" w:eastAsia="ar-SA"/>
              </w:rPr>
            </w:pPr>
            <w:r w:rsidRPr="00522A16">
              <w:rPr>
                <w:rFonts w:eastAsia="Calibri"/>
                <w:b/>
                <w:sz w:val="24"/>
                <w:szCs w:val="24"/>
                <w:lang w:val="uk-UA" w:eastAsia="ar-SA"/>
              </w:rPr>
              <w:lastRenderedPageBreak/>
              <w:t xml:space="preserve">2. </w:t>
            </w:r>
            <w:r w:rsidRPr="00522A16">
              <w:rPr>
                <w:rFonts w:eastAsia="Calibri" w:cs="Calibri"/>
                <w:b/>
                <w:color w:val="000000"/>
                <w:sz w:val="24"/>
                <w:szCs w:val="24"/>
                <w:lang w:val="uk-UA" w:eastAsia="ar-SA"/>
              </w:rPr>
              <w:t>Наявність працівників відповідної кваліфікації, які мають необхідні знання та досвід</w:t>
            </w:r>
          </w:p>
        </w:tc>
        <w:tc>
          <w:tcPr>
            <w:tcW w:w="8198" w:type="dxa"/>
            <w:tcBorders>
              <w:top w:val="single" w:sz="4" w:space="0" w:color="auto"/>
              <w:left w:val="single" w:sz="4" w:space="0" w:color="000000"/>
              <w:bottom w:val="single" w:sz="4" w:space="0" w:color="auto"/>
              <w:right w:val="single" w:sz="4" w:space="0" w:color="000000"/>
            </w:tcBorders>
          </w:tcPr>
          <w:p w14:paraId="010ECCC2" w14:textId="77777777" w:rsidR="00522A16" w:rsidRPr="00522A16" w:rsidRDefault="00522A16" w:rsidP="00522A16">
            <w:pPr>
              <w:jc w:val="both"/>
              <w:rPr>
                <w:rFonts w:eastAsia="Calibri"/>
                <w:bCs/>
                <w:sz w:val="24"/>
                <w:szCs w:val="24"/>
                <w:lang w:val="uk-UA" w:eastAsia="en-US"/>
              </w:rPr>
            </w:pPr>
            <w:r w:rsidRPr="00522A16">
              <w:rPr>
                <w:rFonts w:eastAsia="Calibri"/>
                <w:bCs/>
                <w:sz w:val="24"/>
                <w:szCs w:val="24"/>
                <w:lang w:val="uk-UA" w:eastAsia="en-US"/>
              </w:rPr>
              <w:t xml:space="preserve">2.1. Надати довідку про наявність працівників відповідної кваліфікації </w:t>
            </w:r>
            <w:r w:rsidRPr="00522A16">
              <w:rPr>
                <w:sz w:val="24"/>
                <w:szCs w:val="24"/>
                <w:lang w:val="uk-UA" w:eastAsia="ar-SA"/>
              </w:rPr>
              <w:t>(не менше 5-ти осіб)</w:t>
            </w:r>
            <w:r w:rsidRPr="00522A16">
              <w:rPr>
                <w:rFonts w:eastAsia="Calibri"/>
                <w:bCs/>
                <w:sz w:val="24"/>
                <w:szCs w:val="24"/>
                <w:lang w:val="uk-UA" w:eastAsia="en-US"/>
              </w:rPr>
              <w:t xml:space="preserve">, які мають необхідні знання та досвід роботи для виконання умов договору, за формою: </w:t>
            </w:r>
          </w:p>
          <w:p w14:paraId="2FD1CE19" w14:textId="77777777" w:rsidR="00522A16" w:rsidRPr="00522A16" w:rsidRDefault="00522A16" w:rsidP="00522A16">
            <w:pPr>
              <w:jc w:val="both"/>
              <w:rPr>
                <w:rFonts w:eastAsia="Calibri"/>
                <w:bCs/>
                <w:sz w:val="24"/>
                <w:szCs w:val="24"/>
                <w:lang w:val="uk-UA" w:eastAsia="en-US"/>
              </w:rPr>
            </w:pPr>
          </w:p>
          <w:tbl>
            <w:tblPr>
              <w:tblW w:w="6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7"/>
              <w:gridCol w:w="1126"/>
              <w:gridCol w:w="993"/>
              <w:gridCol w:w="1283"/>
              <w:gridCol w:w="1134"/>
              <w:gridCol w:w="1694"/>
            </w:tblGrid>
            <w:tr w:rsidR="00522A16" w:rsidRPr="00522A16" w14:paraId="03E025A8" w14:textId="77777777" w:rsidTr="00CE757E">
              <w:trPr>
                <w:trHeight w:val="1251"/>
                <w:jc w:val="center"/>
              </w:trPr>
              <w:tc>
                <w:tcPr>
                  <w:tcW w:w="727" w:type="dxa"/>
                  <w:tcBorders>
                    <w:left w:val="single" w:sz="4" w:space="0" w:color="000000"/>
                  </w:tcBorders>
                  <w:shd w:val="clear" w:color="auto" w:fill="auto"/>
                  <w:vAlign w:val="center"/>
                </w:tcPr>
                <w:p w14:paraId="1EDC6196" w14:textId="77777777" w:rsidR="00522A16" w:rsidRPr="00522A16" w:rsidRDefault="00522A16" w:rsidP="00CE757E">
                  <w:pPr>
                    <w:widowControl w:val="0"/>
                    <w:ind w:left="-12"/>
                    <w:jc w:val="center"/>
                    <w:rPr>
                      <w:rFonts w:eastAsia="Calibri"/>
                      <w:bCs/>
                      <w:sz w:val="22"/>
                      <w:szCs w:val="22"/>
                      <w:lang w:val="lt-LT" w:eastAsia="en-US"/>
                    </w:rPr>
                  </w:pPr>
                  <w:r w:rsidRPr="00522A16">
                    <w:rPr>
                      <w:rFonts w:eastAsia="Calibri"/>
                      <w:bCs/>
                      <w:sz w:val="22"/>
                      <w:szCs w:val="22"/>
                      <w:lang w:val="lt-LT" w:eastAsia="en-US"/>
                    </w:rPr>
                    <w:t>№ з/п</w:t>
                  </w:r>
                </w:p>
              </w:tc>
              <w:tc>
                <w:tcPr>
                  <w:tcW w:w="1126" w:type="dxa"/>
                  <w:shd w:val="clear" w:color="auto" w:fill="auto"/>
                  <w:vAlign w:val="center"/>
                </w:tcPr>
                <w:p w14:paraId="079887EE" w14:textId="77777777" w:rsidR="00522A16" w:rsidRPr="00522A16" w:rsidRDefault="00522A16" w:rsidP="00522A16">
                  <w:pPr>
                    <w:widowControl w:val="0"/>
                    <w:jc w:val="center"/>
                    <w:rPr>
                      <w:rFonts w:eastAsia="Calibri"/>
                      <w:bCs/>
                      <w:sz w:val="22"/>
                      <w:szCs w:val="22"/>
                      <w:lang w:val="uk-UA" w:eastAsia="en-US"/>
                    </w:rPr>
                  </w:pPr>
                  <w:r w:rsidRPr="00522A16">
                    <w:rPr>
                      <w:rFonts w:eastAsia="Calibri"/>
                      <w:bCs/>
                      <w:sz w:val="22"/>
                      <w:szCs w:val="22"/>
                      <w:lang w:val="uk-UA" w:eastAsia="en-US"/>
                    </w:rPr>
                    <w:t>Посада (робоча професія)</w:t>
                  </w:r>
                </w:p>
              </w:tc>
              <w:tc>
                <w:tcPr>
                  <w:tcW w:w="993" w:type="dxa"/>
                  <w:shd w:val="clear" w:color="auto" w:fill="auto"/>
                  <w:vAlign w:val="center"/>
                </w:tcPr>
                <w:p w14:paraId="01A37BC9" w14:textId="77777777" w:rsidR="00522A16" w:rsidRPr="00522A16" w:rsidRDefault="00522A16" w:rsidP="00522A16">
                  <w:pPr>
                    <w:widowControl w:val="0"/>
                    <w:jc w:val="center"/>
                    <w:rPr>
                      <w:rFonts w:eastAsia="Calibri"/>
                      <w:bCs/>
                      <w:sz w:val="22"/>
                      <w:szCs w:val="22"/>
                      <w:lang w:val="uk-UA" w:eastAsia="en-US"/>
                    </w:rPr>
                  </w:pPr>
                  <w:r w:rsidRPr="00522A16">
                    <w:rPr>
                      <w:rFonts w:eastAsia="Calibri"/>
                      <w:bCs/>
                      <w:sz w:val="22"/>
                      <w:szCs w:val="22"/>
                      <w:lang w:val="uk-UA" w:eastAsia="en-US"/>
                    </w:rPr>
                    <w:t>Прізвище</w:t>
                  </w:r>
                </w:p>
                <w:p w14:paraId="77D08055" w14:textId="77777777" w:rsidR="00522A16" w:rsidRPr="00522A16" w:rsidRDefault="00522A16" w:rsidP="00522A16">
                  <w:pPr>
                    <w:widowControl w:val="0"/>
                    <w:jc w:val="center"/>
                    <w:rPr>
                      <w:rFonts w:eastAsia="Calibri"/>
                      <w:bCs/>
                      <w:sz w:val="22"/>
                      <w:szCs w:val="22"/>
                      <w:lang w:val="uk-UA" w:eastAsia="en-US"/>
                    </w:rPr>
                  </w:pPr>
                  <w:r w:rsidRPr="00522A16">
                    <w:rPr>
                      <w:rFonts w:eastAsia="Calibri"/>
                      <w:bCs/>
                      <w:sz w:val="22"/>
                      <w:szCs w:val="22"/>
                      <w:lang w:val="uk-UA" w:eastAsia="en-US"/>
                    </w:rPr>
                    <w:t>та ініціали</w:t>
                  </w:r>
                </w:p>
              </w:tc>
              <w:tc>
                <w:tcPr>
                  <w:tcW w:w="1283" w:type="dxa"/>
                  <w:vAlign w:val="center"/>
                </w:tcPr>
                <w:p w14:paraId="14D828D1" w14:textId="77777777" w:rsidR="00522A16" w:rsidRPr="00522A16" w:rsidRDefault="00522A16" w:rsidP="00522A16">
                  <w:pPr>
                    <w:widowControl w:val="0"/>
                    <w:jc w:val="center"/>
                    <w:rPr>
                      <w:rFonts w:eastAsia="Calibri"/>
                      <w:bCs/>
                      <w:sz w:val="22"/>
                      <w:szCs w:val="22"/>
                      <w:lang w:val="uk-UA" w:eastAsia="en-US"/>
                    </w:rPr>
                  </w:pPr>
                  <w:r w:rsidRPr="00522A16">
                    <w:rPr>
                      <w:rFonts w:eastAsia="Calibri"/>
                      <w:bCs/>
                      <w:sz w:val="22"/>
                      <w:szCs w:val="22"/>
                      <w:lang w:val="uk-UA" w:eastAsia="en-US"/>
                    </w:rPr>
                    <w:t>Освіта і спеціальність розряд (в разі наявності)</w:t>
                  </w:r>
                </w:p>
              </w:tc>
              <w:tc>
                <w:tcPr>
                  <w:tcW w:w="1134" w:type="dxa"/>
                  <w:vAlign w:val="center"/>
                </w:tcPr>
                <w:p w14:paraId="43A29EC9" w14:textId="77777777" w:rsidR="00522A16" w:rsidRPr="00522A16" w:rsidRDefault="00522A16" w:rsidP="00522A16">
                  <w:pPr>
                    <w:widowControl w:val="0"/>
                    <w:jc w:val="center"/>
                    <w:rPr>
                      <w:rFonts w:eastAsia="Calibri"/>
                      <w:bCs/>
                      <w:i/>
                      <w:iCs/>
                      <w:sz w:val="22"/>
                      <w:szCs w:val="22"/>
                      <w:lang w:val="uk-UA" w:eastAsia="en-US"/>
                    </w:rPr>
                  </w:pPr>
                  <w:r w:rsidRPr="00522A16">
                    <w:rPr>
                      <w:rFonts w:eastAsia="Calibri"/>
                      <w:bCs/>
                      <w:sz w:val="22"/>
                      <w:szCs w:val="22"/>
                      <w:lang w:val="uk-UA" w:eastAsia="en-US"/>
                    </w:rPr>
                    <w:t>Загальний стаж (років)</w:t>
                  </w:r>
                </w:p>
              </w:tc>
              <w:tc>
                <w:tcPr>
                  <w:tcW w:w="1694" w:type="dxa"/>
                  <w:shd w:val="clear" w:color="auto" w:fill="auto"/>
                  <w:vAlign w:val="center"/>
                </w:tcPr>
                <w:p w14:paraId="50B25C16" w14:textId="77777777" w:rsidR="00522A16" w:rsidRPr="00522A16" w:rsidRDefault="00522A16" w:rsidP="00522A16">
                  <w:pPr>
                    <w:widowControl w:val="0"/>
                    <w:jc w:val="center"/>
                    <w:rPr>
                      <w:rFonts w:eastAsia="Calibri"/>
                      <w:bCs/>
                      <w:sz w:val="22"/>
                      <w:szCs w:val="22"/>
                      <w:lang w:val="uk-UA" w:eastAsia="en-US"/>
                    </w:rPr>
                  </w:pPr>
                  <w:r w:rsidRPr="00522A16">
                    <w:rPr>
                      <w:rFonts w:eastAsia="Calibri"/>
                      <w:bCs/>
                      <w:sz w:val="22"/>
                      <w:szCs w:val="22"/>
                      <w:lang w:val="uk-UA" w:eastAsia="en-US"/>
                    </w:rPr>
                    <w:t>Досвід роботи</w:t>
                  </w:r>
                </w:p>
                <w:p w14:paraId="65839460" w14:textId="77777777" w:rsidR="00522A16" w:rsidRPr="00522A16" w:rsidRDefault="00522A16" w:rsidP="00522A16">
                  <w:pPr>
                    <w:widowControl w:val="0"/>
                    <w:jc w:val="center"/>
                    <w:rPr>
                      <w:rFonts w:eastAsia="Calibri"/>
                      <w:bCs/>
                      <w:sz w:val="22"/>
                      <w:szCs w:val="22"/>
                      <w:lang w:val="uk-UA" w:eastAsia="en-US"/>
                    </w:rPr>
                  </w:pPr>
                  <w:r w:rsidRPr="00522A16">
                    <w:rPr>
                      <w:rFonts w:eastAsia="Calibri"/>
                      <w:bCs/>
                      <w:sz w:val="22"/>
                      <w:szCs w:val="22"/>
                      <w:lang w:val="uk-UA" w:eastAsia="en-US"/>
                    </w:rPr>
                    <w:t xml:space="preserve"> на аналогічній посаді (років)</w:t>
                  </w:r>
                </w:p>
              </w:tc>
            </w:tr>
            <w:tr w:rsidR="00522A16" w:rsidRPr="00522A16" w14:paraId="0338B883" w14:textId="77777777" w:rsidTr="00CE757E">
              <w:trPr>
                <w:trHeight w:val="255"/>
                <w:jc w:val="center"/>
              </w:trPr>
              <w:tc>
                <w:tcPr>
                  <w:tcW w:w="727" w:type="dxa"/>
                  <w:tcBorders>
                    <w:left w:val="single" w:sz="4" w:space="0" w:color="000000"/>
                  </w:tcBorders>
                  <w:shd w:val="clear" w:color="auto" w:fill="auto"/>
                  <w:vAlign w:val="center"/>
                </w:tcPr>
                <w:p w14:paraId="49115E65" w14:textId="77777777" w:rsidR="00522A16" w:rsidRPr="00522A16" w:rsidRDefault="00522A16" w:rsidP="00522A16">
                  <w:pPr>
                    <w:widowControl w:val="0"/>
                    <w:jc w:val="center"/>
                    <w:rPr>
                      <w:rFonts w:eastAsia="Calibri"/>
                      <w:bCs/>
                      <w:sz w:val="22"/>
                      <w:szCs w:val="22"/>
                      <w:lang w:eastAsia="en-US"/>
                    </w:rPr>
                  </w:pPr>
                  <w:r w:rsidRPr="00522A16">
                    <w:rPr>
                      <w:rFonts w:eastAsia="Calibri"/>
                      <w:bCs/>
                      <w:sz w:val="22"/>
                      <w:szCs w:val="22"/>
                      <w:lang w:eastAsia="en-US"/>
                    </w:rPr>
                    <w:t>1</w:t>
                  </w:r>
                </w:p>
              </w:tc>
              <w:tc>
                <w:tcPr>
                  <w:tcW w:w="1126" w:type="dxa"/>
                  <w:shd w:val="clear" w:color="auto" w:fill="auto"/>
                  <w:vAlign w:val="center"/>
                </w:tcPr>
                <w:p w14:paraId="3A5F23A8" w14:textId="77777777" w:rsidR="00522A16" w:rsidRPr="00522A16" w:rsidRDefault="00522A16" w:rsidP="00522A16">
                  <w:pPr>
                    <w:widowControl w:val="0"/>
                    <w:jc w:val="center"/>
                    <w:rPr>
                      <w:rFonts w:eastAsia="Calibri"/>
                      <w:bCs/>
                      <w:sz w:val="22"/>
                      <w:szCs w:val="22"/>
                      <w:lang w:eastAsia="en-US"/>
                    </w:rPr>
                  </w:pPr>
                  <w:r w:rsidRPr="00522A16">
                    <w:rPr>
                      <w:rFonts w:eastAsia="Calibri"/>
                      <w:bCs/>
                      <w:sz w:val="22"/>
                      <w:szCs w:val="22"/>
                      <w:lang w:eastAsia="en-US"/>
                    </w:rPr>
                    <w:t>2</w:t>
                  </w:r>
                </w:p>
              </w:tc>
              <w:tc>
                <w:tcPr>
                  <w:tcW w:w="993" w:type="dxa"/>
                  <w:shd w:val="clear" w:color="auto" w:fill="auto"/>
                  <w:vAlign w:val="center"/>
                </w:tcPr>
                <w:p w14:paraId="6EE7AB23" w14:textId="77777777" w:rsidR="00522A16" w:rsidRPr="00522A16" w:rsidRDefault="00522A16" w:rsidP="00522A16">
                  <w:pPr>
                    <w:widowControl w:val="0"/>
                    <w:jc w:val="center"/>
                    <w:rPr>
                      <w:rFonts w:eastAsia="Calibri"/>
                      <w:bCs/>
                      <w:sz w:val="22"/>
                      <w:szCs w:val="22"/>
                      <w:lang w:eastAsia="en-US"/>
                    </w:rPr>
                  </w:pPr>
                  <w:r w:rsidRPr="00522A16">
                    <w:rPr>
                      <w:rFonts w:eastAsia="Calibri"/>
                      <w:bCs/>
                      <w:sz w:val="22"/>
                      <w:szCs w:val="22"/>
                      <w:lang w:eastAsia="en-US"/>
                    </w:rPr>
                    <w:t>3</w:t>
                  </w:r>
                </w:p>
              </w:tc>
              <w:tc>
                <w:tcPr>
                  <w:tcW w:w="1283" w:type="dxa"/>
                  <w:vAlign w:val="center"/>
                </w:tcPr>
                <w:p w14:paraId="489D4604" w14:textId="77777777" w:rsidR="00522A16" w:rsidRPr="00522A16" w:rsidRDefault="00522A16" w:rsidP="00522A16">
                  <w:pPr>
                    <w:widowControl w:val="0"/>
                    <w:jc w:val="center"/>
                    <w:rPr>
                      <w:rFonts w:eastAsia="Calibri"/>
                      <w:bCs/>
                      <w:sz w:val="22"/>
                      <w:szCs w:val="22"/>
                      <w:lang w:eastAsia="en-US"/>
                    </w:rPr>
                  </w:pPr>
                  <w:r w:rsidRPr="00522A16">
                    <w:rPr>
                      <w:rFonts w:eastAsia="Calibri"/>
                      <w:bCs/>
                      <w:sz w:val="22"/>
                      <w:szCs w:val="22"/>
                      <w:lang w:eastAsia="en-US"/>
                    </w:rPr>
                    <w:t>4</w:t>
                  </w:r>
                </w:p>
              </w:tc>
              <w:tc>
                <w:tcPr>
                  <w:tcW w:w="1134" w:type="dxa"/>
                  <w:vAlign w:val="center"/>
                </w:tcPr>
                <w:p w14:paraId="5493DB4C" w14:textId="77777777" w:rsidR="00522A16" w:rsidRPr="00522A16" w:rsidRDefault="00522A16" w:rsidP="00522A16">
                  <w:pPr>
                    <w:widowControl w:val="0"/>
                    <w:jc w:val="center"/>
                    <w:rPr>
                      <w:rFonts w:eastAsia="Calibri"/>
                      <w:bCs/>
                      <w:sz w:val="22"/>
                      <w:szCs w:val="22"/>
                      <w:lang w:eastAsia="en-US"/>
                    </w:rPr>
                  </w:pPr>
                  <w:r w:rsidRPr="00522A16">
                    <w:rPr>
                      <w:rFonts w:eastAsia="Calibri"/>
                      <w:bCs/>
                      <w:sz w:val="22"/>
                      <w:szCs w:val="22"/>
                      <w:lang w:eastAsia="en-US"/>
                    </w:rPr>
                    <w:t>5</w:t>
                  </w:r>
                </w:p>
              </w:tc>
              <w:tc>
                <w:tcPr>
                  <w:tcW w:w="1694" w:type="dxa"/>
                  <w:shd w:val="clear" w:color="auto" w:fill="auto"/>
                  <w:vAlign w:val="center"/>
                </w:tcPr>
                <w:p w14:paraId="4750D644" w14:textId="77777777" w:rsidR="00522A16" w:rsidRPr="00522A16" w:rsidRDefault="00522A16" w:rsidP="00522A16">
                  <w:pPr>
                    <w:widowControl w:val="0"/>
                    <w:jc w:val="center"/>
                    <w:rPr>
                      <w:rFonts w:eastAsia="Calibri"/>
                      <w:bCs/>
                      <w:sz w:val="22"/>
                      <w:szCs w:val="22"/>
                      <w:lang w:eastAsia="en-US"/>
                    </w:rPr>
                  </w:pPr>
                  <w:r w:rsidRPr="00522A16">
                    <w:rPr>
                      <w:rFonts w:eastAsia="Calibri"/>
                      <w:bCs/>
                      <w:sz w:val="22"/>
                      <w:szCs w:val="22"/>
                      <w:lang w:eastAsia="en-US"/>
                    </w:rPr>
                    <w:t>6</w:t>
                  </w:r>
                </w:p>
              </w:tc>
            </w:tr>
          </w:tbl>
          <w:p w14:paraId="320B29D8" w14:textId="77777777" w:rsidR="00522A16" w:rsidRPr="00522A16" w:rsidRDefault="00522A16" w:rsidP="00522A16">
            <w:pPr>
              <w:widowControl w:val="0"/>
              <w:suppressAutoHyphens/>
              <w:jc w:val="both"/>
              <w:rPr>
                <w:rFonts w:eastAsia="Calibri"/>
                <w:bCs/>
                <w:sz w:val="22"/>
                <w:szCs w:val="22"/>
                <w:lang w:val="uk-UA" w:eastAsia="ar-SA"/>
              </w:rPr>
            </w:pPr>
            <w:r w:rsidRPr="00522A16">
              <w:rPr>
                <w:rFonts w:eastAsia="Calibri"/>
                <w:bCs/>
                <w:i/>
                <w:sz w:val="22"/>
                <w:szCs w:val="22"/>
                <w:lang w:val="uk-UA" w:eastAsia="ar-SA"/>
              </w:rPr>
              <w:t xml:space="preserve">             </w:t>
            </w:r>
            <w:r w:rsidRPr="00522A16">
              <w:rPr>
                <w:rFonts w:eastAsia="Calibri"/>
                <w:bCs/>
                <w:sz w:val="22"/>
                <w:szCs w:val="22"/>
                <w:u w:val="single"/>
                <w:lang w:val="uk-UA" w:eastAsia="ar-SA"/>
              </w:rPr>
              <w:t>Уповноважена особа</w:t>
            </w:r>
            <w:r w:rsidRPr="00522A16">
              <w:rPr>
                <w:rFonts w:eastAsia="Calibri"/>
                <w:bCs/>
                <w:sz w:val="22"/>
                <w:szCs w:val="22"/>
                <w:lang w:val="uk-UA" w:eastAsia="ar-SA"/>
              </w:rPr>
              <w:t xml:space="preserve">    _______________        _________________ </w:t>
            </w:r>
          </w:p>
          <w:p w14:paraId="71511C69" w14:textId="77777777" w:rsidR="00522A16" w:rsidRPr="00522A16" w:rsidRDefault="00522A16" w:rsidP="00522A16">
            <w:pPr>
              <w:widowControl w:val="0"/>
              <w:suppressAutoHyphens/>
              <w:jc w:val="both"/>
              <w:rPr>
                <w:rFonts w:eastAsia="Calibri"/>
                <w:bCs/>
                <w:sz w:val="22"/>
                <w:szCs w:val="22"/>
                <w:lang w:val="uk-UA" w:eastAsia="ar-SA"/>
              </w:rPr>
            </w:pPr>
            <w:r w:rsidRPr="00522A16">
              <w:rPr>
                <w:rFonts w:eastAsia="Calibri"/>
                <w:bCs/>
                <w:sz w:val="22"/>
                <w:szCs w:val="22"/>
                <w:lang w:val="uk-UA" w:eastAsia="ar-SA"/>
              </w:rPr>
              <w:t xml:space="preserve">                  (посада)                       (підпис, М.П.)           (ініціали та прізвище)</w:t>
            </w:r>
          </w:p>
          <w:p w14:paraId="4FBBC9ED" w14:textId="77777777" w:rsidR="00522A16" w:rsidRPr="00522A16" w:rsidRDefault="00522A16" w:rsidP="00522A16">
            <w:pPr>
              <w:widowControl w:val="0"/>
              <w:suppressAutoHyphens/>
              <w:jc w:val="both"/>
              <w:rPr>
                <w:rFonts w:eastAsia="Calibri"/>
                <w:bCs/>
                <w:sz w:val="24"/>
                <w:szCs w:val="24"/>
                <w:lang w:val="uk-UA" w:eastAsia="ar-SA"/>
              </w:rPr>
            </w:pPr>
          </w:p>
          <w:p w14:paraId="723E6495" w14:textId="77777777" w:rsidR="00522A16" w:rsidRPr="00522A16" w:rsidRDefault="00522A16" w:rsidP="00522A16">
            <w:pPr>
              <w:widowControl w:val="0"/>
              <w:suppressAutoHyphens/>
              <w:jc w:val="both"/>
              <w:rPr>
                <w:rFonts w:eastAsia="Calibri"/>
                <w:bCs/>
                <w:sz w:val="24"/>
                <w:szCs w:val="24"/>
                <w:lang w:val="uk-UA" w:eastAsia="ar-SA"/>
              </w:rPr>
            </w:pPr>
            <w:r w:rsidRPr="00522A16">
              <w:rPr>
                <w:rFonts w:eastAsia="Calibri"/>
                <w:bCs/>
                <w:sz w:val="24"/>
                <w:szCs w:val="24"/>
                <w:lang w:val="uk-UA" w:eastAsia="ar-SA"/>
              </w:rPr>
              <w:t>До довідки додаються:</w:t>
            </w:r>
          </w:p>
          <w:p w14:paraId="5EA5A003" w14:textId="77777777" w:rsidR="00522A16" w:rsidRPr="00522A16" w:rsidRDefault="00522A16" w:rsidP="00522A16">
            <w:pPr>
              <w:widowControl w:val="0"/>
              <w:suppressAutoHyphens/>
              <w:jc w:val="both"/>
              <w:rPr>
                <w:rFonts w:eastAsia="Calibri"/>
                <w:bCs/>
                <w:sz w:val="24"/>
                <w:szCs w:val="24"/>
                <w:lang w:val="uk-UA" w:eastAsia="ar-SA"/>
              </w:rPr>
            </w:pPr>
            <w:r w:rsidRPr="00522A16">
              <w:rPr>
                <w:rFonts w:eastAsia="Calibri"/>
                <w:bCs/>
                <w:sz w:val="24"/>
                <w:szCs w:val="24"/>
                <w:lang w:val="uk-UA" w:eastAsia="ar-SA"/>
              </w:rPr>
              <w:t>•</w:t>
            </w:r>
            <w:r w:rsidRPr="00522A16">
              <w:rPr>
                <w:rFonts w:eastAsia="Calibri"/>
                <w:bCs/>
                <w:sz w:val="24"/>
                <w:szCs w:val="24"/>
                <w:lang w:val="uk-UA" w:eastAsia="ar-SA"/>
              </w:rPr>
              <w:tab/>
              <w:t xml:space="preserve">Скан-копія кваліфікаційного сертифікату сертифікованого інженера – проектувальника в частині кошторисної документації завірена печаткою та підписом інженера – проектувальника, дійсного на дату подання документів (відповідно до Закону України від 20.05.1999 № 687-ХІV «Про архітектурну діяльність»). </w:t>
            </w:r>
          </w:p>
          <w:p w14:paraId="12F884E9" w14:textId="77777777" w:rsidR="00522A16" w:rsidRPr="00522A16" w:rsidRDefault="00522A16" w:rsidP="00522A16">
            <w:pPr>
              <w:widowControl w:val="0"/>
              <w:suppressAutoHyphens/>
              <w:jc w:val="both"/>
              <w:rPr>
                <w:rFonts w:eastAsia="Calibri"/>
                <w:bCs/>
                <w:sz w:val="24"/>
                <w:szCs w:val="24"/>
                <w:lang w:val="uk-UA" w:eastAsia="ar-SA"/>
              </w:rPr>
            </w:pPr>
            <w:r w:rsidRPr="00522A16">
              <w:rPr>
                <w:rFonts w:eastAsia="Calibri"/>
                <w:bCs/>
                <w:sz w:val="24"/>
                <w:szCs w:val="24"/>
                <w:lang w:val="uk-UA" w:eastAsia="ar-SA"/>
              </w:rPr>
              <w:t>•</w:t>
            </w:r>
            <w:r w:rsidRPr="00522A16">
              <w:rPr>
                <w:rFonts w:eastAsia="Calibri"/>
                <w:bCs/>
                <w:sz w:val="24"/>
                <w:szCs w:val="24"/>
                <w:lang w:val="uk-UA" w:eastAsia="ar-SA"/>
              </w:rPr>
              <w:tab/>
              <w:t>Оригінали посвідчень та протоколів, що підтверджують атестацію всіх працівників з питань охорони праці та техніки безпеки, в тому числі керівника підприємства.</w:t>
            </w:r>
          </w:p>
          <w:p w14:paraId="630F8EBF" w14:textId="77777777" w:rsidR="00522A16" w:rsidRPr="00522A16" w:rsidRDefault="00522A16" w:rsidP="00522A16">
            <w:pPr>
              <w:widowControl w:val="0"/>
              <w:suppressAutoHyphens/>
              <w:jc w:val="both"/>
              <w:rPr>
                <w:rFonts w:eastAsia="Calibri"/>
                <w:bCs/>
                <w:sz w:val="24"/>
                <w:szCs w:val="24"/>
                <w:lang w:val="uk-UA" w:eastAsia="ar-SA"/>
              </w:rPr>
            </w:pPr>
            <w:r w:rsidRPr="00522A16">
              <w:rPr>
                <w:rFonts w:eastAsia="Calibri"/>
                <w:bCs/>
                <w:sz w:val="24"/>
                <w:szCs w:val="24"/>
                <w:lang w:val="uk-UA" w:eastAsia="ar-SA"/>
              </w:rPr>
              <w:t>•</w:t>
            </w:r>
            <w:r w:rsidRPr="00522A16">
              <w:rPr>
                <w:rFonts w:eastAsia="Calibri"/>
                <w:bCs/>
                <w:sz w:val="24"/>
                <w:szCs w:val="24"/>
                <w:lang w:val="uk-UA" w:eastAsia="ar-SA"/>
              </w:rPr>
              <w:tab/>
              <w:t>Обов’язково підтвердити наявність:</w:t>
            </w:r>
          </w:p>
          <w:p w14:paraId="66E426C0" w14:textId="77777777" w:rsidR="00522A16" w:rsidRPr="00522A16" w:rsidRDefault="00522A16" w:rsidP="00522A16">
            <w:pPr>
              <w:widowControl w:val="0"/>
              <w:suppressAutoHyphens/>
              <w:jc w:val="both"/>
              <w:rPr>
                <w:rFonts w:eastAsia="Calibri"/>
                <w:bCs/>
                <w:sz w:val="24"/>
                <w:szCs w:val="24"/>
                <w:lang w:val="uk-UA" w:eastAsia="ar-SA"/>
              </w:rPr>
            </w:pPr>
            <w:r w:rsidRPr="00522A16">
              <w:rPr>
                <w:rFonts w:eastAsia="Calibri"/>
                <w:bCs/>
                <w:sz w:val="24"/>
                <w:szCs w:val="24"/>
                <w:lang w:val="uk-UA" w:eastAsia="ar-SA"/>
              </w:rPr>
              <w:t>- працівників робітничих професій працевлаштованих в компанії - не менше 5 осіб. Надати документи, що підтверджують отримання кваліфікації зазначеними працівниками робітничих професій (оригінали посвідчень та протоколів навчання з отримання відповідного розряду або категорії). Учасник повинен підтвердити, що зазначені працівники робітничих професій працюють на підприємстві Учасника, надавши в складі пропозиції копію повідомлення про прийняття кожного працівника на роботу за формою згідно постанови Кабінету Міністрів України від 17 червня 2015 р. № 413 з відміткою (квитанцією) про його прийняття до територіальних органів Державної податкової служби за місцем обліку).</w:t>
            </w:r>
          </w:p>
          <w:p w14:paraId="59AF8D22" w14:textId="77777777" w:rsidR="00522A16" w:rsidRPr="00522A16" w:rsidRDefault="00522A16" w:rsidP="00522A16">
            <w:pPr>
              <w:widowControl w:val="0"/>
              <w:suppressAutoHyphens/>
              <w:jc w:val="both"/>
              <w:rPr>
                <w:rFonts w:eastAsia="Calibri"/>
                <w:bCs/>
                <w:sz w:val="24"/>
                <w:szCs w:val="24"/>
                <w:lang w:val="uk-UA" w:eastAsia="ar-SA"/>
              </w:rPr>
            </w:pPr>
            <w:r w:rsidRPr="00522A16">
              <w:rPr>
                <w:rFonts w:eastAsia="Calibri"/>
                <w:bCs/>
                <w:sz w:val="24"/>
                <w:szCs w:val="24"/>
                <w:lang w:val="uk-UA" w:eastAsia="ar-SA"/>
              </w:rPr>
              <w:t>•</w:t>
            </w:r>
            <w:r w:rsidRPr="00522A16">
              <w:rPr>
                <w:rFonts w:eastAsia="Calibri"/>
                <w:bCs/>
                <w:sz w:val="24"/>
                <w:szCs w:val="24"/>
                <w:lang w:val="uk-UA" w:eastAsia="ar-SA"/>
              </w:rPr>
              <w:tab/>
              <w:t xml:space="preserve">Учасник повинен підтвердити наявність у працівників робітничих професій посвідчень і протоколів з охорони праці, а саме: </w:t>
            </w:r>
          </w:p>
          <w:p w14:paraId="3EC63515" w14:textId="77777777" w:rsidR="00522A16" w:rsidRPr="00522A16" w:rsidRDefault="00522A16" w:rsidP="00522A16">
            <w:pPr>
              <w:widowControl w:val="0"/>
              <w:suppressAutoHyphens/>
              <w:jc w:val="both"/>
              <w:rPr>
                <w:rFonts w:eastAsia="Calibri"/>
                <w:bCs/>
                <w:sz w:val="24"/>
                <w:szCs w:val="24"/>
                <w:lang w:val="uk-UA" w:eastAsia="ar-SA"/>
              </w:rPr>
            </w:pPr>
            <w:r w:rsidRPr="00522A16">
              <w:rPr>
                <w:rFonts w:eastAsia="Calibri"/>
                <w:bCs/>
                <w:sz w:val="24"/>
                <w:szCs w:val="24"/>
                <w:lang w:val="uk-UA" w:eastAsia="ar-SA"/>
              </w:rPr>
              <w:t>- допуску до виконання робіт з інструментом і пристроями (НПАОП 0.00-1.71-13);</w:t>
            </w:r>
          </w:p>
          <w:p w14:paraId="54EF3767" w14:textId="77777777" w:rsidR="00522A16" w:rsidRPr="00522A16" w:rsidRDefault="00522A16" w:rsidP="00522A16">
            <w:pPr>
              <w:widowControl w:val="0"/>
              <w:suppressAutoHyphens/>
              <w:jc w:val="both"/>
              <w:rPr>
                <w:rFonts w:eastAsia="Calibri"/>
                <w:bCs/>
                <w:sz w:val="24"/>
                <w:szCs w:val="24"/>
                <w:lang w:val="uk-UA" w:eastAsia="ar-SA"/>
              </w:rPr>
            </w:pPr>
            <w:r w:rsidRPr="00522A16">
              <w:rPr>
                <w:rFonts w:eastAsia="Calibri"/>
                <w:bCs/>
                <w:sz w:val="24"/>
                <w:szCs w:val="24"/>
                <w:lang w:val="uk-UA" w:eastAsia="ar-SA"/>
              </w:rPr>
              <w:t>- групи електробезпеки не нижче 2-ї;</w:t>
            </w:r>
          </w:p>
          <w:p w14:paraId="782D3CE9" w14:textId="77777777" w:rsidR="00522A16" w:rsidRPr="00522A16" w:rsidRDefault="00522A16" w:rsidP="00522A16">
            <w:pPr>
              <w:widowControl w:val="0"/>
              <w:suppressAutoHyphens/>
              <w:jc w:val="both"/>
              <w:rPr>
                <w:rFonts w:eastAsia="Calibri"/>
                <w:bCs/>
                <w:sz w:val="24"/>
                <w:szCs w:val="24"/>
                <w:lang w:val="uk-UA" w:eastAsia="ar-SA"/>
              </w:rPr>
            </w:pPr>
            <w:r w:rsidRPr="00522A16">
              <w:rPr>
                <w:rFonts w:eastAsia="Calibri"/>
                <w:bCs/>
                <w:sz w:val="24"/>
                <w:szCs w:val="24"/>
                <w:lang w:val="uk-UA" w:eastAsia="ar-SA"/>
              </w:rPr>
              <w:t>- допуску до робіт на висоті (НПАОП 0.00-1.15-07).</w:t>
            </w:r>
          </w:p>
          <w:p w14:paraId="7A86B652" w14:textId="77777777" w:rsidR="00522A16" w:rsidRPr="00522A16" w:rsidRDefault="00522A16" w:rsidP="00522A16">
            <w:pPr>
              <w:widowControl w:val="0"/>
              <w:suppressAutoHyphens/>
              <w:jc w:val="both"/>
              <w:rPr>
                <w:rFonts w:eastAsia="Calibri"/>
                <w:bCs/>
                <w:sz w:val="24"/>
                <w:szCs w:val="24"/>
                <w:lang w:val="uk-UA" w:eastAsia="ar-SA"/>
              </w:rPr>
            </w:pPr>
            <w:r w:rsidRPr="00522A16">
              <w:rPr>
                <w:rFonts w:eastAsia="Calibri"/>
                <w:bCs/>
                <w:sz w:val="24"/>
                <w:szCs w:val="24"/>
                <w:lang w:val="uk-UA" w:eastAsia="ar-SA"/>
              </w:rPr>
              <w:t>Замовник має право для підтвердження наданої інформації в довідці звернутися до компетентних організацій щодо підтвердження наданої інформації.</w:t>
            </w:r>
          </w:p>
          <w:p w14:paraId="1D0D5569" w14:textId="77777777" w:rsidR="00522A16" w:rsidRPr="00522A16" w:rsidRDefault="00522A16" w:rsidP="00522A16">
            <w:pPr>
              <w:widowControl w:val="0"/>
              <w:jc w:val="both"/>
              <w:rPr>
                <w:rFonts w:eastAsia="Calibri"/>
                <w:sz w:val="24"/>
                <w:szCs w:val="24"/>
                <w:lang w:val="uk-UA" w:eastAsia="ar-SA"/>
              </w:rPr>
            </w:pPr>
          </w:p>
        </w:tc>
      </w:tr>
      <w:tr w:rsidR="00522A16" w:rsidRPr="00522A16" w14:paraId="1A5CFC1E" w14:textId="77777777" w:rsidTr="00CE757E">
        <w:trPr>
          <w:trHeight w:val="849"/>
        </w:trPr>
        <w:tc>
          <w:tcPr>
            <w:tcW w:w="2014" w:type="dxa"/>
            <w:tcBorders>
              <w:top w:val="single" w:sz="4" w:space="0" w:color="auto"/>
              <w:left w:val="single" w:sz="4" w:space="0" w:color="000000"/>
              <w:bottom w:val="single" w:sz="4" w:space="0" w:color="auto"/>
              <w:right w:val="nil"/>
            </w:tcBorders>
            <w:vAlign w:val="center"/>
          </w:tcPr>
          <w:p w14:paraId="4370044A" w14:textId="77777777" w:rsidR="00522A16" w:rsidRPr="00522A16" w:rsidRDefault="00522A16" w:rsidP="00522A16">
            <w:pPr>
              <w:tabs>
                <w:tab w:val="center" w:pos="4819"/>
                <w:tab w:val="right" w:pos="9639"/>
              </w:tabs>
              <w:suppressAutoHyphens/>
              <w:snapToGrid w:val="0"/>
              <w:ind w:right="-108"/>
              <w:rPr>
                <w:rFonts w:eastAsia="Calibri"/>
                <w:b/>
                <w:sz w:val="24"/>
                <w:szCs w:val="24"/>
                <w:lang w:val="uk-UA" w:eastAsia="ar-SA"/>
              </w:rPr>
            </w:pPr>
            <w:r w:rsidRPr="00522A16">
              <w:rPr>
                <w:rFonts w:eastAsia="Calibri"/>
                <w:b/>
                <w:sz w:val="24"/>
                <w:szCs w:val="24"/>
                <w:lang w:val="uk-UA" w:eastAsia="en-US"/>
              </w:rPr>
              <w:t xml:space="preserve">3. Наявність документально підтвердженого досвіду </w:t>
            </w:r>
            <w:r w:rsidRPr="00522A16">
              <w:rPr>
                <w:rFonts w:eastAsia="Calibri"/>
                <w:b/>
                <w:sz w:val="24"/>
                <w:szCs w:val="24"/>
                <w:lang w:val="uk-UA" w:eastAsia="en-US"/>
              </w:rPr>
              <w:lastRenderedPageBreak/>
              <w:t>виконання аналогічного договору</w:t>
            </w:r>
          </w:p>
        </w:tc>
        <w:tc>
          <w:tcPr>
            <w:tcW w:w="8198" w:type="dxa"/>
            <w:tcBorders>
              <w:top w:val="single" w:sz="4" w:space="0" w:color="auto"/>
              <w:left w:val="single" w:sz="4" w:space="0" w:color="000000"/>
              <w:bottom w:val="single" w:sz="4" w:space="0" w:color="auto"/>
              <w:right w:val="single" w:sz="4" w:space="0" w:color="000000"/>
            </w:tcBorders>
          </w:tcPr>
          <w:p w14:paraId="3B616B2B" w14:textId="44B12285" w:rsidR="00522A16" w:rsidRPr="00522A16" w:rsidRDefault="00522A16" w:rsidP="00522A16">
            <w:pPr>
              <w:jc w:val="both"/>
              <w:rPr>
                <w:rFonts w:eastAsia="Calibri"/>
                <w:bCs/>
                <w:sz w:val="24"/>
                <w:szCs w:val="24"/>
                <w:lang w:val="uk-UA" w:eastAsia="en-US"/>
              </w:rPr>
            </w:pPr>
            <w:r w:rsidRPr="00522A16">
              <w:rPr>
                <w:rFonts w:eastAsia="Calibri"/>
                <w:bCs/>
                <w:sz w:val="24"/>
                <w:szCs w:val="24"/>
                <w:lang w:val="uk-UA" w:eastAsia="en-US"/>
              </w:rPr>
              <w:lastRenderedPageBreak/>
              <w:t>3.1. Надати довідку про виконання аналогічного(их) договору(ів) (виконання робіт з поточного ремонту,</w:t>
            </w:r>
            <w:r>
              <w:rPr>
                <w:rFonts w:eastAsia="Calibri"/>
                <w:bCs/>
                <w:sz w:val="24"/>
                <w:szCs w:val="24"/>
                <w:lang w:val="uk-UA" w:eastAsia="en-US"/>
              </w:rPr>
              <w:t xml:space="preserve"> що виконувались у період з 2019</w:t>
            </w:r>
            <w:r w:rsidRPr="00522A16">
              <w:rPr>
                <w:rFonts w:eastAsia="Calibri"/>
                <w:bCs/>
                <w:sz w:val="24"/>
                <w:szCs w:val="24"/>
                <w:lang w:val="uk-UA" w:eastAsia="en-US"/>
              </w:rPr>
              <w:t xml:space="preserve"> по 20</w:t>
            </w:r>
            <w:r>
              <w:rPr>
                <w:rFonts w:eastAsia="Calibri"/>
                <w:bCs/>
                <w:sz w:val="24"/>
                <w:szCs w:val="24"/>
                <w:lang w:val="uk-UA" w:eastAsia="en-US"/>
              </w:rPr>
              <w:t>21</w:t>
            </w:r>
            <w:r w:rsidRPr="00522A16">
              <w:rPr>
                <w:rFonts w:eastAsia="Calibri"/>
                <w:bCs/>
                <w:sz w:val="24"/>
                <w:szCs w:val="24"/>
                <w:lang w:val="uk-UA" w:eastAsia="en-US"/>
              </w:rPr>
              <w:t xml:space="preserve"> роки) за формою:</w:t>
            </w:r>
          </w:p>
          <w:p w14:paraId="235913C2" w14:textId="77777777" w:rsidR="00522A16" w:rsidRPr="00522A16" w:rsidRDefault="00522A16" w:rsidP="00522A16">
            <w:pPr>
              <w:jc w:val="both"/>
              <w:rPr>
                <w:rFonts w:eastAsia="Calibri"/>
                <w:bCs/>
                <w:sz w:val="24"/>
                <w:szCs w:val="24"/>
                <w:lang w:val="uk-UA" w:eastAsia="en-US"/>
              </w:rPr>
            </w:pPr>
          </w:p>
          <w:tbl>
            <w:tblPr>
              <w:tblStyle w:val="17"/>
              <w:tblW w:w="0" w:type="auto"/>
              <w:tblLayout w:type="fixed"/>
              <w:tblLook w:val="04A0" w:firstRow="1" w:lastRow="0" w:firstColumn="1" w:lastColumn="0" w:noHBand="0" w:noVBand="1"/>
            </w:tblPr>
            <w:tblGrid>
              <w:gridCol w:w="595"/>
              <w:gridCol w:w="3969"/>
              <w:gridCol w:w="1843"/>
              <w:gridCol w:w="1565"/>
            </w:tblGrid>
            <w:tr w:rsidR="00522A16" w:rsidRPr="00522A16" w14:paraId="3341BB99" w14:textId="77777777" w:rsidTr="00CE757E">
              <w:tc>
                <w:tcPr>
                  <w:tcW w:w="595" w:type="dxa"/>
                </w:tcPr>
                <w:p w14:paraId="2B57C9BA" w14:textId="77777777" w:rsidR="00522A16" w:rsidRPr="00522A16" w:rsidRDefault="00522A16" w:rsidP="00522A16">
                  <w:pPr>
                    <w:autoSpaceDE w:val="0"/>
                    <w:autoSpaceDN w:val="0"/>
                    <w:adjustRightInd w:val="0"/>
                    <w:rPr>
                      <w:rFonts w:eastAsia="Calibri"/>
                      <w:color w:val="000000"/>
                      <w:sz w:val="23"/>
                      <w:szCs w:val="23"/>
                      <w:lang w:eastAsia="en-US"/>
                    </w:rPr>
                  </w:pPr>
                  <w:r w:rsidRPr="00522A16">
                    <w:rPr>
                      <w:rFonts w:eastAsia="Calibri"/>
                      <w:color w:val="000000"/>
                      <w:sz w:val="23"/>
                      <w:szCs w:val="23"/>
                      <w:lang w:eastAsia="en-US"/>
                    </w:rPr>
                    <w:lastRenderedPageBreak/>
                    <w:t xml:space="preserve">№ з/п </w:t>
                  </w:r>
                </w:p>
              </w:tc>
              <w:tc>
                <w:tcPr>
                  <w:tcW w:w="3969" w:type="dxa"/>
                </w:tcPr>
                <w:p w14:paraId="61E2ACA6" w14:textId="77777777" w:rsidR="00522A16" w:rsidRPr="00522A16" w:rsidRDefault="00522A16" w:rsidP="00522A16">
                  <w:pPr>
                    <w:autoSpaceDE w:val="0"/>
                    <w:autoSpaceDN w:val="0"/>
                    <w:adjustRightInd w:val="0"/>
                    <w:rPr>
                      <w:rFonts w:eastAsia="Calibri"/>
                      <w:color w:val="000000"/>
                      <w:sz w:val="23"/>
                      <w:szCs w:val="23"/>
                      <w:lang w:val="uk-UA" w:eastAsia="en-US"/>
                    </w:rPr>
                  </w:pPr>
                  <w:r w:rsidRPr="00522A16">
                    <w:rPr>
                      <w:rFonts w:eastAsia="Calibri"/>
                      <w:color w:val="000000"/>
                      <w:sz w:val="23"/>
                      <w:szCs w:val="23"/>
                      <w:lang w:val="uk-UA" w:eastAsia="en-US"/>
                    </w:rPr>
                    <w:t xml:space="preserve">Замовник, адреса, телефон робочий, ПІБ керівника/особи, уповноваженої на підписання договорів </w:t>
                  </w:r>
                </w:p>
              </w:tc>
              <w:tc>
                <w:tcPr>
                  <w:tcW w:w="1843" w:type="dxa"/>
                </w:tcPr>
                <w:p w14:paraId="50065277" w14:textId="77777777" w:rsidR="00522A16" w:rsidRPr="00522A16" w:rsidRDefault="00522A16" w:rsidP="00522A16">
                  <w:pPr>
                    <w:autoSpaceDE w:val="0"/>
                    <w:autoSpaceDN w:val="0"/>
                    <w:adjustRightInd w:val="0"/>
                    <w:rPr>
                      <w:rFonts w:eastAsia="Calibri"/>
                      <w:color w:val="000000"/>
                      <w:sz w:val="23"/>
                      <w:szCs w:val="23"/>
                      <w:lang w:val="uk-UA" w:eastAsia="en-US"/>
                    </w:rPr>
                  </w:pPr>
                  <w:r w:rsidRPr="00522A16">
                    <w:rPr>
                      <w:rFonts w:eastAsia="Calibri"/>
                      <w:color w:val="000000"/>
                      <w:sz w:val="23"/>
                      <w:szCs w:val="23"/>
                      <w:lang w:val="uk-UA" w:eastAsia="en-US"/>
                    </w:rPr>
                    <w:t xml:space="preserve">Предмет договору </w:t>
                  </w:r>
                </w:p>
              </w:tc>
              <w:tc>
                <w:tcPr>
                  <w:tcW w:w="1565" w:type="dxa"/>
                </w:tcPr>
                <w:p w14:paraId="1D968A3B" w14:textId="77777777" w:rsidR="00522A16" w:rsidRPr="00522A16" w:rsidRDefault="00522A16" w:rsidP="00522A16">
                  <w:pPr>
                    <w:autoSpaceDE w:val="0"/>
                    <w:autoSpaceDN w:val="0"/>
                    <w:adjustRightInd w:val="0"/>
                    <w:rPr>
                      <w:rFonts w:eastAsia="Calibri"/>
                      <w:color w:val="000000"/>
                      <w:sz w:val="23"/>
                      <w:szCs w:val="23"/>
                      <w:lang w:val="uk-UA" w:eastAsia="en-US"/>
                    </w:rPr>
                  </w:pPr>
                  <w:r w:rsidRPr="00522A16">
                    <w:rPr>
                      <w:rFonts w:eastAsia="Calibri"/>
                      <w:color w:val="000000"/>
                      <w:sz w:val="23"/>
                      <w:szCs w:val="23"/>
                      <w:lang w:val="uk-UA" w:eastAsia="en-US"/>
                    </w:rPr>
                    <w:t xml:space="preserve">Рік виконання договору </w:t>
                  </w:r>
                </w:p>
              </w:tc>
            </w:tr>
            <w:tr w:rsidR="00522A16" w:rsidRPr="00522A16" w14:paraId="1813C844" w14:textId="77777777" w:rsidTr="00CE757E">
              <w:tc>
                <w:tcPr>
                  <w:tcW w:w="595" w:type="dxa"/>
                </w:tcPr>
                <w:p w14:paraId="7BC69EF7" w14:textId="77777777" w:rsidR="00522A16" w:rsidRPr="00522A16" w:rsidRDefault="00522A16" w:rsidP="00522A16">
                  <w:pPr>
                    <w:jc w:val="both"/>
                    <w:rPr>
                      <w:rFonts w:eastAsia="Calibri"/>
                      <w:bCs/>
                      <w:sz w:val="24"/>
                      <w:szCs w:val="24"/>
                      <w:lang w:val="uk-UA" w:eastAsia="en-US"/>
                    </w:rPr>
                  </w:pPr>
                </w:p>
              </w:tc>
              <w:tc>
                <w:tcPr>
                  <w:tcW w:w="3969" w:type="dxa"/>
                </w:tcPr>
                <w:p w14:paraId="0DCD6763" w14:textId="77777777" w:rsidR="00522A16" w:rsidRPr="00522A16" w:rsidRDefault="00522A16" w:rsidP="00522A16">
                  <w:pPr>
                    <w:jc w:val="both"/>
                    <w:rPr>
                      <w:rFonts w:eastAsia="Calibri"/>
                      <w:bCs/>
                      <w:sz w:val="24"/>
                      <w:szCs w:val="24"/>
                      <w:lang w:val="uk-UA" w:eastAsia="en-US"/>
                    </w:rPr>
                  </w:pPr>
                </w:p>
              </w:tc>
              <w:tc>
                <w:tcPr>
                  <w:tcW w:w="1843" w:type="dxa"/>
                </w:tcPr>
                <w:p w14:paraId="1C040BF8" w14:textId="77777777" w:rsidR="00522A16" w:rsidRPr="00522A16" w:rsidRDefault="00522A16" w:rsidP="00522A16">
                  <w:pPr>
                    <w:jc w:val="both"/>
                    <w:rPr>
                      <w:rFonts w:eastAsia="Calibri"/>
                      <w:bCs/>
                      <w:sz w:val="24"/>
                      <w:szCs w:val="24"/>
                      <w:lang w:val="uk-UA" w:eastAsia="en-US"/>
                    </w:rPr>
                  </w:pPr>
                </w:p>
              </w:tc>
              <w:tc>
                <w:tcPr>
                  <w:tcW w:w="1565" w:type="dxa"/>
                </w:tcPr>
                <w:p w14:paraId="624BFC1D" w14:textId="77777777" w:rsidR="00522A16" w:rsidRPr="00522A16" w:rsidRDefault="00522A16" w:rsidP="00522A16">
                  <w:pPr>
                    <w:jc w:val="both"/>
                    <w:rPr>
                      <w:rFonts w:eastAsia="Calibri"/>
                      <w:bCs/>
                      <w:sz w:val="24"/>
                      <w:szCs w:val="24"/>
                      <w:lang w:val="uk-UA" w:eastAsia="en-US"/>
                    </w:rPr>
                  </w:pPr>
                </w:p>
              </w:tc>
            </w:tr>
          </w:tbl>
          <w:p w14:paraId="49F6A97A" w14:textId="77777777" w:rsidR="00522A16" w:rsidRPr="00522A16" w:rsidRDefault="00522A16" w:rsidP="00522A16">
            <w:pPr>
              <w:jc w:val="both"/>
              <w:rPr>
                <w:rFonts w:eastAsia="Calibri"/>
                <w:bCs/>
                <w:sz w:val="24"/>
                <w:szCs w:val="24"/>
                <w:lang w:val="uk-UA" w:eastAsia="en-US"/>
              </w:rPr>
            </w:pPr>
            <w:r w:rsidRPr="00522A16">
              <w:rPr>
                <w:rFonts w:eastAsia="Calibri"/>
                <w:bCs/>
                <w:sz w:val="24"/>
                <w:szCs w:val="24"/>
                <w:u w:val="single"/>
                <w:lang w:val="uk-UA" w:eastAsia="en-US"/>
              </w:rPr>
              <w:t>Уповноважена особа</w:t>
            </w:r>
            <w:r w:rsidRPr="00522A16">
              <w:rPr>
                <w:rFonts w:eastAsia="Calibri"/>
                <w:bCs/>
                <w:sz w:val="24"/>
                <w:szCs w:val="24"/>
                <w:lang w:val="uk-UA" w:eastAsia="en-US"/>
              </w:rPr>
              <w:t xml:space="preserve">    _______________        _________________ </w:t>
            </w:r>
          </w:p>
          <w:p w14:paraId="16D07FD2" w14:textId="77777777" w:rsidR="00522A16" w:rsidRPr="00522A16" w:rsidRDefault="00522A16" w:rsidP="00522A16">
            <w:pPr>
              <w:jc w:val="both"/>
              <w:rPr>
                <w:rFonts w:eastAsia="Calibri"/>
                <w:bCs/>
                <w:sz w:val="24"/>
                <w:szCs w:val="24"/>
                <w:lang w:val="uk-UA" w:eastAsia="en-US"/>
              </w:rPr>
            </w:pPr>
            <w:r w:rsidRPr="00522A16">
              <w:rPr>
                <w:rFonts w:eastAsia="Calibri"/>
                <w:bCs/>
                <w:sz w:val="24"/>
                <w:szCs w:val="24"/>
                <w:lang w:val="uk-UA" w:eastAsia="en-US"/>
              </w:rPr>
              <w:t xml:space="preserve">    (посада)                       (підпис, М.П.)           (ініціали та прізвище)</w:t>
            </w:r>
          </w:p>
          <w:p w14:paraId="57C44E3D" w14:textId="77777777" w:rsidR="00522A16" w:rsidRPr="00522A16" w:rsidRDefault="00522A16" w:rsidP="00522A16">
            <w:pPr>
              <w:jc w:val="both"/>
              <w:rPr>
                <w:rFonts w:eastAsia="Calibri"/>
                <w:bCs/>
                <w:sz w:val="24"/>
                <w:szCs w:val="24"/>
                <w:lang w:val="uk-UA" w:eastAsia="en-US"/>
              </w:rPr>
            </w:pPr>
          </w:p>
          <w:p w14:paraId="20FA67C8" w14:textId="77777777" w:rsidR="00522A16" w:rsidRPr="00522A16" w:rsidRDefault="00522A16" w:rsidP="00522A16">
            <w:pPr>
              <w:jc w:val="both"/>
              <w:rPr>
                <w:rFonts w:eastAsia="Calibri"/>
                <w:bCs/>
                <w:sz w:val="24"/>
                <w:szCs w:val="24"/>
                <w:lang w:val="uk-UA" w:eastAsia="en-US"/>
              </w:rPr>
            </w:pPr>
            <w:r w:rsidRPr="00522A16">
              <w:rPr>
                <w:rFonts w:eastAsia="Calibri"/>
                <w:bCs/>
                <w:sz w:val="24"/>
                <w:szCs w:val="24"/>
                <w:lang w:val="uk-UA" w:eastAsia="en-US"/>
              </w:rPr>
              <w:t>3.2. Для документального підтвердження досвіду виконання аналогічного(их) договору (ів),  надати скан-копію(ї) договору(ів), зазначеного(их) в довідці.</w:t>
            </w:r>
          </w:p>
          <w:p w14:paraId="416C3388" w14:textId="77777777" w:rsidR="00522A16" w:rsidRPr="00522A16" w:rsidRDefault="00522A16" w:rsidP="00522A16">
            <w:pPr>
              <w:jc w:val="both"/>
              <w:rPr>
                <w:rFonts w:eastAsia="Calibri"/>
                <w:bCs/>
                <w:sz w:val="24"/>
                <w:szCs w:val="24"/>
                <w:lang w:val="uk-UA" w:eastAsia="en-US"/>
              </w:rPr>
            </w:pPr>
            <w:r w:rsidRPr="00522A16">
              <w:rPr>
                <w:rFonts w:eastAsia="Calibri"/>
                <w:bCs/>
                <w:sz w:val="24"/>
                <w:szCs w:val="24"/>
                <w:lang w:val="uk-UA" w:eastAsia="en-US"/>
              </w:rPr>
              <w:t>3.3. Надати скан-копії листа(ів)-відгука(ів) про належне виконання зазначеного(их) вище договору(ів) та/або копію(ї) акту (ів) виконаних робіт до наданого(их) договору(ів), що свідчить про його (їх) виконання, на суму, що зазначена у договорі(ах). Лист-відгук має містити інформацію про якість виконаних робіт. У разі, якщо договір було укладено за результатами проведеної електронної закупівлю через систему «Prozorro», та зазначений договір було оприлюднено, учасник може не надавати його сканкопію та акти виконаних робіт, а зазначити посилання на ID номер цієї закупівлі в ЦБД  «Prozorro».</w:t>
            </w:r>
          </w:p>
          <w:p w14:paraId="6F01B402" w14:textId="32D4162A" w:rsidR="00522A16" w:rsidRPr="00522A16" w:rsidRDefault="00522A16" w:rsidP="00522A16">
            <w:pPr>
              <w:jc w:val="both"/>
              <w:rPr>
                <w:rFonts w:eastAsia="Calibri"/>
                <w:bCs/>
                <w:i/>
                <w:sz w:val="24"/>
                <w:szCs w:val="24"/>
                <w:u w:val="single"/>
                <w:lang w:val="uk-UA" w:eastAsia="en-US"/>
              </w:rPr>
            </w:pPr>
            <w:r w:rsidRPr="00522A16">
              <w:rPr>
                <w:rFonts w:eastAsia="Calibri"/>
                <w:bCs/>
                <w:i/>
                <w:sz w:val="24"/>
                <w:szCs w:val="24"/>
                <w:lang w:val="uk-UA" w:eastAsia="en-US"/>
              </w:rPr>
              <w:t xml:space="preserve">       Аналогічним, у розумінні цієї тендерної документації, є договір підряду за видами робіт з (аварійного) поточного ремонту </w:t>
            </w:r>
            <w:r w:rsidR="00AA46DE">
              <w:rPr>
                <w:rFonts w:eastAsia="Calibri"/>
                <w:bCs/>
                <w:i/>
                <w:sz w:val="24"/>
                <w:szCs w:val="24"/>
                <w:lang w:val="uk-UA" w:eastAsia="en-US"/>
              </w:rPr>
              <w:t>об’єкту, які вказані в Додатку 1</w:t>
            </w:r>
            <w:r w:rsidRPr="00522A16">
              <w:rPr>
                <w:rFonts w:eastAsia="Calibri"/>
                <w:bCs/>
                <w:i/>
                <w:sz w:val="24"/>
                <w:szCs w:val="24"/>
                <w:lang w:val="uk-UA" w:eastAsia="en-US"/>
              </w:rPr>
              <w:t xml:space="preserve"> для проведення закупівлі через систему електронних закупівель).</w:t>
            </w:r>
            <w:r w:rsidRPr="00522A16">
              <w:rPr>
                <w:rFonts w:eastAsia="Calibri"/>
                <w:bCs/>
                <w:i/>
                <w:sz w:val="24"/>
                <w:szCs w:val="24"/>
                <w:u w:val="single"/>
                <w:lang w:val="uk-UA" w:eastAsia="en-US"/>
              </w:rPr>
              <w:t xml:space="preserve">  </w:t>
            </w:r>
          </w:p>
          <w:p w14:paraId="2F639522" w14:textId="77777777" w:rsidR="00522A16" w:rsidRPr="00522A16" w:rsidRDefault="00522A16" w:rsidP="00522A16">
            <w:pPr>
              <w:jc w:val="both"/>
              <w:rPr>
                <w:rFonts w:eastAsia="Calibri"/>
                <w:bCs/>
                <w:i/>
                <w:sz w:val="24"/>
                <w:szCs w:val="24"/>
                <w:lang w:val="uk-UA" w:eastAsia="en-US"/>
              </w:rPr>
            </w:pPr>
          </w:p>
        </w:tc>
      </w:tr>
      <w:tr w:rsidR="00522A16" w:rsidRPr="00166854" w14:paraId="1A00E460" w14:textId="77777777" w:rsidTr="00CE757E">
        <w:trPr>
          <w:trHeight w:val="849"/>
        </w:trPr>
        <w:tc>
          <w:tcPr>
            <w:tcW w:w="2014" w:type="dxa"/>
            <w:tcBorders>
              <w:top w:val="single" w:sz="4" w:space="0" w:color="auto"/>
              <w:left w:val="single" w:sz="4" w:space="0" w:color="000000"/>
              <w:bottom w:val="single" w:sz="4" w:space="0" w:color="000000"/>
              <w:right w:val="nil"/>
            </w:tcBorders>
            <w:vAlign w:val="center"/>
          </w:tcPr>
          <w:p w14:paraId="7C40B84D" w14:textId="77777777" w:rsidR="00522A16" w:rsidRPr="00522A16" w:rsidRDefault="00522A16" w:rsidP="00522A16">
            <w:pPr>
              <w:tabs>
                <w:tab w:val="center" w:pos="4819"/>
                <w:tab w:val="right" w:pos="9639"/>
              </w:tabs>
              <w:suppressAutoHyphens/>
              <w:snapToGrid w:val="0"/>
              <w:ind w:right="-108"/>
              <w:rPr>
                <w:rFonts w:eastAsia="Calibri"/>
                <w:b/>
                <w:sz w:val="24"/>
                <w:szCs w:val="24"/>
                <w:lang w:val="uk-UA" w:eastAsia="en-US"/>
              </w:rPr>
            </w:pPr>
            <w:r w:rsidRPr="00522A16">
              <w:rPr>
                <w:rFonts w:eastAsia="Calibri"/>
                <w:b/>
                <w:sz w:val="24"/>
                <w:szCs w:val="24"/>
                <w:lang w:val="uk-UA" w:eastAsia="en-US"/>
              </w:rPr>
              <w:lastRenderedPageBreak/>
              <w:t>4. Наявність фінансової спроможності, яка підтверджується фінансовою звітністю</w:t>
            </w:r>
          </w:p>
        </w:tc>
        <w:tc>
          <w:tcPr>
            <w:tcW w:w="8198" w:type="dxa"/>
            <w:tcBorders>
              <w:top w:val="single" w:sz="4" w:space="0" w:color="000000"/>
              <w:left w:val="single" w:sz="4" w:space="0" w:color="000000"/>
              <w:bottom w:val="single" w:sz="4" w:space="0" w:color="000000"/>
              <w:right w:val="single" w:sz="4" w:space="0" w:color="000000"/>
            </w:tcBorders>
          </w:tcPr>
          <w:p w14:paraId="59EB6505" w14:textId="77777777" w:rsidR="00522A16" w:rsidRPr="00522A16" w:rsidRDefault="00522A16" w:rsidP="00522A16">
            <w:pPr>
              <w:keepNext/>
              <w:keepLines/>
              <w:widowControl w:val="0"/>
              <w:jc w:val="both"/>
              <w:rPr>
                <w:sz w:val="24"/>
                <w:szCs w:val="24"/>
                <w:lang w:val="uk-UA"/>
              </w:rPr>
            </w:pPr>
            <w:r w:rsidRPr="00522A16">
              <w:rPr>
                <w:sz w:val="24"/>
                <w:szCs w:val="24"/>
                <w:lang w:val="uk-UA"/>
              </w:rPr>
              <w:t xml:space="preserve">Документи, які підтверджують фінансову спроможність Учасника: </w:t>
            </w:r>
          </w:p>
          <w:p w14:paraId="368F652E" w14:textId="77777777" w:rsidR="00522A16" w:rsidRPr="00522A16" w:rsidRDefault="00522A16" w:rsidP="00522A16">
            <w:pPr>
              <w:shd w:val="clear" w:color="auto" w:fill="FFFFFF"/>
              <w:ind w:firstLine="425"/>
              <w:jc w:val="both"/>
              <w:rPr>
                <w:sz w:val="24"/>
                <w:szCs w:val="24"/>
                <w:lang w:val="uk-UA" w:eastAsia="ar-SA"/>
              </w:rPr>
            </w:pPr>
            <w:r w:rsidRPr="00522A16">
              <w:rPr>
                <w:sz w:val="24"/>
                <w:szCs w:val="24"/>
                <w:lang w:val="uk-UA" w:eastAsia="ar-SA"/>
              </w:rPr>
              <w:t>4.1.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14:paraId="362972EC" w14:textId="77777777" w:rsidR="00522A16" w:rsidRPr="00522A16" w:rsidRDefault="00522A16" w:rsidP="00522A16">
            <w:pPr>
              <w:shd w:val="clear" w:color="auto" w:fill="FFFFFF"/>
              <w:ind w:firstLine="425"/>
              <w:jc w:val="both"/>
              <w:rPr>
                <w:sz w:val="24"/>
                <w:szCs w:val="24"/>
                <w:lang w:val="uk-UA" w:eastAsia="ar-SA"/>
              </w:rPr>
            </w:pPr>
            <w:r w:rsidRPr="00522A16">
              <w:rPr>
                <w:sz w:val="24"/>
                <w:szCs w:val="24"/>
                <w:lang w:val="uk-UA" w:eastAsia="ar-SA"/>
              </w:rPr>
              <w:t>4.2. Копія балансу підприємства за останній звітний період з відміткою про прийняття відповідного органу*.</w:t>
            </w:r>
          </w:p>
          <w:p w14:paraId="6F2AA013" w14:textId="6AE6DDED" w:rsidR="00522A16" w:rsidRPr="00522A16" w:rsidRDefault="00522A16" w:rsidP="00522A16">
            <w:pPr>
              <w:shd w:val="clear" w:color="auto" w:fill="FFFFFF"/>
              <w:ind w:firstLine="425"/>
              <w:jc w:val="both"/>
              <w:rPr>
                <w:sz w:val="24"/>
                <w:szCs w:val="24"/>
                <w:lang w:val="uk-UA" w:eastAsia="ar-SA"/>
              </w:rPr>
            </w:pPr>
            <w:r w:rsidRPr="00522A16">
              <w:rPr>
                <w:sz w:val="24"/>
                <w:szCs w:val="24"/>
                <w:lang w:val="uk-UA" w:eastAsia="ar-SA"/>
              </w:rPr>
              <w:t>4.3. Копія звіту про рух грошових коштів за 201</w:t>
            </w:r>
            <w:r>
              <w:rPr>
                <w:sz w:val="24"/>
                <w:szCs w:val="24"/>
                <w:lang w:eastAsia="ar-SA"/>
              </w:rPr>
              <w:t>9</w:t>
            </w:r>
            <w:r>
              <w:rPr>
                <w:sz w:val="24"/>
                <w:szCs w:val="24"/>
                <w:lang w:val="uk-UA" w:eastAsia="ar-SA"/>
              </w:rPr>
              <w:t>, 2020, 2021</w:t>
            </w:r>
            <w:r w:rsidRPr="00522A16">
              <w:rPr>
                <w:sz w:val="24"/>
                <w:szCs w:val="24"/>
                <w:lang w:val="uk-UA" w:eastAsia="ar-SA"/>
              </w:rPr>
              <w:t xml:space="preserve"> роки (у разі наявності) з відміткою про прийняття відповідного органу*.</w:t>
            </w:r>
          </w:p>
          <w:p w14:paraId="514BD8A9" w14:textId="77777777" w:rsidR="00522A16" w:rsidRPr="00522A16" w:rsidRDefault="00522A16" w:rsidP="00522A16">
            <w:pPr>
              <w:shd w:val="clear" w:color="auto" w:fill="FFFFFF"/>
              <w:ind w:firstLine="425"/>
              <w:jc w:val="both"/>
              <w:rPr>
                <w:sz w:val="24"/>
                <w:szCs w:val="24"/>
                <w:lang w:val="uk-UA" w:eastAsia="ar-SA"/>
              </w:rPr>
            </w:pPr>
            <w:r w:rsidRPr="00522A16">
              <w:rPr>
                <w:sz w:val="24"/>
                <w:szCs w:val="24"/>
                <w:lang w:val="uk-UA" w:eastAsia="ar-SA"/>
              </w:rPr>
              <w:t>4.4. Копія звіту про фінансові результати за останній звітний період з відміткою про прийняття відповідного органу*.</w:t>
            </w:r>
          </w:p>
          <w:p w14:paraId="65C3AAA0" w14:textId="77777777" w:rsidR="00522A16" w:rsidRPr="00522A16" w:rsidRDefault="00522A16" w:rsidP="00522A16">
            <w:pPr>
              <w:shd w:val="clear" w:color="auto" w:fill="FFFFFF"/>
              <w:ind w:firstLine="425"/>
              <w:jc w:val="both"/>
              <w:rPr>
                <w:sz w:val="24"/>
                <w:szCs w:val="24"/>
                <w:lang w:val="uk-UA" w:eastAsia="ar-SA"/>
              </w:rPr>
            </w:pPr>
            <w:r w:rsidRPr="00522A16">
              <w:rPr>
                <w:sz w:val="24"/>
                <w:szCs w:val="24"/>
                <w:lang w:val="uk-UA" w:eastAsia="ar-SA"/>
              </w:rPr>
              <w:t xml:space="preserve">4.5. Декларація (для фізичних осіб). </w:t>
            </w:r>
          </w:p>
          <w:p w14:paraId="1E75B729" w14:textId="77777777" w:rsidR="00522A16" w:rsidRPr="00522A16" w:rsidRDefault="00522A16" w:rsidP="00522A16">
            <w:pPr>
              <w:shd w:val="clear" w:color="auto" w:fill="FFFFFF"/>
              <w:ind w:firstLine="425"/>
              <w:jc w:val="both"/>
              <w:rPr>
                <w:sz w:val="24"/>
                <w:szCs w:val="24"/>
                <w:lang w:val="uk-UA" w:eastAsia="ar-SA"/>
              </w:rPr>
            </w:pPr>
            <w:r w:rsidRPr="00522A16">
              <w:rPr>
                <w:sz w:val="24"/>
                <w:szCs w:val="24"/>
                <w:lang w:val="uk-UA" w:eastAsia="ar-SA"/>
              </w:rPr>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фінансової звітності та зазначає інформацію про законодавчі підстави для їх ведення.</w:t>
            </w:r>
          </w:p>
          <w:p w14:paraId="25005D1D" w14:textId="77777777" w:rsidR="00522A16" w:rsidRPr="00522A16" w:rsidRDefault="00522A16" w:rsidP="00522A16">
            <w:pPr>
              <w:shd w:val="clear" w:color="auto" w:fill="FFFFFF"/>
              <w:ind w:firstLine="425"/>
              <w:jc w:val="both"/>
              <w:rPr>
                <w:sz w:val="24"/>
                <w:szCs w:val="24"/>
                <w:lang w:val="uk-UA" w:eastAsia="ar-SA"/>
              </w:rPr>
            </w:pPr>
            <w:r w:rsidRPr="00522A16">
              <w:rPr>
                <w:sz w:val="24"/>
                <w:szCs w:val="24"/>
                <w:lang w:val="uk-UA" w:eastAsia="ar-SA"/>
              </w:rPr>
              <w:t xml:space="preserve">*Аналітичні показники фінансового стану мають свідчати про ефективність використання капіталу в цілому, тенденції позитивних змін в господарській діяльності, поліпшення якості балансу. </w:t>
            </w:r>
          </w:p>
        </w:tc>
      </w:tr>
    </w:tbl>
    <w:p w14:paraId="2F45EB40" w14:textId="2C22741C" w:rsidR="00522A16" w:rsidRDefault="00522A16" w:rsidP="00522A16">
      <w:pPr>
        <w:autoSpaceDE w:val="0"/>
        <w:autoSpaceDN w:val="0"/>
        <w:adjustRightInd w:val="0"/>
        <w:jc w:val="both"/>
        <w:rPr>
          <w:rFonts w:eastAsia="Calibri"/>
          <w:i/>
          <w:iCs/>
          <w:color w:val="000000"/>
          <w:sz w:val="24"/>
          <w:szCs w:val="24"/>
          <w:lang w:val="uk-UA" w:eastAsia="en-US"/>
        </w:rPr>
      </w:pPr>
      <w:r w:rsidRPr="00522A16">
        <w:rPr>
          <w:rFonts w:eastAsia="Calibri"/>
          <w:i/>
          <w:iCs/>
          <w:color w:val="000000"/>
          <w:sz w:val="24"/>
          <w:szCs w:val="24"/>
          <w:lang w:val="uk-UA" w:eastAsia="en-US"/>
        </w:rPr>
        <w:t>При наданні вищезазначених документів, Учасник може не показувати відомості, які можуть становити комерційну таємницю.</w:t>
      </w:r>
    </w:p>
    <w:p w14:paraId="198142BB" w14:textId="77777777" w:rsidR="00CE757E" w:rsidRPr="00CE757E" w:rsidRDefault="00CE757E" w:rsidP="00CE757E">
      <w:pPr>
        <w:keepNext/>
        <w:suppressAutoHyphens/>
        <w:ind w:left="360"/>
        <w:jc w:val="center"/>
        <w:rPr>
          <w:rFonts w:eastAsia="Calibri"/>
          <w:b/>
          <w:bCs/>
          <w:sz w:val="24"/>
          <w:szCs w:val="24"/>
          <w:lang w:val="uk-UA" w:eastAsia="ar-SA"/>
        </w:rPr>
      </w:pPr>
      <w:r w:rsidRPr="00CE757E">
        <w:rPr>
          <w:rFonts w:eastAsia="Calibri"/>
          <w:b/>
          <w:bCs/>
          <w:sz w:val="24"/>
          <w:szCs w:val="24"/>
          <w:lang w:val="uk-UA" w:eastAsia="ar-SA"/>
        </w:rPr>
        <w:t>Інші документи, що вимагаються  Замовником</w:t>
      </w:r>
    </w:p>
    <w:p w14:paraId="0EE9CA0A" w14:textId="77777777" w:rsidR="00CE757E" w:rsidRPr="00CE757E" w:rsidRDefault="00CE757E" w:rsidP="00CE757E">
      <w:pPr>
        <w:keepNext/>
        <w:suppressAutoHyphens/>
        <w:ind w:left="720"/>
        <w:contextualSpacing/>
        <w:rPr>
          <w:rFonts w:eastAsia="Calibri"/>
          <w:b/>
          <w:bCs/>
          <w:sz w:val="24"/>
          <w:szCs w:val="24"/>
          <w:lang w:val="uk-UA" w:eastAsia="ar-SA"/>
        </w:rPr>
      </w:pPr>
    </w:p>
    <w:tbl>
      <w:tblPr>
        <w:tblW w:w="10093" w:type="dxa"/>
        <w:tblInd w:w="108" w:type="dxa"/>
        <w:tblLayout w:type="fixed"/>
        <w:tblLook w:val="00A0" w:firstRow="1" w:lastRow="0" w:firstColumn="1" w:lastColumn="0" w:noHBand="0" w:noVBand="0"/>
      </w:tblPr>
      <w:tblGrid>
        <w:gridCol w:w="596"/>
        <w:gridCol w:w="9497"/>
      </w:tblGrid>
      <w:tr w:rsidR="00CE757E" w:rsidRPr="00166854" w14:paraId="1FAD17DC" w14:textId="77777777" w:rsidTr="00CE757E">
        <w:trPr>
          <w:trHeight w:val="23"/>
        </w:trPr>
        <w:tc>
          <w:tcPr>
            <w:tcW w:w="596" w:type="dxa"/>
            <w:tcBorders>
              <w:top w:val="single" w:sz="4" w:space="0" w:color="000000"/>
              <w:left w:val="single" w:sz="4" w:space="0" w:color="000000"/>
              <w:bottom w:val="single" w:sz="4" w:space="0" w:color="000000"/>
              <w:right w:val="single" w:sz="4" w:space="0" w:color="000000"/>
            </w:tcBorders>
            <w:vAlign w:val="center"/>
          </w:tcPr>
          <w:p w14:paraId="39F8ADC3" w14:textId="77777777" w:rsidR="00CE757E" w:rsidRPr="00CE757E" w:rsidRDefault="00CE757E" w:rsidP="00CE757E">
            <w:pPr>
              <w:widowControl w:val="0"/>
              <w:rPr>
                <w:rFonts w:eastAsia="Calibri"/>
                <w:b/>
                <w:bCs/>
                <w:sz w:val="24"/>
                <w:szCs w:val="24"/>
                <w:lang w:val="uk-UA" w:eastAsia="en-US"/>
              </w:rPr>
            </w:pPr>
            <w:r w:rsidRPr="00CE757E">
              <w:rPr>
                <w:rFonts w:eastAsia="Calibri"/>
                <w:b/>
                <w:bCs/>
                <w:sz w:val="24"/>
                <w:szCs w:val="24"/>
                <w:lang w:val="uk-UA" w:eastAsia="en-US"/>
              </w:rPr>
              <w:t>1</w:t>
            </w:r>
          </w:p>
        </w:tc>
        <w:tc>
          <w:tcPr>
            <w:tcW w:w="9497" w:type="dxa"/>
            <w:tcBorders>
              <w:top w:val="single" w:sz="4" w:space="0" w:color="000000"/>
              <w:left w:val="single" w:sz="4" w:space="0" w:color="000000"/>
              <w:bottom w:val="single" w:sz="4" w:space="0" w:color="000000"/>
              <w:right w:val="single" w:sz="4" w:space="0" w:color="000000"/>
            </w:tcBorders>
            <w:vAlign w:val="center"/>
          </w:tcPr>
          <w:p w14:paraId="142EDA4C" w14:textId="77777777" w:rsidR="00CE757E" w:rsidRPr="00CE757E" w:rsidRDefault="00CE757E" w:rsidP="00CE757E">
            <w:pPr>
              <w:widowControl w:val="0"/>
              <w:jc w:val="both"/>
              <w:rPr>
                <w:rFonts w:eastAsia="Calibri"/>
                <w:sz w:val="24"/>
                <w:szCs w:val="24"/>
                <w:lang w:val="uk-UA" w:eastAsia="uk-UA"/>
              </w:rPr>
            </w:pPr>
            <w:r w:rsidRPr="00CE757E">
              <w:rPr>
                <w:rFonts w:eastAsia="Calibri"/>
                <w:sz w:val="24"/>
                <w:szCs w:val="24"/>
                <w:lang w:val="uk-UA" w:eastAsia="uk-UA"/>
              </w:rPr>
              <w:t>Копія Статуту (перша сторінка, сторінка(и) з переліком видів діяльності підприємства, сторінка (и) щодо повноважень  директора та загальних зборів (акціонерів та/або учасників) та остання сторінка) або іншого установчого документу (зі змінами), з відміткою про проведення державної реєстрації.</w:t>
            </w:r>
          </w:p>
          <w:p w14:paraId="647961E2" w14:textId="77777777" w:rsidR="00CE757E" w:rsidRPr="00CE757E" w:rsidRDefault="00CE757E" w:rsidP="00CE757E">
            <w:pPr>
              <w:widowControl w:val="0"/>
              <w:jc w:val="both"/>
              <w:rPr>
                <w:rFonts w:eastAsia="Calibri"/>
                <w:sz w:val="24"/>
                <w:szCs w:val="24"/>
                <w:lang w:val="uk-UA" w:eastAsia="en-US"/>
              </w:rPr>
            </w:pPr>
          </w:p>
        </w:tc>
      </w:tr>
      <w:tr w:rsidR="00CE757E" w:rsidRPr="00166854" w14:paraId="527D4867" w14:textId="77777777" w:rsidTr="00CE757E">
        <w:trPr>
          <w:trHeight w:val="23"/>
        </w:trPr>
        <w:tc>
          <w:tcPr>
            <w:tcW w:w="596" w:type="dxa"/>
            <w:tcBorders>
              <w:top w:val="single" w:sz="4" w:space="0" w:color="000000"/>
              <w:left w:val="single" w:sz="4" w:space="0" w:color="000000"/>
              <w:bottom w:val="single" w:sz="4" w:space="0" w:color="000000"/>
            </w:tcBorders>
            <w:vAlign w:val="center"/>
          </w:tcPr>
          <w:p w14:paraId="4E7916F5" w14:textId="77777777" w:rsidR="00CE757E" w:rsidRPr="00CE757E" w:rsidRDefault="00CE757E" w:rsidP="00CE757E">
            <w:pPr>
              <w:widowControl w:val="0"/>
              <w:rPr>
                <w:rFonts w:eastAsia="Calibri"/>
                <w:b/>
                <w:bCs/>
                <w:sz w:val="24"/>
                <w:szCs w:val="24"/>
                <w:lang w:val="uk-UA" w:eastAsia="en-US"/>
              </w:rPr>
            </w:pPr>
            <w:r w:rsidRPr="00CE757E">
              <w:rPr>
                <w:rFonts w:eastAsia="Calibri"/>
                <w:b/>
                <w:bCs/>
                <w:sz w:val="24"/>
                <w:szCs w:val="24"/>
                <w:lang w:val="uk-UA" w:eastAsia="en-US"/>
              </w:rPr>
              <w:t>2</w:t>
            </w:r>
          </w:p>
        </w:tc>
        <w:tc>
          <w:tcPr>
            <w:tcW w:w="9497" w:type="dxa"/>
            <w:tcBorders>
              <w:top w:val="single" w:sz="4" w:space="0" w:color="000000"/>
              <w:left w:val="single" w:sz="4" w:space="0" w:color="000000"/>
              <w:bottom w:val="single" w:sz="4" w:space="0" w:color="000000"/>
              <w:right w:val="single" w:sz="4" w:space="0" w:color="000000"/>
            </w:tcBorders>
            <w:vAlign w:val="center"/>
          </w:tcPr>
          <w:p w14:paraId="16728C26" w14:textId="77777777" w:rsidR="00CE757E" w:rsidRPr="00CE757E" w:rsidRDefault="00CE757E" w:rsidP="00CE757E">
            <w:pPr>
              <w:widowControl w:val="0"/>
              <w:jc w:val="both"/>
              <w:rPr>
                <w:rFonts w:eastAsia="Calibri"/>
                <w:sz w:val="24"/>
                <w:szCs w:val="24"/>
                <w:lang w:val="uk-UA" w:eastAsia="en-US"/>
              </w:rPr>
            </w:pPr>
            <w:r w:rsidRPr="00CE757E">
              <w:rPr>
                <w:rFonts w:eastAsia="Calibri"/>
                <w:sz w:val="24"/>
                <w:szCs w:val="24"/>
                <w:lang w:val="uk-UA" w:eastAsia="en-US"/>
              </w:rPr>
              <w:t xml:space="preserve">Повний витяг з Єдиного державного реєстру юридичних осіб, фізичних осіб-підприємців та громадських формувань, який має містити всі пункти відповідно до єдиного державного реєстру (виняток можуть складати реєстраційні дії), (Учасник має право надавати документи, видані в паперовому вигляді, або сформовані в електронній формі (відтворені на папері) відповідно до законодавства),  не раніше тридцятиденної давнини до дати </w:t>
            </w:r>
            <w:r w:rsidRPr="00CE757E">
              <w:rPr>
                <w:rFonts w:eastAsia="Calibri"/>
                <w:sz w:val="24"/>
                <w:szCs w:val="24"/>
                <w:lang w:val="uk-UA" w:eastAsia="en-US"/>
              </w:rPr>
              <w:lastRenderedPageBreak/>
              <w:t>поданння.</w:t>
            </w:r>
          </w:p>
          <w:p w14:paraId="43774ACC" w14:textId="77777777" w:rsidR="00CE757E" w:rsidRPr="00CE757E" w:rsidRDefault="00CE757E" w:rsidP="00CE757E">
            <w:pPr>
              <w:widowControl w:val="0"/>
              <w:jc w:val="both"/>
              <w:rPr>
                <w:rFonts w:eastAsia="Calibri"/>
                <w:sz w:val="24"/>
                <w:szCs w:val="24"/>
                <w:lang w:val="uk-UA" w:eastAsia="en-US"/>
              </w:rPr>
            </w:pPr>
          </w:p>
        </w:tc>
      </w:tr>
      <w:tr w:rsidR="00CE757E" w:rsidRPr="00CE757E" w14:paraId="06BF6A58" w14:textId="77777777" w:rsidTr="00CE757E">
        <w:trPr>
          <w:trHeight w:val="23"/>
        </w:trPr>
        <w:tc>
          <w:tcPr>
            <w:tcW w:w="596" w:type="dxa"/>
            <w:tcBorders>
              <w:top w:val="single" w:sz="4" w:space="0" w:color="000000"/>
              <w:left w:val="single" w:sz="4" w:space="0" w:color="000000"/>
              <w:bottom w:val="single" w:sz="4" w:space="0" w:color="000000"/>
            </w:tcBorders>
          </w:tcPr>
          <w:p w14:paraId="2B4F7E85" w14:textId="77777777" w:rsidR="00CE757E" w:rsidRPr="00CE757E" w:rsidRDefault="00CE757E" w:rsidP="00CE757E">
            <w:pPr>
              <w:widowControl w:val="0"/>
              <w:rPr>
                <w:rFonts w:eastAsia="Calibri"/>
                <w:b/>
                <w:bCs/>
                <w:sz w:val="24"/>
                <w:szCs w:val="24"/>
                <w:lang w:val="uk-UA" w:eastAsia="en-US"/>
              </w:rPr>
            </w:pPr>
            <w:r w:rsidRPr="00CE757E">
              <w:rPr>
                <w:rFonts w:eastAsia="Calibri"/>
                <w:b/>
                <w:bCs/>
                <w:sz w:val="24"/>
                <w:szCs w:val="24"/>
                <w:lang w:val="uk-UA" w:eastAsia="en-US"/>
              </w:rPr>
              <w:lastRenderedPageBreak/>
              <w:t>3</w:t>
            </w:r>
          </w:p>
        </w:tc>
        <w:tc>
          <w:tcPr>
            <w:tcW w:w="9497" w:type="dxa"/>
            <w:tcBorders>
              <w:top w:val="single" w:sz="4" w:space="0" w:color="000000"/>
              <w:left w:val="single" w:sz="4" w:space="0" w:color="000000"/>
              <w:bottom w:val="single" w:sz="4" w:space="0" w:color="000000"/>
              <w:right w:val="single" w:sz="4" w:space="0" w:color="000000"/>
            </w:tcBorders>
            <w:vAlign w:val="center"/>
          </w:tcPr>
          <w:p w14:paraId="23B58BC3" w14:textId="77777777" w:rsidR="00CE757E" w:rsidRPr="00CE757E" w:rsidRDefault="00CE757E" w:rsidP="00CE757E">
            <w:pPr>
              <w:widowControl w:val="0"/>
              <w:jc w:val="both"/>
              <w:rPr>
                <w:rFonts w:eastAsia="Calibri"/>
                <w:sz w:val="24"/>
                <w:szCs w:val="24"/>
                <w:lang w:val="uk-UA" w:eastAsia="en-US"/>
              </w:rPr>
            </w:pPr>
            <w:r w:rsidRPr="00CE757E">
              <w:rPr>
                <w:rFonts w:eastAsia="Calibri"/>
                <w:sz w:val="24"/>
                <w:szCs w:val="24"/>
                <w:lang w:val="uk-UA" w:eastAsia="en-US"/>
              </w:rPr>
              <w:t>Свідоцтво про реєстрацію Учасника платником податку на додану вартість чи єдиного податку (за наявності)</w:t>
            </w:r>
          </w:p>
        </w:tc>
      </w:tr>
      <w:tr w:rsidR="00CE757E" w:rsidRPr="00CE757E" w14:paraId="7B3D9307" w14:textId="77777777" w:rsidTr="00CE757E">
        <w:trPr>
          <w:trHeight w:val="23"/>
        </w:trPr>
        <w:tc>
          <w:tcPr>
            <w:tcW w:w="596" w:type="dxa"/>
            <w:tcBorders>
              <w:top w:val="single" w:sz="4" w:space="0" w:color="000000"/>
              <w:left w:val="single" w:sz="4" w:space="0" w:color="000000"/>
              <w:bottom w:val="single" w:sz="4" w:space="0" w:color="000000"/>
            </w:tcBorders>
          </w:tcPr>
          <w:p w14:paraId="785F75C7" w14:textId="77777777" w:rsidR="00CE757E" w:rsidRPr="00CE757E" w:rsidRDefault="00CE757E" w:rsidP="00CE757E">
            <w:pPr>
              <w:widowControl w:val="0"/>
              <w:rPr>
                <w:rFonts w:eastAsia="Calibri"/>
                <w:b/>
                <w:bCs/>
                <w:sz w:val="24"/>
                <w:szCs w:val="24"/>
                <w:lang w:val="uk-UA" w:eastAsia="en-US"/>
              </w:rPr>
            </w:pPr>
            <w:r w:rsidRPr="00CE757E">
              <w:rPr>
                <w:rFonts w:eastAsia="Calibri"/>
                <w:b/>
                <w:bCs/>
                <w:sz w:val="24"/>
                <w:szCs w:val="24"/>
                <w:lang w:val="uk-UA" w:eastAsia="en-US"/>
              </w:rPr>
              <w:t>4</w:t>
            </w:r>
          </w:p>
        </w:tc>
        <w:tc>
          <w:tcPr>
            <w:tcW w:w="9497" w:type="dxa"/>
            <w:tcBorders>
              <w:top w:val="single" w:sz="4" w:space="0" w:color="000000"/>
              <w:left w:val="single" w:sz="4" w:space="0" w:color="000000"/>
              <w:bottom w:val="single" w:sz="4" w:space="0" w:color="000000"/>
              <w:right w:val="single" w:sz="4" w:space="0" w:color="000000"/>
            </w:tcBorders>
          </w:tcPr>
          <w:p w14:paraId="01363BE6" w14:textId="77777777" w:rsidR="00CE757E" w:rsidRPr="00CE757E" w:rsidRDefault="00CE757E" w:rsidP="00CE757E">
            <w:pPr>
              <w:keepNext/>
              <w:keepLines/>
              <w:widowControl w:val="0"/>
              <w:jc w:val="both"/>
              <w:rPr>
                <w:sz w:val="24"/>
                <w:szCs w:val="24"/>
                <w:lang w:val="uk-UA"/>
              </w:rPr>
            </w:pPr>
            <w:r w:rsidRPr="00CE757E">
              <w:rPr>
                <w:sz w:val="24"/>
                <w:szCs w:val="24"/>
                <w:lang w:val="uk-UA"/>
              </w:rPr>
              <w:t xml:space="preserve">Лист у довільній формі щодо відсутності учасника у списку досвіду співпраці з контрагентами із негативною ознакою на сайті </w:t>
            </w:r>
            <w:hyperlink r:id="rId9" w:history="1">
              <w:r w:rsidRPr="00CE757E">
                <w:rPr>
                  <w:color w:val="0000FF"/>
                  <w:sz w:val="24"/>
                  <w:szCs w:val="24"/>
                  <w:u w:val="single"/>
                  <w:lang w:val="uk-UA"/>
                </w:rPr>
                <w:t>http://kyivaudit.gov.ua</w:t>
              </w:r>
            </w:hyperlink>
            <w:r w:rsidRPr="00CE757E">
              <w:rPr>
                <w:sz w:val="24"/>
                <w:szCs w:val="24"/>
                <w:lang w:val="uk-UA"/>
              </w:rPr>
              <w:t>.</w:t>
            </w:r>
          </w:p>
          <w:p w14:paraId="18A4898D" w14:textId="77777777" w:rsidR="00CE757E" w:rsidRPr="00CE757E" w:rsidRDefault="00CE757E" w:rsidP="00CE757E">
            <w:pPr>
              <w:keepNext/>
              <w:keepLines/>
              <w:widowControl w:val="0"/>
              <w:jc w:val="both"/>
              <w:rPr>
                <w:sz w:val="24"/>
                <w:szCs w:val="24"/>
                <w:lang w:val="uk-UA"/>
              </w:rPr>
            </w:pPr>
          </w:p>
        </w:tc>
      </w:tr>
      <w:tr w:rsidR="00CE757E" w:rsidRPr="00CE757E" w14:paraId="7016A4F4" w14:textId="77777777" w:rsidTr="00CE757E">
        <w:trPr>
          <w:trHeight w:val="23"/>
        </w:trPr>
        <w:tc>
          <w:tcPr>
            <w:tcW w:w="596" w:type="dxa"/>
            <w:tcBorders>
              <w:top w:val="single" w:sz="4" w:space="0" w:color="000000"/>
              <w:left w:val="single" w:sz="4" w:space="0" w:color="000000"/>
              <w:bottom w:val="single" w:sz="4" w:space="0" w:color="000000"/>
            </w:tcBorders>
          </w:tcPr>
          <w:p w14:paraId="043E70B7" w14:textId="77777777" w:rsidR="00CE757E" w:rsidRPr="00CE757E" w:rsidRDefault="00CE757E" w:rsidP="00CE757E">
            <w:pPr>
              <w:widowControl w:val="0"/>
              <w:rPr>
                <w:rFonts w:eastAsia="Calibri"/>
                <w:b/>
                <w:bCs/>
                <w:sz w:val="24"/>
                <w:szCs w:val="24"/>
                <w:lang w:val="uk-UA" w:eastAsia="en-US"/>
              </w:rPr>
            </w:pPr>
            <w:r w:rsidRPr="00CE757E">
              <w:rPr>
                <w:rFonts w:eastAsia="Calibri"/>
                <w:b/>
                <w:bCs/>
                <w:sz w:val="24"/>
                <w:szCs w:val="24"/>
                <w:lang w:val="uk-UA" w:eastAsia="en-US"/>
              </w:rPr>
              <w:t>5</w:t>
            </w:r>
          </w:p>
        </w:tc>
        <w:tc>
          <w:tcPr>
            <w:tcW w:w="9497" w:type="dxa"/>
            <w:tcBorders>
              <w:top w:val="single" w:sz="4" w:space="0" w:color="000000"/>
              <w:left w:val="single" w:sz="4" w:space="0" w:color="000000"/>
              <w:bottom w:val="single" w:sz="4" w:space="0" w:color="000000"/>
              <w:right w:val="single" w:sz="4" w:space="0" w:color="000000"/>
            </w:tcBorders>
          </w:tcPr>
          <w:p w14:paraId="6A76CD68" w14:textId="77777777" w:rsidR="00CE757E" w:rsidRPr="00CE757E" w:rsidRDefault="00CE757E" w:rsidP="00CE757E">
            <w:pPr>
              <w:keepNext/>
              <w:keepLines/>
              <w:widowControl w:val="0"/>
              <w:jc w:val="both"/>
              <w:rPr>
                <w:sz w:val="24"/>
                <w:szCs w:val="24"/>
                <w:lang w:val="uk-UA" w:eastAsia="ar-SA"/>
              </w:rPr>
            </w:pPr>
            <w:r w:rsidRPr="00CE757E">
              <w:rPr>
                <w:sz w:val="24"/>
                <w:szCs w:val="24"/>
                <w:lang w:val="uk-UA" w:eastAsia="ar-SA"/>
              </w:rPr>
              <w:t>Довідка підприємства в довільній формі або уповноваженого органу про те, що учасник не зареєстрований в офшорних зонах.</w:t>
            </w:r>
          </w:p>
          <w:p w14:paraId="6AB30012" w14:textId="77777777" w:rsidR="00CE757E" w:rsidRPr="00CE757E" w:rsidRDefault="00CE757E" w:rsidP="00CE757E">
            <w:pPr>
              <w:keepNext/>
              <w:keepLines/>
              <w:widowControl w:val="0"/>
              <w:jc w:val="both"/>
              <w:rPr>
                <w:sz w:val="24"/>
                <w:szCs w:val="24"/>
                <w:lang w:val="uk-UA" w:eastAsia="ar-SA"/>
              </w:rPr>
            </w:pPr>
          </w:p>
        </w:tc>
      </w:tr>
      <w:tr w:rsidR="00CE757E" w:rsidRPr="00CE757E" w14:paraId="05DF8087" w14:textId="77777777" w:rsidTr="00CE757E">
        <w:trPr>
          <w:trHeight w:val="23"/>
        </w:trPr>
        <w:tc>
          <w:tcPr>
            <w:tcW w:w="596" w:type="dxa"/>
            <w:tcBorders>
              <w:top w:val="single" w:sz="4" w:space="0" w:color="000000"/>
              <w:left w:val="single" w:sz="4" w:space="0" w:color="000000"/>
              <w:bottom w:val="single" w:sz="4" w:space="0" w:color="000000"/>
            </w:tcBorders>
          </w:tcPr>
          <w:p w14:paraId="2FC30C7E" w14:textId="77777777" w:rsidR="00CE757E" w:rsidRPr="00CE757E" w:rsidRDefault="00CE757E" w:rsidP="00CE757E">
            <w:pPr>
              <w:widowControl w:val="0"/>
              <w:rPr>
                <w:rFonts w:eastAsia="Calibri"/>
                <w:b/>
                <w:bCs/>
                <w:sz w:val="24"/>
                <w:szCs w:val="24"/>
                <w:lang w:val="uk-UA" w:eastAsia="en-US"/>
              </w:rPr>
            </w:pPr>
            <w:r w:rsidRPr="00CE757E">
              <w:rPr>
                <w:rFonts w:eastAsia="Calibri"/>
                <w:b/>
                <w:bCs/>
                <w:sz w:val="24"/>
                <w:szCs w:val="24"/>
                <w:lang w:val="uk-UA" w:eastAsia="en-US"/>
              </w:rPr>
              <w:t>6</w:t>
            </w:r>
          </w:p>
        </w:tc>
        <w:tc>
          <w:tcPr>
            <w:tcW w:w="9497" w:type="dxa"/>
            <w:tcBorders>
              <w:top w:val="single" w:sz="4" w:space="0" w:color="000000"/>
              <w:left w:val="single" w:sz="4" w:space="0" w:color="000000"/>
              <w:bottom w:val="single" w:sz="4" w:space="0" w:color="000000"/>
              <w:right w:val="single" w:sz="4" w:space="0" w:color="000000"/>
            </w:tcBorders>
          </w:tcPr>
          <w:p w14:paraId="68C30E52" w14:textId="77777777" w:rsidR="00CE757E" w:rsidRPr="00CE757E" w:rsidRDefault="00CE757E" w:rsidP="00CE757E">
            <w:pPr>
              <w:keepNext/>
              <w:keepLines/>
              <w:widowControl w:val="0"/>
              <w:jc w:val="both"/>
              <w:rPr>
                <w:sz w:val="24"/>
                <w:szCs w:val="24"/>
              </w:rPr>
            </w:pPr>
            <w:r w:rsidRPr="00CE757E">
              <w:rPr>
                <w:sz w:val="24"/>
                <w:szCs w:val="24"/>
                <w:lang w:val="uk-UA"/>
              </w:rPr>
              <w:t xml:space="preserve">Обов’язковим є ознайомлення Учасника з об’єктом будівництва, з підписанням відповідного акту огляду об’єкта з Замовником. </w:t>
            </w:r>
            <w:r w:rsidRPr="00CE757E">
              <w:rPr>
                <w:sz w:val="24"/>
                <w:szCs w:val="24"/>
              </w:rPr>
              <w:t>Зазначений акт, підписаний Учасником та Замовником, подається у складі тендерної пропозиції Учасника. В акті обов’язково зазначається: найменування об’єкту, найменування Замовника та Учасника торгів, дата та час складання та підписання цього акту.</w:t>
            </w:r>
          </w:p>
          <w:p w14:paraId="1E0943BF" w14:textId="77777777" w:rsidR="00CE757E" w:rsidRPr="00CE757E" w:rsidRDefault="00CE757E" w:rsidP="00CE757E">
            <w:pPr>
              <w:keepNext/>
              <w:keepLines/>
              <w:widowControl w:val="0"/>
              <w:jc w:val="both"/>
              <w:rPr>
                <w:sz w:val="24"/>
                <w:szCs w:val="24"/>
                <w:lang w:val="uk-UA"/>
              </w:rPr>
            </w:pPr>
            <w:r w:rsidRPr="00CE757E">
              <w:rPr>
                <w:sz w:val="24"/>
                <w:szCs w:val="24"/>
                <w:lang w:val="uk-UA"/>
              </w:rPr>
              <w:t>Пропозиції учасника які не були присутні на об’єкті та не погодили з Замовником перелік та об’єм робіт не розглядатимуться.</w:t>
            </w:r>
          </w:p>
          <w:p w14:paraId="6478B5B3" w14:textId="77777777" w:rsidR="00CE757E" w:rsidRPr="00CE757E" w:rsidRDefault="00CE757E" w:rsidP="00CE757E">
            <w:pPr>
              <w:keepNext/>
              <w:keepLines/>
              <w:widowControl w:val="0"/>
              <w:jc w:val="both"/>
              <w:rPr>
                <w:sz w:val="24"/>
                <w:szCs w:val="24"/>
                <w:lang w:val="uk-UA"/>
              </w:rPr>
            </w:pPr>
          </w:p>
        </w:tc>
      </w:tr>
      <w:tr w:rsidR="00CE757E" w:rsidRPr="00CE757E" w14:paraId="3E22CDE5" w14:textId="77777777" w:rsidTr="00CE757E">
        <w:trPr>
          <w:trHeight w:val="23"/>
        </w:trPr>
        <w:tc>
          <w:tcPr>
            <w:tcW w:w="596" w:type="dxa"/>
            <w:tcBorders>
              <w:top w:val="single" w:sz="4" w:space="0" w:color="000000"/>
              <w:left w:val="single" w:sz="4" w:space="0" w:color="000000"/>
              <w:bottom w:val="single" w:sz="4" w:space="0" w:color="000000"/>
            </w:tcBorders>
          </w:tcPr>
          <w:p w14:paraId="6A526F1E" w14:textId="77777777" w:rsidR="00CE757E" w:rsidRPr="00CE757E" w:rsidRDefault="00CE757E" w:rsidP="00CE757E">
            <w:pPr>
              <w:widowControl w:val="0"/>
              <w:rPr>
                <w:rFonts w:eastAsia="Calibri"/>
                <w:b/>
                <w:bCs/>
                <w:sz w:val="24"/>
                <w:szCs w:val="24"/>
                <w:lang w:val="uk-UA" w:eastAsia="en-US"/>
              </w:rPr>
            </w:pPr>
            <w:r w:rsidRPr="00CE757E">
              <w:rPr>
                <w:rFonts w:eastAsia="Calibri"/>
                <w:b/>
                <w:bCs/>
                <w:sz w:val="24"/>
                <w:szCs w:val="24"/>
                <w:lang w:val="uk-UA" w:eastAsia="en-US"/>
              </w:rPr>
              <w:t>7</w:t>
            </w:r>
          </w:p>
        </w:tc>
        <w:tc>
          <w:tcPr>
            <w:tcW w:w="9497" w:type="dxa"/>
            <w:tcBorders>
              <w:top w:val="single" w:sz="4" w:space="0" w:color="000000"/>
              <w:left w:val="single" w:sz="4" w:space="0" w:color="000000"/>
              <w:bottom w:val="single" w:sz="4" w:space="0" w:color="000000"/>
              <w:right w:val="single" w:sz="4" w:space="0" w:color="000000"/>
            </w:tcBorders>
          </w:tcPr>
          <w:p w14:paraId="777DB4F3" w14:textId="77777777" w:rsidR="00CE757E" w:rsidRPr="00CE757E" w:rsidRDefault="00CE757E" w:rsidP="00CE757E">
            <w:pPr>
              <w:keepNext/>
              <w:keepLines/>
              <w:widowControl w:val="0"/>
              <w:jc w:val="both"/>
              <w:rPr>
                <w:sz w:val="24"/>
                <w:szCs w:val="24"/>
              </w:rPr>
            </w:pPr>
            <w:r w:rsidRPr="00CE757E">
              <w:rPr>
                <w:sz w:val="24"/>
                <w:szCs w:val="24"/>
              </w:rPr>
              <w:t>Лист щодо</w:t>
            </w:r>
            <w:r w:rsidRPr="00CE757E">
              <w:rPr>
                <w:sz w:val="24"/>
                <w:szCs w:val="24"/>
                <w:lang w:val="uk-UA"/>
              </w:rPr>
              <w:t xml:space="preserve"> підтвердження можливості виконання робіт</w:t>
            </w:r>
            <w:r w:rsidRPr="00CE757E">
              <w:rPr>
                <w:sz w:val="24"/>
                <w:szCs w:val="24"/>
              </w:rPr>
              <w:t xml:space="preserve"> без</w:t>
            </w:r>
            <w:r w:rsidRPr="00CE757E">
              <w:rPr>
                <w:sz w:val="24"/>
                <w:szCs w:val="24"/>
                <w:lang w:val="uk-UA"/>
              </w:rPr>
              <w:t xml:space="preserve"> отримання</w:t>
            </w:r>
            <w:r w:rsidRPr="00CE757E">
              <w:rPr>
                <w:sz w:val="24"/>
                <w:szCs w:val="24"/>
              </w:rPr>
              <w:t xml:space="preserve"> авансового платежу.</w:t>
            </w:r>
          </w:p>
          <w:p w14:paraId="2C93D36D" w14:textId="77777777" w:rsidR="00CE757E" w:rsidRPr="00CE757E" w:rsidRDefault="00CE757E" w:rsidP="00CE757E">
            <w:pPr>
              <w:keepNext/>
              <w:keepLines/>
              <w:widowControl w:val="0"/>
              <w:jc w:val="both"/>
              <w:rPr>
                <w:sz w:val="24"/>
                <w:szCs w:val="24"/>
              </w:rPr>
            </w:pPr>
          </w:p>
        </w:tc>
      </w:tr>
      <w:tr w:rsidR="00CE757E" w:rsidRPr="00CE757E" w14:paraId="716C8811" w14:textId="77777777" w:rsidTr="00CE757E">
        <w:trPr>
          <w:trHeight w:val="23"/>
        </w:trPr>
        <w:tc>
          <w:tcPr>
            <w:tcW w:w="596" w:type="dxa"/>
            <w:tcBorders>
              <w:top w:val="single" w:sz="4" w:space="0" w:color="000000"/>
              <w:left w:val="single" w:sz="4" w:space="0" w:color="000000"/>
              <w:bottom w:val="single" w:sz="4" w:space="0" w:color="000000"/>
            </w:tcBorders>
          </w:tcPr>
          <w:p w14:paraId="5841A71A" w14:textId="77777777" w:rsidR="00CE757E" w:rsidRPr="00CE757E" w:rsidRDefault="00CE757E" w:rsidP="00CE757E">
            <w:pPr>
              <w:widowControl w:val="0"/>
              <w:rPr>
                <w:rFonts w:eastAsia="Calibri"/>
                <w:b/>
                <w:bCs/>
                <w:sz w:val="24"/>
                <w:szCs w:val="24"/>
                <w:lang w:val="uk-UA" w:eastAsia="en-US"/>
              </w:rPr>
            </w:pPr>
            <w:r w:rsidRPr="00CE757E">
              <w:rPr>
                <w:rFonts w:eastAsia="Calibri"/>
                <w:b/>
                <w:bCs/>
                <w:sz w:val="24"/>
                <w:szCs w:val="24"/>
                <w:lang w:val="uk-UA" w:eastAsia="en-US"/>
              </w:rPr>
              <w:t>8</w:t>
            </w:r>
          </w:p>
        </w:tc>
        <w:tc>
          <w:tcPr>
            <w:tcW w:w="9497" w:type="dxa"/>
            <w:tcBorders>
              <w:top w:val="single" w:sz="4" w:space="0" w:color="000000"/>
              <w:left w:val="single" w:sz="4" w:space="0" w:color="000000"/>
              <w:bottom w:val="single" w:sz="4" w:space="0" w:color="000000"/>
              <w:right w:val="single" w:sz="4" w:space="0" w:color="000000"/>
            </w:tcBorders>
          </w:tcPr>
          <w:p w14:paraId="69B47346" w14:textId="77777777" w:rsidR="00CE757E" w:rsidRPr="00CE757E" w:rsidRDefault="00CE757E" w:rsidP="00CE757E">
            <w:pPr>
              <w:keepNext/>
              <w:keepLines/>
              <w:widowControl w:val="0"/>
              <w:jc w:val="both"/>
              <w:rPr>
                <w:sz w:val="24"/>
                <w:szCs w:val="24"/>
              </w:rPr>
            </w:pPr>
            <w:r w:rsidRPr="00CE757E">
              <w:rPr>
                <w:sz w:val="24"/>
                <w:szCs w:val="24"/>
              </w:rPr>
              <w:t>Лист</w:t>
            </w:r>
            <w:r w:rsidRPr="00CE757E">
              <w:rPr>
                <w:sz w:val="24"/>
                <w:szCs w:val="24"/>
                <w:lang w:val="uk-UA"/>
              </w:rPr>
              <w:t xml:space="preserve"> згода</w:t>
            </w:r>
            <w:r w:rsidRPr="00CE757E">
              <w:rPr>
                <w:sz w:val="24"/>
                <w:szCs w:val="24"/>
              </w:rPr>
              <w:t xml:space="preserve"> на</w:t>
            </w:r>
            <w:r w:rsidRPr="00CE757E">
              <w:rPr>
                <w:sz w:val="24"/>
                <w:szCs w:val="24"/>
                <w:lang w:val="uk-UA"/>
              </w:rPr>
              <w:t xml:space="preserve"> можливе відтермінування</w:t>
            </w:r>
            <w:r w:rsidRPr="00CE757E">
              <w:rPr>
                <w:sz w:val="24"/>
                <w:szCs w:val="24"/>
              </w:rPr>
              <w:t xml:space="preserve"> платежу (до 90</w:t>
            </w:r>
            <w:r w:rsidRPr="00CE757E">
              <w:rPr>
                <w:sz w:val="24"/>
                <w:szCs w:val="24"/>
                <w:lang w:val="uk-UA"/>
              </w:rPr>
              <w:t xml:space="preserve"> днів від дати підписання довідки</w:t>
            </w:r>
            <w:r w:rsidRPr="00CE757E">
              <w:rPr>
                <w:sz w:val="24"/>
                <w:szCs w:val="24"/>
              </w:rPr>
              <w:t xml:space="preserve"> про</w:t>
            </w:r>
            <w:r w:rsidRPr="00CE757E">
              <w:rPr>
                <w:sz w:val="24"/>
                <w:szCs w:val="24"/>
                <w:lang w:val="uk-UA"/>
              </w:rPr>
              <w:t xml:space="preserve"> вартість виконаних будівельних робіт</w:t>
            </w:r>
            <w:r w:rsidRPr="00CE757E">
              <w:rPr>
                <w:sz w:val="24"/>
                <w:szCs w:val="24"/>
              </w:rPr>
              <w:t xml:space="preserve"> та</w:t>
            </w:r>
            <w:r w:rsidRPr="00CE757E">
              <w:rPr>
                <w:sz w:val="24"/>
                <w:szCs w:val="24"/>
                <w:lang w:val="uk-UA"/>
              </w:rPr>
              <w:t xml:space="preserve"> витрат</w:t>
            </w:r>
            <w:r w:rsidRPr="00CE757E">
              <w:rPr>
                <w:sz w:val="24"/>
                <w:szCs w:val="24"/>
              </w:rPr>
              <w:t xml:space="preserve"> за формою №КБ-3).</w:t>
            </w:r>
          </w:p>
          <w:p w14:paraId="4AB734AC" w14:textId="77777777" w:rsidR="00CE757E" w:rsidRPr="00CE757E" w:rsidRDefault="00CE757E" w:rsidP="00CE757E">
            <w:pPr>
              <w:keepNext/>
              <w:keepLines/>
              <w:widowControl w:val="0"/>
              <w:jc w:val="both"/>
              <w:rPr>
                <w:sz w:val="24"/>
                <w:szCs w:val="24"/>
              </w:rPr>
            </w:pPr>
          </w:p>
        </w:tc>
      </w:tr>
      <w:tr w:rsidR="00CE757E" w:rsidRPr="00CE757E" w14:paraId="21150379" w14:textId="77777777" w:rsidTr="00CE757E">
        <w:trPr>
          <w:trHeight w:val="23"/>
        </w:trPr>
        <w:tc>
          <w:tcPr>
            <w:tcW w:w="596" w:type="dxa"/>
            <w:tcBorders>
              <w:top w:val="single" w:sz="4" w:space="0" w:color="000000"/>
              <w:left w:val="single" w:sz="4" w:space="0" w:color="000000"/>
              <w:bottom w:val="single" w:sz="4" w:space="0" w:color="000000"/>
            </w:tcBorders>
          </w:tcPr>
          <w:p w14:paraId="58110A47" w14:textId="3E32ECBC" w:rsidR="00CE757E" w:rsidRPr="00CE757E" w:rsidRDefault="00CE757E" w:rsidP="00CE757E">
            <w:pPr>
              <w:widowControl w:val="0"/>
              <w:rPr>
                <w:rFonts w:eastAsia="Calibri"/>
                <w:b/>
                <w:bCs/>
                <w:sz w:val="24"/>
                <w:szCs w:val="24"/>
                <w:lang w:val="uk-UA" w:eastAsia="en-US"/>
              </w:rPr>
            </w:pPr>
            <w:r>
              <w:rPr>
                <w:rFonts w:eastAsia="Calibri"/>
                <w:b/>
                <w:bCs/>
                <w:sz w:val="24"/>
                <w:szCs w:val="24"/>
                <w:lang w:val="uk-UA" w:eastAsia="en-US"/>
              </w:rPr>
              <w:t>9</w:t>
            </w:r>
          </w:p>
        </w:tc>
        <w:tc>
          <w:tcPr>
            <w:tcW w:w="9497" w:type="dxa"/>
            <w:tcBorders>
              <w:top w:val="single" w:sz="4" w:space="0" w:color="000000"/>
              <w:left w:val="single" w:sz="4" w:space="0" w:color="000000"/>
              <w:bottom w:val="single" w:sz="4" w:space="0" w:color="000000"/>
              <w:right w:val="single" w:sz="4" w:space="0" w:color="000000"/>
            </w:tcBorders>
          </w:tcPr>
          <w:p w14:paraId="20C42D92" w14:textId="0BE605A1" w:rsidR="00CE757E" w:rsidRPr="00CE757E" w:rsidRDefault="00CE757E" w:rsidP="00CE757E">
            <w:pPr>
              <w:keepNext/>
              <w:keepLines/>
              <w:widowControl w:val="0"/>
              <w:jc w:val="both"/>
              <w:rPr>
                <w:sz w:val="24"/>
                <w:szCs w:val="24"/>
              </w:rPr>
            </w:pPr>
            <w:r w:rsidRPr="00CE757E">
              <w:rPr>
                <w:sz w:val="24"/>
                <w:szCs w:val="24"/>
              </w:rPr>
              <w:t>Гарантійний лист із підтвердженням можливості надання послуг у визначений Замовником термін.</w:t>
            </w:r>
          </w:p>
        </w:tc>
      </w:tr>
      <w:tr w:rsidR="00CE757E" w:rsidRPr="00CE757E" w14:paraId="6DFD536F" w14:textId="77777777" w:rsidTr="00CE757E">
        <w:trPr>
          <w:trHeight w:val="23"/>
        </w:trPr>
        <w:tc>
          <w:tcPr>
            <w:tcW w:w="596" w:type="dxa"/>
            <w:tcBorders>
              <w:top w:val="single" w:sz="4" w:space="0" w:color="000000"/>
              <w:left w:val="single" w:sz="4" w:space="0" w:color="000000"/>
              <w:bottom w:val="single" w:sz="4" w:space="0" w:color="000000"/>
            </w:tcBorders>
          </w:tcPr>
          <w:p w14:paraId="6BACEF5B" w14:textId="1B30A056" w:rsidR="00CE757E" w:rsidRPr="00CE757E" w:rsidRDefault="00CE757E" w:rsidP="00CE757E">
            <w:pPr>
              <w:widowControl w:val="0"/>
              <w:rPr>
                <w:rFonts w:eastAsia="Calibri"/>
                <w:b/>
                <w:bCs/>
                <w:sz w:val="24"/>
                <w:szCs w:val="24"/>
                <w:lang w:val="uk-UA" w:eastAsia="en-US"/>
              </w:rPr>
            </w:pPr>
            <w:r>
              <w:rPr>
                <w:rFonts w:eastAsia="Calibri"/>
                <w:b/>
                <w:bCs/>
                <w:sz w:val="24"/>
                <w:szCs w:val="24"/>
                <w:lang w:val="uk-UA" w:eastAsia="en-US"/>
              </w:rPr>
              <w:t>10</w:t>
            </w:r>
          </w:p>
        </w:tc>
        <w:tc>
          <w:tcPr>
            <w:tcW w:w="9497" w:type="dxa"/>
            <w:tcBorders>
              <w:top w:val="single" w:sz="4" w:space="0" w:color="000000"/>
              <w:left w:val="single" w:sz="4" w:space="0" w:color="000000"/>
              <w:bottom w:val="single" w:sz="4" w:space="0" w:color="000000"/>
              <w:right w:val="single" w:sz="4" w:space="0" w:color="000000"/>
            </w:tcBorders>
          </w:tcPr>
          <w:p w14:paraId="64676793" w14:textId="77777777" w:rsidR="00CE757E" w:rsidRPr="00CE757E" w:rsidRDefault="00CE757E" w:rsidP="00CE757E">
            <w:pPr>
              <w:keepNext/>
              <w:keepLines/>
              <w:widowControl w:val="0"/>
              <w:jc w:val="both"/>
              <w:rPr>
                <w:sz w:val="24"/>
                <w:szCs w:val="24"/>
                <w:lang w:val="uk-UA"/>
              </w:rPr>
            </w:pPr>
            <w:r w:rsidRPr="00CE757E">
              <w:rPr>
                <w:sz w:val="24"/>
                <w:szCs w:val="24"/>
                <w:lang w:val="uk-UA"/>
              </w:rPr>
              <w:t>Довідка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w:t>
            </w:r>
          </w:p>
        </w:tc>
      </w:tr>
      <w:tr w:rsidR="00CE757E" w:rsidRPr="00CE757E" w14:paraId="3F9D3B70" w14:textId="77777777" w:rsidTr="00CE757E">
        <w:trPr>
          <w:trHeight w:val="23"/>
        </w:trPr>
        <w:tc>
          <w:tcPr>
            <w:tcW w:w="596" w:type="dxa"/>
            <w:tcBorders>
              <w:top w:val="single" w:sz="4" w:space="0" w:color="000000"/>
              <w:left w:val="single" w:sz="4" w:space="0" w:color="000000"/>
              <w:bottom w:val="single" w:sz="4" w:space="0" w:color="000000"/>
            </w:tcBorders>
          </w:tcPr>
          <w:p w14:paraId="2A76ABC8" w14:textId="3C20FBE9" w:rsidR="00CE757E" w:rsidRPr="00CE757E" w:rsidRDefault="00CE757E" w:rsidP="00CE757E">
            <w:pPr>
              <w:widowControl w:val="0"/>
              <w:rPr>
                <w:rFonts w:eastAsia="Calibri"/>
                <w:b/>
                <w:bCs/>
                <w:sz w:val="24"/>
                <w:szCs w:val="24"/>
                <w:lang w:val="uk-UA" w:eastAsia="en-US"/>
              </w:rPr>
            </w:pPr>
            <w:r w:rsidRPr="00CE757E">
              <w:rPr>
                <w:rFonts w:eastAsia="Calibri"/>
                <w:b/>
                <w:bCs/>
                <w:sz w:val="24"/>
                <w:szCs w:val="24"/>
                <w:lang w:val="uk-UA" w:eastAsia="en-US"/>
              </w:rPr>
              <w:t>1</w:t>
            </w:r>
            <w:r>
              <w:rPr>
                <w:rFonts w:eastAsia="Calibri"/>
                <w:b/>
                <w:bCs/>
                <w:sz w:val="24"/>
                <w:szCs w:val="24"/>
                <w:lang w:val="uk-UA" w:eastAsia="en-US"/>
              </w:rPr>
              <w:t>1</w:t>
            </w:r>
          </w:p>
        </w:tc>
        <w:tc>
          <w:tcPr>
            <w:tcW w:w="9497" w:type="dxa"/>
            <w:tcBorders>
              <w:top w:val="single" w:sz="4" w:space="0" w:color="000000"/>
              <w:left w:val="single" w:sz="4" w:space="0" w:color="000000"/>
              <w:bottom w:val="single" w:sz="4" w:space="0" w:color="000000"/>
              <w:right w:val="single" w:sz="4" w:space="0" w:color="000000"/>
            </w:tcBorders>
          </w:tcPr>
          <w:p w14:paraId="25A8E535" w14:textId="77777777" w:rsidR="00CE757E" w:rsidRPr="00CE757E" w:rsidRDefault="00CE757E" w:rsidP="00CE757E">
            <w:pPr>
              <w:keepNext/>
              <w:keepLines/>
              <w:widowControl w:val="0"/>
              <w:jc w:val="both"/>
              <w:rPr>
                <w:sz w:val="24"/>
                <w:szCs w:val="24"/>
                <w:lang w:val="uk-UA"/>
              </w:rPr>
            </w:pPr>
            <w:r w:rsidRPr="00CE757E">
              <w:rPr>
                <w:sz w:val="24"/>
                <w:szCs w:val="24"/>
                <w:lang w:val="uk-UA"/>
              </w:rPr>
              <w:t xml:space="preserve">Довідка, складена у довільній формі, за підписом уповноваженої особи Учасника та завірена печаткою </w:t>
            </w:r>
            <w:r w:rsidRPr="00CE757E">
              <w:rPr>
                <w:i/>
                <w:sz w:val="24"/>
                <w:szCs w:val="24"/>
                <w:lang w:val="uk-UA"/>
              </w:rPr>
              <w:t>(за наявності),</w:t>
            </w:r>
            <w:r w:rsidRPr="00CE757E">
              <w:rPr>
                <w:sz w:val="24"/>
                <w:szCs w:val="24"/>
                <w:lang w:val="uk-UA"/>
              </w:rPr>
              <w:t xml:space="preserve"> яка містить відомості про учасника: </w:t>
            </w:r>
          </w:p>
          <w:p w14:paraId="5B6DFC04" w14:textId="77777777" w:rsidR="00CE757E" w:rsidRPr="00CE757E" w:rsidRDefault="00CE757E" w:rsidP="00CE757E">
            <w:pPr>
              <w:numPr>
                <w:ilvl w:val="0"/>
                <w:numId w:val="26"/>
              </w:numPr>
              <w:spacing w:after="160" w:line="259" w:lineRule="auto"/>
              <w:ind w:left="0" w:firstLine="425"/>
              <w:contextualSpacing/>
              <w:jc w:val="both"/>
              <w:rPr>
                <w:rFonts w:eastAsia="Calibri"/>
                <w:sz w:val="24"/>
                <w:szCs w:val="24"/>
                <w:lang w:val="uk-UA" w:eastAsia="en-US"/>
              </w:rPr>
            </w:pPr>
            <w:r w:rsidRPr="00CE757E">
              <w:rPr>
                <w:rFonts w:eastAsia="Calibri"/>
                <w:sz w:val="24"/>
                <w:szCs w:val="24"/>
                <w:lang w:val="uk-UA" w:eastAsia="en-US"/>
              </w:rPr>
              <w:t>повна та скорочена назва учасника;</w:t>
            </w:r>
          </w:p>
          <w:p w14:paraId="256A1686" w14:textId="77777777" w:rsidR="00CE757E" w:rsidRPr="00CE757E" w:rsidRDefault="00CE757E" w:rsidP="00CE757E">
            <w:pPr>
              <w:numPr>
                <w:ilvl w:val="0"/>
                <w:numId w:val="26"/>
              </w:numPr>
              <w:spacing w:after="160" w:line="259" w:lineRule="auto"/>
              <w:ind w:left="0" w:firstLine="425"/>
              <w:contextualSpacing/>
              <w:jc w:val="both"/>
              <w:rPr>
                <w:rFonts w:eastAsia="Calibri"/>
                <w:sz w:val="24"/>
                <w:szCs w:val="24"/>
                <w:lang w:val="uk-UA" w:eastAsia="en-US"/>
              </w:rPr>
            </w:pPr>
            <w:r w:rsidRPr="00CE757E">
              <w:rPr>
                <w:rFonts w:eastAsia="Calibri"/>
                <w:sz w:val="24"/>
                <w:szCs w:val="24"/>
                <w:lang w:val="uk-UA" w:eastAsia="en-US"/>
              </w:rPr>
              <w:t>код ЄДРПОУ;</w:t>
            </w:r>
          </w:p>
          <w:p w14:paraId="71EEC9D3" w14:textId="77777777" w:rsidR="00CE757E" w:rsidRPr="00CE757E" w:rsidRDefault="00CE757E" w:rsidP="00CE757E">
            <w:pPr>
              <w:numPr>
                <w:ilvl w:val="0"/>
                <w:numId w:val="26"/>
              </w:numPr>
              <w:spacing w:after="160" w:line="259" w:lineRule="auto"/>
              <w:ind w:left="0" w:firstLine="426"/>
              <w:contextualSpacing/>
              <w:jc w:val="both"/>
              <w:rPr>
                <w:rFonts w:eastAsia="Calibri"/>
                <w:sz w:val="24"/>
                <w:szCs w:val="24"/>
                <w:lang w:val="uk-UA" w:eastAsia="en-US"/>
              </w:rPr>
            </w:pPr>
            <w:r w:rsidRPr="00CE757E">
              <w:rPr>
                <w:rFonts w:eastAsia="Calibri"/>
                <w:sz w:val="24"/>
                <w:szCs w:val="24"/>
                <w:lang w:val="uk-UA" w:eastAsia="en-US"/>
              </w:rPr>
              <w:t>реквізити (адреса юридична та фактична, тел./факс, контактний телефон, електронна адреса);</w:t>
            </w:r>
          </w:p>
          <w:p w14:paraId="70C197DD" w14:textId="77777777" w:rsidR="00CE757E" w:rsidRPr="00CE757E" w:rsidRDefault="00CE757E" w:rsidP="00CE757E">
            <w:pPr>
              <w:numPr>
                <w:ilvl w:val="0"/>
                <w:numId w:val="26"/>
              </w:numPr>
              <w:spacing w:after="160" w:line="259" w:lineRule="auto"/>
              <w:ind w:left="0" w:firstLine="426"/>
              <w:contextualSpacing/>
              <w:jc w:val="both"/>
              <w:rPr>
                <w:rFonts w:eastAsia="Calibri"/>
                <w:sz w:val="24"/>
                <w:szCs w:val="24"/>
                <w:lang w:val="uk-UA" w:eastAsia="en-US"/>
              </w:rPr>
            </w:pPr>
            <w:r w:rsidRPr="00CE757E">
              <w:rPr>
                <w:rFonts w:eastAsia="Calibri"/>
                <w:sz w:val="24"/>
                <w:szCs w:val="24"/>
                <w:lang w:val="uk-UA" w:eastAsia="en-US"/>
              </w:rPr>
              <w:t>керівництво – (посада, П.І.Б.);</w:t>
            </w:r>
          </w:p>
          <w:p w14:paraId="4DEBEEFF" w14:textId="77777777" w:rsidR="00CE757E" w:rsidRPr="00CE757E" w:rsidRDefault="00CE757E" w:rsidP="00CE757E">
            <w:pPr>
              <w:numPr>
                <w:ilvl w:val="0"/>
                <w:numId w:val="26"/>
              </w:numPr>
              <w:spacing w:after="160" w:line="259" w:lineRule="auto"/>
              <w:ind w:left="0" w:firstLine="426"/>
              <w:contextualSpacing/>
              <w:jc w:val="both"/>
              <w:rPr>
                <w:rFonts w:eastAsia="Calibri"/>
                <w:sz w:val="24"/>
                <w:szCs w:val="24"/>
                <w:lang w:val="uk-UA" w:eastAsia="en-US"/>
              </w:rPr>
            </w:pPr>
            <w:r w:rsidRPr="00CE757E">
              <w:rPr>
                <w:rFonts w:eastAsia="Calibri"/>
                <w:sz w:val="24"/>
                <w:szCs w:val="24"/>
                <w:lang w:val="uk-UA" w:eastAsia="en-US"/>
              </w:rPr>
              <w:t>банківські реквізити;</w:t>
            </w:r>
          </w:p>
          <w:p w14:paraId="6F3C9443" w14:textId="77777777" w:rsidR="00CE757E" w:rsidRPr="00CE757E" w:rsidRDefault="00CE757E" w:rsidP="00CE757E">
            <w:pPr>
              <w:numPr>
                <w:ilvl w:val="0"/>
                <w:numId w:val="26"/>
              </w:numPr>
              <w:spacing w:after="160" w:line="259" w:lineRule="auto"/>
              <w:ind w:left="0" w:firstLine="426"/>
              <w:contextualSpacing/>
              <w:jc w:val="both"/>
              <w:rPr>
                <w:rFonts w:eastAsia="Calibri"/>
                <w:sz w:val="24"/>
                <w:szCs w:val="24"/>
                <w:lang w:val="uk-UA" w:eastAsia="en-US"/>
              </w:rPr>
            </w:pPr>
            <w:r w:rsidRPr="00CE757E">
              <w:rPr>
                <w:rFonts w:eastAsia="Calibri"/>
                <w:sz w:val="24"/>
                <w:szCs w:val="24"/>
                <w:lang w:val="uk-UA" w:eastAsia="en-US"/>
              </w:rPr>
              <w:t>наявність розрахункових рахунків;</w:t>
            </w:r>
          </w:p>
          <w:p w14:paraId="0210B033" w14:textId="77777777" w:rsidR="00CE757E" w:rsidRPr="00CE757E" w:rsidRDefault="00CE757E" w:rsidP="00CE757E">
            <w:pPr>
              <w:numPr>
                <w:ilvl w:val="0"/>
                <w:numId w:val="26"/>
              </w:numPr>
              <w:spacing w:after="160" w:line="259" w:lineRule="auto"/>
              <w:ind w:left="0" w:firstLine="426"/>
              <w:jc w:val="both"/>
              <w:rPr>
                <w:rFonts w:eastAsia="Calibri"/>
                <w:sz w:val="24"/>
                <w:szCs w:val="24"/>
                <w:lang w:val="uk-UA" w:eastAsia="en-US"/>
              </w:rPr>
            </w:pPr>
            <w:r w:rsidRPr="00CE757E">
              <w:rPr>
                <w:rFonts w:eastAsia="Calibri"/>
                <w:sz w:val="24"/>
                <w:szCs w:val="24"/>
                <w:lang w:val="uk-UA" w:eastAsia="en-US"/>
              </w:rPr>
              <w:t>форма власності, організаційно - правова форма;</w:t>
            </w:r>
          </w:p>
          <w:p w14:paraId="554450B2" w14:textId="77777777" w:rsidR="00CE757E" w:rsidRPr="00CE757E" w:rsidRDefault="00CE757E" w:rsidP="00CE757E">
            <w:pPr>
              <w:numPr>
                <w:ilvl w:val="0"/>
                <w:numId w:val="26"/>
              </w:numPr>
              <w:shd w:val="clear" w:color="auto" w:fill="FFFFFF"/>
              <w:spacing w:after="160" w:line="259" w:lineRule="auto"/>
              <w:ind w:left="709" w:hanging="283"/>
              <w:jc w:val="both"/>
              <w:rPr>
                <w:rFonts w:eastAsia="Calibri"/>
                <w:sz w:val="24"/>
                <w:szCs w:val="24"/>
                <w:lang w:val="uk-UA" w:eastAsia="en-US"/>
              </w:rPr>
            </w:pPr>
            <w:r w:rsidRPr="00CE757E">
              <w:rPr>
                <w:rFonts w:eastAsia="Calibri"/>
                <w:sz w:val="24"/>
                <w:szCs w:val="24"/>
                <w:lang w:val="uk-UA" w:eastAsia="en-US"/>
              </w:rPr>
              <w:t xml:space="preserve">короткий опис діяльності підприємства; </w:t>
            </w:r>
          </w:p>
          <w:p w14:paraId="38D89109" w14:textId="77777777" w:rsidR="00CE757E" w:rsidRPr="00CE757E" w:rsidRDefault="00CE757E" w:rsidP="00CE757E">
            <w:pPr>
              <w:keepNext/>
              <w:keepLines/>
              <w:widowControl w:val="0"/>
              <w:jc w:val="both"/>
              <w:rPr>
                <w:sz w:val="24"/>
                <w:szCs w:val="24"/>
                <w:lang w:val="uk-UA"/>
              </w:rPr>
            </w:pPr>
            <w:r w:rsidRPr="00CE757E">
              <w:rPr>
                <w:sz w:val="24"/>
                <w:szCs w:val="24"/>
                <w:lang w:val="uk-UA"/>
              </w:rPr>
              <w:t>інформація про платника податків.</w:t>
            </w:r>
          </w:p>
          <w:p w14:paraId="6740E4FA" w14:textId="77777777" w:rsidR="00CE757E" w:rsidRPr="00CE757E" w:rsidRDefault="00CE757E" w:rsidP="00CE757E">
            <w:pPr>
              <w:keepNext/>
              <w:keepLines/>
              <w:widowControl w:val="0"/>
              <w:jc w:val="both"/>
              <w:rPr>
                <w:sz w:val="24"/>
                <w:szCs w:val="24"/>
                <w:lang w:val="uk-UA"/>
              </w:rPr>
            </w:pPr>
          </w:p>
        </w:tc>
      </w:tr>
      <w:tr w:rsidR="00CE757E" w:rsidRPr="00CE757E" w14:paraId="69FEFBD8" w14:textId="77777777" w:rsidTr="00CE757E">
        <w:trPr>
          <w:trHeight w:val="23"/>
        </w:trPr>
        <w:tc>
          <w:tcPr>
            <w:tcW w:w="596" w:type="dxa"/>
            <w:tcBorders>
              <w:top w:val="single" w:sz="4" w:space="0" w:color="000000"/>
              <w:left w:val="single" w:sz="4" w:space="0" w:color="000000"/>
              <w:bottom w:val="single" w:sz="4" w:space="0" w:color="000000"/>
            </w:tcBorders>
          </w:tcPr>
          <w:p w14:paraId="0DFE11C1" w14:textId="6CB502FC" w:rsidR="00CE757E" w:rsidRPr="00CE757E" w:rsidRDefault="00CE757E" w:rsidP="00CE757E">
            <w:pPr>
              <w:widowControl w:val="0"/>
              <w:rPr>
                <w:rFonts w:eastAsia="Calibri"/>
                <w:b/>
                <w:bCs/>
                <w:sz w:val="24"/>
                <w:szCs w:val="24"/>
                <w:lang w:val="uk-UA" w:eastAsia="en-US"/>
              </w:rPr>
            </w:pPr>
            <w:r w:rsidRPr="00CE757E">
              <w:rPr>
                <w:rFonts w:eastAsia="Calibri"/>
                <w:b/>
                <w:bCs/>
                <w:sz w:val="24"/>
                <w:szCs w:val="24"/>
                <w:lang w:val="uk-UA" w:eastAsia="en-US"/>
              </w:rPr>
              <w:t>1</w:t>
            </w:r>
            <w:r>
              <w:rPr>
                <w:rFonts w:eastAsia="Calibri"/>
                <w:b/>
                <w:bCs/>
                <w:sz w:val="24"/>
                <w:szCs w:val="24"/>
                <w:lang w:val="uk-UA" w:eastAsia="en-US"/>
              </w:rPr>
              <w:t>2</w:t>
            </w:r>
          </w:p>
        </w:tc>
        <w:tc>
          <w:tcPr>
            <w:tcW w:w="9497" w:type="dxa"/>
            <w:tcBorders>
              <w:top w:val="single" w:sz="4" w:space="0" w:color="000000"/>
              <w:left w:val="single" w:sz="4" w:space="0" w:color="000000"/>
              <w:bottom w:val="single" w:sz="4" w:space="0" w:color="000000"/>
              <w:right w:val="single" w:sz="4" w:space="0" w:color="000000"/>
            </w:tcBorders>
          </w:tcPr>
          <w:p w14:paraId="66FBD953" w14:textId="77777777" w:rsidR="00CE757E" w:rsidRPr="00CE757E" w:rsidRDefault="00CE757E" w:rsidP="00CE757E">
            <w:pPr>
              <w:keepNext/>
              <w:keepLines/>
              <w:widowControl w:val="0"/>
              <w:jc w:val="both"/>
              <w:rPr>
                <w:sz w:val="24"/>
                <w:szCs w:val="24"/>
                <w:lang w:val="uk-UA"/>
              </w:rPr>
            </w:pPr>
            <w:r w:rsidRPr="00CE757E">
              <w:rPr>
                <w:sz w:val="24"/>
                <w:szCs w:val="24"/>
                <w:lang w:val="uk-UA"/>
              </w:rPr>
              <w:t>Лист згода з проєктом договору замовника (складений Учасником у довільній формі на фірмовому бланку та за підписом уповноваженої особи та містить відбиток печатки).</w:t>
            </w:r>
          </w:p>
          <w:p w14:paraId="66CD388A" w14:textId="77777777" w:rsidR="00CE757E" w:rsidRPr="00CE757E" w:rsidRDefault="00CE757E" w:rsidP="00CE757E">
            <w:pPr>
              <w:keepNext/>
              <w:keepLines/>
              <w:widowControl w:val="0"/>
              <w:jc w:val="both"/>
              <w:rPr>
                <w:sz w:val="24"/>
                <w:szCs w:val="24"/>
                <w:lang w:val="uk-UA"/>
              </w:rPr>
            </w:pPr>
          </w:p>
        </w:tc>
      </w:tr>
      <w:tr w:rsidR="00CE757E" w:rsidRPr="00CE757E" w14:paraId="2AE22D32" w14:textId="77777777" w:rsidTr="00CE757E">
        <w:trPr>
          <w:trHeight w:val="23"/>
        </w:trPr>
        <w:tc>
          <w:tcPr>
            <w:tcW w:w="596" w:type="dxa"/>
            <w:tcBorders>
              <w:top w:val="single" w:sz="4" w:space="0" w:color="000000"/>
              <w:left w:val="single" w:sz="4" w:space="0" w:color="000000"/>
              <w:bottom w:val="single" w:sz="4" w:space="0" w:color="000000"/>
            </w:tcBorders>
          </w:tcPr>
          <w:p w14:paraId="76107504" w14:textId="3CB3D857" w:rsidR="00CE757E" w:rsidRPr="00CE757E" w:rsidRDefault="00CE757E" w:rsidP="00CE757E">
            <w:pPr>
              <w:widowControl w:val="0"/>
              <w:rPr>
                <w:rFonts w:eastAsia="Calibri"/>
                <w:b/>
                <w:bCs/>
                <w:sz w:val="24"/>
                <w:szCs w:val="24"/>
                <w:lang w:val="uk-UA" w:eastAsia="en-US"/>
              </w:rPr>
            </w:pPr>
            <w:r w:rsidRPr="00CE757E">
              <w:rPr>
                <w:rFonts w:eastAsia="Calibri"/>
                <w:b/>
                <w:bCs/>
                <w:sz w:val="24"/>
                <w:szCs w:val="24"/>
                <w:lang w:val="uk-UA" w:eastAsia="en-US"/>
              </w:rPr>
              <w:t>1</w:t>
            </w:r>
            <w:r>
              <w:rPr>
                <w:rFonts w:eastAsia="Calibri"/>
                <w:b/>
                <w:bCs/>
                <w:sz w:val="24"/>
                <w:szCs w:val="24"/>
                <w:lang w:val="uk-UA" w:eastAsia="en-US"/>
              </w:rPr>
              <w:t>3</w:t>
            </w:r>
          </w:p>
        </w:tc>
        <w:tc>
          <w:tcPr>
            <w:tcW w:w="9497" w:type="dxa"/>
            <w:tcBorders>
              <w:top w:val="single" w:sz="4" w:space="0" w:color="000000"/>
              <w:left w:val="single" w:sz="4" w:space="0" w:color="000000"/>
              <w:bottom w:val="single" w:sz="4" w:space="0" w:color="000000"/>
              <w:right w:val="single" w:sz="4" w:space="0" w:color="000000"/>
            </w:tcBorders>
          </w:tcPr>
          <w:p w14:paraId="70661BB4" w14:textId="4B65074A" w:rsidR="00CE757E" w:rsidRPr="00CE757E" w:rsidRDefault="00CE757E" w:rsidP="00CE757E">
            <w:pPr>
              <w:keepNext/>
              <w:keepLines/>
              <w:widowControl w:val="0"/>
              <w:jc w:val="both"/>
              <w:rPr>
                <w:bCs/>
                <w:sz w:val="24"/>
                <w:szCs w:val="24"/>
                <w:lang w:val="uk-UA" w:eastAsia="ar-SA"/>
              </w:rPr>
            </w:pPr>
            <w:r w:rsidRPr="00CE757E">
              <w:rPr>
                <w:sz w:val="24"/>
                <w:szCs w:val="24"/>
                <w:lang w:val="uk-UA"/>
              </w:rPr>
              <w:t xml:space="preserve">Проєкт договору підряду, </w:t>
            </w:r>
            <w:r w:rsidRPr="00CE757E">
              <w:rPr>
                <w:bCs/>
                <w:sz w:val="24"/>
                <w:szCs w:val="24"/>
                <w:lang w:val="uk-UA" w:eastAsia="ar-SA"/>
              </w:rPr>
              <w:t xml:space="preserve">скріплений підписом та печаткою уповноваженої особи Учасника. (відповідно </w:t>
            </w:r>
            <w:r w:rsidRPr="00CE757E">
              <w:rPr>
                <w:b/>
                <w:bCs/>
                <w:sz w:val="24"/>
                <w:szCs w:val="24"/>
                <w:lang w:val="uk-UA" w:eastAsia="ar-SA"/>
              </w:rPr>
              <w:t>Додатка №</w:t>
            </w:r>
            <w:r w:rsidRPr="00CE757E">
              <w:rPr>
                <w:b/>
                <w:bCs/>
                <w:sz w:val="24"/>
                <w:szCs w:val="24"/>
                <w:lang w:eastAsia="ar-SA"/>
              </w:rPr>
              <w:t xml:space="preserve"> 4</w:t>
            </w:r>
            <w:r w:rsidRPr="00CE757E">
              <w:rPr>
                <w:bCs/>
                <w:sz w:val="24"/>
                <w:szCs w:val="24"/>
                <w:lang w:eastAsia="ar-SA"/>
              </w:rPr>
              <w:t>)</w:t>
            </w:r>
            <w:r w:rsidRPr="00CE757E">
              <w:rPr>
                <w:bCs/>
                <w:sz w:val="24"/>
                <w:szCs w:val="24"/>
                <w:lang w:val="uk-UA" w:eastAsia="ar-SA"/>
              </w:rPr>
              <w:t>.</w:t>
            </w:r>
          </w:p>
          <w:p w14:paraId="1841AEF8" w14:textId="77777777" w:rsidR="00CE757E" w:rsidRPr="00CE757E" w:rsidRDefault="00CE757E" w:rsidP="00CE757E">
            <w:pPr>
              <w:keepNext/>
              <w:keepLines/>
              <w:widowControl w:val="0"/>
              <w:jc w:val="both"/>
              <w:rPr>
                <w:bCs/>
                <w:sz w:val="24"/>
                <w:szCs w:val="24"/>
                <w:lang w:val="uk-UA" w:eastAsia="ar-SA"/>
              </w:rPr>
            </w:pPr>
          </w:p>
        </w:tc>
      </w:tr>
      <w:tr w:rsidR="00CE757E" w:rsidRPr="00CE757E" w14:paraId="1476DA16" w14:textId="77777777" w:rsidTr="00CE757E">
        <w:trPr>
          <w:trHeight w:val="1913"/>
        </w:trPr>
        <w:tc>
          <w:tcPr>
            <w:tcW w:w="596" w:type="dxa"/>
            <w:tcBorders>
              <w:top w:val="single" w:sz="4" w:space="0" w:color="000000"/>
              <w:left w:val="single" w:sz="4" w:space="0" w:color="000000"/>
              <w:bottom w:val="single" w:sz="4" w:space="0" w:color="000000"/>
            </w:tcBorders>
          </w:tcPr>
          <w:p w14:paraId="41ECAD7B" w14:textId="7BA68EFA" w:rsidR="00CE757E" w:rsidRPr="00CE757E" w:rsidRDefault="00CE757E" w:rsidP="00CE757E">
            <w:pPr>
              <w:widowControl w:val="0"/>
              <w:rPr>
                <w:rFonts w:eastAsia="Calibri"/>
                <w:b/>
                <w:bCs/>
                <w:sz w:val="24"/>
                <w:szCs w:val="24"/>
                <w:lang w:val="uk-UA" w:eastAsia="en-US"/>
              </w:rPr>
            </w:pPr>
            <w:r w:rsidRPr="00CE757E">
              <w:rPr>
                <w:rFonts w:eastAsia="Calibri"/>
                <w:b/>
                <w:bCs/>
                <w:sz w:val="24"/>
                <w:szCs w:val="24"/>
                <w:lang w:val="uk-UA" w:eastAsia="en-US"/>
              </w:rPr>
              <w:lastRenderedPageBreak/>
              <w:t>1</w:t>
            </w:r>
            <w:r>
              <w:rPr>
                <w:rFonts w:eastAsia="Calibri"/>
                <w:b/>
                <w:bCs/>
                <w:sz w:val="24"/>
                <w:szCs w:val="24"/>
                <w:lang w:val="uk-UA" w:eastAsia="en-US"/>
              </w:rPr>
              <w:t>4</w:t>
            </w:r>
          </w:p>
        </w:tc>
        <w:tc>
          <w:tcPr>
            <w:tcW w:w="9497" w:type="dxa"/>
            <w:tcBorders>
              <w:top w:val="single" w:sz="4" w:space="0" w:color="000000"/>
              <w:left w:val="single" w:sz="4" w:space="0" w:color="000000"/>
              <w:bottom w:val="single" w:sz="4" w:space="0" w:color="000000"/>
              <w:right w:val="single" w:sz="4" w:space="0" w:color="000000"/>
            </w:tcBorders>
          </w:tcPr>
          <w:p w14:paraId="2FC82B1D" w14:textId="77777777" w:rsidR="00CE757E" w:rsidRPr="00CE757E" w:rsidRDefault="00CE757E" w:rsidP="00CE757E">
            <w:pPr>
              <w:tabs>
                <w:tab w:val="left" w:pos="176"/>
                <w:tab w:val="left" w:pos="407"/>
              </w:tabs>
              <w:suppressAutoHyphens/>
              <w:snapToGrid w:val="0"/>
              <w:jc w:val="both"/>
              <w:rPr>
                <w:rFonts w:eastAsia="Calibri"/>
                <w:b/>
                <w:bCs/>
                <w:sz w:val="24"/>
                <w:szCs w:val="24"/>
                <w:lang w:val="uk-UA" w:eastAsia="ar-SA"/>
              </w:rPr>
            </w:pPr>
            <w:r w:rsidRPr="00CE757E">
              <w:rPr>
                <w:rFonts w:eastAsia="Calibri"/>
                <w:b/>
                <w:bCs/>
                <w:sz w:val="24"/>
                <w:szCs w:val="24"/>
                <w:lang w:val="uk-UA" w:eastAsia="ar-SA"/>
              </w:rPr>
              <w:t>Для юридичних осіб :</w:t>
            </w:r>
          </w:p>
          <w:p w14:paraId="2D2AD2CD" w14:textId="77777777" w:rsidR="00CE757E" w:rsidRPr="00CE757E" w:rsidRDefault="00CE757E" w:rsidP="00CE757E">
            <w:pPr>
              <w:tabs>
                <w:tab w:val="left" w:pos="176"/>
                <w:tab w:val="left" w:pos="407"/>
              </w:tabs>
              <w:suppressAutoHyphens/>
              <w:snapToGrid w:val="0"/>
              <w:jc w:val="both"/>
              <w:rPr>
                <w:rFonts w:eastAsia="Calibri"/>
                <w:sz w:val="24"/>
                <w:szCs w:val="24"/>
                <w:lang w:val="uk-UA" w:eastAsia="ar-SA"/>
              </w:rPr>
            </w:pPr>
            <w:r w:rsidRPr="00CE757E">
              <w:rPr>
                <w:rFonts w:eastAsia="Calibri"/>
                <w:sz w:val="24"/>
                <w:szCs w:val="24"/>
                <w:lang w:val="uk-UA" w:eastAsia="ar-SA"/>
              </w:rPr>
              <w:t>Копія протокольного рішення учасників (акціонерів, власників), або копія наказу про призначення на посаду керівника (рішення засновників і наказ про призначення);</w:t>
            </w:r>
          </w:p>
          <w:p w14:paraId="5EE5BF17" w14:textId="77777777" w:rsidR="00CE757E" w:rsidRPr="00CE757E" w:rsidRDefault="00CE757E" w:rsidP="00CE757E">
            <w:pPr>
              <w:tabs>
                <w:tab w:val="left" w:pos="176"/>
                <w:tab w:val="left" w:pos="407"/>
              </w:tabs>
              <w:suppressAutoHyphens/>
              <w:snapToGrid w:val="0"/>
              <w:jc w:val="both"/>
              <w:rPr>
                <w:rFonts w:eastAsia="Calibri"/>
                <w:b/>
                <w:bCs/>
                <w:sz w:val="24"/>
                <w:szCs w:val="24"/>
                <w:lang w:val="uk-UA" w:eastAsia="ar-SA"/>
              </w:rPr>
            </w:pPr>
            <w:r w:rsidRPr="00CE757E">
              <w:rPr>
                <w:rFonts w:eastAsia="Calibri"/>
                <w:b/>
                <w:bCs/>
                <w:sz w:val="24"/>
                <w:szCs w:val="24"/>
                <w:lang w:val="uk-UA" w:eastAsia="ar-SA"/>
              </w:rPr>
              <w:t>Для фізичних осіб:</w:t>
            </w:r>
          </w:p>
          <w:p w14:paraId="7C604653" w14:textId="213DA882" w:rsidR="00CE757E" w:rsidRPr="00CE757E" w:rsidRDefault="00CE757E" w:rsidP="00CE757E">
            <w:pPr>
              <w:numPr>
                <w:ilvl w:val="1"/>
                <w:numId w:val="45"/>
              </w:numPr>
              <w:tabs>
                <w:tab w:val="left" w:pos="176"/>
                <w:tab w:val="left" w:pos="407"/>
              </w:tabs>
              <w:suppressAutoHyphens/>
              <w:snapToGrid w:val="0"/>
              <w:spacing w:after="160" w:line="259" w:lineRule="auto"/>
              <w:ind w:left="-20"/>
              <w:jc w:val="both"/>
              <w:rPr>
                <w:rFonts w:ascii="Calibri" w:eastAsia="Calibri" w:hAnsi="Calibri"/>
                <w:sz w:val="22"/>
                <w:szCs w:val="22"/>
                <w:lang w:val="uk-UA" w:eastAsia="en-US"/>
              </w:rPr>
            </w:pPr>
            <w:r w:rsidRPr="00CE757E">
              <w:rPr>
                <w:rFonts w:eastAsia="Calibri"/>
                <w:sz w:val="24"/>
                <w:szCs w:val="24"/>
                <w:lang w:val="uk-UA" w:eastAsia="ar-SA"/>
              </w:rPr>
              <w:t>Копія паспорту зразка 1994 року (ст.1-2,  ст.3-6 за наявності записів) або копія ID-картки та копія довідки про присвоєння ідентифікаційного коду.</w:t>
            </w:r>
          </w:p>
        </w:tc>
      </w:tr>
      <w:tr w:rsidR="00CE757E" w:rsidRPr="00166854" w14:paraId="43C6A39A" w14:textId="77777777" w:rsidTr="00CE757E">
        <w:trPr>
          <w:trHeight w:val="23"/>
        </w:trPr>
        <w:tc>
          <w:tcPr>
            <w:tcW w:w="596" w:type="dxa"/>
            <w:tcBorders>
              <w:top w:val="single" w:sz="4" w:space="0" w:color="000000"/>
              <w:left w:val="single" w:sz="4" w:space="0" w:color="000000"/>
              <w:bottom w:val="single" w:sz="4" w:space="0" w:color="000000"/>
            </w:tcBorders>
          </w:tcPr>
          <w:p w14:paraId="2E994241" w14:textId="31D84941" w:rsidR="00CE757E" w:rsidRPr="00CE757E" w:rsidRDefault="00CE757E" w:rsidP="00CE757E">
            <w:pPr>
              <w:widowControl w:val="0"/>
              <w:rPr>
                <w:rFonts w:eastAsia="Calibri"/>
                <w:b/>
                <w:bCs/>
                <w:sz w:val="24"/>
                <w:szCs w:val="24"/>
                <w:lang w:val="uk-UA" w:eastAsia="en-US"/>
              </w:rPr>
            </w:pPr>
            <w:r>
              <w:rPr>
                <w:rFonts w:eastAsia="Calibri"/>
                <w:b/>
                <w:bCs/>
                <w:sz w:val="24"/>
                <w:szCs w:val="24"/>
                <w:lang w:val="uk-UA" w:eastAsia="en-US"/>
              </w:rPr>
              <w:t>15</w:t>
            </w:r>
          </w:p>
        </w:tc>
        <w:tc>
          <w:tcPr>
            <w:tcW w:w="9497" w:type="dxa"/>
            <w:tcBorders>
              <w:top w:val="single" w:sz="4" w:space="0" w:color="000000"/>
              <w:left w:val="single" w:sz="4" w:space="0" w:color="000000"/>
              <w:bottom w:val="single" w:sz="4" w:space="0" w:color="000000"/>
              <w:right w:val="single" w:sz="4" w:space="0" w:color="000000"/>
            </w:tcBorders>
          </w:tcPr>
          <w:p w14:paraId="488F7D4C" w14:textId="77777777" w:rsidR="00CE757E" w:rsidRPr="00CE757E" w:rsidRDefault="00CE757E" w:rsidP="00CE757E">
            <w:pPr>
              <w:tabs>
                <w:tab w:val="left" w:pos="176"/>
                <w:tab w:val="left" w:pos="407"/>
              </w:tabs>
              <w:suppressAutoHyphens/>
              <w:snapToGrid w:val="0"/>
              <w:jc w:val="both"/>
              <w:rPr>
                <w:rFonts w:eastAsia="Calibri"/>
                <w:sz w:val="24"/>
                <w:szCs w:val="24"/>
                <w:lang w:val="uk-UA" w:eastAsia="ar-SA"/>
              </w:rPr>
            </w:pPr>
            <w:r w:rsidRPr="00CE757E">
              <w:rPr>
                <w:rFonts w:eastAsia="Calibri"/>
                <w:sz w:val="24"/>
                <w:szCs w:val="24"/>
                <w:lang w:val="uk-UA" w:eastAsia="ar-SA"/>
              </w:rPr>
              <w:t>Довідка про присвоєння ідентифікаційного коду (для учасників - фізичних осіб-підприємців та уповноваженої особи Учасника).</w:t>
            </w:r>
          </w:p>
        </w:tc>
      </w:tr>
      <w:tr w:rsidR="00CE757E" w:rsidRPr="00166854" w14:paraId="367A7F90" w14:textId="77777777" w:rsidTr="00CE757E">
        <w:trPr>
          <w:trHeight w:val="23"/>
        </w:trPr>
        <w:tc>
          <w:tcPr>
            <w:tcW w:w="596" w:type="dxa"/>
            <w:tcBorders>
              <w:top w:val="single" w:sz="4" w:space="0" w:color="000000"/>
              <w:left w:val="single" w:sz="4" w:space="0" w:color="000000"/>
              <w:bottom w:val="single" w:sz="4" w:space="0" w:color="000000"/>
            </w:tcBorders>
          </w:tcPr>
          <w:p w14:paraId="367F205D" w14:textId="162A9F51" w:rsidR="00CE757E" w:rsidRPr="00CE757E" w:rsidRDefault="00CE757E" w:rsidP="00CE757E">
            <w:pPr>
              <w:widowControl w:val="0"/>
              <w:rPr>
                <w:rFonts w:eastAsia="Calibri"/>
                <w:b/>
                <w:bCs/>
                <w:sz w:val="24"/>
                <w:szCs w:val="24"/>
                <w:lang w:val="uk-UA" w:eastAsia="en-US"/>
              </w:rPr>
            </w:pPr>
            <w:r w:rsidRPr="00CE757E">
              <w:rPr>
                <w:rFonts w:eastAsia="Calibri"/>
                <w:b/>
                <w:bCs/>
                <w:sz w:val="24"/>
                <w:szCs w:val="24"/>
                <w:lang w:val="uk-UA" w:eastAsia="en-US"/>
              </w:rPr>
              <w:t>1</w:t>
            </w:r>
            <w:r>
              <w:rPr>
                <w:rFonts w:eastAsia="Calibri"/>
                <w:b/>
                <w:bCs/>
                <w:sz w:val="24"/>
                <w:szCs w:val="24"/>
                <w:lang w:val="uk-UA" w:eastAsia="en-US"/>
              </w:rPr>
              <w:t>6</w:t>
            </w:r>
          </w:p>
        </w:tc>
        <w:tc>
          <w:tcPr>
            <w:tcW w:w="9497" w:type="dxa"/>
            <w:tcBorders>
              <w:top w:val="single" w:sz="4" w:space="0" w:color="000000"/>
              <w:left w:val="single" w:sz="4" w:space="0" w:color="000000"/>
              <w:bottom w:val="single" w:sz="4" w:space="0" w:color="000000"/>
              <w:right w:val="single" w:sz="4" w:space="0" w:color="000000"/>
            </w:tcBorders>
          </w:tcPr>
          <w:p w14:paraId="728D6C23" w14:textId="7B5581E7" w:rsidR="00CE757E" w:rsidRPr="00CE757E" w:rsidRDefault="00CE757E" w:rsidP="00CE757E">
            <w:pPr>
              <w:tabs>
                <w:tab w:val="left" w:pos="176"/>
                <w:tab w:val="left" w:pos="407"/>
              </w:tabs>
              <w:suppressAutoHyphens/>
              <w:snapToGrid w:val="0"/>
              <w:jc w:val="both"/>
              <w:rPr>
                <w:rFonts w:eastAsia="Calibri"/>
                <w:sz w:val="24"/>
                <w:szCs w:val="24"/>
                <w:lang w:val="uk-UA" w:eastAsia="ar-SA"/>
              </w:rPr>
            </w:pPr>
            <w:r w:rsidRPr="00CE757E">
              <w:rPr>
                <w:rFonts w:eastAsia="Calibri"/>
                <w:sz w:val="24"/>
                <w:szCs w:val="24"/>
                <w:lang w:val="uk-UA" w:eastAsia="ar-SA"/>
              </w:rPr>
              <w:t>У зв’язку з набранням чинності Закону України № 1982 VIII від 19.07.2017 р. про внесення змін до деяких законодавчих актів України щодо використання печаток юридичними особами та фізичними особами-підприємцями, Учасник процедури закупівлі повинен надати нотаріально завірену картку із зразками підпису або інший документ, нотаріально завірений, який підтверджує справжність підпису керівника та або особи/-іб, які мають право на укладання договору.</w:t>
            </w:r>
          </w:p>
        </w:tc>
      </w:tr>
      <w:tr w:rsidR="00CE757E" w:rsidRPr="00CE757E" w14:paraId="5AE7AEA2" w14:textId="77777777" w:rsidTr="00CE757E">
        <w:trPr>
          <w:trHeight w:val="23"/>
        </w:trPr>
        <w:tc>
          <w:tcPr>
            <w:tcW w:w="596" w:type="dxa"/>
            <w:tcBorders>
              <w:top w:val="single" w:sz="4" w:space="0" w:color="000000"/>
              <w:left w:val="single" w:sz="4" w:space="0" w:color="000000"/>
              <w:bottom w:val="single" w:sz="4" w:space="0" w:color="000000"/>
            </w:tcBorders>
          </w:tcPr>
          <w:p w14:paraId="147C931A" w14:textId="23F86627" w:rsidR="00CE757E" w:rsidRPr="00CE757E" w:rsidRDefault="00CE757E" w:rsidP="00CE757E">
            <w:pPr>
              <w:widowControl w:val="0"/>
              <w:rPr>
                <w:rFonts w:eastAsia="Calibri"/>
                <w:b/>
                <w:bCs/>
                <w:sz w:val="24"/>
                <w:szCs w:val="24"/>
                <w:lang w:val="uk-UA" w:eastAsia="en-US"/>
              </w:rPr>
            </w:pPr>
            <w:r w:rsidRPr="00CE757E">
              <w:rPr>
                <w:rFonts w:eastAsia="Calibri"/>
                <w:b/>
                <w:bCs/>
                <w:sz w:val="24"/>
                <w:szCs w:val="24"/>
                <w:lang w:val="uk-UA" w:eastAsia="en-US"/>
              </w:rPr>
              <w:t>1</w:t>
            </w:r>
            <w:r>
              <w:rPr>
                <w:rFonts w:eastAsia="Calibri"/>
                <w:b/>
                <w:bCs/>
                <w:sz w:val="24"/>
                <w:szCs w:val="24"/>
                <w:lang w:val="uk-UA" w:eastAsia="en-US"/>
              </w:rPr>
              <w:t>7</w:t>
            </w:r>
          </w:p>
        </w:tc>
        <w:tc>
          <w:tcPr>
            <w:tcW w:w="9497" w:type="dxa"/>
            <w:tcBorders>
              <w:top w:val="single" w:sz="4" w:space="0" w:color="000000"/>
              <w:left w:val="single" w:sz="4" w:space="0" w:color="000000"/>
              <w:bottom w:val="single" w:sz="4" w:space="0" w:color="000000"/>
              <w:right w:val="single" w:sz="4" w:space="0" w:color="000000"/>
            </w:tcBorders>
          </w:tcPr>
          <w:p w14:paraId="0A24137B" w14:textId="77777777" w:rsidR="00CE757E" w:rsidRPr="00CE757E" w:rsidRDefault="00CE757E" w:rsidP="00CE757E">
            <w:pPr>
              <w:tabs>
                <w:tab w:val="left" w:pos="176"/>
                <w:tab w:val="left" w:pos="407"/>
              </w:tabs>
              <w:suppressAutoHyphens/>
              <w:snapToGrid w:val="0"/>
              <w:jc w:val="both"/>
              <w:rPr>
                <w:rFonts w:eastAsia="Calibri"/>
                <w:sz w:val="24"/>
                <w:szCs w:val="24"/>
                <w:lang w:val="uk-UA" w:eastAsia="ar-SA"/>
              </w:rPr>
            </w:pPr>
            <w:r w:rsidRPr="00CE757E">
              <w:rPr>
                <w:rFonts w:eastAsia="Calibri"/>
                <w:sz w:val="24"/>
                <w:szCs w:val="24"/>
                <w:lang w:val="uk-UA" w:eastAsia="ar-SA"/>
              </w:rPr>
              <w:t>Скан-копію оригіналу Договору з спеціалізованим підприємством, яке знаходиться в територіальній близькості до об’єкта про розміщення та захоронення твердих побутових відходів. Надати копію акту або видаткової накладної, що підтверджують факт наданих послуг Учаснику по даному договору.</w:t>
            </w:r>
          </w:p>
          <w:p w14:paraId="250C10A7" w14:textId="77777777" w:rsidR="00CE757E" w:rsidRPr="00CE757E" w:rsidRDefault="00CE757E" w:rsidP="00CE757E">
            <w:pPr>
              <w:tabs>
                <w:tab w:val="left" w:pos="176"/>
                <w:tab w:val="left" w:pos="407"/>
              </w:tabs>
              <w:suppressAutoHyphens/>
              <w:snapToGrid w:val="0"/>
              <w:jc w:val="both"/>
              <w:rPr>
                <w:rFonts w:eastAsia="Calibri"/>
                <w:sz w:val="24"/>
                <w:szCs w:val="24"/>
                <w:lang w:val="uk-UA" w:eastAsia="ar-SA"/>
              </w:rPr>
            </w:pPr>
          </w:p>
        </w:tc>
      </w:tr>
      <w:tr w:rsidR="00CE757E" w:rsidRPr="00166854" w14:paraId="5F4B6912" w14:textId="77777777" w:rsidTr="00CE757E">
        <w:trPr>
          <w:trHeight w:val="23"/>
        </w:trPr>
        <w:tc>
          <w:tcPr>
            <w:tcW w:w="596" w:type="dxa"/>
            <w:tcBorders>
              <w:top w:val="single" w:sz="4" w:space="0" w:color="000000"/>
              <w:left w:val="single" w:sz="4" w:space="0" w:color="000000"/>
              <w:bottom w:val="single" w:sz="4" w:space="0" w:color="000000"/>
            </w:tcBorders>
          </w:tcPr>
          <w:p w14:paraId="05236023" w14:textId="1FFAB25D" w:rsidR="00CE757E" w:rsidRPr="00CE757E" w:rsidRDefault="00CE757E" w:rsidP="00CE757E">
            <w:pPr>
              <w:widowControl w:val="0"/>
              <w:rPr>
                <w:rFonts w:eastAsia="Calibri"/>
                <w:b/>
                <w:bCs/>
                <w:sz w:val="24"/>
                <w:szCs w:val="24"/>
                <w:lang w:val="uk-UA" w:eastAsia="en-US"/>
              </w:rPr>
            </w:pPr>
            <w:r w:rsidRPr="00CE757E">
              <w:rPr>
                <w:rFonts w:eastAsia="Calibri"/>
                <w:b/>
                <w:bCs/>
                <w:sz w:val="24"/>
                <w:szCs w:val="24"/>
                <w:lang w:val="uk-UA" w:eastAsia="en-US"/>
              </w:rPr>
              <w:t>1</w:t>
            </w:r>
            <w:r>
              <w:rPr>
                <w:rFonts w:eastAsia="Calibri"/>
                <w:b/>
                <w:bCs/>
                <w:sz w:val="24"/>
                <w:szCs w:val="24"/>
                <w:lang w:val="uk-UA" w:eastAsia="en-US"/>
              </w:rPr>
              <w:t>8</w:t>
            </w:r>
          </w:p>
        </w:tc>
        <w:tc>
          <w:tcPr>
            <w:tcW w:w="9497" w:type="dxa"/>
            <w:tcBorders>
              <w:top w:val="single" w:sz="4" w:space="0" w:color="000000"/>
              <w:left w:val="single" w:sz="4" w:space="0" w:color="000000"/>
              <w:bottom w:val="single" w:sz="4" w:space="0" w:color="000000"/>
              <w:right w:val="single" w:sz="4" w:space="0" w:color="000000"/>
            </w:tcBorders>
          </w:tcPr>
          <w:p w14:paraId="392BC5AE" w14:textId="77777777" w:rsidR="00CE757E" w:rsidRPr="00CE757E" w:rsidRDefault="00CE757E" w:rsidP="00CE757E">
            <w:pPr>
              <w:tabs>
                <w:tab w:val="left" w:pos="176"/>
                <w:tab w:val="left" w:pos="407"/>
              </w:tabs>
              <w:suppressAutoHyphens/>
              <w:snapToGrid w:val="0"/>
              <w:jc w:val="both"/>
              <w:rPr>
                <w:rFonts w:eastAsia="Calibri"/>
                <w:sz w:val="24"/>
                <w:szCs w:val="24"/>
                <w:lang w:val="uk-UA" w:eastAsia="ar-SA"/>
              </w:rPr>
            </w:pPr>
            <w:r w:rsidRPr="00CE757E">
              <w:rPr>
                <w:rFonts w:eastAsia="Calibri"/>
                <w:sz w:val="24"/>
                <w:szCs w:val="24"/>
                <w:lang w:val="uk-UA" w:eastAsia="ar-SA"/>
              </w:rPr>
              <w:t>Копія діючого дозволу виданого Державною службою України з питань праці на початок (виконання) робіт підвищеної небезпеки (разом з відповідним додатком у разі його наявності) або декларації, згідно із нормами чинного законодавства, що відповідають предмету закупівлі.</w:t>
            </w:r>
          </w:p>
        </w:tc>
      </w:tr>
      <w:tr w:rsidR="00CE757E" w:rsidRPr="00166854" w14:paraId="12602128" w14:textId="77777777" w:rsidTr="00CE757E">
        <w:trPr>
          <w:trHeight w:val="23"/>
        </w:trPr>
        <w:tc>
          <w:tcPr>
            <w:tcW w:w="596" w:type="dxa"/>
            <w:tcBorders>
              <w:top w:val="single" w:sz="4" w:space="0" w:color="000000"/>
              <w:left w:val="single" w:sz="4" w:space="0" w:color="000000"/>
              <w:bottom w:val="single" w:sz="4" w:space="0" w:color="000000"/>
            </w:tcBorders>
          </w:tcPr>
          <w:p w14:paraId="6B0AAE9A" w14:textId="2857B235" w:rsidR="00CE757E" w:rsidRPr="00CE757E" w:rsidRDefault="00CE757E" w:rsidP="00CE757E">
            <w:pPr>
              <w:widowControl w:val="0"/>
              <w:rPr>
                <w:rFonts w:eastAsia="Calibri"/>
                <w:b/>
                <w:bCs/>
                <w:sz w:val="24"/>
                <w:szCs w:val="24"/>
                <w:lang w:val="uk-UA" w:eastAsia="en-US"/>
              </w:rPr>
            </w:pPr>
            <w:r w:rsidRPr="00CE757E">
              <w:rPr>
                <w:rFonts w:eastAsia="Calibri"/>
                <w:b/>
                <w:bCs/>
                <w:sz w:val="24"/>
                <w:szCs w:val="24"/>
                <w:lang w:val="uk-UA" w:eastAsia="en-US"/>
              </w:rPr>
              <w:t>1</w:t>
            </w:r>
            <w:r>
              <w:rPr>
                <w:rFonts w:eastAsia="Calibri"/>
                <w:b/>
                <w:bCs/>
                <w:sz w:val="24"/>
                <w:szCs w:val="24"/>
                <w:lang w:val="uk-UA" w:eastAsia="en-US"/>
              </w:rPr>
              <w:t>9</w:t>
            </w:r>
          </w:p>
        </w:tc>
        <w:tc>
          <w:tcPr>
            <w:tcW w:w="9497" w:type="dxa"/>
            <w:tcBorders>
              <w:top w:val="single" w:sz="4" w:space="0" w:color="000000"/>
              <w:left w:val="single" w:sz="4" w:space="0" w:color="000000"/>
              <w:bottom w:val="single" w:sz="4" w:space="0" w:color="000000"/>
              <w:right w:val="single" w:sz="4" w:space="0" w:color="000000"/>
            </w:tcBorders>
          </w:tcPr>
          <w:p w14:paraId="13D94CB3" w14:textId="77777777" w:rsidR="00CE757E" w:rsidRPr="00CE757E" w:rsidRDefault="00CE757E" w:rsidP="00CE757E">
            <w:pPr>
              <w:tabs>
                <w:tab w:val="left" w:pos="176"/>
                <w:tab w:val="left" w:pos="407"/>
              </w:tabs>
              <w:suppressAutoHyphens/>
              <w:snapToGrid w:val="0"/>
              <w:jc w:val="both"/>
              <w:rPr>
                <w:rFonts w:eastAsia="Calibri"/>
                <w:sz w:val="24"/>
                <w:szCs w:val="24"/>
                <w:lang w:val="uk-UA" w:eastAsia="ar-SA"/>
              </w:rPr>
            </w:pPr>
            <w:r w:rsidRPr="00CE757E">
              <w:rPr>
                <w:rFonts w:eastAsia="Calibri"/>
                <w:sz w:val="24"/>
                <w:szCs w:val="24"/>
                <w:lang w:val="uk-UA" w:eastAsia="ar-SA"/>
              </w:rPr>
              <w:t>Довідка про наявність комплексу АВК-5 або іншого програмного комплексу, який взаємодіє з ними в частині передачі кошторисної документації та розрахунків договірних цін із наданням підтверджуючого документу, а саме: оригіналу ліцензії або завіреної належним чином копії.</w:t>
            </w:r>
          </w:p>
        </w:tc>
      </w:tr>
      <w:tr w:rsidR="00CE757E" w:rsidRPr="00CE757E" w14:paraId="0DF80C79" w14:textId="77777777" w:rsidTr="00CE757E">
        <w:trPr>
          <w:trHeight w:val="23"/>
        </w:trPr>
        <w:tc>
          <w:tcPr>
            <w:tcW w:w="596" w:type="dxa"/>
            <w:tcBorders>
              <w:top w:val="single" w:sz="4" w:space="0" w:color="000000"/>
              <w:left w:val="single" w:sz="4" w:space="0" w:color="000000"/>
              <w:bottom w:val="single" w:sz="4" w:space="0" w:color="000000"/>
            </w:tcBorders>
          </w:tcPr>
          <w:p w14:paraId="0CE4C2DE" w14:textId="441F692B" w:rsidR="00CE757E" w:rsidRPr="00CE757E" w:rsidRDefault="00CE757E" w:rsidP="00CE757E">
            <w:pPr>
              <w:widowControl w:val="0"/>
              <w:rPr>
                <w:rFonts w:eastAsia="Calibri"/>
                <w:b/>
                <w:bCs/>
                <w:sz w:val="24"/>
                <w:szCs w:val="24"/>
                <w:lang w:val="uk-UA" w:eastAsia="en-US"/>
              </w:rPr>
            </w:pPr>
            <w:r>
              <w:rPr>
                <w:rFonts w:eastAsia="Calibri"/>
                <w:b/>
                <w:bCs/>
                <w:sz w:val="24"/>
                <w:szCs w:val="24"/>
                <w:lang w:val="uk-UA" w:eastAsia="en-US"/>
              </w:rPr>
              <w:t>20</w:t>
            </w:r>
          </w:p>
        </w:tc>
        <w:tc>
          <w:tcPr>
            <w:tcW w:w="9497" w:type="dxa"/>
            <w:tcBorders>
              <w:top w:val="single" w:sz="4" w:space="0" w:color="000000"/>
              <w:left w:val="single" w:sz="4" w:space="0" w:color="000000"/>
              <w:bottom w:val="single" w:sz="4" w:space="0" w:color="000000"/>
              <w:right w:val="single" w:sz="4" w:space="0" w:color="000000"/>
            </w:tcBorders>
          </w:tcPr>
          <w:p w14:paraId="3F146F21" w14:textId="77777777" w:rsidR="00CE757E" w:rsidRPr="00CE757E" w:rsidRDefault="00CE757E" w:rsidP="00CE757E">
            <w:pPr>
              <w:tabs>
                <w:tab w:val="left" w:pos="176"/>
                <w:tab w:val="left" w:pos="407"/>
              </w:tabs>
              <w:suppressAutoHyphens/>
              <w:snapToGrid w:val="0"/>
              <w:jc w:val="both"/>
              <w:rPr>
                <w:rFonts w:eastAsia="Calibri"/>
                <w:sz w:val="24"/>
                <w:szCs w:val="24"/>
                <w:lang w:val="uk-UA" w:eastAsia="ar-SA"/>
              </w:rPr>
            </w:pPr>
            <w:r w:rsidRPr="00CE757E">
              <w:rPr>
                <w:rFonts w:eastAsia="Calibri"/>
                <w:sz w:val="24"/>
                <w:szCs w:val="24"/>
                <w:lang w:val="uk-UA" w:eastAsia="ar-SA"/>
              </w:rPr>
              <w:t>Копія договору (-ів) з атестованими лабораторіями на лабораторні випробовування будівельних матеріалів, виробів та конструкцій.</w:t>
            </w:r>
          </w:p>
        </w:tc>
      </w:tr>
      <w:tr w:rsidR="00CE757E" w:rsidRPr="00166854" w14:paraId="24CEB411" w14:textId="77777777" w:rsidTr="00CE757E">
        <w:trPr>
          <w:trHeight w:val="23"/>
        </w:trPr>
        <w:tc>
          <w:tcPr>
            <w:tcW w:w="596" w:type="dxa"/>
            <w:tcBorders>
              <w:top w:val="single" w:sz="4" w:space="0" w:color="000000"/>
              <w:left w:val="single" w:sz="4" w:space="0" w:color="000000"/>
              <w:bottom w:val="single" w:sz="4" w:space="0" w:color="000000"/>
            </w:tcBorders>
          </w:tcPr>
          <w:p w14:paraId="00033C60" w14:textId="72AF1CB7" w:rsidR="00CE757E" w:rsidRPr="00CE757E" w:rsidRDefault="00CE757E" w:rsidP="00CE757E">
            <w:pPr>
              <w:widowControl w:val="0"/>
              <w:rPr>
                <w:rFonts w:eastAsia="Calibri"/>
                <w:b/>
                <w:bCs/>
                <w:sz w:val="24"/>
                <w:szCs w:val="24"/>
                <w:lang w:val="uk-UA" w:eastAsia="en-US"/>
              </w:rPr>
            </w:pPr>
            <w:r>
              <w:rPr>
                <w:rFonts w:eastAsia="Calibri"/>
                <w:b/>
                <w:bCs/>
                <w:sz w:val="24"/>
                <w:szCs w:val="24"/>
                <w:lang w:val="uk-UA" w:eastAsia="en-US"/>
              </w:rPr>
              <w:t>21</w:t>
            </w:r>
          </w:p>
        </w:tc>
        <w:tc>
          <w:tcPr>
            <w:tcW w:w="9497" w:type="dxa"/>
            <w:tcBorders>
              <w:top w:val="single" w:sz="4" w:space="0" w:color="000000"/>
              <w:left w:val="single" w:sz="4" w:space="0" w:color="000000"/>
              <w:bottom w:val="single" w:sz="4" w:space="0" w:color="000000"/>
              <w:right w:val="single" w:sz="4" w:space="0" w:color="000000"/>
            </w:tcBorders>
          </w:tcPr>
          <w:p w14:paraId="172FEE1E" w14:textId="77777777" w:rsidR="00CE757E" w:rsidRPr="00CE757E" w:rsidRDefault="00CE757E" w:rsidP="00CE757E">
            <w:pPr>
              <w:tabs>
                <w:tab w:val="left" w:pos="176"/>
                <w:tab w:val="left" w:pos="407"/>
              </w:tabs>
              <w:suppressAutoHyphens/>
              <w:snapToGrid w:val="0"/>
              <w:jc w:val="both"/>
              <w:rPr>
                <w:rFonts w:eastAsia="Calibri"/>
                <w:sz w:val="24"/>
                <w:szCs w:val="24"/>
                <w:lang w:val="uk-UA" w:eastAsia="ar-SA"/>
              </w:rPr>
            </w:pPr>
            <w:r w:rsidRPr="00CE757E">
              <w:rPr>
                <w:rFonts w:eastAsia="Calibri"/>
                <w:sz w:val="24"/>
                <w:szCs w:val="24"/>
                <w:lang w:val="uk-UA" w:eastAsia="ar-SA"/>
              </w:rPr>
              <w:t>Ліцензія на право провадження господарської діяльності, що відповідає предмету закупівлі (за умови, що діяльність підпадає під ліцензування).</w:t>
            </w:r>
          </w:p>
        </w:tc>
      </w:tr>
      <w:tr w:rsidR="00CE757E" w:rsidRPr="00C62AD4" w14:paraId="394D700D" w14:textId="77777777" w:rsidTr="00CE757E">
        <w:trPr>
          <w:trHeight w:val="23"/>
        </w:trPr>
        <w:tc>
          <w:tcPr>
            <w:tcW w:w="596" w:type="dxa"/>
            <w:tcBorders>
              <w:top w:val="single" w:sz="4" w:space="0" w:color="000000"/>
              <w:left w:val="single" w:sz="4" w:space="0" w:color="000000"/>
              <w:bottom w:val="single" w:sz="4" w:space="0" w:color="000000"/>
            </w:tcBorders>
          </w:tcPr>
          <w:p w14:paraId="28DEB633" w14:textId="37EDAE28" w:rsidR="00CE757E" w:rsidRPr="00CE757E" w:rsidRDefault="00CE757E" w:rsidP="00CE757E">
            <w:pPr>
              <w:widowControl w:val="0"/>
              <w:rPr>
                <w:rFonts w:eastAsia="Calibri"/>
                <w:b/>
                <w:bCs/>
                <w:sz w:val="24"/>
                <w:szCs w:val="24"/>
                <w:lang w:val="uk-UA" w:eastAsia="en-US"/>
              </w:rPr>
            </w:pPr>
            <w:r w:rsidRPr="00CE757E">
              <w:rPr>
                <w:rFonts w:eastAsia="Calibri"/>
                <w:b/>
                <w:bCs/>
                <w:sz w:val="24"/>
                <w:szCs w:val="24"/>
                <w:lang w:val="uk-UA" w:eastAsia="en-US"/>
              </w:rPr>
              <w:t>2</w:t>
            </w:r>
            <w:r>
              <w:rPr>
                <w:rFonts w:eastAsia="Calibri"/>
                <w:b/>
                <w:bCs/>
                <w:sz w:val="24"/>
                <w:szCs w:val="24"/>
                <w:lang w:val="uk-UA" w:eastAsia="en-US"/>
              </w:rPr>
              <w:t>2</w:t>
            </w:r>
          </w:p>
        </w:tc>
        <w:tc>
          <w:tcPr>
            <w:tcW w:w="9497" w:type="dxa"/>
            <w:tcBorders>
              <w:top w:val="single" w:sz="4" w:space="0" w:color="000000"/>
              <w:left w:val="single" w:sz="4" w:space="0" w:color="000000"/>
              <w:bottom w:val="single" w:sz="4" w:space="0" w:color="000000"/>
              <w:right w:val="single" w:sz="4" w:space="0" w:color="000000"/>
            </w:tcBorders>
          </w:tcPr>
          <w:p w14:paraId="03007F56" w14:textId="66E245AC" w:rsidR="00CE757E" w:rsidRPr="00CE757E" w:rsidRDefault="00CE757E" w:rsidP="00CE757E">
            <w:pPr>
              <w:tabs>
                <w:tab w:val="left" w:pos="176"/>
                <w:tab w:val="left" w:pos="407"/>
              </w:tabs>
              <w:suppressAutoHyphens/>
              <w:snapToGrid w:val="0"/>
              <w:jc w:val="both"/>
              <w:rPr>
                <w:rFonts w:eastAsia="Calibri"/>
                <w:sz w:val="24"/>
                <w:szCs w:val="24"/>
                <w:lang w:val="uk-UA" w:eastAsia="ar-SA"/>
              </w:rPr>
            </w:pPr>
            <w:r w:rsidRPr="00CE757E">
              <w:rPr>
                <w:rFonts w:eastAsia="Calibri"/>
                <w:sz w:val="24"/>
                <w:szCs w:val="24"/>
                <w:lang w:val="uk-UA" w:eastAsia="ar-SA"/>
              </w:rPr>
              <w:t>Лист-згода на обробку, використання, поширення та доступ до персональних даних, згідно Закону України «Про захист персональних даних». Складається та підписується особисто особою (особами) від Учасника, персональні дані про яку (яких) надаються в тендерній пропозиції згідно вимог даної тендерної документації.</w:t>
            </w:r>
            <w:r>
              <w:rPr>
                <w:rFonts w:eastAsia="Calibri"/>
                <w:sz w:val="24"/>
                <w:szCs w:val="24"/>
                <w:lang w:val="uk-UA" w:eastAsia="ar-SA"/>
              </w:rPr>
              <w:t xml:space="preserve"> (відповідно Додатка № 3</w:t>
            </w:r>
            <w:r w:rsidRPr="00CE757E">
              <w:rPr>
                <w:rFonts w:eastAsia="Calibri"/>
                <w:sz w:val="24"/>
                <w:szCs w:val="24"/>
                <w:lang w:val="uk-UA" w:eastAsia="ar-SA"/>
              </w:rPr>
              <w:t>).</w:t>
            </w:r>
          </w:p>
          <w:p w14:paraId="4521B5EF" w14:textId="77777777" w:rsidR="00CE757E" w:rsidRPr="00CE757E" w:rsidRDefault="00CE757E" w:rsidP="00CE757E">
            <w:pPr>
              <w:tabs>
                <w:tab w:val="left" w:pos="176"/>
                <w:tab w:val="left" w:pos="407"/>
              </w:tabs>
              <w:suppressAutoHyphens/>
              <w:snapToGrid w:val="0"/>
              <w:jc w:val="both"/>
              <w:rPr>
                <w:rFonts w:eastAsia="Calibri"/>
                <w:sz w:val="24"/>
                <w:szCs w:val="24"/>
                <w:lang w:val="uk-UA" w:eastAsia="ar-SA"/>
              </w:rPr>
            </w:pPr>
          </w:p>
        </w:tc>
      </w:tr>
      <w:tr w:rsidR="00CE757E" w:rsidRPr="00CE757E" w14:paraId="511C22A1" w14:textId="77777777" w:rsidTr="00CE757E">
        <w:trPr>
          <w:trHeight w:val="23"/>
        </w:trPr>
        <w:tc>
          <w:tcPr>
            <w:tcW w:w="596" w:type="dxa"/>
            <w:tcBorders>
              <w:top w:val="single" w:sz="4" w:space="0" w:color="000000"/>
              <w:left w:val="single" w:sz="4" w:space="0" w:color="000000"/>
              <w:bottom w:val="single" w:sz="4" w:space="0" w:color="000000"/>
            </w:tcBorders>
          </w:tcPr>
          <w:p w14:paraId="6AD069D4" w14:textId="7F861A29" w:rsidR="00CE757E" w:rsidRPr="00CE757E" w:rsidRDefault="00CE757E" w:rsidP="00CE757E">
            <w:pPr>
              <w:widowControl w:val="0"/>
              <w:rPr>
                <w:rFonts w:eastAsia="Calibri"/>
                <w:b/>
                <w:bCs/>
                <w:sz w:val="24"/>
                <w:szCs w:val="24"/>
                <w:lang w:val="uk-UA" w:eastAsia="en-US"/>
              </w:rPr>
            </w:pPr>
            <w:r>
              <w:rPr>
                <w:rFonts w:eastAsia="Calibri"/>
                <w:b/>
                <w:bCs/>
                <w:sz w:val="24"/>
                <w:szCs w:val="24"/>
                <w:lang w:val="uk-UA" w:eastAsia="en-US"/>
              </w:rPr>
              <w:t>23</w:t>
            </w:r>
          </w:p>
        </w:tc>
        <w:tc>
          <w:tcPr>
            <w:tcW w:w="9497" w:type="dxa"/>
            <w:tcBorders>
              <w:top w:val="single" w:sz="4" w:space="0" w:color="000000"/>
              <w:left w:val="single" w:sz="4" w:space="0" w:color="000000"/>
              <w:bottom w:val="single" w:sz="4" w:space="0" w:color="000000"/>
              <w:right w:val="single" w:sz="4" w:space="0" w:color="000000"/>
            </w:tcBorders>
          </w:tcPr>
          <w:p w14:paraId="5878D251" w14:textId="77777777" w:rsidR="00CE757E" w:rsidRPr="00CE757E" w:rsidRDefault="00CE757E" w:rsidP="00CE757E">
            <w:pPr>
              <w:suppressAutoHyphens/>
              <w:jc w:val="center"/>
              <w:rPr>
                <w:bCs/>
                <w:sz w:val="24"/>
                <w:szCs w:val="24"/>
                <w:lang w:val="uk-UA" w:eastAsia="ar-SA"/>
              </w:rPr>
            </w:pPr>
            <w:r w:rsidRPr="00CE757E">
              <w:rPr>
                <w:bCs/>
                <w:sz w:val="24"/>
                <w:szCs w:val="24"/>
                <w:lang w:val="uk-UA" w:eastAsia="ar-SA"/>
              </w:rPr>
              <w:t>Інформація щодо залучення субпідрядних організацій до виконання робіт</w:t>
            </w:r>
          </w:p>
          <w:p w14:paraId="2E294146" w14:textId="77777777" w:rsidR="00CE757E" w:rsidRPr="00CE757E" w:rsidRDefault="00CE757E" w:rsidP="00CE757E">
            <w:pPr>
              <w:suppressAutoHyphens/>
              <w:jc w:val="both"/>
              <w:rPr>
                <w:bCs/>
                <w:sz w:val="24"/>
                <w:szCs w:val="24"/>
                <w:lang w:val="uk-UA"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4376"/>
              <w:gridCol w:w="3447"/>
            </w:tblGrid>
            <w:tr w:rsidR="00CE757E" w:rsidRPr="00CE757E" w14:paraId="43F36B91" w14:textId="77777777" w:rsidTr="00CE757E">
              <w:trPr>
                <w:trHeight w:val="1182"/>
              </w:trPr>
              <w:tc>
                <w:tcPr>
                  <w:tcW w:w="897" w:type="dxa"/>
                  <w:tcBorders>
                    <w:top w:val="single" w:sz="4" w:space="0" w:color="auto"/>
                    <w:left w:val="single" w:sz="4" w:space="0" w:color="auto"/>
                    <w:bottom w:val="single" w:sz="4" w:space="0" w:color="auto"/>
                    <w:right w:val="single" w:sz="4" w:space="0" w:color="auto"/>
                  </w:tcBorders>
                  <w:hideMark/>
                </w:tcPr>
                <w:p w14:paraId="7FB9D7B8" w14:textId="77777777" w:rsidR="00CE757E" w:rsidRPr="00CE757E" w:rsidRDefault="00CE757E" w:rsidP="00CE757E">
                  <w:pPr>
                    <w:suppressAutoHyphens/>
                    <w:jc w:val="center"/>
                    <w:rPr>
                      <w:bCs/>
                      <w:sz w:val="24"/>
                      <w:szCs w:val="24"/>
                      <w:lang w:val="uk-UA" w:eastAsia="ar-SA"/>
                    </w:rPr>
                  </w:pPr>
                  <w:r w:rsidRPr="00CE757E">
                    <w:rPr>
                      <w:bCs/>
                      <w:sz w:val="24"/>
                      <w:szCs w:val="24"/>
                      <w:lang w:val="uk-UA" w:eastAsia="ar-SA"/>
                    </w:rPr>
                    <w:t>№ з/п</w:t>
                  </w:r>
                </w:p>
              </w:tc>
              <w:tc>
                <w:tcPr>
                  <w:tcW w:w="4376" w:type="dxa"/>
                  <w:tcBorders>
                    <w:top w:val="single" w:sz="4" w:space="0" w:color="auto"/>
                    <w:left w:val="single" w:sz="4" w:space="0" w:color="auto"/>
                    <w:bottom w:val="single" w:sz="4" w:space="0" w:color="auto"/>
                    <w:right w:val="single" w:sz="4" w:space="0" w:color="auto"/>
                  </w:tcBorders>
                  <w:hideMark/>
                </w:tcPr>
                <w:p w14:paraId="17959E04" w14:textId="77777777" w:rsidR="00CE757E" w:rsidRPr="00CE757E" w:rsidRDefault="00CE757E" w:rsidP="00CE757E">
                  <w:pPr>
                    <w:suppressAutoHyphens/>
                    <w:jc w:val="center"/>
                    <w:rPr>
                      <w:bCs/>
                      <w:sz w:val="24"/>
                      <w:szCs w:val="24"/>
                      <w:lang w:val="uk-UA" w:eastAsia="ar-SA"/>
                    </w:rPr>
                  </w:pPr>
                  <w:r w:rsidRPr="00CE757E">
                    <w:rPr>
                      <w:bCs/>
                      <w:sz w:val="24"/>
                      <w:szCs w:val="24"/>
                      <w:lang w:val="uk-UA" w:eastAsia="ar-SA"/>
                    </w:rPr>
                    <w:t>Повне найменування субпідрядної організації, яка буде залучатися до виконання робіт, код ЄДРПОУ, місцезнаходження</w:t>
                  </w:r>
                </w:p>
              </w:tc>
              <w:tc>
                <w:tcPr>
                  <w:tcW w:w="3447" w:type="dxa"/>
                  <w:tcBorders>
                    <w:top w:val="single" w:sz="4" w:space="0" w:color="auto"/>
                    <w:left w:val="single" w:sz="4" w:space="0" w:color="auto"/>
                    <w:bottom w:val="single" w:sz="4" w:space="0" w:color="auto"/>
                    <w:right w:val="single" w:sz="4" w:space="0" w:color="auto"/>
                  </w:tcBorders>
                  <w:hideMark/>
                </w:tcPr>
                <w:p w14:paraId="61DBAFC8" w14:textId="77777777" w:rsidR="00CE757E" w:rsidRPr="00CE757E" w:rsidRDefault="00CE757E" w:rsidP="00CE757E">
                  <w:pPr>
                    <w:suppressAutoHyphens/>
                    <w:jc w:val="center"/>
                    <w:rPr>
                      <w:bCs/>
                      <w:sz w:val="24"/>
                      <w:szCs w:val="24"/>
                      <w:lang w:val="uk-UA" w:eastAsia="ar-SA"/>
                    </w:rPr>
                  </w:pPr>
                  <w:r w:rsidRPr="00CE757E">
                    <w:rPr>
                      <w:bCs/>
                      <w:sz w:val="24"/>
                      <w:szCs w:val="24"/>
                      <w:lang w:val="uk-UA" w:eastAsia="ar-SA"/>
                    </w:rPr>
                    <w:t>Види робіт, на які планується залучати субпідрядну організацію</w:t>
                  </w:r>
                </w:p>
              </w:tc>
            </w:tr>
            <w:tr w:rsidR="00CE757E" w:rsidRPr="00CE757E" w14:paraId="782A2915" w14:textId="77777777" w:rsidTr="00CE757E">
              <w:trPr>
                <w:trHeight w:val="291"/>
              </w:trPr>
              <w:tc>
                <w:tcPr>
                  <w:tcW w:w="897" w:type="dxa"/>
                  <w:tcBorders>
                    <w:top w:val="single" w:sz="4" w:space="0" w:color="auto"/>
                    <w:left w:val="single" w:sz="4" w:space="0" w:color="auto"/>
                    <w:bottom w:val="single" w:sz="4" w:space="0" w:color="auto"/>
                    <w:right w:val="single" w:sz="4" w:space="0" w:color="auto"/>
                  </w:tcBorders>
                  <w:hideMark/>
                </w:tcPr>
                <w:p w14:paraId="6C726055" w14:textId="77777777" w:rsidR="00CE757E" w:rsidRPr="00CE757E" w:rsidRDefault="00CE757E" w:rsidP="00CE757E">
                  <w:pPr>
                    <w:suppressAutoHyphens/>
                    <w:jc w:val="center"/>
                    <w:rPr>
                      <w:bCs/>
                      <w:sz w:val="24"/>
                      <w:szCs w:val="24"/>
                      <w:lang w:val="uk-UA" w:eastAsia="ar-SA"/>
                    </w:rPr>
                  </w:pPr>
                  <w:r w:rsidRPr="00CE757E">
                    <w:rPr>
                      <w:bCs/>
                      <w:sz w:val="24"/>
                      <w:szCs w:val="24"/>
                      <w:lang w:val="uk-UA" w:eastAsia="ar-SA"/>
                    </w:rPr>
                    <w:t>1</w:t>
                  </w:r>
                </w:p>
              </w:tc>
              <w:tc>
                <w:tcPr>
                  <w:tcW w:w="4376" w:type="dxa"/>
                  <w:tcBorders>
                    <w:top w:val="single" w:sz="4" w:space="0" w:color="auto"/>
                    <w:left w:val="single" w:sz="4" w:space="0" w:color="auto"/>
                    <w:bottom w:val="single" w:sz="4" w:space="0" w:color="auto"/>
                    <w:right w:val="single" w:sz="4" w:space="0" w:color="auto"/>
                  </w:tcBorders>
                  <w:hideMark/>
                </w:tcPr>
                <w:p w14:paraId="7AE681BB" w14:textId="77777777" w:rsidR="00CE757E" w:rsidRPr="00CE757E" w:rsidRDefault="00CE757E" w:rsidP="00CE757E">
                  <w:pPr>
                    <w:suppressAutoHyphens/>
                    <w:jc w:val="center"/>
                    <w:rPr>
                      <w:bCs/>
                      <w:sz w:val="24"/>
                      <w:szCs w:val="24"/>
                      <w:lang w:val="uk-UA" w:eastAsia="ar-SA"/>
                    </w:rPr>
                  </w:pPr>
                  <w:r w:rsidRPr="00CE757E">
                    <w:rPr>
                      <w:bCs/>
                      <w:sz w:val="24"/>
                      <w:szCs w:val="24"/>
                      <w:lang w:val="uk-UA" w:eastAsia="ar-SA"/>
                    </w:rPr>
                    <w:t>2</w:t>
                  </w:r>
                </w:p>
              </w:tc>
              <w:tc>
                <w:tcPr>
                  <w:tcW w:w="3447" w:type="dxa"/>
                  <w:tcBorders>
                    <w:top w:val="single" w:sz="4" w:space="0" w:color="auto"/>
                    <w:left w:val="single" w:sz="4" w:space="0" w:color="auto"/>
                    <w:bottom w:val="single" w:sz="4" w:space="0" w:color="auto"/>
                    <w:right w:val="single" w:sz="4" w:space="0" w:color="auto"/>
                  </w:tcBorders>
                  <w:hideMark/>
                </w:tcPr>
                <w:p w14:paraId="780BCFA7" w14:textId="77777777" w:rsidR="00CE757E" w:rsidRPr="00CE757E" w:rsidRDefault="00CE757E" w:rsidP="00CE757E">
                  <w:pPr>
                    <w:suppressAutoHyphens/>
                    <w:jc w:val="center"/>
                    <w:rPr>
                      <w:bCs/>
                      <w:sz w:val="24"/>
                      <w:szCs w:val="24"/>
                      <w:lang w:val="uk-UA" w:eastAsia="ar-SA"/>
                    </w:rPr>
                  </w:pPr>
                  <w:r w:rsidRPr="00CE757E">
                    <w:rPr>
                      <w:bCs/>
                      <w:sz w:val="24"/>
                      <w:szCs w:val="24"/>
                      <w:lang w:val="uk-UA" w:eastAsia="ar-SA"/>
                    </w:rPr>
                    <w:t>3</w:t>
                  </w:r>
                </w:p>
              </w:tc>
            </w:tr>
            <w:tr w:rsidR="00CE757E" w:rsidRPr="00CE757E" w14:paraId="704C8E31" w14:textId="77777777" w:rsidTr="00CE757E">
              <w:trPr>
                <w:trHeight w:val="291"/>
              </w:trPr>
              <w:tc>
                <w:tcPr>
                  <w:tcW w:w="897" w:type="dxa"/>
                  <w:tcBorders>
                    <w:top w:val="single" w:sz="4" w:space="0" w:color="auto"/>
                    <w:left w:val="single" w:sz="4" w:space="0" w:color="auto"/>
                    <w:bottom w:val="single" w:sz="4" w:space="0" w:color="auto"/>
                    <w:right w:val="single" w:sz="4" w:space="0" w:color="auto"/>
                  </w:tcBorders>
                </w:tcPr>
                <w:p w14:paraId="04770EBB" w14:textId="77777777" w:rsidR="00CE757E" w:rsidRPr="00CE757E" w:rsidRDefault="00CE757E" w:rsidP="00CE757E">
                  <w:pPr>
                    <w:suppressAutoHyphens/>
                    <w:jc w:val="both"/>
                    <w:rPr>
                      <w:bCs/>
                      <w:sz w:val="24"/>
                      <w:szCs w:val="24"/>
                      <w:lang w:val="uk-UA" w:eastAsia="ar-SA"/>
                    </w:rPr>
                  </w:pPr>
                </w:p>
              </w:tc>
              <w:tc>
                <w:tcPr>
                  <w:tcW w:w="4376" w:type="dxa"/>
                  <w:tcBorders>
                    <w:top w:val="single" w:sz="4" w:space="0" w:color="auto"/>
                    <w:left w:val="single" w:sz="4" w:space="0" w:color="auto"/>
                    <w:bottom w:val="single" w:sz="4" w:space="0" w:color="auto"/>
                    <w:right w:val="single" w:sz="4" w:space="0" w:color="auto"/>
                  </w:tcBorders>
                </w:tcPr>
                <w:p w14:paraId="667CD866" w14:textId="77777777" w:rsidR="00CE757E" w:rsidRPr="00CE757E" w:rsidRDefault="00CE757E" w:rsidP="00CE757E">
                  <w:pPr>
                    <w:suppressAutoHyphens/>
                    <w:jc w:val="both"/>
                    <w:rPr>
                      <w:bCs/>
                      <w:sz w:val="24"/>
                      <w:szCs w:val="24"/>
                      <w:lang w:val="uk-UA" w:eastAsia="ar-SA"/>
                    </w:rPr>
                  </w:pPr>
                </w:p>
              </w:tc>
              <w:tc>
                <w:tcPr>
                  <w:tcW w:w="3447" w:type="dxa"/>
                  <w:tcBorders>
                    <w:top w:val="single" w:sz="4" w:space="0" w:color="auto"/>
                    <w:left w:val="single" w:sz="4" w:space="0" w:color="auto"/>
                    <w:bottom w:val="single" w:sz="4" w:space="0" w:color="auto"/>
                    <w:right w:val="single" w:sz="4" w:space="0" w:color="auto"/>
                  </w:tcBorders>
                </w:tcPr>
                <w:p w14:paraId="5E86B14C" w14:textId="77777777" w:rsidR="00CE757E" w:rsidRPr="00CE757E" w:rsidRDefault="00CE757E" w:rsidP="00CE757E">
                  <w:pPr>
                    <w:suppressAutoHyphens/>
                    <w:jc w:val="both"/>
                    <w:rPr>
                      <w:bCs/>
                      <w:sz w:val="24"/>
                      <w:szCs w:val="24"/>
                      <w:lang w:val="uk-UA" w:eastAsia="ar-SA"/>
                    </w:rPr>
                  </w:pPr>
                </w:p>
              </w:tc>
            </w:tr>
          </w:tbl>
          <w:p w14:paraId="43F7E8FC" w14:textId="77777777" w:rsidR="00CE757E" w:rsidRPr="00CE757E" w:rsidRDefault="00CE757E" w:rsidP="00CE757E">
            <w:pPr>
              <w:suppressAutoHyphens/>
              <w:jc w:val="both"/>
              <w:rPr>
                <w:bCs/>
                <w:sz w:val="24"/>
                <w:szCs w:val="24"/>
                <w:lang w:val="uk-UA" w:eastAsia="ar-SA"/>
              </w:rPr>
            </w:pPr>
          </w:p>
          <w:tbl>
            <w:tblPr>
              <w:tblW w:w="0" w:type="auto"/>
              <w:tblInd w:w="72" w:type="dxa"/>
              <w:tblLayout w:type="fixed"/>
              <w:tblLook w:val="04A0" w:firstRow="1" w:lastRow="0" w:firstColumn="1" w:lastColumn="0" w:noHBand="0" w:noVBand="1"/>
            </w:tblPr>
            <w:tblGrid>
              <w:gridCol w:w="3439"/>
              <w:gridCol w:w="1871"/>
              <w:gridCol w:w="1142"/>
              <w:gridCol w:w="2551"/>
            </w:tblGrid>
            <w:tr w:rsidR="00CE757E" w:rsidRPr="00CE757E" w14:paraId="6AC735E2" w14:textId="77777777" w:rsidTr="00CE757E">
              <w:trPr>
                <w:trHeight w:val="22"/>
              </w:trPr>
              <w:tc>
                <w:tcPr>
                  <w:tcW w:w="3439" w:type="dxa"/>
                </w:tcPr>
                <w:p w14:paraId="18B1D6B4" w14:textId="77777777" w:rsidR="00CE757E" w:rsidRPr="00CE757E" w:rsidRDefault="00CE757E" w:rsidP="00CE757E">
                  <w:pPr>
                    <w:suppressAutoHyphens/>
                    <w:snapToGrid w:val="0"/>
                    <w:ind w:left="-63" w:right="-3"/>
                    <w:rPr>
                      <w:sz w:val="24"/>
                      <w:szCs w:val="24"/>
                      <w:u w:val="single"/>
                      <w:lang w:val="uk-UA" w:eastAsia="ar-SA"/>
                    </w:rPr>
                  </w:pPr>
                </w:p>
                <w:p w14:paraId="798671FB" w14:textId="77777777" w:rsidR="00CE757E" w:rsidRPr="00CE757E" w:rsidRDefault="00CE757E" w:rsidP="00CE757E">
                  <w:pPr>
                    <w:suppressAutoHyphens/>
                    <w:snapToGrid w:val="0"/>
                    <w:ind w:left="-63" w:right="-3"/>
                    <w:rPr>
                      <w:sz w:val="24"/>
                      <w:szCs w:val="24"/>
                      <w:u w:val="single"/>
                      <w:lang w:val="uk-UA" w:eastAsia="ar-SA"/>
                    </w:rPr>
                  </w:pPr>
                  <w:r w:rsidRPr="00CE757E">
                    <w:rPr>
                      <w:sz w:val="24"/>
                      <w:szCs w:val="24"/>
                      <w:u w:val="single"/>
                      <w:lang w:val="uk-UA" w:eastAsia="ar-SA"/>
                    </w:rPr>
                    <w:t>Уповноважена особа</w:t>
                  </w:r>
                </w:p>
              </w:tc>
              <w:tc>
                <w:tcPr>
                  <w:tcW w:w="1871" w:type="dxa"/>
                  <w:tcBorders>
                    <w:top w:val="nil"/>
                    <w:left w:val="nil"/>
                    <w:bottom w:val="single" w:sz="4" w:space="0" w:color="000000"/>
                    <w:right w:val="nil"/>
                  </w:tcBorders>
                </w:tcPr>
                <w:p w14:paraId="35CFAC09" w14:textId="77777777" w:rsidR="00CE757E" w:rsidRPr="00CE757E" w:rsidRDefault="00CE757E" w:rsidP="00CE757E">
                  <w:pPr>
                    <w:suppressAutoHyphens/>
                    <w:snapToGrid w:val="0"/>
                    <w:rPr>
                      <w:b/>
                      <w:sz w:val="24"/>
                      <w:szCs w:val="24"/>
                      <w:lang w:val="uk-UA" w:eastAsia="ar-SA"/>
                    </w:rPr>
                  </w:pPr>
                </w:p>
              </w:tc>
              <w:tc>
                <w:tcPr>
                  <w:tcW w:w="1142" w:type="dxa"/>
                </w:tcPr>
                <w:p w14:paraId="7B07A6DD" w14:textId="77777777" w:rsidR="00CE757E" w:rsidRPr="00CE757E" w:rsidRDefault="00CE757E" w:rsidP="00CE757E">
                  <w:pPr>
                    <w:suppressAutoHyphens/>
                    <w:snapToGrid w:val="0"/>
                    <w:rPr>
                      <w:b/>
                      <w:sz w:val="24"/>
                      <w:szCs w:val="24"/>
                      <w:lang w:val="uk-UA" w:eastAsia="ar-SA"/>
                    </w:rPr>
                  </w:pPr>
                </w:p>
              </w:tc>
              <w:tc>
                <w:tcPr>
                  <w:tcW w:w="2551" w:type="dxa"/>
                  <w:tcBorders>
                    <w:top w:val="nil"/>
                    <w:left w:val="nil"/>
                    <w:bottom w:val="single" w:sz="4" w:space="0" w:color="000000"/>
                    <w:right w:val="nil"/>
                  </w:tcBorders>
                </w:tcPr>
                <w:p w14:paraId="6F996511" w14:textId="77777777" w:rsidR="00CE757E" w:rsidRPr="00CE757E" w:rsidRDefault="00CE757E" w:rsidP="00CE757E">
                  <w:pPr>
                    <w:suppressAutoHyphens/>
                    <w:snapToGrid w:val="0"/>
                    <w:rPr>
                      <w:b/>
                      <w:sz w:val="24"/>
                      <w:szCs w:val="24"/>
                      <w:lang w:val="uk-UA" w:eastAsia="ar-SA"/>
                    </w:rPr>
                  </w:pPr>
                </w:p>
              </w:tc>
            </w:tr>
            <w:tr w:rsidR="00CE757E" w:rsidRPr="00CE757E" w14:paraId="121272A0" w14:textId="77777777" w:rsidTr="00CE757E">
              <w:trPr>
                <w:trHeight w:val="22"/>
              </w:trPr>
              <w:tc>
                <w:tcPr>
                  <w:tcW w:w="3439" w:type="dxa"/>
                  <w:hideMark/>
                </w:tcPr>
                <w:p w14:paraId="776B10EA" w14:textId="77777777" w:rsidR="00CE757E" w:rsidRPr="00CE757E" w:rsidRDefault="00CE757E" w:rsidP="00CE757E">
                  <w:pPr>
                    <w:suppressAutoHyphens/>
                    <w:snapToGrid w:val="0"/>
                    <w:ind w:left="-78" w:right="-3"/>
                    <w:rPr>
                      <w:sz w:val="24"/>
                      <w:szCs w:val="24"/>
                      <w:lang w:val="uk-UA" w:eastAsia="ar-SA"/>
                    </w:rPr>
                  </w:pPr>
                  <w:r w:rsidRPr="00CE757E">
                    <w:rPr>
                      <w:sz w:val="24"/>
                      <w:szCs w:val="24"/>
                      <w:lang w:val="uk-UA" w:eastAsia="ar-SA"/>
                    </w:rPr>
                    <w:t xml:space="preserve">              (Посада)</w:t>
                  </w:r>
                </w:p>
              </w:tc>
              <w:tc>
                <w:tcPr>
                  <w:tcW w:w="1871" w:type="dxa"/>
                  <w:tcBorders>
                    <w:top w:val="single" w:sz="4" w:space="0" w:color="000000"/>
                    <w:left w:val="nil"/>
                    <w:bottom w:val="nil"/>
                    <w:right w:val="nil"/>
                  </w:tcBorders>
                  <w:hideMark/>
                </w:tcPr>
                <w:p w14:paraId="6174DDE9" w14:textId="77777777" w:rsidR="00CE757E" w:rsidRPr="00CE757E" w:rsidRDefault="00CE757E" w:rsidP="00CE757E">
                  <w:pPr>
                    <w:suppressAutoHyphens/>
                    <w:snapToGrid w:val="0"/>
                    <w:jc w:val="center"/>
                    <w:rPr>
                      <w:sz w:val="24"/>
                      <w:szCs w:val="24"/>
                      <w:lang w:val="uk-UA" w:eastAsia="ar-SA"/>
                    </w:rPr>
                  </w:pPr>
                  <w:r w:rsidRPr="00CE757E">
                    <w:rPr>
                      <w:sz w:val="24"/>
                      <w:szCs w:val="24"/>
                      <w:lang w:val="uk-UA" w:eastAsia="ar-SA"/>
                    </w:rPr>
                    <w:t>(підпис, М.П.)</w:t>
                  </w:r>
                </w:p>
              </w:tc>
              <w:tc>
                <w:tcPr>
                  <w:tcW w:w="1142" w:type="dxa"/>
                </w:tcPr>
                <w:p w14:paraId="5B722C0E" w14:textId="77777777" w:rsidR="00CE757E" w:rsidRPr="00CE757E" w:rsidRDefault="00CE757E" w:rsidP="00CE757E">
                  <w:pPr>
                    <w:suppressAutoHyphens/>
                    <w:snapToGrid w:val="0"/>
                    <w:jc w:val="center"/>
                    <w:rPr>
                      <w:sz w:val="24"/>
                      <w:szCs w:val="24"/>
                      <w:lang w:val="uk-UA" w:eastAsia="ar-SA"/>
                    </w:rPr>
                  </w:pPr>
                </w:p>
              </w:tc>
              <w:tc>
                <w:tcPr>
                  <w:tcW w:w="2551" w:type="dxa"/>
                  <w:tcBorders>
                    <w:top w:val="single" w:sz="4" w:space="0" w:color="000000"/>
                    <w:left w:val="nil"/>
                    <w:bottom w:val="nil"/>
                    <w:right w:val="nil"/>
                  </w:tcBorders>
                  <w:hideMark/>
                </w:tcPr>
                <w:p w14:paraId="4610EAF4" w14:textId="77777777" w:rsidR="00CE757E" w:rsidRPr="00CE757E" w:rsidRDefault="00CE757E" w:rsidP="00CE757E">
                  <w:pPr>
                    <w:suppressAutoHyphens/>
                    <w:snapToGrid w:val="0"/>
                    <w:rPr>
                      <w:sz w:val="24"/>
                      <w:szCs w:val="24"/>
                      <w:lang w:val="uk-UA" w:eastAsia="ar-SA"/>
                    </w:rPr>
                  </w:pPr>
                  <w:r w:rsidRPr="00CE757E">
                    <w:rPr>
                      <w:sz w:val="24"/>
                      <w:szCs w:val="24"/>
                      <w:lang w:val="uk-UA" w:eastAsia="ar-SA"/>
                    </w:rPr>
                    <w:t>(ініціали та прізвище)</w:t>
                  </w:r>
                </w:p>
              </w:tc>
            </w:tr>
          </w:tbl>
          <w:p w14:paraId="68C431C0" w14:textId="77777777" w:rsidR="00CE757E" w:rsidRPr="00CE757E" w:rsidRDefault="00CE757E" w:rsidP="00CE757E">
            <w:pPr>
              <w:spacing w:after="160" w:line="256" w:lineRule="auto"/>
              <w:rPr>
                <w:rFonts w:eastAsia="Calibri"/>
                <w:sz w:val="24"/>
                <w:szCs w:val="24"/>
                <w:lang w:val="uk-UA" w:eastAsia="en-US"/>
              </w:rPr>
            </w:pPr>
          </w:p>
          <w:p w14:paraId="49B5737B" w14:textId="77777777" w:rsidR="00CE757E" w:rsidRPr="00CE757E" w:rsidRDefault="00CE757E" w:rsidP="00CE757E">
            <w:pPr>
              <w:tabs>
                <w:tab w:val="left" w:pos="176"/>
                <w:tab w:val="left" w:pos="407"/>
              </w:tabs>
              <w:suppressAutoHyphens/>
              <w:snapToGrid w:val="0"/>
              <w:jc w:val="both"/>
              <w:rPr>
                <w:rFonts w:eastAsia="Calibri"/>
                <w:sz w:val="24"/>
                <w:szCs w:val="24"/>
                <w:lang w:val="uk-UA" w:eastAsia="ar-SA"/>
              </w:rPr>
            </w:pPr>
          </w:p>
        </w:tc>
      </w:tr>
      <w:tr w:rsidR="00CE757E" w:rsidRPr="00CE757E" w14:paraId="0F8B3153" w14:textId="77777777" w:rsidTr="00CE757E">
        <w:trPr>
          <w:trHeight w:val="23"/>
        </w:trPr>
        <w:tc>
          <w:tcPr>
            <w:tcW w:w="596" w:type="dxa"/>
            <w:tcBorders>
              <w:top w:val="single" w:sz="4" w:space="0" w:color="000000"/>
              <w:left w:val="single" w:sz="4" w:space="0" w:color="000000"/>
              <w:bottom w:val="single" w:sz="4" w:space="0" w:color="000000"/>
            </w:tcBorders>
          </w:tcPr>
          <w:p w14:paraId="3C47A860" w14:textId="3E5AC9D2" w:rsidR="00CE757E" w:rsidRDefault="00CE757E" w:rsidP="00CE757E">
            <w:pPr>
              <w:widowControl w:val="0"/>
              <w:rPr>
                <w:rFonts w:eastAsia="Calibri"/>
                <w:b/>
                <w:bCs/>
                <w:sz w:val="24"/>
                <w:szCs w:val="24"/>
                <w:lang w:val="uk-UA" w:eastAsia="en-US"/>
              </w:rPr>
            </w:pPr>
            <w:r>
              <w:rPr>
                <w:rFonts w:eastAsia="Calibri"/>
                <w:b/>
                <w:bCs/>
                <w:sz w:val="24"/>
                <w:szCs w:val="24"/>
                <w:lang w:val="uk-UA" w:eastAsia="en-US"/>
              </w:rPr>
              <w:t>24</w:t>
            </w:r>
          </w:p>
        </w:tc>
        <w:tc>
          <w:tcPr>
            <w:tcW w:w="9497" w:type="dxa"/>
            <w:tcBorders>
              <w:top w:val="single" w:sz="4" w:space="0" w:color="000000"/>
              <w:left w:val="single" w:sz="4" w:space="0" w:color="000000"/>
              <w:bottom w:val="single" w:sz="4" w:space="0" w:color="000000"/>
              <w:right w:val="single" w:sz="4" w:space="0" w:color="000000"/>
            </w:tcBorders>
          </w:tcPr>
          <w:p w14:paraId="56EF16BC" w14:textId="71FEBD76" w:rsidR="00CE757E" w:rsidRPr="00DE1609" w:rsidRDefault="00B30CBF" w:rsidP="00CE757E">
            <w:pPr>
              <w:suppressAutoHyphens/>
              <w:contextualSpacing/>
              <w:mirrorIndents/>
              <w:jc w:val="both"/>
              <w:rPr>
                <w:sz w:val="24"/>
                <w:szCs w:val="24"/>
                <w:lang w:val="uk-UA"/>
              </w:rPr>
            </w:pPr>
            <w:r>
              <w:rPr>
                <w:sz w:val="24"/>
                <w:szCs w:val="24"/>
                <w:lang w:val="uk-UA"/>
              </w:rPr>
              <w:t>Цінову</w:t>
            </w:r>
            <w:r w:rsidR="00CE757E" w:rsidRPr="00DE1609">
              <w:rPr>
                <w:sz w:val="24"/>
                <w:szCs w:val="24"/>
                <w:lang w:val="uk-UA"/>
              </w:rPr>
              <w:t xml:space="preserve"> пропозицію за формою наданою у Додатку 2</w:t>
            </w:r>
          </w:p>
          <w:p w14:paraId="241332A9" w14:textId="77777777" w:rsidR="00CE757E" w:rsidRPr="00CE757E" w:rsidRDefault="00CE757E" w:rsidP="00CE757E">
            <w:pPr>
              <w:suppressAutoHyphens/>
              <w:jc w:val="center"/>
              <w:rPr>
                <w:bCs/>
                <w:sz w:val="24"/>
                <w:szCs w:val="24"/>
                <w:lang w:val="uk-UA" w:eastAsia="ar-SA"/>
              </w:rPr>
            </w:pPr>
          </w:p>
        </w:tc>
      </w:tr>
      <w:tr w:rsidR="00CE757E" w:rsidRPr="00CE757E" w14:paraId="00726C32" w14:textId="77777777" w:rsidTr="00CE757E">
        <w:trPr>
          <w:trHeight w:val="23"/>
        </w:trPr>
        <w:tc>
          <w:tcPr>
            <w:tcW w:w="596" w:type="dxa"/>
            <w:tcBorders>
              <w:top w:val="single" w:sz="4" w:space="0" w:color="000000"/>
              <w:left w:val="single" w:sz="4" w:space="0" w:color="000000"/>
              <w:bottom w:val="single" w:sz="4" w:space="0" w:color="000000"/>
            </w:tcBorders>
          </w:tcPr>
          <w:p w14:paraId="3F695860" w14:textId="59466EC6" w:rsidR="00CE757E" w:rsidRPr="00CE757E" w:rsidRDefault="00CE757E" w:rsidP="00CE757E">
            <w:pPr>
              <w:widowControl w:val="0"/>
              <w:rPr>
                <w:rFonts w:eastAsia="Calibri"/>
                <w:b/>
                <w:bCs/>
                <w:sz w:val="24"/>
                <w:szCs w:val="24"/>
                <w:lang w:val="uk-UA" w:eastAsia="en-US"/>
              </w:rPr>
            </w:pPr>
            <w:r w:rsidRPr="00CE757E">
              <w:rPr>
                <w:rFonts w:eastAsia="Calibri"/>
                <w:b/>
                <w:bCs/>
                <w:sz w:val="24"/>
                <w:szCs w:val="24"/>
                <w:lang w:val="uk-UA" w:eastAsia="en-US"/>
              </w:rPr>
              <w:lastRenderedPageBreak/>
              <w:t>2</w:t>
            </w:r>
            <w:r>
              <w:rPr>
                <w:rFonts w:eastAsia="Calibri"/>
                <w:b/>
                <w:bCs/>
                <w:sz w:val="24"/>
                <w:szCs w:val="24"/>
                <w:lang w:val="uk-UA" w:eastAsia="en-US"/>
              </w:rPr>
              <w:t>5</w:t>
            </w:r>
          </w:p>
        </w:tc>
        <w:tc>
          <w:tcPr>
            <w:tcW w:w="9497" w:type="dxa"/>
            <w:tcBorders>
              <w:top w:val="single" w:sz="4" w:space="0" w:color="000000"/>
              <w:left w:val="single" w:sz="4" w:space="0" w:color="000000"/>
              <w:bottom w:val="single" w:sz="4" w:space="0" w:color="000000"/>
              <w:right w:val="single" w:sz="4" w:space="0" w:color="000000"/>
            </w:tcBorders>
          </w:tcPr>
          <w:p w14:paraId="47702534" w14:textId="77777777" w:rsidR="00CE757E" w:rsidRPr="00CE757E" w:rsidRDefault="00CE757E" w:rsidP="00CE757E">
            <w:pPr>
              <w:tabs>
                <w:tab w:val="left" w:pos="176"/>
                <w:tab w:val="left" w:pos="407"/>
              </w:tabs>
              <w:suppressAutoHyphens/>
              <w:snapToGrid w:val="0"/>
              <w:jc w:val="both"/>
              <w:rPr>
                <w:rFonts w:eastAsia="Calibri"/>
                <w:sz w:val="24"/>
                <w:szCs w:val="24"/>
                <w:lang w:val="uk-UA" w:eastAsia="ar-SA"/>
              </w:rPr>
            </w:pPr>
            <w:r w:rsidRPr="00CE757E">
              <w:rPr>
                <w:rFonts w:eastAsia="Calibri"/>
                <w:sz w:val="24"/>
                <w:szCs w:val="24"/>
                <w:lang w:val="uk-UA" w:eastAsia="ar-SA"/>
              </w:rPr>
              <w:t>Інші документи, які учасник відбору вважає за доцільним надати у складі своєї пропозиції.</w:t>
            </w:r>
          </w:p>
          <w:p w14:paraId="34501CEC" w14:textId="77777777" w:rsidR="00CE757E" w:rsidRPr="00CE757E" w:rsidRDefault="00CE757E" w:rsidP="00CE757E">
            <w:pPr>
              <w:tabs>
                <w:tab w:val="left" w:pos="176"/>
                <w:tab w:val="left" w:pos="407"/>
              </w:tabs>
              <w:suppressAutoHyphens/>
              <w:snapToGrid w:val="0"/>
              <w:jc w:val="both"/>
              <w:rPr>
                <w:rFonts w:eastAsia="Calibri"/>
                <w:sz w:val="24"/>
                <w:szCs w:val="24"/>
                <w:lang w:val="uk-UA" w:eastAsia="ar-SA"/>
              </w:rPr>
            </w:pPr>
          </w:p>
        </w:tc>
      </w:tr>
    </w:tbl>
    <w:p w14:paraId="40AD6134" w14:textId="77777777" w:rsidR="00CE757E" w:rsidRPr="00CE757E" w:rsidRDefault="00CE757E" w:rsidP="00CE757E">
      <w:pPr>
        <w:suppressAutoHyphens/>
        <w:spacing w:line="276" w:lineRule="auto"/>
        <w:rPr>
          <w:rFonts w:eastAsia="Calibri" w:cs="Calibri"/>
          <w:bCs/>
          <w:iCs/>
          <w:color w:val="000000"/>
          <w:sz w:val="24"/>
          <w:szCs w:val="24"/>
          <w:lang w:val="uk-UA" w:eastAsia="ar-SA"/>
        </w:rPr>
      </w:pPr>
    </w:p>
    <w:p w14:paraId="5676D3B8" w14:textId="77777777" w:rsidR="00CE757E" w:rsidRPr="00CE757E" w:rsidRDefault="00CE757E" w:rsidP="00CE757E">
      <w:pPr>
        <w:suppressAutoHyphens/>
        <w:spacing w:line="276" w:lineRule="auto"/>
        <w:rPr>
          <w:rFonts w:eastAsia="Calibri" w:cs="Calibri"/>
          <w:bCs/>
          <w:iCs/>
          <w:color w:val="000000"/>
          <w:sz w:val="24"/>
          <w:szCs w:val="24"/>
          <w:lang w:val="uk-UA" w:eastAsia="ar-SA"/>
        </w:rPr>
      </w:pPr>
    </w:p>
    <w:p w14:paraId="27A51841" w14:textId="77777777" w:rsidR="00CE757E" w:rsidRPr="00CE757E" w:rsidRDefault="00CE757E" w:rsidP="00CE757E">
      <w:pPr>
        <w:suppressAutoHyphens/>
        <w:spacing w:line="276" w:lineRule="auto"/>
        <w:rPr>
          <w:b/>
          <w:i/>
          <w:sz w:val="22"/>
          <w:szCs w:val="22"/>
          <w:lang w:val="uk-UA" w:eastAsia="ar-SA"/>
        </w:rPr>
      </w:pPr>
      <w:r w:rsidRPr="00CE757E">
        <w:rPr>
          <w:b/>
          <w:i/>
          <w:sz w:val="22"/>
          <w:szCs w:val="22"/>
          <w:lang w:val="uk-UA" w:eastAsia="ar-SA"/>
        </w:rPr>
        <w:t>ПРИМІТКИ</w:t>
      </w:r>
    </w:p>
    <w:p w14:paraId="03A04A5C" w14:textId="77777777" w:rsidR="00CE757E" w:rsidRPr="00CE757E" w:rsidRDefault="00CE757E" w:rsidP="00CE757E">
      <w:pPr>
        <w:suppressAutoHyphens/>
        <w:spacing w:line="276" w:lineRule="auto"/>
        <w:ind w:firstLine="360"/>
        <w:jc w:val="both"/>
        <w:rPr>
          <w:bCs/>
          <w:sz w:val="22"/>
          <w:szCs w:val="22"/>
          <w:lang w:val="uk-UA" w:eastAsia="ar-SA"/>
        </w:rPr>
      </w:pPr>
      <w:r w:rsidRPr="00CE757E">
        <w:rPr>
          <w:bCs/>
          <w:sz w:val="22"/>
          <w:szCs w:val="22"/>
          <w:lang w:val="uk-UA" w:eastAsia="ar-S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14:paraId="37516F9C" w14:textId="77777777" w:rsidR="00CE757E" w:rsidRPr="00CE757E" w:rsidRDefault="00CE757E" w:rsidP="00CE757E">
      <w:pPr>
        <w:suppressAutoHyphens/>
        <w:spacing w:line="276" w:lineRule="auto"/>
        <w:ind w:firstLine="360"/>
        <w:jc w:val="both"/>
        <w:rPr>
          <w:bCs/>
          <w:sz w:val="22"/>
          <w:szCs w:val="22"/>
          <w:lang w:val="uk-UA" w:eastAsia="ar-SA"/>
        </w:rPr>
      </w:pPr>
    </w:p>
    <w:p w14:paraId="4A337263" w14:textId="77777777" w:rsidR="00CE757E" w:rsidRPr="00CE757E" w:rsidRDefault="00CE757E" w:rsidP="00CE757E">
      <w:pPr>
        <w:shd w:val="clear" w:color="auto" w:fill="FFFFFF"/>
        <w:suppressAutoHyphens/>
        <w:spacing w:line="276" w:lineRule="auto"/>
        <w:ind w:firstLine="426"/>
        <w:jc w:val="both"/>
        <w:rPr>
          <w:bCs/>
          <w:i/>
          <w:sz w:val="22"/>
          <w:szCs w:val="22"/>
          <w:lang w:val="uk-UA" w:eastAsia="ar-SA"/>
        </w:rPr>
      </w:pPr>
      <w:r w:rsidRPr="00CE757E">
        <w:rPr>
          <w:bCs/>
          <w:i/>
          <w:sz w:val="22"/>
          <w:szCs w:val="22"/>
          <w:lang w:val="uk-UA" w:eastAsia="ar-SA"/>
        </w:rPr>
        <w:t>* У разі якщо учасник відповідно до норм чинного законодавства не зобов’язаний складати вказані документи, такий учасник подає інші фінансові документи , що є документами фінансової звітності та зазначає інформацію про законодавчі підстави для їх ведення.</w:t>
      </w:r>
    </w:p>
    <w:p w14:paraId="32B81B14" w14:textId="77777777" w:rsidR="00CE757E" w:rsidRPr="00CE757E" w:rsidRDefault="00CE757E" w:rsidP="00CE757E">
      <w:pPr>
        <w:shd w:val="clear" w:color="auto" w:fill="FFFFFF"/>
        <w:suppressAutoHyphens/>
        <w:spacing w:line="276" w:lineRule="auto"/>
        <w:ind w:firstLine="426"/>
        <w:jc w:val="both"/>
        <w:rPr>
          <w:bCs/>
          <w:i/>
          <w:sz w:val="22"/>
          <w:szCs w:val="22"/>
          <w:lang w:val="uk-UA" w:eastAsia="ar-SA"/>
        </w:rPr>
      </w:pPr>
      <w:r w:rsidRPr="00CE757E">
        <w:rPr>
          <w:bCs/>
          <w:i/>
          <w:sz w:val="22"/>
          <w:szCs w:val="22"/>
          <w:lang w:val="uk-UA" w:eastAsia="ar-SA"/>
        </w:rPr>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14:paraId="5BF3A34F" w14:textId="77777777" w:rsidR="00CE757E" w:rsidRPr="00CE757E" w:rsidRDefault="00CE757E" w:rsidP="00CE757E">
      <w:pPr>
        <w:autoSpaceDE w:val="0"/>
        <w:autoSpaceDN w:val="0"/>
        <w:adjustRightInd w:val="0"/>
        <w:spacing w:line="264" w:lineRule="exact"/>
        <w:ind w:firstLine="709"/>
        <w:jc w:val="both"/>
        <w:rPr>
          <w:i/>
          <w:iCs/>
          <w:color w:val="FF0000"/>
          <w:sz w:val="22"/>
          <w:szCs w:val="22"/>
          <w:lang w:val="uk-UA" w:eastAsia="uk-UA"/>
        </w:rPr>
      </w:pPr>
      <w:r w:rsidRPr="00CE757E">
        <w:rPr>
          <w:i/>
          <w:iCs/>
          <w:color w:val="FF0000"/>
          <w:sz w:val="22"/>
          <w:szCs w:val="22"/>
          <w:lang w:val="uk-UA" w:eastAsia="uk-UA"/>
        </w:rPr>
        <w:t xml:space="preserve">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w:t>
      </w:r>
    </w:p>
    <w:p w14:paraId="24B5CCAA" w14:textId="77777777" w:rsidR="0077168D" w:rsidRPr="0077168D" w:rsidRDefault="0077168D" w:rsidP="0077168D">
      <w:pPr>
        <w:autoSpaceDE w:val="0"/>
        <w:autoSpaceDN w:val="0"/>
        <w:adjustRightInd w:val="0"/>
        <w:spacing w:line="264" w:lineRule="exact"/>
        <w:ind w:firstLine="709"/>
        <w:jc w:val="both"/>
        <w:rPr>
          <w:b/>
          <w:bCs/>
          <w:i/>
          <w:iCs/>
          <w:sz w:val="22"/>
          <w:szCs w:val="22"/>
          <w:lang w:eastAsia="uk-UA"/>
        </w:rPr>
      </w:pPr>
      <w:r w:rsidRPr="0077168D">
        <w:rPr>
          <w:i/>
          <w:iCs/>
          <w:sz w:val="22"/>
          <w:szCs w:val="22"/>
          <w:lang w:val="uk-UA" w:eastAsia="uk-UA"/>
        </w:rPr>
        <w:t>Технологія та якість виконуваних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14:paraId="65D23CBA" w14:textId="128D81FC" w:rsidR="0077168D" w:rsidRPr="0077168D" w:rsidRDefault="0077168D" w:rsidP="0077168D">
      <w:pPr>
        <w:suppressAutoHyphens/>
        <w:spacing w:after="200" w:line="276" w:lineRule="auto"/>
        <w:jc w:val="both"/>
        <w:rPr>
          <w:rFonts w:eastAsia="Calibri" w:cs="Calibri"/>
          <w:bCs/>
          <w:i/>
          <w:color w:val="000000"/>
          <w:sz w:val="24"/>
          <w:szCs w:val="24"/>
          <w:lang w:val="uk-UA" w:eastAsia="ar-SA"/>
        </w:rPr>
      </w:pPr>
      <w:r w:rsidRPr="0077168D">
        <w:rPr>
          <w:rFonts w:eastAsia="Calibri" w:cs="Calibri"/>
          <w:bCs/>
          <w:iCs/>
          <w:color w:val="000000"/>
          <w:sz w:val="24"/>
          <w:szCs w:val="24"/>
          <w:lang w:val="uk-UA" w:eastAsia="ar-SA"/>
        </w:rPr>
        <w:t xml:space="preserve">       </w:t>
      </w:r>
      <w:r w:rsidRPr="0077168D">
        <w:rPr>
          <w:rFonts w:eastAsia="Calibri" w:cs="Calibri"/>
          <w:bCs/>
          <w:i/>
          <w:color w:val="000000"/>
          <w:sz w:val="24"/>
          <w:szCs w:val="24"/>
          <w:lang w:val="uk-UA" w:eastAsia="ar-SA"/>
        </w:rPr>
        <w:t>Переможець, незалежно від терміну проведення робіт, закуповує обладнання та матеріали по цінах на час проведення державної закупівлі.</w:t>
      </w:r>
    </w:p>
    <w:p w14:paraId="4D709FEF" w14:textId="10F274EC" w:rsidR="0077168D" w:rsidRPr="0077168D" w:rsidRDefault="0077168D" w:rsidP="0077168D">
      <w:pPr>
        <w:suppressAutoHyphens/>
        <w:spacing w:after="200" w:line="264" w:lineRule="exact"/>
        <w:jc w:val="both"/>
        <w:rPr>
          <w:b/>
          <w:sz w:val="24"/>
          <w:szCs w:val="24"/>
          <w:u w:val="single"/>
          <w:lang w:val="uk-UA" w:eastAsia="ar-SA"/>
        </w:rPr>
      </w:pPr>
      <w:r w:rsidRPr="0077168D">
        <w:rPr>
          <w:b/>
          <w:sz w:val="24"/>
          <w:szCs w:val="24"/>
          <w:u w:val="single"/>
          <w:lang w:val="uk-UA" w:eastAsia="ar-SA"/>
        </w:rPr>
        <w:t xml:space="preserve">Увага!!! За результатами аукціону надати протягом трьох робочих днів (завантажити скан копії підписаних з печаткою організації учасника і підписом та печаткою сертифікованого інженера-кошторисника або надати в паперовому вигляді (належним чином оформлену) Замовнику, кошторисну документацію зазначену у п. 8 цього оголошення, складену відповідно до опублікованого дефектного акту та обов’язково для перевірки IMD-файл, </w:t>
      </w:r>
      <w:r w:rsidRPr="0077168D">
        <w:rPr>
          <w:b/>
          <w:bCs/>
          <w:sz w:val="24"/>
          <w:szCs w:val="24"/>
          <w:u w:val="single"/>
          <w:lang w:val="uk-UA" w:eastAsia="ar-SA"/>
        </w:rPr>
        <w:t>розроблений в програмному комплексі АВК-5 або іншого повністю сумісного з ним програмним комплексом,</w:t>
      </w:r>
      <w:r w:rsidRPr="0077168D">
        <w:rPr>
          <w:b/>
          <w:sz w:val="24"/>
          <w:szCs w:val="24"/>
          <w:u w:val="single"/>
          <w:lang w:val="uk-UA" w:eastAsia="ar-SA"/>
        </w:rPr>
        <w:t xml:space="preserve"> згідно ДБН та стандартів, на електронну адресу Замовника). Крім того, обов’язково включається в разі  якщо сума закупівлі більше 100000,00 грн. вартість проходження експертизи) Замовник має право відхилити пропозицію, якщо за результатами перевірки кошторисної вартості об’єкту встановлено заниження або завищення цін на матеріали, вироби та розцінки на виконання робіт, що може призвести до неспроможності виконати будівельні роботи у повному обсязі  (згідно дефектного акту). Крім того, підрядні органі</w:t>
      </w:r>
      <w:r>
        <w:rPr>
          <w:b/>
          <w:sz w:val="24"/>
          <w:szCs w:val="24"/>
          <w:u w:val="single"/>
          <w:lang w:val="uk-UA" w:eastAsia="ar-SA"/>
        </w:rPr>
        <w:t>зації які у 2019</w:t>
      </w:r>
      <w:r w:rsidRPr="0077168D">
        <w:rPr>
          <w:b/>
          <w:sz w:val="24"/>
          <w:szCs w:val="24"/>
          <w:u w:val="single"/>
          <w:lang w:val="uk-UA" w:eastAsia="ar-SA"/>
        </w:rPr>
        <w:t>-202</w:t>
      </w:r>
      <w:r>
        <w:rPr>
          <w:b/>
          <w:sz w:val="24"/>
          <w:szCs w:val="24"/>
          <w:u w:val="single"/>
          <w:lang w:val="uk-UA" w:eastAsia="ar-SA"/>
        </w:rPr>
        <w:t>1</w:t>
      </w:r>
      <w:r w:rsidRPr="0077168D">
        <w:rPr>
          <w:b/>
          <w:sz w:val="24"/>
          <w:szCs w:val="24"/>
          <w:u w:val="single"/>
          <w:lang w:val="uk-UA" w:eastAsia="ar-SA"/>
        </w:rPr>
        <w:t xml:space="preserve"> роках не виконали свої зобов’язання за укладеними договорами Замовником можуть не розглядатися та до оцінки не допускатися.</w:t>
      </w:r>
    </w:p>
    <w:p w14:paraId="74B47108" w14:textId="77777777" w:rsidR="0077168D" w:rsidRPr="0077168D" w:rsidRDefault="0077168D" w:rsidP="0077168D">
      <w:pPr>
        <w:suppressAutoHyphens/>
        <w:spacing w:line="264" w:lineRule="exact"/>
        <w:jc w:val="both"/>
        <w:rPr>
          <w:sz w:val="24"/>
          <w:szCs w:val="24"/>
          <w:lang w:val="uk-UA" w:eastAsia="ar-SA"/>
        </w:rPr>
      </w:pPr>
      <w:r w:rsidRPr="0077168D">
        <w:rPr>
          <w:b/>
          <w:sz w:val="24"/>
          <w:szCs w:val="24"/>
          <w:u w:val="single"/>
          <w:lang w:val="uk-UA" w:eastAsia="ar-SA"/>
        </w:rPr>
        <w:t>У випадку не виконання (не повного виконання) робіт згідно з дефектним актом та кошторисною документацією замовник має право не проводити розрахунки по договору.</w:t>
      </w:r>
    </w:p>
    <w:p w14:paraId="49613E9C" w14:textId="77777777" w:rsidR="0077168D" w:rsidRPr="0077168D" w:rsidRDefault="0077168D" w:rsidP="0077168D">
      <w:pPr>
        <w:autoSpaceDE w:val="0"/>
        <w:autoSpaceDN w:val="0"/>
        <w:adjustRightInd w:val="0"/>
        <w:spacing w:line="264" w:lineRule="exact"/>
        <w:jc w:val="center"/>
        <w:rPr>
          <w:b/>
          <w:bCs/>
          <w:sz w:val="24"/>
          <w:szCs w:val="24"/>
          <w:lang w:eastAsia="uk-UA"/>
        </w:rPr>
      </w:pPr>
    </w:p>
    <w:p w14:paraId="32ABC682" w14:textId="77777777" w:rsidR="0077168D" w:rsidRPr="0077168D" w:rsidRDefault="0077168D" w:rsidP="0077168D">
      <w:pPr>
        <w:suppressAutoHyphens/>
        <w:spacing w:after="200" w:line="264" w:lineRule="exact"/>
        <w:jc w:val="both"/>
        <w:rPr>
          <w:b/>
          <w:sz w:val="24"/>
          <w:szCs w:val="24"/>
          <w:u w:val="single"/>
          <w:lang w:val="uk-UA" w:eastAsia="ar-SA"/>
        </w:rPr>
      </w:pPr>
      <w:r w:rsidRPr="0077168D">
        <w:rPr>
          <w:b/>
          <w:sz w:val="24"/>
          <w:szCs w:val="24"/>
          <w:u w:val="single"/>
          <w:lang w:val="uk-UA" w:eastAsia="ar-SA"/>
        </w:rPr>
        <w:t xml:space="preserve">Переможець конкурсної закупівлі, обсяг фінансування яких перевищує 100 000 грн., а у деяких випадках (на виконання Замовника) і при вартості до 100 000 грн. проводить експертизу кошторису в КП «Київекспертиза» або спеціалізованих установах (які мають право проводити експертизу кошторису).  Повноваження замовника по об'єкту в частині проходження експертизи та її оплати делегуються переможцю конкурсної закупівлі. </w:t>
      </w:r>
    </w:p>
    <w:p w14:paraId="40CD27EB" w14:textId="77777777" w:rsidR="00CE757E" w:rsidRPr="00522A16" w:rsidRDefault="00CE757E" w:rsidP="00522A16">
      <w:pPr>
        <w:autoSpaceDE w:val="0"/>
        <w:autoSpaceDN w:val="0"/>
        <w:adjustRightInd w:val="0"/>
        <w:jc w:val="both"/>
        <w:rPr>
          <w:rFonts w:eastAsia="Calibri"/>
          <w:i/>
          <w:iCs/>
          <w:color w:val="000000"/>
          <w:sz w:val="24"/>
          <w:szCs w:val="24"/>
          <w:lang w:val="uk-UA" w:eastAsia="en-US"/>
        </w:rPr>
      </w:pPr>
    </w:p>
    <w:p w14:paraId="3B6EFAA9" w14:textId="77ED73E3" w:rsidR="00777712" w:rsidRPr="00DE1609" w:rsidRDefault="00D2749A" w:rsidP="00777712">
      <w:pPr>
        <w:snapToGrid w:val="0"/>
        <w:jc w:val="both"/>
        <w:rPr>
          <w:sz w:val="24"/>
          <w:szCs w:val="24"/>
          <w:lang w:val="uk-UA" w:eastAsia="ar-SA"/>
        </w:rPr>
      </w:pPr>
      <w:r>
        <w:rPr>
          <w:b/>
          <w:sz w:val="24"/>
          <w:szCs w:val="24"/>
          <w:lang w:val="uk-UA"/>
        </w:rPr>
        <w:t>13</w:t>
      </w:r>
      <w:r w:rsidR="00777712" w:rsidRPr="00DE1609">
        <w:rPr>
          <w:b/>
          <w:sz w:val="24"/>
          <w:szCs w:val="24"/>
          <w:lang w:val="uk-UA"/>
        </w:rPr>
        <w:t>. Відміна замовником закупівлі</w:t>
      </w:r>
    </w:p>
    <w:p w14:paraId="2B92F725" w14:textId="77777777" w:rsidR="00777712" w:rsidRPr="00DE1609" w:rsidRDefault="00777712" w:rsidP="00777712">
      <w:pPr>
        <w:snapToGrid w:val="0"/>
        <w:jc w:val="both"/>
        <w:rPr>
          <w:sz w:val="24"/>
          <w:szCs w:val="24"/>
          <w:lang w:val="uk-UA" w:eastAsia="ar-SA"/>
        </w:rPr>
      </w:pPr>
      <w:r w:rsidRPr="00DE1609">
        <w:rPr>
          <w:sz w:val="24"/>
          <w:szCs w:val="24"/>
          <w:lang w:val="uk-UA" w:eastAsia="ar-SA"/>
        </w:rPr>
        <w:t>1.1. Замовник відміняє закупівлю у разі:</w:t>
      </w:r>
    </w:p>
    <w:p w14:paraId="40200070" w14:textId="77777777" w:rsidR="00876673" w:rsidRPr="00DE1609" w:rsidRDefault="00876673" w:rsidP="00876673">
      <w:pPr>
        <w:pStyle w:val="14"/>
        <w:widowControl w:val="0"/>
        <w:ind w:right="113"/>
        <w:jc w:val="both"/>
        <w:rPr>
          <w:rFonts w:ascii="Times New Roman" w:eastAsia="Times New Roman" w:hAnsi="Times New Roman" w:cs="Times New Roman"/>
          <w:color w:val="auto"/>
          <w:sz w:val="24"/>
          <w:szCs w:val="24"/>
          <w:lang w:val="uk-UA" w:eastAsia="ar-SA"/>
        </w:rPr>
      </w:pPr>
      <w:r w:rsidRPr="00DE1609">
        <w:rPr>
          <w:rFonts w:ascii="Times New Roman" w:eastAsia="Times New Roman" w:hAnsi="Times New Roman" w:cs="Times New Roman"/>
          <w:color w:val="auto"/>
          <w:sz w:val="24"/>
          <w:szCs w:val="24"/>
          <w:lang w:val="uk-UA" w:eastAsia="ar-SA"/>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14:paraId="26BD92CB" w14:textId="77777777" w:rsidR="00876673" w:rsidRPr="00DE1609" w:rsidRDefault="00876673" w:rsidP="00876673">
      <w:pPr>
        <w:pStyle w:val="14"/>
        <w:widowControl w:val="0"/>
        <w:ind w:right="113"/>
        <w:jc w:val="both"/>
        <w:rPr>
          <w:rFonts w:ascii="Times New Roman" w:eastAsia="Times New Roman" w:hAnsi="Times New Roman" w:cs="Times New Roman"/>
          <w:color w:val="auto"/>
          <w:sz w:val="24"/>
          <w:szCs w:val="24"/>
          <w:lang w:val="uk-UA" w:eastAsia="ar-SA"/>
        </w:rPr>
      </w:pPr>
      <w:r w:rsidRPr="00DE1609">
        <w:rPr>
          <w:rFonts w:ascii="Times New Roman" w:eastAsia="Times New Roman" w:hAnsi="Times New Roman" w:cs="Times New Roman"/>
          <w:color w:val="auto"/>
          <w:sz w:val="24"/>
          <w:szCs w:val="24"/>
          <w:lang w:val="uk-UA" w:eastAsia="ar-SA"/>
        </w:rPr>
        <w:t>2) учасник не надав забезпечення пропозиції, якщо таке забезпечення вимагалося замовником;</w:t>
      </w:r>
    </w:p>
    <w:p w14:paraId="51B541DF" w14:textId="77777777" w:rsidR="00876673" w:rsidRPr="00DE1609" w:rsidRDefault="00876673" w:rsidP="00876673">
      <w:pPr>
        <w:pStyle w:val="14"/>
        <w:widowControl w:val="0"/>
        <w:ind w:right="113"/>
        <w:jc w:val="both"/>
        <w:rPr>
          <w:rFonts w:ascii="Times New Roman" w:eastAsia="Times New Roman" w:hAnsi="Times New Roman" w:cs="Times New Roman"/>
          <w:color w:val="auto"/>
          <w:sz w:val="24"/>
          <w:szCs w:val="24"/>
          <w:lang w:val="uk-UA" w:eastAsia="ar-SA"/>
        </w:rPr>
      </w:pPr>
      <w:r w:rsidRPr="00DE1609">
        <w:rPr>
          <w:rFonts w:ascii="Times New Roman" w:eastAsia="Times New Roman" w:hAnsi="Times New Roman" w:cs="Times New Roman"/>
          <w:color w:val="auto"/>
          <w:sz w:val="24"/>
          <w:szCs w:val="24"/>
          <w:lang w:val="uk-UA" w:eastAsia="ar-SA"/>
        </w:rPr>
        <w:t>3) учасник, який визначений переможцем спрощеної закупівлі, відмовився від укладення договору про закупівлю;</w:t>
      </w:r>
    </w:p>
    <w:p w14:paraId="31ACF6D5" w14:textId="77777777" w:rsidR="00876673" w:rsidRPr="00DE1609" w:rsidRDefault="00876673" w:rsidP="00876673">
      <w:pPr>
        <w:pStyle w:val="14"/>
        <w:widowControl w:val="0"/>
        <w:spacing w:line="240" w:lineRule="auto"/>
        <w:ind w:right="113"/>
        <w:jc w:val="both"/>
        <w:rPr>
          <w:rFonts w:ascii="Times New Roman" w:eastAsia="Times New Roman" w:hAnsi="Times New Roman" w:cs="Times New Roman"/>
          <w:b/>
          <w:color w:val="auto"/>
          <w:sz w:val="24"/>
          <w:szCs w:val="24"/>
          <w:lang w:val="uk-UA" w:eastAsia="ar-SA"/>
        </w:rPr>
      </w:pPr>
      <w:r w:rsidRPr="00DE1609">
        <w:rPr>
          <w:rFonts w:ascii="Times New Roman" w:eastAsia="Times New Roman" w:hAnsi="Times New Roman" w:cs="Times New Roman"/>
          <w:color w:val="auto"/>
          <w:sz w:val="24"/>
          <w:szCs w:val="24"/>
          <w:lang w:val="uk-UA" w:eastAsia="ar-S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38615A8" w14:textId="249CF71F" w:rsidR="00777712" w:rsidRDefault="00D2749A" w:rsidP="00876673">
      <w:pPr>
        <w:pStyle w:val="14"/>
        <w:widowControl w:val="0"/>
        <w:spacing w:line="240" w:lineRule="auto"/>
        <w:ind w:right="113"/>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b/>
          <w:color w:val="auto"/>
          <w:sz w:val="24"/>
          <w:szCs w:val="24"/>
          <w:lang w:val="uk-UA"/>
        </w:rPr>
        <w:t>14</w:t>
      </w:r>
      <w:r w:rsidR="00777712" w:rsidRPr="00DE1609">
        <w:rPr>
          <w:rFonts w:ascii="Times New Roman" w:eastAsia="Times New Roman" w:hAnsi="Times New Roman" w:cs="Times New Roman"/>
          <w:b/>
          <w:color w:val="auto"/>
          <w:sz w:val="24"/>
          <w:szCs w:val="24"/>
          <w:lang w:val="uk-UA"/>
        </w:rPr>
        <w:t xml:space="preserve">. Строк укладання договору. </w:t>
      </w:r>
      <w:r w:rsidR="00876673" w:rsidRPr="00DE1609">
        <w:rPr>
          <w:rFonts w:ascii="Times New Roman" w:eastAsia="Times New Roman" w:hAnsi="Times New Roman" w:cs="Times New Roman"/>
          <w:color w:val="auto"/>
          <w:sz w:val="24"/>
          <w:szCs w:val="24"/>
          <w:lang w:val="uk-UA" w:eastAsia="ar-S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3530DA0D" w14:textId="7666412C" w:rsidR="002224AE" w:rsidRPr="002224AE" w:rsidRDefault="002224AE" w:rsidP="002224AE">
      <w:pPr>
        <w:pStyle w:val="14"/>
        <w:widowControl w:val="0"/>
        <w:ind w:right="113"/>
        <w:jc w:val="both"/>
        <w:rPr>
          <w:rFonts w:ascii="Times New Roman" w:eastAsia="Times New Roman" w:hAnsi="Times New Roman" w:cs="Times New Roman"/>
          <w:b/>
          <w:color w:val="auto"/>
          <w:sz w:val="24"/>
          <w:szCs w:val="24"/>
          <w:lang w:val="uk-UA" w:eastAsia="ar-SA"/>
        </w:rPr>
      </w:pPr>
      <w:r w:rsidRPr="002224AE">
        <w:rPr>
          <w:rFonts w:ascii="Times New Roman" w:eastAsia="Times New Roman" w:hAnsi="Times New Roman" w:cs="Times New Roman"/>
          <w:b/>
          <w:color w:val="auto"/>
          <w:sz w:val="24"/>
          <w:szCs w:val="24"/>
          <w:lang w:val="uk-UA" w:eastAsia="ar-SA"/>
        </w:rPr>
        <w:t>15. Інша інформація:</w:t>
      </w:r>
    </w:p>
    <w:p w14:paraId="2E29EC0E" w14:textId="77777777" w:rsidR="002224AE" w:rsidRPr="002224AE" w:rsidRDefault="002224AE" w:rsidP="002224AE">
      <w:pPr>
        <w:pStyle w:val="14"/>
        <w:widowControl w:val="0"/>
        <w:ind w:right="113"/>
        <w:jc w:val="both"/>
        <w:rPr>
          <w:rFonts w:ascii="Times New Roman" w:eastAsia="Times New Roman" w:hAnsi="Times New Roman" w:cs="Times New Roman"/>
          <w:color w:val="auto"/>
          <w:sz w:val="24"/>
          <w:szCs w:val="24"/>
          <w:lang w:val="uk-UA" w:eastAsia="ar-SA"/>
        </w:rPr>
      </w:pPr>
      <w:r w:rsidRPr="002224AE">
        <w:rPr>
          <w:rFonts w:ascii="Times New Roman" w:eastAsia="Times New Roman" w:hAnsi="Times New Roman" w:cs="Times New Roman"/>
          <w:color w:val="auto"/>
          <w:sz w:val="24"/>
          <w:szCs w:val="24"/>
          <w:lang w:val="uk-UA" w:eastAsia="ar-SA"/>
        </w:rPr>
        <w:t>Інструкція з підготовки:</w:t>
      </w:r>
    </w:p>
    <w:p w14:paraId="1951ABEE" w14:textId="77777777" w:rsidR="002224AE" w:rsidRPr="002224AE" w:rsidRDefault="002224AE" w:rsidP="002224AE">
      <w:pPr>
        <w:pStyle w:val="14"/>
        <w:widowControl w:val="0"/>
        <w:ind w:right="113"/>
        <w:jc w:val="both"/>
        <w:rPr>
          <w:rFonts w:ascii="Times New Roman" w:eastAsia="Times New Roman" w:hAnsi="Times New Roman" w:cs="Times New Roman"/>
          <w:color w:val="auto"/>
          <w:sz w:val="24"/>
          <w:szCs w:val="24"/>
          <w:lang w:val="uk-UA" w:eastAsia="ar-SA"/>
        </w:rPr>
      </w:pPr>
      <w:r w:rsidRPr="002224AE">
        <w:rPr>
          <w:rFonts w:ascii="Times New Roman" w:eastAsia="Times New Roman" w:hAnsi="Times New Roman" w:cs="Times New Roman"/>
          <w:color w:val="auto"/>
          <w:sz w:val="24"/>
          <w:szCs w:val="24"/>
          <w:lang w:val="uk-UA" w:eastAsia="ar-SA"/>
        </w:rPr>
        <w:t xml:space="preserve">          Пропозиції подаються учасниками після закінчення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шляхом завантаження необхідних документів через електронну систему закупівель, що підтверджують відповідність вимогам, визначеним замовником у цьому Оголошенні про проведення спрощеної закупівлі. Кожен учасник має право подати тільки одну пропозицію.</w:t>
      </w:r>
    </w:p>
    <w:p w14:paraId="6D3D90F1" w14:textId="69B47850" w:rsidR="002224AE" w:rsidRPr="002224AE" w:rsidRDefault="002224AE" w:rsidP="002224AE">
      <w:pPr>
        <w:pStyle w:val="14"/>
        <w:widowControl w:val="0"/>
        <w:ind w:right="113"/>
        <w:jc w:val="both"/>
        <w:rPr>
          <w:rFonts w:ascii="Times New Roman" w:eastAsia="Times New Roman" w:hAnsi="Times New Roman" w:cs="Times New Roman"/>
          <w:color w:val="auto"/>
          <w:sz w:val="24"/>
          <w:szCs w:val="24"/>
          <w:lang w:val="uk-UA" w:eastAsia="ar-SA"/>
        </w:rPr>
      </w:pPr>
      <w:r w:rsidRPr="002224AE">
        <w:rPr>
          <w:rFonts w:ascii="Times New Roman" w:eastAsia="Times New Roman" w:hAnsi="Times New Roman" w:cs="Times New Roman"/>
          <w:color w:val="auto"/>
          <w:sz w:val="24"/>
          <w:szCs w:val="24"/>
          <w:lang w:val="uk-UA" w:eastAsia="ar-SA"/>
        </w:rPr>
        <w:t>Всі документи пропозиції подаються в електронному вигляді через електронну систему закупівель шляхом завантаження сканованих документів (у форматі PDF)</w:t>
      </w:r>
      <w:r>
        <w:rPr>
          <w:rFonts w:ascii="Times New Roman" w:eastAsia="Times New Roman" w:hAnsi="Times New Roman" w:cs="Times New Roman"/>
          <w:color w:val="auto"/>
          <w:sz w:val="24"/>
          <w:szCs w:val="24"/>
          <w:lang w:val="uk-UA" w:eastAsia="ar-SA"/>
        </w:rPr>
        <w:t xml:space="preserve"> </w:t>
      </w:r>
      <w:r w:rsidRPr="002224AE">
        <w:rPr>
          <w:rFonts w:ascii="Times New Roman" w:eastAsia="Times New Roman" w:hAnsi="Times New Roman" w:cs="Times New Roman"/>
          <w:color w:val="auto"/>
          <w:sz w:val="24"/>
          <w:szCs w:val="24"/>
          <w:lang w:val="uk-UA" w:eastAsia="ar-SA"/>
        </w:rPr>
        <w:t>або електронних документів в електронну систему закупівель. Документи мають бути належного рівня зображення (чіткими та розбірливими для читання). Замовник залишає за собою право відхилити пропозицію, якщо документи завантажені в такому вигляді, що їх об’єктивно не можливо прочитати, вони будуть вважатися не наданими, а пропозиція буде вважатися такою, що не відповідає умовам, визначеним в оголошенні про проведення спрощеної закупівлі, та вимогам до предмета закупівлі. Учасник повинен накласти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або на кожен електронний документ окремо.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Усі документи підготовлені безпосередньо учасником (довідки, листи, звернення і т.п.) повинні містити дату створення документу, реєстраційний номер, номер цієї закупівлі (згідно веб-порталу Уповноваженого органу),</w:t>
      </w:r>
      <w:r>
        <w:rPr>
          <w:rFonts w:ascii="Times New Roman" w:eastAsia="Times New Roman" w:hAnsi="Times New Roman" w:cs="Times New Roman"/>
          <w:color w:val="auto"/>
          <w:sz w:val="24"/>
          <w:szCs w:val="24"/>
          <w:lang w:val="uk-UA" w:eastAsia="ar-SA"/>
        </w:rPr>
        <w:t xml:space="preserve"> </w:t>
      </w:r>
      <w:r w:rsidRPr="002224AE">
        <w:rPr>
          <w:rFonts w:ascii="Times New Roman" w:eastAsia="Times New Roman" w:hAnsi="Times New Roman" w:cs="Times New Roman"/>
          <w:color w:val="auto"/>
          <w:sz w:val="24"/>
          <w:szCs w:val="24"/>
          <w:lang w:val="uk-UA" w:eastAsia="ar-SA"/>
        </w:rPr>
        <w:t>адресата (замовник торгів/уповноважена особа замовника). У випадку надання у складі пропозиції документів з відомостями з єдиних державних реєстрів такі документи повинні бути видані не раніше ніж за десять днів до кінцевої дати подання тендерних пропозицій, якщо інше не зазначено в Оголошені. Пропозиція учасника та усі документи, які передбачені цим Оголошенням складаються та надаються українською мовою. У випадку недотримання порядку подання пропозицій, зазначеного у цьому Оголошенні,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6DEE5254" w14:textId="77777777" w:rsidR="002224AE" w:rsidRPr="002224AE" w:rsidRDefault="002224AE" w:rsidP="002224AE">
      <w:pPr>
        <w:pStyle w:val="14"/>
        <w:widowControl w:val="0"/>
        <w:ind w:right="113"/>
        <w:jc w:val="both"/>
        <w:rPr>
          <w:rFonts w:ascii="Times New Roman" w:eastAsia="Times New Roman" w:hAnsi="Times New Roman" w:cs="Times New Roman"/>
          <w:color w:val="auto"/>
          <w:sz w:val="24"/>
          <w:szCs w:val="24"/>
          <w:lang w:val="uk-UA" w:eastAsia="ar-SA"/>
        </w:rPr>
      </w:pPr>
      <w:r w:rsidRPr="002224AE">
        <w:rPr>
          <w:rFonts w:ascii="Times New Roman" w:eastAsia="Times New Roman" w:hAnsi="Times New Roman" w:cs="Times New Roman"/>
          <w:color w:val="auto"/>
          <w:sz w:val="24"/>
          <w:szCs w:val="24"/>
          <w:lang w:val="uk-UA" w:eastAsia="ar-SA"/>
        </w:rPr>
        <w:t xml:space="preserve">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w:t>
      </w:r>
      <w:r w:rsidRPr="002224AE">
        <w:rPr>
          <w:rFonts w:ascii="Times New Roman" w:eastAsia="Times New Roman" w:hAnsi="Times New Roman" w:cs="Times New Roman"/>
          <w:color w:val="auto"/>
          <w:sz w:val="24"/>
          <w:szCs w:val="24"/>
          <w:lang w:val="uk-UA" w:eastAsia="ar-SA"/>
        </w:rPr>
        <w:lastRenderedPageBreak/>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34C11F0D" w14:textId="5F78C66D" w:rsidR="002224AE" w:rsidRPr="00DE1609" w:rsidRDefault="002224AE" w:rsidP="002224AE">
      <w:pPr>
        <w:pStyle w:val="14"/>
        <w:widowControl w:val="0"/>
        <w:spacing w:line="240" w:lineRule="auto"/>
        <w:ind w:right="113"/>
        <w:jc w:val="both"/>
        <w:rPr>
          <w:rFonts w:ascii="Times New Roman" w:eastAsia="Times New Roman" w:hAnsi="Times New Roman" w:cs="Times New Roman"/>
          <w:color w:val="auto"/>
          <w:sz w:val="24"/>
          <w:szCs w:val="24"/>
          <w:lang w:val="uk-UA" w:eastAsia="ar-SA"/>
        </w:rPr>
      </w:pPr>
      <w:r w:rsidRPr="002224AE">
        <w:rPr>
          <w:rFonts w:ascii="Times New Roman" w:eastAsia="Times New Roman" w:hAnsi="Times New Roman" w:cs="Times New Roman"/>
          <w:color w:val="auto"/>
          <w:sz w:val="24"/>
          <w:szCs w:val="24"/>
          <w:lang w:val="uk-UA" w:eastAsia="ar-SA"/>
        </w:rPr>
        <w:t>Усі копії документів, які вимагаються Замовником, що входять до складу пропозиції Учасника, повинні бути завірені належним чином, а саме: містити відмітку «Згідно з оригіналом»/«Копія вірна»/»Копія» підпис Учасника/уповноваженої особи Учасника із зазначенням посади, прізвища, а також відбиток печатки (у разі наявності).У разі неможливості відповідно до законодавства України або законодавства країни-реєстрації учасника-нерезидента отримати та/або подати (зазначити) будь-який документ та/або інформацію (дані), що вимагається умовами о</w:t>
      </w:r>
      <w:r w:rsidR="00B37080">
        <w:rPr>
          <w:rFonts w:ascii="Times New Roman" w:eastAsia="Times New Roman" w:hAnsi="Times New Roman" w:cs="Times New Roman"/>
          <w:color w:val="auto"/>
          <w:sz w:val="24"/>
          <w:szCs w:val="24"/>
          <w:lang w:val="uk-UA" w:eastAsia="ar-SA"/>
        </w:rPr>
        <w:t>голошення, учасник, в тому числ</w:t>
      </w:r>
      <w:r w:rsidRPr="002224AE">
        <w:rPr>
          <w:rFonts w:ascii="Times New Roman" w:eastAsia="Times New Roman" w:hAnsi="Times New Roman" w:cs="Times New Roman"/>
          <w:color w:val="auto"/>
          <w:sz w:val="24"/>
          <w:szCs w:val="24"/>
          <w:lang w:val="uk-UA" w:eastAsia="ar-SA"/>
        </w:rPr>
        <w:t>і</w:t>
      </w:r>
      <w:r w:rsidR="00B37080">
        <w:rPr>
          <w:rFonts w:ascii="Times New Roman" w:eastAsia="Times New Roman" w:hAnsi="Times New Roman" w:cs="Times New Roman"/>
          <w:color w:val="auto"/>
          <w:sz w:val="24"/>
          <w:szCs w:val="24"/>
          <w:lang w:val="uk-UA" w:eastAsia="ar-SA"/>
        </w:rPr>
        <w:t xml:space="preserve"> </w:t>
      </w:r>
      <w:r w:rsidRPr="002224AE">
        <w:rPr>
          <w:rFonts w:ascii="Times New Roman" w:eastAsia="Times New Roman" w:hAnsi="Times New Roman" w:cs="Times New Roman"/>
          <w:color w:val="auto"/>
          <w:sz w:val="24"/>
          <w:szCs w:val="24"/>
          <w:lang w:val="uk-UA" w:eastAsia="ar-SA"/>
        </w:rPr>
        <w:t>учасник-нерезидент, повинен надати у складі пропозиції (або замість документа, який не може бути поданий) л</w:t>
      </w:r>
      <w:r>
        <w:rPr>
          <w:rFonts w:ascii="Times New Roman" w:eastAsia="Times New Roman" w:hAnsi="Times New Roman" w:cs="Times New Roman"/>
          <w:color w:val="auto"/>
          <w:sz w:val="24"/>
          <w:szCs w:val="24"/>
          <w:lang w:val="uk-UA" w:eastAsia="ar-SA"/>
        </w:rPr>
        <w:t xml:space="preserve">ист-пояснення у довільній форм </w:t>
      </w:r>
      <w:r w:rsidRPr="002224AE">
        <w:rPr>
          <w:rFonts w:ascii="Times New Roman" w:eastAsia="Times New Roman" w:hAnsi="Times New Roman" w:cs="Times New Roman"/>
          <w:color w:val="auto"/>
          <w:sz w:val="24"/>
          <w:szCs w:val="24"/>
          <w:lang w:val="uk-UA" w:eastAsia="ar-SA"/>
        </w:rPr>
        <w:t>із зазначенням правових підстав для ненадання (неможливості надання) окремих документів, інформації (даних) з посиланням на відповідну норму законодавства</w:t>
      </w:r>
      <w:r>
        <w:rPr>
          <w:rFonts w:ascii="Times New Roman" w:eastAsia="Times New Roman" w:hAnsi="Times New Roman" w:cs="Times New Roman"/>
          <w:color w:val="auto"/>
          <w:sz w:val="24"/>
          <w:szCs w:val="24"/>
          <w:lang w:val="uk-UA" w:eastAsia="ar-SA"/>
        </w:rPr>
        <w:t xml:space="preserve"> </w:t>
      </w:r>
      <w:r w:rsidRPr="002224AE">
        <w:rPr>
          <w:rFonts w:ascii="Times New Roman" w:eastAsia="Times New Roman" w:hAnsi="Times New Roman" w:cs="Times New Roman"/>
          <w:color w:val="auto"/>
          <w:sz w:val="24"/>
          <w:szCs w:val="24"/>
          <w:lang w:val="uk-UA" w:eastAsia="ar-SA"/>
        </w:rPr>
        <w:t>України або законодавства країни реєстрації учасника-нерезидента.</w:t>
      </w:r>
    </w:p>
    <w:p w14:paraId="5925ADA2" w14:textId="77777777" w:rsidR="006C14C6" w:rsidRPr="00DE1609" w:rsidRDefault="006C14C6" w:rsidP="00777712">
      <w:pPr>
        <w:widowControl w:val="0"/>
        <w:tabs>
          <w:tab w:val="left" w:pos="0"/>
          <w:tab w:val="left" w:pos="284"/>
          <w:tab w:val="left" w:pos="851"/>
        </w:tabs>
        <w:suppressAutoHyphens/>
        <w:jc w:val="both"/>
        <w:rPr>
          <w:sz w:val="24"/>
          <w:szCs w:val="24"/>
          <w:lang w:val="uk-UA"/>
        </w:rPr>
      </w:pPr>
    </w:p>
    <w:p w14:paraId="1582F6FF" w14:textId="77777777" w:rsidR="00777712" w:rsidRPr="00DE1609" w:rsidRDefault="00777712" w:rsidP="00777712">
      <w:pPr>
        <w:widowControl w:val="0"/>
        <w:tabs>
          <w:tab w:val="left" w:pos="0"/>
          <w:tab w:val="left" w:pos="284"/>
          <w:tab w:val="left" w:pos="851"/>
        </w:tabs>
        <w:suppressAutoHyphens/>
        <w:jc w:val="both"/>
        <w:rPr>
          <w:sz w:val="24"/>
          <w:szCs w:val="24"/>
          <w:lang w:val="uk-UA"/>
        </w:rPr>
      </w:pPr>
      <w:r w:rsidRPr="00DE1609">
        <w:rPr>
          <w:sz w:val="24"/>
          <w:szCs w:val="24"/>
          <w:lang w:val="uk-UA"/>
        </w:rPr>
        <w:t>ПРИМІТКИ</w:t>
      </w:r>
    </w:p>
    <w:p w14:paraId="5C4A51A0" w14:textId="77777777" w:rsidR="00777712" w:rsidRPr="00DE1609" w:rsidRDefault="00777712" w:rsidP="00777712">
      <w:pPr>
        <w:contextualSpacing/>
        <w:mirrorIndents/>
        <w:jc w:val="both"/>
        <w:rPr>
          <w:bCs/>
          <w:i/>
          <w:sz w:val="24"/>
          <w:szCs w:val="24"/>
          <w:lang w:val="uk-UA"/>
        </w:rPr>
      </w:pPr>
      <w:r w:rsidRPr="00DE1609">
        <w:rPr>
          <w:bCs/>
          <w:i/>
          <w:sz w:val="24"/>
          <w:szCs w:val="24"/>
          <w:lang w:val="uk-UA"/>
        </w:rPr>
        <w:t>Для більш детального ознайомлення з обсягами</w:t>
      </w:r>
      <w:r w:rsidR="006C14C6" w:rsidRPr="00DE1609">
        <w:rPr>
          <w:bCs/>
          <w:i/>
          <w:sz w:val="24"/>
          <w:szCs w:val="24"/>
          <w:lang w:val="uk-UA"/>
        </w:rPr>
        <w:t xml:space="preserve"> </w:t>
      </w:r>
      <w:r w:rsidRPr="00DE1609">
        <w:rPr>
          <w:bCs/>
          <w:i/>
          <w:sz w:val="24"/>
          <w:szCs w:val="24"/>
          <w:lang w:val="uk-UA"/>
        </w:rPr>
        <w:t>робіт</w:t>
      </w:r>
      <w:r w:rsidR="00000C14" w:rsidRPr="00DE1609">
        <w:rPr>
          <w:bCs/>
          <w:i/>
          <w:sz w:val="24"/>
          <w:szCs w:val="24"/>
          <w:lang w:val="uk-UA"/>
        </w:rPr>
        <w:t xml:space="preserve"> </w:t>
      </w:r>
      <w:r w:rsidRPr="00DE1609">
        <w:rPr>
          <w:bCs/>
          <w:i/>
          <w:sz w:val="24"/>
          <w:szCs w:val="24"/>
          <w:lang w:val="uk-UA"/>
        </w:rPr>
        <w:t>Учасник повинен здійснити</w:t>
      </w:r>
      <w:r w:rsidR="006C14C6" w:rsidRPr="00DE1609">
        <w:rPr>
          <w:bCs/>
          <w:i/>
          <w:sz w:val="24"/>
          <w:szCs w:val="24"/>
          <w:lang w:val="uk-UA"/>
        </w:rPr>
        <w:t xml:space="preserve"> </w:t>
      </w:r>
      <w:r w:rsidRPr="00DE1609">
        <w:rPr>
          <w:bCs/>
          <w:i/>
          <w:sz w:val="24"/>
          <w:szCs w:val="24"/>
          <w:lang w:val="uk-UA"/>
        </w:rPr>
        <w:t>огляд</w:t>
      </w:r>
      <w:r w:rsidR="006C14C6" w:rsidRPr="00DE1609">
        <w:rPr>
          <w:bCs/>
          <w:i/>
          <w:sz w:val="24"/>
          <w:szCs w:val="24"/>
          <w:lang w:val="uk-UA"/>
        </w:rPr>
        <w:t xml:space="preserve"> </w:t>
      </w:r>
      <w:r w:rsidRPr="00DE1609">
        <w:rPr>
          <w:bCs/>
          <w:i/>
          <w:sz w:val="24"/>
          <w:szCs w:val="24"/>
          <w:lang w:val="uk-UA"/>
        </w:rPr>
        <w:t>об’єкту. Після</w:t>
      </w:r>
      <w:r w:rsidR="006C14C6" w:rsidRPr="00DE1609">
        <w:rPr>
          <w:bCs/>
          <w:i/>
          <w:sz w:val="24"/>
          <w:szCs w:val="24"/>
          <w:lang w:val="uk-UA"/>
        </w:rPr>
        <w:t xml:space="preserve"> </w:t>
      </w:r>
      <w:r w:rsidRPr="00DE1609">
        <w:rPr>
          <w:bCs/>
          <w:i/>
          <w:sz w:val="24"/>
          <w:szCs w:val="24"/>
          <w:lang w:val="uk-UA"/>
        </w:rPr>
        <w:t>обстеження</w:t>
      </w:r>
      <w:r w:rsidR="006C14C6" w:rsidRPr="00DE1609">
        <w:rPr>
          <w:bCs/>
          <w:i/>
          <w:sz w:val="24"/>
          <w:szCs w:val="24"/>
          <w:lang w:val="uk-UA"/>
        </w:rPr>
        <w:t xml:space="preserve"> </w:t>
      </w:r>
      <w:r w:rsidRPr="00DE1609">
        <w:rPr>
          <w:bCs/>
          <w:i/>
          <w:sz w:val="24"/>
          <w:szCs w:val="24"/>
          <w:lang w:val="uk-UA"/>
        </w:rPr>
        <w:t>Учасник</w:t>
      </w:r>
      <w:r w:rsidR="006C14C6" w:rsidRPr="00DE1609">
        <w:rPr>
          <w:bCs/>
          <w:i/>
          <w:sz w:val="24"/>
          <w:szCs w:val="24"/>
          <w:lang w:val="uk-UA"/>
        </w:rPr>
        <w:t xml:space="preserve"> </w:t>
      </w:r>
      <w:r w:rsidRPr="00DE1609">
        <w:rPr>
          <w:bCs/>
          <w:i/>
          <w:sz w:val="24"/>
          <w:szCs w:val="24"/>
          <w:lang w:val="uk-UA"/>
        </w:rPr>
        <w:t>має</w:t>
      </w:r>
      <w:r w:rsidR="006C14C6" w:rsidRPr="00DE1609">
        <w:rPr>
          <w:bCs/>
          <w:i/>
          <w:sz w:val="24"/>
          <w:szCs w:val="24"/>
          <w:lang w:val="uk-UA"/>
        </w:rPr>
        <w:t xml:space="preserve"> </w:t>
      </w:r>
      <w:r w:rsidRPr="00DE1609">
        <w:rPr>
          <w:bCs/>
          <w:i/>
          <w:sz w:val="24"/>
          <w:szCs w:val="24"/>
          <w:lang w:val="uk-UA"/>
        </w:rPr>
        <w:t>надати</w:t>
      </w:r>
      <w:r w:rsidR="006C14C6" w:rsidRPr="00DE1609">
        <w:rPr>
          <w:bCs/>
          <w:i/>
          <w:sz w:val="24"/>
          <w:szCs w:val="24"/>
          <w:lang w:val="uk-UA"/>
        </w:rPr>
        <w:t xml:space="preserve"> </w:t>
      </w:r>
      <w:r w:rsidRPr="00DE1609">
        <w:rPr>
          <w:bCs/>
          <w:i/>
          <w:sz w:val="24"/>
          <w:szCs w:val="24"/>
          <w:lang w:val="uk-UA"/>
        </w:rPr>
        <w:t>підписаний закладом Акт огляду.</w:t>
      </w:r>
    </w:p>
    <w:p w14:paraId="2A2A61C9" w14:textId="77777777" w:rsidR="00777712" w:rsidRPr="00DE1609" w:rsidRDefault="00777712" w:rsidP="00777712">
      <w:pPr>
        <w:widowControl w:val="0"/>
        <w:tabs>
          <w:tab w:val="left" w:pos="0"/>
          <w:tab w:val="left" w:pos="284"/>
          <w:tab w:val="left" w:pos="851"/>
        </w:tabs>
        <w:suppressAutoHyphens/>
        <w:jc w:val="both"/>
        <w:rPr>
          <w:sz w:val="24"/>
          <w:szCs w:val="24"/>
          <w:lang w:val="uk-UA"/>
        </w:rPr>
      </w:pPr>
      <w:r w:rsidRPr="00DE1609">
        <w:rPr>
          <w:sz w:val="24"/>
          <w:szCs w:val="24"/>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14:paraId="36F61CC2" w14:textId="77777777" w:rsidR="00777712" w:rsidRPr="00DE1609" w:rsidRDefault="00777712" w:rsidP="00777712">
      <w:pPr>
        <w:widowControl w:val="0"/>
        <w:tabs>
          <w:tab w:val="left" w:pos="0"/>
          <w:tab w:val="left" w:pos="284"/>
          <w:tab w:val="left" w:pos="851"/>
        </w:tabs>
        <w:suppressAutoHyphens/>
        <w:jc w:val="both"/>
        <w:rPr>
          <w:sz w:val="24"/>
          <w:szCs w:val="24"/>
          <w:lang w:val="uk-UA"/>
        </w:rPr>
      </w:pPr>
      <w:r w:rsidRPr="00DE1609">
        <w:rPr>
          <w:sz w:val="24"/>
          <w:szCs w:val="24"/>
          <w:lang w:val="uk-UA"/>
        </w:rPr>
        <w:t>Всі документи, що готуються Учасником, викладаються українською мовою та повинні бути чинними на період на</w:t>
      </w:r>
      <w:r w:rsidR="00066B92" w:rsidRPr="00DE1609">
        <w:rPr>
          <w:sz w:val="24"/>
          <w:szCs w:val="24"/>
          <w:lang w:val="uk-UA"/>
        </w:rPr>
        <w:t>да</w:t>
      </w:r>
      <w:r w:rsidRPr="00DE1609">
        <w:rPr>
          <w:sz w:val="24"/>
          <w:szCs w:val="24"/>
          <w:lang w:val="uk-UA"/>
        </w:rPr>
        <w:t xml:space="preserve">ння </w:t>
      </w:r>
      <w:r w:rsidR="00066B92" w:rsidRPr="00DE1609">
        <w:rPr>
          <w:sz w:val="24"/>
          <w:szCs w:val="24"/>
          <w:lang w:val="uk-UA"/>
        </w:rPr>
        <w:t>послуг</w:t>
      </w:r>
      <w:r w:rsidRPr="00DE1609">
        <w:rPr>
          <w:sz w:val="24"/>
          <w:szCs w:val="24"/>
          <w:lang w:val="uk-UA"/>
        </w:rPr>
        <w:t>. У разі надання документів іноземною мовою, вони повинні бути перекладені українською мовою та засвідчені підписом перекладача.</w:t>
      </w:r>
    </w:p>
    <w:p w14:paraId="1ABA15EC" w14:textId="77777777" w:rsidR="00777712" w:rsidRPr="00DE1609" w:rsidRDefault="00777712" w:rsidP="00777712">
      <w:pPr>
        <w:contextualSpacing/>
        <w:jc w:val="both"/>
        <w:rPr>
          <w:bCs/>
          <w:sz w:val="24"/>
          <w:szCs w:val="24"/>
          <w:lang w:val="uk-UA"/>
        </w:rPr>
      </w:pPr>
      <w:r w:rsidRPr="00DE1609">
        <w:rPr>
          <w:bCs/>
          <w:sz w:val="24"/>
          <w:szCs w:val="24"/>
          <w:lang w:val="uk-UA"/>
        </w:rPr>
        <w:t>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14:paraId="268734F9" w14:textId="5A582398" w:rsidR="00F06AFD" w:rsidRDefault="00F06AFD" w:rsidP="00F06AFD">
      <w:pPr>
        <w:contextualSpacing/>
        <w:mirrorIndents/>
        <w:jc w:val="both"/>
        <w:rPr>
          <w:sz w:val="24"/>
          <w:szCs w:val="24"/>
          <w:lang w:val="uk-UA"/>
        </w:rPr>
      </w:pPr>
      <w:r w:rsidRPr="00DE1609">
        <w:rPr>
          <w:sz w:val="24"/>
          <w:szCs w:val="24"/>
          <w:lang w:val="uk-UA"/>
        </w:rPr>
        <w:t>Замовник вправі перевірити інформацію про добросовісне виконання учасником своїх зобов’язань. У випадку виявлення замовником випадків розірвання договірних зобов’язань через невиконання або неналежне виконання (виконання з порушенням   умов,   визначених договором) зобов’язань Учасником – його пропозиція буде відхилена. Достатнім підтвердження такого є інформація історії виконанн</w:t>
      </w:r>
      <w:r w:rsidR="0077168D">
        <w:rPr>
          <w:sz w:val="24"/>
          <w:szCs w:val="24"/>
          <w:lang w:val="uk-UA"/>
        </w:rPr>
        <w:t>я Договорів з електронного ресур</w:t>
      </w:r>
      <w:r w:rsidRPr="00DE1609">
        <w:rPr>
          <w:sz w:val="24"/>
          <w:szCs w:val="24"/>
          <w:lang w:val="uk-UA"/>
        </w:rPr>
        <w:t>су PROZORRO.</w:t>
      </w:r>
    </w:p>
    <w:p w14:paraId="025A68D9" w14:textId="21DFF051" w:rsidR="0077168D" w:rsidRPr="0077168D" w:rsidRDefault="0077168D" w:rsidP="0077168D">
      <w:pPr>
        <w:widowControl w:val="0"/>
        <w:tabs>
          <w:tab w:val="left" w:pos="0"/>
          <w:tab w:val="left" w:pos="284"/>
          <w:tab w:val="left" w:pos="851"/>
        </w:tabs>
        <w:suppressAutoHyphens/>
        <w:contextualSpacing/>
        <w:mirrorIndents/>
        <w:jc w:val="both"/>
        <w:rPr>
          <w:b/>
          <w:sz w:val="24"/>
          <w:szCs w:val="24"/>
          <w:lang w:val="uk-UA" w:eastAsia="zh-CN"/>
        </w:rPr>
      </w:pPr>
      <w:r w:rsidRPr="00DE1609">
        <w:rPr>
          <w:rFonts w:eastAsia="Calibri"/>
          <w:b/>
          <w:sz w:val="24"/>
          <w:szCs w:val="24"/>
          <w:lang w:val="uk-UA" w:eastAsia="zh-CN"/>
        </w:rPr>
        <w:t>Після проведення аукціону документи, які відразу не було надано Учасником,  розглядатись Замовником не будуть.</w:t>
      </w:r>
    </w:p>
    <w:p w14:paraId="3F0C00E1" w14:textId="77777777" w:rsidR="00777712" w:rsidRPr="00DE1609" w:rsidRDefault="00777712" w:rsidP="00777712">
      <w:pPr>
        <w:suppressAutoHyphens/>
        <w:jc w:val="both"/>
        <w:rPr>
          <w:rFonts w:eastAsia="Calibri"/>
          <w:b/>
          <w:sz w:val="24"/>
          <w:szCs w:val="24"/>
          <w:lang w:val="uk-UA" w:eastAsia="zh-CN"/>
        </w:rPr>
      </w:pPr>
      <w:r w:rsidRPr="00DE1609">
        <w:rPr>
          <w:rFonts w:eastAsia="Calibri"/>
          <w:b/>
          <w:sz w:val="24"/>
          <w:szCs w:val="24"/>
          <w:lang w:val="uk-UA" w:eastAsia="zh-CN"/>
        </w:rPr>
        <w:t>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документації.</w:t>
      </w:r>
    </w:p>
    <w:p w14:paraId="4A8A836A" w14:textId="77777777" w:rsidR="000B2B06" w:rsidRPr="00DE1609" w:rsidRDefault="000B2B06" w:rsidP="000B2B06">
      <w:pPr>
        <w:suppressAutoHyphens/>
        <w:spacing w:line="276" w:lineRule="auto"/>
        <w:jc w:val="both"/>
        <w:rPr>
          <w:b/>
          <w:sz w:val="24"/>
          <w:szCs w:val="24"/>
          <w:lang w:val="uk-UA" w:eastAsia="zh-CN"/>
        </w:rPr>
      </w:pPr>
      <w:r w:rsidRPr="00DE1609">
        <w:rPr>
          <w:b/>
          <w:position w:val="-1"/>
          <w:sz w:val="24"/>
          <w:szCs w:val="24"/>
          <w:lang w:val="uk-UA"/>
        </w:rPr>
        <w:t>За достовірність наданої інформації та документів відповідальність безпосередньо несе Учасник.</w:t>
      </w:r>
    </w:p>
    <w:p w14:paraId="3EE064E1" w14:textId="77777777" w:rsidR="00777712" w:rsidRPr="00DE1609" w:rsidRDefault="00777712" w:rsidP="00777712">
      <w:pPr>
        <w:suppressAutoHyphens/>
        <w:jc w:val="both"/>
        <w:rPr>
          <w:b/>
          <w:sz w:val="24"/>
          <w:szCs w:val="24"/>
          <w:lang w:val="uk-UA" w:eastAsia="zh-CN"/>
        </w:rPr>
      </w:pPr>
      <w:r w:rsidRPr="00DE1609">
        <w:rPr>
          <w:rFonts w:eastAsia="Calibri"/>
          <w:b/>
          <w:sz w:val="24"/>
          <w:szCs w:val="24"/>
          <w:lang w:val="uk-UA" w:eastAsia="zh-CN"/>
        </w:rPr>
        <w:t xml:space="preserve">Після проведення аукціону додатково завантаженою може бути лише «Форма пропозиції» (Додаток № </w:t>
      </w:r>
      <w:r w:rsidR="000B2B06" w:rsidRPr="00DE1609">
        <w:rPr>
          <w:rFonts w:eastAsia="Calibri"/>
          <w:b/>
          <w:sz w:val="24"/>
          <w:szCs w:val="24"/>
          <w:lang w:val="uk-UA" w:eastAsia="zh-CN"/>
        </w:rPr>
        <w:t>2</w:t>
      </w:r>
      <w:r w:rsidRPr="00DE1609">
        <w:rPr>
          <w:rFonts w:eastAsia="Calibri"/>
          <w:b/>
          <w:sz w:val="24"/>
          <w:szCs w:val="24"/>
          <w:lang w:val="uk-UA" w:eastAsia="zh-CN"/>
        </w:rPr>
        <w:t>) та кошторисна документація з новою, зниженою ціною.</w:t>
      </w:r>
    </w:p>
    <w:p w14:paraId="418AF0BE" w14:textId="77777777" w:rsidR="00777712" w:rsidRPr="00DE1609" w:rsidRDefault="00777712" w:rsidP="00777712">
      <w:pPr>
        <w:widowControl w:val="0"/>
        <w:tabs>
          <w:tab w:val="left" w:pos="0"/>
          <w:tab w:val="left" w:pos="284"/>
          <w:tab w:val="left" w:pos="851"/>
        </w:tabs>
        <w:suppressAutoHyphens/>
        <w:jc w:val="both"/>
        <w:rPr>
          <w:b/>
          <w:sz w:val="24"/>
          <w:szCs w:val="24"/>
          <w:lang w:val="uk-UA"/>
        </w:rPr>
      </w:pPr>
      <w:r w:rsidRPr="00DE1609">
        <w:rPr>
          <w:b/>
          <w:sz w:val="24"/>
          <w:szCs w:val="24"/>
          <w:lang w:val="uk-UA"/>
        </w:rPr>
        <w:t>Додатки до документації:</w:t>
      </w:r>
    </w:p>
    <w:p w14:paraId="0A427D2C" w14:textId="77777777" w:rsidR="000B2B06" w:rsidRPr="00DE1609" w:rsidRDefault="000B2B06" w:rsidP="000B2B06">
      <w:pPr>
        <w:widowControl w:val="0"/>
        <w:tabs>
          <w:tab w:val="left" w:pos="0"/>
          <w:tab w:val="left" w:pos="284"/>
          <w:tab w:val="left" w:pos="851"/>
        </w:tabs>
        <w:suppressAutoHyphens/>
        <w:jc w:val="both"/>
        <w:rPr>
          <w:sz w:val="24"/>
          <w:szCs w:val="24"/>
          <w:lang w:val="uk-UA"/>
        </w:rPr>
      </w:pPr>
      <w:r w:rsidRPr="00DE1609">
        <w:rPr>
          <w:sz w:val="24"/>
          <w:szCs w:val="24"/>
          <w:lang w:val="uk-UA"/>
        </w:rPr>
        <w:t>Додаток № 1 –</w:t>
      </w:r>
      <w:r w:rsidRPr="00DE1609">
        <w:rPr>
          <w:b/>
          <w:iCs/>
          <w:sz w:val="24"/>
          <w:szCs w:val="24"/>
          <w:lang w:val="uk-UA"/>
        </w:rPr>
        <w:t xml:space="preserve"> Технічні вимоги</w:t>
      </w:r>
      <w:r w:rsidRPr="00DE1609">
        <w:rPr>
          <w:sz w:val="24"/>
          <w:szCs w:val="24"/>
          <w:lang w:val="uk-UA"/>
        </w:rPr>
        <w:t>.</w:t>
      </w:r>
    </w:p>
    <w:p w14:paraId="33C8B3C9" w14:textId="77777777" w:rsidR="000B2B06" w:rsidRPr="00DE1609" w:rsidRDefault="000B2B06" w:rsidP="000B2B06">
      <w:pPr>
        <w:shd w:val="clear" w:color="auto" w:fill="FFFFFF"/>
        <w:spacing w:line="25" w:lineRule="atLeast"/>
        <w:rPr>
          <w:b/>
          <w:iCs/>
          <w:sz w:val="24"/>
          <w:szCs w:val="24"/>
          <w:lang w:val="uk-UA"/>
        </w:rPr>
      </w:pPr>
      <w:r w:rsidRPr="00DE1609">
        <w:rPr>
          <w:sz w:val="24"/>
          <w:szCs w:val="24"/>
          <w:lang w:val="uk-UA"/>
        </w:rPr>
        <w:t xml:space="preserve">Додаток № 2 – </w:t>
      </w:r>
      <w:r w:rsidRPr="00DE1609">
        <w:rPr>
          <w:rFonts w:eastAsia="Calibri"/>
          <w:b/>
          <w:sz w:val="24"/>
          <w:szCs w:val="24"/>
          <w:lang w:val="uk-UA" w:eastAsia="zh-CN"/>
        </w:rPr>
        <w:t>Форма пропозиції</w:t>
      </w:r>
      <w:r w:rsidRPr="00DE1609">
        <w:rPr>
          <w:sz w:val="24"/>
          <w:szCs w:val="24"/>
          <w:lang w:val="uk-UA"/>
        </w:rPr>
        <w:t>.</w:t>
      </w:r>
    </w:p>
    <w:p w14:paraId="248D30C8" w14:textId="6BD7DDD6" w:rsidR="00462924" w:rsidRDefault="000B2B06" w:rsidP="000B2B06">
      <w:pPr>
        <w:shd w:val="clear" w:color="auto" w:fill="FFFFFF"/>
        <w:suppressAutoHyphens/>
        <w:rPr>
          <w:b/>
          <w:bCs/>
          <w:sz w:val="24"/>
          <w:szCs w:val="24"/>
          <w:lang w:val="uk-UA" w:eastAsia="ar-SA"/>
        </w:rPr>
      </w:pPr>
      <w:r w:rsidRPr="00DE1609">
        <w:rPr>
          <w:sz w:val="24"/>
          <w:szCs w:val="24"/>
          <w:lang w:val="uk-UA"/>
        </w:rPr>
        <w:t xml:space="preserve">Додаток № 3 – </w:t>
      </w:r>
      <w:r w:rsidRPr="00DE1609">
        <w:rPr>
          <w:b/>
          <w:bCs/>
          <w:sz w:val="24"/>
          <w:szCs w:val="24"/>
          <w:lang w:val="uk-UA" w:eastAsia="ar-SA"/>
        </w:rPr>
        <w:t>Лист-згода на обробку персональних даних.</w:t>
      </w:r>
    </w:p>
    <w:p w14:paraId="53664CA2" w14:textId="7EDC23B7" w:rsidR="00462924" w:rsidRPr="00DE1609" w:rsidRDefault="00462924" w:rsidP="000B2B06">
      <w:pPr>
        <w:shd w:val="clear" w:color="auto" w:fill="FFFFFF"/>
        <w:suppressAutoHyphens/>
        <w:rPr>
          <w:b/>
          <w:bCs/>
          <w:sz w:val="24"/>
          <w:szCs w:val="24"/>
          <w:lang w:val="uk-UA" w:eastAsia="ar-SA"/>
        </w:rPr>
      </w:pPr>
      <w:r w:rsidRPr="00DE1609">
        <w:rPr>
          <w:sz w:val="24"/>
          <w:szCs w:val="24"/>
          <w:lang w:val="uk-UA"/>
        </w:rPr>
        <w:t xml:space="preserve">Додаток № </w:t>
      </w:r>
      <w:r>
        <w:rPr>
          <w:sz w:val="24"/>
          <w:szCs w:val="24"/>
          <w:lang w:val="uk-UA"/>
        </w:rPr>
        <w:t>4</w:t>
      </w:r>
      <w:r w:rsidRPr="00DE1609">
        <w:rPr>
          <w:sz w:val="24"/>
          <w:szCs w:val="24"/>
          <w:lang w:val="uk-UA"/>
        </w:rPr>
        <w:t xml:space="preserve"> – </w:t>
      </w:r>
      <w:r w:rsidR="00741408">
        <w:rPr>
          <w:b/>
          <w:bCs/>
          <w:sz w:val="24"/>
          <w:szCs w:val="24"/>
          <w:lang w:val="uk-UA"/>
        </w:rPr>
        <w:t>Проєкт договору</w:t>
      </w:r>
      <w:r w:rsidRPr="00462924">
        <w:rPr>
          <w:b/>
          <w:bCs/>
          <w:sz w:val="24"/>
          <w:szCs w:val="24"/>
          <w:lang w:val="uk-UA" w:eastAsia="ar-SA"/>
        </w:rPr>
        <w:t>.</w:t>
      </w:r>
    </w:p>
    <w:p w14:paraId="266E83A0" w14:textId="21A69D0C" w:rsidR="005D52C3" w:rsidRDefault="005D52C3" w:rsidP="00777712">
      <w:pPr>
        <w:jc w:val="right"/>
        <w:rPr>
          <w:b/>
          <w:sz w:val="24"/>
          <w:szCs w:val="24"/>
        </w:rPr>
      </w:pPr>
    </w:p>
    <w:p w14:paraId="0FE3A011" w14:textId="4E685635" w:rsidR="00115F61" w:rsidRDefault="00115F61" w:rsidP="00777712">
      <w:pPr>
        <w:jc w:val="right"/>
        <w:rPr>
          <w:b/>
          <w:sz w:val="24"/>
          <w:szCs w:val="24"/>
        </w:rPr>
      </w:pPr>
    </w:p>
    <w:p w14:paraId="13C00D4B" w14:textId="76788FAC" w:rsidR="00115F61" w:rsidRDefault="00115F61" w:rsidP="00777712">
      <w:pPr>
        <w:jc w:val="right"/>
        <w:rPr>
          <w:b/>
          <w:sz w:val="24"/>
          <w:szCs w:val="24"/>
        </w:rPr>
      </w:pPr>
    </w:p>
    <w:p w14:paraId="0A2CBB6A" w14:textId="2956C792" w:rsidR="00115F61" w:rsidRDefault="00115F61" w:rsidP="00777712">
      <w:pPr>
        <w:jc w:val="right"/>
        <w:rPr>
          <w:b/>
          <w:sz w:val="24"/>
          <w:szCs w:val="24"/>
        </w:rPr>
      </w:pPr>
    </w:p>
    <w:p w14:paraId="0133007D" w14:textId="44EECD43" w:rsidR="00115F61" w:rsidRDefault="00115F61" w:rsidP="00777712">
      <w:pPr>
        <w:jc w:val="right"/>
        <w:rPr>
          <w:b/>
          <w:sz w:val="24"/>
          <w:szCs w:val="24"/>
        </w:rPr>
      </w:pPr>
    </w:p>
    <w:p w14:paraId="18454C66" w14:textId="54E71E4B" w:rsidR="00115F61" w:rsidRDefault="00115F61" w:rsidP="00777712">
      <w:pPr>
        <w:jc w:val="right"/>
        <w:rPr>
          <w:b/>
          <w:sz w:val="24"/>
          <w:szCs w:val="24"/>
        </w:rPr>
      </w:pPr>
    </w:p>
    <w:p w14:paraId="4181F717" w14:textId="274F01F3" w:rsidR="00115F61" w:rsidRDefault="00115F61" w:rsidP="00777712">
      <w:pPr>
        <w:jc w:val="right"/>
        <w:rPr>
          <w:b/>
          <w:sz w:val="24"/>
          <w:szCs w:val="24"/>
        </w:rPr>
      </w:pPr>
    </w:p>
    <w:p w14:paraId="1D0A97E7" w14:textId="773226F2" w:rsidR="00115F61" w:rsidRDefault="00115F61" w:rsidP="00777712">
      <w:pPr>
        <w:jc w:val="right"/>
        <w:rPr>
          <w:b/>
          <w:sz w:val="24"/>
          <w:szCs w:val="24"/>
        </w:rPr>
      </w:pPr>
    </w:p>
    <w:p w14:paraId="5A0D0022" w14:textId="1D4842AF" w:rsidR="00115F61" w:rsidRDefault="00115F61" w:rsidP="00777712">
      <w:pPr>
        <w:jc w:val="right"/>
        <w:rPr>
          <w:b/>
          <w:sz w:val="24"/>
          <w:szCs w:val="24"/>
        </w:rPr>
      </w:pPr>
    </w:p>
    <w:p w14:paraId="7832F702" w14:textId="274A2CFE" w:rsidR="00115F61" w:rsidRDefault="00115F61" w:rsidP="00777712">
      <w:pPr>
        <w:jc w:val="right"/>
        <w:rPr>
          <w:b/>
          <w:sz w:val="24"/>
          <w:szCs w:val="24"/>
        </w:rPr>
      </w:pPr>
    </w:p>
    <w:p w14:paraId="63ACDA92" w14:textId="66FA6D6D" w:rsidR="00115F61" w:rsidRDefault="00115F61" w:rsidP="00777712">
      <w:pPr>
        <w:jc w:val="right"/>
        <w:rPr>
          <w:b/>
          <w:sz w:val="24"/>
          <w:szCs w:val="24"/>
        </w:rPr>
      </w:pPr>
    </w:p>
    <w:p w14:paraId="3044DEC5" w14:textId="252281BA" w:rsidR="00115F61" w:rsidRDefault="00115F61" w:rsidP="00777712">
      <w:pPr>
        <w:jc w:val="right"/>
        <w:rPr>
          <w:b/>
          <w:sz w:val="24"/>
          <w:szCs w:val="24"/>
        </w:rPr>
      </w:pPr>
    </w:p>
    <w:p w14:paraId="37D78AB9" w14:textId="24A81EAD" w:rsidR="00115F61" w:rsidRDefault="00115F61" w:rsidP="00777712">
      <w:pPr>
        <w:jc w:val="right"/>
        <w:rPr>
          <w:b/>
          <w:sz w:val="24"/>
          <w:szCs w:val="24"/>
        </w:rPr>
      </w:pPr>
    </w:p>
    <w:p w14:paraId="60AD96F5" w14:textId="6D65E182" w:rsidR="00115F61" w:rsidRDefault="00115F61" w:rsidP="00777712">
      <w:pPr>
        <w:jc w:val="right"/>
        <w:rPr>
          <w:b/>
          <w:sz w:val="24"/>
          <w:szCs w:val="24"/>
        </w:rPr>
      </w:pPr>
    </w:p>
    <w:p w14:paraId="66EF9F22" w14:textId="2F936474" w:rsidR="00115F61" w:rsidRDefault="00115F61" w:rsidP="00AA46DE">
      <w:pPr>
        <w:rPr>
          <w:b/>
          <w:sz w:val="24"/>
          <w:szCs w:val="24"/>
        </w:rPr>
      </w:pPr>
    </w:p>
    <w:p w14:paraId="1C831364" w14:textId="577125C5" w:rsidR="00115F61" w:rsidRDefault="00115F61" w:rsidP="002224AE">
      <w:pPr>
        <w:rPr>
          <w:b/>
          <w:sz w:val="24"/>
          <w:szCs w:val="24"/>
        </w:rPr>
      </w:pPr>
    </w:p>
    <w:p w14:paraId="429FC661" w14:textId="56E4E693" w:rsidR="00777712" w:rsidRPr="00DE1609" w:rsidRDefault="000B2B06" w:rsidP="00777712">
      <w:pPr>
        <w:jc w:val="right"/>
        <w:rPr>
          <w:b/>
          <w:bCs/>
          <w:sz w:val="24"/>
          <w:szCs w:val="24"/>
          <w:lang w:val="uk-UA"/>
        </w:rPr>
      </w:pPr>
      <w:r w:rsidRPr="00DE1609">
        <w:rPr>
          <w:b/>
          <w:sz w:val="24"/>
          <w:szCs w:val="24"/>
        </w:rPr>
        <w:t>Додаток</w:t>
      </w:r>
      <w:r w:rsidRPr="00DE1609">
        <w:rPr>
          <w:b/>
          <w:sz w:val="24"/>
          <w:szCs w:val="24"/>
          <w:lang w:val="uk-UA"/>
        </w:rPr>
        <w:t>1</w:t>
      </w:r>
    </w:p>
    <w:p w14:paraId="068A50C8" w14:textId="77777777" w:rsidR="00777712" w:rsidRPr="00DE1609" w:rsidRDefault="00777712" w:rsidP="00777712">
      <w:pPr>
        <w:keepNext/>
        <w:ind w:left="1069"/>
        <w:jc w:val="right"/>
        <w:rPr>
          <w:b/>
          <w:bCs/>
          <w:iCs/>
          <w:sz w:val="24"/>
          <w:szCs w:val="24"/>
        </w:rPr>
      </w:pPr>
      <w:r w:rsidRPr="00DE1609">
        <w:rPr>
          <w:b/>
          <w:bCs/>
          <w:sz w:val="24"/>
          <w:szCs w:val="24"/>
          <w:lang w:val="uk-UA"/>
        </w:rPr>
        <w:t>до оголошення про проведення спрощеної закупівлі</w:t>
      </w:r>
    </w:p>
    <w:p w14:paraId="0349BE75" w14:textId="77777777" w:rsidR="00777712" w:rsidRPr="00DE1609" w:rsidRDefault="00777712" w:rsidP="00777712">
      <w:pPr>
        <w:shd w:val="clear" w:color="auto" w:fill="FFFFFF"/>
        <w:tabs>
          <w:tab w:val="left" w:pos="9007"/>
        </w:tabs>
        <w:jc w:val="both"/>
        <w:rPr>
          <w:b/>
          <w:sz w:val="24"/>
          <w:szCs w:val="24"/>
        </w:rPr>
      </w:pPr>
      <w:r w:rsidRPr="00DE1609">
        <w:rPr>
          <w:b/>
          <w:bCs/>
          <w:iCs/>
          <w:sz w:val="24"/>
          <w:szCs w:val="24"/>
        </w:rPr>
        <w:tab/>
      </w:r>
    </w:p>
    <w:p w14:paraId="3F1C5204" w14:textId="77777777" w:rsidR="00777712" w:rsidRPr="00DE1609" w:rsidRDefault="00777712" w:rsidP="00777712">
      <w:pPr>
        <w:jc w:val="center"/>
        <w:rPr>
          <w:b/>
          <w:sz w:val="24"/>
          <w:szCs w:val="24"/>
        </w:rPr>
      </w:pPr>
      <w:r w:rsidRPr="00DE1609">
        <w:rPr>
          <w:b/>
          <w:sz w:val="24"/>
          <w:szCs w:val="24"/>
        </w:rPr>
        <w:t>ТЕХНІЧНІ ВИМОГИ</w:t>
      </w:r>
    </w:p>
    <w:p w14:paraId="3C83302F" w14:textId="77777777" w:rsidR="00777712" w:rsidRPr="00DE1609" w:rsidRDefault="00777712" w:rsidP="00F06AFD">
      <w:pPr>
        <w:jc w:val="both"/>
        <w:rPr>
          <w:b/>
          <w:sz w:val="24"/>
          <w:szCs w:val="24"/>
          <w:lang w:val="uk-UA"/>
        </w:rPr>
      </w:pPr>
    </w:p>
    <w:p w14:paraId="0FDC458E" w14:textId="77777777" w:rsidR="00777712" w:rsidRPr="00DE1609" w:rsidRDefault="00777712" w:rsidP="00F40E59">
      <w:pPr>
        <w:keepLines/>
        <w:autoSpaceDE w:val="0"/>
        <w:autoSpaceDN w:val="0"/>
        <w:ind w:firstLine="567"/>
        <w:jc w:val="both"/>
        <w:rPr>
          <w:bCs/>
          <w:spacing w:val="-3"/>
          <w:sz w:val="24"/>
          <w:szCs w:val="24"/>
          <w:lang w:val="uk-UA"/>
        </w:rPr>
      </w:pPr>
      <w:r w:rsidRPr="00DE1609">
        <w:rPr>
          <w:sz w:val="24"/>
          <w:szCs w:val="24"/>
          <w:lang w:val="uk-UA"/>
        </w:rPr>
        <w:t xml:space="preserve">Учасник визначає ціни (із змінами та доповненнями), з урахуванням </w:t>
      </w:r>
      <w:r w:rsidRPr="00DE1609">
        <w:rPr>
          <w:bCs/>
          <w:sz w:val="24"/>
          <w:szCs w:val="24"/>
          <w:lang w:val="uk-UA"/>
        </w:rPr>
        <w:t>всіх видів та обсягів робіт</w:t>
      </w:r>
      <w:r w:rsidRPr="00DE1609">
        <w:rPr>
          <w:sz w:val="24"/>
          <w:szCs w:val="24"/>
          <w:lang w:val="uk-UA"/>
        </w:rPr>
        <w:t xml:space="preserve">, що повинні бути виконані. Ціна пропозиції повинна включати </w:t>
      </w:r>
      <w:r w:rsidRPr="00DE1609">
        <w:rPr>
          <w:bCs/>
          <w:sz w:val="24"/>
          <w:szCs w:val="24"/>
          <w:lang w:val="uk-UA"/>
        </w:rPr>
        <w:t>всі</w:t>
      </w:r>
      <w:r w:rsidRPr="00DE1609">
        <w:rPr>
          <w:sz w:val="24"/>
          <w:szCs w:val="24"/>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14:paraId="10652132" w14:textId="77777777" w:rsidR="00777712" w:rsidRPr="00DE1609" w:rsidRDefault="00777712" w:rsidP="00777712">
      <w:pPr>
        <w:ind w:firstLine="302"/>
        <w:jc w:val="both"/>
        <w:rPr>
          <w:b/>
          <w:bCs/>
          <w:sz w:val="24"/>
          <w:szCs w:val="24"/>
          <w:lang w:val="uk-UA"/>
        </w:rPr>
      </w:pPr>
      <w:r w:rsidRPr="00DE1609">
        <w:rPr>
          <w:sz w:val="24"/>
          <w:szCs w:val="24"/>
          <w:lang w:val="uk-UA"/>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14:paraId="12B72F04" w14:textId="77777777" w:rsidR="00F40E59" w:rsidRPr="00DE1609" w:rsidRDefault="00777712" w:rsidP="00AC4F8D">
      <w:pPr>
        <w:ind w:firstLine="302"/>
        <w:jc w:val="both"/>
        <w:rPr>
          <w:sz w:val="24"/>
          <w:szCs w:val="24"/>
          <w:lang w:val="uk-UA"/>
        </w:rPr>
      </w:pPr>
      <w:r w:rsidRPr="00DE1609">
        <w:rPr>
          <w:sz w:val="24"/>
          <w:szCs w:val="24"/>
          <w:lang w:val="uk-UA"/>
        </w:rPr>
        <w:t xml:space="preserve"> 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r w:rsidR="007A0D36" w:rsidRPr="00DE1609">
        <w:rPr>
          <w:sz w:val="24"/>
          <w:szCs w:val="24"/>
          <w:lang w:val="uk-UA"/>
        </w:rPr>
        <w:t>.</w:t>
      </w:r>
    </w:p>
    <w:p w14:paraId="18937A9B" w14:textId="77777777" w:rsidR="007A0D36" w:rsidRPr="00DE1609" w:rsidRDefault="007A0D36" w:rsidP="00AC4F8D">
      <w:pPr>
        <w:ind w:firstLine="302"/>
        <w:jc w:val="both"/>
        <w:rPr>
          <w:sz w:val="24"/>
          <w:szCs w:val="24"/>
          <w:lang w:val="uk-UA"/>
        </w:rPr>
      </w:pPr>
    </w:p>
    <w:p w14:paraId="70F418E3" w14:textId="0AC6BCB7" w:rsidR="00462924" w:rsidRDefault="007A0D36" w:rsidP="002224AE">
      <w:pPr>
        <w:ind w:firstLine="302"/>
        <w:jc w:val="center"/>
        <w:rPr>
          <w:b/>
          <w:sz w:val="24"/>
          <w:szCs w:val="24"/>
          <w:lang w:val="uk-UA"/>
        </w:rPr>
      </w:pPr>
      <w:r w:rsidRPr="00DE1609">
        <w:rPr>
          <w:b/>
          <w:sz w:val="24"/>
          <w:szCs w:val="24"/>
          <w:lang w:val="uk-UA"/>
        </w:rPr>
        <w:t>Дефектний Акт</w:t>
      </w:r>
    </w:p>
    <w:p w14:paraId="0B62500D" w14:textId="77777777" w:rsidR="00AA085B" w:rsidRDefault="00AA085B" w:rsidP="002224AE">
      <w:pPr>
        <w:ind w:firstLine="302"/>
        <w:jc w:val="center"/>
        <w:rPr>
          <w:b/>
          <w:sz w:val="24"/>
          <w:szCs w:val="24"/>
          <w:lang w:val="uk-UA"/>
        </w:rPr>
      </w:pPr>
    </w:p>
    <w:p w14:paraId="55A5BC7E" w14:textId="77777777" w:rsidR="00AA085B" w:rsidRDefault="00AA085B" w:rsidP="002224AE">
      <w:pPr>
        <w:ind w:firstLine="302"/>
        <w:jc w:val="center"/>
        <w:rPr>
          <w:b/>
          <w:sz w:val="24"/>
          <w:szCs w:val="24"/>
          <w:lang w:val="uk-UA"/>
        </w:rPr>
      </w:pPr>
    </w:p>
    <w:p w14:paraId="523D0956" w14:textId="77777777" w:rsidR="00AA085B" w:rsidRDefault="00AA085B" w:rsidP="002224AE">
      <w:pPr>
        <w:ind w:firstLine="302"/>
        <w:jc w:val="center"/>
        <w:rPr>
          <w:b/>
          <w:sz w:val="24"/>
          <w:szCs w:val="24"/>
          <w:lang w:val="uk-UA"/>
        </w:rPr>
      </w:pPr>
    </w:p>
    <w:p w14:paraId="0A9C00BC" w14:textId="77777777" w:rsidR="00AA085B" w:rsidRDefault="00AA085B" w:rsidP="002224AE">
      <w:pPr>
        <w:ind w:firstLine="302"/>
        <w:jc w:val="center"/>
        <w:rPr>
          <w:b/>
          <w:sz w:val="24"/>
          <w:szCs w:val="24"/>
          <w:lang w:val="uk-UA"/>
        </w:rPr>
      </w:pPr>
    </w:p>
    <w:p w14:paraId="1DD4F3A2" w14:textId="77777777" w:rsidR="00AA085B" w:rsidRDefault="00AA085B" w:rsidP="002224AE">
      <w:pPr>
        <w:ind w:firstLine="302"/>
        <w:jc w:val="center"/>
        <w:rPr>
          <w:b/>
          <w:sz w:val="24"/>
          <w:szCs w:val="24"/>
          <w:lang w:val="uk-UA"/>
        </w:rPr>
      </w:pPr>
    </w:p>
    <w:tbl>
      <w:tblPr>
        <w:tblW w:w="0" w:type="auto"/>
        <w:jc w:val="center"/>
        <w:tblLayout w:type="fixed"/>
        <w:tblCellMar>
          <w:left w:w="28" w:type="dxa"/>
          <w:right w:w="28" w:type="dxa"/>
        </w:tblCellMar>
        <w:tblLook w:val="0000" w:firstRow="0" w:lastRow="0" w:firstColumn="0" w:lastColumn="0" w:noHBand="0" w:noVBand="0"/>
      </w:tblPr>
      <w:tblGrid>
        <w:gridCol w:w="15"/>
        <w:gridCol w:w="137"/>
        <w:gridCol w:w="1281"/>
        <w:gridCol w:w="3323"/>
        <w:gridCol w:w="1418"/>
        <w:gridCol w:w="1418"/>
        <w:gridCol w:w="1418"/>
        <w:gridCol w:w="1196"/>
        <w:gridCol w:w="154"/>
        <w:gridCol w:w="73"/>
      </w:tblGrid>
      <w:tr w:rsidR="00115F61" w:rsidRPr="00115F61" w14:paraId="0D9AE530" w14:textId="77777777" w:rsidTr="00115F61">
        <w:trPr>
          <w:gridAfter w:val="2"/>
          <w:wAfter w:w="227" w:type="dxa"/>
          <w:jc w:val="center"/>
        </w:trPr>
        <w:tc>
          <w:tcPr>
            <w:tcW w:w="10206" w:type="dxa"/>
            <w:gridSpan w:val="8"/>
            <w:tcBorders>
              <w:top w:val="nil"/>
              <w:left w:val="nil"/>
              <w:bottom w:val="nil"/>
              <w:right w:val="nil"/>
            </w:tcBorders>
          </w:tcPr>
          <w:p w14:paraId="4FE7E076" w14:textId="0D933E55" w:rsidR="00115F61" w:rsidRPr="00115F61" w:rsidRDefault="00115F61" w:rsidP="00115F61">
            <w:pPr>
              <w:keepLines/>
              <w:autoSpaceDE w:val="0"/>
              <w:autoSpaceDN w:val="0"/>
              <w:rPr>
                <w:rFonts w:ascii="Arial" w:hAnsi="Arial" w:cs="Arial"/>
                <w:sz w:val="20"/>
                <w:szCs w:val="20"/>
                <w:lang w:eastAsia="en-US"/>
              </w:rPr>
            </w:pPr>
          </w:p>
        </w:tc>
      </w:tr>
      <w:tr w:rsidR="00115F61" w:rsidRPr="00115F61" w14:paraId="3001EECB" w14:textId="77777777" w:rsidTr="00AA085B">
        <w:trPr>
          <w:gridBefore w:val="2"/>
          <w:gridAfter w:val="1"/>
          <w:wBefore w:w="152" w:type="dxa"/>
          <w:wAfter w:w="73" w:type="dxa"/>
          <w:jc w:val="center"/>
        </w:trPr>
        <w:tc>
          <w:tcPr>
            <w:tcW w:w="10208" w:type="dxa"/>
            <w:gridSpan w:val="7"/>
            <w:tcBorders>
              <w:top w:val="single" w:sz="12" w:space="0" w:color="auto"/>
              <w:left w:val="nil"/>
              <w:bottom w:val="nil"/>
              <w:right w:val="nil"/>
            </w:tcBorders>
            <w:vAlign w:val="center"/>
          </w:tcPr>
          <w:p w14:paraId="400C3960" w14:textId="5F0985E3" w:rsidR="00115F61" w:rsidRPr="00115F61" w:rsidRDefault="00115F61" w:rsidP="00115F61">
            <w:pPr>
              <w:keepLines/>
              <w:autoSpaceDE w:val="0"/>
              <w:autoSpaceDN w:val="0"/>
              <w:jc w:val="center"/>
              <w:rPr>
                <w:rFonts w:ascii="Arial" w:hAnsi="Arial" w:cs="Arial"/>
                <w:sz w:val="16"/>
                <w:szCs w:val="16"/>
                <w:lang w:eastAsia="en-US"/>
              </w:rPr>
            </w:pPr>
          </w:p>
        </w:tc>
      </w:tr>
      <w:tr w:rsidR="00115F61" w:rsidRPr="00115F61" w14:paraId="1ECD2292" w14:textId="77777777" w:rsidTr="00AA085B">
        <w:tblPrEx>
          <w:jc w:val="left"/>
        </w:tblPrEx>
        <w:trPr>
          <w:gridBefore w:val="1"/>
          <w:wBefore w:w="15" w:type="dxa"/>
        </w:trPr>
        <w:tc>
          <w:tcPr>
            <w:tcW w:w="1418" w:type="dxa"/>
            <w:gridSpan w:val="2"/>
            <w:tcBorders>
              <w:top w:val="nil"/>
              <w:left w:val="nil"/>
              <w:bottom w:val="nil"/>
              <w:right w:val="nil"/>
            </w:tcBorders>
          </w:tcPr>
          <w:p w14:paraId="5532B032" w14:textId="77777777" w:rsidR="00115F61" w:rsidRPr="00115F61" w:rsidRDefault="00115F61" w:rsidP="00115F61">
            <w:pPr>
              <w:keepLines/>
              <w:autoSpaceDE w:val="0"/>
              <w:autoSpaceDN w:val="0"/>
              <w:rPr>
                <w:rFonts w:ascii="Arial" w:hAnsi="Arial" w:cs="Arial"/>
                <w:sz w:val="16"/>
                <w:szCs w:val="16"/>
                <w:lang w:eastAsia="en-US"/>
              </w:rPr>
            </w:pPr>
            <w:r w:rsidRPr="00115F61">
              <w:rPr>
                <w:rFonts w:ascii="Arial" w:hAnsi="Arial" w:cs="Arial"/>
                <w:sz w:val="16"/>
                <w:szCs w:val="16"/>
                <w:lang w:eastAsia="en-US"/>
              </w:rPr>
              <w:t xml:space="preserve"> </w:t>
            </w:r>
          </w:p>
        </w:tc>
        <w:tc>
          <w:tcPr>
            <w:tcW w:w="3323" w:type="dxa"/>
            <w:tcBorders>
              <w:top w:val="nil"/>
              <w:left w:val="nil"/>
              <w:bottom w:val="nil"/>
              <w:right w:val="nil"/>
            </w:tcBorders>
          </w:tcPr>
          <w:p w14:paraId="149E4ED3" w14:textId="77777777" w:rsidR="00115F61" w:rsidRPr="00115F61" w:rsidRDefault="00115F61" w:rsidP="00115F61">
            <w:pPr>
              <w:keepLines/>
              <w:autoSpaceDE w:val="0"/>
              <w:autoSpaceDN w:val="0"/>
              <w:rPr>
                <w:rFonts w:ascii="Arial" w:hAnsi="Arial" w:cs="Arial"/>
                <w:sz w:val="16"/>
                <w:szCs w:val="16"/>
                <w:lang w:eastAsia="en-US"/>
              </w:rPr>
            </w:pPr>
            <w:r w:rsidRPr="00115F61">
              <w:rPr>
                <w:rFonts w:ascii="Arial" w:hAnsi="Arial" w:cs="Arial"/>
                <w:sz w:val="16"/>
                <w:szCs w:val="16"/>
                <w:lang w:eastAsia="en-US"/>
              </w:rPr>
              <w:t xml:space="preserve"> </w:t>
            </w:r>
          </w:p>
        </w:tc>
        <w:tc>
          <w:tcPr>
            <w:tcW w:w="1418" w:type="dxa"/>
            <w:tcBorders>
              <w:top w:val="nil"/>
              <w:left w:val="nil"/>
              <w:bottom w:val="nil"/>
              <w:right w:val="nil"/>
            </w:tcBorders>
          </w:tcPr>
          <w:p w14:paraId="1842B445" w14:textId="77777777" w:rsidR="00115F61" w:rsidRPr="00115F61" w:rsidRDefault="00115F61" w:rsidP="00115F61">
            <w:pPr>
              <w:keepLines/>
              <w:autoSpaceDE w:val="0"/>
              <w:autoSpaceDN w:val="0"/>
              <w:rPr>
                <w:rFonts w:ascii="Arial" w:hAnsi="Arial" w:cs="Arial"/>
                <w:sz w:val="16"/>
                <w:szCs w:val="16"/>
                <w:lang w:eastAsia="en-US"/>
              </w:rPr>
            </w:pPr>
            <w:r w:rsidRPr="00115F61">
              <w:rPr>
                <w:rFonts w:ascii="Arial" w:hAnsi="Arial" w:cs="Arial"/>
                <w:sz w:val="16"/>
                <w:szCs w:val="16"/>
                <w:lang w:eastAsia="en-US"/>
              </w:rPr>
              <w:t xml:space="preserve"> </w:t>
            </w:r>
          </w:p>
        </w:tc>
        <w:tc>
          <w:tcPr>
            <w:tcW w:w="1418" w:type="dxa"/>
            <w:tcBorders>
              <w:top w:val="nil"/>
              <w:left w:val="nil"/>
              <w:bottom w:val="nil"/>
              <w:right w:val="nil"/>
            </w:tcBorders>
          </w:tcPr>
          <w:p w14:paraId="520A76B5" w14:textId="77777777" w:rsidR="00115F61" w:rsidRPr="00115F61" w:rsidRDefault="00115F61" w:rsidP="00115F61">
            <w:pPr>
              <w:keepLines/>
              <w:autoSpaceDE w:val="0"/>
              <w:autoSpaceDN w:val="0"/>
              <w:rPr>
                <w:rFonts w:ascii="Arial" w:hAnsi="Arial" w:cs="Arial"/>
                <w:sz w:val="16"/>
                <w:szCs w:val="16"/>
                <w:lang w:eastAsia="en-US"/>
              </w:rPr>
            </w:pPr>
            <w:r w:rsidRPr="00115F61">
              <w:rPr>
                <w:rFonts w:ascii="Arial" w:hAnsi="Arial" w:cs="Arial"/>
                <w:sz w:val="16"/>
                <w:szCs w:val="16"/>
                <w:lang w:eastAsia="en-US"/>
              </w:rPr>
              <w:t xml:space="preserve"> </w:t>
            </w:r>
          </w:p>
        </w:tc>
        <w:tc>
          <w:tcPr>
            <w:tcW w:w="1418" w:type="dxa"/>
            <w:tcBorders>
              <w:top w:val="nil"/>
              <w:left w:val="nil"/>
              <w:bottom w:val="nil"/>
              <w:right w:val="nil"/>
            </w:tcBorders>
          </w:tcPr>
          <w:p w14:paraId="7678EE12" w14:textId="77777777" w:rsidR="00115F61" w:rsidRPr="00115F61" w:rsidRDefault="00115F61" w:rsidP="00115F61">
            <w:pPr>
              <w:keepLines/>
              <w:autoSpaceDE w:val="0"/>
              <w:autoSpaceDN w:val="0"/>
              <w:rPr>
                <w:rFonts w:ascii="Arial" w:hAnsi="Arial" w:cs="Arial"/>
                <w:sz w:val="16"/>
                <w:szCs w:val="16"/>
                <w:lang w:eastAsia="en-US"/>
              </w:rPr>
            </w:pPr>
            <w:r w:rsidRPr="00115F61">
              <w:rPr>
                <w:rFonts w:ascii="Arial" w:hAnsi="Arial" w:cs="Arial"/>
                <w:sz w:val="16"/>
                <w:szCs w:val="16"/>
                <w:lang w:eastAsia="en-US"/>
              </w:rPr>
              <w:t xml:space="preserve"> </w:t>
            </w:r>
          </w:p>
        </w:tc>
        <w:tc>
          <w:tcPr>
            <w:tcW w:w="1423" w:type="dxa"/>
            <w:gridSpan w:val="3"/>
            <w:tcBorders>
              <w:top w:val="nil"/>
              <w:left w:val="nil"/>
              <w:bottom w:val="nil"/>
              <w:right w:val="nil"/>
            </w:tcBorders>
          </w:tcPr>
          <w:p w14:paraId="18520D18" w14:textId="77777777" w:rsidR="00115F61" w:rsidRPr="00115F61" w:rsidRDefault="00115F61" w:rsidP="00115F61">
            <w:pPr>
              <w:keepLines/>
              <w:autoSpaceDE w:val="0"/>
              <w:autoSpaceDN w:val="0"/>
              <w:rPr>
                <w:rFonts w:ascii="Arial" w:hAnsi="Arial" w:cs="Arial"/>
                <w:sz w:val="16"/>
                <w:szCs w:val="16"/>
                <w:lang w:eastAsia="en-US"/>
              </w:rPr>
            </w:pPr>
            <w:r w:rsidRPr="00115F61">
              <w:rPr>
                <w:rFonts w:ascii="Arial" w:hAnsi="Arial" w:cs="Arial"/>
                <w:sz w:val="16"/>
                <w:szCs w:val="16"/>
                <w:lang w:eastAsia="en-US"/>
              </w:rPr>
              <w:t xml:space="preserve"> </w:t>
            </w:r>
          </w:p>
        </w:tc>
      </w:tr>
    </w:tbl>
    <w:p w14:paraId="6EFBACA0" w14:textId="4A5C8422" w:rsidR="0046586E" w:rsidRPr="00DE1609" w:rsidRDefault="0046586E" w:rsidP="00115F61">
      <w:pPr>
        <w:jc w:val="both"/>
        <w:rPr>
          <w:sz w:val="24"/>
          <w:szCs w:val="24"/>
          <w:lang w:val="uk-UA"/>
        </w:rPr>
      </w:pPr>
    </w:p>
    <w:p w14:paraId="56E9E2B7" w14:textId="4481863D" w:rsidR="00777712" w:rsidRPr="00DE1609" w:rsidRDefault="000B2B06" w:rsidP="00777712">
      <w:pPr>
        <w:autoSpaceDE w:val="0"/>
        <w:autoSpaceDN w:val="0"/>
        <w:adjustRightInd w:val="0"/>
        <w:spacing w:line="259" w:lineRule="atLeast"/>
        <w:contextualSpacing/>
        <w:rPr>
          <w:b/>
          <w:sz w:val="24"/>
          <w:szCs w:val="24"/>
          <w:lang w:val="uk-UA" w:eastAsia="zh-CN"/>
        </w:rPr>
      </w:pPr>
      <w:r w:rsidRPr="00DE1609">
        <w:rPr>
          <w:b/>
          <w:sz w:val="24"/>
          <w:szCs w:val="24"/>
          <w:lang w:val="uk-UA" w:eastAsia="zh-CN"/>
        </w:rPr>
        <w:t>2.</w:t>
      </w:r>
      <w:r w:rsidR="006C14C6" w:rsidRPr="00DE1609">
        <w:rPr>
          <w:b/>
          <w:sz w:val="24"/>
          <w:szCs w:val="24"/>
          <w:lang w:val="uk-UA" w:eastAsia="zh-CN"/>
        </w:rPr>
        <w:t xml:space="preserve"> </w:t>
      </w:r>
      <w:r w:rsidRPr="00DE1609">
        <w:rPr>
          <w:b/>
          <w:sz w:val="24"/>
          <w:szCs w:val="24"/>
          <w:lang w:val="uk-UA" w:eastAsia="zh-CN"/>
        </w:rPr>
        <w:t>В складі</w:t>
      </w:r>
      <w:r w:rsidR="006C14C6" w:rsidRPr="00DE1609">
        <w:rPr>
          <w:b/>
          <w:sz w:val="24"/>
          <w:szCs w:val="24"/>
          <w:lang w:val="uk-UA" w:eastAsia="zh-CN"/>
        </w:rPr>
        <w:t xml:space="preserve"> </w:t>
      </w:r>
      <w:r w:rsidR="00777712" w:rsidRPr="00DE1609">
        <w:rPr>
          <w:b/>
          <w:sz w:val="24"/>
          <w:szCs w:val="24"/>
          <w:lang w:val="uk-UA" w:eastAsia="zh-CN"/>
        </w:rPr>
        <w:t>пропозиції</w:t>
      </w:r>
      <w:r w:rsidR="006C14C6" w:rsidRPr="00DE1609">
        <w:rPr>
          <w:b/>
          <w:sz w:val="24"/>
          <w:szCs w:val="24"/>
          <w:lang w:val="uk-UA" w:eastAsia="zh-CN"/>
        </w:rPr>
        <w:t xml:space="preserve"> </w:t>
      </w:r>
      <w:r w:rsidR="00777712" w:rsidRPr="00DE1609">
        <w:rPr>
          <w:b/>
          <w:sz w:val="24"/>
          <w:szCs w:val="24"/>
          <w:lang w:val="uk-UA" w:eastAsia="zh-CN"/>
        </w:rPr>
        <w:t>Учасник повинен надати</w:t>
      </w:r>
      <w:r w:rsidR="006C14C6" w:rsidRPr="00DE1609">
        <w:rPr>
          <w:b/>
          <w:sz w:val="24"/>
          <w:szCs w:val="24"/>
          <w:lang w:val="uk-UA" w:eastAsia="zh-CN"/>
        </w:rPr>
        <w:t xml:space="preserve"> </w:t>
      </w:r>
      <w:r w:rsidR="00777712" w:rsidRPr="00DE1609">
        <w:rPr>
          <w:b/>
          <w:sz w:val="24"/>
          <w:szCs w:val="24"/>
          <w:lang w:val="uk-UA" w:eastAsia="zh-CN"/>
        </w:rPr>
        <w:t>наступні</w:t>
      </w:r>
      <w:r w:rsidR="006C14C6" w:rsidRPr="00DE1609">
        <w:rPr>
          <w:b/>
          <w:sz w:val="24"/>
          <w:szCs w:val="24"/>
          <w:lang w:val="uk-UA" w:eastAsia="zh-CN"/>
        </w:rPr>
        <w:t xml:space="preserve"> </w:t>
      </w:r>
      <w:r w:rsidR="00777712" w:rsidRPr="00DE1609">
        <w:rPr>
          <w:b/>
          <w:sz w:val="24"/>
          <w:szCs w:val="24"/>
          <w:lang w:val="uk-UA" w:eastAsia="zh-CN"/>
        </w:rPr>
        <w:t>документи:</w:t>
      </w:r>
    </w:p>
    <w:p w14:paraId="65AB7B71" w14:textId="77777777" w:rsidR="00777712" w:rsidRPr="00DE1609" w:rsidRDefault="00777712" w:rsidP="00777712">
      <w:pPr>
        <w:shd w:val="clear" w:color="auto" w:fill="FFFFFF"/>
        <w:jc w:val="both"/>
        <w:rPr>
          <w:sz w:val="24"/>
          <w:szCs w:val="24"/>
          <w:lang w:val="uk-UA" w:eastAsia="zh-CN"/>
        </w:rPr>
      </w:pPr>
      <w:r w:rsidRPr="00DE1609">
        <w:rPr>
          <w:sz w:val="24"/>
          <w:szCs w:val="24"/>
          <w:lang w:val="uk-UA" w:eastAsia="zh-CN"/>
        </w:rPr>
        <w:t>2.1. Копія</w:t>
      </w:r>
      <w:r w:rsidR="006C14C6" w:rsidRPr="00DE1609">
        <w:rPr>
          <w:sz w:val="24"/>
          <w:szCs w:val="24"/>
          <w:lang w:val="uk-UA" w:eastAsia="zh-CN"/>
        </w:rPr>
        <w:t xml:space="preserve"> </w:t>
      </w:r>
      <w:r w:rsidRPr="00DE1609">
        <w:rPr>
          <w:sz w:val="24"/>
          <w:szCs w:val="24"/>
          <w:lang w:val="uk-UA" w:eastAsia="zh-CN"/>
        </w:rPr>
        <w:t>ліцензії</w:t>
      </w:r>
      <w:r w:rsidR="006C14C6" w:rsidRPr="00DE1609">
        <w:rPr>
          <w:sz w:val="24"/>
          <w:szCs w:val="24"/>
          <w:lang w:val="uk-UA" w:eastAsia="zh-CN"/>
        </w:rPr>
        <w:t xml:space="preserve"> </w:t>
      </w:r>
      <w:r w:rsidRPr="00DE1609">
        <w:rPr>
          <w:sz w:val="24"/>
          <w:szCs w:val="24"/>
          <w:lang w:val="uk-UA" w:eastAsia="zh-CN"/>
        </w:rPr>
        <w:t>Учасника на право виконання</w:t>
      </w:r>
      <w:r w:rsidR="006C14C6" w:rsidRPr="00DE1609">
        <w:rPr>
          <w:sz w:val="24"/>
          <w:szCs w:val="24"/>
          <w:lang w:val="uk-UA" w:eastAsia="zh-CN"/>
        </w:rPr>
        <w:t xml:space="preserve"> </w:t>
      </w:r>
      <w:r w:rsidRPr="00DE1609">
        <w:rPr>
          <w:sz w:val="24"/>
          <w:szCs w:val="24"/>
          <w:lang w:val="uk-UA" w:eastAsia="zh-CN"/>
        </w:rPr>
        <w:t>робіт з додаткам (підтвердження</w:t>
      </w:r>
      <w:r w:rsidR="006C14C6" w:rsidRPr="00DE1609">
        <w:rPr>
          <w:sz w:val="24"/>
          <w:szCs w:val="24"/>
          <w:lang w:val="uk-UA" w:eastAsia="zh-CN"/>
        </w:rPr>
        <w:t xml:space="preserve"> </w:t>
      </w:r>
      <w:r w:rsidRPr="00DE1609">
        <w:rPr>
          <w:sz w:val="24"/>
          <w:szCs w:val="24"/>
          <w:lang w:val="uk-UA" w:eastAsia="zh-CN"/>
        </w:rPr>
        <w:t>даної</w:t>
      </w:r>
      <w:r w:rsidR="006C14C6" w:rsidRPr="00DE1609">
        <w:rPr>
          <w:sz w:val="24"/>
          <w:szCs w:val="24"/>
          <w:lang w:val="uk-UA" w:eastAsia="zh-CN"/>
        </w:rPr>
        <w:t xml:space="preserve"> </w:t>
      </w:r>
      <w:r w:rsidRPr="00DE1609">
        <w:rPr>
          <w:sz w:val="24"/>
          <w:szCs w:val="24"/>
          <w:lang w:val="uk-UA" w:eastAsia="zh-CN"/>
        </w:rPr>
        <w:t>інформації</w:t>
      </w:r>
      <w:r w:rsidR="006C14C6" w:rsidRPr="00DE1609">
        <w:rPr>
          <w:sz w:val="24"/>
          <w:szCs w:val="24"/>
          <w:lang w:val="uk-UA" w:eastAsia="zh-CN"/>
        </w:rPr>
        <w:t xml:space="preserve"> </w:t>
      </w:r>
      <w:r w:rsidRPr="00DE1609">
        <w:rPr>
          <w:sz w:val="24"/>
          <w:szCs w:val="24"/>
          <w:lang w:val="uk-UA" w:eastAsia="zh-CN"/>
        </w:rPr>
        <w:t xml:space="preserve">перевірятиметься у реєстрі на сайті </w:t>
      </w:r>
      <w:r w:rsidRPr="00DE1609">
        <w:rPr>
          <w:sz w:val="24"/>
          <w:szCs w:val="24"/>
          <w:lang w:eastAsia="zh-CN"/>
        </w:rPr>
        <w:t>http</w:t>
      </w:r>
      <w:r w:rsidRPr="00DE1609">
        <w:rPr>
          <w:sz w:val="24"/>
          <w:szCs w:val="24"/>
          <w:lang w:val="uk-UA" w:eastAsia="zh-CN"/>
        </w:rPr>
        <w:t>://</w:t>
      </w:r>
      <w:r w:rsidRPr="00DE1609">
        <w:rPr>
          <w:sz w:val="24"/>
          <w:szCs w:val="24"/>
          <w:lang w:eastAsia="zh-CN"/>
        </w:rPr>
        <w:t>dabi</w:t>
      </w:r>
      <w:r w:rsidRPr="00DE1609">
        <w:rPr>
          <w:sz w:val="24"/>
          <w:szCs w:val="24"/>
          <w:lang w:val="uk-UA" w:eastAsia="zh-CN"/>
        </w:rPr>
        <w:t>.</w:t>
      </w:r>
      <w:r w:rsidRPr="00DE1609">
        <w:rPr>
          <w:sz w:val="24"/>
          <w:szCs w:val="24"/>
          <w:lang w:eastAsia="zh-CN"/>
        </w:rPr>
        <w:t>gov</w:t>
      </w:r>
      <w:r w:rsidRPr="00DE1609">
        <w:rPr>
          <w:sz w:val="24"/>
          <w:szCs w:val="24"/>
          <w:lang w:val="uk-UA" w:eastAsia="zh-CN"/>
        </w:rPr>
        <w:t>.</w:t>
      </w:r>
      <w:r w:rsidRPr="00DE1609">
        <w:rPr>
          <w:sz w:val="24"/>
          <w:szCs w:val="24"/>
          <w:lang w:eastAsia="zh-CN"/>
        </w:rPr>
        <w:t>ua</w:t>
      </w:r>
      <w:r w:rsidRPr="00DE1609">
        <w:rPr>
          <w:sz w:val="24"/>
          <w:szCs w:val="24"/>
          <w:lang w:val="uk-UA" w:eastAsia="zh-CN"/>
        </w:rPr>
        <w:t>, доступ до якого є вільним).</w:t>
      </w:r>
    </w:p>
    <w:p w14:paraId="7EAB8CA4" w14:textId="77777777" w:rsidR="00777712" w:rsidRPr="00DE1609" w:rsidRDefault="00777712" w:rsidP="00777712">
      <w:pPr>
        <w:shd w:val="clear" w:color="auto" w:fill="FFFFFF"/>
        <w:jc w:val="both"/>
        <w:rPr>
          <w:bCs/>
          <w:sz w:val="24"/>
          <w:szCs w:val="24"/>
          <w:lang w:val="uk-UA" w:eastAsia="zh-CN"/>
        </w:rPr>
      </w:pPr>
      <w:r w:rsidRPr="00DE1609">
        <w:rPr>
          <w:sz w:val="24"/>
          <w:szCs w:val="24"/>
          <w:lang w:val="uk-UA" w:eastAsia="zh-CN"/>
        </w:rPr>
        <w:t xml:space="preserve">2.2. </w:t>
      </w:r>
      <w:r w:rsidRPr="00DE1609">
        <w:rPr>
          <w:bCs/>
          <w:sz w:val="24"/>
          <w:szCs w:val="24"/>
          <w:lang w:val="uk-UA" w:eastAsia="zh-CN"/>
        </w:rPr>
        <w:t>Копія</w:t>
      </w:r>
      <w:r w:rsidR="006C14C6" w:rsidRPr="00DE1609">
        <w:rPr>
          <w:bCs/>
          <w:sz w:val="24"/>
          <w:szCs w:val="24"/>
          <w:lang w:val="uk-UA" w:eastAsia="zh-CN"/>
        </w:rPr>
        <w:t xml:space="preserve"> </w:t>
      </w:r>
      <w:r w:rsidRPr="00DE1609">
        <w:rPr>
          <w:bCs/>
          <w:sz w:val="24"/>
          <w:szCs w:val="24"/>
          <w:lang w:val="uk-UA" w:eastAsia="zh-CN"/>
        </w:rPr>
        <w:t>кваліфікаційного</w:t>
      </w:r>
      <w:r w:rsidR="006C14C6" w:rsidRPr="00DE1609">
        <w:rPr>
          <w:bCs/>
          <w:sz w:val="24"/>
          <w:szCs w:val="24"/>
          <w:lang w:val="uk-UA" w:eastAsia="zh-CN"/>
        </w:rPr>
        <w:t xml:space="preserve"> </w:t>
      </w:r>
      <w:r w:rsidRPr="00DE1609">
        <w:rPr>
          <w:bCs/>
          <w:sz w:val="24"/>
          <w:szCs w:val="24"/>
          <w:lang w:val="uk-UA" w:eastAsia="zh-CN"/>
        </w:rPr>
        <w:t>сертифікату</w:t>
      </w:r>
      <w:r w:rsidR="006C14C6" w:rsidRPr="00DE1609">
        <w:rPr>
          <w:bCs/>
          <w:sz w:val="24"/>
          <w:szCs w:val="24"/>
          <w:lang w:val="uk-UA" w:eastAsia="zh-CN"/>
        </w:rPr>
        <w:t xml:space="preserve"> </w:t>
      </w:r>
      <w:r w:rsidRPr="00DE1609">
        <w:rPr>
          <w:bCs/>
          <w:sz w:val="24"/>
          <w:szCs w:val="24"/>
          <w:lang w:val="uk-UA" w:eastAsia="zh-CN"/>
        </w:rPr>
        <w:t>сертифікованого</w:t>
      </w:r>
      <w:r w:rsidR="006C14C6" w:rsidRPr="00DE1609">
        <w:rPr>
          <w:bCs/>
          <w:sz w:val="24"/>
          <w:szCs w:val="24"/>
          <w:lang w:val="uk-UA" w:eastAsia="zh-CN"/>
        </w:rPr>
        <w:t xml:space="preserve"> </w:t>
      </w:r>
      <w:r w:rsidRPr="00DE1609">
        <w:rPr>
          <w:bCs/>
          <w:sz w:val="24"/>
          <w:szCs w:val="24"/>
          <w:lang w:val="uk-UA" w:eastAsia="zh-CN"/>
        </w:rPr>
        <w:t>інженера-проектувальника в частині</w:t>
      </w:r>
      <w:r w:rsidR="006C14C6" w:rsidRPr="00DE1609">
        <w:rPr>
          <w:bCs/>
          <w:sz w:val="24"/>
          <w:szCs w:val="24"/>
          <w:lang w:val="uk-UA" w:eastAsia="zh-CN"/>
        </w:rPr>
        <w:t xml:space="preserve"> </w:t>
      </w:r>
      <w:r w:rsidRPr="00DE1609">
        <w:rPr>
          <w:bCs/>
          <w:sz w:val="24"/>
          <w:szCs w:val="24"/>
          <w:lang w:val="uk-UA" w:eastAsia="zh-CN"/>
        </w:rPr>
        <w:t>кошторисної</w:t>
      </w:r>
      <w:r w:rsidR="006C14C6" w:rsidRPr="00DE1609">
        <w:rPr>
          <w:bCs/>
          <w:sz w:val="24"/>
          <w:szCs w:val="24"/>
          <w:lang w:val="uk-UA" w:eastAsia="zh-CN"/>
        </w:rPr>
        <w:t xml:space="preserve"> </w:t>
      </w:r>
      <w:r w:rsidRPr="00DE1609">
        <w:rPr>
          <w:bCs/>
          <w:sz w:val="24"/>
          <w:szCs w:val="24"/>
          <w:lang w:val="uk-UA" w:eastAsia="zh-CN"/>
        </w:rPr>
        <w:t>документації</w:t>
      </w:r>
      <w:r w:rsidR="006C14C6" w:rsidRPr="00DE1609">
        <w:rPr>
          <w:bCs/>
          <w:sz w:val="24"/>
          <w:szCs w:val="24"/>
          <w:lang w:val="uk-UA" w:eastAsia="zh-CN"/>
        </w:rPr>
        <w:t xml:space="preserve"> </w:t>
      </w:r>
      <w:r w:rsidRPr="00DE1609">
        <w:rPr>
          <w:bCs/>
          <w:sz w:val="24"/>
          <w:szCs w:val="24"/>
          <w:lang w:val="uk-UA" w:eastAsia="zh-CN"/>
        </w:rPr>
        <w:t>завірена</w:t>
      </w:r>
      <w:r w:rsidR="006C14C6" w:rsidRPr="00DE1609">
        <w:rPr>
          <w:bCs/>
          <w:sz w:val="24"/>
          <w:szCs w:val="24"/>
          <w:lang w:val="uk-UA" w:eastAsia="zh-CN"/>
        </w:rPr>
        <w:t xml:space="preserve"> </w:t>
      </w:r>
      <w:r w:rsidRPr="00DE1609">
        <w:rPr>
          <w:bCs/>
          <w:sz w:val="24"/>
          <w:szCs w:val="24"/>
          <w:lang w:val="uk-UA" w:eastAsia="zh-CN"/>
        </w:rPr>
        <w:t>печаткою та підписом</w:t>
      </w:r>
      <w:r w:rsidR="006C14C6" w:rsidRPr="00DE1609">
        <w:rPr>
          <w:bCs/>
          <w:sz w:val="24"/>
          <w:szCs w:val="24"/>
          <w:lang w:val="uk-UA" w:eastAsia="zh-CN"/>
        </w:rPr>
        <w:t xml:space="preserve"> </w:t>
      </w:r>
      <w:r w:rsidRPr="00DE1609">
        <w:rPr>
          <w:bCs/>
          <w:sz w:val="24"/>
          <w:szCs w:val="24"/>
          <w:lang w:val="uk-UA" w:eastAsia="zh-CN"/>
        </w:rPr>
        <w:t>інженера-проектувальника.</w:t>
      </w:r>
    </w:p>
    <w:p w14:paraId="163F73AE" w14:textId="77777777" w:rsidR="00777712" w:rsidRPr="00DE1609" w:rsidRDefault="00777712" w:rsidP="00777712">
      <w:pPr>
        <w:shd w:val="clear" w:color="auto" w:fill="FFFFFF"/>
        <w:jc w:val="both"/>
        <w:rPr>
          <w:bCs/>
          <w:sz w:val="24"/>
          <w:szCs w:val="24"/>
          <w:lang w:val="uk-UA" w:eastAsia="zh-CN"/>
        </w:rPr>
      </w:pPr>
      <w:r w:rsidRPr="00DE1609">
        <w:rPr>
          <w:bCs/>
          <w:sz w:val="24"/>
          <w:szCs w:val="24"/>
          <w:lang w:val="uk-UA" w:eastAsia="zh-CN"/>
        </w:rPr>
        <w:t>2.3. Кошторисна</w:t>
      </w:r>
      <w:r w:rsidR="006C14C6" w:rsidRPr="00DE1609">
        <w:rPr>
          <w:bCs/>
          <w:sz w:val="24"/>
          <w:szCs w:val="24"/>
          <w:lang w:val="uk-UA" w:eastAsia="zh-CN"/>
        </w:rPr>
        <w:t xml:space="preserve"> </w:t>
      </w:r>
      <w:r w:rsidRPr="00DE1609">
        <w:rPr>
          <w:bCs/>
          <w:sz w:val="24"/>
          <w:szCs w:val="24"/>
          <w:lang w:val="uk-UA" w:eastAsia="zh-CN"/>
        </w:rPr>
        <w:t>документація (розроблена в програмному</w:t>
      </w:r>
      <w:r w:rsidR="006C14C6" w:rsidRPr="00DE1609">
        <w:rPr>
          <w:bCs/>
          <w:sz w:val="24"/>
          <w:szCs w:val="24"/>
          <w:lang w:val="uk-UA" w:eastAsia="zh-CN"/>
        </w:rPr>
        <w:t xml:space="preserve"> </w:t>
      </w:r>
      <w:r w:rsidRPr="00DE1609">
        <w:rPr>
          <w:bCs/>
          <w:sz w:val="24"/>
          <w:szCs w:val="24"/>
          <w:lang w:val="uk-UA" w:eastAsia="zh-CN"/>
        </w:rPr>
        <w:t>комплексі АВК-5 (або</w:t>
      </w:r>
      <w:r w:rsidR="006C14C6" w:rsidRPr="00DE1609">
        <w:rPr>
          <w:bCs/>
          <w:sz w:val="24"/>
          <w:szCs w:val="24"/>
          <w:lang w:val="uk-UA" w:eastAsia="zh-CN"/>
        </w:rPr>
        <w:t xml:space="preserve"> </w:t>
      </w:r>
      <w:r w:rsidR="000B2B06" w:rsidRPr="00DE1609">
        <w:rPr>
          <w:bCs/>
          <w:sz w:val="24"/>
          <w:szCs w:val="24"/>
          <w:lang w:val="uk-UA" w:eastAsia="zh-CN"/>
        </w:rPr>
        <w:t>аналог)</w:t>
      </w:r>
      <w:r w:rsidRPr="00DE1609">
        <w:rPr>
          <w:bCs/>
          <w:sz w:val="24"/>
          <w:szCs w:val="24"/>
          <w:lang w:val="uk-UA" w:eastAsia="zh-CN"/>
        </w:rPr>
        <w:t xml:space="preserve">, </w:t>
      </w:r>
      <w:r w:rsidRPr="00DE1609">
        <w:rPr>
          <w:i/>
          <w:sz w:val="24"/>
          <w:szCs w:val="24"/>
          <w:lang w:val="uk-UA" w:eastAsia="zh-CN"/>
        </w:rPr>
        <w:t>(пропечатана та підписана</w:t>
      </w:r>
      <w:r w:rsidR="006C14C6" w:rsidRPr="00DE1609">
        <w:rPr>
          <w:i/>
          <w:sz w:val="24"/>
          <w:szCs w:val="24"/>
          <w:lang w:val="uk-UA" w:eastAsia="zh-CN"/>
        </w:rPr>
        <w:t xml:space="preserve"> </w:t>
      </w:r>
      <w:r w:rsidRPr="00DE1609">
        <w:rPr>
          <w:i/>
          <w:sz w:val="24"/>
          <w:szCs w:val="24"/>
          <w:lang w:val="uk-UA" w:eastAsia="zh-CN"/>
        </w:rPr>
        <w:t>організацією</w:t>
      </w:r>
      <w:r w:rsidR="006C14C6" w:rsidRPr="00DE1609">
        <w:rPr>
          <w:i/>
          <w:sz w:val="24"/>
          <w:szCs w:val="24"/>
          <w:lang w:val="uk-UA" w:eastAsia="zh-CN"/>
        </w:rPr>
        <w:t xml:space="preserve"> </w:t>
      </w:r>
      <w:r w:rsidRPr="00DE1609">
        <w:rPr>
          <w:i/>
          <w:sz w:val="24"/>
          <w:szCs w:val="24"/>
          <w:lang w:val="uk-UA" w:eastAsia="zh-CN"/>
        </w:rPr>
        <w:t>учасником і підписом та печаткою</w:t>
      </w:r>
      <w:r w:rsidR="006C14C6" w:rsidRPr="00DE1609">
        <w:rPr>
          <w:i/>
          <w:sz w:val="24"/>
          <w:szCs w:val="24"/>
          <w:lang w:val="uk-UA" w:eastAsia="zh-CN"/>
        </w:rPr>
        <w:t xml:space="preserve"> </w:t>
      </w:r>
      <w:r w:rsidRPr="00DE1609">
        <w:rPr>
          <w:i/>
          <w:sz w:val="24"/>
          <w:szCs w:val="24"/>
          <w:lang w:val="uk-UA" w:eastAsia="zh-CN"/>
        </w:rPr>
        <w:t>сертифікованого</w:t>
      </w:r>
      <w:r w:rsidR="006C14C6" w:rsidRPr="00DE1609">
        <w:rPr>
          <w:i/>
          <w:sz w:val="24"/>
          <w:szCs w:val="24"/>
          <w:lang w:val="uk-UA" w:eastAsia="zh-CN"/>
        </w:rPr>
        <w:t xml:space="preserve"> </w:t>
      </w:r>
      <w:r w:rsidRPr="00DE1609">
        <w:rPr>
          <w:i/>
          <w:sz w:val="24"/>
          <w:szCs w:val="24"/>
          <w:lang w:val="uk-UA" w:eastAsia="zh-CN"/>
        </w:rPr>
        <w:t>інженера-проектувальника)</w:t>
      </w:r>
      <w:r w:rsidRPr="00DE1609">
        <w:rPr>
          <w:sz w:val="24"/>
          <w:szCs w:val="24"/>
          <w:lang w:val="uk-UA" w:eastAsia="zh-CN"/>
        </w:rPr>
        <w:t xml:space="preserve"> у складі:</w:t>
      </w:r>
    </w:p>
    <w:p w14:paraId="1B4596AE" w14:textId="77777777" w:rsidR="00287498" w:rsidRPr="00DE1609" w:rsidRDefault="00777712" w:rsidP="00777712">
      <w:pPr>
        <w:shd w:val="clear" w:color="auto" w:fill="FFFFFF"/>
        <w:jc w:val="both"/>
        <w:rPr>
          <w:sz w:val="24"/>
          <w:szCs w:val="24"/>
          <w:lang w:val="uk-UA" w:eastAsia="zh-CN"/>
        </w:rPr>
      </w:pPr>
      <w:r w:rsidRPr="00DE1609">
        <w:rPr>
          <w:sz w:val="24"/>
          <w:szCs w:val="24"/>
          <w:lang w:val="uk-UA" w:eastAsia="zh-CN"/>
        </w:rPr>
        <w:t>- Договірна</w:t>
      </w:r>
      <w:r w:rsidR="006C14C6" w:rsidRPr="00DE1609">
        <w:rPr>
          <w:sz w:val="24"/>
          <w:szCs w:val="24"/>
          <w:lang w:val="uk-UA" w:eastAsia="zh-CN"/>
        </w:rPr>
        <w:t xml:space="preserve"> </w:t>
      </w:r>
      <w:r w:rsidRPr="00DE1609">
        <w:rPr>
          <w:sz w:val="24"/>
          <w:szCs w:val="24"/>
          <w:lang w:val="uk-UA" w:eastAsia="zh-CN"/>
        </w:rPr>
        <w:t>ціна</w:t>
      </w:r>
      <w:r w:rsidR="00600CC1" w:rsidRPr="00DE1609">
        <w:rPr>
          <w:sz w:val="24"/>
          <w:szCs w:val="24"/>
          <w:lang w:val="uk-UA" w:eastAsia="zh-CN"/>
        </w:rPr>
        <w:t xml:space="preserve"> </w:t>
      </w:r>
      <w:r w:rsidR="00600CC1" w:rsidRPr="00DE1609">
        <w:rPr>
          <w:i/>
          <w:sz w:val="24"/>
          <w:szCs w:val="24"/>
          <w:lang w:val="uk-UA" w:eastAsia="zh-CN"/>
        </w:rPr>
        <w:t>(визначається з урахуванням витрат на проходження експертизи)</w:t>
      </w:r>
    </w:p>
    <w:p w14:paraId="57B25B17" w14:textId="77777777" w:rsidR="00600CC1" w:rsidRPr="00DE1609" w:rsidRDefault="00777712" w:rsidP="00600CC1">
      <w:pPr>
        <w:shd w:val="clear" w:color="auto" w:fill="FFFFFF"/>
        <w:jc w:val="both"/>
        <w:rPr>
          <w:i/>
          <w:sz w:val="24"/>
          <w:szCs w:val="24"/>
          <w:lang w:val="uk-UA" w:eastAsia="zh-CN"/>
        </w:rPr>
      </w:pPr>
      <w:r w:rsidRPr="00DE1609">
        <w:rPr>
          <w:sz w:val="24"/>
          <w:szCs w:val="24"/>
          <w:lang w:val="uk-UA" w:eastAsia="zh-CN"/>
        </w:rPr>
        <w:t>- Зведений кошторисний розрахунок вартості ремонту з пояснювальною запискою</w:t>
      </w:r>
      <w:r w:rsidR="006C14C6" w:rsidRPr="00DE1609">
        <w:rPr>
          <w:sz w:val="24"/>
          <w:szCs w:val="24"/>
          <w:lang w:val="uk-UA" w:eastAsia="zh-CN"/>
        </w:rPr>
        <w:t xml:space="preserve"> </w:t>
      </w:r>
      <w:r w:rsidR="00287498" w:rsidRPr="00DE1609">
        <w:rPr>
          <w:i/>
          <w:sz w:val="24"/>
          <w:szCs w:val="24"/>
          <w:lang w:val="uk-UA" w:eastAsia="zh-CN"/>
        </w:rPr>
        <w:t>(визначається з</w:t>
      </w:r>
      <w:r w:rsidR="00600CC1" w:rsidRPr="00DE1609">
        <w:rPr>
          <w:i/>
          <w:sz w:val="24"/>
          <w:szCs w:val="24"/>
          <w:lang w:val="uk-UA" w:eastAsia="zh-CN"/>
        </w:rPr>
        <w:t xml:space="preserve"> урахуванням витрат на проходження експертизи та здійснення технічного нагляду 1,5%)</w:t>
      </w:r>
    </w:p>
    <w:p w14:paraId="705D5EF0" w14:textId="77777777" w:rsidR="00777712" w:rsidRPr="00DE1609" w:rsidRDefault="00777712" w:rsidP="00777712">
      <w:pPr>
        <w:shd w:val="clear" w:color="auto" w:fill="FFFFFF"/>
        <w:jc w:val="both"/>
        <w:rPr>
          <w:sz w:val="24"/>
          <w:szCs w:val="24"/>
          <w:lang w:eastAsia="zh-CN"/>
        </w:rPr>
      </w:pPr>
      <w:r w:rsidRPr="00DE1609">
        <w:rPr>
          <w:sz w:val="24"/>
          <w:szCs w:val="24"/>
          <w:lang w:eastAsia="zh-CN"/>
        </w:rPr>
        <w:t>- Локальні</w:t>
      </w:r>
      <w:r w:rsidR="006C14C6" w:rsidRPr="00DE1609">
        <w:rPr>
          <w:sz w:val="24"/>
          <w:szCs w:val="24"/>
          <w:lang w:val="uk-UA" w:eastAsia="zh-CN"/>
        </w:rPr>
        <w:t xml:space="preserve"> </w:t>
      </w:r>
      <w:r w:rsidRPr="00DE1609">
        <w:rPr>
          <w:sz w:val="24"/>
          <w:szCs w:val="24"/>
          <w:lang w:eastAsia="zh-CN"/>
        </w:rPr>
        <w:t>кошториси;</w:t>
      </w:r>
    </w:p>
    <w:p w14:paraId="4910185F" w14:textId="77777777" w:rsidR="00777712" w:rsidRPr="00DE1609" w:rsidRDefault="00777712" w:rsidP="00777712">
      <w:pPr>
        <w:shd w:val="clear" w:color="auto" w:fill="FFFFFF"/>
        <w:jc w:val="both"/>
        <w:rPr>
          <w:sz w:val="24"/>
          <w:szCs w:val="24"/>
          <w:lang w:eastAsia="zh-CN"/>
        </w:rPr>
      </w:pPr>
      <w:r w:rsidRPr="00DE1609">
        <w:rPr>
          <w:sz w:val="24"/>
          <w:szCs w:val="24"/>
          <w:lang w:eastAsia="zh-CN"/>
        </w:rPr>
        <w:t>- Підсумкова</w:t>
      </w:r>
      <w:r w:rsidR="006C14C6" w:rsidRPr="00DE1609">
        <w:rPr>
          <w:sz w:val="24"/>
          <w:szCs w:val="24"/>
          <w:lang w:val="uk-UA" w:eastAsia="zh-CN"/>
        </w:rPr>
        <w:t xml:space="preserve"> </w:t>
      </w:r>
      <w:r w:rsidRPr="00DE1609">
        <w:rPr>
          <w:sz w:val="24"/>
          <w:szCs w:val="24"/>
          <w:lang w:eastAsia="zh-CN"/>
        </w:rPr>
        <w:t>відомість</w:t>
      </w:r>
      <w:r w:rsidR="006C14C6" w:rsidRPr="00DE1609">
        <w:rPr>
          <w:sz w:val="24"/>
          <w:szCs w:val="24"/>
          <w:lang w:val="uk-UA" w:eastAsia="zh-CN"/>
        </w:rPr>
        <w:t xml:space="preserve"> </w:t>
      </w:r>
      <w:r w:rsidRPr="00DE1609">
        <w:rPr>
          <w:sz w:val="24"/>
          <w:szCs w:val="24"/>
          <w:lang w:eastAsia="zh-CN"/>
        </w:rPr>
        <w:t>ресурсів.</w:t>
      </w:r>
    </w:p>
    <w:p w14:paraId="0983BFAB" w14:textId="77777777" w:rsidR="00777712" w:rsidRPr="00DE1609" w:rsidRDefault="00777712" w:rsidP="00777712">
      <w:pPr>
        <w:shd w:val="clear" w:color="auto" w:fill="FFFFFF"/>
        <w:jc w:val="both"/>
        <w:rPr>
          <w:sz w:val="24"/>
          <w:szCs w:val="24"/>
          <w:lang w:eastAsia="zh-CN"/>
        </w:rPr>
      </w:pPr>
      <w:r w:rsidRPr="00DE1609">
        <w:rPr>
          <w:sz w:val="24"/>
          <w:szCs w:val="24"/>
          <w:lang w:eastAsia="zh-CN"/>
        </w:rPr>
        <w:t>2.</w:t>
      </w:r>
      <w:r w:rsidR="00066B92" w:rsidRPr="00DE1609">
        <w:rPr>
          <w:sz w:val="24"/>
          <w:szCs w:val="24"/>
          <w:lang w:val="uk-UA" w:eastAsia="zh-CN"/>
        </w:rPr>
        <w:t>4</w:t>
      </w:r>
      <w:r w:rsidRPr="00DE1609">
        <w:rPr>
          <w:sz w:val="24"/>
          <w:szCs w:val="24"/>
          <w:lang w:eastAsia="zh-CN"/>
        </w:rPr>
        <w:t>. Гарантійний лист, що</w:t>
      </w:r>
      <w:r w:rsidR="006C14C6" w:rsidRPr="00DE1609">
        <w:rPr>
          <w:sz w:val="24"/>
          <w:szCs w:val="24"/>
          <w:lang w:val="uk-UA" w:eastAsia="zh-CN"/>
        </w:rPr>
        <w:t xml:space="preserve"> </w:t>
      </w:r>
      <w:r w:rsidRPr="00DE1609">
        <w:rPr>
          <w:sz w:val="24"/>
          <w:szCs w:val="24"/>
          <w:lang w:eastAsia="zh-CN"/>
        </w:rPr>
        <w:t>незалежно</w:t>
      </w:r>
      <w:r w:rsidR="006C14C6" w:rsidRPr="00DE1609">
        <w:rPr>
          <w:sz w:val="24"/>
          <w:szCs w:val="24"/>
          <w:lang w:val="uk-UA" w:eastAsia="zh-CN"/>
        </w:rPr>
        <w:t xml:space="preserve"> </w:t>
      </w:r>
      <w:r w:rsidRPr="00DE1609">
        <w:rPr>
          <w:sz w:val="24"/>
          <w:szCs w:val="24"/>
          <w:lang w:eastAsia="zh-CN"/>
        </w:rPr>
        <w:t>від</w:t>
      </w:r>
      <w:r w:rsidR="006C14C6" w:rsidRPr="00DE1609">
        <w:rPr>
          <w:sz w:val="24"/>
          <w:szCs w:val="24"/>
          <w:lang w:val="uk-UA" w:eastAsia="zh-CN"/>
        </w:rPr>
        <w:t xml:space="preserve"> </w:t>
      </w:r>
      <w:r w:rsidRPr="00DE1609">
        <w:rPr>
          <w:sz w:val="24"/>
          <w:szCs w:val="24"/>
          <w:lang w:eastAsia="zh-CN"/>
        </w:rPr>
        <w:t>терміну</w:t>
      </w:r>
      <w:r w:rsidR="006C14C6" w:rsidRPr="00DE1609">
        <w:rPr>
          <w:sz w:val="24"/>
          <w:szCs w:val="24"/>
          <w:lang w:val="uk-UA" w:eastAsia="zh-CN"/>
        </w:rPr>
        <w:t xml:space="preserve"> </w:t>
      </w:r>
      <w:r w:rsidR="00066B92" w:rsidRPr="00DE1609">
        <w:rPr>
          <w:sz w:val="24"/>
          <w:szCs w:val="24"/>
          <w:lang w:val="uk-UA" w:eastAsia="zh-CN"/>
        </w:rPr>
        <w:t>надання послуг</w:t>
      </w:r>
      <w:r w:rsidRPr="00DE1609">
        <w:rPr>
          <w:sz w:val="24"/>
          <w:szCs w:val="24"/>
          <w:lang w:eastAsia="zh-CN"/>
        </w:rPr>
        <w:t>, Переможець</w:t>
      </w:r>
      <w:r w:rsidR="006C14C6" w:rsidRPr="00DE1609">
        <w:rPr>
          <w:sz w:val="24"/>
          <w:szCs w:val="24"/>
          <w:lang w:val="uk-UA" w:eastAsia="zh-CN"/>
        </w:rPr>
        <w:t xml:space="preserve"> </w:t>
      </w:r>
      <w:r w:rsidRPr="00DE1609">
        <w:rPr>
          <w:sz w:val="24"/>
          <w:szCs w:val="24"/>
          <w:lang w:eastAsia="zh-CN"/>
        </w:rPr>
        <w:t>закуповує</w:t>
      </w:r>
      <w:r w:rsidR="006C14C6" w:rsidRPr="00DE1609">
        <w:rPr>
          <w:sz w:val="24"/>
          <w:szCs w:val="24"/>
          <w:lang w:val="uk-UA" w:eastAsia="zh-CN"/>
        </w:rPr>
        <w:t xml:space="preserve"> </w:t>
      </w:r>
      <w:r w:rsidRPr="00DE1609">
        <w:rPr>
          <w:sz w:val="24"/>
          <w:szCs w:val="24"/>
          <w:lang w:eastAsia="zh-CN"/>
        </w:rPr>
        <w:t>обладнання та матеріали по цінах на час проведення</w:t>
      </w:r>
      <w:r w:rsidR="006C14C6" w:rsidRPr="00DE1609">
        <w:rPr>
          <w:sz w:val="24"/>
          <w:szCs w:val="24"/>
          <w:lang w:val="uk-UA" w:eastAsia="zh-CN"/>
        </w:rPr>
        <w:t xml:space="preserve"> </w:t>
      </w:r>
      <w:r w:rsidRPr="00DE1609">
        <w:rPr>
          <w:sz w:val="24"/>
          <w:szCs w:val="24"/>
          <w:lang w:eastAsia="zh-CN"/>
        </w:rPr>
        <w:t>державної</w:t>
      </w:r>
      <w:r w:rsidR="006C14C6" w:rsidRPr="00DE1609">
        <w:rPr>
          <w:sz w:val="24"/>
          <w:szCs w:val="24"/>
          <w:lang w:val="uk-UA" w:eastAsia="zh-CN"/>
        </w:rPr>
        <w:t xml:space="preserve"> </w:t>
      </w:r>
      <w:r w:rsidRPr="00DE1609">
        <w:rPr>
          <w:sz w:val="24"/>
          <w:szCs w:val="24"/>
          <w:lang w:eastAsia="zh-CN"/>
        </w:rPr>
        <w:t>закупівлі.</w:t>
      </w:r>
    </w:p>
    <w:p w14:paraId="1E5CBDB8" w14:textId="0341EC8C" w:rsidR="00777712" w:rsidRPr="00DE1609" w:rsidRDefault="00777712" w:rsidP="00777712">
      <w:pPr>
        <w:shd w:val="clear" w:color="auto" w:fill="FFFFFF"/>
        <w:jc w:val="both"/>
        <w:rPr>
          <w:sz w:val="24"/>
          <w:szCs w:val="24"/>
          <w:lang w:eastAsia="zh-CN"/>
        </w:rPr>
      </w:pPr>
      <w:r w:rsidRPr="00DE1609">
        <w:rPr>
          <w:sz w:val="24"/>
          <w:szCs w:val="24"/>
          <w:lang w:eastAsia="zh-CN"/>
        </w:rPr>
        <w:t>2.</w:t>
      </w:r>
      <w:r w:rsidR="00066B92" w:rsidRPr="00DE1609">
        <w:rPr>
          <w:sz w:val="24"/>
          <w:szCs w:val="24"/>
          <w:lang w:val="uk-UA" w:eastAsia="zh-CN"/>
        </w:rPr>
        <w:t>5</w:t>
      </w:r>
      <w:r w:rsidR="00054E15">
        <w:rPr>
          <w:sz w:val="24"/>
          <w:szCs w:val="24"/>
          <w:lang w:eastAsia="zh-CN"/>
        </w:rPr>
        <w:t>. Проє</w:t>
      </w:r>
      <w:r w:rsidRPr="00DE1609">
        <w:rPr>
          <w:sz w:val="24"/>
          <w:szCs w:val="24"/>
          <w:lang w:eastAsia="zh-CN"/>
        </w:rPr>
        <w:t>кт договору скріплений</w:t>
      </w:r>
      <w:r w:rsidR="006C14C6" w:rsidRPr="00DE1609">
        <w:rPr>
          <w:sz w:val="24"/>
          <w:szCs w:val="24"/>
          <w:lang w:val="uk-UA" w:eastAsia="zh-CN"/>
        </w:rPr>
        <w:t xml:space="preserve"> </w:t>
      </w:r>
      <w:r w:rsidRPr="00DE1609">
        <w:rPr>
          <w:sz w:val="24"/>
          <w:szCs w:val="24"/>
          <w:lang w:eastAsia="zh-CN"/>
        </w:rPr>
        <w:t>підписом та печаткою</w:t>
      </w:r>
      <w:r w:rsidR="006C14C6" w:rsidRPr="00DE1609">
        <w:rPr>
          <w:sz w:val="24"/>
          <w:szCs w:val="24"/>
          <w:lang w:val="uk-UA" w:eastAsia="zh-CN"/>
        </w:rPr>
        <w:t xml:space="preserve"> </w:t>
      </w:r>
      <w:r w:rsidRPr="00DE1609">
        <w:rPr>
          <w:sz w:val="24"/>
          <w:szCs w:val="24"/>
          <w:lang w:eastAsia="zh-CN"/>
        </w:rPr>
        <w:t>уповноваженої особи учасника, що</w:t>
      </w:r>
      <w:r w:rsidR="006C14C6" w:rsidRPr="00DE1609">
        <w:rPr>
          <w:sz w:val="24"/>
          <w:szCs w:val="24"/>
          <w:lang w:val="uk-UA" w:eastAsia="zh-CN"/>
        </w:rPr>
        <w:t xml:space="preserve"> </w:t>
      </w:r>
      <w:r w:rsidRPr="00DE1609">
        <w:rPr>
          <w:sz w:val="24"/>
          <w:szCs w:val="24"/>
          <w:lang w:eastAsia="zh-CN"/>
        </w:rPr>
        <w:t>підтверджує</w:t>
      </w:r>
      <w:r w:rsidR="006C14C6" w:rsidRPr="00DE1609">
        <w:rPr>
          <w:sz w:val="24"/>
          <w:szCs w:val="24"/>
          <w:lang w:val="uk-UA" w:eastAsia="zh-CN"/>
        </w:rPr>
        <w:t xml:space="preserve"> </w:t>
      </w:r>
      <w:r w:rsidRPr="00DE1609">
        <w:rPr>
          <w:sz w:val="24"/>
          <w:szCs w:val="24"/>
          <w:lang w:eastAsia="zh-CN"/>
        </w:rPr>
        <w:t>погодження</w:t>
      </w:r>
      <w:r w:rsidR="006C14C6" w:rsidRPr="00DE1609">
        <w:rPr>
          <w:sz w:val="24"/>
          <w:szCs w:val="24"/>
          <w:lang w:val="uk-UA" w:eastAsia="zh-CN"/>
        </w:rPr>
        <w:t xml:space="preserve"> </w:t>
      </w:r>
      <w:r w:rsidRPr="00DE1609">
        <w:rPr>
          <w:sz w:val="24"/>
          <w:szCs w:val="24"/>
          <w:lang w:eastAsia="zh-CN"/>
        </w:rPr>
        <w:t>учасника з основними</w:t>
      </w:r>
      <w:r w:rsidR="006C14C6" w:rsidRPr="00DE1609">
        <w:rPr>
          <w:sz w:val="24"/>
          <w:szCs w:val="24"/>
          <w:lang w:val="uk-UA" w:eastAsia="zh-CN"/>
        </w:rPr>
        <w:t xml:space="preserve"> </w:t>
      </w:r>
      <w:r w:rsidRPr="00DE1609">
        <w:rPr>
          <w:sz w:val="24"/>
          <w:szCs w:val="24"/>
          <w:lang w:eastAsia="zh-CN"/>
        </w:rPr>
        <w:t xml:space="preserve">умовами договору. </w:t>
      </w:r>
    </w:p>
    <w:p w14:paraId="66E6F0F7" w14:textId="131C5C2D" w:rsidR="00777712" w:rsidRDefault="00777712" w:rsidP="00777712">
      <w:pPr>
        <w:shd w:val="clear" w:color="auto" w:fill="FFFFFF"/>
        <w:jc w:val="both"/>
        <w:rPr>
          <w:sz w:val="24"/>
          <w:szCs w:val="24"/>
          <w:lang w:eastAsia="zh-CN"/>
        </w:rPr>
      </w:pPr>
      <w:r w:rsidRPr="00DE1609">
        <w:rPr>
          <w:sz w:val="24"/>
          <w:szCs w:val="24"/>
          <w:lang w:eastAsia="zh-CN"/>
        </w:rPr>
        <w:t>2.</w:t>
      </w:r>
      <w:r w:rsidR="00066B92" w:rsidRPr="00DE1609">
        <w:rPr>
          <w:sz w:val="24"/>
          <w:szCs w:val="24"/>
          <w:lang w:val="uk-UA" w:eastAsia="zh-CN"/>
        </w:rPr>
        <w:t>6</w:t>
      </w:r>
      <w:r w:rsidRPr="00DE1609">
        <w:rPr>
          <w:sz w:val="24"/>
          <w:szCs w:val="24"/>
          <w:lang w:eastAsia="zh-CN"/>
        </w:rPr>
        <w:t>. Лист щодо</w:t>
      </w:r>
      <w:r w:rsidR="006C14C6" w:rsidRPr="00DE1609">
        <w:rPr>
          <w:sz w:val="24"/>
          <w:szCs w:val="24"/>
          <w:lang w:val="uk-UA" w:eastAsia="zh-CN"/>
        </w:rPr>
        <w:t xml:space="preserve"> </w:t>
      </w:r>
      <w:r w:rsidRPr="00DE1609">
        <w:rPr>
          <w:sz w:val="24"/>
          <w:szCs w:val="24"/>
          <w:lang w:eastAsia="zh-CN"/>
        </w:rPr>
        <w:t>підтвердження</w:t>
      </w:r>
      <w:r w:rsidR="006C14C6" w:rsidRPr="00DE1609">
        <w:rPr>
          <w:sz w:val="24"/>
          <w:szCs w:val="24"/>
          <w:lang w:val="uk-UA" w:eastAsia="zh-CN"/>
        </w:rPr>
        <w:t xml:space="preserve"> </w:t>
      </w:r>
      <w:r w:rsidRPr="00DE1609">
        <w:rPr>
          <w:sz w:val="24"/>
          <w:szCs w:val="24"/>
          <w:lang w:eastAsia="zh-CN"/>
        </w:rPr>
        <w:t>можливості</w:t>
      </w:r>
      <w:r w:rsidR="006C14C6" w:rsidRPr="00DE1609">
        <w:rPr>
          <w:sz w:val="24"/>
          <w:szCs w:val="24"/>
          <w:lang w:val="uk-UA" w:eastAsia="zh-CN"/>
        </w:rPr>
        <w:t xml:space="preserve"> </w:t>
      </w:r>
      <w:r w:rsidR="00066B92" w:rsidRPr="00DE1609">
        <w:rPr>
          <w:sz w:val="24"/>
          <w:szCs w:val="24"/>
          <w:lang w:val="uk-UA" w:eastAsia="zh-CN"/>
        </w:rPr>
        <w:t>надання послуг</w:t>
      </w:r>
      <w:r w:rsidRPr="00DE1609">
        <w:rPr>
          <w:sz w:val="24"/>
          <w:szCs w:val="24"/>
          <w:lang w:eastAsia="zh-CN"/>
        </w:rPr>
        <w:t xml:space="preserve"> без отримання авансового платежу. </w:t>
      </w:r>
    </w:p>
    <w:p w14:paraId="4208EF5C" w14:textId="109BCD62" w:rsidR="00054E15" w:rsidRPr="00054E15" w:rsidRDefault="00054E15" w:rsidP="00777712">
      <w:pPr>
        <w:shd w:val="clear" w:color="auto" w:fill="FFFFFF"/>
        <w:jc w:val="both"/>
        <w:rPr>
          <w:sz w:val="24"/>
          <w:szCs w:val="24"/>
          <w:lang w:val="uk-UA" w:eastAsia="zh-CN"/>
        </w:rPr>
      </w:pPr>
      <w:r>
        <w:rPr>
          <w:sz w:val="24"/>
          <w:szCs w:val="24"/>
          <w:lang w:val="uk-UA" w:eastAsia="zh-CN"/>
        </w:rPr>
        <w:t xml:space="preserve">2.7. </w:t>
      </w:r>
      <w:r w:rsidRPr="00054E15">
        <w:rPr>
          <w:sz w:val="24"/>
          <w:szCs w:val="24"/>
          <w:lang w:val="uk-UA" w:eastAsia="zh-CN"/>
        </w:rPr>
        <w:t>Двері з межею вогнетривкості мають відповідати вимогам Закону України «Про пожежну безпеку» та мати сертифікат відповідності. Документи мають бути чинними на момент проведення закупівлі.</w:t>
      </w:r>
    </w:p>
    <w:p w14:paraId="44B72B9E" w14:textId="771C0544" w:rsidR="00777712" w:rsidRPr="00DE1609" w:rsidRDefault="00777712" w:rsidP="00777712">
      <w:pPr>
        <w:shd w:val="clear" w:color="auto" w:fill="FFFFFF"/>
        <w:jc w:val="both"/>
        <w:rPr>
          <w:bCs/>
          <w:sz w:val="24"/>
          <w:szCs w:val="24"/>
          <w:lang w:eastAsia="zh-CN"/>
        </w:rPr>
      </w:pPr>
      <w:r w:rsidRPr="00DE1609">
        <w:rPr>
          <w:sz w:val="24"/>
          <w:szCs w:val="24"/>
          <w:lang w:eastAsia="zh-CN"/>
        </w:rPr>
        <w:t>2.</w:t>
      </w:r>
      <w:r w:rsidR="00054E15">
        <w:rPr>
          <w:sz w:val="24"/>
          <w:szCs w:val="24"/>
          <w:lang w:val="uk-UA" w:eastAsia="zh-CN"/>
        </w:rPr>
        <w:t>8</w:t>
      </w:r>
      <w:r w:rsidRPr="00DE1609">
        <w:rPr>
          <w:sz w:val="24"/>
          <w:szCs w:val="24"/>
          <w:lang w:eastAsia="zh-CN"/>
        </w:rPr>
        <w:t>. Інші</w:t>
      </w:r>
      <w:r w:rsidR="006C14C6" w:rsidRPr="00DE1609">
        <w:rPr>
          <w:sz w:val="24"/>
          <w:szCs w:val="24"/>
          <w:lang w:val="uk-UA" w:eastAsia="zh-CN"/>
        </w:rPr>
        <w:t xml:space="preserve"> </w:t>
      </w:r>
      <w:r w:rsidRPr="00DE1609">
        <w:rPr>
          <w:sz w:val="24"/>
          <w:szCs w:val="24"/>
          <w:lang w:eastAsia="zh-CN"/>
        </w:rPr>
        <w:t>документи, які</w:t>
      </w:r>
      <w:r w:rsidR="006C14C6" w:rsidRPr="00DE1609">
        <w:rPr>
          <w:sz w:val="24"/>
          <w:szCs w:val="24"/>
          <w:lang w:val="uk-UA" w:eastAsia="zh-CN"/>
        </w:rPr>
        <w:t xml:space="preserve"> </w:t>
      </w:r>
      <w:r w:rsidRPr="00DE1609">
        <w:rPr>
          <w:sz w:val="24"/>
          <w:szCs w:val="24"/>
          <w:lang w:eastAsia="zh-CN"/>
        </w:rPr>
        <w:t>учасник</w:t>
      </w:r>
      <w:r w:rsidR="006C14C6" w:rsidRPr="00DE1609">
        <w:rPr>
          <w:sz w:val="24"/>
          <w:szCs w:val="24"/>
          <w:lang w:val="uk-UA" w:eastAsia="zh-CN"/>
        </w:rPr>
        <w:t xml:space="preserve"> </w:t>
      </w:r>
      <w:r w:rsidRPr="00DE1609">
        <w:rPr>
          <w:sz w:val="24"/>
          <w:szCs w:val="24"/>
          <w:lang w:eastAsia="zh-CN"/>
        </w:rPr>
        <w:t>відбору</w:t>
      </w:r>
      <w:r w:rsidR="006C14C6" w:rsidRPr="00DE1609">
        <w:rPr>
          <w:sz w:val="24"/>
          <w:szCs w:val="24"/>
          <w:lang w:val="uk-UA" w:eastAsia="zh-CN"/>
        </w:rPr>
        <w:t xml:space="preserve"> </w:t>
      </w:r>
      <w:r w:rsidRPr="00DE1609">
        <w:rPr>
          <w:sz w:val="24"/>
          <w:szCs w:val="24"/>
          <w:lang w:eastAsia="zh-CN"/>
        </w:rPr>
        <w:t>вважає за доцільним</w:t>
      </w:r>
      <w:r w:rsidR="006C14C6" w:rsidRPr="00DE1609">
        <w:rPr>
          <w:sz w:val="24"/>
          <w:szCs w:val="24"/>
          <w:lang w:val="uk-UA" w:eastAsia="zh-CN"/>
        </w:rPr>
        <w:t xml:space="preserve"> </w:t>
      </w:r>
      <w:r w:rsidRPr="00DE1609">
        <w:rPr>
          <w:sz w:val="24"/>
          <w:szCs w:val="24"/>
          <w:lang w:eastAsia="zh-CN"/>
        </w:rPr>
        <w:t>надати у складі</w:t>
      </w:r>
      <w:r w:rsidR="006C14C6" w:rsidRPr="00DE1609">
        <w:rPr>
          <w:sz w:val="24"/>
          <w:szCs w:val="24"/>
          <w:lang w:val="uk-UA" w:eastAsia="zh-CN"/>
        </w:rPr>
        <w:t xml:space="preserve"> </w:t>
      </w:r>
      <w:r w:rsidRPr="00DE1609">
        <w:rPr>
          <w:sz w:val="24"/>
          <w:szCs w:val="24"/>
          <w:lang w:eastAsia="zh-CN"/>
        </w:rPr>
        <w:t>своєї</w:t>
      </w:r>
      <w:r w:rsidR="006C14C6" w:rsidRPr="00DE1609">
        <w:rPr>
          <w:sz w:val="24"/>
          <w:szCs w:val="24"/>
          <w:lang w:val="uk-UA" w:eastAsia="zh-CN"/>
        </w:rPr>
        <w:t xml:space="preserve"> </w:t>
      </w:r>
      <w:r w:rsidRPr="00DE1609">
        <w:rPr>
          <w:sz w:val="24"/>
          <w:szCs w:val="24"/>
          <w:lang w:eastAsia="zh-CN"/>
        </w:rPr>
        <w:t>пропозиції</w:t>
      </w:r>
      <w:r w:rsidRPr="00DE1609">
        <w:rPr>
          <w:bCs/>
          <w:sz w:val="24"/>
          <w:szCs w:val="24"/>
          <w:lang w:eastAsia="zh-CN"/>
        </w:rPr>
        <w:t>.</w:t>
      </w:r>
    </w:p>
    <w:p w14:paraId="421117DA" w14:textId="77777777" w:rsidR="00777712" w:rsidRPr="00DE1609" w:rsidRDefault="00777712" w:rsidP="00777712">
      <w:pPr>
        <w:shd w:val="clear" w:color="auto" w:fill="FFFFFF"/>
        <w:jc w:val="both"/>
        <w:rPr>
          <w:bCs/>
          <w:sz w:val="24"/>
          <w:szCs w:val="24"/>
          <w:lang w:val="uk-UA" w:eastAsia="zh-CN"/>
        </w:rPr>
      </w:pPr>
    </w:p>
    <w:p w14:paraId="24CCDCAA" w14:textId="77777777" w:rsidR="00777712" w:rsidRPr="00DE1609" w:rsidRDefault="00777712" w:rsidP="00777712">
      <w:pPr>
        <w:shd w:val="clear" w:color="auto" w:fill="FFFFFF"/>
        <w:jc w:val="both"/>
        <w:rPr>
          <w:b/>
          <w:bCs/>
          <w:sz w:val="24"/>
          <w:szCs w:val="24"/>
          <w:lang w:val="uk-UA" w:eastAsia="zh-CN"/>
        </w:rPr>
      </w:pPr>
      <w:bookmarkStart w:id="2" w:name="n457"/>
      <w:bookmarkStart w:id="3" w:name="n456"/>
      <w:bookmarkEnd w:id="2"/>
      <w:bookmarkEnd w:id="3"/>
      <w:r w:rsidRPr="00DE1609">
        <w:rPr>
          <w:b/>
          <w:bCs/>
          <w:sz w:val="24"/>
          <w:szCs w:val="24"/>
          <w:lang w:val="uk-UA" w:eastAsia="zh-CN"/>
        </w:rPr>
        <w:lastRenderedPageBreak/>
        <w:t>*Всі довідки, гарантійні листи тощо повинні бути на фірмовому бланку з обов’язковим зазначенням вихідного номера та дати складання документа (зазначені документи повинні бути датовані не раніше дати початку прийому пропозицій),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повинна містити підпис та печатку інженера проектувальника в частині кошторисної документації.</w:t>
      </w:r>
    </w:p>
    <w:p w14:paraId="623A30C2" w14:textId="77777777" w:rsidR="00777712" w:rsidRPr="00DE1609" w:rsidRDefault="00777712" w:rsidP="00777712">
      <w:pPr>
        <w:rPr>
          <w:i/>
          <w:iCs/>
          <w:sz w:val="24"/>
          <w:szCs w:val="24"/>
          <w:lang w:val="uk-UA"/>
        </w:rPr>
      </w:pPr>
    </w:p>
    <w:p w14:paraId="6D6D7BDC" w14:textId="77777777" w:rsidR="00777712" w:rsidRPr="00DE1609" w:rsidRDefault="00777712" w:rsidP="009179DC">
      <w:pPr>
        <w:ind w:firstLine="540"/>
        <w:jc w:val="both"/>
        <w:rPr>
          <w:b/>
          <w:iCs/>
          <w:sz w:val="24"/>
          <w:szCs w:val="24"/>
        </w:rPr>
      </w:pPr>
      <w:r w:rsidRPr="00DE1609">
        <w:rPr>
          <w:b/>
          <w:iCs/>
          <w:sz w:val="24"/>
          <w:szCs w:val="24"/>
        </w:rPr>
        <w:t>Якщо будь-який</w:t>
      </w:r>
      <w:r w:rsidR="009179DC" w:rsidRPr="00DE1609">
        <w:rPr>
          <w:b/>
          <w:iCs/>
          <w:sz w:val="24"/>
          <w:szCs w:val="24"/>
          <w:lang w:val="uk-UA"/>
        </w:rPr>
        <w:t xml:space="preserve"> </w:t>
      </w:r>
      <w:r w:rsidRPr="00DE1609">
        <w:rPr>
          <w:b/>
          <w:iCs/>
          <w:sz w:val="24"/>
          <w:szCs w:val="24"/>
        </w:rPr>
        <w:t>із</w:t>
      </w:r>
      <w:r w:rsidR="009179DC" w:rsidRPr="00DE1609">
        <w:rPr>
          <w:b/>
          <w:iCs/>
          <w:sz w:val="24"/>
          <w:szCs w:val="24"/>
          <w:lang w:val="uk-UA"/>
        </w:rPr>
        <w:t xml:space="preserve"> </w:t>
      </w:r>
      <w:r w:rsidRPr="00DE1609">
        <w:rPr>
          <w:b/>
          <w:iCs/>
          <w:sz w:val="24"/>
          <w:szCs w:val="24"/>
        </w:rPr>
        <w:t>документів не може бути наданий з причин його</w:t>
      </w:r>
      <w:r w:rsidR="009179DC" w:rsidRPr="00DE1609">
        <w:rPr>
          <w:b/>
          <w:iCs/>
          <w:sz w:val="24"/>
          <w:szCs w:val="24"/>
          <w:lang w:val="uk-UA"/>
        </w:rPr>
        <w:t xml:space="preserve"> </w:t>
      </w:r>
      <w:r w:rsidRPr="00DE1609">
        <w:rPr>
          <w:b/>
          <w:iCs/>
          <w:sz w:val="24"/>
          <w:szCs w:val="24"/>
        </w:rPr>
        <w:t>втрати</w:t>
      </w:r>
      <w:r w:rsidR="009179DC" w:rsidRPr="00DE1609">
        <w:rPr>
          <w:b/>
          <w:iCs/>
          <w:sz w:val="24"/>
          <w:szCs w:val="24"/>
          <w:lang w:val="uk-UA"/>
        </w:rPr>
        <w:t xml:space="preserve"> </w:t>
      </w:r>
      <w:r w:rsidRPr="00DE1609">
        <w:rPr>
          <w:b/>
          <w:iCs/>
          <w:sz w:val="24"/>
          <w:szCs w:val="24"/>
        </w:rPr>
        <w:t>чинності</w:t>
      </w:r>
      <w:r w:rsidR="009179DC" w:rsidRPr="00DE1609">
        <w:rPr>
          <w:b/>
          <w:iCs/>
          <w:sz w:val="24"/>
          <w:szCs w:val="24"/>
          <w:lang w:val="uk-UA"/>
        </w:rPr>
        <w:t xml:space="preserve"> </w:t>
      </w:r>
      <w:r w:rsidRPr="00DE1609">
        <w:rPr>
          <w:b/>
          <w:iCs/>
          <w:sz w:val="24"/>
          <w:szCs w:val="24"/>
        </w:rPr>
        <w:t>або</w:t>
      </w:r>
      <w:r w:rsidR="009179DC" w:rsidRPr="00DE1609">
        <w:rPr>
          <w:b/>
          <w:iCs/>
          <w:sz w:val="24"/>
          <w:szCs w:val="24"/>
          <w:lang w:val="uk-UA"/>
        </w:rPr>
        <w:t xml:space="preserve"> </w:t>
      </w:r>
      <w:r w:rsidRPr="00DE1609">
        <w:rPr>
          <w:b/>
          <w:iCs/>
          <w:sz w:val="24"/>
          <w:szCs w:val="24"/>
        </w:rPr>
        <w:t>зміни</w:t>
      </w:r>
      <w:r w:rsidR="009179DC" w:rsidRPr="00DE1609">
        <w:rPr>
          <w:b/>
          <w:iCs/>
          <w:sz w:val="24"/>
          <w:szCs w:val="24"/>
          <w:lang w:val="uk-UA"/>
        </w:rPr>
        <w:t xml:space="preserve"> </w:t>
      </w:r>
      <w:r w:rsidRPr="00DE1609">
        <w:rPr>
          <w:b/>
          <w:iCs/>
          <w:sz w:val="24"/>
          <w:szCs w:val="24"/>
        </w:rPr>
        <w:t>форми, назви</w:t>
      </w:r>
      <w:r w:rsidR="009179DC" w:rsidRPr="00DE1609">
        <w:rPr>
          <w:b/>
          <w:iCs/>
          <w:sz w:val="24"/>
          <w:szCs w:val="24"/>
          <w:lang w:val="uk-UA"/>
        </w:rPr>
        <w:t xml:space="preserve"> </w:t>
      </w:r>
      <w:r w:rsidRPr="00DE1609">
        <w:rPr>
          <w:b/>
          <w:iCs/>
          <w:sz w:val="24"/>
          <w:szCs w:val="24"/>
        </w:rPr>
        <w:t>тощо, учасник</w:t>
      </w:r>
      <w:r w:rsidR="009179DC" w:rsidRPr="00DE1609">
        <w:rPr>
          <w:b/>
          <w:iCs/>
          <w:sz w:val="24"/>
          <w:szCs w:val="24"/>
          <w:lang w:val="uk-UA"/>
        </w:rPr>
        <w:t xml:space="preserve"> </w:t>
      </w:r>
      <w:r w:rsidRPr="00DE1609">
        <w:rPr>
          <w:b/>
          <w:iCs/>
          <w:sz w:val="24"/>
          <w:szCs w:val="24"/>
        </w:rPr>
        <w:t>надає</w:t>
      </w:r>
      <w:r w:rsidR="009179DC" w:rsidRPr="00DE1609">
        <w:rPr>
          <w:b/>
          <w:iCs/>
          <w:sz w:val="24"/>
          <w:szCs w:val="24"/>
          <w:lang w:val="uk-UA"/>
        </w:rPr>
        <w:t xml:space="preserve"> </w:t>
      </w:r>
      <w:r w:rsidRPr="00DE1609">
        <w:rPr>
          <w:b/>
          <w:iCs/>
          <w:sz w:val="24"/>
          <w:szCs w:val="24"/>
        </w:rPr>
        <w:t>інший</w:t>
      </w:r>
      <w:r w:rsidR="009179DC" w:rsidRPr="00DE1609">
        <w:rPr>
          <w:b/>
          <w:iCs/>
          <w:sz w:val="24"/>
          <w:szCs w:val="24"/>
          <w:lang w:val="uk-UA"/>
        </w:rPr>
        <w:t xml:space="preserve"> </w:t>
      </w:r>
      <w:r w:rsidRPr="00DE1609">
        <w:rPr>
          <w:b/>
          <w:iCs/>
          <w:sz w:val="24"/>
          <w:szCs w:val="24"/>
        </w:rPr>
        <w:t>рівнозначний документ або</w:t>
      </w:r>
      <w:r w:rsidR="009179DC" w:rsidRPr="00DE1609">
        <w:rPr>
          <w:b/>
          <w:iCs/>
          <w:sz w:val="24"/>
          <w:szCs w:val="24"/>
          <w:lang w:val="uk-UA"/>
        </w:rPr>
        <w:t xml:space="preserve"> </w:t>
      </w:r>
      <w:r w:rsidRPr="00DE1609">
        <w:rPr>
          <w:b/>
          <w:iCs/>
          <w:sz w:val="24"/>
          <w:szCs w:val="24"/>
        </w:rPr>
        <w:t>письмове</w:t>
      </w:r>
      <w:r w:rsidR="009179DC" w:rsidRPr="00DE1609">
        <w:rPr>
          <w:b/>
          <w:iCs/>
          <w:sz w:val="24"/>
          <w:szCs w:val="24"/>
          <w:lang w:val="uk-UA"/>
        </w:rPr>
        <w:t xml:space="preserve"> </w:t>
      </w:r>
      <w:r w:rsidRPr="00DE1609">
        <w:rPr>
          <w:b/>
          <w:iCs/>
          <w:sz w:val="24"/>
          <w:szCs w:val="24"/>
        </w:rPr>
        <w:t>пояснення.</w:t>
      </w:r>
    </w:p>
    <w:p w14:paraId="1C358AA7" w14:textId="77777777" w:rsidR="00777712" w:rsidRPr="00DE1609" w:rsidRDefault="00777712" w:rsidP="009179DC">
      <w:pPr>
        <w:ind w:firstLine="540"/>
        <w:jc w:val="both"/>
        <w:rPr>
          <w:sz w:val="24"/>
          <w:szCs w:val="24"/>
        </w:rPr>
      </w:pPr>
    </w:p>
    <w:p w14:paraId="4D14F984" w14:textId="77777777" w:rsidR="00777712" w:rsidRPr="00DE1609" w:rsidRDefault="00777712" w:rsidP="00777712">
      <w:pPr>
        <w:ind w:firstLine="709"/>
        <w:jc w:val="both"/>
        <w:rPr>
          <w:sz w:val="24"/>
          <w:szCs w:val="24"/>
        </w:rPr>
      </w:pPr>
    </w:p>
    <w:p w14:paraId="38B5166B" w14:textId="77777777" w:rsidR="007A0D36" w:rsidRPr="00DE1609" w:rsidRDefault="007A0D36" w:rsidP="00777712">
      <w:pPr>
        <w:ind w:firstLine="709"/>
        <w:jc w:val="both"/>
        <w:rPr>
          <w:sz w:val="24"/>
          <w:szCs w:val="24"/>
        </w:rPr>
      </w:pPr>
    </w:p>
    <w:p w14:paraId="1629DC11" w14:textId="46516335" w:rsidR="00000C14" w:rsidRDefault="00000C14" w:rsidP="00777712">
      <w:pPr>
        <w:ind w:firstLine="709"/>
        <w:jc w:val="both"/>
        <w:rPr>
          <w:sz w:val="24"/>
          <w:szCs w:val="24"/>
        </w:rPr>
      </w:pPr>
    </w:p>
    <w:p w14:paraId="3B57BF9F" w14:textId="305F08A9" w:rsidR="0056393E" w:rsidRDefault="0056393E" w:rsidP="00777712">
      <w:pPr>
        <w:ind w:firstLine="709"/>
        <w:jc w:val="both"/>
        <w:rPr>
          <w:sz w:val="24"/>
          <w:szCs w:val="24"/>
        </w:rPr>
      </w:pPr>
    </w:p>
    <w:p w14:paraId="48DC0353" w14:textId="3B786F61" w:rsidR="0056393E" w:rsidRDefault="0056393E" w:rsidP="00777712">
      <w:pPr>
        <w:ind w:firstLine="709"/>
        <w:jc w:val="both"/>
        <w:rPr>
          <w:sz w:val="24"/>
          <w:szCs w:val="24"/>
        </w:rPr>
      </w:pPr>
    </w:p>
    <w:p w14:paraId="1655A91E" w14:textId="6F45A54F" w:rsidR="0056393E" w:rsidRDefault="0056393E" w:rsidP="00777712">
      <w:pPr>
        <w:ind w:firstLine="709"/>
        <w:jc w:val="both"/>
        <w:rPr>
          <w:sz w:val="24"/>
          <w:szCs w:val="24"/>
        </w:rPr>
      </w:pPr>
    </w:p>
    <w:p w14:paraId="5DE3B77E" w14:textId="040336EB" w:rsidR="0056393E" w:rsidRDefault="0056393E" w:rsidP="00777712">
      <w:pPr>
        <w:ind w:firstLine="709"/>
        <w:jc w:val="both"/>
        <w:rPr>
          <w:sz w:val="24"/>
          <w:szCs w:val="24"/>
        </w:rPr>
      </w:pPr>
    </w:p>
    <w:p w14:paraId="0A5E7631" w14:textId="64E8FEB4" w:rsidR="0056393E" w:rsidRDefault="0056393E" w:rsidP="00777712">
      <w:pPr>
        <w:ind w:firstLine="709"/>
        <w:jc w:val="both"/>
        <w:rPr>
          <w:sz w:val="24"/>
          <w:szCs w:val="24"/>
        </w:rPr>
      </w:pPr>
    </w:p>
    <w:p w14:paraId="5980357A" w14:textId="26906D5A" w:rsidR="0056393E" w:rsidRDefault="0056393E" w:rsidP="00777712">
      <w:pPr>
        <w:ind w:firstLine="709"/>
        <w:jc w:val="both"/>
        <w:rPr>
          <w:sz w:val="24"/>
          <w:szCs w:val="24"/>
        </w:rPr>
      </w:pPr>
    </w:p>
    <w:p w14:paraId="0DBFDBFB" w14:textId="1466EE33" w:rsidR="0056393E" w:rsidRDefault="0056393E" w:rsidP="00777712">
      <w:pPr>
        <w:ind w:firstLine="709"/>
        <w:jc w:val="both"/>
        <w:rPr>
          <w:sz w:val="24"/>
          <w:szCs w:val="24"/>
        </w:rPr>
      </w:pPr>
    </w:p>
    <w:p w14:paraId="4BCCCEFA" w14:textId="0B2D2C5C" w:rsidR="0056393E" w:rsidRDefault="0056393E" w:rsidP="00777712">
      <w:pPr>
        <w:ind w:firstLine="709"/>
        <w:jc w:val="both"/>
        <w:rPr>
          <w:sz w:val="24"/>
          <w:szCs w:val="24"/>
        </w:rPr>
      </w:pPr>
    </w:p>
    <w:p w14:paraId="5F0B693C" w14:textId="53D11C41" w:rsidR="0056393E" w:rsidRDefault="0056393E" w:rsidP="00777712">
      <w:pPr>
        <w:ind w:firstLine="709"/>
        <w:jc w:val="both"/>
        <w:rPr>
          <w:sz w:val="24"/>
          <w:szCs w:val="24"/>
        </w:rPr>
      </w:pPr>
    </w:p>
    <w:p w14:paraId="1835D450" w14:textId="641ECDB6" w:rsidR="0056393E" w:rsidRDefault="0056393E" w:rsidP="00777712">
      <w:pPr>
        <w:ind w:firstLine="709"/>
        <w:jc w:val="both"/>
        <w:rPr>
          <w:sz w:val="24"/>
          <w:szCs w:val="24"/>
        </w:rPr>
      </w:pPr>
    </w:p>
    <w:p w14:paraId="0CC6B85B" w14:textId="3E9B2A7D" w:rsidR="0056393E" w:rsidRDefault="0056393E" w:rsidP="00777712">
      <w:pPr>
        <w:ind w:firstLine="709"/>
        <w:jc w:val="both"/>
        <w:rPr>
          <w:sz w:val="24"/>
          <w:szCs w:val="24"/>
        </w:rPr>
      </w:pPr>
    </w:p>
    <w:p w14:paraId="61B9D66C" w14:textId="3163E558" w:rsidR="0056393E" w:rsidRDefault="0056393E" w:rsidP="00777712">
      <w:pPr>
        <w:ind w:firstLine="709"/>
        <w:jc w:val="both"/>
        <w:rPr>
          <w:sz w:val="24"/>
          <w:szCs w:val="24"/>
        </w:rPr>
      </w:pPr>
    </w:p>
    <w:p w14:paraId="60624153" w14:textId="3470FD9F" w:rsidR="0056393E" w:rsidRDefault="0056393E" w:rsidP="00777712">
      <w:pPr>
        <w:ind w:firstLine="709"/>
        <w:jc w:val="both"/>
        <w:rPr>
          <w:sz w:val="24"/>
          <w:szCs w:val="24"/>
        </w:rPr>
      </w:pPr>
    </w:p>
    <w:p w14:paraId="6DBE88E3" w14:textId="41965B49" w:rsidR="0056393E" w:rsidRDefault="0056393E" w:rsidP="00777712">
      <w:pPr>
        <w:ind w:firstLine="709"/>
        <w:jc w:val="both"/>
        <w:rPr>
          <w:sz w:val="24"/>
          <w:szCs w:val="24"/>
        </w:rPr>
      </w:pPr>
    </w:p>
    <w:p w14:paraId="4038CBDF" w14:textId="5DF2075F" w:rsidR="0056393E" w:rsidRDefault="0056393E" w:rsidP="00777712">
      <w:pPr>
        <w:ind w:firstLine="709"/>
        <w:jc w:val="both"/>
        <w:rPr>
          <w:sz w:val="24"/>
          <w:szCs w:val="24"/>
        </w:rPr>
      </w:pPr>
    </w:p>
    <w:p w14:paraId="2911ADCA" w14:textId="2644F5E7" w:rsidR="0056393E" w:rsidRDefault="0056393E" w:rsidP="00777712">
      <w:pPr>
        <w:ind w:firstLine="709"/>
        <w:jc w:val="both"/>
        <w:rPr>
          <w:sz w:val="24"/>
          <w:szCs w:val="24"/>
        </w:rPr>
      </w:pPr>
    </w:p>
    <w:p w14:paraId="3E9A5863" w14:textId="423DB404" w:rsidR="0056393E" w:rsidRDefault="0056393E" w:rsidP="00777712">
      <w:pPr>
        <w:ind w:firstLine="709"/>
        <w:jc w:val="both"/>
        <w:rPr>
          <w:sz w:val="24"/>
          <w:szCs w:val="24"/>
        </w:rPr>
      </w:pPr>
    </w:p>
    <w:p w14:paraId="542FE66D" w14:textId="4CA7CFCB" w:rsidR="0056393E" w:rsidRDefault="0056393E" w:rsidP="00777712">
      <w:pPr>
        <w:ind w:firstLine="709"/>
        <w:jc w:val="both"/>
        <w:rPr>
          <w:sz w:val="24"/>
          <w:szCs w:val="24"/>
        </w:rPr>
      </w:pPr>
    </w:p>
    <w:p w14:paraId="5CDB83AC" w14:textId="6C575105" w:rsidR="0056393E" w:rsidRDefault="0056393E" w:rsidP="00777712">
      <w:pPr>
        <w:ind w:firstLine="709"/>
        <w:jc w:val="both"/>
        <w:rPr>
          <w:sz w:val="24"/>
          <w:szCs w:val="24"/>
        </w:rPr>
      </w:pPr>
    </w:p>
    <w:p w14:paraId="6CCC3077" w14:textId="706C249D" w:rsidR="0056393E" w:rsidRDefault="0056393E" w:rsidP="00777712">
      <w:pPr>
        <w:ind w:firstLine="709"/>
        <w:jc w:val="both"/>
        <w:rPr>
          <w:sz w:val="24"/>
          <w:szCs w:val="24"/>
        </w:rPr>
      </w:pPr>
    </w:p>
    <w:p w14:paraId="7FC57DB6" w14:textId="5674B7DC" w:rsidR="0056393E" w:rsidRDefault="0056393E" w:rsidP="00777712">
      <w:pPr>
        <w:ind w:firstLine="709"/>
        <w:jc w:val="both"/>
        <w:rPr>
          <w:sz w:val="24"/>
          <w:szCs w:val="24"/>
        </w:rPr>
      </w:pPr>
    </w:p>
    <w:p w14:paraId="56BE5FCB" w14:textId="606DC5A9" w:rsidR="0056393E" w:rsidRDefault="0056393E" w:rsidP="00777712">
      <w:pPr>
        <w:ind w:firstLine="709"/>
        <w:jc w:val="both"/>
        <w:rPr>
          <w:sz w:val="24"/>
          <w:szCs w:val="24"/>
        </w:rPr>
      </w:pPr>
    </w:p>
    <w:p w14:paraId="6E44D935" w14:textId="624DA6E9" w:rsidR="0056393E" w:rsidRDefault="0056393E" w:rsidP="00777712">
      <w:pPr>
        <w:ind w:firstLine="709"/>
        <w:jc w:val="both"/>
        <w:rPr>
          <w:sz w:val="24"/>
          <w:szCs w:val="24"/>
        </w:rPr>
      </w:pPr>
    </w:p>
    <w:p w14:paraId="58091EC5" w14:textId="70EE5B82" w:rsidR="0056393E" w:rsidRDefault="0056393E" w:rsidP="00777712">
      <w:pPr>
        <w:ind w:firstLine="709"/>
        <w:jc w:val="both"/>
        <w:rPr>
          <w:sz w:val="24"/>
          <w:szCs w:val="24"/>
        </w:rPr>
      </w:pPr>
    </w:p>
    <w:p w14:paraId="0339724E" w14:textId="4DE2D95A" w:rsidR="0056393E" w:rsidRDefault="0056393E" w:rsidP="00777712">
      <w:pPr>
        <w:ind w:firstLine="709"/>
        <w:jc w:val="both"/>
        <w:rPr>
          <w:sz w:val="24"/>
          <w:szCs w:val="24"/>
        </w:rPr>
      </w:pPr>
    </w:p>
    <w:p w14:paraId="12B92253" w14:textId="63667F59" w:rsidR="0056393E" w:rsidRDefault="0056393E" w:rsidP="00777712">
      <w:pPr>
        <w:ind w:firstLine="709"/>
        <w:jc w:val="both"/>
        <w:rPr>
          <w:sz w:val="24"/>
          <w:szCs w:val="24"/>
        </w:rPr>
      </w:pPr>
    </w:p>
    <w:p w14:paraId="6E30782F" w14:textId="547F90C5" w:rsidR="0056393E" w:rsidRDefault="0056393E" w:rsidP="00777712">
      <w:pPr>
        <w:ind w:firstLine="709"/>
        <w:jc w:val="both"/>
        <w:rPr>
          <w:sz w:val="24"/>
          <w:szCs w:val="24"/>
        </w:rPr>
      </w:pPr>
    </w:p>
    <w:p w14:paraId="3CE1AC69" w14:textId="389FFFA0" w:rsidR="0056393E" w:rsidRDefault="0056393E" w:rsidP="00777712">
      <w:pPr>
        <w:ind w:firstLine="709"/>
        <w:jc w:val="both"/>
        <w:rPr>
          <w:sz w:val="24"/>
          <w:szCs w:val="24"/>
        </w:rPr>
      </w:pPr>
    </w:p>
    <w:p w14:paraId="6D1E81E7" w14:textId="466A6085" w:rsidR="0056393E" w:rsidRDefault="0056393E" w:rsidP="00777712">
      <w:pPr>
        <w:ind w:firstLine="709"/>
        <w:jc w:val="both"/>
        <w:rPr>
          <w:sz w:val="24"/>
          <w:szCs w:val="24"/>
        </w:rPr>
      </w:pPr>
    </w:p>
    <w:p w14:paraId="7A05B3D7" w14:textId="77777777" w:rsidR="0056393E" w:rsidRPr="00DE1609" w:rsidRDefault="0056393E" w:rsidP="00777712">
      <w:pPr>
        <w:ind w:firstLine="709"/>
        <w:jc w:val="both"/>
        <w:rPr>
          <w:sz w:val="24"/>
          <w:szCs w:val="24"/>
        </w:rPr>
      </w:pPr>
    </w:p>
    <w:p w14:paraId="5EEC3FCE" w14:textId="77777777" w:rsidR="00000C14" w:rsidRPr="00DE1609" w:rsidRDefault="00000C14" w:rsidP="00777712">
      <w:pPr>
        <w:ind w:firstLine="709"/>
        <w:jc w:val="both"/>
        <w:rPr>
          <w:sz w:val="24"/>
          <w:szCs w:val="24"/>
        </w:rPr>
      </w:pPr>
    </w:p>
    <w:p w14:paraId="2858B48E" w14:textId="77777777" w:rsidR="00000C14" w:rsidRDefault="00000C14" w:rsidP="00777712">
      <w:pPr>
        <w:ind w:firstLine="709"/>
        <w:jc w:val="both"/>
        <w:rPr>
          <w:sz w:val="24"/>
          <w:szCs w:val="24"/>
        </w:rPr>
      </w:pPr>
    </w:p>
    <w:p w14:paraId="64CB0A5C" w14:textId="77777777" w:rsidR="00AA085B" w:rsidRDefault="00AA085B" w:rsidP="00777712">
      <w:pPr>
        <w:ind w:firstLine="709"/>
        <w:jc w:val="both"/>
        <w:rPr>
          <w:sz w:val="24"/>
          <w:szCs w:val="24"/>
        </w:rPr>
      </w:pPr>
    </w:p>
    <w:p w14:paraId="5C595033" w14:textId="77777777" w:rsidR="00AA085B" w:rsidRDefault="00AA085B" w:rsidP="00777712">
      <w:pPr>
        <w:ind w:firstLine="709"/>
        <w:jc w:val="both"/>
        <w:rPr>
          <w:sz w:val="24"/>
          <w:szCs w:val="24"/>
        </w:rPr>
      </w:pPr>
    </w:p>
    <w:p w14:paraId="69669A21" w14:textId="77777777" w:rsidR="00AA085B" w:rsidRDefault="00AA085B" w:rsidP="00777712">
      <w:pPr>
        <w:ind w:firstLine="709"/>
        <w:jc w:val="both"/>
        <w:rPr>
          <w:sz w:val="24"/>
          <w:szCs w:val="24"/>
        </w:rPr>
      </w:pPr>
    </w:p>
    <w:p w14:paraId="2033C985" w14:textId="77777777" w:rsidR="00AA085B" w:rsidRDefault="00AA085B" w:rsidP="00777712">
      <w:pPr>
        <w:ind w:firstLine="709"/>
        <w:jc w:val="both"/>
        <w:rPr>
          <w:sz w:val="24"/>
          <w:szCs w:val="24"/>
        </w:rPr>
      </w:pPr>
    </w:p>
    <w:p w14:paraId="7DC6AB82" w14:textId="77777777" w:rsidR="00AA085B" w:rsidRDefault="00AA085B" w:rsidP="00777712">
      <w:pPr>
        <w:ind w:firstLine="709"/>
        <w:jc w:val="both"/>
        <w:rPr>
          <w:sz w:val="24"/>
          <w:szCs w:val="24"/>
        </w:rPr>
      </w:pPr>
    </w:p>
    <w:p w14:paraId="49AEA345" w14:textId="77777777" w:rsidR="00AA085B" w:rsidRDefault="00AA085B" w:rsidP="00777712">
      <w:pPr>
        <w:ind w:firstLine="709"/>
        <w:jc w:val="both"/>
        <w:rPr>
          <w:sz w:val="24"/>
          <w:szCs w:val="24"/>
        </w:rPr>
      </w:pPr>
    </w:p>
    <w:p w14:paraId="4BBA7072" w14:textId="77777777" w:rsidR="00AA085B" w:rsidRDefault="00AA085B" w:rsidP="00777712">
      <w:pPr>
        <w:ind w:firstLine="709"/>
        <w:jc w:val="both"/>
        <w:rPr>
          <w:sz w:val="24"/>
          <w:szCs w:val="24"/>
        </w:rPr>
      </w:pPr>
    </w:p>
    <w:p w14:paraId="4A78B236" w14:textId="77777777" w:rsidR="00AA085B" w:rsidRDefault="00AA085B" w:rsidP="00777712">
      <w:pPr>
        <w:ind w:firstLine="709"/>
        <w:jc w:val="both"/>
        <w:rPr>
          <w:sz w:val="24"/>
          <w:szCs w:val="24"/>
        </w:rPr>
      </w:pPr>
    </w:p>
    <w:p w14:paraId="13599192" w14:textId="77777777" w:rsidR="00AA085B" w:rsidRDefault="00AA085B" w:rsidP="00777712">
      <w:pPr>
        <w:ind w:firstLine="709"/>
        <w:jc w:val="both"/>
        <w:rPr>
          <w:sz w:val="24"/>
          <w:szCs w:val="24"/>
        </w:rPr>
      </w:pPr>
    </w:p>
    <w:p w14:paraId="6E323A3F" w14:textId="77777777" w:rsidR="00AA085B" w:rsidRPr="00DE1609" w:rsidRDefault="00AA085B" w:rsidP="00777712">
      <w:pPr>
        <w:ind w:firstLine="709"/>
        <w:jc w:val="both"/>
        <w:rPr>
          <w:sz w:val="24"/>
          <w:szCs w:val="24"/>
        </w:rPr>
      </w:pPr>
    </w:p>
    <w:p w14:paraId="6E136295" w14:textId="77777777" w:rsidR="007A0D36" w:rsidRPr="00DE1609" w:rsidRDefault="007A0D36" w:rsidP="007A0D36">
      <w:pPr>
        <w:shd w:val="clear" w:color="auto" w:fill="FFFFFF"/>
        <w:ind w:left="8496"/>
        <w:jc w:val="right"/>
        <w:rPr>
          <w:b/>
          <w:iCs/>
          <w:spacing w:val="4"/>
          <w:sz w:val="24"/>
          <w:szCs w:val="24"/>
          <w:lang w:val="uk-UA"/>
        </w:rPr>
      </w:pPr>
      <w:r w:rsidRPr="00DE1609">
        <w:rPr>
          <w:b/>
          <w:iCs/>
          <w:spacing w:val="4"/>
          <w:sz w:val="24"/>
          <w:szCs w:val="24"/>
        </w:rPr>
        <w:t>Додаток</w:t>
      </w:r>
      <w:r w:rsidR="00000C14" w:rsidRPr="00DE1609">
        <w:rPr>
          <w:b/>
          <w:iCs/>
          <w:spacing w:val="4"/>
          <w:sz w:val="24"/>
          <w:szCs w:val="24"/>
          <w:lang w:val="uk-UA"/>
        </w:rPr>
        <w:t xml:space="preserve"> 2</w:t>
      </w:r>
    </w:p>
    <w:p w14:paraId="78B9D467" w14:textId="77777777" w:rsidR="007A0D36" w:rsidRPr="00DE1609" w:rsidRDefault="007A0D36" w:rsidP="007A0D36">
      <w:pPr>
        <w:shd w:val="clear" w:color="auto" w:fill="FFFFFF"/>
        <w:jc w:val="right"/>
        <w:rPr>
          <w:b/>
          <w:iCs/>
          <w:spacing w:val="4"/>
          <w:sz w:val="24"/>
          <w:szCs w:val="24"/>
        </w:rPr>
      </w:pPr>
      <w:r w:rsidRPr="00DE1609">
        <w:rPr>
          <w:b/>
          <w:bCs/>
          <w:sz w:val="24"/>
          <w:szCs w:val="24"/>
          <w:lang w:val="uk-UA"/>
        </w:rPr>
        <w:t>до оголошення про проведення спрощеної закупівлі</w:t>
      </w:r>
    </w:p>
    <w:p w14:paraId="0C167160" w14:textId="77777777" w:rsidR="007A0D36" w:rsidRPr="00DE1609" w:rsidRDefault="007A0D36" w:rsidP="00777712">
      <w:pPr>
        <w:ind w:firstLine="709"/>
        <w:jc w:val="both"/>
        <w:rPr>
          <w:sz w:val="24"/>
          <w:szCs w:val="24"/>
        </w:rPr>
      </w:pPr>
    </w:p>
    <w:p w14:paraId="54083063" w14:textId="77777777" w:rsidR="007A0D36" w:rsidRPr="00DE1609" w:rsidRDefault="007A0D36" w:rsidP="00777712">
      <w:pPr>
        <w:ind w:firstLine="709"/>
        <w:jc w:val="both"/>
        <w:rPr>
          <w:sz w:val="24"/>
          <w:szCs w:val="24"/>
        </w:rPr>
      </w:pPr>
    </w:p>
    <w:p w14:paraId="59352EDD" w14:textId="77777777" w:rsidR="007A0D36" w:rsidRPr="00DE1609" w:rsidRDefault="007A0D36" w:rsidP="007A0D36">
      <w:pPr>
        <w:ind w:firstLine="709"/>
        <w:jc w:val="center"/>
        <w:rPr>
          <w:b/>
          <w:sz w:val="24"/>
          <w:szCs w:val="24"/>
          <w:lang w:val="uk-UA"/>
        </w:rPr>
      </w:pPr>
    </w:p>
    <w:p w14:paraId="690F9A3E" w14:textId="1107BE68" w:rsidR="0056393E" w:rsidRPr="0056393E" w:rsidRDefault="0056393E" w:rsidP="0056393E">
      <w:pPr>
        <w:widowControl w:val="0"/>
        <w:autoSpaceDE w:val="0"/>
        <w:autoSpaceDN w:val="0"/>
        <w:ind w:right="3937"/>
        <w:rPr>
          <w:i/>
          <w:sz w:val="20"/>
          <w:szCs w:val="22"/>
          <w:lang w:val="uk-UA" w:eastAsia="en-US"/>
        </w:rPr>
      </w:pPr>
      <w:r w:rsidRPr="0056393E">
        <w:rPr>
          <w:i/>
          <w:sz w:val="20"/>
          <w:szCs w:val="22"/>
          <w:lang w:val="uk-UA" w:eastAsia="en-US"/>
        </w:rPr>
        <w:t>Форма пропозиції "ЦІНОВА ПРОПОЗИЦІЯ" , яка подається Учасником.</w:t>
      </w:r>
      <w:r w:rsidRPr="0056393E">
        <w:rPr>
          <w:i/>
          <w:spacing w:val="-47"/>
          <w:sz w:val="20"/>
          <w:szCs w:val="22"/>
          <w:lang w:val="uk-UA" w:eastAsia="en-US"/>
        </w:rPr>
        <w:t xml:space="preserve"> </w:t>
      </w:r>
      <w:r w:rsidRPr="0056393E">
        <w:rPr>
          <w:i/>
          <w:sz w:val="20"/>
          <w:szCs w:val="22"/>
          <w:lang w:val="uk-UA" w:eastAsia="en-US"/>
        </w:rPr>
        <w:t>Учасник</w:t>
      </w:r>
      <w:r w:rsidRPr="0056393E">
        <w:rPr>
          <w:i/>
          <w:spacing w:val="-1"/>
          <w:sz w:val="20"/>
          <w:szCs w:val="22"/>
          <w:lang w:val="uk-UA" w:eastAsia="en-US"/>
        </w:rPr>
        <w:t xml:space="preserve"> </w:t>
      </w:r>
      <w:r w:rsidRPr="0056393E">
        <w:rPr>
          <w:i/>
          <w:sz w:val="20"/>
          <w:szCs w:val="22"/>
          <w:lang w:val="uk-UA" w:eastAsia="en-US"/>
        </w:rPr>
        <w:t>не</w:t>
      </w:r>
      <w:r w:rsidRPr="0056393E">
        <w:rPr>
          <w:i/>
          <w:spacing w:val="-1"/>
          <w:sz w:val="20"/>
          <w:szCs w:val="22"/>
          <w:lang w:val="uk-UA" w:eastAsia="en-US"/>
        </w:rPr>
        <w:t xml:space="preserve"> </w:t>
      </w:r>
      <w:r w:rsidRPr="0056393E">
        <w:rPr>
          <w:i/>
          <w:sz w:val="20"/>
          <w:szCs w:val="22"/>
          <w:lang w:val="uk-UA" w:eastAsia="en-US"/>
        </w:rPr>
        <w:t>повинен</w:t>
      </w:r>
      <w:r w:rsidRPr="0056393E">
        <w:rPr>
          <w:i/>
          <w:spacing w:val="-2"/>
          <w:sz w:val="20"/>
          <w:szCs w:val="22"/>
          <w:lang w:val="uk-UA" w:eastAsia="en-US"/>
        </w:rPr>
        <w:t xml:space="preserve"> </w:t>
      </w:r>
      <w:r w:rsidRPr="0056393E">
        <w:rPr>
          <w:i/>
          <w:sz w:val="20"/>
          <w:szCs w:val="22"/>
          <w:lang w:val="uk-UA" w:eastAsia="en-US"/>
        </w:rPr>
        <w:t>відступати</w:t>
      </w:r>
      <w:r w:rsidRPr="0056393E">
        <w:rPr>
          <w:i/>
          <w:spacing w:val="1"/>
          <w:sz w:val="20"/>
          <w:szCs w:val="22"/>
          <w:lang w:val="uk-UA" w:eastAsia="en-US"/>
        </w:rPr>
        <w:t xml:space="preserve"> </w:t>
      </w:r>
      <w:r w:rsidRPr="0056393E">
        <w:rPr>
          <w:i/>
          <w:sz w:val="20"/>
          <w:szCs w:val="22"/>
          <w:lang w:val="uk-UA" w:eastAsia="en-US"/>
        </w:rPr>
        <w:t>від</w:t>
      </w:r>
      <w:r w:rsidRPr="0056393E">
        <w:rPr>
          <w:i/>
          <w:spacing w:val="-1"/>
          <w:sz w:val="20"/>
          <w:szCs w:val="22"/>
          <w:lang w:val="uk-UA" w:eastAsia="en-US"/>
        </w:rPr>
        <w:t xml:space="preserve"> </w:t>
      </w:r>
      <w:r w:rsidRPr="0056393E">
        <w:rPr>
          <w:i/>
          <w:sz w:val="20"/>
          <w:szCs w:val="22"/>
          <w:lang w:val="uk-UA" w:eastAsia="en-US"/>
        </w:rPr>
        <w:t>даної</w:t>
      </w:r>
      <w:r w:rsidRPr="0056393E">
        <w:rPr>
          <w:i/>
          <w:spacing w:val="-2"/>
          <w:sz w:val="20"/>
          <w:szCs w:val="22"/>
          <w:lang w:val="uk-UA" w:eastAsia="en-US"/>
        </w:rPr>
        <w:t xml:space="preserve"> </w:t>
      </w:r>
      <w:r w:rsidRPr="0056393E">
        <w:rPr>
          <w:i/>
          <w:sz w:val="20"/>
          <w:szCs w:val="22"/>
          <w:lang w:val="uk-UA" w:eastAsia="en-US"/>
        </w:rPr>
        <w:t>форми.</w:t>
      </w:r>
    </w:p>
    <w:p w14:paraId="169D3CE1" w14:textId="77777777" w:rsidR="0056393E" w:rsidRPr="0056393E" w:rsidRDefault="0056393E" w:rsidP="0056393E">
      <w:pPr>
        <w:widowControl w:val="0"/>
        <w:autoSpaceDE w:val="0"/>
        <w:autoSpaceDN w:val="0"/>
        <w:spacing w:before="3"/>
        <w:rPr>
          <w:i/>
          <w:sz w:val="22"/>
          <w:szCs w:val="23"/>
          <w:lang w:val="uk-UA" w:eastAsia="en-US"/>
        </w:rPr>
      </w:pPr>
    </w:p>
    <w:p w14:paraId="29353CFC" w14:textId="77777777" w:rsidR="0056393E" w:rsidRPr="0056393E" w:rsidRDefault="0056393E" w:rsidP="0056393E">
      <w:pPr>
        <w:widowControl w:val="0"/>
        <w:autoSpaceDE w:val="0"/>
        <w:autoSpaceDN w:val="0"/>
        <w:spacing w:line="275" w:lineRule="exact"/>
        <w:ind w:left="247"/>
        <w:jc w:val="center"/>
        <w:outlineLvl w:val="0"/>
        <w:rPr>
          <w:b/>
          <w:bCs/>
          <w:sz w:val="24"/>
          <w:szCs w:val="24"/>
          <w:lang w:val="uk-UA" w:eastAsia="en-US"/>
        </w:rPr>
      </w:pPr>
      <w:r w:rsidRPr="0056393E">
        <w:rPr>
          <w:b/>
          <w:bCs/>
          <w:sz w:val="24"/>
          <w:szCs w:val="24"/>
          <w:lang w:val="uk-UA" w:eastAsia="en-US"/>
        </w:rPr>
        <w:t>ФОРМА</w:t>
      </w:r>
      <w:r w:rsidRPr="0056393E">
        <w:rPr>
          <w:b/>
          <w:bCs/>
          <w:spacing w:val="-4"/>
          <w:sz w:val="24"/>
          <w:szCs w:val="24"/>
          <w:lang w:val="uk-UA" w:eastAsia="en-US"/>
        </w:rPr>
        <w:t xml:space="preserve"> </w:t>
      </w:r>
      <w:r w:rsidRPr="0056393E">
        <w:rPr>
          <w:b/>
          <w:bCs/>
          <w:sz w:val="24"/>
          <w:szCs w:val="24"/>
          <w:lang w:val="uk-UA" w:eastAsia="en-US"/>
        </w:rPr>
        <w:t>"ЦІНОВА</w:t>
      </w:r>
      <w:r w:rsidRPr="0056393E">
        <w:rPr>
          <w:b/>
          <w:bCs/>
          <w:spacing w:val="-3"/>
          <w:sz w:val="24"/>
          <w:szCs w:val="24"/>
          <w:lang w:val="uk-UA" w:eastAsia="en-US"/>
        </w:rPr>
        <w:t xml:space="preserve"> </w:t>
      </w:r>
      <w:r w:rsidRPr="0056393E">
        <w:rPr>
          <w:b/>
          <w:bCs/>
          <w:sz w:val="24"/>
          <w:szCs w:val="24"/>
          <w:lang w:val="uk-UA" w:eastAsia="en-US"/>
        </w:rPr>
        <w:t>ПРОПОЗИЦІЯ"</w:t>
      </w:r>
    </w:p>
    <w:p w14:paraId="7A7160B1" w14:textId="77777777" w:rsidR="0056393E" w:rsidRPr="0056393E" w:rsidRDefault="0056393E" w:rsidP="0056393E">
      <w:pPr>
        <w:widowControl w:val="0"/>
        <w:numPr>
          <w:ilvl w:val="0"/>
          <w:numId w:val="44"/>
        </w:numPr>
        <w:tabs>
          <w:tab w:val="left" w:pos="898"/>
          <w:tab w:val="left" w:pos="8780"/>
        </w:tabs>
        <w:autoSpaceDE w:val="0"/>
        <w:autoSpaceDN w:val="0"/>
        <w:spacing w:line="251" w:lineRule="exact"/>
        <w:ind w:hanging="222"/>
        <w:jc w:val="both"/>
        <w:rPr>
          <w:sz w:val="22"/>
          <w:szCs w:val="22"/>
          <w:lang w:val="uk-UA" w:eastAsia="en-US"/>
        </w:rPr>
      </w:pPr>
      <w:r w:rsidRPr="0056393E">
        <w:rPr>
          <w:sz w:val="22"/>
          <w:szCs w:val="22"/>
          <w:lang w:val="uk-UA" w:eastAsia="en-US"/>
        </w:rPr>
        <w:t>Повне</w:t>
      </w:r>
      <w:r w:rsidRPr="0056393E">
        <w:rPr>
          <w:spacing w:val="-3"/>
          <w:sz w:val="22"/>
          <w:szCs w:val="22"/>
          <w:lang w:val="uk-UA" w:eastAsia="en-US"/>
        </w:rPr>
        <w:t xml:space="preserve"> </w:t>
      </w:r>
      <w:r w:rsidRPr="0056393E">
        <w:rPr>
          <w:sz w:val="22"/>
          <w:szCs w:val="22"/>
          <w:lang w:val="uk-UA" w:eastAsia="en-US"/>
        </w:rPr>
        <w:t>найменування</w:t>
      </w:r>
      <w:r w:rsidRPr="0056393E">
        <w:rPr>
          <w:spacing w:val="-3"/>
          <w:sz w:val="22"/>
          <w:szCs w:val="22"/>
          <w:lang w:val="uk-UA" w:eastAsia="en-US"/>
        </w:rPr>
        <w:t xml:space="preserve"> </w:t>
      </w:r>
      <w:r w:rsidRPr="0056393E">
        <w:rPr>
          <w:sz w:val="22"/>
          <w:szCs w:val="22"/>
          <w:lang w:val="uk-UA" w:eastAsia="en-US"/>
        </w:rPr>
        <w:t xml:space="preserve">Учасника </w:t>
      </w:r>
      <w:r w:rsidRPr="0056393E">
        <w:rPr>
          <w:sz w:val="22"/>
          <w:szCs w:val="22"/>
          <w:u w:val="single"/>
          <w:lang w:val="uk-UA" w:eastAsia="en-US"/>
        </w:rPr>
        <w:t xml:space="preserve"> </w:t>
      </w:r>
      <w:r w:rsidRPr="0056393E">
        <w:rPr>
          <w:sz w:val="22"/>
          <w:szCs w:val="22"/>
          <w:u w:val="single"/>
          <w:lang w:val="uk-UA" w:eastAsia="en-US"/>
        </w:rPr>
        <w:tab/>
      </w:r>
    </w:p>
    <w:p w14:paraId="6A975BA3" w14:textId="77777777" w:rsidR="0056393E" w:rsidRPr="0056393E" w:rsidRDefault="0056393E" w:rsidP="0056393E">
      <w:pPr>
        <w:widowControl w:val="0"/>
        <w:numPr>
          <w:ilvl w:val="0"/>
          <w:numId w:val="44"/>
        </w:numPr>
        <w:tabs>
          <w:tab w:val="left" w:pos="898"/>
          <w:tab w:val="left" w:pos="8835"/>
        </w:tabs>
        <w:autoSpaceDE w:val="0"/>
        <w:autoSpaceDN w:val="0"/>
        <w:spacing w:line="252" w:lineRule="exact"/>
        <w:ind w:hanging="222"/>
        <w:jc w:val="both"/>
        <w:rPr>
          <w:sz w:val="22"/>
          <w:szCs w:val="22"/>
          <w:lang w:val="uk-UA" w:eastAsia="en-US"/>
        </w:rPr>
      </w:pPr>
      <w:r w:rsidRPr="0056393E">
        <w:rPr>
          <w:sz w:val="22"/>
          <w:szCs w:val="22"/>
          <w:lang w:val="uk-UA" w:eastAsia="en-US"/>
        </w:rPr>
        <w:t>Ідентифікаційний</w:t>
      </w:r>
      <w:r w:rsidRPr="0056393E">
        <w:rPr>
          <w:spacing w:val="-11"/>
          <w:sz w:val="22"/>
          <w:szCs w:val="22"/>
          <w:lang w:val="uk-UA" w:eastAsia="en-US"/>
        </w:rPr>
        <w:t xml:space="preserve"> </w:t>
      </w:r>
      <w:r w:rsidRPr="0056393E">
        <w:rPr>
          <w:sz w:val="22"/>
          <w:szCs w:val="22"/>
          <w:lang w:val="uk-UA" w:eastAsia="en-US"/>
        </w:rPr>
        <w:t>код</w:t>
      </w:r>
      <w:r w:rsidRPr="0056393E">
        <w:rPr>
          <w:sz w:val="22"/>
          <w:szCs w:val="22"/>
          <w:u w:val="single"/>
          <w:lang w:val="uk-UA" w:eastAsia="en-US"/>
        </w:rPr>
        <w:t xml:space="preserve"> </w:t>
      </w:r>
      <w:r w:rsidRPr="0056393E">
        <w:rPr>
          <w:sz w:val="22"/>
          <w:szCs w:val="22"/>
          <w:u w:val="single"/>
          <w:lang w:val="uk-UA" w:eastAsia="en-US"/>
        </w:rPr>
        <w:tab/>
      </w:r>
    </w:p>
    <w:p w14:paraId="4BA36770" w14:textId="77777777" w:rsidR="0056393E" w:rsidRPr="0056393E" w:rsidRDefault="0056393E" w:rsidP="0056393E">
      <w:pPr>
        <w:widowControl w:val="0"/>
        <w:numPr>
          <w:ilvl w:val="0"/>
          <w:numId w:val="44"/>
        </w:numPr>
        <w:tabs>
          <w:tab w:val="left" w:pos="898"/>
          <w:tab w:val="left" w:pos="8828"/>
        </w:tabs>
        <w:autoSpaceDE w:val="0"/>
        <w:autoSpaceDN w:val="0"/>
        <w:spacing w:before="2" w:line="252" w:lineRule="exact"/>
        <w:ind w:hanging="222"/>
        <w:jc w:val="both"/>
        <w:rPr>
          <w:sz w:val="22"/>
          <w:szCs w:val="22"/>
          <w:lang w:val="uk-UA" w:eastAsia="en-US"/>
        </w:rPr>
      </w:pPr>
      <w:r w:rsidRPr="0056393E">
        <w:rPr>
          <w:sz w:val="22"/>
          <w:szCs w:val="22"/>
          <w:lang w:val="uk-UA" w:eastAsia="en-US"/>
        </w:rPr>
        <w:t xml:space="preserve">Адреса </w:t>
      </w:r>
      <w:r w:rsidRPr="0056393E">
        <w:rPr>
          <w:sz w:val="22"/>
          <w:szCs w:val="22"/>
          <w:u w:val="single"/>
          <w:lang w:val="uk-UA" w:eastAsia="en-US"/>
        </w:rPr>
        <w:t xml:space="preserve"> </w:t>
      </w:r>
      <w:r w:rsidRPr="0056393E">
        <w:rPr>
          <w:sz w:val="22"/>
          <w:szCs w:val="22"/>
          <w:u w:val="single"/>
          <w:lang w:val="uk-UA" w:eastAsia="en-US"/>
        </w:rPr>
        <w:tab/>
      </w:r>
    </w:p>
    <w:p w14:paraId="56C40AC1" w14:textId="77777777" w:rsidR="0056393E" w:rsidRPr="0056393E" w:rsidRDefault="0056393E" w:rsidP="0056393E">
      <w:pPr>
        <w:widowControl w:val="0"/>
        <w:numPr>
          <w:ilvl w:val="0"/>
          <w:numId w:val="44"/>
        </w:numPr>
        <w:tabs>
          <w:tab w:val="left" w:pos="898"/>
          <w:tab w:val="left" w:pos="8811"/>
        </w:tabs>
        <w:autoSpaceDE w:val="0"/>
        <w:autoSpaceDN w:val="0"/>
        <w:spacing w:line="252" w:lineRule="exact"/>
        <w:ind w:hanging="222"/>
        <w:jc w:val="both"/>
        <w:rPr>
          <w:sz w:val="22"/>
          <w:szCs w:val="22"/>
          <w:lang w:val="uk-UA" w:eastAsia="en-US"/>
        </w:rPr>
      </w:pPr>
      <w:r w:rsidRPr="0056393E">
        <w:rPr>
          <w:sz w:val="22"/>
          <w:szCs w:val="22"/>
          <w:lang w:val="uk-UA" w:eastAsia="en-US"/>
        </w:rPr>
        <w:t xml:space="preserve">Телефон/факс </w:t>
      </w:r>
      <w:r w:rsidRPr="0056393E">
        <w:rPr>
          <w:sz w:val="22"/>
          <w:szCs w:val="22"/>
          <w:u w:val="single"/>
          <w:lang w:val="uk-UA" w:eastAsia="en-US"/>
        </w:rPr>
        <w:t xml:space="preserve"> </w:t>
      </w:r>
      <w:r w:rsidRPr="0056393E">
        <w:rPr>
          <w:sz w:val="22"/>
          <w:szCs w:val="22"/>
          <w:u w:val="single"/>
          <w:lang w:val="uk-UA" w:eastAsia="en-US"/>
        </w:rPr>
        <w:tab/>
      </w:r>
    </w:p>
    <w:p w14:paraId="39DD6A80" w14:textId="77777777" w:rsidR="0056393E" w:rsidRPr="0056393E" w:rsidRDefault="0056393E" w:rsidP="0056393E">
      <w:pPr>
        <w:widowControl w:val="0"/>
        <w:numPr>
          <w:ilvl w:val="0"/>
          <w:numId w:val="44"/>
        </w:numPr>
        <w:tabs>
          <w:tab w:val="left" w:pos="898"/>
          <w:tab w:val="left" w:pos="8823"/>
        </w:tabs>
        <w:autoSpaceDE w:val="0"/>
        <w:autoSpaceDN w:val="0"/>
        <w:spacing w:line="252" w:lineRule="exact"/>
        <w:ind w:hanging="222"/>
        <w:jc w:val="both"/>
        <w:rPr>
          <w:sz w:val="22"/>
          <w:szCs w:val="22"/>
          <w:lang w:val="uk-UA" w:eastAsia="en-US"/>
        </w:rPr>
      </w:pPr>
      <w:r w:rsidRPr="0056393E">
        <w:rPr>
          <w:sz w:val="22"/>
          <w:szCs w:val="22"/>
          <w:lang w:val="uk-UA" w:eastAsia="en-US"/>
        </w:rPr>
        <w:t>Керівництво</w:t>
      </w:r>
      <w:r w:rsidRPr="0056393E">
        <w:rPr>
          <w:spacing w:val="-4"/>
          <w:sz w:val="22"/>
          <w:szCs w:val="22"/>
          <w:lang w:val="uk-UA" w:eastAsia="en-US"/>
        </w:rPr>
        <w:t xml:space="preserve"> </w:t>
      </w:r>
      <w:r w:rsidRPr="0056393E">
        <w:rPr>
          <w:sz w:val="22"/>
          <w:szCs w:val="22"/>
          <w:lang w:val="uk-UA" w:eastAsia="en-US"/>
        </w:rPr>
        <w:t>(прізвище,</w:t>
      </w:r>
      <w:r w:rsidRPr="0056393E">
        <w:rPr>
          <w:spacing w:val="-5"/>
          <w:sz w:val="22"/>
          <w:szCs w:val="22"/>
          <w:lang w:val="uk-UA" w:eastAsia="en-US"/>
        </w:rPr>
        <w:t xml:space="preserve"> </w:t>
      </w:r>
      <w:r w:rsidRPr="0056393E">
        <w:rPr>
          <w:sz w:val="22"/>
          <w:szCs w:val="22"/>
          <w:lang w:val="uk-UA" w:eastAsia="en-US"/>
        </w:rPr>
        <w:t>ім’я</w:t>
      </w:r>
      <w:r w:rsidRPr="0056393E">
        <w:rPr>
          <w:spacing w:val="-3"/>
          <w:sz w:val="22"/>
          <w:szCs w:val="22"/>
          <w:lang w:val="uk-UA" w:eastAsia="en-US"/>
        </w:rPr>
        <w:t xml:space="preserve"> </w:t>
      </w:r>
      <w:r w:rsidRPr="0056393E">
        <w:rPr>
          <w:sz w:val="22"/>
          <w:szCs w:val="22"/>
          <w:lang w:val="uk-UA" w:eastAsia="en-US"/>
        </w:rPr>
        <w:t>по</w:t>
      </w:r>
      <w:r w:rsidRPr="0056393E">
        <w:rPr>
          <w:spacing w:val="-6"/>
          <w:sz w:val="22"/>
          <w:szCs w:val="22"/>
          <w:lang w:val="uk-UA" w:eastAsia="en-US"/>
        </w:rPr>
        <w:t xml:space="preserve"> </w:t>
      </w:r>
      <w:r w:rsidRPr="0056393E">
        <w:rPr>
          <w:sz w:val="22"/>
          <w:szCs w:val="22"/>
          <w:lang w:val="uk-UA" w:eastAsia="en-US"/>
        </w:rPr>
        <w:t>батькові)</w:t>
      </w:r>
      <w:r w:rsidRPr="0056393E">
        <w:rPr>
          <w:spacing w:val="-2"/>
          <w:sz w:val="22"/>
          <w:szCs w:val="22"/>
          <w:lang w:val="uk-UA" w:eastAsia="en-US"/>
        </w:rPr>
        <w:t xml:space="preserve"> </w:t>
      </w:r>
      <w:r w:rsidRPr="0056393E">
        <w:rPr>
          <w:sz w:val="22"/>
          <w:szCs w:val="22"/>
          <w:u w:val="single"/>
          <w:lang w:val="uk-UA" w:eastAsia="en-US"/>
        </w:rPr>
        <w:t xml:space="preserve"> </w:t>
      </w:r>
      <w:r w:rsidRPr="0056393E">
        <w:rPr>
          <w:sz w:val="22"/>
          <w:szCs w:val="22"/>
          <w:u w:val="single"/>
          <w:lang w:val="uk-UA" w:eastAsia="en-US"/>
        </w:rPr>
        <w:tab/>
      </w:r>
    </w:p>
    <w:p w14:paraId="7E4B88E9" w14:textId="77777777" w:rsidR="0056393E" w:rsidRPr="0056393E" w:rsidRDefault="0056393E" w:rsidP="0056393E">
      <w:pPr>
        <w:widowControl w:val="0"/>
        <w:numPr>
          <w:ilvl w:val="0"/>
          <w:numId w:val="44"/>
        </w:numPr>
        <w:tabs>
          <w:tab w:val="left" w:pos="898"/>
          <w:tab w:val="left" w:pos="8768"/>
        </w:tabs>
        <w:autoSpaceDE w:val="0"/>
        <w:autoSpaceDN w:val="0"/>
        <w:spacing w:before="1" w:line="252" w:lineRule="exact"/>
        <w:ind w:hanging="222"/>
        <w:jc w:val="both"/>
        <w:rPr>
          <w:sz w:val="22"/>
          <w:szCs w:val="22"/>
          <w:lang w:val="uk-UA" w:eastAsia="en-US"/>
        </w:rPr>
      </w:pPr>
      <w:r w:rsidRPr="0056393E">
        <w:rPr>
          <w:sz w:val="22"/>
          <w:szCs w:val="22"/>
          <w:lang w:val="uk-UA" w:eastAsia="en-US"/>
        </w:rPr>
        <w:t>Банківські</w:t>
      </w:r>
      <w:r w:rsidRPr="0056393E">
        <w:rPr>
          <w:spacing w:val="-11"/>
          <w:sz w:val="22"/>
          <w:szCs w:val="22"/>
          <w:lang w:val="uk-UA" w:eastAsia="en-US"/>
        </w:rPr>
        <w:t xml:space="preserve"> </w:t>
      </w:r>
      <w:r w:rsidRPr="0056393E">
        <w:rPr>
          <w:sz w:val="22"/>
          <w:szCs w:val="22"/>
          <w:lang w:val="uk-UA" w:eastAsia="en-US"/>
        </w:rPr>
        <w:t xml:space="preserve">реквізити </w:t>
      </w:r>
      <w:r w:rsidRPr="0056393E">
        <w:rPr>
          <w:sz w:val="22"/>
          <w:szCs w:val="22"/>
          <w:u w:val="single"/>
          <w:lang w:val="uk-UA" w:eastAsia="en-US"/>
        </w:rPr>
        <w:t xml:space="preserve"> </w:t>
      </w:r>
      <w:r w:rsidRPr="0056393E">
        <w:rPr>
          <w:sz w:val="22"/>
          <w:szCs w:val="22"/>
          <w:u w:val="single"/>
          <w:lang w:val="uk-UA" w:eastAsia="en-US"/>
        </w:rPr>
        <w:tab/>
      </w:r>
    </w:p>
    <w:p w14:paraId="32D05FBC" w14:textId="77777777" w:rsidR="0056393E" w:rsidRPr="0056393E" w:rsidRDefault="0056393E" w:rsidP="0056393E">
      <w:pPr>
        <w:widowControl w:val="0"/>
        <w:numPr>
          <w:ilvl w:val="0"/>
          <w:numId w:val="44"/>
        </w:numPr>
        <w:tabs>
          <w:tab w:val="left" w:pos="898"/>
          <w:tab w:val="left" w:pos="8794"/>
        </w:tabs>
        <w:autoSpaceDE w:val="0"/>
        <w:autoSpaceDN w:val="0"/>
        <w:spacing w:line="252" w:lineRule="exact"/>
        <w:ind w:hanging="222"/>
        <w:jc w:val="both"/>
        <w:rPr>
          <w:sz w:val="22"/>
          <w:szCs w:val="22"/>
          <w:lang w:val="uk-UA" w:eastAsia="en-US"/>
        </w:rPr>
      </w:pPr>
      <w:r w:rsidRPr="0056393E">
        <w:rPr>
          <w:sz w:val="22"/>
          <w:szCs w:val="22"/>
          <w:lang w:val="uk-UA" w:eastAsia="en-US"/>
        </w:rPr>
        <w:t>Основні</w:t>
      </w:r>
      <w:r w:rsidRPr="0056393E">
        <w:rPr>
          <w:spacing w:val="-2"/>
          <w:sz w:val="22"/>
          <w:szCs w:val="22"/>
          <w:lang w:val="uk-UA" w:eastAsia="en-US"/>
        </w:rPr>
        <w:t xml:space="preserve"> </w:t>
      </w:r>
      <w:r w:rsidRPr="0056393E">
        <w:rPr>
          <w:sz w:val="22"/>
          <w:szCs w:val="22"/>
          <w:lang w:val="uk-UA" w:eastAsia="en-US"/>
        </w:rPr>
        <w:t>види</w:t>
      </w:r>
      <w:r w:rsidRPr="0056393E">
        <w:rPr>
          <w:spacing w:val="-2"/>
          <w:sz w:val="22"/>
          <w:szCs w:val="22"/>
          <w:lang w:val="uk-UA" w:eastAsia="en-US"/>
        </w:rPr>
        <w:t xml:space="preserve"> </w:t>
      </w:r>
      <w:r w:rsidRPr="0056393E">
        <w:rPr>
          <w:sz w:val="22"/>
          <w:szCs w:val="22"/>
          <w:lang w:val="uk-UA" w:eastAsia="en-US"/>
        </w:rPr>
        <w:t>діяльності</w:t>
      </w:r>
      <w:r w:rsidRPr="0056393E">
        <w:rPr>
          <w:spacing w:val="-1"/>
          <w:sz w:val="22"/>
          <w:szCs w:val="22"/>
          <w:lang w:val="uk-UA" w:eastAsia="en-US"/>
        </w:rPr>
        <w:t xml:space="preserve"> </w:t>
      </w:r>
      <w:r w:rsidRPr="0056393E">
        <w:rPr>
          <w:sz w:val="22"/>
          <w:szCs w:val="22"/>
          <w:lang w:val="uk-UA" w:eastAsia="en-US"/>
        </w:rPr>
        <w:t>за</w:t>
      </w:r>
      <w:r w:rsidRPr="0056393E">
        <w:rPr>
          <w:spacing w:val="-1"/>
          <w:sz w:val="22"/>
          <w:szCs w:val="22"/>
          <w:lang w:val="uk-UA" w:eastAsia="en-US"/>
        </w:rPr>
        <w:t xml:space="preserve"> </w:t>
      </w:r>
      <w:r w:rsidRPr="0056393E">
        <w:rPr>
          <w:sz w:val="22"/>
          <w:szCs w:val="22"/>
          <w:lang w:val="uk-UA" w:eastAsia="en-US"/>
        </w:rPr>
        <w:t xml:space="preserve">КВЕД </w:t>
      </w:r>
      <w:r w:rsidRPr="0056393E">
        <w:rPr>
          <w:sz w:val="22"/>
          <w:szCs w:val="22"/>
          <w:u w:val="single"/>
          <w:lang w:val="uk-UA" w:eastAsia="en-US"/>
        </w:rPr>
        <w:t xml:space="preserve"> </w:t>
      </w:r>
      <w:r w:rsidRPr="0056393E">
        <w:rPr>
          <w:sz w:val="22"/>
          <w:szCs w:val="22"/>
          <w:u w:val="single"/>
          <w:lang w:val="uk-UA" w:eastAsia="en-US"/>
        </w:rPr>
        <w:tab/>
      </w:r>
    </w:p>
    <w:p w14:paraId="7EF58A55" w14:textId="7BAD0411" w:rsidR="0056393E" w:rsidRPr="0056393E" w:rsidRDefault="0056393E" w:rsidP="0056393E">
      <w:pPr>
        <w:widowControl w:val="0"/>
        <w:autoSpaceDE w:val="0"/>
        <w:autoSpaceDN w:val="0"/>
        <w:spacing w:before="8"/>
        <w:rPr>
          <w:sz w:val="19"/>
          <w:szCs w:val="23"/>
          <w:lang w:val="uk-UA" w:eastAsia="en-US"/>
        </w:rPr>
      </w:pPr>
      <w:r w:rsidRPr="0056393E">
        <w:rPr>
          <w:noProof/>
          <w:sz w:val="23"/>
          <w:szCs w:val="23"/>
        </w:rPr>
        <mc:AlternateContent>
          <mc:Choice Requires="wps">
            <w:drawing>
              <wp:anchor distT="0" distB="0" distL="0" distR="0" simplePos="0" relativeHeight="251659264" behindDoc="1" locked="0" layoutInCell="1" allowOverlap="1" wp14:anchorId="30F0A76A" wp14:editId="40078603">
                <wp:simplePos x="0" y="0"/>
                <wp:positionH relativeFrom="page">
                  <wp:posOffset>899160</wp:posOffset>
                </wp:positionH>
                <wp:positionV relativeFrom="paragraph">
                  <wp:posOffset>171450</wp:posOffset>
                </wp:positionV>
                <wp:extent cx="5867400" cy="1270"/>
                <wp:effectExtent l="13335" t="5080" r="5715" b="12700"/>
                <wp:wrapTopAndBottom/>
                <wp:docPr id="2" name="Поліліні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16 1416"/>
                            <a:gd name="T1" fmla="*/ T0 w 9240"/>
                            <a:gd name="T2" fmla="+- 0 10656 1416"/>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6993D5" id="Полілінія 2" o:spid="_x0000_s1026" style="position:absolute;margin-left:70.8pt;margin-top:13.5pt;width:46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UnDwMAAJYGAAAOAAAAZHJzL2Uyb0RvYy54bWysVduO0zAQfUfiHyw/gtpcNk0v2nS16gUh&#10;LbDSlg9wE6eJcOxgu00XxDfwtq98CIJv2P0jxk7STbsgIUSlpuPM+PjMGc/0/GJfMLSjUuWCR9jr&#10;uxhRHosk55sIv18teyOMlCY8IUxwGuFbqvDF9Pmz86qcUF9kgiVUIgDhalKVEc60LieOo+KMFkT1&#10;RUk5OFMhC6JhKTdOIkkF6AVzfNcNnUrIpJQipkrB23ntxFOLn6Y01u/SVFGNWISBm7ZPaZ9r83Sm&#10;52SykaTM8rihQf6BRUFyDoceoOZEE7SV+ROoIo+lUCLV/VgUjkjTPKY2B8jGc0+yuclISW0uII4q&#10;DzKp/wcbv91dS5QnEfYx4qSAEt1/u/95//3hzn5/PNw9fEW+0akq1QTCb8praTJV5ZWIPyhwOEce&#10;s1AQg9bVG5EAHtlqYbXZp7IwOyFrtLcluD2UgO41iuHlYBQOAxcqFYPP84e2Qg6ZtHvjrdKvqLA4&#10;ZHeldF3ABCwrf9IksQKItGBQy5c95CIv8EL7aAp+CPPasBcOWrmoQmM/aG/FIQik6WK54eD3YGdt&#10;nAHzO2CQwKalSLKWdbznDW2wEDEd41qhSqGMQCsg1yoECBBkUvxDLJx9GlvvaY6Q0AqnTSAxgiZY&#10;15qURBtm5ghjoirCVgvzohA7uhLWpU9KB4c8ehnvRtntXVa1G3aYA+De1IY91HDtlJaLZc6YrS3j&#10;hkrojkOrjRIsT4zTsFFys54xiXbEtLf9mGQA7ChMii1PLFhGSbJobE1yVtsQz6y2cAsbCcx9tP37&#10;eeyOF6PFKOgFfrjoBe583rtczoJeuPSGg/nZfDabe18MNS+YZHmSUG7YtbPEC/6uV5upVk+BwzQ5&#10;yuIo2aX9PE3WOaZhtYBc2t9a67ZF655ei+QW2lWKejjCMAcjE/ITRhUMxgirj1siKUbsNYfJM/YC&#10;6BCk7SIYDH1YyK5n3fUQHgNUhDWGC27Mma6n77aU+SaDkzxbVi4uYUykuelnO09qVs0Chp/NoBnU&#10;Zrp21zbq8e9k+gsAAP//AwBQSwMEFAAGAAgAAAAhAI56/1DbAAAACgEAAA8AAABkcnMvZG93bnJl&#10;di54bWxMj8FOwzAQRO9I/IO1SNyo0wiSEuJUqBI3DqUgzm68jQPxOrXdNvw9mxMcZ/ZpdqZeT24Q&#10;Zwyx96RguchAILXe9NQp+Hh/uVuBiEmT0YMnVPCDEdbN9VWtK+Mv9IbnXeoEh1CstAKb0lhJGVuL&#10;TseFH5H4dvDB6cQydNIEfeFwN8g8ywrpdE/8weoRNxbb793JKRhD+fWaDsEd49Ye+82j267KT6Vu&#10;b6bnJxAJp/QHw1yfq0PDnfb+RCaKgfX9smBUQV7yphnIigd29rOTg2xq+X9C8wsAAP//AwBQSwEC&#10;LQAUAAYACAAAACEAtoM4kv4AAADhAQAAEwAAAAAAAAAAAAAAAAAAAAAAW0NvbnRlbnRfVHlwZXNd&#10;LnhtbFBLAQItABQABgAIAAAAIQA4/SH/1gAAAJQBAAALAAAAAAAAAAAAAAAAAC8BAABfcmVscy8u&#10;cmVsc1BLAQItABQABgAIAAAAIQBzGQUnDwMAAJYGAAAOAAAAAAAAAAAAAAAAAC4CAABkcnMvZTJv&#10;RG9jLnhtbFBLAQItABQABgAIAAAAIQCOev9Q2wAAAAoBAAAPAAAAAAAAAAAAAAAAAGkFAABkcnMv&#10;ZG93bnJldi54bWxQSwUGAAAAAAQABADzAAAAcQYAAAAA&#10;" path="m,l9240,e" filled="f" strokeweight=".48pt">
                <v:path arrowok="t" o:connecttype="custom" o:connectlocs="0,0;5867400,0" o:connectangles="0,0"/>
                <w10:wrap type="topAndBottom" anchorx="page"/>
              </v:shape>
            </w:pict>
          </mc:Fallback>
        </mc:AlternateContent>
      </w:r>
    </w:p>
    <w:p w14:paraId="2CC8D352" w14:textId="77777777" w:rsidR="0056393E" w:rsidRPr="0056393E" w:rsidRDefault="0056393E" w:rsidP="0056393E">
      <w:pPr>
        <w:widowControl w:val="0"/>
        <w:autoSpaceDE w:val="0"/>
        <w:autoSpaceDN w:val="0"/>
        <w:spacing w:line="202" w:lineRule="exact"/>
        <w:ind w:left="240"/>
        <w:jc w:val="center"/>
        <w:rPr>
          <w:i/>
          <w:sz w:val="20"/>
          <w:szCs w:val="22"/>
          <w:lang w:val="uk-UA" w:eastAsia="en-US"/>
        </w:rPr>
      </w:pPr>
      <w:r w:rsidRPr="0056393E">
        <w:rPr>
          <w:i/>
          <w:sz w:val="20"/>
          <w:szCs w:val="22"/>
          <w:lang w:val="uk-UA" w:eastAsia="en-US"/>
        </w:rPr>
        <w:t>(вказати</w:t>
      </w:r>
      <w:r w:rsidRPr="0056393E">
        <w:rPr>
          <w:i/>
          <w:spacing w:val="-3"/>
          <w:sz w:val="20"/>
          <w:szCs w:val="22"/>
          <w:lang w:val="uk-UA" w:eastAsia="en-US"/>
        </w:rPr>
        <w:t xml:space="preserve"> </w:t>
      </w:r>
      <w:r w:rsidRPr="0056393E">
        <w:rPr>
          <w:i/>
          <w:sz w:val="20"/>
          <w:szCs w:val="22"/>
          <w:lang w:val="uk-UA" w:eastAsia="en-US"/>
        </w:rPr>
        <w:t>повне</w:t>
      </w:r>
      <w:r w:rsidRPr="0056393E">
        <w:rPr>
          <w:i/>
          <w:spacing w:val="-5"/>
          <w:sz w:val="20"/>
          <w:szCs w:val="22"/>
          <w:lang w:val="uk-UA" w:eastAsia="en-US"/>
        </w:rPr>
        <w:t xml:space="preserve"> </w:t>
      </w:r>
      <w:r w:rsidRPr="0056393E">
        <w:rPr>
          <w:i/>
          <w:sz w:val="20"/>
          <w:szCs w:val="22"/>
          <w:lang w:val="uk-UA" w:eastAsia="en-US"/>
        </w:rPr>
        <w:t>найменування</w:t>
      </w:r>
      <w:r w:rsidRPr="0056393E">
        <w:rPr>
          <w:i/>
          <w:spacing w:val="-3"/>
          <w:sz w:val="20"/>
          <w:szCs w:val="22"/>
          <w:lang w:val="uk-UA" w:eastAsia="en-US"/>
        </w:rPr>
        <w:t xml:space="preserve"> </w:t>
      </w:r>
      <w:r w:rsidRPr="0056393E">
        <w:rPr>
          <w:i/>
          <w:sz w:val="20"/>
          <w:szCs w:val="22"/>
          <w:lang w:val="uk-UA" w:eastAsia="en-US"/>
        </w:rPr>
        <w:t>та</w:t>
      </w:r>
      <w:r w:rsidRPr="0056393E">
        <w:rPr>
          <w:i/>
          <w:spacing w:val="-2"/>
          <w:sz w:val="20"/>
          <w:szCs w:val="22"/>
          <w:lang w:val="uk-UA" w:eastAsia="en-US"/>
        </w:rPr>
        <w:t xml:space="preserve"> </w:t>
      </w:r>
      <w:r w:rsidRPr="0056393E">
        <w:rPr>
          <w:i/>
          <w:sz w:val="20"/>
          <w:szCs w:val="22"/>
          <w:lang w:val="uk-UA" w:eastAsia="en-US"/>
        </w:rPr>
        <w:t>код</w:t>
      </w:r>
      <w:r w:rsidRPr="0056393E">
        <w:rPr>
          <w:i/>
          <w:spacing w:val="-4"/>
          <w:sz w:val="20"/>
          <w:szCs w:val="22"/>
          <w:lang w:val="uk-UA" w:eastAsia="en-US"/>
        </w:rPr>
        <w:t xml:space="preserve"> </w:t>
      </w:r>
      <w:r w:rsidRPr="0056393E">
        <w:rPr>
          <w:i/>
          <w:sz w:val="20"/>
          <w:szCs w:val="22"/>
          <w:lang w:val="uk-UA" w:eastAsia="en-US"/>
        </w:rPr>
        <w:t>ЄДРПОУ</w:t>
      </w:r>
      <w:r w:rsidRPr="0056393E">
        <w:rPr>
          <w:i/>
          <w:spacing w:val="-4"/>
          <w:sz w:val="20"/>
          <w:szCs w:val="22"/>
          <w:lang w:val="uk-UA" w:eastAsia="en-US"/>
        </w:rPr>
        <w:t xml:space="preserve"> </w:t>
      </w:r>
      <w:r w:rsidRPr="0056393E">
        <w:rPr>
          <w:i/>
          <w:sz w:val="20"/>
          <w:szCs w:val="22"/>
          <w:lang w:val="uk-UA" w:eastAsia="en-US"/>
        </w:rPr>
        <w:t>для</w:t>
      </w:r>
      <w:r w:rsidRPr="0056393E">
        <w:rPr>
          <w:i/>
          <w:spacing w:val="-4"/>
          <w:sz w:val="20"/>
          <w:szCs w:val="22"/>
          <w:lang w:val="uk-UA" w:eastAsia="en-US"/>
        </w:rPr>
        <w:t xml:space="preserve"> </w:t>
      </w:r>
      <w:r w:rsidRPr="0056393E">
        <w:rPr>
          <w:i/>
          <w:sz w:val="20"/>
          <w:szCs w:val="22"/>
          <w:lang w:val="uk-UA" w:eastAsia="en-US"/>
        </w:rPr>
        <w:t>юридичних</w:t>
      </w:r>
      <w:r w:rsidRPr="0056393E">
        <w:rPr>
          <w:i/>
          <w:spacing w:val="-3"/>
          <w:sz w:val="20"/>
          <w:szCs w:val="22"/>
          <w:lang w:val="uk-UA" w:eastAsia="en-US"/>
        </w:rPr>
        <w:t xml:space="preserve"> </w:t>
      </w:r>
      <w:r w:rsidRPr="0056393E">
        <w:rPr>
          <w:i/>
          <w:sz w:val="20"/>
          <w:szCs w:val="22"/>
          <w:lang w:val="uk-UA" w:eastAsia="en-US"/>
        </w:rPr>
        <w:t>осіб</w:t>
      </w:r>
      <w:r w:rsidRPr="0056393E">
        <w:rPr>
          <w:i/>
          <w:spacing w:val="-4"/>
          <w:sz w:val="20"/>
          <w:szCs w:val="22"/>
          <w:lang w:val="uk-UA" w:eastAsia="en-US"/>
        </w:rPr>
        <w:t xml:space="preserve"> </w:t>
      </w:r>
      <w:r w:rsidRPr="0056393E">
        <w:rPr>
          <w:i/>
          <w:sz w:val="20"/>
          <w:szCs w:val="22"/>
          <w:lang w:val="uk-UA" w:eastAsia="en-US"/>
        </w:rPr>
        <w:t>або</w:t>
      </w:r>
      <w:r w:rsidRPr="0056393E">
        <w:rPr>
          <w:i/>
          <w:spacing w:val="-3"/>
          <w:sz w:val="20"/>
          <w:szCs w:val="22"/>
          <w:lang w:val="uk-UA" w:eastAsia="en-US"/>
        </w:rPr>
        <w:t xml:space="preserve"> </w:t>
      </w:r>
      <w:r w:rsidRPr="0056393E">
        <w:rPr>
          <w:i/>
          <w:sz w:val="20"/>
          <w:szCs w:val="22"/>
          <w:lang w:val="uk-UA" w:eastAsia="en-US"/>
        </w:rPr>
        <w:t>ідентифікаційний</w:t>
      </w:r>
      <w:r w:rsidRPr="0056393E">
        <w:rPr>
          <w:i/>
          <w:spacing w:val="-3"/>
          <w:sz w:val="20"/>
          <w:szCs w:val="22"/>
          <w:lang w:val="uk-UA" w:eastAsia="en-US"/>
        </w:rPr>
        <w:t xml:space="preserve"> </w:t>
      </w:r>
      <w:r w:rsidRPr="0056393E">
        <w:rPr>
          <w:i/>
          <w:sz w:val="20"/>
          <w:szCs w:val="22"/>
          <w:lang w:val="uk-UA" w:eastAsia="en-US"/>
        </w:rPr>
        <w:t>код/реєстраційний</w:t>
      </w:r>
    </w:p>
    <w:p w14:paraId="2F5FAEC2" w14:textId="77777777" w:rsidR="0056393E" w:rsidRPr="0056393E" w:rsidRDefault="0056393E" w:rsidP="0056393E">
      <w:pPr>
        <w:widowControl w:val="0"/>
        <w:autoSpaceDE w:val="0"/>
        <w:autoSpaceDN w:val="0"/>
        <w:spacing w:line="229" w:lineRule="exact"/>
        <w:ind w:left="249"/>
        <w:jc w:val="center"/>
        <w:rPr>
          <w:i/>
          <w:sz w:val="20"/>
          <w:szCs w:val="22"/>
          <w:lang w:val="uk-UA" w:eastAsia="en-US"/>
        </w:rPr>
      </w:pPr>
      <w:r w:rsidRPr="0056393E">
        <w:rPr>
          <w:i/>
          <w:sz w:val="20"/>
          <w:szCs w:val="22"/>
          <w:lang w:val="uk-UA" w:eastAsia="en-US"/>
        </w:rPr>
        <w:t>номер</w:t>
      </w:r>
      <w:r w:rsidRPr="0056393E">
        <w:rPr>
          <w:i/>
          <w:spacing w:val="-2"/>
          <w:sz w:val="20"/>
          <w:szCs w:val="22"/>
          <w:lang w:val="uk-UA" w:eastAsia="en-US"/>
        </w:rPr>
        <w:t xml:space="preserve"> </w:t>
      </w:r>
      <w:r w:rsidRPr="0056393E">
        <w:rPr>
          <w:i/>
          <w:sz w:val="20"/>
          <w:szCs w:val="22"/>
          <w:lang w:val="uk-UA" w:eastAsia="en-US"/>
        </w:rPr>
        <w:t>облікової</w:t>
      </w:r>
      <w:r w:rsidRPr="0056393E">
        <w:rPr>
          <w:i/>
          <w:spacing w:val="-3"/>
          <w:sz w:val="20"/>
          <w:szCs w:val="22"/>
          <w:lang w:val="uk-UA" w:eastAsia="en-US"/>
        </w:rPr>
        <w:t xml:space="preserve"> </w:t>
      </w:r>
      <w:r w:rsidRPr="0056393E">
        <w:rPr>
          <w:i/>
          <w:sz w:val="20"/>
          <w:szCs w:val="22"/>
          <w:lang w:val="uk-UA" w:eastAsia="en-US"/>
        </w:rPr>
        <w:t>картки</w:t>
      </w:r>
      <w:r w:rsidRPr="0056393E">
        <w:rPr>
          <w:i/>
          <w:spacing w:val="-2"/>
          <w:sz w:val="20"/>
          <w:szCs w:val="22"/>
          <w:lang w:val="uk-UA" w:eastAsia="en-US"/>
        </w:rPr>
        <w:t xml:space="preserve"> </w:t>
      </w:r>
      <w:r w:rsidRPr="0056393E">
        <w:rPr>
          <w:i/>
          <w:sz w:val="20"/>
          <w:szCs w:val="22"/>
          <w:lang w:val="uk-UA" w:eastAsia="en-US"/>
        </w:rPr>
        <w:t>платника</w:t>
      </w:r>
      <w:r w:rsidRPr="0056393E">
        <w:rPr>
          <w:i/>
          <w:spacing w:val="-1"/>
          <w:sz w:val="20"/>
          <w:szCs w:val="22"/>
          <w:lang w:val="uk-UA" w:eastAsia="en-US"/>
        </w:rPr>
        <w:t xml:space="preserve"> </w:t>
      </w:r>
      <w:r w:rsidRPr="0056393E">
        <w:rPr>
          <w:i/>
          <w:sz w:val="20"/>
          <w:szCs w:val="22"/>
          <w:lang w:val="uk-UA" w:eastAsia="en-US"/>
        </w:rPr>
        <w:t>податків</w:t>
      </w:r>
      <w:r w:rsidRPr="0056393E">
        <w:rPr>
          <w:i/>
          <w:spacing w:val="-3"/>
          <w:sz w:val="20"/>
          <w:szCs w:val="22"/>
          <w:lang w:val="uk-UA" w:eastAsia="en-US"/>
        </w:rPr>
        <w:t xml:space="preserve"> </w:t>
      </w:r>
      <w:r w:rsidRPr="0056393E">
        <w:rPr>
          <w:i/>
          <w:sz w:val="20"/>
          <w:szCs w:val="22"/>
          <w:lang w:val="uk-UA" w:eastAsia="en-US"/>
        </w:rPr>
        <w:t>для</w:t>
      </w:r>
      <w:r w:rsidRPr="0056393E">
        <w:rPr>
          <w:i/>
          <w:spacing w:val="-2"/>
          <w:sz w:val="20"/>
          <w:szCs w:val="22"/>
          <w:lang w:val="uk-UA" w:eastAsia="en-US"/>
        </w:rPr>
        <w:t xml:space="preserve"> </w:t>
      </w:r>
      <w:r w:rsidRPr="0056393E">
        <w:rPr>
          <w:i/>
          <w:sz w:val="20"/>
          <w:szCs w:val="22"/>
          <w:lang w:val="uk-UA" w:eastAsia="en-US"/>
        </w:rPr>
        <w:t>фізичних</w:t>
      </w:r>
      <w:r w:rsidRPr="0056393E">
        <w:rPr>
          <w:i/>
          <w:spacing w:val="-3"/>
          <w:sz w:val="20"/>
          <w:szCs w:val="22"/>
          <w:lang w:val="uk-UA" w:eastAsia="en-US"/>
        </w:rPr>
        <w:t xml:space="preserve"> </w:t>
      </w:r>
      <w:r w:rsidRPr="0056393E">
        <w:rPr>
          <w:i/>
          <w:sz w:val="20"/>
          <w:szCs w:val="22"/>
          <w:lang w:val="uk-UA" w:eastAsia="en-US"/>
        </w:rPr>
        <w:t>осіб,</w:t>
      </w:r>
      <w:r w:rsidRPr="0056393E">
        <w:rPr>
          <w:i/>
          <w:spacing w:val="-2"/>
          <w:sz w:val="20"/>
          <w:szCs w:val="22"/>
          <w:lang w:val="uk-UA" w:eastAsia="en-US"/>
        </w:rPr>
        <w:t xml:space="preserve"> </w:t>
      </w:r>
      <w:r w:rsidRPr="0056393E">
        <w:rPr>
          <w:i/>
          <w:sz w:val="20"/>
          <w:szCs w:val="22"/>
          <w:lang w:val="uk-UA" w:eastAsia="en-US"/>
        </w:rPr>
        <w:t>у</w:t>
      </w:r>
      <w:r w:rsidRPr="0056393E">
        <w:rPr>
          <w:i/>
          <w:spacing w:val="-3"/>
          <w:sz w:val="20"/>
          <w:szCs w:val="22"/>
          <w:lang w:val="uk-UA" w:eastAsia="en-US"/>
        </w:rPr>
        <w:t xml:space="preserve"> </w:t>
      </w:r>
      <w:r w:rsidRPr="0056393E">
        <w:rPr>
          <w:i/>
          <w:sz w:val="20"/>
          <w:szCs w:val="22"/>
          <w:lang w:val="uk-UA" w:eastAsia="en-US"/>
        </w:rPr>
        <w:t>тому</w:t>
      </w:r>
      <w:r w:rsidRPr="0056393E">
        <w:rPr>
          <w:i/>
          <w:spacing w:val="-2"/>
          <w:sz w:val="20"/>
          <w:szCs w:val="22"/>
          <w:lang w:val="uk-UA" w:eastAsia="en-US"/>
        </w:rPr>
        <w:t xml:space="preserve"> </w:t>
      </w:r>
      <w:r w:rsidRPr="0056393E">
        <w:rPr>
          <w:i/>
          <w:sz w:val="20"/>
          <w:szCs w:val="22"/>
          <w:lang w:val="uk-UA" w:eastAsia="en-US"/>
        </w:rPr>
        <w:t>числі</w:t>
      </w:r>
      <w:r w:rsidRPr="0056393E">
        <w:rPr>
          <w:i/>
          <w:spacing w:val="-4"/>
          <w:sz w:val="20"/>
          <w:szCs w:val="22"/>
          <w:lang w:val="uk-UA" w:eastAsia="en-US"/>
        </w:rPr>
        <w:t xml:space="preserve"> </w:t>
      </w:r>
      <w:r w:rsidRPr="0056393E">
        <w:rPr>
          <w:i/>
          <w:sz w:val="20"/>
          <w:szCs w:val="22"/>
          <w:lang w:val="uk-UA" w:eastAsia="en-US"/>
        </w:rPr>
        <w:t>фізичних</w:t>
      </w:r>
      <w:r w:rsidRPr="0056393E">
        <w:rPr>
          <w:i/>
          <w:spacing w:val="-2"/>
          <w:sz w:val="20"/>
          <w:szCs w:val="22"/>
          <w:lang w:val="uk-UA" w:eastAsia="en-US"/>
        </w:rPr>
        <w:t xml:space="preserve"> </w:t>
      </w:r>
      <w:r w:rsidRPr="0056393E">
        <w:rPr>
          <w:i/>
          <w:sz w:val="20"/>
          <w:szCs w:val="22"/>
          <w:lang w:val="uk-UA" w:eastAsia="en-US"/>
        </w:rPr>
        <w:t>осіб-підприємців)</w:t>
      </w:r>
    </w:p>
    <w:p w14:paraId="04C00446" w14:textId="77777777" w:rsidR="0056393E" w:rsidRPr="0056393E" w:rsidRDefault="0056393E" w:rsidP="0056393E">
      <w:pPr>
        <w:widowControl w:val="0"/>
        <w:autoSpaceDE w:val="0"/>
        <w:autoSpaceDN w:val="0"/>
        <w:rPr>
          <w:i/>
          <w:sz w:val="24"/>
          <w:szCs w:val="23"/>
          <w:lang w:val="uk-UA" w:eastAsia="en-US"/>
        </w:rPr>
      </w:pPr>
    </w:p>
    <w:p w14:paraId="5570A2F5" w14:textId="77777777" w:rsidR="0056393E" w:rsidRPr="0056393E" w:rsidRDefault="0056393E" w:rsidP="0056393E">
      <w:pPr>
        <w:widowControl w:val="0"/>
        <w:autoSpaceDE w:val="0"/>
        <w:autoSpaceDN w:val="0"/>
        <w:spacing w:before="1"/>
        <w:ind w:left="250"/>
        <w:jc w:val="center"/>
        <w:rPr>
          <w:sz w:val="22"/>
          <w:szCs w:val="22"/>
          <w:lang w:val="uk-UA" w:eastAsia="en-US"/>
        </w:rPr>
      </w:pPr>
      <w:r w:rsidRPr="0056393E">
        <w:rPr>
          <w:sz w:val="22"/>
          <w:szCs w:val="22"/>
          <w:lang w:val="uk-UA" w:eastAsia="en-US"/>
        </w:rPr>
        <w:t>згідно</w:t>
      </w:r>
      <w:r w:rsidRPr="0056393E">
        <w:rPr>
          <w:spacing w:val="68"/>
          <w:sz w:val="22"/>
          <w:szCs w:val="22"/>
          <w:lang w:val="uk-UA" w:eastAsia="en-US"/>
        </w:rPr>
        <w:t xml:space="preserve"> </w:t>
      </w:r>
      <w:r w:rsidRPr="0056393E">
        <w:rPr>
          <w:sz w:val="22"/>
          <w:szCs w:val="22"/>
          <w:lang w:val="uk-UA" w:eastAsia="en-US"/>
        </w:rPr>
        <w:t xml:space="preserve">з  </w:t>
      </w:r>
      <w:r w:rsidRPr="0056393E">
        <w:rPr>
          <w:spacing w:val="11"/>
          <w:sz w:val="22"/>
          <w:szCs w:val="22"/>
          <w:lang w:val="uk-UA" w:eastAsia="en-US"/>
        </w:rPr>
        <w:t xml:space="preserve"> </w:t>
      </w:r>
      <w:r w:rsidRPr="0056393E">
        <w:rPr>
          <w:sz w:val="22"/>
          <w:szCs w:val="22"/>
          <w:lang w:val="uk-UA" w:eastAsia="en-US"/>
        </w:rPr>
        <w:t xml:space="preserve">вимогами  </w:t>
      </w:r>
      <w:r w:rsidRPr="0056393E">
        <w:rPr>
          <w:spacing w:val="13"/>
          <w:sz w:val="22"/>
          <w:szCs w:val="22"/>
          <w:lang w:val="uk-UA" w:eastAsia="en-US"/>
        </w:rPr>
        <w:t xml:space="preserve"> </w:t>
      </w:r>
      <w:r w:rsidRPr="0056393E">
        <w:rPr>
          <w:sz w:val="22"/>
          <w:szCs w:val="22"/>
          <w:lang w:val="uk-UA" w:eastAsia="en-US"/>
        </w:rPr>
        <w:t xml:space="preserve">замовника  </w:t>
      </w:r>
      <w:r w:rsidRPr="0056393E">
        <w:rPr>
          <w:spacing w:val="13"/>
          <w:sz w:val="22"/>
          <w:szCs w:val="22"/>
          <w:lang w:val="uk-UA" w:eastAsia="en-US"/>
        </w:rPr>
        <w:t xml:space="preserve"> </w:t>
      </w:r>
      <w:r w:rsidRPr="0056393E">
        <w:rPr>
          <w:sz w:val="22"/>
          <w:szCs w:val="22"/>
          <w:lang w:val="uk-UA" w:eastAsia="en-US"/>
        </w:rPr>
        <w:t xml:space="preserve">спрощеної  </w:t>
      </w:r>
      <w:r w:rsidRPr="0056393E">
        <w:rPr>
          <w:spacing w:val="14"/>
          <w:sz w:val="22"/>
          <w:szCs w:val="22"/>
          <w:lang w:val="uk-UA" w:eastAsia="en-US"/>
        </w:rPr>
        <w:t xml:space="preserve"> </w:t>
      </w:r>
      <w:r w:rsidRPr="0056393E">
        <w:rPr>
          <w:sz w:val="22"/>
          <w:szCs w:val="22"/>
          <w:lang w:val="uk-UA" w:eastAsia="en-US"/>
        </w:rPr>
        <w:t xml:space="preserve">закупівлі  </w:t>
      </w:r>
      <w:r w:rsidRPr="0056393E">
        <w:rPr>
          <w:spacing w:val="14"/>
          <w:sz w:val="22"/>
          <w:szCs w:val="22"/>
          <w:lang w:val="uk-UA" w:eastAsia="en-US"/>
        </w:rPr>
        <w:t xml:space="preserve"> </w:t>
      </w:r>
      <w:r w:rsidRPr="0056393E">
        <w:rPr>
          <w:sz w:val="22"/>
          <w:szCs w:val="22"/>
          <w:lang w:val="uk-UA" w:eastAsia="en-US"/>
        </w:rPr>
        <w:t xml:space="preserve">надає  </w:t>
      </w:r>
      <w:r w:rsidRPr="0056393E">
        <w:rPr>
          <w:spacing w:val="12"/>
          <w:sz w:val="22"/>
          <w:szCs w:val="22"/>
          <w:lang w:val="uk-UA" w:eastAsia="en-US"/>
        </w:rPr>
        <w:t xml:space="preserve"> </w:t>
      </w:r>
      <w:r w:rsidRPr="0056393E">
        <w:rPr>
          <w:sz w:val="22"/>
          <w:szCs w:val="22"/>
          <w:lang w:val="uk-UA" w:eastAsia="en-US"/>
        </w:rPr>
        <w:t xml:space="preserve">свою  </w:t>
      </w:r>
      <w:r w:rsidRPr="0056393E">
        <w:rPr>
          <w:spacing w:val="12"/>
          <w:sz w:val="22"/>
          <w:szCs w:val="22"/>
          <w:lang w:val="uk-UA" w:eastAsia="en-US"/>
        </w:rPr>
        <w:t xml:space="preserve"> </w:t>
      </w:r>
      <w:r w:rsidRPr="0056393E">
        <w:rPr>
          <w:sz w:val="22"/>
          <w:szCs w:val="22"/>
          <w:lang w:val="uk-UA" w:eastAsia="en-US"/>
        </w:rPr>
        <w:t xml:space="preserve">пропозицію  </w:t>
      </w:r>
      <w:r w:rsidRPr="0056393E">
        <w:rPr>
          <w:spacing w:val="13"/>
          <w:sz w:val="22"/>
          <w:szCs w:val="22"/>
          <w:lang w:val="uk-UA" w:eastAsia="en-US"/>
        </w:rPr>
        <w:t xml:space="preserve"> </w:t>
      </w:r>
      <w:r w:rsidRPr="0056393E">
        <w:rPr>
          <w:sz w:val="22"/>
          <w:szCs w:val="22"/>
          <w:lang w:val="uk-UA" w:eastAsia="en-US"/>
        </w:rPr>
        <w:t xml:space="preserve">на  </w:t>
      </w:r>
      <w:r w:rsidRPr="0056393E">
        <w:rPr>
          <w:spacing w:val="12"/>
          <w:sz w:val="22"/>
          <w:szCs w:val="22"/>
          <w:lang w:val="uk-UA" w:eastAsia="en-US"/>
        </w:rPr>
        <w:t xml:space="preserve"> </w:t>
      </w:r>
      <w:r w:rsidRPr="0056393E">
        <w:rPr>
          <w:sz w:val="22"/>
          <w:szCs w:val="22"/>
          <w:lang w:val="uk-UA" w:eastAsia="en-US"/>
        </w:rPr>
        <w:t xml:space="preserve">закупівлю  </w:t>
      </w:r>
      <w:r w:rsidRPr="0056393E">
        <w:rPr>
          <w:spacing w:val="11"/>
          <w:sz w:val="22"/>
          <w:szCs w:val="22"/>
          <w:lang w:val="uk-UA" w:eastAsia="en-US"/>
        </w:rPr>
        <w:t xml:space="preserve"> </w:t>
      </w:r>
      <w:r w:rsidRPr="0056393E">
        <w:rPr>
          <w:sz w:val="22"/>
          <w:szCs w:val="22"/>
          <w:lang w:val="uk-UA" w:eastAsia="en-US"/>
        </w:rPr>
        <w:t>–</w:t>
      </w:r>
    </w:p>
    <w:p w14:paraId="5D286D50" w14:textId="59D9637E" w:rsidR="0056393E" w:rsidRPr="0056393E" w:rsidRDefault="0056393E" w:rsidP="0056393E">
      <w:pPr>
        <w:widowControl w:val="0"/>
        <w:autoSpaceDE w:val="0"/>
        <w:autoSpaceDN w:val="0"/>
        <w:spacing w:before="10"/>
        <w:rPr>
          <w:sz w:val="17"/>
          <w:szCs w:val="23"/>
          <w:lang w:val="uk-UA" w:eastAsia="en-US"/>
        </w:rPr>
      </w:pPr>
      <w:r w:rsidRPr="0056393E">
        <w:rPr>
          <w:noProof/>
          <w:sz w:val="23"/>
          <w:szCs w:val="23"/>
        </w:rPr>
        <mc:AlternateContent>
          <mc:Choice Requires="wps">
            <w:drawing>
              <wp:anchor distT="0" distB="0" distL="0" distR="0" simplePos="0" relativeHeight="251660288" behindDoc="1" locked="0" layoutInCell="1" allowOverlap="1" wp14:anchorId="1B536327" wp14:editId="403F5CD6">
                <wp:simplePos x="0" y="0"/>
                <wp:positionH relativeFrom="page">
                  <wp:posOffset>899160</wp:posOffset>
                </wp:positionH>
                <wp:positionV relativeFrom="paragraph">
                  <wp:posOffset>158115</wp:posOffset>
                </wp:positionV>
                <wp:extent cx="5868035" cy="1270"/>
                <wp:effectExtent l="13335" t="12700" r="5080" b="5080"/>
                <wp:wrapTopAndBottom/>
                <wp:docPr id="1" name="Поліліні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416 1416"/>
                            <a:gd name="T1" fmla="*/ T0 w 9241"/>
                            <a:gd name="T2" fmla="+- 0 10657 1416"/>
                            <a:gd name="T3" fmla="*/ T2 w 9241"/>
                          </a:gdLst>
                          <a:ahLst/>
                          <a:cxnLst>
                            <a:cxn ang="0">
                              <a:pos x="T1" y="0"/>
                            </a:cxn>
                            <a:cxn ang="0">
                              <a:pos x="T3" y="0"/>
                            </a:cxn>
                          </a:cxnLst>
                          <a:rect l="0" t="0" r="r" b="b"/>
                          <a:pathLst>
                            <a:path w="9241">
                              <a:moveTo>
                                <a:pt x="0" y="0"/>
                              </a:moveTo>
                              <a:lnTo>
                                <a:pt x="92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C56427" id="Полілінія 1" o:spid="_x0000_s1026" style="position:absolute;margin-left:70.8pt;margin-top:12.45pt;width:46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KUEwMAAJYGAAAOAAAAZHJzL2Uyb0RvYy54bWysVduO0zAQfUfiHyw/gtpcNr1q09WqF4S0&#10;wEpbPsBNnCYisYPtNl0Q38DbvvIhCL5h948YT5Ju2wUJISo1HWfGx+fMeKbnF7siJ1uudCZFSL2u&#10;SwkXkYwzsQ7p++WiM6REGyZilkvBQ3rLNb2YPH92XpVj7stU5jFXBECEHldlSFNjyrHj6CjlBdNd&#10;WXIBzkSqghlYqrUTK1YBepE7vuv2nUqquFQy4lrD21ntpBPETxIemXdJorkheUiBm8GnwufKPp3J&#10;ORuvFSvTLGposH9gUbBMwKF7qBkzjGxU9gSqyCIltUxMN5KFI5MkizhqADWee6LmJmUlRy2QHF3u&#10;06T/H2z0dnutSBZD7SgRrIAS3X+7/3n//eEOvz8e7h6+Es/mqSr1GMJvymtllerySkYfNDicI49d&#10;aIghq+qNjAGPbYzE3OwSVdidoJrssAS3+xLwnSERvOwN+0P3rEdJBD7PH2CFHDZu90YbbV5xiThs&#10;e6VNXcAYLEx/3IhYQrGTIodavuwQl3iB18dHU/B9GKiuw144ZOmSioz8ANVCKfdBfhtUY7n93uC3&#10;YGdtnAXzD8BAwLqlyNKWdbQTDW2wCLMd42KiSqltgpZArs0QIECQlfiHWDj7NLbe0xyhoBVOm0BR&#10;Ak2wqnNSMmOZ2SOsSaqQYi7si0Ju+VKiy5yUDg559ObiMAq3H7Kq3bDDHgD3pjbwUMv1oLRCLrI8&#10;x9rmwlLp9d0h5kbLPIut07LRar2a5opsmW1v/FgxAHYUpuRGxAiWchbPG9uwLK9tiM8xt3ALmxTY&#10;+4j9+3nkjubD+TDoBH5/3gnc2axzuZgGnf7CG/RmZ7PpdOZ9sdS8YJxmccyFZdfOEi/4u15tplo9&#10;BfbT5EjFkdgFfp6KdY5pYC5AS/tb57pt0bqnVzK+hXZVsh6OMMzBSKX6REkFgzGk+uOGKU5J/lrA&#10;5Bl5QWAnKS6C3sCHhTr0rA49TEQAFVJD4YJbc2rq6bspVbZO4SQPyyrkJYyJJLP9jPOkZtUsYPih&#10;gmZQ2+l6uMaox7+TyS8AAAD//wMAUEsDBBQABgAIAAAAIQDn+Xmt3QAAAAoBAAAPAAAAZHJzL2Rv&#10;d25yZXYueG1sTI/BToNAEIbvJr7DZky8GLtAClZkaUyT3rzYevE2hSlQ2VnCbgt9e6cnPf4zX/75&#10;pljPtlcXGn3n2EC8iEARV67uuDHwtd8+r0D5gFxj75gMXMnDury/KzCv3cSfdNmFRkkJ+xwNtCEM&#10;uda+asmiX7iBWHZHN1oMEsdG1yNOUm57nURRpi12LBdaHGjTUvWzO1sDvDqhdtfm+D3Y/cc2PT0l&#10;m4mMeXyY399ABZrDHww3fVGHUpwO7sy1V73kZZwJaiBZvoK6AVGWvoA6yCSNQZeF/v9C+QsAAP//&#10;AwBQSwECLQAUAAYACAAAACEAtoM4kv4AAADhAQAAEwAAAAAAAAAAAAAAAAAAAAAAW0NvbnRlbnRf&#10;VHlwZXNdLnhtbFBLAQItABQABgAIAAAAIQA4/SH/1gAAAJQBAAALAAAAAAAAAAAAAAAAAC8BAABf&#10;cmVscy8ucmVsc1BLAQItABQABgAIAAAAIQAxtVKUEwMAAJYGAAAOAAAAAAAAAAAAAAAAAC4CAABk&#10;cnMvZTJvRG9jLnhtbFBLAQItABQABgAIAAAAIQDn+Xmt3QAAAAoBAAAPAAAAAAAAAAAAAAAAAG0F&#10;AABkcnMvZG93bnJldi54bWxQSwUGAAAAAAQABADzAAAAdwYAAAAA&#10;" path="m,l9241,e" filled="f" strokeweight=".15578mm">
                <v:path arrowok="t" o:connecttype="custom" o:connectlocs="0,0;5868035,0" o:connectangles="0,0"/>
                <w10:wrap type="topAndBottom" anchorx="page"/>
              </v:shape>
            </w:pict>
          </mc:Fallback>
        </mc:AlternateContent>
      </w:r>
    </w:p>
    <w:p w14:paraId="72F68DDF" w14:textId="77777777" w:rsidR="0056393E" w:rsidRPr="0056393E" w:rsidRDefault="0056393E" w:rsidP="0056393E">
      <w:pPr>
        <w:widowControl w:val="0"/>
        <w:autoSpaceDE w:val="0"/>
        <w:autoSpaceDN w:val="0"/>
        <w:spacing w:line="200" w:lineRule="exact"/>
        <w:ind w:left="236"/>
        <w:jc w:val="center"/>
        <w:rPr>
          <w:i/>
          <w:sz w:val="20"/>
          <w:szCs w:val="22"/>
          <w:lang w:val="uk-UA" w:eastAsia="en-US"/>
        </w:rPr>
      </w:pPr>
      <w:r w:rsidRPr="0056393E">
        <w:rPr>
          <w:i/>
          <w:sz w:val="20"/>
          <w:szCs w:val="22"/>
          <w:lang w:val="uk-UA" w:eastAsia="en-US"/>
        </w:rPr>
        <w:t>(вказати</w:t>
      </w:r>
      <w:r w:rsidRPr="0056393E">
        <w:rPr>
          <w:i/>
          <w:spacing w:val="-4"/>
          <w:sz w:val="20"/>
          <w:szCs w:val="22"/>
          <w:lang w:val="uk-UA" w:eastAsia="en-US"/>
        </w:rPr>
        <w:t xml:space="preserve"> </w:t>
      </w:r>
      <w:r w:rsidRPr="0056393E">
        <w:rPr>
          <w:i/>
          <w:sz w:val="20"/>
          <w:szCs w:val="22"/>
          <w:lang w:val="uk-UA" w:eastAsia="en-US"/>
        </w:rPr>
        <w:t>найменування</w:t>
      </w:r>
      <w:r w:rsidRPr="0056393E">
        <w:rPr>
          <w:i/>
          <w:spacing w:val="-3"/>
          <w:sz w:val="20"/>
          <w:szCs w:val="22"/>
          <w:lang w:val="uk-UA" w:eastAsia="en-US"/>
        </w:rPr>
        <w:t xml:space="preserve"> </w:t>
      </w:r>
      <w:r w:rsidRPr="0056393E">
        <w:rPr>
          <w:i/>
          <w:sz w:val="20"/>
          <w:szCs w:val="22"/>
          <w:lang w:val="uk-UA" w:eastAsia="en-US"/>
        </w:rPr>
        <w:t>предмета</w:t>
      </w:r>
      <w:r w:rsidRPr="0056393E">
        <w:rPr>
          <w:i/>
          <w:spacing w:val="-3"/>
          <w:sz w:val="20"/>
          <w:szCs w:val="22"/>
          <w:lang w:val="uk-UA" w:eastAsia="en-US"/>
        </w:rPr>
        <w:t xml:space="preserve"> </w:t>
      </w:r>
      <w:r w:rsidRPr="0056393E">
        <w:rPr>
          <w:i/>
          <w:sz w:val="20"/>
          <w:szCs w:val="22"/>
          <w:lang w:val="uk-UA" w:eastAsia="en-US"/>
        </w:rPr>
        <w:t>закупівлі</w:t>
      </w:r>
      <w:r w:rsidRPr="0056393E">
        <w:rPr>
          <w:i/>
          <w:spacing w:val="-5"/>
          <w:sz w:val="20"/>
          <w:szCs w:val="22"/>
          <w:lang w:val="uk-UA" w:eastAsia="en-US"/>
        </w:rPr>
        <w:t xml:space="preserve"> </w:t>
      </w:r>
      <w:r w:rsidRPr="0056393E">
        <w:rPr>
          <w:i/>
          <w:sz w:val="20"/>
          <w:szCs w:val="22"/>
          <w:lang w:val="uk-UA" w:eastAsia="en-US"/>
        </w:rPr>
        <w:t>відповідно</w:t>
      </w:r>
      <w:r w:rsidRPr="0056393E">
        <w:rPr>
          <w:i/>
          <w:spacing w:val="-3"/>
          <w:sz w:val="20"/>
          <w:szCs w:val="22"/>
          <w:lang w:val="uk-UA" w:eastAsia="en-US"/>
        </w:rPr>
        <w:t xml:space="preserve"> </w:t>
      </w:r>
      <w:r w:rsidRPr="0056393E">
        <w:rPr>
          <w:i/>
          <w:sz w:val="20"/>
          <w:szCs w:val="22"/>
          <w:lang w:val="uk-UA" w:eastAsia="en-US"/>
        </w:rPr>
        <w:t>до</w:t>
      </w:r>
      <w:r w:rsidRPr="0056393E">
        <w:rPr>
          <w:i/>
          <w:spacing w:val="-4"/>
          <w:sz w:val="20"/>
          <w:szCs w:val="22"/>
          <w:lang w:val="uk-UA" w:eastAsia="en-US"/>
        </w:rPr>
        <w:t xml:space="preserve"> </w:t>
      </w:r>
      <w:r w:rsidRPr="0056393E">
        <w:rPr>
          <w:i/>
          <w:sz w:val="20"/>
          <w:szCs w:val="22"/>
          <w:lang w:val="uk-UA" w:eastAsia="en-US"/>
        </w:rPr>
        <w:t>умов</w:t>
      </w:r>
      <w:r w:rsidRPr="0056393E">
        <w:rPr>
          <w:i/>
          <w:spacing w:val="-5"/>
          <w:sz w:val="20"/>
          <w:szCs w:val="22"/>
          <w:lang w:val="uk-UA" w:eastAsia="en-US"/>
        </w:rPr>
        <w:t xml:space="preserve"> </w:t>
      </w:r>
      <w:r w:rsidRPr="0056393E">
        <w:rPr>
          <w:i/>
          <w:sz w:val="20"/>
          <w:szCs w:val="22"/>
          <w:lang w:val="uk-UA" w:eastAsia="en-US"/>
        </w:rPr>
        <w:t>Оголошення</w:t>
      </w:r>
      <w:r w:rsidRPr="0056393E">
        <w:rPr>
          <w:i/>
          <w:spacing w:val="-4"/>
          <w:sz w:val="20"/>
          <w:szCs w:val="22"/>
          <w:lang w:val="uk-UA" w:eastAsia="en-US"/>
        </w:rPr>
        <w:t xml:space="preserve"> </w:t>
      </w:r>
      <w:r w:rsidRPr="0056393E">
        <w:rPr>
          <w:i/>
          <w:sz w:val="20"/>
          <w:szCs w:val="22"/>
          <w:lang w:val="uk-UA" w:eastAsia="en-US"/>
        </w:rPr>
        <w:t>та</w:t>
      </w:r>
      <w:r w:rsidRPr="0056393E">
        <w:rPr>
          <w:i/>
          <w:spacing w:val="-3"/>
          <w:sz w:val="20"/>
          <w:szCs w:val="22"/>
          <w:lang w:val="uk-UA" w:eastAsia="en-US"/>
        </w:rPr>
        <w:t xml:space="preserve"> </w:t>
      </w:r>
      <w:r w:rsidRPr="0056393E">
        <w:rPr>
          <w:i/>
          <w:sz w:val="20"/>
          <w:szCs w:val="22"/>
          <w:lang w:val="uk-UA" w:eastAsia="en-US"/>
        </w:rPr>
        <w:t>номер</w:t>
      </w:r>
      <w:r w:rsidRPr="0056393E">
        <w:rPr>
          <w:i/>
          <w:spacing w:val="-3"/>
          <w:sz w:val="20"/>
          <w:szCs w:val="22"/>
          <w:lang w:val="uk-UA" w:eastAsia="en-US"/>
        </w:rPr>
        <w:t xml:space="preserve"> </w:t>
      </w:r>
      <w:r w:rsidRPr="0056393E">
        <w:rPr>
          <w:i/>
          <w:sz w:val="20"/>
          <w:szCs w:val="22"/>
          <w:lang w:val="uk-UA" w:eastAsia="en-US"/>
        </w:rPr>
        <w:t>оголошення</w:t>
      </w:r>
      <w:r w:rsidRPr="0056393E">
        <w:rPr>
          <w:i/>
          <w:spacing w:val="-4"/>
          <w:sz w:val="20"/>
          <w:szCs w:val="22"/>
          <w:lang w:val="uk-UA" w:eastAsia="en-US"/>
        </w:rPr>
        <w:t xml:space="preserve"> </w:t>
      </w:r>
      <w:r w:rsidRPr="0056393E">
        <w:rPr>
          <w:i/>
          <w:sz w:val="20"/>
          <w:szCs w:val="22"/>
          <w:lang w:val="uk-UA" w:eastAsia="en-US"/>
        </w:rPr>
        <w:t>про</w:t>
      </w:r>
      <w:r w:rsidRPr="0056393E">
        <w:rPr>
          <w:i/>
          <w:spacing w:val="-3"/>
          <w:sz w:val="20"/>
          <w:szCs w:val="22"/>
          <w:lang w:val="uk-UA" w:eastAsia="en-US"/>
        </w:rPr>
        <w:t xml:space="preserve"> </w:t>
      </w:r>
      <w:r w:rsidRPr="0056393E">
        <w:rPr>
          <w:i/>
          <w:sz w:val="20"/>
          <w:szCs w:val="22"/>
          <w:lang w:val="uk-UA" w:eastAsia="en-US"/>
        </w:rPr>
        <w:t>проведення</w:t>
      </w:r>
    </w:p>
    <w:p w14:paraId="77AD8EDB" w14:textId="77777777" w:rsidR="0056393E" w:rsidRPr="0056393E" w:rsidRDefault="0056393E" w:rsidP="0056393E">
      <w:pPr>
        <w:widowControl w:val="0"/>
        <w:autoSpaceDE w:val="0"/>
        <w:autoSpaceDN w:val="0"/>
        <w:ind w:left="243"/>
        <w:jc w:val="center"/>
        <w:rPr>
          <w:i/>
          <w:sz w:val="20"/>
          <w:szCs w:val="22"/>
          <w:lang w:val="uk-UA" w:eastAsia="en-US"/>
        </w:rPr>
      </w:pPr>
      <w:r w:rsidRPr="0056393E">
        <w:rPr>
          <w:i/>
          <w:sz w:val="20"/>
          <w:szCs w:val="22"/>
          <w:lang w:val="uk-UA" w:eastAsia="en-US"/>
        </w:rPr>
        <w:t>спрощеної</w:t>
      </w:r>
      <w:r w:rsidRPr="0056393E">
        <w:rPr>
          <w:i/>
          <w:spacing w:val="-4"/>
          <w:sz w:val="20"/>
          <w:szCs w:val="22"/>
          <w:lang w:val="uk-UA" w:eastAsia="en-US"/>
        </w:rPr>
        <w:t xml:space="preserve"> </w:t>
      </w:r>
      <w:r w:rsidRPr="0056393E">
        <w:rPr>
          <w:i/>
          <w:sz w:val="20"/>
          <w:szCs w:val="22"/>
          <w:lang w:val="uk-UA" w:eastAsia="en-US"/>
        </w:rPr>
        <w:t>закупівлі</w:t>
      </w:r>
      <w:r w:rsidRPr="0056393E">
        <w:rPr>
          <w:i/>
          <w:spacing w:val="-3"/>
          <w:sz w:val="20"/>
          <w:szCs w:val="22"/>
          <w:lang w:val="uk-UA" w:eastAsia="en-US"/>
        </w:rPr>
        <w:t xml:space="preserve"> </w:t>
      </w:r>
      <w:r w:rsidRPr="0056393E">
        <w:rPr>
          <w:i/>
          <w:sz w:val="20"/>
          <w:szCs w:val="22"/>
          <w:lang w:val="uk-UA" w:eastAsia="en-US"/>
        </w:rPr>
        <w:t>в</w:t>
      </w:r>
      <w:r w:rsidRPr="0056393E">
        <w:rPr>
          <w:i/>
          <w:spacing w:val="-3"/>
          <w:sz w:val="20"/>
          <w:szCs w:val="22"/>
          <w:lang w:val="uk-UA" w:eastAsia="en-US"/>
        </w:rPr>
        <w:t xml:space="preserve"> </w:t>
      </w:r>
      <w:r w:rsidRPr="0056393E">
        <w:rPr>
          <w:i/>
          <w:sz w:val="20"/>
          <w:szCs w:val="22"/>
          <w:lang w:val="uk-UA" w:eastAsia="en-US"/>
        </w:rPr>
        <w:t>електронній</w:t>
      </w:r>
      <w:r w:rsidRPr="0056393E">
        <w:rPr>
          <w:i/>
          <w:spacing w:val="-1"/>
          <w:sz w:val="20"/>
          <w:szCs w:val="22"/>
          <w:lang w:val="uk-UA" w:eastAsia="en-US"/>
        </w:rPr>
        <w:t xml:space="preserve"> </w:t>
      </w:r>
      <w:r w:rsidRPr="0056393E">
        <w:rPr>
          <w:i/>
          <w:sz w:val="20"/>
          <w:szCs w:val="22"/>
          <w:lang w:val="uk-UA" w:eastAsia="en-US"/>
        </w:rPr>
        <w:t>системі</w:t>
      </w:r>
      <w:r w:rsidRPr="0056393E">
        <w:rPr>
          <w:i/>
          <w:spacing w:val="-4"/>
          <w:sz w:val="20"/>
          <w:szCs w:val="22"/>
          <w:lang w:val="uk-UA" w:eastAsia="en-US"/>
        </w:rPr>
        <w:t xml:space="preserve"> </w:t>
      </w:r>
      <w:r w:rsidRPr="0056393E">
        <w:rPr>
          <w:i/>
          <w:sz w:val="20"/>
          <w:szCs w:val="22"/>
          <w:lang w:val="uk-UA" w:eastAsia="en-US"/>
        </w:rPr>
        <w:t>закупівель)</w:t>
      </w:r>
    </w:p>
    <w:p w14:paraId="584E68A9" w14:textId="77777777" w:rsidR="0056393E" w:rsidRPr="0056393E" w:rsidRDefault="0056393E" w:rsidP="0056393E">
      <w:pPr>
        <w:widowControl w:val="0"/>
        <w:autoSpaceDE w:val="0"/>
        <w:autoSpaceDN w:val="0"/>
        <w:spacing w:before="1"/>
        <w:ind w:left="676" w:right="423" w:firstLine="599"/>
        <w:jc w:val="both"/>
        <w:rPr>
          <w:sz w:val="22"/>
          <w:szCs w:val="22"/>
          <w:lang w:val="uk-UA" w:eastAsia="en-US"/>
        </w:rPr>
      </w:pPr>
      <w:r w:rsidRPr="0056393E">
        <w:rPr>
          <w:sz w:val="22"/>
          <w:szCs w:val="22"/>
          <w:lang w:val="uk-UA" w:eastAsia="en-US"/>
        </w:rPr>
        <w:t>Вивчивши Оголошення, в тому числі Технічні, якісні та інші характеристики предмета закупівлі,</w:t>
      </w:r>
      <w:r w:rsidRPr="0056393E">
        <w:rPr>
          <w:spacing w:val="-52"/>
          <w:sz w:val="22"/>
          <w:szCs w:val="22"/>
          <w:lang w:val="uk-UA" w:eastAsia="en-US"/>
        </w:rPr>
        <w:t xml:space="preserve"> </w:t>
      </w:r>
      <w:r w:rsidRPr="0056393E">
        <w:rPr>
          <w:sz w:val="22"/>
          <w:szCs w:val="22"/>
          <w:lang w:val="uk-UA" w:eastAsia="en-US"/>
        </w:rPr>
        <w:t>маємо</w:t>
      </w:r>
      <w:r w:rsidRPr="0056393E">
        <w:rPr>
          <w:spacing w:val="1"/>
          <w:sz w:val="22"/>
          <w:szCs w:val="22"/>
          <w:lang w:val="uk-UA" w:eastAsia="en-US"/>
        </w:rPr>
        <w:t xml:space="preserve"> </w:t>
      </w:r>
      <w:r w:rsidRPr="0056393E">
        <w:rPr>
          <w:sz w:val="22"/>
          <w:szCs w:val="22"/>
          <w:lang w:val="uk-UA" w:eastAsia="en-US"/>
        </w:rPr>
        <w:t>можливість</w:t>
      </w:r>
      <w:r w:rsidRPr="0056393E">
        <w:rPr>
          <w:spacing w:val="1"/>
          <w:sz w:val="22"/>
          <w:szCs w:val="22"/>
          <w:lang w:val="uk-UA" w:eastAsia="en-US"/>
        </w:rPr>
        <w:t xml:space="preserve"> </w:t>
      </w:r>
      <w:r w:rsidRPr="0056393E">
        <w:rPr>
          <w:sz w:val="22"/>
          <w:szCs w:val="22"/>
          <w:lang w:val="uk-UA" w:eastAsia="en-US"/>
        </w:rPr>
        <w:t>та</w:t>
      </w:r>
      <w:r w:rsidRPr="0056393E">
        <w:rPr>
          <w:spacing w:val="1"/>
          <w:sz w:val="22"/>
          <w:szCs w:val="22"/>
          <w:lang w:val="uk-UA" w:eastAsia="en-US"/>
        </w:rPr>
        <w:t xml:space="preserve"> </w:t>
      </w:r>
      <w:r w:rsidRPr="0056393E">
        <w:rPr>
          <w:sz w:val="22"/>
          <w:szCs w:val="22"/>
          <w:lang w:val="uk-UA" w:eastAsia="en-US"/>
        </w:rPr>
        <w:t>погоджуємось</w:t>
      </w:r>
      <w:r w:rsidRPr="0056393E">
        <w:rPr>
          <w:spacing w:val="1"/>
          <w:sz w:val="22"/>
          <w:szCs w:val="22"/>
          <w:lang w:val="uk-UA" w:eastAsia="en-US"/>
        </w:rPr>
        <w:t xml:space="preserve"> </w:t>
      </w:r>
      <w:r w:rsidRPr="0056393E">
        <w:rPr>
          <w:sz w:val="22"/>
          <w:szCs w:val="22"/>
          <w:lang w:val="uk-UA" w:eastAsia="en-US"/>
        </w:rPr>
        <w:t>виконати</w:t>
      </w:r>
      <w:r w:rsidRPr="0056393E">
        <w:rPr>
          <w:spacing w:val="1"/>
          <w:sz w:val="22"/>
          <w:szCs w:val="22"/>
          <w:lang w:val="uk-UA" w:eastAsia="en-US"/>
        </w:rPr>
        <w:t xml:space="preserve"> </w:t>
      </w:r>
      <w:r w:rsidRPr="0056393E">
        <w:rPr>
          <w:sz w:val="22"/>
          <w:szCs w:val="22"/>
          <w:lang w:val="uk-UA" w:eastAsia="en-US"/>
        </w:rPr>
        <w:t>вимоги</w:t>
      </w:r>
      <w:r w:rsidRPr="0056393E">
        <w:rPr>
          <w:spacing w:val="1"/>
          <w:sz w:val="22"/>
          <w:szCs w:val="22"/>
          <w:lang w:val="uk-UA" w:eastAsia="en-US"/>
        </w:rPr>
        <w:t xml:space="preserve"> </w:t>
      </w:r>
      <w:r w:rsidRPr="0056393E">
        <w:rPr>
          <w:sz w:val="22"/>
          <w:szCs w:val="22"/>
          <w:lang w:val="uk-UA" w:eastAsia="en-US"/>
        </w:rPr>
        <w:t>замовника</w:t>
      </w:r>
      <w:r w:rsidRPr="0056393E">
        <w:rPr>
          <w:spacing w:val="1"/>
          <w:sz w:val="22"/>
          <w:szCs w:val="22"/>
          <w:lang w:val="uk-UA" w:eastAsia="en-US"/>
        </w:rPr>
        <w:t xml:space="preserve"> </w:t>
      </w:r>
      <w:r w:rsidRPr="0056393E">
        <w:rPr>
          <w:sz w:val="22"/>
          <w:szCs w:val="22"/>
          <w:lang w:val="uk-UA" w:eastAsia="en-US"/>
        </w:rPr>
        <w:t>та</w:t>
      </w:r>
      <w:r w:rsidRPr="0056393E">
        <w:rPr>
          <w:spacing w:val="1"/>
          <w:sz w:val="22"/>
          <w:szCs w:val="22"/>
          <w:lang w:val="uk-UA" w:eastAsia="en-US"/>
        </w:rPr>
        <w:t xml:space="preserve"> </w:t>
      </w:r>
      <w:r w:rsidRPr="0056393E">
        <w:rPr>
          <w:sz w:val="22"/>
          <w:szCs w:val="22"/>
          <w:lang w:val="uk-UA" w:eastAsia="en-US"/>
        </w:rPr>
        <w:t>Договору</w:t>
      </w:r>
      <w:r w:rsidRPr="0056393E">
        <w:rPr>
          <w:spacing w:val="1"/>
          <w:sz w:val="22"/>
          <w:szCs w:val="22"/>
          <w:lang w:val="uk-UA" w:eastAsia="en-US"/>
        </w:rPr>
        <w:t xml:space="preserve"> </w:t>
      </w:r>
      <w:r w:rsidRPr="0056393E">
        <w:rPr>
          <w:sz w:val="22"/>
          <w:szCs w:val="22"/>
          <w:lang w:val="uk-UA" w:eastAsia="en-US"/>
        </w:rPr>
        <w:t>на</w:t>
      </w:r>
      <w:r w:rsidRPr="0056393E">
        <w:rPr>
          <w:spacing w:val="1"/>
          <w:sz w:val="22"/>
          <w:szCs w:val="22"/>
          <w:lang w:val="uk-UA" w:eastAsia="en-US"/>
        </w:rPr>
        <w:t xml:space="preserve"> </w:t>
      </w:r>
      <w:r w:rsidRPr="0056393E">
        <w:rPr>
          <w:sz w:val="22"/>
          <w:szCs w:val="22"/>
          <w:lang w:val="uk-UA" w:eastAsia="en-US"/>
        </w:rPr>
        <w:t>загальну</w:t>
      </w:r>
      <w:r w:rsidRPr="0056393E">
        <w:rPr>
          <w:spacing w:val="1"/>
          <w:sz w:val="22"/>
          <w:szCs w:val="22"/>
          <w:lang w:val="uk-UA" w:eastAsia="en-US"/>
        </w:rPr>
        <w:t xml:space="preserve"> </w:t>
      </w:r>
      <w:r w:rsidRPr="0056393E">
        <w:rPr>
          <w:sz w:val="22"/>
          <w:szCs w:val="22"/>
          <w:lang w:val="uk-UA" w:eastAsia="en-US"/>
        </w:rPr>
        <w:t>ціну</w:t>
      </w:r>
      <w:r w:rsidRPr="0056393E">
        <w:rPr>
          <w:spacing w:val="1"/>
          <w:sz w:val="22"/>
          <w:szCs w:val="22"/>
          <w:lang w:val="uk-UA" w:eastAsia="en-US"/>
        </w:rPr>
        <w:t xml:space="preserve"> </w:t>
      </w:r>
      <w:r w:rsidRPr="0056393E">
        <w:rPr>
          <w:sz w:val="22"/>
          <w:szCs w:val="22"/>
          <w:lang w:val="uk-UA" w:eastAsia="en-US"/>
        </w:rPr>
        <w:t>пропозиції:</w:t>
      </w:r>
    </w:p>
    <w:p w14:paraId="5311F409" w14:textId="77777777" w:rsidR="0056393E" w:rsidRPr="0056393E" w:rsidRDefault="0056393E" w:rsidP="0056393E">
      <w:pPr>
        <w:widowControl w:val="0"/>
        <w:tabs>
          <w:tab w:val="left" w:pos="6963"/>
        </w:tabs>
        <w:autoSpaceDE w:val="0"/>
        <w:autoSpaceDN w:val="0"/>
        <w:spacing w:line="274" w:lineRule="exact"/>
        <w:ind w:left="1384"/>
        <w:jc w:val="both"/>
        <w:outlineLvl w:val="1"/>
        <w:rPr>
          <w:sz w:val="24"/>
          <w:szCs w:val="24"/>
          <w:lang w:val="uk-UA" w:eastAsia="en-US"/>
        </w:rPr>
      </w:pPr>
      <w:r w:rsidRPr="0056393E">
        <w:rPr>
          <w:sz w:val="24"/>
          <w:szCs w:val="24"/>
          <w:lang w:val="uk-UA" w:eastAsia="en-US"/>
        </w:rPr>
        <w:t>гривень</w:t>
      </w:r>
      <w:r w:rsidRPr="0056393E">
        <w:rPr>
          <w:spacing w:val="-3"/>
          <w:sz w:val="24"/>
          <w:szCs w:val="24"/>
          <w:lang w:val="uk-UA" w:eastAsia="en-US"/>
        </w:rPr>
        <w:t xml:space="preserve"> </w:t>
      </w:r>
      <w:r w:rsidRPr="0056393E">
        <w:rPr>
          <w:sz w:val="24"/>
          <w:szCs w:val="24"/>
          <w:lang w:val="uk-UA" w:eastAsia="en-US"/>
        </w:rPr>
        <w:t>без</w:t>
      </w:r>
      <w:r w:rsidRPr="0056393E">
        <w:rPr>
          <w:spacing w:val="-2"/>
          <w:sz w:val="24"/>
          <w:szCs w:val="24"/>
          <w:lang w:val="uk-UA" w:eastAsia="en-US"/>
        </w:rPr>
        <w:t xml:space="preserve"> </w:t>
      </w:r>
      <w:r w:rsidRPr="0056393E">
        <w:rPr>
          <w:sz w:val="24"/>
          <w:szCs w:val="24"/>
          <w:lang w:val="uk-UA" w:eastAsia="en-US"/>
        </w:rPr>
        <w:t>ПДВ</w:t>
      </w:r>
      <w:r w:rsidRPr="0056393E">
        <w:rPr>
          <w:spacing w:val="-2"/>
          <w:sz w:val="24"/>
          <w:szCs w:val="24"/>
          <w:lang w:val="uk-UA" w:eastAsia="en-US"/>
        </w:rPr>
        <w:t xml:space="preserve"> </w:t>
      </w:r>
      <w:r w:rsidRPr="0056393E">
        <w:rPr>
          <w:sz w:val="24"/>
          <w:szCs w:val="24"/>
          <w:u w:val="single"/>
          <w:lang w:val="uk-UA" w:eastAsia="en-US"/>
        </w:rPr>
        <w:t xml:space="preserve"> </w:t>
      </w:r>
      <w:r w:rsidRPr="0056393E">
        <w:rPr>
          <w:sz w:val="24"/>
          <w:szCs w:val="24"/>
          <w:u w:val="single"/>
          <w:lang w:val="uk-UA" w:eastAsia="en-US"/>
        </w:rPr>
        <w:tab/>
      </w:r>
    </w:p>
    <w:p w14:paraId="72CBD289" w14:textId="77777777" w:rsidR="0056393E" w:rsidRPr="0056393E" w:rsidRDefault="0056393E" w:rsidP="0056393E">
      <w:pPr>
        <w:widowControl w:val="0"/>
        <w:autoSpaceDE w:val="0"/>
        <w:autoSpaceDN w:val="0"/>
        <w:spacing w:before="1" w:line="230" w:lineRule="exact"/>
        <w:ind w:right="4543"/>
        <w:jc w:val="right"/>
        <w:rPr>
          <w:i/>
          <w:sz w:val="20"/>
          <w:szCs w:val="22"/>
          <w:lang w:val="uk-UA" w:eastAsia="en-US"/>
        </w:rPr>
      </w:pPr>
      <w:r w:rsidRPr="0056393E">
        <w:rPr>
          <w:i/>
          <w:sz w:val="20"/>
          <w:szCs w:val="22"/>
          <w:lang w:val="uk-UA" w:eastAsia="en-US"/>
        </w:rPr>
        <w:t>(вказати</w:t>
      </w:r>
      <w:r w:rsidRPr="0056393E">
        <w:rPr>
          <w:i/>
          <w:spacing w:val="-2"/>
          <w:sz w:val="20"/>
          <w:szCs w:val="22"/>
          <w:lang w:val="uk-UA" w:eastAsia="en-US"/>
        </w:rPr>
        <w:t xml:space="preserve"> </w:t>
      </w:r>
      <w:r w:rsidRPr="0056393E">
        <w:rPr>
          <w:i/>
          <w:sz w:val="20"/>
          <w:szCs w:val="22"/>
          <w:lang w:val="uk-UA" w:eastAsia="en-US"/>
        </w:rPr>
        <w:t>цифрами</w:t>
      </w:r>
      <w:r w:rsidRPr="0056393E">
        <w:rPr>
          <w:i/>
          <w:spacing w:val="-1"/>
          <w:sz w:val="20"/>
          <w:szCs w:val="22"/>
          <w:lang w:val="uk-UA" w:eastAsia="en-US"/>
        </w:rPr>
        <w:t xml:space="preserve"> </w:t>
      </w:r>
      <w:r w:rsidRPr="0056393E">
        <w:rPr>
          <w:i/>
          <w:sz w:val="20"/>
          <w:szCs w:val="22"/>
          <w:lang w:val="uk-UA" w:eastAsia="en-US"/>
        </w:rPr>
        <w:t>та</w:t>
      </w:r>
      <w:r w:rsidRPr="0056393E">
        <w:rPr>
          <w:i/>
          <w:spacing w:val="-4"/>
          <w:sz w:val="20"/>
          <w:szCs w:val="22"/>
          <w:lang w:val="uk-UA" w:eastAsia="en-US"/>
        </w:rPr>
        <w:t xml:space="preserve"> </w:t>
      </w:r>
      <w:r w:rsidRPr="0056393E">
        <w:rPr>
          <w:i/>
          <w:sz w:val="20"/>
          <w:szCs w:val="22"/>
          <w:lang w:val="uk-UA" w:eastAsia="en-US"/>
        </w:rPr>
        <w:t>прописом)</w:t>
      </w:r>
    </w:p>
    <w:p w14:paraId="1058C6BC" w14:textId="77777777" w:rsidR="0056393E" w:rsidRPr="0056393E" w:rsidRDefault="0056393E" w:rsidP="0056393E">
      <w:pPr>
        <w:widowControl w:val="0"/>
        <w:tabs>
          <w:tab w:val="left" w:pos="6735"/>
        </w:tabs>
        <w:autoSpaceDE w:val="0"/>
        <w:autoSpaceDN w:val="0"/>
        <w:spacing w:line="276" w:lineRule="exact"/>
        <w:ind w:left="1384"/>
        <w:jc w:val="both"/>
        <w:outlineLvl w:val="1"/>
        <w:rPr>
          <w:sz w:val="24"/>
          <w:szCs w:val="24"/>
          <w:lang w:val="uk-UA" w:eastAsia="en-US"/>
        </w:rPr>
      </w:pPr>
      <w:r w:rsidRPr="0056393E">
        <w:rPr>
          <w:sz w:val="24"/>
          <w:szCs w:val="24"/>
          <w:lang w:val="uk-UA" w:eastAsia="en-US"/>
        </w:rPr>
        <w:t>гривень</w:t>
      </w:r>
      <w:r w:rsidRPr="0056393E">
        <w:rPr>
          <w:spacing w:val="-3"/>
          <w:sz w:val="24"/>
          <w:szCs w:val="24"/>
          <w:lang w:val="uk-UA" w:eastAsia="en-US"/>
        </w:rPr>
        <w:t xml:space="preserve"> </w:t>
      </w:r>
      <w:r w:rsidRPr="0056393E">
        <w:rPr>
          <w:sz w:val="24"/>
          <w:szCs w:val="24"/>
          <w:lang w:val="uk-UA" w:eastAsia="en-US"/>
        </w:rPr>
        <w:t>з</w:t>
      </w:r>
      <w:r w:rsidRPr="0056393E">
        <w:rPr>
          <w:spacing w:val="-2"/>
          <w:sz w:val="24"/>
          <w:szCs w:val="24"/>
          <w:lang w:val="uk-UA" w:eastAsia="en-US"/>
        </w:rPr>
        <w:t xml:space="preserve"> </w:t>
      </w:r>
      <w:r w:rsidRPr="0056393E">
        <w:rPr>
          <w:sz w:val="24"/>
          <w:szCs w:val="24"/>
          <w:lang w:val="uk-UA" w:eastAsia="en-US"/>
        </w:rPr>
        <w:t>ПДВ</w:t>
      </w:r>
      <w:r w:rsidRPr="0056393E">
        <w:rPr>
          <w:spacing w:val="-2"/>
          <w:sz w:val="24"/>
          <w:szCs w:val="24"/>
          <w:lang w:val="uk-UA" w:eastAsia="en-US"/>
        </w:rPr>
        <w:t xml:space="preserve"> </w:t>
      </w:r>
      <w:r w:rsidRPr="0056393E">
        <w:rPr>
          <w:sz w:val="24"/>
          <w:szCs w:val="24"/>
          <w:u w:val="single"/>
          <w:lang w:val="uk-UA" w:eastAsia="en-US"/>
        </w:rPr>
        <w:t xml:space="preserve"> </w:t>
      </w:r>
      <w:r w:rsidRPr="0056393E">
        <w:rPr>
          <w:sz w:val="24"/>
          <w:szCs w:val="24"/>
          <w:u w:val="single"/>
          <w:lang w:val="uk-UA" w:eastAsia="en-US"/>
        </w:rPr>
        <w:tab/>
      </w:r>
    </w:p>
    <w:p w14:paraId="38CCE29A" w14:textId="77777777" w:rsidR="0056393E" w:rsidRPr="0056393E" w:rsidRDefault="0056393E" w:rsidP="0056393E">
      <w:pPr>
        <w:widowControl w:val="0"/>
        <w:autoSpaceDE w:val="0"/>
        <w:autoSpaceDN w:val="0"/>
        <w:spacing w:before="4" w:line="206" w:lineRule="exact"/>
        <w:ind w:right="4626"/>
        <w:jc w:val="right"/>
        <w:rPr>
          <w:i/>
          <w:sz w:val="18"/>
          <w:szCs w:val="22"/>
          <w:lang w:val="uk-UA" w:eastAsia="en-US"/>
        </w:rPr>
      </w:pPr>
      <w:r w:rsidRPr="0056393E">
        <w:rPr>
          <w:i/>
          <w:sz w:val="18"/>
          <w:szCs w:val="22"/>
          <w:lang w:val="uk-UA" w:eastAsia="en-US"/>
        </w:rPr>
        <w:t>(вказати</w:t>
      </w:r>
      <w:r w:rsidRPr="0056393E">
        <w:rPr>
          <w:i/>
          <w:spacing w:val="-5"/>
          <w:sz w:val="18"/>
          <w:szCs w:val="22"/>
          <w:lang w:val="uk-UA" w:eastAsia="en-US"/>
        </w:rPr>
        <w:t xml:space="preserve"> </w:t>
      </w:r>
      <w:r w:rsidRPr="0056393E">
        <w:rPr>
          <w:i/>
          <w:sz w:val="18"/>
          <w:szCs w:val="22"/>
          <w:lang w:val="uk-UA" w:eastAsia="en-US"/>
        </w:rPr>
        <w:t>цифрами</w:t>
      </w:r>
      <w:r w:rsidRPr="0056393E">
        <w:rPr>
          <w:i/>
          <w:spacing w:val="-2"/>
          <w:sz w:val="18"/>
          <w:szCs w:val="22"/>
          <w:lang w:val="uk-UA" w:eastAsia="en-US"/>
        </w:rPr>
        <w:t xml:space="preserve"> </w:t>
      </w:r>
      <w:r w:rsidRPr="0056393E">
        <w:rPr>
          <w:i/>
          <w:sz w:val="18"/>
          <w:szCs w:val="22"/>
          <w:lang w:val="uk-UA" w:eastAsia="en-US"/>
        </w:rPr>
        <w:t>та</w:t>
      </w:r>
      <w:r w:rsidRPr="0056393E">
        <w:rPr>
          <w:i/>
          <w:spacing w:val="-3"/>
          <w:sz w:val="18"/>
          <w:szCs w:val="22"/>
          <w:lang w:val="uk-UA" w:eastAsia="en-US"/>
        </w:rPr>
        <w:t xml:space="preserve"> </w:t>
      </w:r>
      <w:r w:rsidRPr="0056393E">
        <w:rPr>
          <w:i/>
          <w:sz w:val="18"/>
          <w:szCs w:val="22"/>
          <w:lang w:val="uk-UA" w:eastAsia="en-US"/>
        </w:rPr>
        <w:t>прописом)</w:t>
      </w:r>
    </w:p>
    <w:p w14:paraId="271E12A7" w14:textId="77777777" w:rsidR="0056393E" w:rsidRPr="0056393E" w:rsidRDefault="0056393E" w:rsidP="0056393E">
      <w:pPr>
        <w:widowControl w:val="0"/>
        <w:autoSpaceDE w:val="0"/>
        <w:autoSpaceDN w:val="0"/>
        <w:ind w:left="676" w:right="424" w:firstLine="540"/>
        <w:jc w:val="both"/>
        <w:rPr>
          <w:sz w:val="22"/>
          <w:szCs w:val="22"/>
          <w:lang w:val="uk-UA" w:eastAsia="en-US"/>
        </w:rPr>
      </w:pPr>
      <w:r w:rsidRPr="0056393E">
        <w:rPr>
          <w:sz w:val="22"/>
          <w:szCs w:val="22"/>
          <w:lang w:val="uk-UA" w:eastAsia="en-US"/>
        </w:rPr>
        <w:t>Ми погоджуємося з умовами, що Ви можете відхилити нашу чи всі пропозиції, та розуміємо, що</w:t>
      </w:r>
      <w:r w:rsidRPr="0056393E">
        <w:rPr>
          <w:spacing w:val="1"/>
          <w:sz w:val="22"/>
          <w:szCs w:val="22"/>
          <w:lang w:val="uk-UA" w:eastAsia="en-US"/>
        </w:rPr>
        <w:t xml:space="preserve"> </w:t>
      </w:r>
      <w:r w:rsidRPr="0056393E">
        <w:rPr>
          <w:sz w:val="22"/>
          <w:szCs w:val="22"/>
          <w:lang w:val="uk-UA" w:eastAsia="en-US"/>
        </w:rPr>
        <w:t>Ви</w:t>
      </w:r>
      <w:r w:rsidRPr="0056393E">
        <w:rPr>
          <w:spacing w:val="-1"/>
          <w:sz w:val="22"/>
          <w:szCs w:val="22"/>
          <w:lang w:val="uk-UA" w:eastAsia="en-US"/>
        </w:rPr>
        <w:t xml:space="preserve"> </w:t>
      </w:r>
      <w:r w:rsidRPr="0056393E">
        <w:rPr>
          <w:sz w:val="22"/>
          <w:szCs w:val="22"/>
          <w:lang w:val="uk-UA" w:eastAsia="en-US"/>
        </w:rPr>
        <w:t>не</w:t>
      </w:r>
      <w:r w:rsidRPr="0056393E">
        <w:rPr>
          <w:spacing w:val="-1"/>
          <w:sz w:val="22"/>
          <w:szCs w:val="22"/>
          <w:lang w:val="uk-UA" w:eastAsia="en-US"/>
        </w:rPr>
        <w:t xml:space="preserve"> </w:t>
      </w:r>
      <w:r w:rsidRPr="0056393E">
        <w:rPr>
          <w:sz w:val="22"/>
          <w:szCs w:val="22"/>
          <w:lang w:val="uk-UA" w:eastAsia="en-US"/>
        </w:rPr>
        <w:t>обмежені</w:t>
      </w:r>
      <w:r w:rsidRPr="0056393E">
        <w:rPr>
          <w:spacing w:val="-3"/>
          <w:sz w:val="22"/>
          <w:szCs w:val="22"/>
          <w:lang w:val="uk-UA" w:eastAsia="en-US"/>
        </w:rPr>
        <w:t xml:space="preserve"> </w:t>
      </w:r>
      <w:r w:rsidRPr="0056393E">
        <w:rPr>
          <w:sz w:val="22"/>
          <w:szCs w:val="22"/>
          <w:lang w:val="uk-UA" w:eastAsia="en-US"/>
        </w:rPr>
        <w:t>у</w:t>
      </w:r>
      <w:r w:rsidRPr="0056393E">
        <w:rPr>
          <w:spacing w:val="-4"/>
          <w:sz w:val="22"/>
          <w:szCs w:val="22"/>
          <w:lang w:val="uk-UA" w:eastAsia="en-US"/>
        </w:rPr>
        <w:t xml:space="preserve"> </w:t>
      </w:r>
      <w:r w:rsidRPr="0056393E">
        <w:rPr>
          <w:sz w:val="22"/>
          <w:szCs w:val="22"/>
          <w:lang w:val="uk-UA" w:eastAsia="en-US"/>
        </w:rPr>
        <w:t>прийнятті будь-якої</w:t>
      </w:r>
      <w:r w:rsidRPr="0056393E">
        <w:rPr>
          <w:spacing w:val="1"/>
          <w:sz w:val="22"/>
          <w:szCs w:val="22"/>
          <w:lang w:val="uk-UA" w:eastAsia="en-US"/>
        </w:rPr>
        <w:t xml:space="preserve"> </w:t>
      </w:r>
      <w:r w:rsidRPr="0056393E">
        <w:rPr>
          <w:sz w:val="22"/>
          <w:szCs w:val="22"/>
          <w:lang w:val="uk-UA" w:eastAsia="en-US"/>
        </w:rPr>
        <w:t>іншої пропозиції з</w:t>
      </w:r>
      <w:r w:rsidRPr="0056393E">
        <w:rPr>
          <w:spacing w:val="-2"/>
          <w:sz w:val="22"/>
          <w:szCs w:val="22"/>
          <w:lang w:val="uk-UA" w:eastAsia="en-US"/>
        </w:rPr>
        <w:t xml:space="preserve"> </w:t>
      </w:r>
      <w:r w:rsidRPr="0056393E">
        <w:rPr>
          <w:sz w:val="22"/>
          <w:szCs w:val="22"/>
          <w:lang w:val="uk-UA" w:eastAsia="en-US"/>
        </w:rPr>
        <w:t>більш</w:t>
      </w:r>
      <w:r w:rsidRPr="0056393E">
        <w:rPr>
          <w:spacing w:val="-3"/>
          <w:sz w:val="22"/>
          <w:szCs w:val="22"/>
          <w:lang w:val="uk-UA" w:eastAsia="en-US"/>
        </w:rPr>
        <w:t xml:space="preserve"> </w:t>
      </w:r>
      <w:r w:rsidRPr="0056393E">
        <w:rPr>
          <w:sz w:val="22"/>
          <w:szCs w:val="22"/>
          <w:lang w:val="uk-UA" w:eastAsia="en-US"/>
        </w:rPr>
        <w:t>вигідними</w:t>
      </w:r>
      <w:r w:rsidRPr="0056393E">
        <w:rPr>
          <w:spacing w:val="-4"/>
          <w:sz w:val="22"/>
          <w:szCs w:val="22"/>
          <w:lang w:val="uk-UA" w:eastAsia="en-US"/>
        </w:rPr>
        <w:t xml:space="preserve"> </w:t>
      </w:r>
      <w:r w:rsidRPr="0056393E">
        <w:rPr>
          <w:sz w:val="22"/>
          <w:szCs w:val="22"/>
          <w:lang w:val="uk-UA" w:eastAsia="en-US"/>
        </w:rPr>
        <w:t>для Вас</w:t>
      </w:r>
      <w:r w:rsidRPr="0056393E">
        <w:rPr>
          <w:spacing w:val="-1"/>
          <w:sz w:val="22"/>
          <w:szCs w:val="22"/>
          <w:lang w:val="uk-UA" w:eastAsia="en-US"/>
        </w:rPr>
        <w:t xml:space="preserve"> </w:t>
      </w:r>
      <w:r w:rsidRPr="0056393E">
        <w:rPr>
          <w:sz w:val="22"/>
          <w:szCs w:val="22"/>
          <w:lang w:val="uk-UA" w:eastAsia="en-US"/>
        </w:rPr>
        <w:t>умовами.</w:t>
      </w:r>
    </w:p>
    <w:p w14:paraId="47BE48F0" w14:textId="77777777" w:rsidR="0056393E" w:rsidRPr="0056393E" w:rsidRDefault="0056393E" w:rsidP="0056393E">
      <w:pPr>
        <w:widowControl w:val="0"/>
        <w:autoSpaceDE w:val="0"/>
        <w:autoSpaceDN w:val="0"/>
        <w:spacing w:line="252" w:lineRule="exact"/>
        <w:ind w:left="1173"/>
        <w:jc w:val="both"/>
        <w:rPr>
          <w:sz w:val="22"/>
          <w:szCs w:val="22"/>
          <w:lang w:val="uk-UA" w:eastAsia="en-US"/>
        </w:rPr>
      </w:pPr>
      <w:r w:rsidRPr="0056393E">
        <w:rPr>
          <w:sz w:val="22"/>
          <w:szCs w:val="22"/>
          <w:lang w:val="uk-UA" w:eastAsia="en-US"/>
        </w:rPr>
        <w:t>Ми</w:t>
      </w:r>
      <w:r w:rsidRPr="0056393E">
        <w:rPr>
          <w:spacing w:val="-3"/>
          <w:sz w:val="22"/>
          <w:szCs w:val="22"/>
          <w:lang w:val="uk-UA" w:eastAsia="en-US"/>
        </w:rPr>
        <w:t xml:space="preserve"> </w:t>
      </w:r>
      <w:r w:rsidRPr="0056393E">
        <w:rPr>
          <w:sz w:val="22"/>
          <w:szCs w:val="22"/>
          <w:lang w:val="uk-UA" w:eastAsia="en-US"/>
        </w:rPr>
        <w:t>погоджуємося</w:t>
      </w:r>
      <w:r w:rsidRPr="0056393E">
        <w:rPr>
          <w:spacing w:val="-3"/>
          <w:sz w:val="22"/>
          <w:szCs w:val="22"/>
          <w:lang w:val="uk-UA" w:eastAsia="en-US"/>
        </w:rPr>
        <w:t xml:space="preserve"> </w:t>
      </w:r>
      <w:r w:rsidRPr="0056393E">
        <w:rPr>
          <w:sz w:val="22"/>
          <w:szCs w:val="22"/>
          <w:lang w:val="uk-UA" w:eastAsia="en-US"/>
        </w:rPr>
        <w:t>дотримуватися</w:t>
      </w:r>
      <w:r w:rsidRPr="0056393E">
        <w:rPr>
          <w:spacing w:val="-3"/>
          <w:sz w:val="22"/>
          <w:szCs w:val="22"/>
          <w:lang w:val="uk-UA" w:eastAsia="en-US"/>
        </w:rPr>
        <w:t xml:space="preserve"> </w:t>
      </w:r>
      <w:r w:rsidRPr="0056393E">
        <w:rPr>
          <w:sz w:val="22"/>
          <w:szCs w:val="22"/>
          <w:lang w:val="uk-UA" w:eastAsia="en-US"/>
        </w:rPr>
        <w:t>всіх</w:t>
      </w:r>
      <w:r w:rsidRPr="0056393E">
        <w:rPr>
          <w:spacing w:val="-2"/>
          <w:sz w:val="22"/>
          <w:szCs w:val="22"/>
          <w:lang w:val="uk-UA" w:eastAsia="en-US"/>
        </w:rPr>
        <w:t xml:space="preserve"> </w:t>
      </w:r>
      <w:r w:rsidRPr="0056393E">
        <w:rPr>
          <w:sz w:val="22"/>
          <w:szCs w:val="22"/>
          <w:lang w:val="uk-UA" w:eastAsia="en-US"/>
        </w:rPr>
        <w:t>умов,</w:t>
      </w:r>
      <w:r w:rsidRPr="0056393E">
        <w:rPr>
          <w:spacing w:val="-1"/>
          <w:sz w:val="22"/>
          <w:szCs w:val="22"/>
          <w:lang w:val="uk-UA" w:eastAsia="en-US"/>
        </w:rPr>
        <w:t xml:space="preserve"> </w:t>
      </w:r>
      <w:r w:rsidRPr="0056393E">
        <w:rPr>
          <w:sz w:val="22"/>
          <w:szCs w:val="22"/>
          <w:lang w:val="uk-UA" w:eastAsia="en-US"/>
        </w:rPr>
        <w:t>що</w:t>
      </w:r>
      <w:r w:rsidRPr="0056393E">
        <w:rPr>
          <w:spacing w:val="-2"/>
          <w:sz w:val="22"/>
          <w:szCs w:val="22"/>
          <w:lang w:val="uk-UA" w:eastAsia="en-US"/>
        </w:rPr>
        <w:t xml:space="preserve"> </w:t>
      </w:r>
      <w:r w:rsidRPr="0056393E">
        <w:rPr>
          <w:sz w:val="22"/>
          <w:szCs w:val="22"/>
          <w:lang w:val="uk-UA" w:eastAsia="en-US"/>
        </w:rPr>
        <w:t>передбачені</w:t>
      </w:r>
      <w:r w:rsidRPr="0056393E">
        <w:rPr>
          <w:spacing w:val="-2"/>
          <w:sz w:val="22"/>
          <w:szCs w:val="22"/>
          <w:lang w:val="uk-UA" w:eastAsia="en-US"/>
        </w:rPr>
        <w:t xml:space="preserve"> </w:t>
      </w:r>
      <w:r w:rsidRPr="0056393E">
        <w:rPr>
          <w:sz w:val="22"/>
          <w:szCs w:val="22"/>
          <w:lang w:val="uk-UA" w:eastAsia="en-US"/>
        </w:rPr>
        <w:t>Оголошенням.</w:t>
      </w:r>
    </w:p>
    <w:p w14:paraId="6A0108D6" w14:textId="77777777" w:rsidR="0056393E" w:rsidRPr="0056393E" w:rsidRDefault="0056393E" w:rsidP="0056393E">
      <w:pPr>
        <w:widowControl w:val="0"/>
        <w:autoSpaceDE w:val="0"/>
        <w:autoSpaceDN w:val="0"/>
        <w:spacing w:line="242" w:lineRule="auto"/>
        <w:ind w:left="676" w:right="423" w:firstLine="496"/>
        <w:jc w:val="both"/>
        <w:rPr>
          <w:sz w:val="22"/>
          <w:szCs w:val="22"/>
          <w:lang w:val="uk-UA" w:eastAsia="en-US"/>
        </w:rPr>
      </w:pPr>
      <w:r w:rsidRPr="0056393E">
        <w:rPr>
          <w:sz w:val="22"/>
          <w:szCs w:val="22"/>
          <w:lang w:val="uk-UA" w:eastAsia="en-US"/>
        </w:rPr>
        <w:t>Ми погоджуємося з тим, що бюджетні зобов’язання за договором виникають у разі наявності та в</w:t>
      </w:r>
      <w:r w:rsidRPr="0056393E">
        <w:rPr>
          <w:spacing w:val="1"/>
          <w:sz w:val="22"/>
          <w:szCs w:val="22"/>
          <w:lang w:val="uk-UA" w:eastAsia="en-US"/>
        </w:rPr>
        <w:t xml:space="preserve"> </w:t>
      </w:r>
      <w:r w:rsidRPr="0056393E">
        <w:rPr>
          <w:sz w:val="22"/>
          <w:szCs w:val="22"/>
          <w:lang w:val="uk-UA" w:eastAsia="en-US"/>
        </w:rPr>
        <w:t>межах</w:t>
      </w:r>
      <w:r w:rsidRPr="0056393E">
        <w:rPr>
          <w:spacing w:val="-3"/>
          <w:sz w:val="22"/>
          <w:szCs w:val="22"/>
          <w:lang w:val="uk-UA" w:eastAsia="en-US"/>
        </w:rPr>
        <w:t xml:space="preserve"> </w:t>
      </w:r>
      <w:r w:rsidRPr="0056393E">
        <w:rPr>
          <w:sz w:val="22"/>
          <w:szCs w:val="22"/>
          <w:lang w:val="uk-UA" w:eastAsia="en-US"/>
        </w:rPr>
        <w:t>відповідних бюджетних асигнувань.</w:t>
      </w:r>
    </w:p>
    <w:p w14:paraId="44BCD7ED" w14:textId="77777777" w:rsidR="0056393E" w:rsidRPr="0056393E" w:rsidRDefault="0056393E" w:rsidP="0056393E">
      <w:pPr>
        <w:widowControl w:val="0"/>
        <w:autoSpaceDE w:val="0"/>
        <w:autoSpaceDN w:val="0"/>
        <w:ind w:left="676" w:right="427" w:firstLine="552"/>
        <w:jc w:val="both"/>
        <w:rPr>
          <w:sz w:val="22"/>
          <w:szCs w:val="22"/>
          <w:lang w:val="uk-UA" w:eastAsia="en-US"/>
        </w:rPr>
      </w:pPr>
      <w:r w:rsidRPr="0056393E">
        <w:rPr>
          <w:sz w:val="22"/>
          <w:szCs w:val="22"/>
          <w:lang w:val="uk-UA" w:eastAsia="en-US"/>
        </w:rPr>
        <w:t>Ми</w:t>
      </w:r>
      <w:r w:rsidRPr="0056393E">
        <w:rPr>
          <w:spacing w:val="1"/>
          <w:sz w:val="22"/>
          <w:szCs w:val="22"/>
          <w:lang w:val="uk-UA" w:eastAsia="en-US"/>
        </w:rPr>
        <w:t xml:space="preserve"> </w:t>
      </w:r>
      <w:r w:rsidRPr="0056393E">
        <w:rPr>
          <w:sz w:val="22"/>
          <w:szCs w:val="22"/>
          <w:lang w:val="uk-UA" w:eastAsia="en-US"/>
        </w:rPr>
        <w:t>погоджуємося</w:t>
      </w:r>
      <w:r w:rsidRPr="0056393E">
        <w:rPr>
          <w:spacing w:val="1"/>
          <w:sz w:val="22"/>
          <w:szCs w:val="22"/>
          <w:lang w:val="uk-UA" w:eastAsia="en-US"/>
        </w:rPr>
        <w:t xml:space="preserve"> </w:t>
      </w:r>
      <w:r w:rsidRPr="0056393E">
        <w:rPr>
          <w:sz w:val="22"/>
          <w:szCs w:val="22"/>
          <w:lang w:val="uk-UA" w:eastAsia="en-US"/>
        </w:rPr>
        <w:t>з</w:t>
      </w:r>
      <w:r w:rsidRPr="0056393E">
        <w:rPr>
          <w:spacing w:val="1"/>
          <w:sz w:val="22"/>
          <w:szCs w:val="22"/>
          <w:lang w:val="uk-UA" w:eastAsia="en-US"/>
        </w:rPr>
        <w:t xml:space="preserve"> </w:t>
      </w:r>
      <w:r w:rsidRPr="0056393E">
        <w:rPr>
          <w:sz w:val="22"/>
          <w:szCs w:val="22"/>
          <w:lang w:val="uk-UA" w:eastAsia="en-US"/>
        </w:rPr>
        <w:t>тим,</w:t>
      </w:r>
      <w:r w:rsidRPr="0056393E">
        <w:rPr>
          <w:spacing w:val="1"/>
          <w:sz w:val="22"/>
          <w:szCs w:val="22"/>
          <w:lang w:val="uk-UA" w:eastAsia="en-US"/>
        </w:rPr>
        <w:t xml:space="preserve"> </w:t>
      </w:r>
      <w:r w:rsidRPr="0056393E">
        <w:rPr>
          <w:sz w:val="22"/>
          <w:szCs w:val="22"/>
          <w:lang w:val="uk-UA" w:eastAsia="en-US"/>
        </w:rPr>
        <w:t>що</w:t>
      </w:r>
      <w:r w:rsidRPr="0056393E">
        <w:rPr>
          <w:spacing w:val="1"/>
          <w:sz w:val="22"/>
          <w:szCs w:val="22"/>
          <w:lang w:val="uk-UA" w:eastAsia="en-US"/>
        </w:rPr>
        <w:t xml:space="preserve"> </w:t>
      </w:r>
      <w:r w:rsidRPr="0056393E">
        <w:rPr>
          <w:sz w:val="22"/>
          <w:szCs w:val="22"/>
          <w:lang w:val="uk-UA" w:eastAsia="en-US"/>
        </w:rPr>
        <w:t>замовник</w:t>
      </w:r>
      <w:r w:rsidRPr="0056393E">
        <w:rPr>
          <w:spacing w:val="1"/>
          <w:sz w:val="22"/>
          <w:szCs w:val="22"/>
          <w:lang w:val="uk-UA" w:eastAsia="en-US"/>
        </w:rPr>
        <w:t xml:space="preserve"> </w:t>
      </w:r>
      <w:r w:rsidRPr="0056393E">
        <w:rPr>
          <w:sz w:val="22"/>
          <w:szCs w:val="22"/>
          <w:lang w:val="uk-UA" w:eastAsia="en-US"/>
        </w:rPr>
        <w:t>не</w:t>
      </w:r>
      <w:r w:rsidRPr="0056393E">
        <w:rPr>
          <w:spacing w:val="1"/>
          <w:sz w:val="22"/>
          <w:szCs w:val="22"/>
          <w:lang w:val="uk-UA" w:eastAsia="en-US"/>
        </w:rPr>
        <w:t xml:space="preserve"> </w:t>
      </w:r>
      <w:r w:rsidRPr="0056393E">
        <w:rPr>
          <w:sz w:val="22"/>
          <w:szCs w:val="22"/>
          <w:lang w:val="uk-UA" w:eastAsia="en-US"/>
        </w:rPr>
        <w:t>несе</w:t>
      </w:r>
      <w:r w:rsidRPr="0056393E">
        <w:rPr>
          <w:spacing w:val="1"/>
          <w:sz w:val="22"/>
          <w:szCs w:val="22"/>
          <w:lang w:val="uk-UA" w:eastAsia="en-US"/>
        </w:rPr>
        <w:t xml:space="preserve"> </w:t>
      </w:r>
      <w:r w:rsidRPr="0056393E">
        <w:rPr>
          <w:sz w:val="22"/>
          <w:szCs w:val="22"/>
          <w:lang w:val="uk-UA" w:eastAsia="en-US"/>
        </w:rPr>
        <w:t>відповідальність</w:t>
      </w:r>
      <w:r w:rsidRPr="0056393E">
        <w:rPr>
          <w:spacing w:val="1"/>
          <w:sz w:val="22"/>
          <w:szCs w:val="22"/>
          <w:lang w:val="uk-UA" w:eastAsia="en-US"/>
        </w:rPr>
        <w:t xml:space="preserve"> </w:t>
      </w:r>
      <w:r w:rsidRPr="0056393E">
        <w:rPr>
          <w:sz w:val="22"/>
          <w:szCs w:val="22"/>
          <w:lang w:val="uk-UA" w:eastAsia="en-US"/>
        </w:rPr>
        <w:t>у</w:t>
      </w:r>
      <w:r w:rsidRPr="0056393E">
        <w:rPr>
          <w:spacing w:val="1"/>
          <w:sz w:val="22"/>
          <w:szCs w:val="22"/>
          <w:lang w:val="uk-UA" w:eastAsia="en-US"/>
        </w:rPr>
        <w:t xml:space="preserve"> </w:t>
      </w:r>
      <w:r w:rsidRPr="0056393E">
        <w:rPr>
          <w:sz w:val="22"/>
          <w:szCs w:val="22"/>
          <w:lang w:val="uk-UA" w:eastAsia="en-US"/>
        </w:rPr>
        <w:t>випадках</w:t>
      </w:r>
      <w:r w:rsidRPr="0056393E">
        <w:rPr>
          <w:spacing w:val="1"/>
          <w:sz w:val="22"/>
          <w:szCs w:val="22"/>
          <w:lang w:val="uk-UA" w:eastAsia="en-US"/>
        </w:rPr>
        <w:t xml:space="preserve"> </w:t>
      </w:r>
      <w:r w:rsidRPr="0056393E">
        <w:rPr>
          <w:sz w:val="22"/>
          <w:szCs w:val="22"/>
          <w:lang w:val="uk-UA" w:eastAsia="en-US"/>
        </w:rPr>
        <w:t>затримки</w:t>
      </w:r>
      <w:r w:rsidRPr="0056393E">
        <w:rPr>
          <w:spacing w:val="1"/>
          <w:sz w:val="22"/>
          <w:szCs w:val="22"/>
          <w:lang w:val="uk-UA" w:eastAsia="en-US"/>
        </w:rPr>
        <w:t xml:space="preserve"> </w:t>
      </w:r>
      <w:r w:rsidRPr="0056393E">
        <w:rPr>
          <w:sz w:val="22"/>
          <w:szCs w:val="22"/>
          <w:lang w:val="uk-UA" w:eastAsia="en-US"/>
        </w:rPr>
        <w:t>або</w:t>
      </w:r>
      <w:r w:rsidRPr="0056393E">
        <w:rPr>
          <w:spacing w:val="1"/>
          <w:sz w:val="22"/>
          <w:szCs w:val="22"/>
          <w:lang w:val="uk-UA" w:eastAsia="en-US"/>
        </w:rPr>
        <w:t xml:space="preserve"> </w:t>
      </w:r>
      <w:r w:rsidRPr="0056393E">
        <w:rPr>
          <w:sz w:val="22"/>
          <w:szCs w:val="22"/>
          <w:lang w:val="uk-UA" w:eastAsia="en-US"/>
        </w:rPr>
        <w:t>припинення</w:t>
      </w:r>
      <w:r w:rsidRPr="0056393E">
        <w:rPr>
          <w:spacing w:val="-3"/>
          <w:sz w:val="22"/>
          <w:szCs w:val="22"/>
          <w:lang w:val="uk-UA" w:eastAsia="en-US"/>
        </w:rPr>
        <w:t xml:space="preserve"> </w:t>
      </w:r>
      <w:r w:rsidRPr="0056393E">
        <w:rPr>
          <w:sz w:val="22"/>
          <w:szCs w:val="22"/>
          <w:lang w:val="uk-UA" w:eastAsia="en-US"/>
        </w:rPr>
        <w:t>бюджетного</w:t>
      </w:r>
      <w:r w:rsidRPr="0056393E">
        <w:rPr>
          <w:spacing w:val="-3"/>
          <w:sz w:val="22"/>
          <w:szCs w:val="22"/>
          <w:lang w:val="uk-UA" w:eastAsia="en-US"/>
        </w:rPr>
        <w:t xml:space="preserve"> </w:t>
      </w:r>
      <w:r w:rsidRPr="0056393E">
        <w:rPr>
          <w:sz w:val="22"/>
          <w:szCs w:val="22"/>
          <w:lang w:val="uk-UA" w:eastAsia="en-US"/>
        </w:rPr>
        <w:t>фінансування</w:t>
      </w:r>
      <w:r w:rsidRPr="0056393E">
        <w:rPr>
          <w:spacing w:val="-1"/>
          <w:sz w:val="22"/>
          <w:szCs w:val="22"/>
          <w:lang w:val="uk-UA" w:eastAsia="en-US"/>
        </w:rPr>
        <w:t xml:space="preserve"> </w:t>
      </w:r>
      <w:r w:rsidRPr="0056393E">
        <w:rPr>
          <w:sz w:val="22"/>
          <w:szCs w:val="22"/>
          <w:lang w:val="uk-UA" w:eastAsia="en-US"/>
        </w:rPr>
        <w:t>на</w:t>
      </w:r>
      <w:r w:rsidRPr="0056393E">
        <w:rPr>
          <w:spacing w:val="-1"/>
          <w:sz w:val="22"/>
          <w:szCs w:val="22"/>
          <w:lang w:val="uk-UA" w:eastAsia="en-US"/>
        </w:rPr>
        <w:t xml:space="preserve"> </w:t>
      </w:r>
      <w:r w:rsidRPr="0056393E">
        <w:rPr>
          <w:sz w:val="22"/>
          <w:szCs w:val="22"/>
          <w:lang w:val="uk-UA" w:eastAsia="en-US"/>
        </w:rPr>
        <w:t>цілі, передбачені</w:t>
      </w:r>
      <w:r w:rsidRPr="0056393E">
        <w:rPr>
          <w:spacing w:val="-2"/>
          <w:sz w:val="22"/>
          <w:szCs w:val="22"/>
          <w:lang w:val="uk-UA" w:eastAsia="en-US"/>
        </w:rPr>
        <w:t xml:space="preserve"> </w:t>
      </w:r>
      <w:r w:rsidRPr="0056393E">
        <w:rPr>
          <w:sz w:val="22"/>
          <w:szCs w:val="22"/>
          <w:lang w:val="uk-UA" w:eastAsia="en-US"/>
        </w:rPr>
        <w:t>Договором.</w:t>
      </w:r>
    </w:p>
    <w:p w14:paraId="1BB4854D" w14:textId="77777777" w:rsidR="0056393E" w:rsidRPr="0056393E" w:rsidRDefault="0056393E" w:rsidP="0056393E">
      <w:pPr>
        <w:widowControl w:val="0"/>
        <w:autoSpaceDE w:val="0"/>
        <w:autoSpaceDN w:val="0"/>
        <w:ind w:left="676" w:right="421" w:firstLine="496"/>
        <w:jc w:val="both"/>
        <w:rPr>
          <w:sz w:val="22"/>
          <w:szCs w:val="22"/>
          <w:lang w:val="uk-UA" w:eastAsia="en-US"/>
        </w:rPr>
      </w:pPr>
      <w:r w:rsidRPr="0056393E">
        <w:rPr>
          <w:sz w:val="22"/>
          <w:szCs w:val="22"/>
          <w:lang w:val="uk-UA" w:eastAsia="en-US"/>
        </w:rPr>
        <w:t>Якщо нас визначено переможцем торгів, ми беремо на себе зобов’язання підписати договір із</w:t>
      </w:r>
      <w:r w:rsidRPr="0056393E">
        <w:rPr>
          <w:spacing w:val="1"/>
          <w:sz w:val="22"/>
          <w:szCs w:val="22"/>
          <w:lang w:val="uk-UA" w:eastAsia="en-US"/>
        </w:rPr>
        <w:t xml:space="preserve"> </w:t>
      </w:r>
      <w:r w:rsidRPr="0056393E">
        <w:rPr>
          <w:sz w:val="22"/>
          <w:szCs w:val="22"/>
          <w:lang w:val="uk-UA" w:eastAsia="en-US"/>
        </w:rPr>
        <w:t>замовником не пізніше ніж через 20 днів з дня прийняття рішення про намір укласти договір про</w:t>
      </w:r>
      <w:r w:rsidRPr="0056393E">
        <w:rPr>
          <w:spacing w:val="1"/>
          <w:sz w:val="22"/>
          <w:szCs w:val="22"/>
          <w:lang w:val="uk-UA" w:eastAsia="en-US"/>
        </w:rPr>
        <w:t xml:space="preserve"> </w:t>
      </w:r>
      <w:r w:rsidRPr="0056393E">
        <w:rPr>
          <w:sz w:val="22"/>
          <w:szCs w:val="22"/>
          <w:lang w:val="uk-UA" w:eastAsia="en-US"/>
        </w:rPr>
        <w:t>закупівлю</w:t>
      </w:r>
      <w:r w:rsidRPr="0056393E">
        <w:rPr>
          <w:spacing w:val="1"/>
          <w:sz w:val="22"/>
          <w:szCs w:val="22"/>
          <w:lang w:val="uk-UA" w:eastAsia="en-US"/>
        </w:rPr>
        <w:t xml:space="preserve"> </w:t>
      </w:r>
      <w:r w:rsidRPr="0056393E">
        <w:rPr>
          <w:sz w:val="22"/>
          <w:szCs w:val="22"/>
          <w:lang w:val="uk-UA" w:eastAsia="en-US"/>
        </w:rPr>
        <w:t>з</w:t>
      </w:r>
      <w:r w:rsidRPr="0056393E">
        <w:rPr>
          <w:spacing w:val="1"/>
          <w:sz w:val="22"/>
          <w:szCs w:val="22"/>
          <w:lang w:val="uk-UA" w:eastAsia="en-US"/>
        </w:rPr>
        <w:t xml:space="preserve"> </w:t>
      </w:r>
      <w:r w:rsidRPr="0056393E">
        <w:rPr>
          <w:sz w:val="22"/>
          <w:szCs w:val="22"/>
          <w:lang w:val="uk-UA" w:eastAsia="en-US"/>
        </w:rPr>
        <w:t>дати</w:t>
      </w:r>
      <w:r w:rsidRPr="0056393E">
        <w:rPr>
          <w:spacing w:val="1"/>
          <w:sz w:val="22"/>
          <w:szCs w:val="22"/>
          <w:lang w:val="uk-UA" w:eastAsia="en-US"/>
        </w:rPr>
        <w:t xml:space="preserve"> </w:t>
      </w:r>
      <w:r w:rsidRPr="0056393E">
        <w:rPr>
          <w:sz w:val="22"/>
          <w:szCs w:val="22"/>
          <w:lang w:val="uk-UA" w:eastAsia="en-US"/>
        </w:rPr>
        <w:t>оприлюднення</w:t>
      </w:r>
      <w:r w:rsidRPr="0056393E">
        <w:rPr>
          <w:spacing w:val="1"/>
          <w:sz w:val="22"/>
          <w:szCs w:val="22"/>
          <w:lang w:val="uk-UA" w:eastAsia="en-US"/>
        </w:rPr>
        <w:t xml:space="preserve"> </w:t>
      </w:r>
      <w:r w:rsidRPr="0056393E">
        <w:rPr>
          <w:sz w:val="22"/>
          <w:szCs w:val="22"/>
          <w:lang w:val="uk-UA" w:eastAsia="en-US"/>
        </w:rPr>
        <w:t>на</w:t>
      </w:r>
      <w:r w:rsidRPr="0056393E">
        <w:rPr>
          <w:spacing w:val="1"/>
          <w:sz w:val="22"/>
          <w:szCs w:val="22"/>
          <w:lang w:val="uk-UA" w:eastAsia="en-US"/>
        </w:rPr>
        <w:t xml:space="preserve"> </w:t>
      </w:r>
      <w:r w:rsidRPr="0056393E">
        <w:rPr>
          <w:sz w:val="22"/>
          <w:szCs w:val="22"/>
          <w:lang w:val="uk-UA" w:eastAsia="en-US"/>
        </w:rPr>
        <w:t>веб-порталі</w:t>
      </w:r>
      <w:r w:rsidRPr="0056393E">
        <w:rPr>
          <w:spacing w:val="1"/>
          <w:sz w:val="22"/>
          <w:szCs w:val="22"/>
          <w:lang w:val="uk-UA" w:eastAsia="en-US"/>
        </w:rPr>
        <w:t xml:space="preserve"> </w:t>
      </w:r>
      <w:r w:rsidRPr="0056393E">
        <w:rPr>
          <w:sz w:val="22"/>
          <w:szCs w:val="22"/>
          <w:lang w:val="uk-UA" w:eastAsia="en-US"/>
        </w:rPr>
        <w:t>Уповноваженого</w:t>
      </w:r>
      <w:r w:rsidRPr="0056393E">
        <w:rPr>
          <w:spacing w:val="1"/>
          <w:sz w:val="22"/>
          <w:szCs w:val="22"/>
          <w:lang w:val="uk-UA" w:eastAsia="en-US"/>
        </w:rPr>
        <w:t xml:space="preserve"> </w:t>
      </w:r>
      <w:r w:rsidRPr="0056393E">
        <w:rPr>
          <w:sz w:val="22"/>
          <w:szCs w:val="22"/>
          <w:lang w:val="uk-UA" w:eastAsia="en-US"/>
        </w:rPr>
        <w:t>органу</w:t>
      </w:r>
      <w:r w:rsidRPr="0056393E">
        <w:rPr>
          <w:spacing w:val="1"/>
          <w:sz w:val="22"/>
          <w:szCs w:val="22"/>
          <w:lang w:val="uk-UA" w:eastAsia="en-US"/>
        </w:rPr>
        <w:t xml:space="preserve"> </w:t>
      </w:r>
      <w:r w:rsidRPr="0056393E">
        <w:rPr>
          <w:sz w:val="22"/>
          <w:szCs w:val="22"/>
          <w:lang w:val="uk-UA" w:eastAsia="en-US"/>
        </w:rPr>
        <w:t>повідомлення</w:t>
      </w:r>
      <w:r w:rsidRPr="0056393E">
        <w:rPr>
          <w:spacing w:val="1"/>
          <w:sz w:val="22"/>
          <w:szCs w:val="22"/>
          <w:lang w:val="uk-UA" w:eastAsia="en-US"/>
        </w:rPr>
        <w:t xml:space="preserve"> </w:t>
      </w:r>
      <w:r w:rsidRPr="0056393E">
        <w:rPr>
          <w:sz w:val="22"/>
          <w:szCs w:val="22"/>
          <w:lang w:val="uk-UA" w:eastAsia="en-US"/>
        </w:rPr>
        <w:t>про</w:t>
      </w:r>
      <w:r w:rsidRPr="0056393E">
        <w:rPr>
          <w:spacing w:val="1"/>
          <w:sz w:val="22"/>
          <w:szCs w:val="22"/>
          <w:lang w:val="uk-UA" w:eastAsia="en-US"/>
        </w:rPr>
        <w:t xml:space="preserve"> </w:t>
      </w:r>
      <w:r w:rsidRPr="0056393E">
        <w:rPr>
          <w:sz w:val="22"/>
          <w:szCs w:val="22"/>
          <w:lang w:val="uk-UA" w:eastAsia="en-US"/>
        </w:rPr>
        <w:t>намір</w:t>
      </w:r>
      <w:r w:rsidRPr="0056393E">
        <w:rPr>
          <w:spacing w:val="1"/>
          <w:sz w:val="22"/>
          <w:szCs w:val="22"/>
          <w:lang w:val="uk-UA" w:eastAsia="en-US"/>
        </w:rPr>
        <w:t xml:space="preserve"> </w:t>
      </w:r>
      <w:r w:rsidRPr="0056393E">
        <w:rPr>
          <w:sz w:val="22"/>
          <w:szCs w:val="22"/>
          <w:lang w:val="uk-UA" w:eastAsia="en-US"/>
        </w:rPr>
        <w:t>укласти</w:t>
      </w:r>
      <w:r w:rsidRPr="0056393E">
        <w:rPr>
          <w:spacing w:val="-2"/>
          <w:sz w:val="22"/>
          <w:szCs w:val="22"/>
          <w:lang w:val="uk-UA" w:eastAsia="en-US"/>
        </w:rPr>
        <w:t xml:space="preserve"> </w:t>
      </w:r>
      <w:r w:rsidRPr="0056393E">
        <w:rPr>
          <w:sz w:val="22"/>
          <w:szCs w:val="22"/>
          <w:lang w:val="uk-UA" w:eastAsia="en-US"/>
        </w:rPr>
        <w:t>договір про закупівлю.</w:t>
      </w:r>
    </w:p>
    <w:p w14:paraId="776AAB84" w14:textId="77777777" w:rsidR="0056393E" w:rsidRPr="0056393E" w:rsidRDefault="0056393E" w:rsidP="0056393E">
      <w:pPr>
        <w:widowControl w:val="0"/>
        <w:autoSpaceDE w:val="0"/>
        <w:autoSpaceDN w:val="0"/>
        <w:ind w:left="2836" w:right="2587"/>
        <w:jc w:val="center"/>
        <w:rPr>
          <w:i/>
          <w:sz w:val="18"/>
          <w:szCs w:val="22"/>
          <w:lang w:val="uk-UA" w:eastAsia="en-US"/>
        </w:rPr>
      </w:pPr>
      <w:r w:rsidRPr="0056393E">
        <w:rPr>
          <w:i/>
          <w:sz w:val="18"/>
          <w:szCs w:val="22"/>
          <w:lang w:val="uk-UA" w:eastAsia="en-US"/>
        </w:rPr>
        <w:t>(вказати посаду особи та розшифрування підпису (прізвище, ініціали))</w:t>
      </w:r>
      <w:r w:rsidRPr="0056393E">
        <w:rPr>
          <w:i/>
          <w:spacing w:val="-42"/>
          <w:sz w:val="18"/>
          <w:szCs w:val="22"/>
          <w:lang w:val="uk-UA" w:eastAsia="en-US"/>
        </w:rPr>
        <w:t xml:space="preserve"> </w:t>
      </w:r>
      <w:r w:rsidRPr="0056393E">
        <w:rPr>
          <w:i/>
          <w:sz w:val="18"/>
          <w:szCs w:val="22"/>
          <w:lang w:val="uk-UA" w:eastAsia="en-US"/>
        </w:rPr>
        <w:t>М.П.</w:t>
      </w:r>
      <w:r w:rsidRPr="0056393E">
        <w:rPr>
          <w:i/>
          <w:spacing w:val="-1"/>
          <w:sz w:val="18"/>
          <w:szCs w:val="22"/>
          <w:lang w:val="uk-UA" w:eastAsia="en-US"/>
        </w:rPr>
        <w:t xml:space="preserve"> </w:t>
      </w:r>
      <w:r w:rsidRPr="0056393E">
        <w:rPr>
          <w:i/>
          <w:sz w:val="18"/>
          <w:szCs w:val="22"/>
          <w:lang w:val="uk-UA" w:eastAsia="en-US"/>
        </w:rPr>
        <w:t>(у</w:t>
      </w:r>
      <w:r w:rsidRPr="0056393E">
        <w:rPr>
          <w:i/>
          <w:spacing w:val="-1"/>
          <w:sz w:val="18"/>
          <w:szCs w:val="22"/>
          <w:lang w:val="uk-UA" w:eastAsia="en-US"/>
        </w:rPr>
        <w:t xml:space="preserve"> </w:t>
      </w:r>
      <w:r w:rsidRPr="0056393E">
        <w:rPr>
          <w:i/>
          <w:sz w:val="18"/>
          <w:szCs w:val="22"/>
          <w:lang w:val="uk-UA" w:eastAsia="en-US"/>
        </w:rPr>
        <w:t>разі наявності) та</w:t>
      </w:r>
      <w:r w:rsidRPr="0056393E">
        <w:rPr>
          <w:i/>
          <w:spacing w:val="1"/>
          <w:sz w:val="18"/>
          <w:szCs w:val="22"/>
          <w:lang w:val="uk-UA" w:eastAsia="en-US"/>
        </w:rPr>
        <w:t xml:space="preserve"> </w:t>
      </w:r>
      <w:r w:rsidRPr="0056393E">
        <w:rPr>
          <w:i/>
          <w:sz w:val="18"/>
          <w:szCs w:val="22"/>
          <w:lang w:val="uk-UA" w:eastAsia="en-US"/>
        </w:rPr>
        <w:t>підпис</w:t>
      </w:r>
    </w:p>
    <w:p w14:paraId="5242F145" w14:textId="77777777" w:rsidR="0056393E" w:rsidRPr="0056393E" w:rsidRDefault="0056393E" w:rsidP="0056393E">
      <w:pPr>
        <w:widowControl w:val="0"/>
        <w:autoSpaceDE w:val="0"/>
        <w:autoSpaceDN w:val="0"/>
        <w:spacing w:line="203" w:lineRule="exact"/>
        <w:ind w:left="676"/>
        <w:rPr>
          <w:i/>
          <w:sz w:val="18"/>
          <w:szCs w:val="22"/>
          <w:lang w:val="uk-UA" w:eastAsia="en-US"/>
        </w:rPr>
      </w:pPr>
      <w:r w:rsidRPr="0056393E">
        <w:rPr>
          <w:i/>
          <w:sz w:val="18"/>
          <w:szCs w:val="22"/>
          <w:u w:val="single"/>
          <w:lang w:val="uk-UA" w:eastAsia="en-US"/>
        </w:rPr>
        <w:t>Примітки:</w:t>
      </w:r>
    </w:p>
    <w:p w14:paraId="6D2EC9E4" w14:textId="77777777" w:rsidR="0056393E" w:rsidRPr="0056393E" w:rsidRDefault="0056393E" w:rsidP="0056393E">
      <w:pPr>
        <w:widowControl w:val="0"/>
        <w:numPr>
          <w:ilvl w:val="0"/>
          <w:numId w:val="43"/>
        </w:numPr>
        <w:tabs>
          <w:tab w:val="left" w:pos="804"/>
        </w:tabs>
        <w:autoSpaceDE w:val="0"/>
        <w:autoSpaceDN w:val="0"/>
        <w:ind w:right="423" w:firstLine="0"/>
        <w:jc w:val="both"/>
        <w:rPr>
          <w:i/>
          <w:sz w:val="18"/>
          <w:szCs w:val="22"/>
          <w:lang w:val="uk-UA" w:eastAsia="en-US"/>
        </w:rPr>
      </w:pPr>
      <w:r w:rsidRPr="0056393E">
        <w:rPr>
          <w:i/>
          <w:sz w:val="18"/>
          <w:szCs w:val="22"/>
          <w:lang w:val="uk-UA" w:eastAsia="en-US"/>
        </w:rPr>
        <w:t>у разі надання пропозиції учасником - не платником ПДВ згідно з чинним законодавством (про що обов’язково має бути</w:t>
      </w:r>
      <w:r w:rsidRPr="0056393E">
        <w:rPr>
          <w:i/>
          <w:spacing w:val="1"/>
          <w:sz w:val="18"/>
          <w:szCs w:val="22"/>
          <w:lang w:val="uk-UA" w:eastAsia="en-US"/>
        </w:rPr>
        <w:t xml:space="preserve"> </w:t>
      </w:r>
      <w:r w:rsidRPr="0056393E">
        <w:rPr>
          <w:i/>
          <w:sz w:val="18"/>
          <w:szCs w:val="22"/>
          <w:lang w:val="uk-UA" w:eastAsia="en-US"/>
        </w:rPr>
        <w:t>додатково подано письмове пояснення), такі пропозиції надаються без врахування ПДВ та відомості заповнюються в</w:t>
      </w:r>
      <w:r w:rsidRPr="0056393E">
        <w:rPr>
          <w:i/>
          <w:spacing w:val="1"/>
          <w:sz w:val="18"/>
          <w:szCs w:val="22"/>
          <w:lang w:val="uk-UA" w:eastAsia="en-US"/>
        </w:rPr>
        <w:t xml:space="preserve"> </w:t>
      </w:r>
      <w:r w:rsidRPr="0056393E">
        <w:rPr>
          <w:i/>
          <w:sz w:val="18"/>
          <w:szCs w:val="22"/>
          <w:lang w:val="uk-UA" w:eastAsia="en-US"/>
        </w:rPr>
        <w:t>пропозиції</w:t>
      </w:r>
      <w:r w:rsidRPr="0056393E">
        <w:rPr>
          <w:i/>
          <w:spacing w:val="-1"/>
          <w:sz w:val="18"/>
          <w:szCs w:val="22"/>
          <w:lang w:val="uk-UA" w:eastAsia="en-US"/>
        </w:rPr>
        <w:t xml:space="preserve"> </w:t>
      </w:r>
      <w:r w:rsidRPr="0056393E">
        <w:rPr>
          <w:i/>
          <w:sz w:val="18"/>
          <w:szCs w:val="22"/>
          <w:lang w:val="uk-UA" w:eastAsia="en-US"/>
        </w:rPr>
        <w:t>без</w:t>
      </w:r>
      <w:r w:rsidRPr="0056393E">
        <w:rPr>
          <w:i/>
          <w:spacing w:val="-1"/>
          <w:sz w:val="18"/>
          <w:szCs w:val="22"/>
          <w:lang w:val="uk-UA" w:eastAsia="en-US"/>
        </w:rPr>
        <w:t xml:space="preserve"> </w:t>
      </w:r>
      <w:r w:rsidRPr="0056393E">
        <w:rPr>
          <w:i/>
          <w:sz w:val="18"/>
          <w:szCs w:val="22"/>
          <w:lang w:val="uk-UA" w:eastAsia="en-US"/>
        </w:rPr>
        <w:t>ПДВ.</w:t>
      </w:r>
    </w:p>
    <w:p w14:paraId="37042A43" w14:textId="77777777" w:rsidR="0056393E" w:rsidRPr="0056393E" w:rsidRDefault="0056393E" w:rsidP="0056393E">
      <w:pPr>
        <w:widowControl w:val="0"/>
        <w:autoSpaceDE w:val="0"/>
        <w:autoSpaceDN w:val="0"/>
        <w:rPr>
          <w:i/>
          <w:sz w:val="20"/>
          <w:szCs w:val="23"/>
          <w:lang w:val="uk-UA" w:eastAsia="en-US"/>
        </w:rPr>
      </w:pPr>
    </w:p>
    <w:p w14:paraId="6146EE00" w14:textId="77777777" w:rsidR="0056393E" w:rsidRDefault="0056393E" w:rsidP="0056393E">
      <w:pPr>
        <w:shd w:val="clear" w:color="auto" w:fill="FFFFFF"/>
        <w:ind w:left="8496"/>
        <w:jc w:val="center"/>
        <w:rPr>
          <w:i/>
          <w:szCs w:val="23"/>
          <w:lang w:val="uk-UA" w:eastAsia="en-US"/>
        </w:rPr>
      </w:pPr>
    </w:p>
    <w:p w14:paraId="2951E750" w14:textId="77777777" w:rsidR="0056393E" w:rsidRDefault="0056393E" w:rsidP="0056393E">
      <w:pPr>
        <w:shd w:val="clear" w:color="auto" w:fill="FFFFFF"/>
        <w:ind w:left="8496"/>
        <w:jc w:val="center"/>
        <w:rPr>
          <w:i/>
          <w:szCs w:val="23"/>
          <w:lang w:val="uk-UA" w:eastAsia="en-US"/>
        </w:rPr>
      </w:pPr>
    </w:p>
    <w:p w14:paraId="5FF8C475" w14:textId="77777777" w:rsidR="0056393E" w:rsidRDefault="0056393E" w:rsidP="0056393E">
      <w:pPr>
        <w:shd w:val="clear" w:color="auto" w:fill="FFFFFF"/>
        <w:ind w:left="8496"/>
        <w:jc w:val="center"/>
        <w:rPr>
          <w:i/>
          <w:szCs w:val="23"/>
          <w:lang w:val="uk-UA" w:eastAsia="en-US"/>
        </w:rPr>
      </w:pPr>
    </w:p>
    <w:p w14:paraId="38FA2584" w14:textId="77777777" w:rsidR="0056393E" w:rsidRDefault="0056393E" w:rsidP="0056393E">
      <w:pPr>
        <w:shd w:val="clear" w:color="auto" w:fill="FFFFFF"/>
        <w:ind w:left="8496"/>
        <w:jc w:val="center"/>
        <w:rPr>
          <w:i/>
          <w:szCs w:val="23"/>
          <w:lang w:val="uk-UA" w:eastAsia="en-US"/>
        </w:rPr>
      </w:pPr>
    </w:p>
    <w:p w14:paraId="544D3447" w14:textId="77777777" w:rsidR="0056393E" w:rsidRDefault="0056393E" w:rsidP="0056393E">
      <w:pPr>
        <w:shd w:val="clear" w:color="auto" w:fill="FFFFFF"/>
        <w:ind w:left="8496"/>
        <w:jc w:val="center"/>
        <w:rPr>
          <w:i/>
          <w:szCs w:val="23"/>
          <w:lang w:val="uk-UA" w:eastAsia="en-US"/>
        </w:rPr>
      </w:pPr>
    </w:p>
    <w:p w14:paraId="6BC74F50" w14:textId="77777777" w:rsidR="0056393E" w:rsidRDefault="0056393E" w:rsidP="0056393E">
      <w:pPr>
        <w:shd w:val="clear" w:color="auto" w:fill="FFFFFF"/>
        <w:ind w:left="8496"/>
        <w:jc w:val="center"/>
        <w:rPr>
          <w:i/>
          <w:szCs w:val="23"/>
          <w:lang w:val="uk-UA" w:eastAsia="en-US"/>
        </w:rPr>
      </w:pPr>
    </w:p>
    <w:p w14:paraId="5D91BD92" w14:textId="77777777" w:rsidR="0056393E" w:rsidRDefault="0056393E" w:rsidP="0056393E">
      <w:pPr>
        <w:shd w:val="clear" w:color="auto" w:fill="FFFFFF"/>
        <w:ind w:left="8496"/>
        <w:jc w:val="center"/>
        <w:rPr>
          <w:i/>
          <w:szCs w:val="23"/>
          <w:lang w:val="uk-UA" w:eastAsia="en-US"/>
        </w:rPr>
      </w:pPr>
    </w:p>
    <w:p w14:paraId="33B74562" w14:textId="77777777" w:rsidR="0056393E" w:rsidRDefault="0056393E" w:rsidP="0056393E">
      <w:pPr>
        <w:shd w:val="clear" w:color="auto" w:fill="FFFFFF"/>
        <w:ind w:left="8496"/>
        <w:jc w:val="center"/>
        <w:rPr>
          <w:i/>
          <w:szCs w:val="23"/>
          <w:lang w:val="uk-UA" w:eastAsia="en-US"/>
        </w:rPr>
      </w:pPr>
    </w:p>
    <w:p w14:paraId="6BA1715F" w14:textId="77777777" w:rsidR="0056393E" w:rsidRDefault="0056393E" w:rsidP="0056393E">
      <w:pPr>
        <w:shd w:val="clear" w:color="auto" w:fill="FFFFFF"/>
        <w:ind w:left="8496"/>
        <w:jc w:val="center"/>
        <w:rPr>
          <w:i/>
          <w:szCs w:val="23"/>
          <w:lang w:val="uk-UA" w:eastAsia="en-US"/>
        </w:rPr>
      </w:pPr>
    </w:p>
    <w:p w14:paraId="38D210CD" w14:textId="18ED88AF" w:rsidR="00301EF0" w:rsidRPr="00DE1609" w:rsidRDefault="00301EF0" w:rsidP="0056393E">
      <w:pPr>
        <w:shd w:val="clear" w:color="auto" w:fill="FFFFFF"/>
        <w:ind w:left="8496"/>
        <w:jc w:val="center"/>
        <w:rPr>
          <w:b/>
          <w:iCs/>
          <w:spacing w:val="4"/>
          <w:sz w:val="24"/>
          <w:szCs w:val="24"/>
          <w:lang w:val="uk-UA"/>
        </w:rPr>
      </w:pPr>
      <w:r w:rsidRPr="00DE1609">
        <w:rPr>
          <w:b/>
          <w:iCs/>
          <w:spacing w:val="4"/>
          <w:sz w:val="24"/>
          <w:szCs w:val="24"/>
        </w:rPr>
        <w:t>Додаток</w:t>
      </w:r>
      <w:r w:rsidRPr="00DE1609">
        <w:rPr>
          <w:b/>
          <w:iCs/>
          <w:spacing w:val="4"/>
          <w:sz w:val="24"/>
          <w:szCs w:val="24"/>
          <w:lang w:val="uk-UA"/>
        </w:rPr>
        <w:t>3</w:t>
      </w:r>
    </w:p>
    <w:p w14:paraId="6DDB5340" w14:textId="77777777" w:rsidR="00301EF0" w:rsidRPr="00DE1609" w:rsidRDefault="00301EF0" w:rsidP="00301EF0">
      <w:pPr>
        <w:shd w:val="clear" w:color="auto" w:fill="FFFFFF"/>
        <w:jc w:val="right"/>
        <w:rPr>
          <w:b/>
          <w:iCs/>
          <w:spacing w:val="4"/>
          <w:sz w:val="24"/>
          <w:szCs w:val="24"/>
        </w:rPr>
      </w:pPr>
      <w:r w:rsidRPr="00DE1609">
        <w:rPr>
          <w:b/>
          <w:bCs/>
          <w:sz w:val="24"/>
          <w:szCs w:val="24"/>
          <w:lang w:val="uk-UA"/>
        </w:rPr>
        <w:t>до оголошення про проведення спрощеної закупівлі</w:t>
      </w:r>
    </w:p>
    <w:p w14:paraId="1215A2BB" w14:textId="77777777" w:rsidR="000B2B06" w:rsidRPr="00DE1609" w:rsidRDefault="000B2B06" w:rsidP="000B2B06">
      <w:pPr>
        <w:jc w:val="right"/>
        <w:rPr>
          <w:sz w:val="24"/>
          <w:szCs w:val="24"/>
        </w:rPr>
      </w:pPr>
    </w:p>
    <w:p w14:paraId="6310A9BC" w14:textId="77777777" w:rsidR="000B2B06" w:rsidRPr="00DE1609" w:rsidRDefault="000B2B06" w:rsidP="000B2B06">
      <w:pPr>
        <w:jc w:val="center"/>
        <w:rPr>
          <w:sz w:val="24"/>
          <w:szCs w:val="24"/>
          <w:lang w:val="uk-UA"/>
        </w:rPr>
      </w:pPr>
    </w:p>
    <w:p w14:paraId="114C8E48" w14:textId="77777777" w:rsidR="003E330A" w:rsidRPr="00DE1609" w:rsidRDefault="003E330A" w:rsidP="000B2B06">
      <w:pPr>
        <w:jc w:val="center"/>
        <w:rPr>
          <w:sz w:val="24"/>
          <w:szCs w:val="24"/>
          <w:lang w:val="uk-UA"/>
        </w:rPr>
      </w:pPr>
    </w:p>
    <w:p w14:paraId="40FB12BC" w14:textId="77777777" w:rsidR="003E330A" w:rsidRPr="00DE1609" w:rsidRDefault="003E330A" w:rsidP="000B2B06">
      <w:pPr>
        <w:jc w:val="center"/>
        <w:rPr>
          <w:sz w:val="24"/>
          <w:szCs w:val="24"/>
          <w:lang w:val="uk-UA"/>
        </w:rPr>
      </w:pPr>
    </w:p>
    <w:p w14:paraId="7B0A8112" w14:textId="77777777" w:rsidR="003E330A" w:rsidRPr="00DE1609" w:rsidRDefault="003E330A" w:rsidP="000B2B06">
      <w:pPr>
        <w:jc w:val="center"/>
        <w:rPr>
          <w:sz w:val="24"/>
          <w:szCs w:val="24"/>
          <w:lang w:val="uk-UA"/>
        </w:rPr>
      </w:pPr>
    </w:p>
    <w:p w14:paraId="5D069A61" w14:textId="77777777" w:rsidR="003E330A" w:rsidRPr="00DE1609" w:rsidRDefault="003E330A" w:rsidP="000B2B06">
      <w:pPr>
        <w:jc w:val="center"/>
        <w:rPr>
          <w:sz w:val="24"/>
          <w:szCs w:val="24"/>
          <w:lang w:val="uk-UA"/>
        </w:rPr>
      </w:pPr>
    </w:p>
    <w:p w14:paraId="615D6B67" w14:textId="77777777" w:rsidR="000B2B06" w:rsidRPr="00DE1609" w:rsidRDefault="000B2B06" w:rsidP="000B2B06">
      <w:pPr>
        <w:shd w:val="clear" w:color="auto" w:fill="FFFFFF"/>
        <w:suppressAutoHyphens/>
        <w:jc w:val="center"/>
        <w:rPr>
          <w:b/>
          <w:bCs/>
          <w:sz w:val="24"/>
          <w:szCs w:val="24"/>
          <w:lang w:val="uk-UA" w:eastAsia="ar-SA"/>
        </w:rPr>
      </w:pPr>
      <w:r w:rsidRPr="00DE1609">
        <w:rPr>
          <w:b/>
          <w:bCs/>
          <w:sz w:val="24"/>
          <w:szCs w:val="24"/>
          <w:lang w:val="uk-UA" w:eastAsia="ar-SA"/>
        </w:rPr>
        <w:t>Лист-згода на обробку персональних даних</w:t>
      </w:r>
    </w:p>
    <w:p w14:paraId="57EE4B66" w14:textId="77777777" w:rsidR="000B2B06" w:rsidRPr="00DE1609" w:rsidRDefault="000B2B06" w:rsidP="000B2B06">
      <w:pPr>
        <w:shd w:val="clear" w:color="auto" w:fill="FFFFFF"/>
        <w:suppressAutoHyphens/>
        <w:jc w:val="right"/>
        <w:rPr>
          <w:bCs/>
          <w:sz w:val="24"/>
          <w:szCs w:val="24"/>
          <w:lang w:val="uk-UA" w:eastAsia="ar-SA"/>
        </w:rPr>
      </w:pPr>
    </w:p>
    <w:p w14:paraId="6BCF60FE" w14:textId="77777777" w:rsidR="000B2B06" w:rsidRPr="00DE1609" w:rsidRDefault="000B2B06" w:rsidP="000B2B06">
      <w:pPr>
        <w:shd w:val="clear" w:color="auto" w:fill="FFFFFF"/>
        <w:suppressAutoHyphens/>
        <w:jc w:val="both"/>
        <w:rPr>
          <w:bCs/>
          <w:sz w:val="24"/>
          <w:szCs w:val="24"/>
          <w:lang w:val="uk-UA" w:eastAsia="ar-SA"/>
        </w:rPr>
      </w:pPr>
      <w:r w:rsidRPr="00DE1609">
        <w:rPr>
          <w:bCs/>
          <w:sz w:val="24"/>
          <w:szCs w:val="24"/>
          <w:lang w:val="uk-UA"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0DC8E16B" w14:textId="77777777" w:rsidR="000B2B06" w:rsidRPr="00DE1609" w:rsidRDefault="000B2B06" w:rsidP="000B2B06">
      <w:pPr>
        <w:suppressAutoHyphens/>
        <w:rPr>
          <w:bCs/>
          <w:sz w:val="24"/>
          <w:szCs w:val="24"/>
          <w:lang w:val="uk-UA" w:eastAsia="ar-SA"/>
        </w:rPr>
      </w:pPr>
    </w:p>
    <w:p w14:paraId="6E7C8422" w14:textId="77777777" w:rsidR="000B2B06" w:rsidRPr="00DE1609" w:rsidRDefault="000B2B06" w:rsidP="000B2B06">
      <w:pPr>
        <w:suppressAutoHyphens/>
        <w:rPr>
          <w:bCs/>
          <w:sz w:val="24"/>
          <w:szCs w:val="24"/>
          <w:lang w:val="uk-UA" w:eastAsia="ar-SA"/>
        </w:rPr>
      </w:pPr>
    </w:p>
    <w:p w14:paraId="39E60A62" w14:textId="77777777" w:rsidR="000B2B06" w:rsidRPr="00DE1609" w:rsidRDefault="000B2B06" w:rsidP="000B2B06">
      <w:pPr>
        <w:suppressAutoHyphens/>
        <w:rPr>
          <w:bCs/>
          <w:sz w:val="24"/>
          <w:szCs w:val="24"/>
          <w:lang w:val="uk-UA" w:eastAsia="ar-SA"/>
        </w:rPr>
      </w:pPr>
      <w:r w:rsidRPr="00DE1609">
        <w:rPr>
          <w:bCs/>
          <w:sz w:val="24"/>
          <w:szCs w:val="24"/>
          <w:lang w:val="uk-UA" w:eastAsia="ar-SA"/>
        </w:rPr>
        <w:t xml:space="preserve"> _______________                    ________________        </w:t>
      </w:r>
      <w:r w:rsidRPr="00DE1609">
        <w:rPr>
          <w:bCs/>
          <w:sz w:val="24"/>
          <w:szCs w:val="24"/>
          <w:lang w:val="uk-UA" w:eastAsia="ar-SA"/>
        </w:rPr>
        <w:tab/>
        <w:t>____________________</w:t>
      </w:r>
    </w:p>
    <w:p w14:paraId="49291928" w14:textId="77777777" w:rsidR="000B2B06" w:rsidRPr="00DE1609" w:rsidRDefault="000B2B06" w:rsidP="000B2B06">
      <w:pPr>
        <w:suppressAutoHyphens/>
        <w:rPr>
          <w:bCs/>
          <w:sz w:val="24"/>
          <w:szCs w:val="24"/>
          <w:lang w:val="uk-UA" w:eastAsia="ar-SA"/>
        </w:rPr>
      </w:pPr>
      <w:r w:rsidRPr="00DE1609">
        <w:rPr>
          <w:bCs/>
          <w:sz w:val="24"/>
          <w:szCs w:val="24"/>
          <w:lang w:val="uk-UA" w:eastAsia="ar-SA"/>
        </w:rPr>
        <w:t xml:space="preserve">  Дата                                                 Підпис                   </w:t>
      </w:r>
      <w:r w:rsidRPr="00DE1609">
        <w:rPr>
          <w:bCs/>
          <w:sz w:val="24"/>
          <w:szCs w:val="24"/>
          <w:lang w:val="uk-UA" w:eastAsia="ar-SA"/>
        </w:rPr>
        <w:tab/>
        <w:t xml:space="preserve">   Прізвище те ініціали</w:t>
      </w:r>
    </w:p>
    <w:p w14:paraId="48B6FF47" w14:textId="77777777" w:rsidR="000B2B06" w:rsidRPr="00DE1609" w:rsidRDefault="000B2B06" w:rsidP="000B2B06">
      <w:pPr>
        <w:jc w:val="center"/>
        <w:rPr>
          <w:sz w:val="24"/>
          <w:szCs w:val="24"/>
          <w:lang w:val="uk-UA"/>
        </w:rPr>
      </w:pPr>
    </w:p>
    <w:p w14:paraId="2F6C2847" w14:textId="77777777" w:rsidR="00301EF0" w:rsidRPr="00DE1609" w:rsidRDefault="000B2B06" w:rsidP="00301EF0">
      <w:pPr>
        <w:autoSpaceDE w:val="0"/>
        <w:ind w:firstLine="709"/>
        <w:jc w:val="both"/>
        <w:rPr>
          <w:i/>
          <w:sz w:val="24"/>
          <w:szCs w:val="24"/>
          <w:lang w:val="uk-UA"/>
        </w:rPr>
      </w:pPr>
      <w:r w:rsidRPr="00DE1609">
        <w:rPr>
          <w:sz w:val="24"/>
          <w:szCs w:val="24"/>
          <w:lang w:val="uk-UA"/>
        </w:rPr>
        <w:t xml:space="preserve">* - подається </w:t>
      </w:r>
      <w:r w:rsidR="00301EF0" w:rsidRPr="00DE1609">
        <w:rPr>
          <w:sz w:val="24"/>
          <w:szCs w:val="24"/>
          <w:lang w:val="uk-UA"/>
        </w:rPr>
        <w:t xml:space="preserve">фізичною </w:t>
      </w:r>
      <w:r w:rsidRPr="00DE1609">
        <w:rPr>
          <w:bCs/>
          <w:sz w:val="24"/>
          <w:szCs w:val="24"/>
          <w:lang w:val="uk-UA"/>
        </w:rPr>
        <w:t xml:space="preserve">особою, що підписала цінову пропозицію та особою, яка уповноважена підписати договір </w:t>
      </w:r>
    </w:p>
    <w:p w14:paraId="6351EB55" w14:textId="77777777" w:rsidR="000B2B06" w:rsidRPr="00DE1609" w:rsidRDefault="000B2B06" w:rsidP="000B2B06">
      <w:pPr>
        <w:jc w:val="both"/>
        <w:rPr>
          <w:bCs/>
          <w:sz w:val="24"/>
          <w:szCs w:val="24"/>
          <w:lang w:val="uk-UA"/>
        </w:rPr>
      </w:pPr>
    </w:p>
    <w:p w14:paraId="58BDF6EA" w14:textId="77777777" w:rsidR="00231CD7" w:rsidRPr="00DE1609" w:rsidRDefault="00231CD7" w:rsidP="00777712">
      <w:pPr>
        <w:suppressAutoHyphens/>
        <w:contextualSpacing/>
        <w:mirrorIndents/>
        <w:jc w:val="both"/>
        <w:rPr>
          <w:sz w:val="24"/>
          <w:szCs w:val="24"/>
          <w:lang w:val="uk-UA"/>
        </w:rPr>
      </w:pPr>
    </w:p>
    <w:p w14:paraId="0AB66373" w14:textId="77777777" w:rsidR="0046586E" w:rsidRPr="00DE1609" w:rsidRDefault="0046586E" w:rsidP="00777712">
      <w:pPr>
        <w:suppressAutoHyphens/>
        <w:contextualSpacing/>
        <w:mirrorIndents/>
        <w:jc w:val="both"/>
        <w:rPr>
          <w:sz w:val="24"/>
          <w:szCs w:val="24"/>
          <w:lang w:val="uk-UA"/>
        </w:rPr>
      </w:pPr>
    </w:p>
    <w:p w14:paraId="1211F099" w14:textId="77777777" w:rsidR="0046586E" w:rsidRPr="00DE1609" w:rsidRDefault="0046586E" w:rsidP="00777712">
      <w:pPr>
        <w:suppressAutoHyphens/>
        <w:contextualSpacing/>
        <w:mirrorIndents/>
        <w:jc w:val="both"/>
        <w:rPr>
          <w:sz w:val="24"/>
          <w:szCs w:val="24"/>
          <w:lang w:val="uk-UA"/>
        </w:rPr>
      </w:pPr>
    </w:p>
    <w:p w14:paraId="5547CB70" w14:textId="77777777" w:rsidR="0046586E" w:rsidRPr="00DE1609" w:rsidRDefault="0046586E" w:rsidP="00777712">
      <w:pPr>
        <w:suppressAutoHyphens/>
        <w:contextualSpacing/>
        <w:mirrorIndents/>
        <w:jc w:val="both"/>
        <w:rPr>
          <w:sz w:val="24"/>
          <w:szCs w:val="24"/>
          <w:lang w:val="uk-UA"/>
        </w:rPr>
      </w:pPr>
    </w:p>
    <w:p w14:paraId="3E5467D2" w14:textId="77777777" w:rsidR="0046586E" w:rsidRPr="00DE1609" w:rsidRDefault="0046586E" w:rsidP="00777712">
      <w:pPr>
        <w:suppressAutoHyphens/>
        <w:contextualSpacing/>
        <w:mirrorIndents/>
        <w:jc w:val="both"/>
        <w:rPr>
          <w:sz w:val="24"/>
          <w:szCs w:val="24"/>
          <w:lang w:val="uk-UA"/>
        </w:rPr>
      </w:pPr>
    </w:p>
    <w:p w14:paraId="471FBEDA" w14:textId="77777777" w:rsidR="0046586E" w:rsidRPr="00DE1609" w:rsidRDefault="0046586E" w:rsidP="00777712">
      <w:pPr>
        <w:suppressAutoHyphens/>
        <w:contextualSpacing/>
        <w:mirrorIndents/>
        <w:jc w:val="both"/>
        <w:rPr>
          <w:sz w:val="24"/>
          <w:szCs w:val="24"/>
          <w:lang w:val="uk-UA"/>
        </w:rPr>
      </w:pPr>
    </w:p>
    <w:p w14:paraId="27E989B0" w14:textId="77777777" w:rsidR="0046586E" w:rsidRPr="00DE1609" w:rsidRDefault="0046586E" w:rsidP="00777712">
      <w:pPr>
        <w:suppressAutoHyphens/>
        <w:contextualSpacing/>
        <w:mirrorIndents/>
        <w:jc w:val="both"/>
        <w:rPr>
          <w:sz w:val="24"/>
          <w:szCs w:val="24"/>
          <w:lang w:val="uk-UA"/>
        </w:rPr>
      </w:pPr>
    </w:p>
    <w:p w14:paraId="4553EC45" w14:textId="77777777" w:rsidR="0046586E" w:rsidRPr="00DE1609" w:rsidRDefault="0046586E" w:rsidP="00777712">
      <w:pPr>
        <w:suppressAutoHyphens/>
        <w:contextualSpacing/>
        <w:mirrorIndents/>
        <w:jc w:val="both"/>
        <w:rPr>
          <w:sz w:val="24"/>
          <w:szCs w:val="24"/>
          <w:lang w:val="uk-UA"/>
        </w:rPr>
      </w:pPr>
    </w:p>
    <w:p w14:paraId="3F9BE9E9" w14:textId="77777777" w:rsidR="0046586E" w:rsidRPr="00DE1609" w:rsidRDefault="0046586E" w:rsidP="00777712">
      <w:pPr>
        <w:suppressAutoHyphens/>
        <w:contextualSpacing/>
        <w:mirrorIndents/>
        <w:jc w:val="both"/>
        <w:rPr>
          <w:sz w:val="24"/>
          <w:szCs w:val="24"/>
          <w:lang w:val="uk-UA"/>
        </w:rPr>
      </w:pPr>
    </w:p>
    <w:p w14:paraId="5B695720" w14:textId="77777777" w:rsidR="0046586E" w:rsidRPr="00DE1609" w:rsidRDefault="0046586E" w:rsidP="00777712">
      <w:pPr>
        <w:suppressAutoHyphens/>
        <w:contextualSpacing/>
        <w:mirrorIndents/>
        <w:jc w:val="both"/>
        <w:rPr>
          <w:sz w:val="24"/>
          <w:szCs w:val="24"/>
          <w:lang w:val="uk-UA"/>
        </w:rPr>
      </w:pPr>
    </w:p>
    <w:p w14:paraId="73404B67" w14:textId="77777777" w:rsidR="0046586E" w:rsidRPr="00DE1609" w:rsidRDefault="0046586E" w:rsidP="00777712">
      <w:pPr>
        <w:suppressAutoHyphens/>
        <w:contextualSpacing/>
        <w:mirrorIndents/>
        <w:jc w:val="both"/>
        <w:rPr>
          <w:sz w:val="24"/>
          <w:szCs w:val="24"/>
          <w:lang w:val="uk-UA"/>
        </w:rPr>
      </w:pPr>
    </w:p>
    <w:p w14:paraId="04999406" w14:textId="77777777" w:rsidR="0046586E" w:rsidRPr="00DE1609" w:rsidRDefault="0046586E" w:rsidP="00777712">
      <w:pPr>
        <w:suppressAutoHyphens/>
        <w:contextualSpacing/>
        <w:mirrorIndents/>
        <w:jc w:val="both"/>
        <w:rPr>
          <w:sz w:val="24"/>
          <w:szCs w:val="24"/>
          <w:lang w:val="uk-UA"/>
        </w:rPr>
      </w:pPr>
    </w:p>
    <w:p w14:paraId="12D06959" w14:textId="77777777" w:rsidR="0046586E" w:rsidRPr="00DE1609" w:rsidRDefault="0046586E" w:rsidP="00777712">
      <w:pPr>
        <w:suppressAutoHyphens/>
        <w:contextualSpacing/>
        <w:mirrorIndents/>
        <w:jc w:val="both"/>
        <w:rPr>
          <w:sz w:val="24"/>
          <w:szCs w:val="24"/>
          <w:lang w:val="uk-UA"/>
        </w:rPr>
      </w:pPr>
    </w:p>
    <w:p w14:paraId="60663387" w14:textId="77777777" w:rsidR="0046586E" w:rsidRPr="00DE1609" w:rsidRDefault="0046586E" w:rsidP="00777712">
      <w:pPr>
        <w:suppressAutoHyphens/>
        <w:contextualSpacing/>
        <w:mirrorIndents/>
        <w:jc w:val="both"/>
        <w:rPr>
          <w:sz w:val="24"/>
          <w:szCs w:val="24"/>
          <w:lang w:val="uk-UA"/>
        </w:rPr>
      </w:pPr>
    </w:p>
    <w:p w14:paraId="4BD3A4B9" w14:textId="77777777" w:rsidR="0046586E" w:rsidRPr="00DE1609" w:rsidRDefault="0046586E" w:rsidP="00777712">
      <w:pPr>
        <w:suppressAutoHyphens/>
        <w:contextualSpacing/>
        <w:mirrorIndents/>
        <w:jc w:val="both"/>
        <w:rPr>
          <w:sz w:val="24"/>
          <w:szCs w:val="24"/>
          <w:lang w:val="uk-UA"/>
        </w:rPr>
      </w:pPr>
    </w:p>
    <w:p w14:paraId="11632F84" w14:textId="77777777" w:rsidR="0046586E" w:rsidRPr="00DE1609" w:rsidRDefault="0046586E" w:rsidP="00777712">
      <w:pPr>
        <w:suppressAutoHyphens/>
        <w:contextualSpacing/>
        <w:mirrorIndents/>
        <w:jc w:val="both"/>
        <w:rPr>
          <w:sz w:val="24"/>
          <w:szCs w:val="24"/>
          <w:lang w:val="uk-UA"/>
        </w:rPr>
      </w:pPr>
    </w:p>
    <w:p w14:paraId="25229A6B" w14:textId="77777777" w:rsidR="0046586E" w:rsidRPr="00DE1609" w:rsidRDefault="0046586E" w:rsidP="00777712">
      <w:pPr>
        <w:suppressAutoHyphens/>
        <w:contextualSpacing/>
        <w:mirrorIndents/>
        <w:jc w:val="both"/>
        <w:rPr>
          <w:sz w:val="24"/>
          <w:szCs w:val="24"/>
          <w:lang w:val="uk-UA"/>
        </w:rPr>
      </w:pPr>
    </w:p>
    <w:p w14:paraId="3B8ACEF1" w14:textId="77777777" w:rsidR="0046586E" w:rsidRPr="00DE1609" w:rsidRDefault="0046586E" w:rsidP="00777712">
      <w:pPr>
        <w:suppressAutoHyphens/>
        <w:contextualSpacing/>
        <w:mirrorIndents/>
        <w:jc w:val="both"/>
        <w:rPr>
          <w:sz w:val="24"/>
          <w:szCs w:val="24"/>
          <w:lang w:val="uk-UA"/>
        </w:rPr>
      </w:pPr>
    </w:p>
    <w:p w14:paraId="5731C5BF" w14:textId="77777777" w:rsidR="0046586E" w:rsidRPr="00DE1609" w:rsidRDefault="0046586E" w:rsidP="00777712">
      <w:pPr>
        <w:suppressAutoHyphens/>
        <w:contextualSpacing/>
        <w:mirrorIndents/>
        <w:jc w:val="both"/>
        <w:rPr>
          <w:sz w:val="24"/>
          <w:szCs w:val="24"/>
          <w:lang w:val="uk-UA"/>
        </w:rPr>
      </w:pPr>
    </w:p>
    <w:p w14:paraId="2B7C1431" w14:textId="77777777" w:rsidR="0046586E" w:rsidRPr="00DE1609" w:rsidRDefault="0046586E" w:rsidP="00777712">
      <w:pPr>
        <w:suppressAutoHyphens/>
        <w:contextualSpacing/>
        <w:mirrorIndents/>
        <w:jc w:val="both"/>
        <w:rPr>
          <w:sz w:val="24"/>
          <w:szCs w:val="24"/>
          <w:lang w:val="uk-UA"/>
        </w:rPr>
      </w:pPr>
    </w:p>
    <w:p w14:paraId="521F738B" w14:textId="77777777" w:rsidR="0046586E" w:rsidRPr="00DE1609" w:rsidRDefault="0046586E" w:rsidP="00777712">
      <w:pPr>
        <w:suppressAutoHyphens/>
        <w:contextualSpacing/>
        <w:mirrorIndents/>
        <w:jc w:val="both"/>
        <w:rPr>
          <w:sz w:val="24"/>
          <w:szCs w:val="24"/>
          <w:lang w:val="uk-UA"/>
        </w:rPr>
      </w:pPr>
    </w:p>
    <w:p w14:paraId="1BA069E0" w14:textId="77777777" w:rsidR="0046586E" w:rsidRPr="00DE1609" w:rsidRDefault="0046586E" w:rsidP="00777712">
      <w:pPr>
        <w:suppressAutoHyphens/>
        <w:contextualSpacing/>
        <w:mirrorIndents/>
        <w:jc w:val="both"/>
        <w:rPr>
          <w:sz w:val="24"/>
          <w:szCs w:val="24"/>
          <w:lang w:val="uk-UA"/>
        </w:rPr>
      </w:pPr>
    </w:p>
    <w:p w14:paraId="740A69B3" w14:textId="77777777" w:rsidR="0046586E" w:rsidRPr="00DE1609" w:rsidRDefault="0046586E" w:rsidP="00777712">
      <w:pPr>
        <w:suppressAutoHyphens/>
        <w:contextualSpacing/>
        <w:mirrorIndents/>
        <w:jc w:val="both"/>
        <w:rPr>
          <w:sz w:val="24"/>
          <w:szCs w:val="24"/>
          <w:lang w:val="uk-UA"/>
        </w:rPr>
      </w:pPr>
    </w:p>
    <w:p w14:paraId="4E85E220" w14:textId="77777777" w:rsidR="0046586E" w:rsidRPr="00DE1609" w:rsidRDefault="0046586E" w:rsidP="00777712">
      <w:pPr>
        <w:suppressAutoHyphens/>
        <w:contextualSpacing/>
        <w:mirrorIndents/>
        <w:jc w:val="both"/>
        <w:rPr>
          <w:sz w:val="24"/>
          <w:szCs w:val="24"/>
          <w:lang w:val="uk-UA"/>
        </w:rPr>
      </w:pPr>
    </w:p>
    <w:p w14:paraId="0140C743" w14:textId="77777777" w:rsidR="0046586E" w:rsidRPr="00DE1609" w:rsidRDefault="0046586E" w:rsidP="00777712">
      <w:pPr>
        <w:suppressAutoHyphens/>
        <w:contextualSpacing/>
        <w:mirrorIndents/>
        <w:jc w:val="both"/>
        <w:rPr>
          <w:sz w:val="24"/>
          <w:szCs w:val="24"/>
          <w:lang w:val="uk-UA"/>
        </w:rPr>
      </w:pPr>
    </w:p>
    <w:p w14:paraId="2D28FC74" w14:textId="77777777" w:rsidR="0046586E" w:rsidRPr="00DE1609" w:rsidRDefault="0046586E" w:rsidP="00777712">
      <w:pPr>
        <w:suppressAutoHyphens/>
        <w:contextualSpacing/>
        <w:mirrorIndents/>
        <w:jc w:val="both"/>
        <w:rPr>
          <w:sz w:val="24"/>
          <w:szCs w:val="24"/>
          <w:lang w:val="uk-UA"/>
        </w:rPr>
      </w:pPr>
    </w:p>
    <w:p w14:paraId="1869C0F1" w14:textId="77777777" w:rsidR="0046586E" w:rsidRPr="00DE1609" w:rsidRDefault="0046586E" w:rsidP="00777712">
      <w:pPr>
        <w:suppressAutoHyphens/>
        <w:contextualSpacing/>
        <w:mirrorIndents/>
        <w:jc w:val="both"/>
        <w:rPr>
          <w:sz w:val="24"/>
          <w:szCs w:val="24"/>
          <w:lang w:val="uk-UA"/>
        </w:rPr>
      </w:pPr>
    </w:p>
    <w:p w14:paraId="2C1B9184" w14:textId="77777777" w:rsidR="0046586E" w:rsidRPr="00DE1609" w:rsidRDefault="0046586E" w:rsidP="00777712">
      <w:pPr>
        <w:suppressAutoHyphens/>
        <w:contextualSpacing/>
        <w:mirrorIndents/>
        <w:jc w:val="both"/>
        <w:rPr>
          <w:sz w:val="24"/>
          <w:szCs w:val="24"/>
          <w:lang w:val="uk-UA"/>
        </w:rPr>
      </w:pPr>
    </w:p>
    <w:p w14:paraId="38AA3A60" w14:textId="77777777" w:rsidR="0046586E" w:rsidRPr="00DE1609" w:rsidRDefault="0046586E" w:rsidP="00777712">
      <w:pPr>
        <w:suppressAutoHyphens/>
        <w:contextualSpacing/>
        <w:mirrorIndents/>
        <w:jc w:val="both"/>
        <w:rPr>
          <w:sz w:val="24"/>
          <w:szCs w:val="24"/>
          <w:lang w:val="uk-UA"/>
        </w:rPr>
      </w:pPr>
    </w:p>
    <w:p w14:paraId="758E46A8" w14:textId="77777777" w:rsidR="0046586E" w:rsidRPr="00DE1609" w:rsidRDefault="0046586E" w:rsidP="00777712">
      <w:pPr>
        <w:suppressAutoHyphens/>
        <w:contextualSpacing/>
        <w:mirrorIndents/>
        <w:jc w:val="both"/>
        <w:rPr>
          <w:sz w:val="24"/>
          <w:szCs w:val="24"/>
          <w:lang w:val="uk-UA"/>
        </w:rPr>
      </w:pPr>
    </w:p>
    <w:p w14:paraId="6E399204" w14:textId="77777777" w:rsidR="0046586E" w:rsidRPr="00423BD5" w:rsidRDefault="0046586E" w:rsidP="0046586E">
      <w:pPr>
        <w:suppressAutoHyphens/>
        <w:contextualSpacing/>
        <w:mirrorIndents/>
        <w:jc w:val="right"/>
        <w:rPr>
          <w:b/>
          <w:bCs/>
          <w:sz w:val="24"/>
          <w:szCs w:val="24"/>
          <w:lang w:val="uk-UA"/>
        </w:rPr>
      </w:pPr>
      <w:r w:rsidRPr="00423BD5">
        <w:rPr>
          <w:b/>
          <w:bCs/>
          <w:sz w:val="24"/>
          <w:szCs w:val="24"/>
          <w:lang w:val="uk-UA"/>
        </w:rPr>
        <w:t>Додаток 4</w:t>
      </w:r>
    </w:p>
    <w:p w14:paraId="31A38E61" w14:textId="77777777" w:rsidR="00051590" w:rsidRPr="00DE1609" w:rsidRDefault="00051590" w:rsidP="00051590">
      <w:pPr>
        <w:shd w:val="clear" w:color="auto" w:fill="FFFFFF"/>
        <w:jc w:val="right"/>
        <w:rPr>
          <w:b/>
          <w:iCs/>
          <w:spacing w:val="4"/>
          <w:sz w:val="24"/>
          <w:szCs w:val="24"/>
        </w:rPr>
      </w:pPr>
      <w:r w:rsidRPr="00DE1609">
        <w:rPr>
          <w:b/>
          <w:bCs/>
          <w:sz w:val="24"/>
          <w:szCs w:val="24"/>
          <w:lang w:val="uk-UA"/>
        </w:rPr>
        <w:t>до оголошення про проведення спрощеної закупівлі</w:t>
      </w:r>
    </w:p>
    <w:p w14:paraId="6A99DA81" w14:textId="77777777" w:rsidR="0027190D" w:rsidRPr="00DE1609" w:rsidRDefault="0027190D" w:rsidP="00051590">
      <w:pPr>
        <w:jc w:val="right"/>
        <w:rPr>
          <w:b/>
          <w:bCs/>
          <w:sz w:val="24"/>
          <w:szCs w:val="24"/>
        </w:rPr>
      </w:pPr>
    </w:p>
    <w:p w14:paraId="2B607AB4" w14:textId="77777777" w:rsidR="0027190D" w:rsidRPr="00DE1609" w:rsidRDefault="0027190D" w:rsidP="0027190D">
      <w:pPr>
        <w:widowControl w:val="0"/>
        <w:snapToGrid w:val="0"/>
        <w:ind w:firstLine="708"/>
        <w:contextualSpacing/>
        <w:mirrorIndents/>
        <w:jc w:val="center"/>
        <w:outlineLvl w:val="0"/>
        <w:rPr>
          <w:b/>
          <w:sz w:val="24"/>
          <w:szCs w:val="24"/>
        </w:rPr>
      </w:pPr>
      <w:r w:rsidRPr="00DE1609">
        <w:rPr>
          <w:b/>
          <w:sz w:val="24"/>
          <w:szCs w:val="24"/>
        </w:rPr>
        <w:t>ДОГОВІР ПІДРЯДУ №______</w:t>
      </w:r>
    </w:p>
    <w:p w14:paraId="2F501E30" w14:textId="77777777" w:rsidR="0027190D" w:rsidRPr="00DE1609" w:rsidRDefault="0027190D" w:rsidP="0027190D">
      <w:pPr>
        <w:widowControl w:val="0"/>
        <w:ind w:firstLine="709"/>
        <w:contextualSpacing/>
        <w:mirrorIndents/>
        <w:rPr>
          <w:snapToGrid w:val="0"/>
          <w:sz w:val="24"/>
          <w:szCs w:val="24"/>
        </w:rPr>
      </w:pPr>
    </w:p>
    <w:p w14:paraId="2FA2E643" w14:textId="77777777" w:rsidR="0027190D" w:rsidRPr="00DE1609" w:rsidRDefault="0027190D" w:rsidP="0027190D">
      <w:pPr>
        <w:widowControl w:val="0"/>
        <w:ind w:left="-680" w:firstLine="709"/>
        <w:contextualSpacing/>
        <w:mirrorIndents/>
        <w:rPr>
          <w:snapToGrid w:val="0"/>
          <w:sz w:val="24"/>
          <w:szCs w:val="24"/>
        </w:rPr>
      </w:pPr>
      <w:r w:rsidRPr="00DE1609">
        <w:rPr>
          <w:snapToGrid w:val="0"/>
          <w:sz w:val="24"/>
          <w:szCs w:val="24"/>
        </w:rPr>
        <w:t xml:space="preserve">м. Київ                                                                      </w:t>
      </w:r>
      <w:r w:rsidR="00012147" w:rsidRPr="00DE1609">
        <w:rPr>
          <w:snapToGrid w:val="0"/>
          <w:sz w:val="24"/>
          <w:szCs w:val="24"/>
        </w:rPr>
        <w:t xml:space="preserve">           </w:t>
      </w:r>
      <w:r w:rsidR="00012147" w:rsidRPr="00DE1609">
        <w:rPr>
          <w:snapToGrid w:val="0"/>
          <w:sz w:val="24"/>
          <w:szCs w:val="24"/>
        </w:rPr>
        <w:tab/>
      </w:r>
      <w:proofErr w:type="gramStart"/>
      <w:r w:rsidR="00012147" w:rsidRPr="00DE1609">
        <w:rPr>
          <w:snapToGrid w:val="0"/>
          <w:sz w:val="24"/>
          <w:szCs w:val="24"/>
        </w:rPr>
        <w:tab/>
        <w:t>«</w:t>
      </w:r>
      <w:proofErr w:type="gramEnd"/>
      <w:r w:rsidR="00012147" w:rsidRPr="00DE1609">
        <w:rPr>
          <w:snapToGrid w:val="0"/>
          <w:sz w:val="24"/>
          <w:szCs w:val="24"/>
        </w:rPr>
        <w:t>____»_________202</w:t>
      </w:r>
      <w:r w:rsidR="00012147" w:rsidRPr="00DE1609">
        <w:rPr>
          <w:snapToGrid w:val="0"/>
          <w:sz w:val="24"/>
          <w:szCs w:val="24"/>
          <w:lang w:val="uk-UA"/>
        </w:rPr>
        <w:t>2</w:t>
      </w:r>
      <w:r w:rsidRPr="00DE1609">
        <w:rPr>
          <w:snapToGrid w:val="0"/>
          <w:sz w:val="24"/>
          <w:szCs w:val="24"/>
        </w:rPr>
        <w:t xml:space="preserve"> р.</w:t>
      </w:r>
    </w:p>
    <w:p w14:paraId="1768757A" w14:textId="77777777" w:rsidR="0027190D" w:rsidRPr="00DE1609" w:rsidRDefault="0027190D" w:rsidP="0027190D">
      <w:pPr>
        <w:ind w:left="-397" w:firstLine="570"/>
        <w:contextualSpacing/>
        <w:mirrorIndents/>
        <w:jc w:val="both"/>
        <w:rPr>
          <w:sz w:val="24"/>
          <w:szCs w:val="24"/>
        </w:rPr>
      </w:pPr>
      <w:bookmarkStart w:id="4" w:name="_Toc152989143"/>
      <w:bookmarkStart w:id="5" w:name="_Toc152989144"/>
    </w:p>
    <w:p w14:paraId="1D6F9AB2" w14:textId="1E0E682D" w:rsidR="0027190D" w:rsidRPr="00DE1609" w:rsidRDefault="0027190D" w:rsidP="0056393E">
      <w:pPr>
        <w:jc w:val="both"/>
        <w:rPr>
          <w:sz w:val="24"/>
          <w:szCs w:val="24"/>
        </w:rPr>
      </w:pPr>
      <w:r w:rsidRPr="00DE1609">
        <w:rPr>
          <w:sz w:val="24"/>
          <w:szCs w:val="24"/>
        </w:rPr>
        <w:tab/>
      </w:r>
      <w:bookmarkEnd w:id="4"/>
      <w:bookmarkEnd w:id="5"/>
      <w:r w:rsidR="00AA085B">
        <w:rPr>
          <w:sz w:val="24"/>
          <w:szCs w:val="24"/>
          <w:lang w:val="uk-UA"/>
        </w:rPr>
        <w:t>Ш</w:t>
      </w:r>
      <w:r w:rsidR="0056393E" w:rsidRPr="0056393E">
        <w:rPr>
          <w:sz w:val="24"/>
          <w:szCs w:val="24"/>
        </w:rPr>
        <w:t xml:space="preserve">кола І-ІІІ ступенів № </w:t>
      </w:r>
      <w:r w:rsidR="00AA085B">
        <w:rPr>
          <w:sz w:val="24"/>
          <w:szCs w:val="24"/>
          <w:lang w:val="uk-UA"/>
        </w:rPr>
        <w:t>147</w:t>
      </w:r>
      <w:r w:rsidR="0056393E" w:rsidRPr="0056393E">
        <w:rPr>
          <w:sz w:val="24"/>
          <w:szCs w:val="24"/>
        </w:rPr>
        <w:t xml:space="preserve">  Деснянського району міста Києва, в особі директора </w:t>
      </w:r>
      <w:r w:rsidR="00AA085B">
        <w:rPr>
          <w:sz w:val="24"/>
          <w:szCs w:val="24"/>
          <w:lang w:val="uk-UA"/>
        </w:rPr>
        <w:t>Яковецького Миколи Олександровича</w:t>
      </w:r>
      <w:r w:rsidR="0056393E" w:rsidRPr="0056393E">
        <w:rPr>
          <w:sz w:val="24"/>
          <w:szCs w:val="24"/>
        </w:rPr>
        <w:t>, що діє на підставі Статуту (далі – «Замовник»)</w:t>
      </w:r>
      <w:r w:rsidRPr="00DE1609">
        <w:rPr>
          <w:sz w:val="24"/>
          <w:szCs w:val="24"/>
        </w:rPr>
        <w:t>, з однієї сторони та ___________________________________в особі ______________________________(надалі – Підрядник), який діє на підставі______________, з іншої  сторони, (Замовник та Підрядник разом іменуються – Сторони, а будь-яка окремо – Сторона),  уклали даний Договір підряду (надалі-Договір) про наступне:</w:t>
      </w:r>
    </w:p>
    <w:p w14:paraId="5D8E5C2E" w14:textId="77777777" w:rsidR="0027190D" w:rsidRPr="00DE1609" w:rsidRDefault="0027190D" w:rsidP="00AB1627">
      <w:pPr>
        <w:widowControl w:val="0"/>
        <w:numPr>
          <w:ilvl w:val="0"/>
          <w:numId w:val="21"/>
        </w:numPr>
        <w:tabs>
          <w:tab w:val="left" w:pos="0"/>
        </w:tabs>
        <w:ind w:left="0" w:firstLine="573"/>
        <w:contextualSpacing/>
        <w:jc w:val="center"/>
        <w:outlineLvl w:val="0"/>
        <w:rPr>
          <w:b/>
          <w:caps/>
          <w:snapToGrid w:val="0"/>
          <w:sz w:val="24"/>
          <w:szCs w:val="24"/>
        </w:rPr>
      </w:pPr>
      <w:r w:rsidRPr="00DE1609">
        <w:rPr>
          <w:b/>
          <w:caps/>
          <w:snapToGrid w:val="0"/>
          <w:sz w:val="24"/>
          <w:szCs w:val="24"/>
        </w:rPr>
        <w:t>ПРЕДМЕТ ДОГОВОРУ</w:t>
      </w:r>
    </w:p>
    <w:p w14:paraId="39732F6C" w14:textId="4DC3D0DD" w:rsidR="0027190D" w:rsidRPr="00DE1609" w:rsidRDefault="0027190D" w:rsidP="0056393E">
      <w:pPr>
        <w:pStyle w:val="af2"/>
        <w:spacing w:after="0"/>
        <w:jc w:val="both"/>
        <w:rPr>
          <w:b/>
          <w:sz w:val="22"/>
          <w:szCs w:val="22"/>
        </w:rPr>
      </w:pPr>
      <w:r w:rsidRPr="00DE1609">
        <w:rPr>
          <w:sz w:val="24"/>
          <w:szCs w:val="24"/>
        </w:rPr>
        <w:t xml:space="preserve">Підрядник зобов’язується за завданням Замовника власними та залученими силами і засобами, на свій ризик виконати роботи: </w:t>
      </w:r>
      <w:r w:rsidR="00C43AC9" w:rsidRPr="00C43AC9">
        <w:rPr>
          <w:spacing w:val="-3"/>
          <w:sz w:val="24"/>
          <w:szCs w:val="24"/>
        </w:rPr>
        <w:t>Поточн</w:t>
      </w:r>
      <w:r w:rsidR="00C43AC9">
        <w:rPr>
          <w:spacing w:val="-3"/>
          <w:sz w:val="24"/>
          <w:szCs w:val="24"/>
        </w:rPr>
        <w:t xml:space="preserve">ий ремонт приміщень, </w:t>
      </w:r>
      <w:r w:rsidR="00C43AC9" w:rsidRPr="00C43AC9">
        <w:rPr>
          <w:spacing w:val="-3"/>
          <w:sz w:val="24"/>
          <w:szCs w:val="24"/>
        </w:rPr>
        <w:t>підго</w:t>
      </w:r>
      <w:r w:rsidR="00C43AC9">
        <w:rPr>
          <w:spacing w:val="-3"/>
          <w:sz w:val="24"/>
          <w:szCs w:val="24"/>
        </w:rPr>
        <w:t xml:space="preserve">товка до нового навчалього року </w:t>
      </w:r>
      <w:r w:rsidR="00C43AC9" w:rsidRPr="00C43AC9">
        <w:rPr>
          <w:spacing w:val="-3"/>
          <w:sz w:val="24"/>
          <w:szCs w:val="24"/>
        </w:rPr>
        <w:t xml:space="preserve"> </w:t>
      </w:r>
      <w:r w:rsidR="00C43AC9">
        <w:rPr>
          <w:spacing w:val="-3"/>
          <w:sz w:val="24"/>
          <w:szCs w:val="24"/>
        </w:rPr>
        <w:t>(</w:t>
      </w:r>
      <w:r w:rsidR="00C43AC9" w:rsidRPr="00C43AC9">
        <w:rPr>
          <w:spacing w:val="-3"/>
          <w:sz w:val="24"/>
          <w:szCs w:val="24"/>
        </w:rPr>
        <w:t>облаштування найпростіших укриттів)</w:t>
      </w:r>
      <w:r w:rsidR="00C43AC9">
        <w:rPr>
          <w:spacing w:val="-3"/>
          <w:sz w:val="24"/>
          <w:szCs w:val="24"/>
        </w:rPr>
        <w:t xml:space="preserve"> з метою здійснення оплати відповідно до постанови КМУ №590 від 09.06.2021 (зі змінами) «Про затвердження Порядку виконання повноважень Державною казначейською службоюв особливому режимі в умовах воєнного стану»</w:t>
      </w:r>
      <w:r w:rsidR="00C43AC9" w:rsidRPr="00C43AC9">
        <w:rPr>
          <w:spacing w:val="-3"/>
          <w:sz w:val="24"/>
          <w:szCs w:val="24"/>
        </w:rPr>
        <w:t xml:space="preserve">, </w:t>
      </w:r>
      <w:r w:rsidRPr="00DE1609">
        <w:rPr>
          <w:b/>
          <w:sz w:val="24"/>
          <w:szCs w:val="24"/>
        </w:rPr>
        <w:t>(</w:t>
      </w:r>
      <w:r w:rsidRPr="00DE1609">
        <w:rPr>
          <w:sz w:val="24"/>
          <w:szCs w:val="24"/>
        </w:rPr>
        <w:t xml:space="preserve">ДК 021:2015 код </w:t>
      </w:r>
      <w:r w:rsidR="00AA085B">
        <w:rPr>
          <w:sz w:val="24"/>
          <w:szCs w:val="24"/>
          <w:bdr w:val="none" w:sz="0" w:space="0" w:color="auto" w:frame="1"/>
          <w:shd w:val="clear" w:color="auto" w:fill="FDFEFD"/>
        </w:rPr>
        <w:t>4540</w:t>
      </w:r>
      <w:r w:rsidR="00012147" w:rsidRPr="00DE1609">
        <w:rPr>
          <w:sz w:val="24"/>
          <w:szCs w:val="24"/>
          <w:bdr w:val="none" w:sz="0" w:space="0" w:color="auto" w:frame="1"/>
          <w:shd w:val="clear" w:color="auto" w:fill="FDFEFD"/>
        </w:rPr>
        <w:t>0000-</w:t>
      </w:r>
      <w:r w:rsidR="00AA085B">
        <w:rPr>
          <w:sz w:val="24"/>
          <w:szCs w:val="24"/>
          <w:bdr w:val="none" w:sz="0" w:space="0" w:color="auto" w:frame="1"/>
          <w:shd w:val="clear" w:color="auto" w:fill="FDFEFD"/>
        </w:rPr>
        <w:t>1</w:t>
      </w:r>
      <w:r w:rsidR="00012147" w:rsidRPr="00DE1609">
        <w:rPr>
          <w:sz w:val="24"/>
          <w:szCs w:val="24"/>
          <w:shd w:val="clear" w:color="auto" w:fill="FDFEFD"/>
        </w:rPr>
        <w:t> - </w:t>
      </w:r>
      <w:r w:rsidR="00AA085B">
        <w:rPr>
          <w:sz w:val="24"/>
          <w:szCs w:val="24"/>
          <w:shd w:val="clear" w:color="auto" w:fill="FDFEFD"/>
        </w:rPr>
        <w:t>З</w:t>
      </w:r>
      <w:r w:rsidR="00C43AC9">
        <w:rPr>
          <w:sz w:val="24"/>
          <w:szCs w:val="24"/>
          <w:bdr w:val="none" w:sz="0" w:space="0" w:color="auto" w:frame="1"/>
          <w:shd w:val="clear" w:color="auto" w:fill="FDFEFD"/>
        </w:rPr>
        <w:t>авершальні будівельні роботи</w:t>
      </w:r>
      <w:r w:rsidRPr="00DE1609">
        <w:rPr>
          <w:b/>
          <w:sz w:val="24"/>
          <w:szCs w:val="24"/>
        </w:rPr>
        <w:t>)</w:t>
      </w:r>
      <w:r w:rsidRPr="00DE1609">
        <w:rPr>
          <w:snapToGrid w:val="0"/>
          <w:sz w:val="24"/>
          <w:szCs w:val="24"/>
        </w:rPr>
        <w:t xml:space="preserve"> </w:t>
      </w:r>
      <w:r w:rsidRPr="00DE1609">
        <w:rPr>
          <w:sz w:val="24"/>
          <w:szCs w:val="24"/>
        </w:rPr>
        <w:t xml:space="preserve">(надалі - роботи) (надалі – Об’єкт), а </w:t>
      </w:r>
      <w:r w:rsidRPr="00DE1609">
        <w:rPr>
          <w:snapToGrid w:val="0"/>
          <w:sz w:val="24"/>
          <w:szCs w:val="24"/>
        </w:rPr>
        <w:t>Замовник зобов’язується прийняти та оплатити виконані роботи</w:t>
      </w:r>
      <w:r w:rsidRPr="00DE1609">
        <w:rPr>
          <w:snapToGrid w:val="0"/>
          <w:sz w:val="22"/>
          <w:szCs w:val="22"/>
        </w:rPr>
        <w:t xml:space="preserve">. </w:t>
      </w:r>
    </w:p>
    <w:p w14:paraId="12EF0C7E" w14:textId="77777777" w:rsidR="0027190D" w:rsidRPr="00DE1609" w:rsidRDefault="0027190D" w:rsidP="0056393E">
      <w:pPr>
        <w:numPr>
          <w:ilvl w:val="1"/>
          <w:numId w:val="21"/>
        </w:numPr>
        <w:ind w:left="0" w:firstLine="500"/>
        <w:contextualSpacing/>
        <w:jc w:val="both"/>
        <w:rPr>
          <w:sz w:val="24"/>
          <w:szCs w:val="24"/>
        </w:rPr>
      </w:pPr>
      <w:r w:rsidRPr="00DE1609">
        <w:rPr>
          <w:sz w:val="24"/>
          <w:szCs w:val="24"/>
        </w:rPr>
        <w:t xml:space="preserve">Склад та обсяги робіт, що доручаються до виконання Підряднику, </w:t>
      </w:r>
      <w:proofErr w:type="gramStart"/>
      <w:r w:rsidRPr="00DE1609">
        <w:rPr>
          <w:sz w:val="24"/>
          <w:szCs w:val="24"/>
        </w:rPr>
        <w:t>визначені  проектно</w:t>
      </w:r>
      <w:proofErr w:type="gramEnd"/>
      <w:r w:rsidRPr="00DE1609">
        <w:rPr>
          <w:sz w:val="24"/>
          <w:szCs w:val="24"/>
        </w:rPr>
        <w:t>-кошторисною документацією, яка є невід’ємною частиною Договору.</w:t>
      </w:r>
    </w:p>
    <w:p w14:paraId="77BEF179" w14:textId="77777777" w:rsidR="0027190D" w:rsidRPr="00DE1609" w:rsidRDefault="0027190D" w:rsidP="00AB1627">
      <w:pPr>
        <w:widowControl w:val="0"/>
        <w:numPr>
          <w:ilvl w:val="0"/>
          <w:numId w:val="21"/>
        </w:numPr>
        <w:tabs>
          <w:tab w:val="left" w:pos="0"/>
        </w:tabs>
        <w:ind w:left="0" w:firstLine="567"/>
        <w:jc w:val="center"/>
        <w:outlineLvl w:val="0"/>
        <w:rPr>
          <w:b/>
          <w:caps/>
          <w:snapToGrid w:val="0"/>
          <w:sz w:val="24"/>
          <w:szCs w:val="24"/>
        </w:rPr>
      </w:pPr>
      <w:r w:rsidRPr="00DE1609">
        <w:rPr>
          <w:b/>
          <w:caps/>
          <w:snapToGrid w:val="0"/>
          <w:sz w:val="24"/>
          <w:szCs w:val="24"/>
        </w:rPr>
        <w:t>ВАРТІСТЬ робіт</w:t>
      </w:r>
    </w:p>
    <w:p w14:paraId="73429588" w14:textId="77777777" w:rsidR="0027190D" w:rsidRPr="00DE1609" w:rsidRDefault="0027190D" w:rsidP="0027190D">
      <w:pPr>
        <w:widowControl w:val="0"/>
        <w:numPr>
          <w:ilvl w:val="1"/>
          <w:numId w:val="21"/>
        </w:numPr>
        <w:tabs>
          <w:tab w:val="left" w:pos="0"/>
        </w:tabs>
        <w:ind w:left="0" w:firstLine="567"/>
        <w:jc w:val="both"/>
        <w:rPr>
          <w:sz w:val="24"/>
          <w:szCs w:val="24"/>
        </w:rPr>
      </w:pPr>
      <w:r w:rsidRPr="00DE1609">
        <w:rPr>
          <w:sz w:val="24"/>
          <w:szCs w:val="24"/>
        </w:rPr>
        <w:t>Вартість робіт за цим Договором, згідно проведеної закупівлі зазначена у Договірній ціні (Додаток № 3) та складає _________________</w:t>
      </w:r>
      <w:proofErr w:type="gramStart"/>
      <w:r w:rsidRPr="00DE1609">
        <w:rPr>
          <w:sz w:val="24"/>
          <w:szCs w:val="24"/>
        </w:rPr>
        <w:t>_(</w:t>
      </w:r>
      <w:proofErr w:type="gramEnd"/>
      <w:r w:rsidRPr="00DE1609">
        <w:rPr>
          <w:sz w:val="24"/>
          <w:szCs w:val="24"/>
        </w:rPr>
        <w:t>______________________ грн. ____коп., в тому числі ПДВ 20% - _______________(___________________________) грн. ____коп.</w:t>
      </w:r>
    </w:p>
    <w:p w14:paraId="5C6F75DF" w14:textId="77777777" w:rsidR="0027190D" w:rsidRPr="00DE1609" w:rsidRDefault="0027190D" w:rsidP="0027190D">
      <w:pPr>
        <w:widowControl w:val="0"/>
        <w:tabs>
          <w:tab w:val="left" w:pos="0"/>
        </w:tabs>
        <w:jc w:val="both"/>
        <w:rPr>
          <w:sz w:val="24"/>
          <w:szCs w:val="24"/>
        </w:rPr>
      </w:pPr>
      <w:r w:rsidRPr="00DE1609">
        <w:rPr>
          <w:sz w:val="24"/>
          <w:szCs w:val="24"/>
        </w:rPr>
        <w:tab/>
        <w:t>Зведений кошторисний розрахунок за Договором є твердим та підлягає зміні виключно за погодженням Сторін. Керуючись ст. 3. ст. 6 ЦКУ Сторони погодили відступити від умов абзацу другого ч. 5 ст. 844 ЦКУ та погодили, що після укладення цього Договору Підрядник не має права вимагати збільшення зведеного кошторисного розрахунку в зв’язку із будь-яким зростанням (істотним або неістотним) вартості матеріалів та/або устаткування та/або робіт (послуг) що виконуються (надаються Підряднику третіми особами). Сторони погодили, що в разі відмови Замовника від збільшення зведеного кошторисного розрахунку підрядник не має права вимагати розірвання договору.</w:t>
      </w:r>
    </w:p>
    <w:p w14:paraId="3B09C268" w14:textId="77777777" w:rsidR="0027190D" w:rsidRPr="00DE1609" w:rsidRDefault="0027190D" w:rsidP="0027190D">
      <w:pPr>
        <w:widowControl w:val="0"/>
        <w:numPr>
          <w:ilvl w:val="1"/>
          <w:numId w:val="21"/>
        </w:numPr>
        <w:tabs>
          <w:tab w:val="left" w:pos="0"/>
        </w:tabs>
        <w:ind w:left="0" w:firstLine="567"/>
        <w:jc w:val="both"/>
        <w:rPr>
          <w:sz w:val="24"/>
          <w:szCs w:val="24"/>
        </w:rPr>
      </w:pPr>
      <w:r w:rsidRPr="00DE1609">
        <w:rPr>
          <w:sz w:val="24"/>
          <w:szCs w:val="24"/>
        </w:rPr>
        <w:t>До вартості робіт включені витрати на проведення експертизи кошторисної документації.</w:t>
      </w:r>
    </w:p>
    <w:p w14:paraId="0073D3D2" w14:textId="77777777" w:rsidR="0027190D" w:rsidRPr="00DE1609" w:rsidRDefault="0027190D" w:rsidP="0027190D">
      <w:pPr>
        <w:widowControl w:val="0"/>
        <w:numPr>
          <w:ilvl w:val="1"/>
          <w:numId w:val="21"/>
        </w:numPr>
        <w:tabs>
          <w:tab w:val="left" w:pos="0"/>
        </w:tabs>
        <w:ind w:left="0" w:firstLine="567"/>
        <w:jc w:val="both"/>
        <w:rPr>
          <w:sz w:val="24"/>
          <w:szCs w:val="24"/>
        </w:rPr>
      </w:pPr>
      <w:r w:rsidRPr="00DE1609">
        <w:rPr>
          <w:sz w:val="24"/>
          <w:szCs w:val="24"/>
        </w:rPr>
        <w:t>У разі необхідності Сторонами буде проведено уточнення (зменшення) вартості робіт з урахуванням результатів експертизи, шляхом внесення відповідних змін до Договірної ціни та проектно-кошторисної документації.</w:t>
      </w:r>
    </w:p>
    <w:p w14:paraId="7691D010" w14:textId="77777777" w:rsidR="0027190D" w:rsidRPr="00DE1609" w:rsidRDefault="0027190D" w:rsidP="0027190D">
      <w:pPr>
        <w:widowControl w:val="0"/>
        <w:numPr>
          <w:ilvl w:val="1"/>
          <w:numId w:val="21"/>
        </w:numPr>
        <w:tabs>
          <w:tab w:val="left" w:pos="0"/>
        </w:tabs>
        <w:ind w:left="0" w:firstLine="567"/>
        <w:jc w:val="both"/>
        <w:rPr>
          <w:sz w:val="24"/>
          <w:szCs w:val="24"/>
        </w:rPr>
      </w:pPr>
      <w:r w:rsidRPr="00DE1609">
        <w:rPr>
          <w:sz w:val="24"/>
          <w:szCs w:val="24"/>
        </w:rPr>
        <w:t>У разі якщо в зведеному кошторисному розрахунку передбачені витрати на здійснення технічного нагляду на підставі норм ДСТУ Б Д.1.1-1:2013 Дод. К п.44 у розмірі не більше 2,5 % від БМР глав 1-9 зведеного кошторисного розрахунку – уточнення (зменшення) вартості робіт проводиться з урахуванням таких витрат.</w:t>
      </w:r>
    </w:p>
    <w:p w14:paraId="52E7FF88" w14:textId="77777777" w:rsidR="0027190D" w:rsidRPr="00DE1609" w:rsidRDefault="0027190D" w:rsidP="0027190D">
      <w:pPr>
        <w:widowControl w:val="0"/>
        <w:numPr>
          <w:ilvl w:val="1"/>
          <w:numId w:val="21"/>
        </w:numPr>
        <w:tabs>
          <w:tab w:val="left" w:pos="0"/>
        </w:tabs>
        <w:ind w:left="0" w:firstLine="567"/>
        <w:jc w:val="both"/>
        <w:rPr>
          <w:sz w:val="24"/>
          <w:szCs w:val="24"/>
        </w:rPr>
      </w:pPr>
      <w:r w:rsidRPr="00DE1609">
        <w:rPr>
          <w:sz w:val="24"/>
          <w:szCs w:val="24"/>
        </w:rPr>
        <w:t>Сторони погодили, що уточнення (зменшення/збільшення) вартості робіт Договору, залежно від виділених бюджетних асигнувань та від фактичного виконання робіт, проводиться шляхом укладання Додаткової угоди до цього Договору, що є його невід’ємною частиною.</w:t>
      </w:r>
    </w:p>
    <w:p w14:paraId="2942E43E" w14:textId="77777777" w:rsidR="0027190D" w:rsidRPr="00DE1609" w:rsidRDefault="0027190D" w:rsidP="0027190D">
      <w:pPr>
        <w:widowControl w:val="0"/>
        <w:numPr>
          <w:ilvl w:val="1"/>
          <w:numId w:val="21"/>
        </w:numPr>
        <w:tabs>
          <w:tab w:val="left" w:pos="0"/>
        </w:tabs>
        <w:ind w:left="0" w:firstLine="567"/>
        <w:jc w:val="both"/>
        <w:rPr>
          <w:spacing w:val="2"/>
          <w:sz w:val="24"/>
          <w:szCs w:val="24"/>
        </w:rPr>
      </w:pPr>
      <w:r w:rsidRPr="00DE1609">
        <w:rPr>
          <w:sz w:val="24"/>
          <w:szCs w:val="24"/>
        </w:rPr>
        <w:t xml:space="preserve">Розрахунок вартості робіт зазначено в </w:t>
      </w:r>
      <w:r w:rsidRPr="00DE1609">
        <w:rPr>
          <w:bCs/>
          <w:spacing w:val="7"/>
          <w:sz w:val="24"/>
          <w:szCs w:val="24"/>
        </w:rPr>
        <w:t xml:space="preserve">Додатку №1 до </w:t>
      </w:r>
      <w:r w:rsidRPr="00DE1609">
        <w:rPr>
          <w:bCs/>
          <w:spacing w:val="-2"/>
          <w:sz w:val="24"/>
          <w:szCs w:val="24"/>
        </w:rPr>
        <w:t>Договору.</w:t>
      </w:r>
    </w:p>
    <w:p w14:paraId="063ADE37" w14:textId="77777777" w:rsidR="0027190D" w:rsidRPr="00DE1609" w:rsidRDefault="0027190D" w:rsidP="0027190D">
      <w:pPr>
        <w:widowControl w:val="0"/>
        <w:numPr>
          <w:ilvl w:val="1"/>
          <w:numId w:val="21"/>
        </w:numPr>
        <w:tabs>
          <w:tab w:val="left" w:pos="0"/>
        </w:tabs>
        <w:ind w:left="0" w:firstLine="567"/>
        <w:jc w:val="both"/>
        <w:rPr>
          <w:spacing w:val="2"/>
          <w:sz w:val="24"/>
          <w:szCs w:val="24"/>
        </w:rPr>
      </w:pPr>
      <w:r w:rsidRPr="00DE1609">
        <w:rPr>
          <w:sz w:val="24"/>
          <w:szCs w:val="24"/>
        </w:rPr>
        <w:t>Якщо виникне необхідність проведення додаткових, не передбачених Договором на момент його укладення робіт, виконання яких потягне за собою перебільшення/зменшення твердого зведеного кошторисного розрахунку, затвердженого Сторонами, Сторонами укладається відповідна додаткова угода про це.</w:t>
      </w:r>
    </w:p>
    <w:p w14:paraId="1B6BA698" w14:textId="77777777" w:rsidR="0027190D" w:rsidRPr="00DE1609" w:rsidRDefault="0027190D" w:rsidP="0027190D">
      <w:pPr>
        <w:widowControl w:val="0"/>
        <w:tabs>
          <w:tab w:val="left" w:pos="0"/>
        </w:tabs>
        <w:ind w:left="567"/>
        <w:contextualSpacing/>
        <w:outlineLvl w:val="0"/>
        <w:rPr>
          <w:b/>
          <w:caps/>
          <w:snapToGrid w:val="0"/>
          <w:sz w:val="24"/>
          <w:szCs w:val="24"/>
        </w:rPr>
      </w:pPr>
    </w:p>
    <w:p w14:paraId="0BE2DB0E" w14:textId="77777777" w:rsidR="0027190D" w:rsidRPr="00DE1609" w:rsidRDefault="0027190D" w:rsidP="0027190D">
      <w:pPr>
        <w:numPr>
          <w:ilvl w:val="0"/>
          <w:numId w:val="13"/>
        </w:numPr>
        <w:jc w:val="center"/>
        <w:outlineLvl w:val="0"/>
        <w:rPr>
          <w:b/>
          <w:caps/>
          <w:sz w:val="24"/>
          <w:szCs w:val="24"/>
        </w:rPr>
      </w:pPr>
      <w:r w:rsidRPr="00DE1609">
        <w:rPr>
          <w:b/>
          <w:caps/>
          <w:sz w:val="24"/>
          <w:szCs w:val="24"/>
        </w:rPr>
        <w:lastRenderedPageBreak/>
        <w:t>СТРОКИ виконання робіт</w:t>
      </w:r>
    </w:p>
    <w:p w14:paraId="18FA66A7"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Підрядник </w:t>
      </w:r>
      <w:r w:rsidRPr="00DE1609">
        <w:rPr>
          <w:bCs/>
          <w:spacing w:val="4"/>
          <w:sz w:val="24"/>
          <w:szCs w:val="24"/>
        </w:rPr>
        <w:t>зобов’язаний</w:t>
      </w:r>
      <w:r w:rsidRPr="00DE1609">
        <w:rPr>
          <w:sz w:val="24"/>
          <w:szCs w:val="24"/>
        </w:rPr>
        <w:t xml:space="preserve"> розпочати виконання робіт протягом 3-х днів з моменту укладання даного Договору.</w:t>
      </w:r>
    </w:p>
    <w:p w14:paraId="5940E1D8"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Підрядник </w:t>
      </w:r>
      <w:r w:rsidRPr="00DE1609">
        <w:rPr>
          <w:bCs/>
          <w:spacing w:val="4"/>
          <w:sz w:val="24"/>
          <w:szCs w:val="24"/>
        </w:rPr>
        <w:t>зобов’язаний</w:t>
      </w:r>
      <w:r w:rsidRPr="00DE1609">
        <w:rPr>
          <w:sz w:val="24"/>
          <w:szCs w:val="24"/>
        </w:rPr>
        <w:t xml:space="preserve"> виконати роботи </w:t>
      </w:r>
      <w:proofErr w:type="gramStart"/>
      <w:r w:rsidRPr="00DE1609">
        <w:rPr>
          <w:sz w:val="24"/>
          <w:szCs w:val="24"/>
        </w:rPr>
        <w:t>в строк</w:t>
      </w:r>
      <w:proofErr w:type="gramEnd"/>
      <w:r w:rsidRPr="00DE1609">
        <w:rPr>
          <w:sz w:val="24"/>
          <w:szCs w:val="24"/>
        </w:rPr>
        <w:t>, встановлений в календарному графіку виконання робіт, який є Додатком № 2 до Договору. Роботи можуть виконуватись Підрядником цілодобово за умови дотримання чинного законодавства України щодо виконання робіт в нічний час.</w:t>
      </w:r>
    </w:p>
    <w:p w14:paraId="2924F8C2" w14:textId="77777777" w:rsidR="0027190D" w:rsidRPr="00DE1609" w:rsidRDefault="0027190D" w:rsidP="0027190D">
      <w:pPr>
        <w:numPr>
          <w:ilvl w:val="1"/>
          <w:numId w:val="13"/>
        </w:numPr>
        <w:ind w:left="0" w:firstLine="567"/>
        <w:jc w:val="both"/>
        <w:rPr>
          <w:sz w:val="24"/>
          <w:szCs w:val="24"/>
        </w:rPr>
      </w:pPr>
      <w:r w:rsidRPr="00DE1609">
        <w:rPr>
          <w:sz w:val="24"/>
          <w:szCs w:val="24"/>
        </w:rPr>
        <w:t>Дати початку та закінчення окремих видів робіт, передбачених цим Договором, визначаються в календарному графіку виконання робіт. Замовник може у разі необхідності прийняти рішення про уповільнення або зупинення виконання робіт, а Підрядник зобов’язаний виконати такі рішення Замовника.</w:t>
      </w:r>
    </w:p>
    <w:p w14:paraId="0A67E36D"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 Датою закінчення виконання певних робіт вважається дата їх прийняття Замовником за актом приймання-передачі.</w:t>
      </w:r>
    </w:p>
    <w:p w14:paraId="4E8C81DF" w14:textId="77777777" w:rsidR="0027190D" w:rsidRPr="00DE1609" w:rsidRDefault="0027190D" w:rsidP="0027190D">
      <w:pPr>
        <w:widowControl w:val="0"/>
        <w:tabs>
          <w:tab w:val="left" w:pos="0"/>
        </w:tabs>
        <w:ind w:left="567"/>
        <w:jc w:val="both"/>
        <w:rPr>
          <w:sz w:val="24"/>
          <w:szCs w:val="24"/>
        </w:rPr>
      </w:pPr>
    </w:p>
    <w:p w14:paraId="7F5F2778" w14:textId="77777777" w:rsidR="0027190D" w:rsidRPr="00DE1609" w:rsidRDefault="0027190D" w:rsidP="0027190D">
      <w:pPr>
        <w:numPr>
          <w:ilvl w:val="0"/>
          <w:numId w:val="13"/>
        </w:numPr>
        <w:jc w:val="center"/>
        <w:outlineLvl w:val="0"/>
        <w:rPr>
          <w:b/>
          <w:caps/>
          <w:sz w:val="24"/>
          <w:szCs w:val="24"/>
        </w:rPr>
      </w:pPr>
      <w:r w:rsidRPr="00DE1609">
        <w:rPr>
          <w:b/>
          <w:snapToGrid w:val="0"/>
          <w:sz w:val="24"/>
          <w:szCs w:val="24"/>
        </w:rPr>
        <w:t xml:space="preserve">ПРАВА ТА ОБОВ’ЯЗКИ </w:t>
      </w:r>
      <w:r w:rsidRPr="00DE1609">
        <w:rPr>
          <w:b/>
          <w:caps/>
          <w:snapToGrid w:val="0"/>
          <w:sz w:val="24"/>
          <w:szCs w:val="24"/>
        </w:rPr>
        <w:t>Замовника</w:t>
      </w:r>
    </w:p>
    <w:p w14:paraId="007A102C" w14:textId="77777777" w:rsidR="0027190D" w:rsidRPr="00DE1609" w:rsidRDefault="0027190D" w:rsidP="0027190D">
      <w:pPr>
        <w:numPr>
          <w:ilvl w:val="1"/>
          <w:numId w:val="13"/>
        </w:numPr>
        <w:ind w:left="0" w:firstLine="567"/>
        <w:jc w:val="both"/>
        <w:outlineLvl w:val="0"/>
        <w:rPr>
          <w:sz w:val="24"/>
          <w:szCs w:val="24"/>
          <w:u w:val="single"/>
        </w:rPr>
      </w:pPr>
      <w:r w:rsidRPr="00DE1609">
        <w:rPr>
          <w:sz w:val="24"/>
          <w:szCs w:val="24"/>
          <w:u w:val="single"/>
        </w:rPr>
        <w:t xml:space="preserve">Замовник має право: </w:t>
      </w:r>
    </w:p>
    <w:p w14:paraId="65CB18E9" w14:textId="77777777" w:rsidR="0027190D" w:rsidRPr="00DE1609" w:rsidRDefault="0027190D" w:rsidP="0027190D">
      <w:pPr>
        <w:numPr>
          <w:ilvl w:val="2"/>
          <w:numId w:val="13"/>
        </w:numPr>
        <w:ind w:left="0" w:firstLine="567"/>
        <w:jc w:val="both"/>
        <w:rPr>
          <w:sz w:val="24"/>
          <w:szCs w:val="24"/>
        </w:rPr>
      </w:pPr>
      <w:r w:rsidRPr="00DE1609">
        <w:rPr>
          <w:sz w:val="24"/>
          <w:szCs w:val="24"/>
        </w:rPr>
        <w:t xml:space="preserve">Здійснювати у будь-який час, не втручаючись у господарську діяльність Підрядника, контроль за ходом виконання робіт. </w:t>
      </w:r>
    </w:p>
    <w:p w14:paraId="3B8793F0" w14:textId="77777777" w:rsidR="0027190D" w:rsidRPr="00DE1609" w:rsidRDefault="0027190D" w:rsidP="0027190D">
      <w:pPr>
        <w:numPr>
          <w:ilvl w:val="2"/>
          <w:numId w:val="13"/>
        </w:numPr>
        <w:ind w:left="0" w:firstLine="567"/>
        <w:jc w:val="both"/>
        <w:rPr>
          <w:sz w:val="24"/>
          <w:szCs w:val="24"/>
        </w:rPr>
      </w:pPr>
      <w:r w:rsidRPr="00DE1609">
        <w:rPr>
          <w:sz w:val="24"/>
          <w:szCs w:val="24"/>
        </w:rPr>
        <w:t>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Підрядником умов Договору, зокрема у разі прострочення виконання робіт згідно з графіком більш ніж на 10 (десять) днів (істотними, крім того, визнаються порушення, внаслідок яких можна дійти висновку, що роботи, які виконуються,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14:paraId="5B4335B4" w14:textId="77777777" w:rsidR="0027190D" w:rsidRPr="00DE1609" w:rsidRDefault="0027190D" w:rsidP="0027190D">
      <w:pPr>
        <w:numPr>
          <w:ilvl w:val="2"/>
          <w:numId w:val="13"/>
        </w:numPr>
        <w:ind w:left="0" w:firstLine="567"/>
        <w:jc w:val="both"/>
        <w:rPr>
          <w:sz w:val="24"/>
          <w:szCs w:val="24"/>
        </w:rPr>
      </w:pPr>
      <w:r w:rsidRPr="00DE1609">
        <w:rPr>
          <w:sz w:val="24"/>
          <w:szCs w:val="24"/>
        </w:rPr>
        <w:t>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14:paraId="3C701A39" w14:textId="77777777" w:rsidR="0027190D" w:rsidRPr="00DE1609" w:rsidRDefault="0027190D" w:rsidP="0027190D">
      <w:pPr>
        <w:numPr>
          <w:ilvl w:val="2"/>
          <w:numId w:val="13"/>
        </w:numPr>
        <w:ind w:left="0" w:firstLine="567"/>
        <w:jc w:val="both"/>
        <w:rPr>
          <w:sz w:val="24"/>
          <w:szCs w:val="24"/>
        </w:rPr>
      </w:pPr>
      <w:r w:rsidRPr="00DE1609">
        <w:rPr>
          <w:sz w:val="24"/>
          <w:szCs w:val="24"/>
        </w:rPr>
        <w:t>Вимагати внесення змін у Договір у зв’язку з істотною зміною обставин, що передували укладанню Договору (ст. 652 ЦКУ) та відповідно до вимог Бюджетного кодексу України.</w:t>
      </w:r>
    </w:p>
    <w:p w14:paraId="33AAE2C3" w14:textId="77777777" w:rsidR="0027190D" w:rsidRPr="00DE1609" w:rsidRDefault="0027190D" w:rsidP="0027190D">
      <w:pPr>
        <w:numPr>
          <w:ilvl w:val="2"/>
          <w:numId w:val="13"/>
        </w:numPr>
        <w:ind w:left="0" w:firstLine="567"/>
        <w:jc w:val="both"/>
        <w:rPr>
          <w:sz w:val="24"/>
          <w:szCs w:val="24"/>
        </w:rPr>
      </w:pPr>
      <w:r w:rsidRPr="00DE1609">
        <w:rPr>
          <w:sz w:val="24"/>
          <w:szCs w:val="24"/>
        </w:rPr>
        <w:t xml:space="preserve">Інші права, передбачені чинним законодавством України та цим Договором. </w:t>
      </w:r>
    </w:p>
    <w:p w14:paraId="3DCA1574" w14:textId="77777777" w:rsidR="0027190D" w:rsidRPr="00DE1609" w:rsidRDefault="0027190D" w:rsidP="0027190D">
      <w:pPr>
        <w:numPr>
          <w:ilvl w:val="1"/>
          <w:numId w:val="13"/>
        </w:numPr>
        <w:ind w:left="0" w:firstLine="567"/>
        <w:jc w:val="both"/>
        <w:outlineLvl w:val="0"/>
        <w:rPr>
          <w:sz w:val="24"/>
          <w:szCs w:val="24"/>
          <w:u w:val="single"/>
        </w:rPr>
      </w:pPr>
      <w:r w:rsidRPr="00DE1609">
        <w:rPr>
          <w:sz w:val="24"/>
          <w:szCs w:val="24"/>
          <w:u w:val="single"/>
        </w:rPr>
        <w:t xml:space="preserve">Замовник зобов’язаний: </w:t>
      </w:r>
    </w:p>
    <w:p w14:paraId="0CA5C8FA" w14:textId="77777777" w:rsidR="0027190D" w:rsidRPr="00DE1609" w:rsidRDefault="0027190D" w:rsidP="0027190D">
      <w:pPr>
        <w:numPr>
          <w:ilvl w:val="2"/>
          <w:numId w:val="13"/>
        </w:numPr>
        <w:ind w:left="0" w:right="99" w:firstLine="567"/>
        <w:jc w:val="both"/>
        <w:rPr>
          <w:sz w:val="24"/>
          <w:szCs w:val="24"/>
        </w:rPr>
      </w:pPr>
      <w:r w:rsidRPr="00DE1609">
        <w:rPr>
          <w:sz w:val="24"/>
          <w:szCs w:val="24"/>
        </w:rPr>
        <w:t>Надати Підряднику будівельний майданчик (фронт робіт).</w:t>
      </w:r>
    </w:p>
    <w:p w14:paraId="4F1BDD63" w14:textId="77777777" w:rsidR="0027190D" w:rsidRPr="00DE1609" w:rsidRDefault="0027190D" w:rsidP="0027190D">
      <w:pPr>
        <w:numPr>
          <w:ilvl w:val="2"/>
          <w:numId w:val="13"/>
        </w:numPr>
        <w:ind w:left="0" w:firstLine="567"/>
        <w:jc w:val="both"/>
        <w:rPr>
          <w:sz w:val="24"/>
          <w:szCs w:val="24"/>
        </w:rPr>
      </w:pPr>
      <w:r w:rsidRPr="00DE1609">
        <w:rPr>
          <w:sz w:val="24"/>
          <w:szCs w:val="24"/>
        </w:rPr>
        <w:t>Прийняти в установленому Договором порядку належно виконані роботи.</w:t>
      </w:r>
    </w:p>
    <w:p w14:paraId="7B08EC23" w14:textId="77777777" w:rsidR="0027190D" w:rsidRPr="00DE1609" w:rsidRDefault="0027190D" w:rsidP="0027190D">
      <w:pPr>
        <w:numPr>
          <w:ilvl w:val="2"/>
          <w:numId w:val="13"/>
        </w:numPr>
        <w:ind w:left="0" w:right="99" w:firstLine="567"/>
        <w:jc w:val="both"/>
        <w:rPr>
          <w:sz w:val="24"/>
          <w:szCs w:val="24"/>
        </w:rPr>
      </w:pPr>
      <w:r w:rsidRPr="00DE1609">
        <w:rPr>
          <w:sz w:val="24"/>
          <w:szCs w:val="24"/>
        </w:rPr>
        <w:t>Надати Підряднику акти на відшкодування за спожиту електроенергію та воду в процесі виконання будівельно-монтажних робіт відповідно до розрахунків та згідно з чинними тарифами.</w:t>
      </w:r>
    </w:p>
    <w:p w14:paraId="2057FE5E" w14:textId="77777777" w:rsidR="0027190D" w:rsidRPr="00DE1609" w:rsidRDefault="0027190D" w:rsidP="0027190D">
      <w:pPr>
        <w:numPr>
          <w:ilvl w:val="2"/>
          <w:numId w:val="13"/>
        </w:numPr>
        <w:ind w:left="0" w:firstLine="567"/>
        <w:jc w:val="both"/>
        <w:rPr>
          <w:sz w:val="24"/>
          <w:szCs w:val="24"/>
        </w:rPr>
      </w:pPr>
      <w:r w:rsidRPr="00DE1609">
        <w:rPr>
          <w:sz w:val="24"/>
          <w:szCs w:val="24"/>
        </w:rPr>
        <w:t>Після відшкодування за спожиту електроенергію та воду Підрядником,</w:t>
      </w:r>
      <w:r w:rsidRPr="00DE1609">
        <w:rPr>
          <w:b/>
          <w:sz w:val="24"/>
          <w:szCs w:val="24"/>
        </w:rPr>
        <w:t xml:space="preserve"> с</w:t>
      </w:r>
      <w:r w:rsidRPr="00DE1609">
        <w:rPr>
          <w:sz w:val="24"/>
          <w:szCs w:val="24"/>
        </w:rPr>
        <w:t>воєчасно здійснювати оплату виконаних робіт згідно умов Договору</w:t>
      </w:r>
      <w:r w:rsidRPr="00DE1609">
        <w:rPr>
          <w:b/>
          <w:sz w:val="24"/>
          <w:szCs w:val="24"/>
        </w:rPr>
        <w:t>.</w:t>
      </w:r>
    </w:p>
    <w:p w14:paraId="6AC6152B" w14:textId="77777777" w:rsidR="0027190D" w:rsidRPr="00DE1609" w:rsidRDefault="0027190D" w:rsidP="0027190D">
      <w:pPr>
        <w:numPr>
          <w:ilvl w:val="2"/>
          <w:numId w:val="13"/>
        </w:numPr>
        <w:ind w:left="0" w:firstLine="567"/>
        <w:jc w:val="both"/>
        <w:rPr>
          <w:spacing w:val="2"/>
          <w:sz w:val="24"/>
          <w:szCs w:val="24"/>
        </w:rPr>
      </w:pPr>
      <w:r w:rsidRPr="00DE1609">
        <w:rPr>
          <w:sz w:val="24"/>
          <w:szCs w:val="24"/>
        </w:rPr>
        <w:t xml:space="preserve">Виконувати </w:t>
      </w:r>
      <w:r w:rsidRPr="00DE1609">
        <w:rPr>
          <w:spacing w:val="1"/>
          <w:sz w:val="24"/>
          <w:szCs w:val="24"/>
        </w:rPr>
        <w:t xml:space="preserve">свої зобов’язання за цим Договором належно, сприяючи іншій </w:t>
      </w:r>
      <w:r w:rsidRPr="00DE1609">
        <w:rPr>
          <w:spacing w:val="2"/>
          <w:sz w:val="24"/>
          <w:szCs w:val="24"/>
        </w:rPr>
        <w:t>Стороні у виконанні її обов’язків за цим Договором.</w:t>
      </w:r>
    </w:p>
    <w:p w14:paraId="4C26F53A" w14:textId="77777777" w:rsidR="00051590" w:rsidRPr="00DE1609" w:rsidRDefault="00051590" w:rsidP="0027190D">
      <w:pPr>
        <w:numPr>
          <w:ilvl w:val="2"/>
          <w:numId w:val="13"/>
        </w:numPr>
        <w:ind w:left="0" w:firstLine="567"/>
        <w:jc w:val="both"/>
        <w:rPr>
          <w:spacing w:val="2"/>
          <w:sz w:val="24"/>
          <w:szCs w:val="24"/>
        </w:rPr>
      </w:pPr>
      <w:r w:rsidRPr="00DE1609">
        <w:rPr>
          <w:sz w:val="24"/>
          <w:szCs w:val="24"/>
          <w:lang w:val="uk-UA"/>
        </w:rPr>
        <w:t xml:space="preserve">Згідно </w:t>
      </w:r>
      <w:r w:rsidRPr="00DE1609">
        <w:rPr>
          <w:iCs/>
          <w:sz w:val="24"/>
          <w:szCs w:val="24"/>
          <w:shd w:val="clear" w:color="auto" w:fill="FFFFFF"/>
          <w:lang w:val="uk-UA"/>
        </w:rPr>
        <w:t>пункту 5 статті 40 Закону України «</w:t>
      </w:r>
      <w:r w:rsidRPr="00DE1609">
        <w:rPr>
          <w:bCs/>
          <w:sz w:val="24"/>
          <w:szCs w:val="24"/>
          <w:shd w:val="clear" w:color="auto" w:fill="FFFFFF"/>
          <w:lang w:val="uk-UA"/>
        </w:rPr>
        <w:t>Про публічні закупівлі»</w:t>
      </w:r>
      <w:r w:rsidRPr="00DE1609">
        <w:rPr>
          <w:sz w:val="24"/>
          <w:szCs w:val="24"/>
          <w:shd w:val="clear" w:color="auto" w:fill="FFFFFF"/>
        </w:rPr>
        <w:t>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p w14:paraId="0D9A8D69" w14:textId="77777777" w:rsidR="0027190D" w:rsidRPr="00DE1609" w:rsidRDefault="0027190D" w:rsidP="0027190D">
      <w:pPr>
        <w:ind w:left="567"/>
        <w:jc w:val="both"/>
        <w:rPr>
          <w:sz w:val="24"/>
          <w:szCs w:val="24"/>
        </w:rPr>
      </w:pPr>
    </w:p>
    <w:p w14:paraId="7D2FB8BA" w14:textId="77777777" w:rsidR="0027190D" w:rsidRPr="00DE1609" w:rsidRDefault="0027190D" w:rsidP="0027190D">
      <w:pPr>
        <w:widowControl w:val="0"/>
        <w:numPr>
          <w:ilvl w:val="0"/>
          <w:numId w:val="13"/>
        </w:numPr>
        <w:shd w:val="clear" w:color="auto" w:fill="FFFFFF"/>
        <w:autoSpaceDE w:val="0"/>
        <w:autoSpaceDN w:val="0"/>
        <w:adjustRightInd w:val="0"/>
        <w:jc w:val="center"/>
        <w:rPr>
          <w:b/>
          <w:sz w:val="24"/>
          <w:szCs w:val="24"/>
          <w:u w:val="single"/>
        </w:rPr>
      </w:pPr>
      <w:r w:rsidRPr="00DE1609">
        <w:rPr>
          <w:b/>
          <w:snapToGrid w:val="0"/>
          <w:sz w:val="24"/>
          <w:szCs w:val="24"/>
        </w:rPr>
        <w:t xml:space="preserve">ПРАВА ТА ОБОВ’ЯЗКИ </w:t>
      </w:r>
      <w:r w:rsidRPr="00DE1609">
        <w:rPr>
          <w:b/>
          <w:caps/>
          <w:snapToGrid w:val="0"/>
          <w:sz w:val="24"/>
          <w:szCs w:val="24"/>
        </w:rPr>
        <w:t>підрядника</w:t>
      </w:r>
    </w:p>
    <w:p w14:paraId="2ACEB1A1" w14:textId="77777777" w:rsidR="0027190D" w:rsidRPr="00DE1609" w:rsidRDefault="0027190D" w:rsidP="0027190D">
      <w:pPr>
        <w:numPr>
          <w:ilvl w:val="1"/>
          <w:numId w:val="13"/>
        </w:numPr>
        <w:ind w:left="0" w:firstLine="567"/>
        <w:jc w:val="both"/>
        <w:outlineLvl w:val="0"/>
        <w:rPr>
          <w:sz w:val="24"/>
          <w:szCs w:val="24"/>
          <w:u w:val="single"/>
        </w:rPr>
      </w:pPr>
      <w:r w:rsidRPr="00DE1609">
        <w:rPr>
          <w:sz w:val="24"/>
          <w:szCs w:val="24"/>
          <w:u w:val="single"/>
        </w:rPr>
        <w:t xml:space="preserve">Підрядник має право: </w:t>
      </w:r>
    </w:p>
    <w:p w14:paraId="56814348" w14:textId="77777777" w:rsidR="0027190D" w:rsidRPr="00DE1609" w:rsidRDefault="0027190D" w:rsidP="0027190D">
      <w:pPr>
        <w:numPr>
          <w:ilvl w:val="2"/>
          <w:numId w:val="13"/>
        </w:numPr>
        <w:ind w:left="0" w:firstLine="567"/>
        <w:jc w:val="both"/>
        <w:rPr>
          <w:sz w:val="24"/>
          <w:szCs w:val="24"/>
        </w:rPr>
      </w:pPr>
      <w:r w:rsidRPr="00DE1609">
        <w:rPr>
          <w:sz w:val="24"/>
          <w:szCs w:val="24"/>
        </w:rPr>
        <w:t>Залучати до виконання договору третіх осіб (субпідрядників) за умови письмового погодження їх із Замовником.</w:t>
      </w:r>
    </w:p>
    <w:p w14:paraId="37FEFA2C" w14:textId="77777777" w:rsidR="0027190D" w:rsidRPr="00DE1609" w:rsidRDefault="0027190D" w:rsidP="0027190D">
      <w:pPr>
        <w:numPr>
          <w:ilvl w:val="2"/>
          <w:numId w:val="13"/>
        </w:numPr>
        <w:ind w:left="0" w:firstLine="567"/>
        <w:jc w:val="both"/>
        <w:rPr>
          <w:sz w:val="24"/>
          <w:szCs w:val="24"/>
        </w:rPr>
      </w:pPr>
      <w:r w:rsidRPr="00DE1609">
        <w:rPr>
          <w:sz w:val="24"/>
          <w:szCs w:val="24"/>
        </w:rPr>
        <w:t>Вимагати оплати робіт за Договором у відповідності до умов Договору.</w:t>
      </w:r>
    </w:p>
    <w:p w14:paraId="4BD03BBB" w14:textId="77777777" w:rsidR="0027190D" w:rsidRPr="00DE1609" w:rsidRDefault="0027190D" w:rsidP="0027190D">
      <w:pPr>
        <w:numPr>
          <w:ilvl w:val="2"/>
          <w:numId w:val="13"/>
        </w:numPr>
        <w:ind w:left="0" w:firstLine="567"/>
        <w:jc w:val="both"/>
        <w:rPr>
          <w:sz w:val="24"/>
          <w:szCs w:val="24"/>
        </w:rPr>
      </w:pPr>
      <w:r w:rsidRPr="00DE1609">
        <w:rPr>
          <w:sz w:val="24"/>
          <w:szCs w:val="24"/>
        </w:rPr>
        <w:t xml:space="preserve">Інші права, передбачені чинним в Україні законодавством та цим Договором. </w:t>
      </w:r>
    </w:p>
    <w:p w14:paraId="0E90554B" w14:textId="77777777" w:rsidR="0027190D" w:rsidRPr="00DE1609" w:rsidRDefault="0027190D" w:rsidP="0027190D">
      <w:pPr>
        <w:numPr>
          <w:ilvl w:val="1"/>
          <w:numId w:val="13"/>
        </w:numPr>
        <w:ind w:left="0" w:firstLine="567"/>
        <w:jc w:val="both"/>
        <w:outlineLvl w:val="0"/>
        <w:rPr>
          <w:sz w:val="24"/>
          <w:szCs w:val="24"/>
          <w:u w:val="single"/>
        </w:rPr>
      </w:pPr>
      <w:r w:rsidRPr="00DE1609">
        <w:rPr>
          <w:sz w:val="24"/>
          <w:szCs w:val="24"/>
          <w:u w:val="single"/>
        </w:rPr>
        <w:t xml:space="preserve">Підрядник зобов’язаний: </w:t>
      </w:r>
    </w:p>
    <w:p w14:paraId="5224E859" w14:textId="77777777" w:rsidR="0027190D" w:rsidRPr="00DE1609" w:rsidRDefault="0027190D" w:rsidP="0027190D">
      <w:pPr>
        <w:numPr>
          <w:ilvl w:val="2"/>
          <w:numId w:val="13"/>
        </w:numPr>
        <w:ind w:left="0" w:firstLine="567"/>
        <w:jc w:val="both"/>
        <w:rPr>
          <w:sz w:val="24"/>
          <w:szCs w:val="24"/>
        </w:rPr>
      </w:pPr>
      <w:r w:rsidRPr="00DE1609">
        <w:rPr>
          <w:sz w:val="24"/>
          <w:szCs w:val="24"/>
        </w:rPr>
        <w:lastRenderedPageBreak/>
        <w:t xml:space="preserve">У разі виявлення контролюючими органами в установленому порядку завищення обсягів та вартості виконаних робіт Підрядником, Підрядник зобов’язується на повернення коштів у сумі встановленого завищення обсягів та вартості виконаних робіт. </w:t>
      </w:r>
    </w:p>
    <w:p w14:paraId="6CF290D2" w14:textId="3A87C7CF" w:rsidR="0027190D" w:rsidRPr="00DE1609" w:rsidRDefault="0027190D" w:rsidP="0027190D">
      <w:pPr>
        <w:numPr>
          <w:ilvl w:val="2"/>
          <w:numId w:val="13"/>
        </w:numPr>
        <w:ind w:left="0" w:firstLine="567"/>
        <w:jc w:val="both"/>
        <w:rPr>
          <w:b/>
          <w:sz w:val="24"/>
          <w:szCs w:val="24"/>
        </w:rPr>
      </w:pPr>
      <w:r w:rsidRPr="00DE1609">
        <w:rPr>
          <w:sz w:val="24"/>
          <w:szCs w:val="24"/>
        </w:rPr>
        <w:t xml:space="preserve">Здійснити відшкодування за електроенергію на рахунок р/р </w:t>
      </w:r>
      <w:r w:rsidR="00051590" w:rsidRPr="00DE1609">
        <w:rPr>
          <w:sz w:val="24"/>
          <w:szCs w:val="24"/>
        </w:rPr>
        <w:t>UA</w:t>
      </w:r>
      <w:r w:rsidR="00AA085B">
        <w:rPr>
          <w:sz w:val="24"/>
          <w:szCs w:val="24"/>
          <w:lang w:val="uk-UA"/>
        </w:rPr>
        <w:t>_____________________________</w:t>
      </w:r>
      <w:r w:rsidR="00051590" w:rsidRPr="00DE1609">
        <w:rPr>
          <w:sz w:val="24"/>
          <w:szCs w:val="24"/>
          <w:lang w:val="uk-UA"/>
        </w:rPr>
        <w:t xml:space="preserve"> </w:t>
      </w:r>
      <w:r w:rsidRPr="00DE1609">
        <w:rPr>
          <w:sz w:val="24"/>
          <w:szCs w:val="24"/>
        </w:rPr>
        <w:t xml:space="preserve">та воду на рахунок р/р </w:t>
      </w:r>
      <w:r w:rsidR="00051590" w:rsidRPr="00DE1609">
        <w:rPr>
          <w:sz w:val="24"/>
          <w:szCs w:val="24"/>
        </w:rPr>
        <w:t>UA</w:t>
      </w:r>
      <w:r w:rsidR="00AA085B">
        <w:rPr>
          <w:sz w:val="24"/>
          <w:szCs w:val="24"/>
          <w:lang w:val="uk-UA"/>
        </w:rPr>
        <w:t>______________________________</w:t>
      </w:r>
      <w:r w:rsidR="00051590" w:rsidRPr="00DE1609">
        <w:rPr>
          <w:sz w:val="24"/>
          <w:szCs w:val="24"/>
          <w:lang w:val="uk-UA"/>
        </w:rPr>
        <w:t xml:space="preserve">. </w:t>
      </w:r>
      <w:r w:rsidRPr="00DE1609">
        <w:rPr>
          <w:sz w:val="24"/>
          <w:szCs w:val="24"/>
        </w:rPr>
        <w:t>Замовника протягом 3 (трьох) календарних днів після надання актів на відшкодування за спожиту в процесі виконання будівельно-монтажних робіт електроенергію та воду відповідно до довідки про вартість виконаних робіт.</w:t>
      </w:r>
    </w:p>
    <w:p w14:paraId="30AAB71C" w14:textId="77777777" w:rsidR="0027190D" w:rsidRPr="00DE1609" w:rsidRDefault="0027190D" w:rsidP="0027190D">
      <w:pPr>
        <w:numPr>
          <w:ilvl w:val="2"/>
          <w:numId w:val="13"/>
        </w:numPr>
        <w:ind w:left="0" w:firstLine="567"/>
        <w:jc w:val="both"/>
        <w:rPr>
          <w:sz w:val="24"/>
          <w:szCs w:val="24"/>
        </w:rPr>
      </w:pPr>
      <w:r w:rsidRPr="00DE1609">
        <w:rPr>
          <w:sz w:val="24"/>
          <w:szCs w:val="24"/>
        </w:rPr>
        <w:t xml:space="preserve">Виконати роботи належно, у встановлені Договором строки, відповідно до проектної документації, умов Договору. </w:t>
      </w:r>
    </w:p>
    <w:p w14:paraId="203F7987" w14:textId="77777777" w:rsidR="0027190D" w:rsidRPr="00DE1609" w:rsidRDefault="0027190D" w:rsidP="0027190D">
      <w:pPr>
        <w:numPr>
          <w:ilvl w:val="2"/>
          <w:numId w:val="13"/>
        </w:numPr>
        <w:ind w:left="0" w:firstLine="567"/>
        <w:jc w:val="both"/>
        <w:rPr>
          <w:sz w:val="24"/>
          <w:szCs w:val="24"/>
        </w:rPr>
      </w:pPr>
      <w:r w:rsidRPr="00DE1609">
        <w:rPr>
          <w:sz w:val="24"/>
          <w:szCs w:val="24"/>
        </w:rPr>
        <w:t>Подати Замовнику звіт про використання матеріальних ресурсів.</w:t>
      </w:r>
    </w:p>
    <w:p w14:paraId="3E25E70A" w14:textId="77777777" w:rsidR="0027190D" w:rsidRPr="00DE1609" w:rsidRDefault="0027190D" w:rsidP="0027190D">
      <w:pPr>
        <w:numPr>
          <w:ilvl w:val="2"/>
          <w:numId w:val="13"/>
        </w:numPr>
        <w:ind w:left="0" w:firstLine="567"/>
        <w:jc w:val="both"/>
        <w:rPr>
          <w:sz w:val="24"/>
          <w:szCs w:val="24"/>
        </w:rPr>
      </w:pPr>
      <w:r w:rsidRPr="00DE1609">
        <w:rPr>
          <w:sz w:val="24"/>
          <w:szCs w:val="24"/>
        </w:rPr>
        <w:t xml:space="preserve">Одержати встановлені чинним в Україні законодавством дозволи на виконання окремих видів робіт. </w:t>
      </w:r>
    </w:p>
    <w:p w14:paraId="4F1D50E9" w14:textId="77777777" w:rsidR="0027190D" w:rsidRPr="00DE1609" w:rsidRDefault="0027190D" w:rsidP="0027190D">
      <w:pPr>
        <w:numPr>
          <w:ilvl w:val="2"/>
          <w:numId w:val="13"/>
        </w:numPr>
        <w:ind w:left="0" w:firstLine="567"/>
        <w:jc w:val="both"/>
        <w:rPr>
          <w:sz w:val="24"/>
          <w:szCs w:val="24"/>
        </w:rPr>
      </w:pPr>
      <w:r w:rsidRPr="00DE1609">
        <w:rPr>
          <w:sz w:val="24"/>
          <w:szCs w:val="24"/>
        </w:rPr>
        <w:t xml:space="preserve">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і не залежать від Підрядника. </w:t>
      </w:r>
    </w:p>
    <w:p w14:paraId="32B5D229" w14:textId="77777777" w:rsidR="0027190D" w:rsidRPr="00DE1609" w:rsidRDefault="0027190D" w:rsidP="0027190D">
      <w:pPr>
        <w:numPr>
          <w:ilvl w:val="2"/>
          <w:numId w:val="13"/>
        </w:numPr>
        <w:ind w:left="0" w:firstLine="567"/>
        <w:jc w:val="both"/>
        <w:rPr>
          <w:sz w:val="24"/>
          <w:szCs w:val="24"/>
        </w:rPr>
      </w:pPr>
      <w:r w:rsidRPr="00DE1609">
        <w:rPr>
          <w:sz w:val="24"/>
          <w:szCs w:val="24"/>
        </w:rPr>
        <w:t xml:space="preserve">Передати Замовнику </w:t>
      </w:r>
      <w:proofErr w:type="gramStart"/>
      <w:r w:rsidRPr="00DE1609">
        <w:rPr>
          <w:sz w:val="24"/>
          <w:szCs w:val="24"/>
        </w:rPr>
        <w:t>у порядку</w:t>
      </w:r>
      <w:proofErr w:type="gramEnd"/>
      <w:r w:rsidRPr="00DE1609">
        <w:rPr>
          <w:sz w:val="24"/>
          <w:szCs w:val="24"/>
        </w:rPr>
        <w:t xml:space="preserve">, передбаченому законодавством та цим Договором, належно виконані роботи. </w:t>
      </w:r>
    </w:p>
    <w:p w14:paraId="044C4EBB" w14:textId="77777777" w:rsidR="0027190D" w:rsidRPr="00DE1609" w:rsidRDefault="0027190D" w:rsidP="0027190D">
      <w:pPr>
        <w:numPr>
          <w:ilvl w:val="2"/>
          <w:numId w:val="13"/>
        </w:numPr>
        <w:ind w:left="0" w:firstLine="567"/>
        <w:jc w:val="both"/>
        <w:rPr>
          <w:sz w:val="24"/>
          <w:szCs w:val="24"/>
        </w:rPr>
      </w:pPr>
      <w:r w:rsidRPr="00DE1609">
        <w:rPr>
          <w:sz w:val="24"/>
          <w:szCs w:val="24"/>
        </w:rPr>
        <w:t>Забезпечити ведення та передачу Замовнику виконавчої та іншої документації, в тому числі журналів виконання робіт, актів на приховані роботи, фотографічних звітів та/або іншої виконавчої документації, що відповідно до нормативно-правових актів України та/або вимог Замовника повинна бути створена при виконанні робіт.</w:t>
      </w:r>
    </w:p>
    <w:p w14:paraId="7E751B9F" w14:textId="77777777" w:rsidR="0027190D" w:rsidRPr="00DE1609" w:rsidRDefault="0027190D" w:rsidP="0027190D">
      <w:pPr>
        <w:numPr>
          <w:ilvl w:val="2"/>
          <w:numId w:val="13"/>
        </w:numPr>
        <w:ind w:left="0" w:firstLine="567"/>
        <w:jc w:val="both"/>
        <w:rPr>
          <w:sz w:val="24"/>
          <w:szCs w:val="24"/>
        </w:rPr>
      </w:pPr>
      <w:r w:rsidRPr="00DE1609">
        <w:rPr>
          <w:sz w:val="24"/>
          <w:szCs w:val="24"/>
        </w:rPr>
        <w:t>Своєчасно усувати недоліки, допущені з його вини.</w:t>
      </w:r>
    </w:p>
    <w:p w14:paraId="6DB18BBC" w14:textId="77777777" w:rsidR="0027190D" w:rsidRPr="00DE1609" w:rsidRDefault="0027190D" w:rsidP="0027190D">
      <w:pPr>
        <w:numPr>
          <w:ilvl w:val="2"/>
          <w:numId w:val="13"/>
        </w:numPr>
        <w:ind w:left="0" w:firstLine="567"/>
        <w:jc w:val="both"/>
        <w:rPr>
          <w:sz w:val="24"/>
          <w:szCs w:val="24"/>
        </w:rPr>
      </w:pPr>
      <w:r w:rsidRPr="00DE1609">
        <w:rPr>
          <w:sz w:val="24"/>
          <w:szCs w:val="24"/>
        </w:rPr>
        <w:t xml:space="preserve">Відшкодувати відповідно до законодавства та цього Договору завдані Замовнику збитки. </w:t>
      </w:r>
    </w:p>
    <w:p w14:paraId="4F4A9791" w14:textId="77777777" w:rsidR="0027190D" w:rsidRPr="00DE1609" w:rsidRDefault="0027190D" w:rsidP="0027190D">
      <w:pPr>
        <w:numPr>
          <w:ilvl w:val="2"/>
          <w:numId w:val="13"/>
        </w:numPr>
        <w:ind w:left="0" w:firstLine="567"/>
        <w:jc w:val="both"/>
        <w:rPr>
          <w:sz w:val="24"/>
          <w:szCs w:val="24"/>
        </w:rPr>
      </w:pPr>
      <w:r w:rsidRPr="00DE1609">
        <w:rPr>
          <w:sz w:val="24"/>
          <w:szCs w:val="24"/>
        </w:rP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14:paraId="7BA581A5" w14:textId="77777777" w:rsidR="0027190D" w:rsidRPr="00DE1609" w:rsidRDefault="0027190D" w:rsidP="0027190D">
      <w:pPr>
        <w:numPr>
          <w:ilvl w:val="2"/>
          <w:numId w:val="13"/>
        </w:numPr>
        <w:ind w:left="0" w:firstLine="567"/>
        <w:jc w:val="both"/>
        <w:rPr>
          <w:sz w:val="24"/>
          <w:szCs w:val="24"/>
        </w:rPr>
      </w:pPr>
      <w:r w:rsidRPr="00DE1609">
        <w:rPr>
          <w:spacing w:val="2"/>
          <w:sz w:val="24"/>
          <w:szCs w:val="24"/>
        </w:rPr>
        <w:t>Одночасно з наданням актів приймання виконаних підрядних робіт надавати Замовнику документи, що підтверджують</w:t>
      </w:r>
      <w:r w:rsidRPr="00DE1609">
        <w:rPr>
          <w:spacing w:val="1"/>
          <w:sz w:val="24"/>
          <w:szCs w:val="24"/>
        </w:rPr>
        <w:t xml:space="preserve"> якість матеріалів, які були використані </w:t>
      </w:r>
      <w:r w:rsidRPr="00DE1609">
        <w:rPr>
          <w:spacing w:val="2"/>
          <w:sz w:val="24"/>
          <w:szCs w:val="24"/>
        </w:rPr>
        <w:t>при виконанні робіт, і їх відповідність вимогам державним стандартам, будівельним нормам та/або проектній документації</w:t>
      </w:r>
      <w:r w:rsidRPr="00DE1609">
        <w:rPr>
          <w:sz w:val="24"/>
          <w:szCs w:val="24"/>
        </w:rPr>
        <w:t>.</w:t>
      </w:r>
    </w:p>
    <w:p w14:paraId="176B8D55" w14:textId="77777777" w:rsidR="0027190D" w:rsidRPr="00DE1609" w:rsidRDefault="0027190D" w:rsidP="0027190D">
      <w:pPr>
        <w:numPr>
          <w:ilvl w:val="2"/>
          <w:numId w:val="13"/>
        </w:numPr>
        <w:ind w:left="0" w:firstLine="567"/>
        <w:jc w:val="both"/>
        <w:rPr>
          <w:spacing w:val="2"/>
          <w:sz w:val="24"/>
          <w:szCs w:val="24"/>
        </w:rPr>
      </w:pPr>
      <w:r w:rsidRPr="00DE1609">
        <w:rPr>
          <w:spacing w:val="2"/>
          <w:sz w:val="24"/>
          <w:szCs w:val="24"/>
        </w:rPr>
        <w:t>При закінченні виконання всіх робіт за цим Договором робіт надати Замовнику:</w:t>
      </w:r>
    </w:p>
    <w:p w14:paraId="1419A90F" w14:textId="77777777" w:rsidR="0027190D" w:rsidRPr="00DE1609" w:rsidRDefault="0027190D" w:rsidP="0027190D">
      <w:pPr>
        <w:numPr>
          <w:ilvl w:val="3"/>
          <w:numId w:val="13"/>
        </w:numPr>
        <w:ind w:left="0" w:firstLine="567"/>
        <w:jc w:val="both"/>
        <w:rPr>
          <w:sz w:val="24"/>
          <w:szCs w:val="24"/>
        </w:rPr>
      </w:pPr>
      <w:r w:rsidRPr="00DE1609">
        <w:rPr>
          <w:sz w:val="24"/>
          <w:szCs w:val="24"/>
        </w:rPr>
        <w:t>документи про хід виконання Договору та здійснення контролю за виконанням договірних зобов’язань, що не були передані раніше;</w:t>
      </w:r>
    </w:p>
    <w:p w14:paraId="37775A40" w14:textId="77777777" w:rsidR="0027190D" w:rsidRPr="00DE1609" w:rsidRDefault="0027190D" w:rsidP="0027190D">
      <w:pPr>
        <w:numPr>
          <w:ilvl w:val="3"/>
          <w:numId w:val="13"/>
        </w:numPr>
        <w:ind w:left="0" w:firstLine="567"/>
        <w:jc w:val="both"/>
        <w:rPr>
          <w:sz w:val="24"/>
          <w:szCs w:val="24"/>
        </w:rPr>
      </w:pPr>
      <w:r w:rsidRPr="00DE1609">
        <w:rPr>
          <w:sz w:val="24"/>
          <w:szCs w:val="24"/>
        </w:rPr>
        <w:t xml:space="preserve">перелік субпідрядних організацій із зазначенням видів виконаних ними робіт і прізвищ інженерно-технічних працівників, відповідальних за їх виконання (у разі залучення субпідрядних організацій); </w:t>
      </w:r>
    </w:p>
    <w:p w14:paraId="78CE0CC2" w14:textId="77777777" w:rsidR="0027190D" w:rsidRPr="00DE1609" w:rsidRDefault="0027190D" w:rsidP="0027190D">
      <w:pPr>
        <w:numPr>
          <w:ilvl w:val="3"/>
          <w:numId w:val="13"/>
        </w:numPr>
        <w:ind w:left="0" w:firstLine="567"/>
        <w:jc w:val="both"/>
        <w:rPr>
          <w:sz w:val="24"/>
          <w:szCs w:val="24"/>
        </w:rPr>
      </w:pPr>
      <w:r w:rsidRPr="00DE1609">
        <w:rPr>
          <w:sz w:val="24"/>
          <w:szCs w:val="24"/>
        </w:rPr>
        <w:t>матеріали перевірок органами державного нагляду в процесі виконання робіт (у разі проведення таких перевірок);</w:t>
      </w:r>
    </w:p>
    <w:p w14:paraId="13CC6192" w14:textId="77777777" w:rsidR="0027190D" w:rsidRPr="00DE1609" w:rsidRDefault="0027190D" w:rsidP="0027190D">
      <w:pPr>
        <w:numPr>
          <w:ilvl w:val="3"/>
          <w:numId w:val="13"/>
        </w:numPr>
        <w:ind w:left="0" w:firstLine="567"/>
        <w:jc w:val="both"/>
        <w:rPr>
          <w:sz w:val="24"/>
          <w:szCs w:val="24"/>
        </w:rPr>
      </w:pPr>
      <w:r w:rsidRPr="00DE1609">
        <w:rPr>
          <w:sz w:val="24"/>
          <w:szCs w:val="24"/>
        </w:rPr>
        <w:t>не передані раніше документи, що свідчать про якість матеріальних ресурсів, які застосовувалися при виконанні робіт</w:t>
      </w:r>
      <w:r w:rsidRPr="00DE1609">
        <w:rPr>
          <w:spacing w:val="1"/>
          <w:sz w:val="24"/>
          <w:szCs w:val="24"/>
        </w:rPr>
        <w:t>.</w:t>
      </w:r>
    </w:p>
    <w:p w14:paraId="22C7D184" w14:textId="77777777" w:rsidR="0027190D" w:rsidRPr="00DE1609" w:rsidRDefault="0027190D" w:rsidP="0027190D">
      <w:pPr>
        <w:widowControl w:val="0"/>
        <w:numPr>
          <w:ilvl w:val="2"/>
          <w:numId w:val="13"/>
        </w:numPr>
        <w:ind w:left="0" w:firstLine="567"/>
        <w:jc w:val="both"/>
        <w:rPr>
          <w:spacing w:val="-4"/>
          <w:sz w:val="24"/>
          <w:szCs w:val="24"/>
        </w:rPr>
      </w:pPr>
      <w:r w:rsidRPr="00DE1609">
        <w:rPr>
          <w:spacing w:val="-4"/>
          <w:sz w:val="24"/>
          <w:szCs w:val="24"/>
        </w:rPr>
        <w:t>Забезпечити чистоту автомобілів, що виїжджають з будівельного майданчика.</w:t>
      </w:r>
    </w:p>
    <w:p w14:paraId="66BD869F" w14:textId="77777777" w:rsidR="0027190D" w:rsidRPr="00DE1609" w:rsidRDefault="0027190D" w:rsidP="0027190D">
      <w:pPr>
        <w:ind w:firstLine="567"/>
        <w:rPr>
          <w:sz w:val="24"/>
          <w:szCs w:val="24"/>
        </w:rPr>
      </w:pPr>
      <w:r w:rsidRPr="00DE1609">
        <w:rPr>
          <w:sz w:val="24"/>
          <w:szCs w:val="24"/>
        </w:rPr>
        <w:t>5.2.15. При виконанні робіт шляхом застосування допоміжних матеріалів (поліетиленова плівка тощо) забезпечити збереження естетичного стану об’єкту.</w:t>
      </w:r>
    </w:p>
    <w:p w14:paraId="0FE28185" w14:textId="77777777" w:rsidR="0027190D" w:rsidRPr="00DE1609" w:rsidRDefault="0027190D" w:rsidP="0027190D">
      <w:pPr>
        <w:ind w:firstLine="567"/>
        <w:jc w:val="both"/>
        <w:rPr>
          <w:sz w:val="24"/>
          <w:szCs w:val="24"/>
        </w:rPr>
      </w:pPr>
      <w:r w:rsidRPr="00DE1609">
        <w:rPr>
          <w:sz w:val="24"/>
          <w:szCs w:val="24"/>
        </w:rPr>
        <w:t>5.2.16. Забезпечити регулярне прибирання об’єкту від сміття, що утворилося в процесі виконання робіт, та від техніки, механізмів, матеріалів тощо.</w:t>
      </w:r>
    </w:p>
    <w:p w14:paraId="7F8F732D" w14:textId="77777777" w:rsidR="0027190D" w:rsidRPr="00DE1609" w:rsidRDefault="0027190D" w:rsidP="0027190D">
      <w:pPr>
        <w:ind w:firstLine="567"/>
        <w:rPr>
          <w:sz w:val="24"/>
          <w:szCs w:val="24"/>
        </w:rPr>
      </w:pPr>
      <w:r w:rsidRPr="00DE1609">
        <w:rPr>
          <w:sz w:val="24"/>
          <w:szCs w:val="24"/>
        </w:rPr>
        <w:t>5.2.17. По завершенню виконання робіт провести прибирання об’єкту:</w:t>
      </w:r>
    </w:p>
    <w:p w14:paraId="3D427777" w14:textId="77777777" w:rsidR="0027190D" w:rsidRPr="00DE1609" w:rsidRDefault="0027190D" w:rsidP="0027190D">
      <w:pPr>
        <w:pStyle w:val="af4"/>
        <w:numPr>
          <w:ilvl w:val="0"/>
          <w:numId w:val="18"/>
        </w:numPr>
        <w:tabs>
          <w:tab w:val="left" w:pos="567"/>
        </w:tabs>
        <w:ind w:firstLine="57"/>
        <w:jc w:val="both"/>
        <w:rPr>
          <w:sz w:val="24"/>
          <w:szCs w:val="24"/>
        </w:rPr>
      </w:pPr>
      <w:r w:rsidRPr="00DE1609">
        <w:rPr>
          <w:sz w:val="24"/>
          <w:szCs w:val="24"/>
        </w:rPr>
        <w:t>видалити будівельний пил;</w:t>
      </w:r>
    </w:p>
    <w:p w14:paraId="39EDDC49" w14:textId="77777777" w:rsidR="0027190D" w:rsidRPr="00DE1609" w:rsidRDefault="0027190D" w:rsidP="0027190D">
      <w:pPr>
        <w:pStyle w:val="af4"/>
        <w:numPr>
          <w:ilvl w:val="0"/>
          <w:numId w:val="18"/>
        </w:numPr>
        <w:tabs>
          <w:tab w:val="left" w:pos="567"/>
        </w:tabs>
        <w:ind w:firstLine="57"/>
        <w:jc w:val="both"/>
        <w:rPr>
          <w:sz w:val="24"/>
          <w:szCs w:val="24"/>
        </w:rPr>
      </w:pPr>
      <w:r w:rsidRPr="00DE1609">
        <w:rPr>
          <w:sz w:val="24"/>
          <w:szCs w:val="24"/>
        </w:rPr>
        <w:t>видалити сліди специфічних забруднень (плями цементу, шпаклівки, сліди від затірки, фарб, будівельної піни тощо), що утворились в процесі виконання робіт;</w:t>
      </w:r>
    </w:p>
    <w:p w14:paraId="75289E01" w14:textId="77777777" w:rsidR="0027190D" w:rsidRPr="00DE1609" w:rsidRDefault="0027190D" w:rsidP="0027190D">
      <w:pPr>
        <w:pStyle w:val="af4"/>
        <w:numPr>
          <w:ilvl w:val="0"/>
          <w:numId w:val="18"/>
        </w:numPr>
        <w:tabs>
          <w:tab w:val="left" w:pos="567"/>
        </w:tabs>
        <w:ind w:firstLine="57"/>
        <w:jc w:val="both"/>
        <w:rPr>
          <w:sz w:val="24"/>
          <w:szCs w:val="24"/>
        </w:rPr>
      </w:pPr>
      <w:r w:rsidRPr="00DE1609">
        <w:rPr>
          <w:sz w:val="24"/>
          <w:szCs w:val="24"/>
        </w:rPr>
        <w:t>очистити підлогу/вікна.</w:t>
      </w:r>
    </w:p>
    <w:p w14:paraId="32428320" w14:textId="77777777" w:rsidR="0027190D" w:rsidRPr="00DE1609" w:rsidRDefault="0027190D" w:rsidP="0027190D">
      <w:pPr>
        <w:widowControl w:val="0"/>
        <w:ind w:firstLine="567"/>
        <w:jc w:val="both"/>
        <w:rPr>
          <w:spacing w:val="-4"/>
          <w:sz w:val="24"/>
          <w:szCs w:val="24"/>
          <w:lang w:val="uk-UA"/>
        </w:rPr>
      </w:pPr>
      <w:r w:rsidRPr="00DE1609">
        <w:rPr>
          <w:sz w:val="24"/>
          <w:szCs w:val="24"/>
          <w:lang w:val="uk-UA"/>
        </w:rPr>
        <w:t xml:space="preserve">5.2.18. Протягом 5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w:t>
      </w:r>
      <w:r w:rsidRPr="00DE1609">
        <w:rPr>
          <w:sz w:val="24"/>
          <w:szCs w:val="24"/>
          <w:lang w:val="uk-UA"/>
        </w:rPr>
        <w:lastRenderedPageBreak/>
        <w:t>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14:paraId="3CAD38B8" w14:textId="77777777" w:rsidR="0027190D" w:rsidRPr="00DE1609" w:rsidRDefault="0027190D" w:rsidP="0027190D">
      <w:pPr>
        <w:widowControl w:val="0"/>
        <w:ind w:firstLine="567"/>
        <w:jc w:val="both"/>
        <w:rPr>
          <w:spacing w:val="-4"/>
          <w:sz w:val="24"/>
          <w:szCs w:val="24"/>
        </w:rPr>
      </w:pPr>
      <w:r w:rsidRPr="00DE1609">
        <w:rPr>
          <w:sz w:val="24"/>
          <w:szCs w:val="24"/>
        </w:rPr>
        <w:t>5.2.19. Забезпечити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5C65B95E" w14:textId="77777777" w:rsidR="0027190D" w:rsidRPr="00DE1609" w:rsidRDefault="0027190D" w:rsidP="0027190D">
      <w:pPr>
        <w:ind w:firstLine="567"/>
        <w:jc w:val="both"/>
        <w:rPr>
          <w:spacing w:val="2"/>
          <w:sz w:val="24"/>
          <w:szCs w:val="24"/>
        </w:rPr>
      </w:pPr>
      <w:r w:rsidRPr="00DE1609">
        <w:rPr>
          <w:sz w:val="24"/>
          <w:szCs w:val="24"/>
        </w:rPr>
        <w:t xml:space="preserve">5.2.20. Виконувати </w:t>
      </w:r>
      <w:r w:rsidRPr="00DE1609">
        <w:rPr>
          <w:spacing w:val="1"/>
          <w:sz w:val="24"/>
          <w:szCs w:val="24"/>
        </w:rPr>
        <w:t xml:space="preserve">свої зобов’язання за цим Договором належно, сприяючи іншій </w:t>
      </w:r>
      <w:r w:rsidRPr="00DE1609">
        <w:rPr>
          <w:spacing w:val="2"/>
          <w:sz w:val="24"/>
          <w:szCs w:val="24"/>
        </w:rPr>
        <w:t>Стороні у виконанні її обов’язків.</w:t>
      </w:r>
    </w:p>
    <w:p w14:paraId="458532C6" w14:textId="77777777" w:rsidR="0027190D" w:rsidRPr="00DE1609" w:rsidRDefault="0027190D" w:rsidP="0027190D">
      <w:pPr>
        <w:ind w:left="567"/>
        <w:jc w:val="both"/>
        <w:rPr>
          <w:spacing w:val="2"/>
          <w:sz w:val="24"/>
          <w:szCs w:val="24"/>
        </w:rPr>
      </w:pPr>
    </w:p>
    <w:p w14:paraId="21F9B7CA" w14:textId="77777777" w:rsidR="0027190D" w:rsidRPr="00DE1609" w:rsidRDefault="0027190D" w:rsidP="0027190D">
      <w:pPr>
        <w:numPr>
          <w:ilvl w:val="0"/>
          <w:numId w:val="13"/>
        </w:numPr>
        <w:ind w:left="0" w:firstLine="0"/>
        <w:jc w:val="center"/>
        <w:outlineLvl w:val="0"/>
        <w:rPr>
          <w:b/>
          <w:caps/>
          <w:sz w:val="24"/>
          <w:szCs w:val="24"/>
        </w:rPr>
      </w:pPr>
      <w:r w:rsidRPr="00DE1609">
        <w:rPr>
          <w:b/>
          <w:caps/>
          <w:sz w:val="24"/>
          <w:szCs w:val="24"/>
        </w:rPr>
        <w:t>Умови страхування ризиків випадкового знищення або</w:t>
      </w:r>
    </w:p>
    <w:p w14:paraId="040C7C68" w14:textId="77777777" w:rsidR="0027190D" w:rsidRPr="00DE1609" w:rsidRDefault="0027190D" w:rsidP="0027190D">
      <w:pPr>
        <w:jc w:val="center"/>
        <w:outlineLvl w:val="0"/>
        <w:rPr>
          <w:b/>
          <w:caps/>
          <w:sz w:val="24"/>
          <w:szCs w:val="24"/>
        </w:rPr>
      </w:pPr>
      <w:r w:rsidRPr="00DE1609">
        <w:rPr>
          <w:b/>
          <w:caps/>
          <w:sz w:val="24"/>
          <w:szCs w:val="24"/>
        </w:rPr>
        <w:t>пошкодження результатів робіт</w:t>
      </w:r>
    </w:p>
    <w:p w14:paraId="6E0D41D9" w14:textId="77777777" w:rsidR="0027190D" w:rsidRPr="00DE1609" w:rsidRDefault="0027190D" w:rsidP="0027190D">
      <w:pPr>
        <w:tabs>
          <w:tab w:val="left" w:pos="627"/>
        </w:tabs>
        <w:ind w:firstLine="540"/>
        <w:jc w:val="both"/>
        <w:rPr>
          <w:sz w:val="24"/>
          <w:szCs w:val="24"/>
        </w:rPr>
      </w:pPr>
      <w:r w:rsidRPr="00DE1609">
        <w:rPr>
          <w:sz w:val="24"/>
          <w:szCs w:val="24"/>
        </w:rPr>
        <w:t>6.1.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14:paraId="0DA41826" w14:textId="77777777" w:rsidR="0027190D" w:rsidRPr="00DE1609" w:rsidRDefault="0027190D" w:rsidP="0027190D">
      <w:pPr>
        <w:tabs>
          <w:tab w:val="left" w:pos="627"/>
        </w:tabs>
        <w:ind w:firstLine="540"/>
        <w:jc w:val="both"/>
        <w:rPr>
          <w:sz w:val="24"/>
          <w:szCs w:val="24"/>
        </w:rPr>
      </w:pPr>
      <w:r w:rsidRPr="00DE1609">
        <w:rPr>
          <w:sz w:val="24"/>
          <w:szCs w:val="24"/>
        </w:rPr>
        <w:t>6.2. Сторони зобов’язані вживати необхідних заходів для недопущення випадкового знищення або пошкодження Об’єкта.</w:t>
      </w:r>
    </w:p>
    <w:p w14:paraId="6B3F1616" w14:textId="77777777" w:rsidR="0027190D" w:rsidRPr="00DE1609" w:rsidRDefault="0027190D" w:rsidP="0027190D">
      <w:pPr>
        <w:ind w:firstLine="567"/>
        <w:jc w:val="both"/>
        <w:rPr>
          <w:sz w:val="24"/>
          <w:szCs w:val="24"/>
        </w:rPr>
      </w:pPr>
      <w:r w:rsidRPr="00DE1609">
        <w:rPr>
          <w:sz w:val="24"/>
          <w:szCs w:val="24"/>
        </w:rPr>
        <w:t>6.3. Підрядник зобов’язаний вжити заходів для запобігання знищенню або пошкодження об’єкта будівництва на термін виконання робіт.</w:t>
      </w:r>
    </w:p>
    <w:p w14:paraId="6E3F313E" w14:textId="77777777" w:rsidR="0027190D" w:rsidRPr="00DE1609" w:rsidRDefault="0027190D" w:rsidP="0027190D">
      <w:pPr>
        <w:ind w:firstLine="567"/>
        <w:jc w:val="both"/>
        <w:rPr>
          <w:spacing w:val="-2"/>
          <w:sz w:val="24"/>
          <w:szCs w:val="24"/>
        </w:rPr>
      </w:pPr>
      <w:r w:rsidRPr="00DE1609">
        <w:rPr>
          <w:sz w:val="24"/>
          <w:szCs w:val="24"/>
        </w:rPr>
        <w:t xml:space="preserve">6.4. Сторони погодили, що страхування ризиків </w:t>
      </w:r>
      <w:r w:rsidRPr="00DE1609">
        <w:rPr>
          <w:spacing w:val="-2"/>
          <w:sz w:val="24"/>
          <w:szCs w:val="24"/>
        </w:rPr>
        <w:t xml:space="preserve">випадкового знищення чи пошкодження результатів робіт здійснюється Підрядником, за умови погодження такої необхідності із Замовником. </w:t>
      </w:r>
    </w:p>
    <w:p w14:paraId="0950FD0E" w14:textId="77777777" w:rsidR="0027190D" w:rsidRPr="00DE1609" w:rsidRDefault="0027190D" w:rsidP="0027190D">
      <w:pPr>
        <w:ind w:firstLine="567"/>
        <w:jc w:val="both"/>
        <w:rPr>
          <w:sz w:val="24"/>
          <w:szCs w:val="24"/>
        </w:rPr>
      </w:pPr>
    </w:p>
    <w:p w14:paraId="0308BA5C" w14:textId="77777777" w:rsidR="0027190D" w:rsidRPr="00DE1609" w:rsidRDefault="0027190D" w:rsidP="0027190D">
      <w:pPr>
        <w:numPr>
          <w:ilvl w:val="0"/>
          <w:numId w:val="13"/>
        </w:numPr>
        <w:jc w:val="center"/>
        <w:outlineLvl w:val="0"/>
        <w:rPr>
          <w:b/>
          <w:caps/>
          <w:sz w:val="24"/>
          <w:szCs w:val="24"/>
        </w:rPr>
      </w:pPr>
      <w:r w:rsidRPr="00DE1609">
        <w:rPr>
          <w:b/>
          <w:caps/>
          <w:sz w:val="24"/>
          <w:szCs w:val="24"/>
        </w:rPr>
        <w:t>Порядок забезпечення робіт ресурсами та послугами</w:t>
      </w:r>
    </w:p>
    <w:p w14:paraId="00E21EB6"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Забезпечення робіт матеріальними та іншими ресурсами, необхідними для виконання робіт, здійснює Підрядник, який відповідає за їх збереження, якість і відповідність проектній документації, умовам Договору. 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w:t>
      </w:r>
      <w:proofErr w:type="gramStart"/>
      <w:r w:rsidRPr="00DE1609">
        <w:rPr>
          <w:sz w:val="24"/>
          <w:szCs w:val="24"/>
        </w:rPr>
        <w:t>до моменту</w:t>
      </w:r>
      <w:proofErr w:type="gramEnd"/>
      <w:r w:rsidRPr="00DE1609">
        <w:rPr>
          <w:sz w:val="24"/>
          <w:szCs w:val="24"/>
        </w:rPr>
        <w:t xml:space="preserve"> здачі всіх робіт за Договором. Підрядник самостійно (без залучення Замовника) відповідає за неналежну якість наданих ним матеріалів і устаткування. </w:t>
      </w:r>
    </w:p>
    <w:p w14:paraId="7DC0E3F0" w14:textId="77777777" w:rsidR="0027190D" w:rsidRPr="00DE1609" w:rsidRDefault="0027190D" w:rsidP="0027190D">
      <w:pPr>
        <w:numPr>
          <w:ilvl w:val="1"/>
          <w:numId w:val="13"/>
        </w:numPr>
        <w:ind w:left="0" w:firstLine="567"/>
        <w:jc w:val="both"/>
        <w:rPr>
          <w:sz w:val="24"/>
          <w:szCs w:val="24"/>
        </w:rPr>
      </w:pPr>
      <w:r w:rsidRPr="00DE1609">
        <w:rPr>
          <w:sz w:val="24"/>
          <w:szCs w:val="24"/>
        </w:rPr>
        <w:t>У випадках, передбачених законодавством України, Підрядник зобов’язаний використовувати виключно матеріали, конструкції та вироби, відносно яких виконані необхідні процедури підтвердження відповідності та одержані документи відповідно до вимог чинного законодавства України. Підрядник протягом 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на матеріали та (або) конструкції та (або) вироби, що використовуються або будуть використовуватись Підрядником при виконанні робіт, передбачених Договором. У разі ненадання або відмови від надання Підрядником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Підрядником при виконанні робіт, передбачених Договором, Замовник має право видати Підряднику письмове розпорядження про припинення робіт, виконання яких здійснюється з використанням вказаних матеріалів, конструкцій та виробів (без надання відповідних документів), та відмовитись від оплати вказаних робіт, конструкцій та матеріалів до надання Підрядником вказаних документів. При цьому Підрядник не звільняється від відповідальності за порушення строків виконання робіт, передбачених Договором. У разі якщо Замовнику стане відомо, що Підрядником виконано роботи із використанням матеріалів та/або конструкцій та/або виробів, відносно яких не було виконано процедур підтвердження відповідності відповідно до чинного законодавства України та/або цього договору, Замовник має право відмовитись від оплати вказаних робіт та вимагати від Підрядника за своїм вибором:</w:t>
      </w:r>
    </w:p>
    <w:p w14:paraId="6BF56B62" w14:textId="77777777" w:rsidR="0027190D" w:rsidRPr="00DE1609" w:rsidRDefault="0027190D" w:rsidP="0027190D">
      <w:pPr>
        <w:ind w:firstLine="600"/>
        <w:jc w:val="both"/>
        <w:rPr>
          <w:sz w:val="24"/>
          <w:szCs w:val="24"/>
        </w:rPr>
      </w:pPr>
      <w:r w:rsidRPr="00DE1609">
        <w:rPr>
          <w:sz w:val="24"/>
          <w:szCs w:val="24"/>
        </w:rPr>
        <w:t>1) або безоплатного знищення результатів робіт з подальшим виконанням цих робіт з використанням матеріалів та/або конструкцій та/або виробів, відносно яких виконано процедури підтвердження відповідності;</w:t>
      </w:r>
    </w:p>
    <w:p w14:paraId="41258FB4" w14:textId="77777777" w:rsidR="0027190D" w:rsidRPr="00DE1609" w:rsidRDefault="0027190D" w:rsidP="0027190D">
      <w:pPr>
        <w:ind w:firstLine="600"/>
        <w:jc w:val="both"/>
        <w:rPr>
          <w:sz w:val="24"/>
          <w:szCs w:val="24"/>
        </w:rPr>
      </w:pPr>
      <w:r w:rsidRPr="00DE1609">
        <w:rPr>
          <w:sz w:val="24"/>
          <w:szCs w:val="24"/>
        </w:rPr>
        <w:t>2) або стягнення з Підрядника витрат, пов’язаних із виконанням робіт, вказаних в підпункті 1) цього пункту.</w:t>
      </w:r>
    </w:p>
    <w:p w14:paraId="5906C508"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Замовник виключно за попереднім письмовим погодженням із Підрядником може надавати Підряднику матеріальні ресурси, необхідні для виконання робіт. У цьому випадку Підрядник несе </w:t>
      </w:r>
      <w:r w:rsidRPr="00DE1609">
        <w:rPr>
          <w:sz w:val="24"/>
          <w:szCs w:val="24"/>
        </w:rPr>
        <w:lastRenderedPageBreak/>
        <w:t>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Підряднику для виконання робіт.</w:t>
      </w:r>
    </w:p>
    <w:p w14:paraId="73C1992C" w14:textId="77777777" w:rsidR="0027190D" w:rsidRPr="00DE1609" w:rsidRDefault="0027190D" w:rsidP="0027190D">
      <w:pPr>
        <w:numPr>
          <w:ilvl w:val="1"/>
          <w:numId w:val="13"/>
        </w:numPr>
        <w:ind w:left="0" w:firstLine="567"/>
        <w:jc w:val="both"/>
        <w:rPr>
          <w:sz w:val="24"/>
          <w:szCs w:val="24"/>
        </w:rPr>
      </w:pPr>
      <w:r w:rsidRPr="00DE1609">
        <w:rPr>
          <w:sz w:val="24"/>
          <w:szCs w:val="24"/>
        </w:rPr>
        <w:t>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14:paraId="651E21F2" w14:textId="77777777" w:rsidR="0027190D" w:rsidRPr="00DE1609" w:rsidRDefault="0027190D" w:rsidP="0027190D">
      <w:pPr>
        <w:numPr>
          <w:ilvl w:val="1"/>
          <w:numId w:val="13"/>
        </w:numPr>
        <w:ind w:left="0" w:firstLine="567"/>
        <w:jc w:val="both"/>
        <w:rPr>
          <w:i/>
          <w:sz w:val="24"/>
          <w:szCs w:val="24"/>
        </w:rPr>
      </w:pPr>
      <w:r w:rsidRPr="00DE1609">
        <w:rPr>
          <w:sz w:val="24"/>
          <w:szCs w:val="24"/>
        </w:rPr>
        <w:t>Протягом 3 (трьох)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 Відшкодування за спожиту Підрядником електроенергію та воду в межах об’ємів, необхідних для виконання робіт, здійснює Підрядник.</w:t>
      </w:r>
    </w:p>
    <w:p w14:paraId="50092F95" w14:textId="77777777" w:rsidR="0027190D" w:rsidRPr="00DE1609" w:rsidRDefault="0027190D" w:rsidP="0027190D">
      <w:pPr>
        <w:ind w:left="567"/>
        <w:jc w:val="both"/>
        <w:rPr>
          <w:i/>
          <w:sz w:val="24"/>
          <w:szCs w:val="24"/>
        </w:rPr>
      </w:pPr>
    </w:p>
    <w:p w14:paraId="0B734BD6" w14:textId="77777777" w:rsidR="0027190D" w:rsidRPr="00DE1609" w:rsidRDefault="0027190D" w:rsidP="0027190D">
      <w:pPr>
        <w:numPr>
          <w:ilvl w:val="0"/>
          <w:numId w:val="13"/>
        </w:numPr>
        <w:jc w:val="center"/>
        <w:outlineLvl w:val="0"/>
        <w:rPr>
          <w:b/>
          <w:caps/>
          <w:sz w:val="24"/>
          <w:szCs w:val="24"/>
        </w:rPr>
      </w:pPr>
      <w:r w:rsidRPr="00DE1609">
        <w:rPr>
          <w:b/>
          <w:caps/>
          <w:sz w:val="24"/>
          <w:szCs w:val="24"/>
        </w:rPr>
        <w:t>Порядок залучення субпідрядників</w:t>
      </w:r>
    </w:p>
    <w:p w14:paraId="61310903" w14:textId="77777777" w:rsidR="0027190D" w:rsidRPr="00DE1609" w:rsidRDefault="0027190D" w:rsidP="0027190D">
      <w:pPr>
        <w:numPr>
          <w:ilvl w:val="1"/>
          <w:numId w:val="13"/>
        </w:numPr>
        <w:ind w:left="0" w:firstLine="567"/>
        <w:jc w:val="both"/>
        <w:rPr>
          <w:sz w:val="24"/>
          <w:szCs w:val="24"/>
        </w:rPr>
      </w:pPr>
      <w:r w:rsidRPr="00DE1609">
        <w:rPr>
          <w:sz w:val="24"/>
          <w:szCs w:val="24"/>
        </w:rPr>
        <w:t>Підрядник має право залучати до виконання робіт субпідрядників на умовах Договору, залишаючись відповідальним перед Замовником за результат їхньої роботи. Підрядник зобов’язаний залучити субпідрядників на виконання тих видів робіт, на які у Підрядника відсутня ліцензія/дозвільні документи.</w:t>
      </w:r>
    </w:p>
    <w:p w14:paraId="3133A1BD" w14:textId="77777777" w:rsidR="0027190D" w:rsidRPr="00DE1609" w:rsidRDefault="0027190D" w:rsidP="0027190D">
      <w:pPr>
        <w:numPr>
          <w:ilvl w:val="1"/>
          <w:numId w:val="13"/>
        </w:numPr>
        <w:ind w:left="0" w:firstLine="567"/>
        <w:jc w:val="both"/>
        <w:rPr>
          <w:sz w:val="24"/>
          <w:szCs w:val="24"/>
        </w:rPr>
      </w:pPr>
      <w:r w:rsidRPr="00DE1609">
        <w:rPr>
          <w:sz w:val="24"/>
          <w:szCs w:val="24"/>
        </w:rPr>
        <w:t>Субпідрядники, що залучаються до виконання робіт, повинні відповідати таким вимогам:</w:t>
      </w:r>
    </w:p>
    <w:p w14:paraId="24D0ADD9"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r w:rsidRPr="00DE1609">
        <w:rPr>
          <w:sz w:val="24"/>
          <w:szCs w:val="24"/>
        </w:rPr>
        <w:t xml:space="preserve">мати ліцензію (дозвіл) на виконання робіт, якщо така вимога передбачена нормативними документами; </w:t>
      </w:r>
    </w:p>
    <w:p w14:paraId="74AA1DAB"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r w:rsidRPr="00DE1609">
        <w:rPr>
          <w:sz w:val="24"/>
          <w:szCs w:val="24"/>
        </w:rPr>
        <w:t>мати фахівців з досвідом виконання аналогічних робіт;</w:t>
      </w:r>
    </w:p>
    <w:p w14:paraId="3D412008"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r w:rsidRPr="00DE1609">
        <w:rPr>
          <w:sz w:val="24"/>
          <w:szCs w:val="24"/>
        </w:rPr>
        <w:t>мати ресурси (матеріальні, технічні, фінансові), достатні для виконання робіт, тощо.</w:t>
      </w:r>
    </w:p>
    <w:p w14:paraId="0676B6F0" w14:textId="77777777" w:rsidR="0027190D" w:rsidRPr="00DE1609" w:rsidRDefault="0027190D" w:rsidP="0027190D">
      <w:pPr>
        <w:numPr>
          <w:ilvl w:val="1"/>
          <w:numId w:val="13"/>
        </w:numPr>
        <w:ind w:left="0" w:firstLine="567"/>
        <w:jc w:val="both"/>
        <w:rPr>
          <w:spacing w:val="2"/>
          <w:sz w:val="24"/>
          <w:szCs w:val="24"/>
        </w:rPr>
      </w:pPr>
      <w:r w:rsidRPr="00DE1609">
        <w:rPr>
          <w:sz w:val="24"/>
          <w:szCs w:val="24"/>
        </w:rPr>
        <w:t>Підрядник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w:t>
      </w:r>
      <w:r w:rsidRPr="00DE1609">
        <w:rPr>
          <w:spacing w:val="1"/>
          <w:sz w:val="24"/>
          <w:szCs w:val="24"/>
        </w:rPr>
        <w:t xml:space="preserve"> чинних в Україні </w:t>
      </w:r>
      <w:r w:rsidRPr="00DE1609">
        <w:rPr>
          <w:sz w:val="24"/>
          <w:szCs w:val="24"/>
        </w:rPr>
        <w:t>нормативно-правових актів з охорони праці, екологічних, санітарних,</w:t>
      </w:r>
      <w:r w:rsidRPr="00DE1609">
        <w:rPr>
          <w:spacing w:val="1"/>
          <w:sz w:val="24"/>
          <w:szCs w:val="24"/>
        </w:rPr>
        <w:t xml:space="preserve"> протипожежних</w:t>
      </w:r>
      <w:r w:rsidRPr="00DE1609">
        <w:rPr>
          <w:sz w:val="24"/>
          <w:szCs w:val="24"/>
        </w:rPr>
        <w:t xml:space="preserve"> правил, інших вимог законодавства</w:t>
      </w:r>
      <w:r w:rsidRPr="00DE1609">
        <w:rPr>
          <w:spacing w:val="1"/>
          <w:sz w:val="24"/>
          <w:szCs w:val="24"/>
        </w:rPr>
        <w:t>, а також відповідальність за порушення субпідрядними організаціями вимог цих нормативно-правових актів, правил тощо.</w:t>
      </w:r>
      <w:r w:rsidRPr="00DE1609">
        <w:rPr>
          <w:spacing w:val="2"/>
          <w:sz w:val="24"/>
          <w:szCs w:val="24"/>
        </w:rPr>
        <w:t xml:space="preserve"> При виконанні робіт субпідрядниками не можуть використовуватися матеріальні ресурси, та виконуватися роботи, які виконуються субпідрядниками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14:paraId="1354DB79" w14:textId="77777777" w:rsidR="0027190D" w:rsidRPr="00DE1609" w:rsidRDefault="0027190D" w:rsidP="0027190D">
      <w:pPr>
        <w:ind w:left="567"/>
        <w:jc w:val="both"/>
        <w:rPr>
          <w:spacing w:val="2"/>
          <w:sz w:val="24"/>
          <w:szCs w:val="24"/>
        </w:rPr>
      </w:pPr>
    </w:p>
    <w:p w14:paraId="397472F8" w14:textId="77777777" w:rsidR="0027190D" w:rsidRPr="00DE1609" w:rsidRDefault="0027190D" w:rsidP="0027190D">
      <w:pPr>
        <w:numPr>
          <w:ilvl w:val="0"/>
          <w:numId w:val="13"/>
        </w:numPr>
        <w:jc w:val="center"/>
        <w:outlineLvl w:val="0"/>
        <w:rPr>
          <w:b/>
          <w:caps/>
          <w:sz w:val="24"/>
          <w:szCs w:val="24"/>
        </w:rPr>
      </w:pPr>
      <w:r w:rsidRPr="00DE1609">
        <w:rPr>
          <w:b/>
          <w:caps/>
          <w:sz w:val="24"/>
          <w:szCs w:val="24"/>
        </w:rPr>
        <w:t>організаціЯ робіт</w:t>
      </w:r>
    </w:p>
    <w:p w14:paraId="436B6EE8" w14:textId="77777777" w:rsidR="0027190D" w:rsidRPr="00DE1609" w:rsidRDefault="0027190D" w:rsidP="0027190D">
      <w:pPr>
        <w:numPr>
          <w:ilvl w:val="1"/>
          <w:numId w:val="13"/>
        </w:numPr>
        <w:ind w:left="0" w:firstLine="567"/>
        <w:jc w:val="both"/>
        <w:rPr>
          <w:sz w:val="24"/>
          <w:szCs w:val="24"/>
        </w:rPr>
      </w:pPr>
      <w:r w:rsidRPr="00DE1609">
        <w:rPr>
          <w:sz w:val="24"/>
          <w:szCs w:val="24"/>
        </w:rPr>
        <w:t>Підрядник зобов’язаний забезпечити виконання робіт згідно з календарним графіком виконання робіт (Додаток № 2).</w:t>
      </w:r>
    </w:p>
    <w:p w14:paraId="0B8A99D1"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Підрядник зобов’язаний повідомляти Замовника у випадку, якщо сповільнення виконання робіт порівняно з графіком буде становити більше 5 (п’яти) календарних днів. Якщо порушення строків виконання робіт виникло з вини Підрядника, останній одночасно із уточненням календарного графіка виконання робіт зобов’язаний розробити заходи з усунення затримання виконання робіт. </w:t>
      </w:r>
    </w:p>
    <w:p w14:paraId="5F3BB11A"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Підрядник зобов’язаний повідомляти Замовника про виникнення обставин, що залежать від Замовника та загрожують якості або придатності результатів робіт, не пізніше 1 (одного) робочого дня з моменту їх виникнення. Замовник протягом 2 (двох) робочих днів з дня одержання повідомлення від Підрядника надає йому відповідь про прийняті ним рішення щодо усунення зазначених обставин. </w:t>
      </w:r>
    </w:p>
    <w:p w14:paraId="10062BE8" w14:textId="77777777" w:rsidR="0027190D" w:rsidRPr="00DE1609" w:rsidRDefault="0027190D" w:rsidP="0027190D">
      <w:pPr>
        <w:numPr>
          <w:ilvl w:val="1"/>
          <w:numId w:val="13"/>
        </w:numPr>
        <w:ind w:left="0" w:firstLine="567"/>
        <w:jc w:val="both"/>
        <w:rPr>
          <w:sz w:val="24"/>
          <w:szCs w:val="24"/>
        </w:rPr>
      </w:pPr>
      <w:r w:rsidRPr="00DE1609">
        <w:rPr>
          <w:sz w:val="24"/>
          <w:szCs w:val="24"/>
        </w:rPr>
        <w:t>На письмовий запит Замовника Підрядник зобов’язаний протягом 2 (двох) робочих днів від дати отримання запиту письмово надати Замовнику інформацію про:</w:t>
      </w:r>
    </w:p>
    <w:p w14:paraId="57CF279D"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r w:rsidRPr="00DE1609">
        <w:rPr>
          <w:sz w:val="24"/>
          <w:szCs w:val="24"/>
        </w:rPr>
        <w:t>хід виконання робіт, у тому числі про відхилення від графіка їх виконання (причини, заходи щодо усунення відхилення тощо);</w:t>
      </w:r>
    </w:p>
    <w:p w14:paraId="412FA50D"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r w:rsidRPr="00DE1609">
        <w:rPr>
          <w:sz w:val="24"/>
          <w:szCs w:val="24"/>
        </w:rPr>
        <w:t>забезпечення виконання робіт матеріальними ресурсами;</w:t>
      </w:r>
    </w:p>
    <w:p w14:paraId="5BDBB698"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r w:rsidRPr="00DE1609">
        <w:rPr>
          <w:sz w:val="24"/>
          <w:szCs w:val="24"/>
        </w:rPr>
        <w:t>залучення до виконання робіт робочої сили та субпідрядників;</w:t>
      </w:r>
    </w:p>
    <w:p w14:paraId="16F8BB04"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r w:rsidRPr="00DE1609">
        <w:rPr>
          <w:sz w:val="24"/>
          <w:szCs w:val="24"/>
        </w:rPr>
        <w:t>результати здійснення контролю за якістю виконуваних робіт, матеріальних ресурсів.</w:t>
      </w:r>
    </w:p>
    <w:p w14:paraId="5F2B3B1A" w14:textId="77777777" w:rsidR="0027190D" w:rsidRPr="00DE1609" w:rsidRDefault="0027190D" w:rsidP="0027190D">
      <w:pPr>
        <w:ind w:firstLine="567"/>
        <w:jc w:val="both"/>
        <w:rPr>
          <w:sz w:val="24"/>
          <w:szCs w:val="24"/>
        </w:rPr>
      </w:pPr>
      <w:r w:rsidRPr="00DE1609">
        <w:rPr>
          <w:sz w:val="24"/>
          <w:szCs w:val="24"/>
        </w:rPr>
        <w:t>Обсяг інформації повинен бути достатнім для аналізу стану виконання робіт, виявлення наявних проблем, прийняття Замовником необхідних для їх усунення заходів.</w:t>
      </w:r>
    </w:p>
    <w:p w14:paraId="18874C8F" w14:textId="77777777" w:rsidR="0027190D" w:rsidRPr="00DE1609" w:rsidRDefault="0027190D" w:rsidP="0027190D">
      <w:pPr>
        <w:numPr>
          <w:ilvl w:val="1"/>
          <w:numId w:val="13"/>
        </w:numPr>
        <w:ind w:left="0" w:firstLine="567"/>
        <w:jc w:val="both"/>
        <w:rPr>
          <w:spacing w:val="1"/>
          <w:sz w:val="24"/>
          <w:szCs w:val="24"/>
        </w:rPr>
      </w:pPr>
      <w:r w:rsidRPr="00DE1609">
        <w:rPr>
          <w:spacing w:val="1"/>
          <w:sz w:val="24"/>
          <w:szCs w:val="24"/>
        </w:rPr>
        <w:t xml:space="preserve">Сторони протягом 2 (двох) днів від дати підписання Договору письмово повідомлять одна одну про осіб, які представлятимуть відповідно Замовника і Підрядника при виконанні зобов’язань за цим Договором, та/або осіб, які згідно з наказом (іншим актом) призначені відповідальними за організацію та/або виконання робіт, та які мають повноваження на підписання документів, що будуть складатися на виконання умов цього Договору, та нададуть одна одній оригінали (засвідчені копії) </w:t>
      </w:r>
      <w:r w:rsidRPr="00DE1609">
        <w:rPr>
          <w:spacing w:val="1"/>
          <w:sz w:val="24"/>
          <w:szCs w:val="24"/>
        </w:rPr>
        <w:lastRenderedPageBreak/>
        <w:t>документів про визначення цих осіб представниками або призначення їх відповідальними за організацію та/або виконання робіт. Сторона довіряє особі, визначеній нею як представник, або особам (виконробу, майстру, бригадиру, ланковому тощо), які згідно з наказом (іншим актом) призначені відповідальними за організацію та/або виконання робіт, передбачених цим Договором, представляти інтереси Сторони при вчиненні дій, спрямованих на виконання функцій та/або зобов’язань Сторони за цим Договором, для чого надає такій особі (таким особам) повноваження від імені Сторони: приймати участь у нарадах, зустрічах, перевірках тощо, які проводяться на виконання або з приводу виконання цього Договору; надавати зауваження, пропозиції, приймати рішення з питань виконання зобов’язань Сторони за цим Договором; приймати матеріали, обладнання, ресурси; підписувати документи, що стосуються виконання зобов’язань Сторони за цим Договором, а також</w:t>
      </w:r>
      <w:r w:rsidRPr="00DE1609">
        <w:rPr>
          <w:sz w:val="24"/>
          <w:szCs w:val="24"/>
        </w:rPr>
        <w:t xml:space="preserve"> вчиняти всі інші дії, спрямовані на реалізацію функцій, повноважень та зобов’язань Сторони, що передбачені цим Договором</w:t>
      </w:r>
      <w:r w:rsidRPr="00DE1609">
        <w:rPr>
          <w:spacing w:val="1"/>
          <w:sz w:val="24"/>
          <w:szCs w:val="24"/>
        </w:rPr>
        <w:t>.</w:t>
      </w:r>
    </w:p>
    <w:p w14:paraId="1990C3F2" w14:textId="77777777" w:rsidR="0027190D" w:rsidRPr="00DE1609" w:rsidRDefault="0027190D" w:rsidP="0027190D">
      <w:pPr>
        <w:numPr>
          <w:ilvl w:val="1"/>
          <w:numId w:val="13"/>
        </w:numPr>
        <w:ind w:left="0" w:firstLine="567"/>
        <w:jc w:val="both"/>
        <w:rPr>
          <w:spacing w:val="1"/>
          <w:sz w:val="24"/>
          <w:szCs w:val="24"/>
        </w:rPr>
      </w:pPr>
      <w:r w:rsidRPr="00DE1609">
        <w:rPr>
          <w:spacing w:val="1"/>
          <w:sz w:val="24"/>
          <w:szCs w:val="24"/>
        </w:rPr>
        <w:t xml:space="preserve">Представники </w:t>
      </w:r>
      <w:r w:rsidRPr="00DE1609">
        <w:rPr>
          <w:spacing w:val="2"/>
          <w:sz w:val="24"/>
          <w:szCs w:val="24"/>
        </w:rPr>
        <w:t xml:space="preserve">Замовника і Підрядника </w:t>
      </w:r>
      <w:r w:rsidRPr="00DE1609">
        <w:rPr>
          <w:spacing w:val="1"/>
          <w:sz w:val="24"/>
          <w:szCs w:val="24"/>
        </w:rPr>
        <w:t>(особи, призначені відповідальними за організацію та/або виконання робіт за цим Договором) регулярно, щотижня, в час, погоджений Сторонами, проводять на місці виконання робіт координаційні наради з метою вирішення питань, які виникатимуть в процесі реалізації даного Договору, або вирішують ці питання в робочому порядку.</w:t>
      </w:r>
    </w:p>
    <w:p w14:paraId="61B9E504" w14:textId="77777777" w:rsidR="0027190D" w:rsidRPr="00DE1609" w:rsidRDefault="0027190D" w:rsidP="0027190D">
      <w:pPr>
        <w:widowControl w:val="0"/>
        <w:numPr>
          <w:ilvl w:val="1"/>
          <w:numId w:val="13"/>
        </w:numPr>
        <w:shd w:val="clear" w:color="auto" w:fill="FFFFFF"/>
        <w:autoSpaceDE w:val="0"/>
        <w:autoSpaceDN w:val="0"/>
        <w:adjustRightInd w:val="0"/>
        <w:ind w:left="0" w:firstLine="567"/>
        <w:jc w:val="both"/>
        <w:rPr>
          <w:spacing w:val="-8"/>
          <w:sz w:val="24"/>
          <w:szCs w:val="24"/>
          <w:u w:val="single"/>
        </w:rPr>
      </w:pPr>
      <w:r w:rsidRPr="00DE1609">
        <w:rPr>
          <w:spacing w:val="-1"/>
          <w:sz w:val="24"/>
          <w:szCs w:val="24"/>
          <w:u w:val="single"/>
        </w:rPr>
        <w:t xml:space="preserve">Персонал Підрядника: </w:t>
      </w:r>
    </w:p>
    <w:p w14:paraId="3393BCF2" w14:textId="77777777" w:rsidR="0027190D" w:rsidRPr="00DE1609" w:rsidRDefault="0027190D" w:rsidP="0027190D">
      <w:pPr>
        <w:widowControl w:val="0"/>
        <w:numPr>
          <w:ilvl w:val="2"/>
          <w:numId w:val="13"/>
        </w:numPr>
        <w:shd w:val="clear" w:color="auto" w:fill="FFFFFF"/>
        <w:autoSpaceDE w:val="0"/>
        <w:autoSpaceDN w:val="0"/>
        <w:adjustRightInd w:val="0"/>
        <w:ind w:left="0" w:firstLine="567"/>
        <w:jc w:val="both"/>
        <w:rPr>
          <w:sz w:val="24"/>
          <w:szCs w:val="24"/>
        </w:rPr>
      </w:pPr>
      <w:r w:rsidRPr="00DE1609">
        <w:rPr>
          <w:sz w:val="24"/>
          <w:szCs w:val="24"/>
        </w:rPr>
        <w:t>3 метою виконання своїх зобов’язань, передбачених умовами Договору, П</w:t>
      </w:r>
      <w:r w:rsidRPr="00DE1609">
        <w:rPr>
          <w:spacing w:val="-2"/>
          <w:sz w:val="24"/>
          <w:szCs w:val="24"/>
        </w:rPr>
        <w:t>ідрядник залучить для виконання робіт таких технічних спеціалістів, кваліфікація, досвід і компетенція яких дозволить їм здійснювати відповідний нагляд за дорученими їм завданнями, а також кваліфіковану робочу силу, необхідну для відповідного і своєчасного виконання робіт.</w:t>
      </w:r>
    </w:p>
    <w:p w14:paraId="45C4585F" w14:textId="77777777" w:rsidR="0027190D" w:rsidRPr="00DE1609" w:rsidRDefault="0027190D" w:rsidP="0027190D">
      <w:pPr>
        <w:widowControl w:val="0"/>
        <w:numPr>
          <w:ilvl w:val="2"/>
          <w:numId w:val="13"/>
        </w:numPr>
        <w:shd w:val="clear" w:color="auto" w:fill="FFFFFF"/>
        <w:autoSpaceDE w:val="0"/>
        <w:autoSpaceDN w:val="0"/>
        <w:adjustRightInd w:val="0"/>
        <w:ind w:left="0" w:firstLine="567"/>
        <w:jc w:val="both"/>
        <w:rPr>
          <w:sz w:val="24"/>
          <w:szCs w:val="24"/>
        </w:rPr>
      </w:pPr>
      <w:r w:rsidRPr="00DE1609">
        <w:rPr>
          <w:spacing w:val="-1"/>
          <w:sz w:val="24"/>
          <w:szCs w:val="24"/>
        </w:rPr>
        <w:t xml:space="preserve">Збір і перевезення персоналу </w:t>
      </w:r>
      <w:r w:rsidRPr="00DE1609">
        <w:rPr>
          <w:sz w:val="24"/>
          <w:szCs w:val="24"/>
        </w:rPr>
        <w:t>П</w:t>
      </w:r>
      <w:r w:rsidRPr="00DE1609">
        <w:rPr>
          <w:spacing w:val="-2"/>
          <w:sz w:val="24"/>
          <w:szCs w:val="24"/>
        </w:rPr>
        <w:t>ідрядник</w:t>
      </w:r>
      <w:r w:rsidRPr="00DE1609">
        <w:rPr>
          <w:spacing w:val="-1"/>
          <w:sz w:val="24"/>
          <w:szCs w:val="24"/>
        </w:rPr>
        <w:t xml:space="preserve">а, в тому числі забезпечення </w:t>
      </w:r>
      <w:r w:rsidRPr="00DE1609">
        <w:rPr>
          <w:spacing w:val="-2"/>
          <w:sz w:val="24"/>
          <w:szCs w:val="24"/>
        </w:rPr>
        <w:t xml:space="preserve">необхідних транспортних засобів, </w:t>
      </w:r>
      <w:r w:rsidRPr="00DE1609">
        <w:rPr>
          <w:spacing w:val="1"/>
          <w:sz w:val="24"/>
          <w:szCs w:val="24"/>
        </w:rPr>
        <w:t>матеріальне забезпечення (харчування, засоби побуту, санітарні умови тощо) персоналу</w:t>
      </w:r>
      <w:r w:rsidRPr="00DE1609">
        <w:rPr>
          <w:sz w:val="24"/>
          <w:szCs w:val="24"/>
        </w:rPr>
        <w:t xml:space="preserve"> П</w:t>
      </w:r>
      <w:r w:rsidRPr="00DE1609">
        <w:rPr>
          <w:spacing w:val="-2"/>
          <w:sz w:val="24"/>
          <w:szCs w:val="24"/>
        </w:rPr>
        <w:t xml:space="preserve">ідрядника є обов’язком останнього і здійснюється за його </w:t>
      </w:r>
      <w:r w:rsidRPr="00DE1609">
        <w:rPr>
          <w:spacing w:val="-4"/>
          <w:sz w:val="24"/>
          <w:szCs w:val="24"/>
        </w:rPr>
        <w:t>рахунок.</w:t>
      </w:r>
    </w:p>
    <w:p w14:paraId="187F00CB" w14:textId="77777777" w:rsidR="0027190D" w:rsidRPr="00DE1609" w:rsidRDefault="0027190D" w:rsidP="0027190D">
      <w:pPr>
        <w:widowControl w:val="0"/>
        <w:numPr>
          <w:ilvl w:val="1"/>
          <w:numId w:val="13"/>
        </w:numPr>
        <w:autoSpaceDE w:val="0"/>
        <w:autoSpaceDN w:val="0"/>
        <w:adjustRightInd w:val="0"/>
        <w:ind w:left="0" w:firstLine="567"/>
        <w:jc w:val="both"/>
        <w:rPr>
          <w:spacing w:val="2"/>
          <w:sz w:val="24"/>
          <w:szCs w:val="24"/>
        </w:rPr>
      </w:pPr>
      <w:r w:rsidRPr="00DE1609">
        <w:rPr>
          <w:spacing w:val="2"/>
          <w:sz w:val="24"/>
          <w:szCs w:val="24"/>
        </w:rPr>
        <w:t xml:space="preserve">Підрядник не може використовувати матеріальні ресурси та не може виконувати роботи у способи, що загрожують життю та здоров’ю людей, чи призводять до порушення екологічних, санітарних правил, правил безпеки, інших встановлених законодавством вимог та несе відповідальність за їх недотримання. </w:t>
      </w:r>
    </w:p>
    <w:p w14:paraId="5B4E1BC6" w14:textId="77777777" w:rsidR="0027190D" w:rsidRPr="00DE1609" w:rsidRDefault="0027190D" w:rsidP="0027190D">
      <w:pPr>
        <w:widowControl w:val="0"/>
        <w:numPr>
          <w:ilvl w:val="1"/>
          <w:numId w:val="13"/>
        </w:numPr>
        <w:shd w:val="clear" w:color="auto" w:fill="FFFFFF"/>
        <w:autoSpaceDE w:val="0"/>
        <w:autoSpaceDN w:val="0"/>
        <w:adjustRightInd w:val="0"/>
        <w:ind w:left="0" w:firstLine="567"/>
        <w:jc w:val="both"/>
        <w:rPr>
          <w:spacing w:val="-1"/>
          <w:sz w:val="24"/>
          <w:szCs w:val="24"/>
        </w:rPr>
      </w:pPr>
      <w:r w:rsidRPr="00DE1609">
        <w:rPr>
          <w:bCs/>
          <w:sz w:val="24"/>
          <w:szCs w:val="24"/>
        </w:rPr>
        <w:t xml:space="preserve">Підрядник </w:t>
      </w:r>
      <w:r w:rsidRPr="00DE1609">
        <w:rPr>
          <w:sz w:val="24"/>
          <w:szCs w:val="24"/>
        </w:rPr>
        <w:t xml:space="preserve">відповідає за дотримання </w:t>
      </w:r>
      <w:r w:rsidRPr="00DE1609">
        <w:rPr>
          <w:bCs/>
          <w:sz w:val="24"/>
          <w:szCs w:val="24"/>
        </w:rPr>
        <w:t xml:space="preserve">при виконанні робіт, передбачених цим Договором, </w:t>
      </w:r>
      <w:r w:rsidRPr="00DE1609">
        <w:rPr>
          <w:spacing w:val="1"/>
          <w:sz w:val="24"/>
          <w:szCs w:val="24"/>
        </w:rPr>
        <w:t xml:space="preserve">чинних в Україні </w:t>
      </w:r>
      <w:r w:rsidRPr="00DE1609">
        <w:rPr>
          <w:sz w:val="24"/>
          <w:szCs w:val="24"/>
        </w:rPr>
        <w:t xml:space="preserve">нормативно-правових актів з охорони праці, екологічних, санітарних, </w:t>
      </w:r>
      <w:r w:rsidRPr="00DE1609">
        <w:rPr>
          <w:spacing w:val="1"/>
          <w:sz w:val="24"/>
          <w:szCs w:val="24"/>
        </w:rPr>
        <w:t>протипожежних</w:t>
      </w:r>
      <w:r w:rsidRPr="00DE1609">
        <w:rPr>
          <w:sz w:val="24"/>
          <w:szCs w:val="24"/>
        </w:rPr>
        <w:t xml:space="preserve"> правил, інших вимог законодавства; </w:t>
      </w:r>
      <w:r w:rsidRPr="00DE1609">
        <w:rPr>
          <w:bCs/>
          <w:sz w:val="24"/>
          <w:szCs w:val="24"/>
        </w:rPr>
        <w:t xml:space="preserve">за дотримання належного протипожежного, санітарного і технічного стану місця виконання робіт, прилеглих площ (територій). Підрядник відповідає за нещасні випадки під час виконання робіт за цим Договором, а також за </w:t>
      </w:r>
      <w:r w:rsidRPr="00DE1609">
        <w:rPr>
          <w:sz w:val="24"/>
          <w:szCs w:val="24"/>
        </w:rPr>
        <w:t>шкоду, завдану з вини Підрядника. Шкода, завдана з вини Підрядника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w:t>
      </w:r>
      <w:r w:rsidRPr="00DE1609">
        <w:rPr>
          <w:spacing w:val="-1"/>
          <w:sz w:val="24"/>
          <w:szCs w:val="24"/>
        </w:rPr>
        <w:t>, відшкодовується Підрядником та/або залученою субпідрядною організацією відповідно до чинного законодавства.</w:t>
      </w:r>
    </w:p>
    <w:p w14:paraId="5E8C6554"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Підрядник зобов’язаний письмово повідомляти Замовника про перевірки органів державної влади </w:t>
      </w:r>
      <w:r w:rsidRPr="00DE1609">
        <w:rPr>
          <w:spacing w:val="-1"/>
          <w:sz w:val="24"/>
          <w:szCs w:val="24"/>
        </w:rPr>
        <w:t>та/або</w:t>
      </w:r>
      <w:r w:rsidRPr="00DE1609">
        <w:rPr>
          <w:sz w:val="24"/>
          <w:szCs w:val="24"/>
        </w:rPr>
        <w:t xml:space="preserve"> місцевого самоврядування протягом 1 (одного) дня з дати отримання повідомлення про перевірку або з дати початку перевірки, а також у письмовій формі надавати інформацію про результати перевірок, заплановані заходи з виконання приписів або усунення виявлених недоліків протягом 2 (двох) днів після проведення перевірки, одержання офіційних документів, що стосуються виконання робіт, передбачених цим Договором.</w:t>
      </w:r>
    </w:p>
    <w:p w14:paraId="4B181EA8" w14:textId="77777777" w:rsidR="0027190D" w:rsidRPr="00DE1609" w:rsidRDefault="0027190D" w:rsidP="0027190D">
      <w:pPr>
        <w:ind w:left="567"/>
        <w:jc w:val="both"/>
        <w:rPr>
          <w:sz w:val="24"/>
          <w:szCs w:val="24"/>
        </w:rPr>
      </w:pPr>
    </w:p>
    <w:p w14:paraId="775CF662" w14:textId="77777777" w:rsidR="0027190D" w:rsidRPr="00DE1609" w:rsidRDefault="0027190D" w:rsidP="0027190D">
      <w:pPr>
        <w:numPr>
          <w:ilvl w:val="0"/>
          <w:numId w:val="13"/>
        </w:numPr>
        <w:jc w:val="center"/>
        <w:outlineLvl w:val="0"/>
        <w:rPr>
          <w:b/>
          <w:caps/>
          <w:sz w:val="24"/>
          <w:szCs w:val="24"/>
        </w:rPr>
      </w:pPr>
      <w:r w:rsidRPr="00DE1609">
        <w:rPr>
          <w:b/>
          <w:caps/>
          <w:sz w:val="24"/>
          <w:szCs w:val="24"/>
        </w:rPr>
        <w:t>контролЬ за якістю робіт і ресурсів</w:t>
      </w:r>
    </w:p>
    <w:p w14:paraId="44650842"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З метою забезпечення контролю за відповідністю робіт, матеріальних ресурсів установленим вимогам Замовник здійснює технічний нагляд за виконанням робіт. </w:t>
      </w:r>
    </w:p>
    <w:p w14:paraId="72FAB326"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Підрядник створює всі умови, необхідні для проведення технічного нагляду. На вимогу відповідних уповноважених осіб Замовника, Підрядник зобов’язаний надавати їм всю інформацію та документи, необхідні для здійснення технічного нагляду. </w:t>
      </w:r>
    </w:p>
    <w:p w14:paraId="16B7BD95" w14:textId="77777777" w:rsidR="0027190D" w:rsidRPr="00DE1609" w:rsidRDefault="0027190D" w:rsidP="0027190D">
      <w:pPr>
        <w:numPr>
          <w:ilvl w:val="1"/>
          <w:numId w:val="13"/>
        </w:numPr>
        <w:ind w:left="0" w:firstLine="567"/>
        <w:jc w:val="both"/>
        <w:rPr>
          <w:sz w:val="24"/>
          <w:szCs w:val="24"/>
        </w:rPr>
      </w:pPr>
      <w:r w:rsidRPr="00DE1609">
        <w:rPr>
          <w:spacing w:val="1"/>
          <w:sz w:val="24"/>
          <w:szCs w:val="24"/>
        </w:rPr>
        <w:t xml:space="preserve">Представник Замовника </w:t>
      </w:r>
      <w:r w:rsidRPr="00DE1609">
        <w:rPr>
          <w:spacing w:val="-1"/>
          <w:sz w:val="24"/>
          <w:szCs w:val="24"/>
        </w:rPr>
        <w:t>та/або</w:t>
      </w:r>
      <w:r w:rsidRPr="00DE1609">
        <w:rPr>
          <w:spacing w:val="1"/>
          <w:sz w:val="24"/>
          <w:szCs w:val="24"/>
        </w:rPr>
        <w:t xml:space="preserve">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виконанням робіт, матимуть </w:t>
      </w:r>
      <w:r w:rsidRPr="00DE1609">
        <w:rPr>
          <w:sz w:val="24"/>
          <w:szCs w:val="24"/>
        </w:rPr>
        <w:t xml:space="preserve">право безперешкодного доступу до всіх частин, етапів робіт на будівельному майданчику під час всього </w:t>
      </w:r>
      <w:r w:rsidRPr="00DE1609">
        <w:rPr>
          <w:spacing w:val="1"/>
          <w:sz w:val="24"/>
          <w:szCs w:val="24"/>
        </w:rPr>
        <w:t xml:space="preserve">періоду виконання робіт. </w:t>
      </w:r>
      <w:r w:rsidRPr="00DE1609">
        <w:rPr>
          <w:sz w:val="24"/>
          <w:szCs w:val="24"/>
        </w:rPr>
        <w:t>П</w:t>
      </w:r>
      <w:r w:rsidRPr="00DE1609">
        <w:rPr>
          <w:spacing w:val="1"/>
          <w:sz w:val="24"/>
          <w:szCs w:val="24"/>
        </w:rPr>
        <w:t xml:space="preserve">редставники Замовника </w:t>
      </w:r>
      <w:r w:rsidRPr="00DE1609">
        <w:rPr>
          <w:spacing w:val="-1"/>
          <w:sz w:val="24"/>
          <w:szCs w:val="24"/>
        </w:rPr>
        <w:t xml:space="preserve">та/або </w:t>
      </w:r>
      <w:r w:rsidRPr="00DE1609">
        <w:rPr>
          <w:spacing w:val="1"/>
          <w:sz w:val="24"/>
          <w:szCs w:val="24"/>
        </w:rPr>
        <w:lastRenderedPageBreak/>
        <w:t>іншої уповноваженої ним особи, в тому числі представників спеціалізованої інжинірингової організації мають право на</w:t>
      </w:r>
      <w:r w:rsidRPr="00DE1609">
        <w:rPr>
          <w:sz w:val="24"/>
          <w:szCs w:val="24"/>
        </w:rPr>
        <w:t>:</w:t>
      </w:r>
    </w:p>
    <w:p w14:paraId="21F0AB83"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r w:rsidRPr="00DE1609">
        <w:rPr>
          <w:sz w:val="24"/>
          <w:szCs w:val="24"/>
        </w:rPr>
        <w:t xml:space="preserve">здійснення контролю за дотриманням Підрядником проектної документації та вимог державних стандартів, будівельних норм і правил, проектній документації, умовам цього Договору, а також контролю за якістю виконаних робіт та їх обсягами; </w:t>
      </w:r>
    </w:p>
    <w:p w14:paraId="28F084C7"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r w:rsidRPr="00DE1609">
        <w:rPr>
          <w:sz w:val="24"/>
          <w:szCs w:val="24"/>
        </w:rPr>
        <w:t xml:space="preserve">проведення перевірок наявності у Підрядника (субпідрядників) документів (дозволів, ліцензій, сертифікатів тощо), необхідних для виконання робіт; </w:t>
      </w:r>
    </w:p>
    <w:p w14:paraId="2E228502"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r w:rsidRPr="00DE1609">
        <w:rPr>
          <w:sz w:val="24"/>
          <w:szCs w:val="24"/>
        </w:rPr>
        <w:t>проведення перевірок ведення документації про виконання Договору;</w:t>
      </w:r>
    </w:p>
    <w:p w14:paraId="7D5578D6"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r w:rsidRPr="00DE1609">
        <w:rPr>
          <w:sz w:val="24"/>
          <w:szCs w:val="24"/>
        </w:rPr>
        <w:t>проведення перевірок виконання Підрядником вказівок і приписів уповноважених державних органів;</w:t>
      </w:r>
    </w:p>
    <w:p w14:paraId="5309A526"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r w:rsidRPr="00DE1609">
        <w:rPr>
          <w:sz w:val="24"/>
          <w:szCs w:val="24"/>
        </w:rPr>
        <w:t>інші повноваження, що випливають зі змісту обов’язків з технічного нагляду;</w:t>
      </w:r>
    </w:p>
    <w:p w14:paraId="341182F0" w14:textId="77777777" w:rsidR="0027190D" w:rsidRPr="00DE1609" w:rsidRDefault="0027190D" w:rsidP="0027190D">
      <w:pPr>
        <w:numPr>
          <w:ilvl w:val="1"/>
          <w:numId w:val="13"/>
        </w:numPr>
        <w:ind w:left="0" w:firstLine="567"/>
        <w:jc w:val="both"/>
        <w:rPr>
          <w:sz w:val="24"/>
          <w:szCs w:val="24"/>
        </w:rPr>
      </w:pPr>
      <w:r w:rsidRPr="00DE1609">
        <w:rPr>
          <w:spacing w:val="2"/>
          <w:sz w:val="24"/>
          <w:szCs w:val="24"/>
        </w:rPr>
        <w:t xml:space="preserve">Контроль за обсягами та якістю робіт (обладнання тощо), які підлягають прихованню. </w:t>
      </w:r>
    </w:p>
    <w:p w14:paraId="1ED90CC1" w14:textId="77777777" w:rsidR="0027190D" w:rsidRPr="00DE1609" w:rsidRDefault="0027190D" w:rsidP="0027190D">
      <w:pPr>
        <w:widowControl w:val="0"/>
        <w:numPr>
          <w:ilvl w:val="2"/>
          <w:numId w:val="13"/>
        </w:numPr>
        <w:autoSpaceDE w:val="0"/>
        <w:autoSpaceDN w:val="0"/>
        <w:adjustRightInd w:val="0"/>
        <w:ind w:left="0" w:firstLine="567"/>
        <w:jc w:val="both"/>
        <w:rPr>
          <w:spacing w:val="1"/>
          <w:sz w:val="24"/>
          <w:szCs w:val="24"/>
        </w:rPr>
      </w:pPr>
      <w:r w:rsidRPr="00DE1609">
        <w:rPr>
          <w:sz w:val="24"/>
          <w:szCs w:val="24"/>
        </w:rPr>
        <w:t>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DE1609">
        <w:rPr>
          <w:spacing w:val="2"/>
          <w:sz w:val="24"/>
          <w:szCs w:val="24"/>
        </w:rPr>
        <w:t xml:space="preserve"> Жодні роботи, що підлягають </w:t>
      </w:r>
      <w:r w:rsidRPr="00DE1609">
        <w:rPr>
          <w:sz w:val="24"/>
          <w:szCs w:val="24"/>
        </w:rPr>
        <w:t>прихованню</w:t>
      </w:r>
      <w:r w:rsidRPr="00DE1609">
        <w:rPr>
          <w:spacing w:val="2"/>
          <w:sz w:val="24"/>
          <w:szCs w:val="24"/>
        </w:rPr>
        <w:t xml:space="preserve">, не повинні бути приховані без письмової згоди </w:t>
      </w:r>
      <w:r w:rsidRPr="00DE1609">
        <w:rPr>
          <w:spacing w:val="1"/>
          <w:sz w:val="24"/>
          <w:szCs w:val="24"/>
        </w:rPr>
        <w:t xml:space="preserve">представника </w:t>
      </w:r>
      <w:r w:rsidRPr="00DE1609">
        <w:rPr>
          <w:spacing w:val="2"/>
          <w:sz w:val="24"/>
          <w:szCs w:val="24"/>
        </w:rPr>
        <w:t>Замовника,</w:t>
      </w:r>
      <w:r w:rsidRPr="00DE1609">
        <w:rPr>
          <w:spacing w:val="1"/>
          <w:sz w:val="24"/>
          <w:szCs w:val="24"/>
        </w:rPr>
        <w:t xml:space="preserve"> відображеної у акті.</w:t>
      </w:r>
    </w:p>
    <w:p w14:paraId="07CAFA3E" w14:textId="77777777" w:rsidR="0027190D" w:rsidRPr="00DE1609" w:rsidRDefault="0027190D" w:rsidP="0027190D">
      <w:pPr>
        <w:widowControl w:val="0"/>
        <w:numPr>
          <w:ilvl w:val="2"/>
          <w:numId w:val="13"/>
        </w:numPr>
        <w:autoSpaceDE w:val="0"/>
        <w:autoSpaceDN w:val="0"/>
        <w:adjustRightInd w:val="0"/>
        <w:ind w:left="0" w:firstLine="567"/>
        <w:jc w:val="both"/>
        <w:rPr>
          <w:bCs/>
          <w:spacing w:val="-3"/>
          <w:sz w:val="24"/>
          <w:szCs w:val="24"/>
        </w:rPr>
      </w:pPr>
      <w:r w:rsidRPr="00DE1609">
        <w:rPr>
          <w:spacing w:val="2"/>
          <w:sz w:val="24"/>
          <w:szCs w:val="24"/>
        </w:rPr>
        <w:t xml:space="preserve">Підрядник у письмовій формі повідомляє Замовника про </w:t>
      </w:r>
      <w:r w:rsidRPr="00DE1609">
        <w:rPr>
          <w:sz w:val="24"/>
          <w:szCs w:val="24"/>
        </w:rPr>
        <w:t>необхідність проведення проміжного приймання (</w:t>
      </w:r>
      <w:r w:rsidRPr="00DE1609">
        <w:rPr>
          <w:spacing w:val="1"/>
          <w:sz w:val="24"/>
          <w:szCs w:val="24"/>
        </w:rPr>
        <w:t xml:space="preserve">випробування) </w:t>
      </w:r>
      <w:r w:rsidRPr="00DE1609">
        <w:rPr>
          <w:sz w:val="24"/>
          <w:szCs w:val="24"/>
        </w:rPr>
        <w:t>робіт, обладнання</w:t>
      </w:r>
      <w:r w:rsidRPr="00DE1609">
        <w:rPr>
          <w:spacing w:val="1"/>
          <w:sz w:val="24"/>
          <w:szCs w:val="24"/>
        </w:rPr>
        <w:t>,</w:t>
      </w:r>
      <w:r w:rsidRPr="00DE1609">
        <w:rPr>
          <w:sz w:val="24"/>
          <w:szCs w:val="24"/>
        </w:rPr>
        <w:t xml:space="preserve"> які підлягають прихованню, </w:t>
      </w:r>
      <w:r w:rsidRPr="00DE1609">
        <w:rPr>
          <w:spacing w:val="1"/>
          <w:sz w:val="24"/>
          <w:szCs w:val="24"/>
        </w:rPr>
        <w:t xml:space="preserve">не пізніше ніж за 3 (три) робочі дні перед початком цього приймання </w:t>
      </w:r>
      <w:r w:rsidRPr="00DE1609">
        <w:rPr>
          <w:sz w:val="24"/>
          <w:szCs w:val="24"/>
        </w:rPr>
        <w:t>(</w:t>
      </w:r>
      <w:r w:rsidRPr="00DE1609">
        <w:rPr>
          <w:spacing w:val="1"/>
          <w:sz w:val="24"/>
          <w:szCs w:val="24"/>
        </w:rPr>
        <w:t>випробування).</w:t>
      </w:r>
    </w:p>
    <w:p w14:paraId="10EEE3DC" w14:textId="77777777" w:rsidR="0027190D" w:rsidRPr="00DE1609" w:rsidRDefault="0027190D" w:rsidP="0027190D">
      <w:pPr>
        <w:widowControl w:val="0"/>
        <w:numPr>
          <w:ilvl w:val="2"/>
          <w:numId w:val="13"/>
        </w:numPr>
        <w:autoSpaceDE w:val="0"/>
        <w:autoSpaceDN w:val="0"/>
        <w:adjustRightInd w:val="0"/>
        <w:ind w:left="0" w:firstLine="567"/>
        <w:jc w:val="both"/>
        <w:rPr>
          <w:bCs/>
          <w:spacing w:val="-3"/>
          <w:sz w:val="24"/>
          <w:szCs w:val="24"/>
        </w:rPr>
      </w:pPr>
      <w:r w:rsidRPr="00DE1609">
        <w:rPr>
          <w:spacing w:val="1"/>
          <w:sz w:val="24"/>
          <w:szCs w:val="24"/>
        </w:rPr>
        <w:t xml:space="preserve">Якщо </w:t>
      </w:r>
      <w:r w:rsidRPr="00DE1609">
        <w:rPr>
          <w:sz w:val="24"/>
          <w:szCs w:val="24"/>
        </w:rPr>
        <w:t xml:space="preserve">приховання </w:t>
      </w:r>
      <w:r w:rsidRPr="00DE1609">
        <w:rPr>
          <w:spacing w:val="1"/>
          <w:sz w:val="24"/>
          <w:szCs w:val="24"/>
        </w:rPr>
        <w:t xml:space="preserve">робіт відбудеться без згоди присутнього представника </w:t>
      </w:r>
      <w:r w:rsidRPr="00DE1609">
        <w:rPr>
          <w:spacing w:val="2"/>
          <w:sz w:val="24"/>
          <w:szCs w:val="24"/>
        </w:rPr>
        <w:t>Замовника</w:t>
      </w:r>
      <w:r w:rsidRPr="00DE1609">
        <w:rPr>
          <w:spacing w:val="1"/>
          <w:sz w:val="24"/>
          <w:szCs w:val="24"/>
        </w:rPr>
        <w:t xml:space="preserve"> або представник </w:t>
      </w:r>
      <w:r w:rsidRPr="00DE1609">
        <w:rPr>
          <w:spacing w:val="2"/>
          <w:sz w:val="24"/>
          <w:szCs w:val="24"/>
        </w:rPr>
        <w:t>Замовника</w:t>
      </w:r>
      <w:r w:rsidRPr="00DE1609">
        <w:rPr>
          <w:spacing w:val="1"/>
          <w:sz w:val="24"/>
          <w:szCs w:val="24"/>
        </w:rPr>
        <w:t xml:space="preserve"> не </w:t>
      </w:r>
      <w:r w:rsidRPr="00DE1609">
        <w:rPr>
          <w:spacing w:val="2"/>
          <w:sz w:val="24"/>
          <w:szCs w:val="24"/>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DE1609">
        <w:rPr>
          <w:sz w:val="24"/>
          <w:szCs w:val="24"/>
        </w:rPr>
        <w:t xml:space="preserve">прихованих </w:t>
      </w:r>
      <w:r w:rsidRPr="00DE1609">
        <w:rPr>
          <w:spacing w:val="2"/>
          <w:sz w:val="24"/>
          <w:szCs w:val="24"/>
        </w:rPr>
        <w:t>робіт для здійснення контролю (випробування), після чого приховати її.</w:t>
      </w:r>
    </w:p>
    <w:p w14:paraId="37A81F67"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У разі виявлення невідповідності виконаних робіт установленим вимогам Замовник </w:t>
      </w:r>
      <w:r w:rsidRPr="00DE1609">
        <w:rPr>
          <w:spacing w:val="-1"/>
          <w:sz w:val="24"/>
          <w:szCs w:val="24"/>
        </w:rPr>
        <w:t>та/або</w:t>
      </w:r>
      <w:r w:rsidRPr="00DE1609">
        <w:rPr>
          <w:spacing w:val="1"/>
          <w:sz w:val="24"/>
          <w:szCs w:val="24"/>
        </w:rPr>
        <w:t xml:space="preserve"> інша уповноважена ним особа</w:t>
      </w:r>
      <w:r w:rsidRPr="00DE1609">
        <w:rPr>
          <w:sz w:val="24"/>
          <w:szCs w:val="24"/>
        </w:rPr>
        <w:t>, або представник технічного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проектної документації при виробництві робіт.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Підрядник відновлює виконання зупинених робіт після усунення причин, що стали підставою для прийняття рішення про зупинення виконання робіт.</w:t>
      </w:r>
    </w:p>
    <w:p w14:paraId="47C979E6"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Витрати на здійснення технічного нагляду передбачені на підставі норм ДСТУ Б Д.1.1-1:2013 Дод. К п.44 у розмірі не більше 2,5 % від БМР глав 1-9 зведеного кошторисного розрахунку. </w:t>
      </w:r>
    </w:p>
    <w:p w14:paraId="17565156" w14:textId="77777777" w:rsidR="0027190D" w:rsidRPr="00DE1609" w:rsidRDefault="0027190D" w:rsidP="0027190D">
      <w:pPr>
        <w:ind w:left="567"/>
        <w:jc w:val="both"/>
        <w:rPr>
          <w:sz w:val="24"/>
          <w:szCs w:val="24"/>
        </w:rPr>
      </w:pPr>
    </w:p>
    <w:p w14:paraId="657B0F7B" w14:textId="77777777" w:rsidR="0027190D" w:rsidRPr="00DE1609" w:rsidRDefault="0027190D" w:rsidP="0027190D">
      <w:pPr>
        <w:numPr>
          <w:ilvl w:val="0"/>
          <w:numId w:val="13"/>
        </w:numPr>
        <w:jc w:val="center"/>
        <w:outlineLvl w:val="0"/>
        <w:rPr>
          <w:b/>
          <w:caps/>
          <w:sz w:val="24"/>
          <w:szCs w:val="24"/>
        </w:rPr>
      </w:pPr>
      <w:r w:rsidRPr="00DE1609">
        <w:rPr>
          <w:b/>
          <w:caps/>
          <w:sz w:val="24"/>
          <w:szCs w:val="24"/>
        </w:rPr>
        <w:t xml:space="preserve">фінансування робіт ТА </w:t>
      </w:r>
      <w:r w:rsidRPr="00DE1609">
        <w:rPr>
          <w:b/>
          <w:caps/>
          <w:snapToGrid w:val="0"/>
          <w:sz w:val="24"/>
          <w:szCs w:val="24"/>
        </w:rPr>
        <w:t>РОЗРАХУНКи</w:t>
      </w:r>
    </w:p>
    <w:p w14:paraId="3D0DC736" w14:textId="77777777" w:rsidR="0027190D" w:rsidRPr="00DE1609" w:rsidRDefault="0027190D" w:rsidP="0027190D">
      <w:pPr>
        <w:tabs>
          <w:tab w:val="left" w:pos="456"/>
        </w:tabs>
        <w:ind w:firstLine="284"/>
        <w:jc w:val="both"/>
        <w:rPr>
          <w:sz w:val="24"/>
          <w:szCs w:val="24"/>
        </w:rPr>
      </w:pPr>
      <w:r w:rsidRPr="00DE1609">
        <w:rPr>
          <w:sz w:val="24"/>
          <w:szCs w:val="24"/>
        </w:rPr>
        <w:t xml:space="preserve">    11.1. Розрахунки за виконані роботи здійснюються на підставі журналу обліку виконаних робіт (форма № КБ-6), актів виконаних робіт (форма КБ-2, КБ-3) підписаними уповноваженими представниками сторін.</w:t>
      </w:r>
    </w:p>
    <w:p w14:paraId="54A0412D" w14:textId="77777777" w:rsidR="0027190D" w:rsidRPr="00DE1609" w:rsidRDefault="0027190D" w:rsidP="0027190D">
      <w:pPr>
        <w:ind w:firstLine="284"/>
        <w:jc w:val="both"/>
        <w:rPr>
          <w:sz w:val="24"/>
          <w:szCs w:val="24"/>
        </w:rPr>
      </w:pPr>
      <w:r w:rsidRPr="00DE1609">
        <w:rPr>
          <w:sz w:val="24"/>
          <w:szCs w:val="24"/>
        </w:rPr>
        <w:t xml:space="preserve">    11.2 Журнал обліку виконаних робіт (форма № КБ-6) є документом, який може слугувати підставою для складання звітності з виконання будівельно-монтажних робіт, використання основних матеріалів, здійснення контролю за обсягами робіт тощо. На основі даних Журналу виконаних робіт щомісяця складається Акт приймання виконаних підрядних робіт (типова форма № КБ-2в) або Довідка про вартість виконаних підрядних робіт і витрат (типова форма № КБ-3), на підставі яких формуються рахунки для оплати Замовником.</w:t>
      </w:r>
    </w:p>
    <w:p w14:paraId="22F13E08" w14:textId="77777777" w:rsidR="0027190D" w:rsidRPr="00DE1609" w:rsidRDefault="0027190D" w:rsidP="0027190D">
      <w:pPr>
        <w:tabs>
          <w:tab w:val="left" w:pos="567"/>
        </w:tabs>
        <w:ind w:firstLine="284"/>
        <w:jc w:val="both"/>
        <w:rPr>
          <w:sz w:val="24"/>
          <w:szCs w:val="24"/>
        </w:rPr>
      </w:pPr>
      <w:r w:rsidRPr="00DE1609">
        <w:rPr>
          <w:sz w:val="24"/>
          <w:szCs w:val="24"/>
        </w:rPr>
        <w:tab/>
        <w:t>11.3.Акт виконаних робіт оформлюється належним чином Підрядником і подається для підписання Замовнику, який повинен розглянути та підписати Акт протягом 5 (п’яти) робочих днів з моменту надання цих документів Підрядником або письмово мотивувати відмову від прийняття робіт.</w:t>
      </w:r>
    </w:p>
    <w:p w14:paraId="1BE574DA" w14:textId="77777777" w:rsidR="0027190D" w:rsidRPr="00DE1609" w:rsidRDefault="0027190D" w:rsidP="0027190D">
      <w:pPr>
        <w:tabs>
          <w:tab w:val="left" w:pos="360"/>
        </w:tabs>
        <w:ind w:firstLine="284"/>
        <w:jc w:val="both"/>
        <w:rPr>
          <w:sz w:val="24"/>
          <w:szCs w:val="24"/>
        </w:rPr>
      </w:pPr>
      <w:r w:rsidRPr="00DE1609">
        <w:rPr>
          <w:sz w:val="24"/>
          <w:szCs w:val="24"/>
        </w:rPr>
        <w:tab/>
        <w:t xml:space="preserve">    11.4. Замовник сплачує кінцеву вартість прийнятих від Підрядника робіт після відшкодування Підрядником за спожиту електроенергію та воду, на підставі Довідки про вартість виконаних робіт за формою № КБ-3 та Акта приймання виконаних робіт за формою   № КБ-2В не пізніше 5 (п’яти) банківських днів з дня підписання цих документів уповноваженими представниками Сторін, при </w:t>
      </w:r>
      <w:r w:rsidRPr="00DE1609">
        <w:rPr>
          <w:sz w:val="24"/>
          <w:szCs w:val="24"/>
        </w:rPr>
        <w:lastRenderedPageBreak/>
        <w:t xml:space="preserve">наявності коштів на реєстраційному рахунку.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w:t>
      </w:r>
      <w:proofErr w:type="gramStart"/>
      <w:r w:rsidRPr="00DE1609">
        <w:rPr>
          <w:sz w:val="24"/>
          <w:szCs w:val="24"/>
        </w:rPr>
        <w:t>у межах</w:t>
      </w:r>
      <w:proofErr w:type="gramEnd"/>
      <w:r w:rsidRPr="00DE1609">
        <w:rPr>
          <w:sz w:val="24"/>
          <w:szCs w:val="24"/>
        </w:rPr>
        <w:t xml:space="preserve"> отриманого бюджетного фінансування уповноваженими представниками Сторін, при наявності коштів на реєстраційному рахунку.</w:t>
      </w:r>
    </w:p>
    <w:p w14:paraId="4CC08EA9" w14:textId="77777777" w:rsidR="0027190D" w:rsidRPr="00DE1609" w:rsidRDefault="0027190D" w:rsidP="0027190D">
      <w:pPr>
        <w:ind w:firstLine="284"/>
        <w:jc w:val="both"/>
        <w:rPr>
          <w:sz w:val="24"/>
          <w:szCs w:val="24"/>
        </w:rPr>
      </w:pPr>
      <w:r w:rsidRPr="00DE1609">
        <w:rPr>
          <w:sz w:val="24"/>
          <w:szCs w:val="24"/>
        </w:rPr>
        <w:t xml:space="preserve">      11.5. Розрахунки за надані роботи здійснюється на підставі Бюджетного кодексу України. У разі затримки бюджетного фінансування розрахунок за виконані роботи здійснюється протягом 5 банківських днів з дати отримання Замовником бюджетного призначення на фінансування робіт, зазначених в п. 1.1. Договору, на свій розрахунковий рахунок. Замовник не несе відповідальність за несвоєчасне виконання грошових зобов’язань у разі затримки бюджетного фінансування. </w:t>
      </w:r>
    </w:p>
    <w:p w14:paraId="122DBD78" w14:textId="77777777" w:rsidR="0027190D" w:rsidRPr="00DE1609" w:rsidRDefault="0027190D" w:rsidP="0027190D">
      <w:pPr>
        <w:pStyle w:val="a5"/>
        <w:spacing w:before="0" w:after="0"/>
        <w:ind w:firstLine="284"/>
        <w:jc w:val="both"/>
        <w:rPr>
          <w:lang w:eastAsia="en-US"/>
        </w:rPr>
      </w:pPr>
      <w:r w:rsidRPr="00DE1609">
        <w:rPr>
          <w:lang w:eastAsia="en-US"/>
        </w:rPr>
        <w:t xml:space="preserve">    11.6.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w:t>
      </w:r>
      <w:proofErr w:type="gramStart"/>
      <w:r w:rsidRPr="00DE1609">
        <w:rPr>
          <w:lang w:eastAsia="en-US"/>
        </w:rPr>
        <w:t>у межах</w:t>
      </w:r>
      <w:proofErr w:type="gramEnd"/>
      <w:r w:rsidRPr="00DE1609">
        <w:rPr>
          <w:lang w:eastAsia="en-US"/>
        </w:rPr>
        <w:t xml:space="preserve"> отриманого бюджетного фінансування.</w:t>
      </w:r>
    </w:p>
    <w:p w14:paraId="7FCA506C" w14:textId="77777777" w:rsidR="0027190D" w:rsidRPr="00DE1609" w:rsidRDefault="0027190D" w:rsidP="0027190D">
      <w:pPr>
        <w:pStyle w:val="a5"/>
        <w:spacing w:before="0" w:after="0"/>
        <w:ind w:firstLine="284"/>
        <w:jc w:val="both"/>
        <w:rPr>
          <w:lang w:eastAsia="en-US"/>
        </w:rPr>
      </w:pPr>
      <w:r w:rsidRPr="00DE1609">
        <w:t xml:space="preserve">   11.7. Джерело фінансування – місцевий бюджет.</w:t>
      </w:r>
    </w:p>
    <w:p w14:paraId="0F7C4968" w14:textId="77777777" w:rsidR="0027190D" w:rsidRPr="00DE1609" w:rsidRDefault="0027190D" w:rsidP="0027190D">
      <w:pPr>
        <w:numPr>
          <w:ilvl w:val="0"/>
          <w:numId w:val="13"/>
        </w:numPr>
        <w:tabs>
          <w:tab w:val="num" w:pos="0"/>
        </w:tabs>
        <w:ind w:left="0" w:firstLine="0"/>
        <w:jc w:val="center"/>
        <w:outlineLvl w:val="0"/>
        <w:rPr>
          <w:b/>
          <w:caps/>
          <w:sz w:val="24"/>
          <w:szCs w:val="24"/>
        </w:rPr>
      </w:pPr>
      <w:r w:rsidRPr="00DE1609">
        <w:rPr>
          <w:b/>
          <w:caps/>
          <w:sz w:val="24"/>
          <w:szCs w:val="24"/>
        </w:rPr>
        <w:t xml:space="preserve">Порядок ПРИЙМАННЯ ВИКОНАНИХ робіт. </w:t>
      </w:r>
    </w:p>
    <w:p w14:paraId="2E18CC29" w14:textId="77777777" w:rsidR="0027190D" w:rsidRPr="00DE1609" w:rsidRDefault="0027190D" w:rsidP="0027190D">
      <w:pPr>
        <w:ind w:left="2836" w:firstLine="709"/>
        <w:outlineLvl w:val="0"/>
        <w:rPr>
          <w:b/>
          <w:caps/>
          <w:sz w:val="24"/>
          <w:szCs w:val="24"/>
        </w:rPr>
      </w:pPr>
      <w:r w:rsidRPr="00DE1609">
        <w:rPr>
          <w:b/>
          <w:caps/>
          <w:sz w:val="24"/>
          <w:szCs w:val="24"/>
        </w:rPr>
        <w:t>ВИПРАВЛЕННЯ НЕДОЛІКІВ</w:t>
      </w:r>
    </w:p>
    <w:p w14:paraId="085D0F46" w14:textId="77777777" w:rsidR="0027190D" w:rsidRPr="00DE1609" w:rsidRDefault="0027190D" w:rsidP="0027190D">
      <w:pPr>
        <w:numPr>
          <w:ilvl w:val="1"/>
          <w:numId w:val="13"/>
        </w:numPr>
        <w:tabs>
          <w:tab w:val="num" w:pos="0"/>
        </w:tabs>
        <w:ind w:left="0" w:firstLine="567"/>
        <w:jc w:val="both"/>
        <w:rPr>
          <w:sz w:val="24"/>
          <w:szCs w:val="24"/>
        </w:rPr>
      </w:pPr>
      <w:r w:rsidRPr="00DE1609">
        <w:rPr>
          <w:spacing w:val="1"/>
          <w:sz w:val="24"/>
          <w:szCs w:val="24"/>
        </w:rPr>
        <w:t xml:space="preserve">Факт виконання та вартість виконаних робіт підтверджується підписаними Сторонами актами </w:t>
      </w:r>
      <w:r w:rsidRPr="00DE1609">
        <w:rPr>
          <w:sz w:val="24"/>
          <w:szCs w:val="24"/>
        </w:rPr>
        <w:t>приймання виконаних підрядних робіт.</w:t>
      </w:r>
    </w:p>
    <w:p w14:paraId="751FA3C1" w14:textId="77777777" w:rsidR="0027190D" w:rsidRPr="00DE1609" w:rsidRDefault="0027190D" w:rsidP="0027190D">
      <w:pPr>
        <w:numPr>
          <w:ilvl w:val="1"/>
          <w:numId w:val="13"/>
        </w:numPr>
        <w:tabs>
          <w:tab w:val="num" w:pos="0"/>
        </w:tabs>
        <w:ind w:left="0" w:firstLine="567"/>
        <w:jc w:val="both"/>
        <w:rPr>
          <w:sz w:val="24"/>
          <w:szCs w:val="24"/>
        </w:rPr>
      </w:pPr>
      <w:r w:rsidRPr="00DE1609">
        <w:rPr>
          <w:sz w:val="24"/>
          <w:szCs w:val="24"/>
        </w:rPr>
        <w:t xml:space="preserve">Протягом 5 (п’яти) календарних днів з моменту отримання Актів Замовник зобов’язаний розглянути та підписати їх в разі відсутності зауважень, або в такий саме строк направити Підряднику мотивовану відмову від їх підписання. </w:t>
      </w:r>
    </w:p>
    <w:p w14:paraId="59DA0D36" w14:textId="77777777" w:rsidR="0027190D" w:rsidRPr="00DE1609" w:rsidRDefault="0027190D" w:rsidP="0027190D">
      <w:pPr>
        <w:numPr>
          <w:ilvl w:val="1"/>
          <w:numId w:val="13"/>
        </w:numPr>
        <w:tabs>
          <w:tab w:val="num" w:pos="0"/>
        </w:tabs>
        <w:ind w:left="0" w:firstLine="567"/>
        <w:jc w:val="both"/>
        <w:rPr>
          <w:spacing w:val="2"/>
          <w:sz w:val="24"/>
          <w:szCs w:val="24"/>
        </w:rPr>
      </w:pPr>
      <w:r w:rsidRPr="00DE1609">
        <w:rPr>
          <w:spacing w:val="4"/>
          <w:sz w:val="24"/>
          <w:szCs w:val="24"/>
        </w:rPr>
        <w:t xml:space="preserve">Прийняття виконаних робіт здійснюється </w:t>
      </w:r>
      <w:r w:rsidRPr="00DE1609">
        <w:rPr>
          <w:spacing w:val="2"/>
          <w:sz w:val="24"/>
          <w:szCs w:val="24"/>
        </w:rPr>
        <w:t xml:space="preserve">Замовником за умови належного виконання робіт та надання Підрядником документів, що підтверджують </w:t>
      </w:r>
      <w:r w:rsidRPr="00DE1609">
        <w:rPr>
          <w:spacing w:val="1"/>
          <w:sz w:val="24"/>
          <w:szCs w:val="24"/>
        </w:rPr>
        <w:t>якість матеріальних ресурсів</w:t>
      </w:r>
      <w:r w:rsidRPr="00DE1609">
        <w:rPr>
          <w:spacing w:val="2"/>
          <w:sz w:val="24"/>
          <w:szCs w:val="24"/>
        </w:rPr>
        <w:t xml:space="preserve">, використаних при виконанні робіт </w:t>
      </w:r>
      <w:r w:rsidRPr="00DE1609">
        <w:rPr>
          <w:sz w:val="24"/>
          <w:szCs w:val="24"/>
        </w:rPr>
        <w:t>(якщо наявність сертифікатів, протоколів є обов’язковою згідно з чинним законодавством України) та іншої документації щодо таких робіт, передбаченої проектною документацією, Договором та/або законодавством</w:t>
      </w:r>
      <w:r w:rsidRPr="00DE1609">
        <w:rPr>
          <w:spacing w:val="2"/>
          <w:sz w:val="24"/>
          <w:szCs w:val="24"/>
        </w:rPr>
        <w:t>.</w:t>
      </w:r>
    </w:p>
    <w:p w14:paraId="1D39B240" w14:textId="77777777" w:rsidR="0027190D" w:rsidRPr="00DE1609" w:rsidRDefault="0027190D" w:rsidP="0027190D">
      <w:pPr>
        <w:numPr>
          <w:ilvl w:val="1"/>
          <w:numId w:val="13"/>
        </w:numPr>
        <w:tabs>
          <w:tab w:val="num" w:pos="0"/>
        </w:tabs>
        <w:ind w:left="0" w:firstLine="567"/>
        <w:jc w:val="both"/>
        <w:rPr>
          <w:sz w:val="24"/>
          <w:szCs w:val="24"/>
        </w:rPr>
      </w:pPr>
      <w:r w:rsidRPr="00DE1609">
        <w:rPr>
          <w:sz w:val="24"/>
          <w:szCs w:val="24"/>
        </w:rPr>
        <w:t xml:space="preserve">У разі встановлення згідно норм законодавства неналежного виконання робіт, завищення їх обсягів або неправильного застосування кошторисних норм, поточних цін, розцінок та інших помилок, що вплинули на вартість виконаних робіт, ненадання необхідних </w:t>
      </w:r>
      <w:r w:rsidRPr="00DE1609">
        <w:rPr>
          <w:spacing w:val="2"/>
          <w:sz w:val="24"/>
          <w:szCs w:val="24"/>
        </w:rPr>
        <w:t xml:space="preserve">документів, </w:t>
      </w:r>
      <w:r w:rsidRPr="00DE1609">
        <w:rPr>
          <w:sz w:val="24"/>
          <w:szCs w:val="24"/>
        </w:rPr>
        <w:t>Замовник має право відмовитись від підписання наданих документів.</w:t>
      </w:r>
    </w:p>
    <w:p w14:paraId="49780EBA" w14:textId="77777777" w:rsidR="0027190D" w:rsidRPr="00DE1609" w:rsidRDefault="0027190D" w:rsidP="0027190D">
      <w:pPr>
        <w:numPr>
          <w:ilvl w:val="1"/>
          <w:numId w:val="13"/>
        </w:numPr>
        <w:tabs>
          <w:tab w:val="num" w:pos="0"/>
        </w:tabs>
        <w:ind w:left="0" w:firstLine="567"/>
        <w:jc w:val="both"/>
        <w:outlineLvl w:val="0"/>
        <w:rPr>
          <w:sz w:val="24"/>
          <w:szCs w:val="24"/>
        </w:rPr>
      </w:pPr>
      <w:r w:rsidRPr="00DE1609">
        <w:rPr>
          <w:sz w:val="24"/>
          <w:szCs w:val="24"/>
          <w:u w:val="single"/>
        </w:rPr>
        <w:t>Роботи з недоліками. Виправлення недоліків</w:t>
      </w:r>
    </w:p>
    <w:p w14:paraId="1DD9C85E" w14:textId="77777777" w:rsidR="0027190D" w:rsidRPr="00DE1609" w:rsidRDefault="0027190D" w:rsidP="0027190D">
      <w:pPr>
        <w:numPr>
          <w:ilvl w:val="2"/>
          <w:numId w:val="13"/>
        </w:numPr>
        <w:tabs>
          <w:tab w:val="num" w:pos="0"/>
        </w:tabs>
        <w:ind w:left="0" w:firstLine="567"/>
        <w:jc w:val="both"/>
        <w:rPr>
          <w:sz w:val="24"/>
          <w:szCs w:val="24"/>
        </w:rPr>
      </w:pPr>
      <w:r w:rsidRPr="00DE1609">
        <w:rPr>
          <w:sz w:val="24"/>
          <w:szCs w:val="24"/>
        </w:rPr>
        <w:t xml:space="preserve">Роботами з недоліками вважаються роботи, виконані: </w:t>
      </w:r>
      <w:r w:rsidRPr="00DE1609">
        <w:rPr>
          <w:spacing w:val="1"/>
          <w:sz w:val="24"/>
          <w:szCs w:val="24"/>
        </w:rPr>
        <w:t xml:space="preserve">неякісно, тобто з порушенням чинних в Україні будівельних норм та правил; з відхиленням від умов цього Договору; </w:t>
      </w:r>
      <w:r w:rsidRPr="00DE1609">
        <w:rPr>
          <w:sz w:val="24"/>
          <w:szCs w:val="24"/>
        </w:rPr>
        <w:t>з використанням матеріальних ресурсів, що не відповідають чинним нормам або вимогам Замовника, зазначеним в Договорі</w:t>
      </w:r>
      <w:r w:rsidRPr="00DE1609">
        <w:rPr>
          <w:spacing w:val="1"/>
          <w:sz w:val="24"/>
          <w:szCs w:val="24"/>
        </w:rPr>
        <w:t>.</w:t>
      </w:r>
    </w:p>
    <w:p w14:paraId="46E88CF9" w14:textId="77777777" w:rsidR="0027190D" w:rsidRPr="00DE1609" w:rsidRDefault="0027190D" w:rsidP="0027190D">
      <w:pPr>
        <w:widowControl w:val="0"/>
        <w:numPr>
          <w:ilvl w:val="2"/>
          <w:numId w:val="13"/>
        </w:numPr>
        <w:shd w:val="clear" w:color="auto" w:fill="FFFFFF"/>
        <w:tabs>
          <w:tab w:val="num" w:pos="0"/>
        </w:tabs>
        <w:autoSpaceDE w:val="0"/>
        <w:autoSpaceDN w:val="0"/>
        <w:adjustRightInd w:val="0"/>
        <w:ind w:left="0" w:firstLine="567"/>
        <w:jc w:val="both"/>
        <w:rPr>
          <w:sz w:val="24"/>
          <w:szCs w:val="24"/>
        </w:rPr>
      </w:pPr>
      <w:r w:rsidRPr="00DE1609">
        <w:rPr>
          <w:sz w:val="24"/>
          <w:szCs w:val="24"/>
        </w:rPr>
        <w:t xml:space="preserve">У разі виявлення в процесі приймання-передачі закінчених робіт недоліків, що виникли з вини Підрядника, останній у визначений Сторонами строк зобов’язаний усунути їх і повторно повідомити Замовника про готовність закінчених робіт до передачі. Якщо Підрядник не усуне недоліки у визначений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w:t>
      </w:r>
      <w:r w:rsidRPr="00DE1609">
        <w:rPr>
          <w:spacing w:val="2"/>
          <w:sz w:val="24"/>
          <w:szCs w:val="24"/>
        </w:rPr>
        <w:t xml:space="preserve">У разі виявлення </w:t>
      </w:r>
      <w:proofErr w:type="gramStart"/>
      <w:r w:rsidRPr="00DE1609">
        <w:rPr>
          <w:spacing w:val="2"/>
          <w:sz w:val="24"/>
          <w:szCs w:val="24"/>
        </w:rPr>
        <w:t>у роботах</w:t>
      </w:r>
      <w:proofErr w:type="gramEnd"/>
      <w:r w:rsidRPr="00DE1609">
        <w:rPr>
          <w:spacing w:val="2"/>
          <w:sz w:val="24"/>
          <w:szCs w:val="24"/>
        </w:rPr>
        <w:t xml:space="preserve"> недоліків, які не можуть бути усунені Підрядником, Замовником або третьою особою, Замовник має право відмовитися від прийняття таких робіт.</w:t>
      </w:r>
      <w:r w:rsidRPr="00DE1609">
        <w:rPr>
          <w:sz w:val="24"/>
          <w:szCs w:val="24"/>
        </w:rPr>
        <w:t xml:space="preserve"> Підрядник зобов’язаний відшкодувати завдані Замовнику збитки. </w:t>
      </w:r>
    </w:p>
    <w:p w14:paraId="62750997" w14:textId="77777777" w:rsidR="0027190D" w:rsidRPr="00DE1609" w:rsidRDefault="0027190D" w:rsidP="0027190D">
      <w:pPr>
        <w:widowControl w:val="0"/>
        <w:numPr>
          <w:ilvl w:val="2"/>
          <w:numId w:val="13"/>
        </w:numPr>
        <w:tabs>
          <w:tab w:val="num" w:pos="0"/>
        </w:tabs>
        <w:autoSpaceDE w:val="0"/>
        <w:autoSpaceDN w:val="0"/>
        <w:adjustRightInd w:val="0"/>
        <w:ind w:left="0" w:firstLine="567"/>
        <w:jc w:val="both"/>
        <w:rPr>
          <w:sz w:val="24"/>
          <w:szCs w:val="24"/>
        </w:rPr>
      </w:pPr>
      <w:r w:rsidRPr="00DE1609">
        <w:rPr>
          <w:sz w:val="24"/>
          <w:szCs w:val="24"/>
        </w:rPr>
        <w:t xml:space="preserve">Фінансування витрат, пов’язаних з проведенням експертизи щодо недоліків </w:t>
      </w:r>
      <w:proofErr w:type="gramStart"/>
      <w:r w:rsidRPr="00DE1609">
        <w:rPr>
          <w:sz w:val="24"/>
          <w:szCs w:val="24"/>
        </w:rPr>
        <w:t>у роботах</w:t>
      </w:r>
      <w:proofErr w:type="gramEnd"/>
      <w:r w:rsidRPr="00DE1609">
        <w:rPr>
          <w:sz w:val="24"/>
          <w:szCs w:val="24"/>
        </w:rPr>
        <w:t xml:space="preserve">,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3EFDDD97" w14:textId="77777777" w:rsidR="0027190D" w:rsidRPr="00DE1609" w:rsidRDefault="0027190D" w:rsidP="0027190D">
      <w:pPr>
        <w:widowControl w:val="0"/>
        <w:numPr>
          <w:ilvl w:val="2"/>
          <w:numId w:val="13"/>
        </w:numPr>
        <w:shd w:val="clear" w:color="auto" w:fill="FFFFFF"/>
        <w:tabs>
          <w:tab w:val="num" w:pos="0"/>
        </w:tabs>
        <w:autoSpaceDE w:val="0"/>
        <w:autoSpaceDN w:val="0"/>
        <w:adjustRightInd w:val="0"/>
        <w:ind w:left="0" w:firstLine="567"/>
        <w:jc w:val="both"/>
        <w:rPr>
          <w:sz w:val="24"/>
          <w:szCs w:val="24"/>
        </w:rPr>
      </w:pPr>
      <w:r w:rsidRPr="00DE1609">
        <w:rPr>
          <w:sz w:val="24"/>
          <w:szCs w:val="24"/>
        </w:rPr>
        <w:t xml:space="preserve">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w:t>
      </w:r>
      <w:r w:rsidRPr="00DE1609">
        <w:rPr>
          <w:spacing w:val="2"/>
          <w:sz w:val="24"/>
          <w:szCs w:val="24"/>
        </w:rPr>
        <w:t xml:space="preserve">належать Підряднику за належно </w:t>
      </w:r>
      <w:r w:rsidRPr="00DE1609">
        <w:rPr>
          <w:sz w:val="24"/>
          <w:szCs w:val="24"/>
        </w:rPr>
        <w:t xml:space="preserve">виконані роботи, або, на вибір </w:t>
      </w:r>
      <w:r w:rsidRPr="00DE1609">
        <w:rPr>
          <w:sz w:val="24"/>
          <w:szCs w:val="24"/>
        </w:rPr>
        <w:lastRenderedPageBreak/>
        <w:t>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14:paraId="2C2ACDBD" w14:textId="77777777" w:rsidR="0027190D" w:rsidRPr="00DE1609" w:rsidRDefault="0027190D" w:rsidP="0027190D">
      <w:pPr>
        <w:widowControl w:val="0"/>
        <w:shd w:val="clear" w:color="auto" w:fill="FFFFFF"/>
        <w:autoSpaceDE w:val="0"/>
        <w:autoSpaceDN w:val="0"/>
        <w:adjustRightInd w:val="0"/>
        <w:ind w:left="567"/>
        <w:jc w:val="both"/>
        <w:rPr>
          <w:sz w:val="24"/>
          <w:szCs w:val="24"/>
        </w:rPr>
      </w:pPr>
    </w:p>
    <w:p w14:paraId="01238403" w14:textId="77777777" w:rsidR="0027190D" w:rsidRPr="00DE1609" w:rsidRDefault="0027190D" w:rsidP="0027190D">
      <w:pPr>
        <w:numPr>
          <w:ilvl w:val="0"/>
          <w:numId w:val="13"/>
        </w:numPr>
        <w:tabs>
          <w:tab w:val="num" w:pos="0"/>
        </w:tabs>
        <w:ind w:left="0" w:firstLine="0"/>
        <w:jc w:val="center"/>
        <w:outlineLvl w:val="0"/>
        <w:rPr>
          <w:b/>
          <w:caps/>
          <w:sz w:val="24"/>
          <w:szCs w:val="24"/>
        </w:rPr>
      </w:pPr>
      <w:r w:rsidRPr="00DE1609">
        <w:rPr>
          <w:b/>
          <w:bCs/>
          <w:caps/>
          <w:sz w:val="24"/>
          <w:szCs w:val="24"/>
        </w:rPr>
        <w:t>гарантії</w:t>
      </w:r>
    </w:p>
    <w:p w14:paraId="4A8C0AFB" w14:textId="77777777" w:rsidR="0027190D" w:rsidRPr="00DE1609" w:rsidRDefault="0027190D" w:rsidP="0027190D">
      <w:pPr>
        <w:pStyle w:val="a5"/>
        <w:numPr>
          <w:ilvl w:val="1"/>
          <w:numId w:val="13"/>
        </w:numPr>
        <w:tabs>
          <w:tab w:val="left" w:pos="0"/>
        </w:tabs>
        <w:spacing w:before="0" w:beforeAutospacing="0" w:after="0" w:afterAutospacing="0"/>
        <w:ind w:left="0" w:firstLine="600"/>
        <w:jc w:val="both"/>
      </w:pPr>
      <w:r w:rsidRPr="00DE1609">
        <w:rPr>
          <w:lang w:eastAsia="en-US"/>
        </w:rPr>
        <w:t xml:space="preserve">Гарантійні строки за цим Договором становлять: </w:t>
      </w:r>
    </w:p>
    <w:p w14:paraId="798E193F" w14:textId="77777777" w:rsidR="0027190D" w:rsidRPr="00DE1609" w:rsidRDefault="0027190D" w:rsidP="0027190D">
      <w:pPr>
        <w:tabs>
          <w:tab w:val="left" w:pos="0"/>
          <w:tab w:val="left" w:pos="972"/>
          <w:tab w:val="num" w:pos="1440"/>
        </w:tabs>
        <w:ind w:left="600"/>
        <w:jc w:val="both"/>
        <w:rPr>
          <w:sz w:val="24"/>
          <w:szCs w:val="24"/>
        </w:rPr>
      </w:pPr>
      <w:r w:rsidRPr="00DE1609">
        <w:rPr>
          <w:sz w:val="24"/>
          <w:szCs w:val="24"/>
        </w:rPr>
        <w:t>- 5 років – на роботи, прямо передбачені даним Договором.</w:t>
      </w:r>
    </w:p>
    <w:p w14:paraId="5B6B77ED" w14:textId="77777777" w:rsidR="0027190D" w:rsidRPr="00DE1609" w:rsidRDefault="0027190D" w:rsidP="0027190D">
      <w:pPr>
        <w:numPr>
          <w:ilvl w:val="0"/>
          <w:numId w:val="14"/>
        </w:numPr>
        <w:tabs>
          <w:tab w:val="clear" w:pos="720"/>
          <w:tab w:val="left" w:pos="0"/>
        </w:tabs>
        <w:ind w:left="0" w:firstLine="600"/>
        <w:jc w:val="both"/>
        <w:rPr>
          <w:sz w:val="24"/>
          <w:szCs w:val="24"/>
        </w:rPr>
      </w:pPr>
      <w:r w:rsidRPr="00DE1609">
        <w:rPr>
          <w:sz w:val="24"/>
          <w:szCs w:val="24"/>
        </w:rPr>
        <w:t xml:space="preserve"> згідно строку гарантії, який встановлений заводом-виробником цих матеріалів, обладнання - на матеріали, устаткування та обладнання.</w:t>
      </w:r>
    </w:p>
    <w:p w14:paraId="44E4AA9F" w14:textId="77777777" w:rsidR="0027190D" w:rsidRPr="00DE1609" w:rsidRDefault="0027190D" w:rsidP="0027190D">
      <w:pPr>
        <w:tabs>
          <w:tab w:val="left" w:pos="0"/>
        </w:tabs>
        <w:ind w:firstLine="600"/>
        <w:jc w:val="both"/>
        <w:rPr>
          <w:sz w:val="24"/>
          <w:szCs w:val="24"/>
        </w:rPr>
      </w:pPr>
      <w:r w:rsidRPr="00DE1609">
        <w:rPr>
          <w:sz w:val="24"/>
          <w:szCs w:val="24"/>
        </w:rPr>
        <w:t>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14:paraId="13726257" w14:textId="77777777" w:rsidR="0027190D" w:rsidRPr="00DE1609" w:rsidRDefault="0027190D" w:rsidP="0027190D">
      <w:pPr>
        <w:numPr>
          <w:ilvl w:val="1"/>
          <w:numId w:val="13"/>
        </w:numPr>
        <w:tabs>
          <w:tab w:val="left" w:pos="0"/>
        </w:tabs>
        <w:ind w:left="0" w:firstLine="600"/>
        <w:jc w:val="both"/>
        <w:rPr>
          <w:sz w:val="24"/>
          <w:szCs w:val="24"/>
        </w:rPr>
      </w:pPr>
      <w:r w:rsidRPr="00DE1609">
        <w:rPr>
          <w:sz w:val="24"/>
          <w:szCs w:val="24"/>
        </w:rPr>
        <w:t xml:space="preserve">Гарантійний строк продовжується на час, протягом якого результати закінчених робіт не могли експлуатуватися внаслідок виявлених недоліків, відповідальність за які несе Підрядник. </w:t>
      </w:r>
    </w:p>
    <w:p w14:paraId="26336F82" w14:textId="77777777" w:rsidR="0027190D" w:rsidRPr="00DE1609" w:rsidRDefault="0027190D" w:rsidP="0027190D">
      <w:pPr>
        <w:widowControl w:val="0"/>
        <w:numPr>
          <w:ilvl w:val="1"/>
          <w:numId w:val="13"/>
        </w:numPr>
        <w:tabs>
          <w:tab w:val="left" w:pos="0"/>
        </w:tabs>
        <w:autoSpaceDE w:val="0"/>
        <w:autoSpaceDN w:val="0"/>
        <w:adjustRightInd w:val="0"/>
        <w:ind w:left="0" w:firstLine="600"/>
        <w:jc w:val="both"/>
        <w:rPr>
          <w:sz w:val="24"/>
          <w:szCs w:val="24"/>
        </w:rPr>
      </w:pPr>
      <w:r w:rsidRPr="00DE1609">
        <w:rPr>
          <w:sz w:val="24"/>
          <w:szCs w:val="24"/>
        </w:rPr>
        <w:t xml:space="preserve">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w:t>
      </w:r>
      <w:proofErr w:type="gramStart"/>
      <w:r w:rsidRPr="00DE1609">
        <w:rPr>
          <w:sz w:val="24"/>
          <w:szCs w:val="24"/>
        </w:rPr>
        <w:t>у результатах</w:t>
      </w:r>
      <w:proofErr w:type="gramEnd"/>
      <w:r w:rsidRPr="00DE1609">
        <w:rPr>
          <w:sz w:val="24"/>
          <w:szCs w:val="24"/>
        </w:rPr>
        <w:t xml:space="preserve"> робіт.</w:t>
      </w:r>
    </w:p>
    <w:p w14:paraId="1E49A825" w14:textId="77777777" w:rsidR="0027190D" w:rsidRPr="00DE1609" w:rsidRDefault="0027190D" w:rsidP="0027190D">
      <w:pPr>
        <w:widowControl w:val="0"/>
        <w:numPr>
          <w:ilvl w:val="1"/>
          <w:numId w:val="13"/>
        </w:numPr>
        <w:tabs>
          <w:tab w:val="left" w:pos="0"/>
        </w:tabs>
        <w:autoSpaceDE w:val="0"/>
        <w:autoSpaceDN w:val="0"/>
        <w:adjustRightInd w:val="0"/>
        <w:ind w:left="0" w:firstLine="600"/>
        <w:jc w:val="both"/>
        <w:rPr>
          <w:spacing w:val="2"/>
          <w:sz w:val="24"/>
          <w:szCs w:val="24"/>
        </w:rPr>
      </w:pPr>
      <w:r w:rsidRPr="00DE1609">
        <w:rPr>
          <w:spacing w:val="2"/>
          <w:sz w:val="24"/>
          <w:szCs w:val="24"/>
        </w:rPr>
        <w:t xml:space="preserve">Всі дефекти, недоліки, виявлені протягом гарантійного строку, Підрядник (його правонаступник) зобов’язаний усунути власними силами та за свій рахунок. </w:t>
      </w:r>
    </w:p>
    <w:p w14:paraId="0AC445B9" w14:textId="77777777" w:rsidR="0027190D" w:rsidRPr="00DE1609" w:rsidRDefault="0027190D" w:rsidP="0027190D">
      <w:pPr>
        <w:widowControl w:val="0"/>
        <w:numPr>
          <w:ilvl w:val="1"/>
          <w:numId w:val="13"/>
        </w:numPr>
        <w:tabs>
          <w:tab w:val="left" w:pos="0"/>
        </w:tabs>
        <w:ind w:left="0" w:firstLine="600"/>
        <w:jc w:val="both"/>
        <w:rPr>
          <w:spacing w:val="1"/>
          <w:sz w:val="24"/>
          <w:szCs w:val="24"/>
        </w:rPr>
      </w:pPr>
      <w:r w:rsidRPr="00DE1609">
        <w:rPr>
          <w:spacing w:val="1"/>
          <w:sz w:val="24"/>
          <w:szCs w:val="24"/>
        </w:rPr>
        <w:t xml:space="preserve">У разі виявлення Замовником недоліків, дефектів протягом гарантійного строку, він зобов’язаний повідомити про це Підрядника і запросити його для складення відповідного акта про порядок і строки усунення виявлених недоліків, дефектів. Якщо Підрядник не направить своїх повноважних представників для складення такого акта у визначений Замовником термін, це вважатиметься відмовою Підрядника взяти участь у складенні акта. В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Підрядником. </w:t>
      </w:r>
    </w:p>
    <w:p w14:paraId="26B3791D" w14:textId="77777777" w:rsidR="0027190D" w:rsidRPr="00DE1609" w:rsidRDefault="0027190D" w:rsidP="0027190D">
      <w:pPr>
        <w:widowControl w:val="0"/>
        <w:numPr>
          <w:ilvl w:val="1"/>
          <w:numId w:val="13"/>
        </w:numPr>
        <w:tabs>
          <w:tab w:val="left" w:pos="0"/>
        </w:tabs>
        <w:ind w:left="0" w:firstLine="600"/>
        <w:jc w:val="both"/>
        <w:rPr>
          <w:snapToGrid w:val="0"/>
          <w:sz w:val="24"/>
          <w:szCs w:val="24"/>
        </w:rPr>
      </w:pPr>
      <w:r w:rsidRPr="00DE1609">
        <w:rPr>
          <w:spacing w:val="1"/>
          <w:sz w:val="24"/>
          <w:szCs w:val="24"/>
        </w:rPr>
        <w:t xml:space="preserve">Підрядник зобов’язаний усунути виявлені недоліки, дефекти </w:t>
      </w:r>
      <w:proofErr w:type="gramStart"/>
      <w:r w:rsidRPr="00DE1609">
        <w:rPr>
          <w:spacing w:val="1"/>
          <w:sz w:val="24"/>
          <w:szCs w:val="24"/>
        </w:rPr>
        <w:t>в порядку</w:t>
      </w:r>
      <w:proofErr w:type="gramEnd"/>
      <w:r w:rsidRPr="00DE1609">
        <w:rPr>
          <w:spacing w:val="1"/>
          <w:sz w:val="24"/>
          <w:szCs w:val="24"/>
        </w:rPr>
        <w:t xml:space="preserve">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14:paraId="4E3A1C22" w14:textId="77777777" w:rsidR="0027190D" w:rsidRPr="00DE1609" w:rsidRDefault="0027190D" w:rsidP="0027190D">
      <w:pPr>
        <w:widowControl w:val="0"/>
        <w:numPr>
          <w:ilvl w:val="1"/>
          <w:numId w:val="13"/>
        </w:numPr>
        <w:shd w:val="clear" w:color="auto" w:fill="FFFFFF"/>
        <w:tabs>
          <w:tab w:val="left" w:pos="0"/>
        </w:tabs>
        <w:autoSpaceDE w:val="0"/>
        <w:autoSpaceDN w:val="0"/>
        <w:adjustRightInd w:val="0"/>
        <w:ind w:left="0" w:firstLine="600"/>
        <w:jc w:val="both"/>
        <w:rPr>
          <w:sz w:val="24"/>
          <w:szCs w:val="24"/>
        </w:rPr>
      </w:pPr>
      <w:r w:rsidRPr="00DE1609">
        <w:rPr>
          <w:sz w:val="24"/>
          <w:szCs w:val="24"/>
        </w:rPr>
        <w:t>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14:paraId="265632F3" w14:textId="77777777" w:rsidR="0027190D" w:rsidRPr="00DE1609" w:rsidRDefault="0027190D" w:rsidP="0027190D">
      <w:pPr>
        <w:widowControl w:val="0"/>
        <w:numPr>
          <w:ilvl w:val="1"/>
          <w:numId w:val="13"/>
        </w:numPr>
        <w:tabs>
          <w:tab w:val="left" w:pos="0"/>
        </w:tabs>
        <w:autoSpaceDE w:val="0"/>
        <w:autoSpaceDN w:val="0"/>
        <w:adjustRightInd w:val="0"/>
        <w:ind w:left="0" w:firstLine="600"/>
        <w:jc w:val="both"/>
        <w:rPr>
          <w:spacing w:val="2"/>
          <w:sz w:val="24"/>
          <w:szCs w:val="24"/>
        </w:rPr>
      </w:pPr>
      <w:r w:rsidRPr="00DE1609">
        <w:rPr>
          <w:spacing w:val="3"/>
          <w:sz w:val="24"/>
          <w:szCs w:val="24"/>
        </w:rPr>
        <w:t xml:space="preserve">Підрядник (його правонаступник) не відповідає за недоліки, що виникли внаслідок </w:t>
      </w:r>
      <w:r w:rsidRPr="00DE1609">
        <w:rPr>
          <w:spacing w:val="2"/>
          <w:sz w:val="24"/>
          <w:szCs w:val="24"/>
        </w:rPr>
        <w:t xml:space="preserve">природного зносу або неправильної експлуатації результатів робіт. </w:t>
      </w:r>
    </w:p>
    <w:p w14:paraId="53ED4BA6" w14:textId="77777777" w:rsidR="0027190D" w:rsidRPr="00DE1609" w:rsidRDefault="0027190D" w:rsidP="0027190D">
      <w:pPr>
        <w:widowControl w:val="0"/>
        <w:numPr>
          <w:ilvl w:val="1"/>
          <w:numId w:val="13"/>
        </w:numPr>
        <w:tabs>
          <w:tab w:val="left" w:pos="0"/>
        </w:tabs>
        <w:autoSpaceDE w:val="0"/>
        <w:autoSpaceDN w:val="0"/>
        <w:adjustRightInd w:val="0"/>
        <w:ind w:left="0" w:firstLine="600"/>
        <w:jc w:val="both"/>
        <w:rPr>
          <w:sz w:val="24"/>
          <w:szCs w:val="24"/>
        </w:rPr>
      </w:pPr>
      <w:r w:rsidRPr="00DE1609">
        <w:rPr>
          <w:sz w:val="24"/>
          <w:szCs w:val="24"/>
        </w:rPr>
        <w:t xml:space="preserve">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проведення експертизи щодо недоліків здійснюється </w:t>
      </w:r>
      <w:proofErr w:type="gramStart"/>
      <w:r w:rsidRPr="00DE1609">
        <w:rPr>
          <w:sz w:val="24"/>
          <w:szCs w:val="24"/>
        </w:rPr>
        <w:t>в порядку</w:t>
      </w:r>
      <w:proofErr w:type="gramEnd"/>
      <w:r w:rsidRPr="00DE1609">
        <w:rPr>
          <w:sz w:val="24"/>
          <w:szCs w:val="24"/>
        </w:rPr>
        <w:t xml:space="preserve">, передбаченому п. </w:t>
      </w:r>
      <w:r w:rsidRPr="00DE1609">
        <w:rPr>
          <w:i/>
          <w:sz w:val="24"/>
          <w:szCs w:val="24"/>
        </w:rPr>
        <w:t>12.5.3 цього</w:t>
      </w:r>
      <w:r w:rsidRPr="00DE1609">
        <w:rPr>
          <w:sz w:val="24"/>
          <w:szCs w:val="24"/>
        </w:rPr>
        <w:t xml:space="preserve"> Договору.</w:t>
      </w:r>
    </w:p>
    <w:p w14:paraId="517C020F" w14:textId="77777777" w:rsidR="0027190D" w:rsidRPr="00DE1609" w:rsidRDefault="0027190D" w:rsidP="0027190D">
      <w:pPr>
        <w:widowControl w:val="0"/>
        <w:numPr>
          <w:ilvl w:val="1"/>
          <w:numId w:val="13"/>
        </w:numPr>
        <w:tabs>
          <w:tab w:val="left" w:pos="0"/>
        </w:tabs>
        <w:autoSpaceDE w:val="0"/>
        <w:autoSpaceDN w:val="0"/>
        <w:adjustRightInd w:val="0"/>
        <w:ind w:left="0" w:firstLine="600"/>
        <w:jc w:val="both"/>
        <w:rPr>
          <w:spacing w:val="2"/>
          <w:sz w:val="24"/>
          <w:szCs w:val="24"/>
        </w:rPr>
      </w:pPr>
      <w:r w:rsidRPr="00DE1609">
        <w:rPr>
          <w:spacing w:val="3"/>
          <w:sz w:val="24"/>
          <w:szCs w:val="24"/>
        </w:rPr>
        <w:t xml:space="preserve">Підрядник гарантує звільнення Замовника від усіх претензій, вимог, </w:t>
      </w:r>
      <w:r w:rsidRPr="00DE1609">
        <w:rPr>
          <w:sz w:val="24"/>
          <w:szCs w:val="24"/>
        </w:rPr>
        <w:t xml:space="preserve">судових позовів і т.п. з боку третіх осіб, які можуть виникнути внаслідок невиконання або </w:t>
      </w:r>
      <w:r w:rsidRPr="00DE1609">
        <w:rPr>
          <w:spacing w:val="2"/>
          <w:sz w:val="24"/>
          <w:szCs w:val="24"/>
        </w:rPr>
        <w:t>неналежного виконання Підрядником, субпідрядниками, постачальниками своїх зобов’язань під час виконання робіт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14:paraId="1D67E2BA" w14:textId="77777777" w:rsidR="0027190D" w:rsidRPr="00DE1609" w:rsidRDefault="0027190D" w:rsidP="0027190D">
      <w:pPr>
        <w:widowControl w:val="0"/>
        <w:numPr>
          <w:ilvl w:val="1"/>
          <w:numId w:val="13"/>
        </w:numPr>
        <w:tabs>
          <w:tab w:val="left" w:pos="0"/>
        </w:tabs>
        <w:autoSpaceDE w:val="0"/>
        <w:autoSpaceDN w:val="0"/>
        <w:adjustRightInd w:val="0"/>
        <w:ind w:left="0" w:firstLine="600"/>
        <w:jc w:val="both"/>
        <w:rPr>
          <w:spacing w:val="-1"/>
          <w:sz w:val="24"/>
          <w:szCs w:val="24"/>
        </w:rPr>
      </w:pPr>
      <w:r w:rsidRPr="00DE1609">
        <w:rPr>
          <w:spacing w:val="1"/>
          <w:sz w:val="24"/>
          <w:szCs w:val="24"/>
        </w:rPr>
        <w:t xml:space="preserve">У разі реорганізації </w:t>
      </w:r>
      <w:r w:rsidRPr="00DE1609">
        <w:rPr>
          <w:spacing w:val="-1"/>
          <w:sz w:val="24"/>
          <w:szCs w:val="24"/>
        </w:rPr>
        <w:t xml:space="preserve">Підрядника </w:t>
      </w:r>
      <w:r w:rsidRPr="00DE1609">
        <w:rPr>
          <w:spacing w:val="1"/>
          <w:sz w:val="24"/>
          <w:szCs w:val="24"/>
        </w:rPr>
        <w:t xml:space="preserve">шляхом злиття або перетворення </w:t>
      </w:r>
      <w:r w:rsidRPr="00DE1609">
        <w:rPr>
          <w:spacing w:val="-1"/>
          <w:sz w:val="24"/>
          <w:szCs w:val="24"/>
        </w:rPr>
        <w:t>він зобов’язаний повідомити свого правонаступника про існування зобов’язань Підрядника щодо усунення недоліків протягом гарантійного строку.</w:t>
      </w:r>
    </w:p>
    <w:p w14:paraId="3571B4EA" w14:textId="77777777" w:rsidR="0027190D" w:rsidRPr="00DE1609" w:rsidRDefault="0027190D" w:rsidP="0027190D">
      <w:pPr>
        <w:numPr>
          <w:ilvl w:val="1"/>
          <w:numId w:val="13"/>
        </w:numPr>
        <w:tabs>
          <w:tab w:val="left" w:pos="0"/>
        </w:tabs>
        <w:ind w:left="0" w:firstLine="600"/>
        <w:jc w:val="both"/>
        <w:rPr>
          <w:spacing w:val="1"/>
          <w:sz w:val="24"/>
          <w:szCs w:val="24"/>
        </w:rPr>
      </w:pPr>
      <w:r w:rsidRPr="00DE1609">
        <w:rPr>
          <w:spacing w:val="-1"/>
          <w:sz w:val="24"/>
          <w:szCs w:val="24"/>
        </w:rPr>
        <w:lastRenderedPageBreak/>
        <w:t>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14:paraId="66364973" w14:textId="77777777" w:rsidR="0027190D" w:rsidRPr="00DE1609" w:rsidRDefault="0027190D" w:rsidP="0027190D">
      <w:pPr>
        <w:numPr>
          <w:ilvl w:val="1"/>
          <w:numId w:val="13"/>
        </w:numPr>
        <w:tabs>
          <w:tab w:val="left" w:pos="0"/>
        </w:tabs>
        <w:ind w:left="0" w:firstLine="600"/>
        <w:jc w:val="both"/>
        <w:rPr>
          <w:spacing w:val="1"/>
          <w:sz w:val="24"/>
          <w:szCs w:val="24"/>
        </w:rPr>
      </w:pPr>
      <w:r w:rsidRPr="00DE1609">
        <w:rPr>
          <w:spacing w:val="1"/>
          <w:sz w:val="24"/>
          <w:szCs w:val="24"/>
        </w:rPr>
        <w:t>Підрядник зобов’язаний не допустити присутності на будівельному майданчику третіх осіб, що не задіяні при виконанні робіт.</w:t>
      </w:r>
    </w:p>
    <w:p w14:paraId="4BACB5D1" w14:textId="77777777" w:rsidR="0027190D" w:rsidRPr="00DE1609" w:rsidRDefault="0027190D" w:rsidP="0027190D">
      <w:pPr>
        <w:numPr>
          <w:ilvl w:val="1"/>
          <w:numId w:val="13"/>
        </w:numPr>
        <w:tabs>
          <w:tab w:val="left" w:pos="0"/>
        </w:tabs>
        <w:ind w:left="0" w:firstLine="600"/>
        <w:jc w:val="both"/>
        <w:rPr>
          <w:spacing w:val="1"/>
          <w:sz w:val="24"/>
          <w:szCs w:val="24"/>
        </w:rPr>
      </w:pPr>
      <w:r w:rsidRPr="00DE1609">
        <w:rPr>
          <w:spacing w:val="2"/>
          <w:sz w:val="24"/>
          <w:szCs w:val="24"/>
        </w:rPr>
        <w:t xml:space="preserve">Кожна із </w:t>
      </w:r>
      <w:r w:rsidRPr="00DE1609">
        <w:rPr>
          <w:sz w:val="24"/>
          <w:szCs w:val="24"/>
        </w:rPr>
        <w:t xml:space="preserve">Сторін гарантує збереження таємниці конфіденційної інформації та/або комерційної таємниці іншої Сторони, яка була отримана </w:t>
      </w:r>
      <w:r w:rsidRPr="00DE1609">
        <w:rPr>
          <w:spacing w:val="1"/>
          <w:sz w:val="24"/>
          <w:szCs w:val="24"/>
        </w:rPr>
        <w:t xml:space="preserve">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w:t>
      </w:r>
      <w:r w:rsidRPr="00DE1609">
        <w:rPr>
          <w:sz w:val="24"/>
          <w:szCs w:val="24"/>
        </w:rPr>
        <w:t>У разі порушення умов конфіденційності винна Сторона відшкодовує іншій Стороні завдані збитки.</w:t>
      </w:r>
    </w:p>
    <w:p w14:paraId="3BC7E220" w14:textId="77777777" w:rsidR="0027190D" w:rsidRPr="00DE1609" w:rsidRDefault="0027190D" w:rsidP="0027190D">
      <w:pPr>
        <w:tabs>
          <w:tab w:val="left" w:pos="0"/>
        </w:tabs>
        <w:ind w:firstLine="600"/>
        <w:jc w:val="both"/>
        <w:rPr>
          <w:sz w:val="24"/>
          <w:szCs w:val="24"/>
        </w:rPr>
      </w:pPr>
      <w:r w:rsidRPr="00DE1609">
        <w:rPr>
          <w:sz w:val="24"/>
          <w:szCs w:val="24"/>
        </w:rPr>
        <w:t>13.14.1. 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14:paraId="7E3ABF3C" w14:textId="77777777" w:rsidR="0027190D" w:rsidRPr="00DE1609" w:rsidRDefault="0027190D" w:rsidP="0027190D">
      <w:pPr>
        <w:tabs>
          <w:tab w:val="left" w:pos="0"/>
        </w:tabs>
        <w:ind w:firstLine="600"/>
        <w:jc w:val="both"/>
        <w:rPr>
          <w:sz w:val="24"/>
          <w:szCs w:val="24"/>
        </w:rPr>
      </w:pPr>
      <w:r w:rsidRPr="00DE1609">
        <w:rPr>
          <w:sz w:val="24"/>
          <w:szCs w:val="24"/>
        </w:rPr>
        <w:t>13.14.2. Не є порушенням конфіденційності Договору:</w:t>
      </w:r>
    </w:p>
    <w:p w14:paraId="2EC76A4B" w14:textId="77777777" w:rsidR="0027190D" w:rsidRPr="00DE1609" w:rsidRDefault="0027190D" w:rsidP="0027190D">
      <w:pPr>
        <w:pStyle w:val="af4"/>
        <w:numPr>
          <w:ilvl w:val="0"/>
          <w:numId w:val="16"/>
        </w:numPr>
        <w:tabs>
          <w:tab w:val="left" w:pos="0"/>
        </w:tabs>
        <w:jc w:val="both"/>
        <w:rPr>
          <w:spacing w:val="1"/>
          <w:sz w:val="24"/>
          <w:szCs w:val="24"/>
        </w:rPr>
      </w:pPr>
      <w:r w:rsidRPr="00DE1609">
        <w:rPr>
          <w:spacing w:val="1"/>
          <w:sz w:val="24"/>
          <w:szCs w:val="24"/>
        </w:rPr>
        <w:t>надання відомостей та документів контролюючим органам у випадках, передбачених чинним законодавством;</w:t>
      </w:r>
    </w:p>
    <w:p w14:paraId="33457EB6" w14:textId="77777777" w:rsidR="0027190D" w:rsidRPr="00DE1609" w:rsidRDefault="0027190D" w:rsidP="0027190D">
      <w:pPr>
        <w:pStyle w:val="af4"/>
        <w:numPr>
          <w:ilvl w:val="0"/>
          <w:numId w:val="16"/>
        </w:numPr>
        <w:tabs>
          <w:tab w:val="left" w:pos="0"/>
        </w:tabs>
        <w:jc w:val="both"/>
        <w:rPr>
          <w:spacing w:val="1"/>
          <w:sz w:val="24"/>
          <w:szCs w:val="24"/>
        </w:rPr>
      </w:pPr>
      <w:r w:rsidRPr="00DE1609">
        <w:rPr>
          <w:spacing w:val="1"/>
          <w:sz w:val="24"/>
          <w:szCs w:val="24"/>
        </w:rPr>
        <w:t>надання та використання наданої інформації у судових та державних органах, якщо це обумовлено змістом завдання.</w:t>
      </w:r>
    </w:p>
    <w:p w14:paraId="0C1AE031" w14:textId="77777777" w:rsidR="0027190D" w:rsidRPr="00DE1609" w:rsidRDefault="0027190D" w:rsidP="0027190D">
      <w:pPr>
        <w:pStyle w:val="af4"/>
        <w:tabs>
          <w:tab w:val="left" w:pos="0"/>
        </w:tabs>
        <w:ind w:left="1320"/>
        <w:jc w:val="both"/>
        <w:rPr>
          <w:spacing w:val="1"/>
          <w:sz w:val="24"/>
          <w:szCs w:val="24"/>
        </w:rPr>
      </w:pPr>
    </w:p>
    <w:p w14:paraId="7E1763A1" w14:textId="77777777" w:rsidR="0027190D" w:rsidRPr="00DE1609" w:rsidRDefault="0027190D" w:rsidP="0027190D">
      <w:pPr>
        <w:numPr>
          <w:ilvl w:val="0"/>
          <w:numId w:val="13"/>
        </w:numPr>
        <w:tabs>
          <w:tab w:val="num" w:pos="0"/>
        </w:tabs>
        <w:ind w:left="0" w:firstLine="0"/>
        <w:jc w:val="center"/>
        <w:outlineLvl w:val="0"/>
        <w:rPr>
          <w:b/>
          <w:caps/>
          <w:sz w:val="24"/>
          <w:szCs w:val="24"/>
        </w:rPr>
      </w:pPr>
      <w:r w:rsidRPr="00DE1609">
        <w:rPr>
          <w:b/>
          <w:caps/>
          <w:sz w:val="24"/>
          <w:szCs w:val="24"/>
        </w:rPr>
        <w:t xml:space="preserve">Відповідальність сторін за порушення умов договору. </w:t>
      </w:r>
    </w:p>
    <w:p w14:paraId="625621A7" w14:textId="77777777" w:rsidR="0027190D" w:rsidRPr="00DE1609" w:rsidRDefault="0027190D" w:rsidP="0027190D">
      <w:pPr>
        <w:widowControl w:val="0"/>
        <w:numPr>
          <w:ilvl w:val="1"/>
          <w:numId w:val="13"/>
        </w:numPr>
        <w:tabs>
          <w:tab w:val="num" w:pos="0"/>
        </w:tabs>
        <w:autoSpaceDE w:val="0"/>
        <w:autoSpaceDN w:val="0"/>
        <w:adjustRightInd w:val="0"/>
        <w:ind w:left="0" w:firstLine="567"/>
        <w:jc w:val="both"/>
        <w:rPr>
          <w:sz w:val="24"/>
          <w:szCs w:val="24"/>
        </w:rPr>
      </w:pPr>
      <w:r w:rsidRPr="00DE1609">
        <w:rPr>
          <w:snapToGrid w:val="0"/>
          <w:sz w:val="24"/>
          <w:szCs w:val="24"/>
        </w:rPr>
        <w:t xml:space="preserve">У разі порушення Підрядником строків виконання робіт, передбачених цим Договором, настають правові наслідки, встановлені Договором. </w:t>
      </w:r>
      <w:r w:rsidRPr="00DE1609">
        <w:rPr>
          <w:spacing w:val="1"/>
          <w:sz w:val="24"/>
          <w:szCs w:val="24"/>
        </w:rPr>
        <w:t xml:space="preserve">За шкоду, завдану Стороні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sidRPr="00DE1609">
        <w:rPr>
          <w:sz w:val="24"/>
          <w:szCs w:val="24"/>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sidRPr="00DE1609">
        <w:rPr>
          <w:snapToGrid w:val="0"/>
          <w:sz w:val="24"/>
          <w:szCs w:val="24"/>
        </w:rPr>
        <w:t xml:space="preserve">Сторони </w:t>
      </w:r>
      <w:r w:rsidRPr="00DE1609">
        <w:rPr>
          <w:sz w:val="24"/>
          <w:szCs w:val="24"/>
        </w:rPr>
        <w:t>від виконання договірних зобов’язань.</w:t>
      </w:r>
    </w:p>
    <w:p w14:paraId="1D5601C6" w14:textId="77777777" w:rsidR="0027190D" w:rsidRPr="00DE1609" w:rsidRDefault="0027190D" w:rsidP="0027190D">
      <w:pPr>
        <w:numPr>
          <w:ilvl w:val="1"/>
          <w:numId w:val="13"/>
        </w:numPr>
        <w:tabs>
          <w:tab w:val="num" w:pos="0"/>
        </w:tabs>
        <w:ind w:left="0" w:firstLine="567"/>
        <w:jc w:val="both"/>
        <w:rPr>
          <w:sz w:val="24"/>
          <w:szCs w:val="24"/>
        </w:rPr>
      </w:pPr>
      <w:r w:rsidRPr="00DE1609">
        <w:rPr>
          <w:sz w:val="24"/>
          <w:szCs w:val="24"/>
        </w:rPr>
        <w:t>Забезпечення виконання зобов’язань:</w:t>
      </w:r>
    </w:p>
    <w:p w14:paraId="078ED74F" w14:textId="77777777" w:rsidR="0027190D" w:rsidRPr="00DE1609" w:rsidRDefault="0027190D" w:rsidP="0027190D">
      <w:pPr>
        <w:numPr>
          <w:ilvl w:val="2"/>
          <w:numId w:val="13"/>
        </w:numPr>
        <w:tabs>
          <w:tab w:val="num" w:pos="0"/>
        </w:tabs>
        <w:ind w:left="0" w:firstLine="567"/>
        <w:jc w:val="both"/>
        <w:rPr>
          <w:sz w:val="24"/>
          <w:szCs w:val="24"/>
        </w:rPr>
      </w:pPr>
      <w:r w:rsidRPr="00DE1609">
        <w:rPr>
          <w:snapToGrid w:val="0"/>
          <w:sz w:val="24"/>
          <w:szCs w:val="24"/>
        </w:rPr>
        <w:t>З</w:t>
      </w:r>
      <w:r w:rsidRPr="00DE1609">
        <w:rPr>
          <w:sz w:val="24"/>
          <w:szCs w:val="24"/>
        </w:rPr>
        <w:t xml:space="preserve">а несвоєчасну оплату </w:t>
      </w:r>
      <w:r w:rsidRPr="00DE1609">
        <w:rPr>
          <w:snapToGrid w:val="0"/>
          <w:sz w:val="24"/>
          <w:szCs w:val="24"/>
        </w:rPr>
        <w:t xml:space="preserve">Замовник </w:t>
      </w:r>
      <w:r w:rsidRPr="00DE1609">
        <w:rPr>
          <w:sz w:val="24"/>
          <w:szCs w:val="24"/>
        </w:rPr>
        <w:t xml:space="preserve">сплачує Підряднику за кожний день прострочення пеню у розмірі подвійної облікової ставки НБУ, що діяла в період, за який сплачується пеня, від суми боргу. </w:t>
      </w:r>
    </w:p>
    <w:p w14:paraId="0DE6A507" w14:textId="77777777" w:rsidR="0027190D" w:rsidRPr="00DE1609" w:rsidRDefault="0027190D" w:rsidP="0027190D">
      <w:pPr>
        <w:ind w:firstLine="567"/>
        <w:jc w:val="both"/>
        <w:rPr>
          <w:sz w:val="24"/>
          <w:szCs w:val="24"/>
        </w:rPr>
      </w:pPr>
      <w:r w:rsidRPr="00DE1609">
        <w:rPr>
          <w:sz w:val="24"/>
          <w:szCs w:val="24"/>
        </w:rPr>
        <w:t>14.2.2. У разі порушень Підрядником зобов’язань стосовно кінцевого строку виконання робіт, встановленого Договором, а так само в разі якщо Підрядник не розпочав виконання робіт протягом 5 (п’яти) календарних днів з моменту, коли він повинен був їх розпочати, Підрядник зобов’язаний сплатити Замовнику штраф в розмірі подвійної облікової ставки НБУ, що діяла в період, за який сплачується штраф, від суми Договору за кожен день прострочення.</w:t>
      </w:r>
    </w:p>
    <w:p w14:paraId="6455C147" w14:textId="77777777" w:rsidR="0027190D" w:rsidRPr="00DE1609" w:rsidRDefault="0027190D" w:rsidP="0027190D">
      <w:pPr>
        <w:pStyle w:val="af2"/>
        <w:spacing w:after="0"/>
        <w:ind w:firstLine="567"/>
        <w:jc w:val="both"/>
      </w:pPr>
      <w:r w:rsidRPr="00DE1609">
        <w:t xml:space="preserve">Крім сплати штрафу Підрядник відшкодовує завдані Замовнику таким порушенням збитки у повній сумі понад штрафні санкції. </w:t>
      </w:r>
    </w:p>
    <w:p w14:paraId="48E4A26D" w14:textId="77777777" w:rsidR="0027190D" w:rsidRPr="00DE1609" w:rsidRDefault="0027190D" w:rsidP="0027190D">
      <w:pPr>
        <w:pStyle w:val="af2"/>
        <w:spacing w:after="0"/>
        <w:ind w:firstLine="567"/>
        <w:jc w:val="both"/>
      </w:pPr>
      <w:r w:rsidRPr="00DE1609">
        <w:t>14.2.3. У випадку порушення Підрядником строків виправлення недоліків, зазначеного у відповідному акті про недоліки, Підрядник зобов’язаний сплатити на користь Замовника штраф в розмірі 3 (трьох) відсотків від вартості Робіт, виконаних з недоліками, та відшкодувати завдані Замовнику таким порушенням збитки у повній сумі понад штрафні санкції.</w:t>
      </w:r>
    </w:p>
    <w:p w14:paraId="0637FD14" w14:textId="77777777" w:rsidR="0027190D" w:rsidRPr="00DE1609" w:rsidRDefault="0027190D" w:rsidP="0027190D">
      <w:pPr>
        <w:ind w:firstLine="567"/>
        <w:jc w:val="both"/>
        <w:rPr>
          <w:sz w:val="24"/>
          <w:szCs w:val="24"/>
        </w:rPr>
      </w:pPr>
      <w:r w:rsidRPr="00DE1609">
        <w:rPr>
          <w:sz w:val="24"/>
          <w:szCs w:val="24"/>
        </w:rPr>
        <w:t xml:space="preserve">14.3.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Підрядником. </w:t>
      </w:r>
    </w:p>
    <w:p w14:paraId="2CF494B3" w14:textId="77777777" w:rsidR="0027190D" w:rsidRPr="00DE1609" w:rsidRDefault="0027190D" w:rsidP="0027190D">
      <w:pPr>
        <w:ind w:firstLine="567"/>
        <w:jc w:val="both"/>
        <w:rPr>
          <w:sz w:val="24"/>
          <w:szCs w:val="24"/>
        </w:rPr>
      </w:pPr>
      <w:r w:rsidRPr="00DE1609">
        <w:rPr>
          <w:sz w:val="24"/>
          <w:szCs w:val="24"/>
        </w:rPr>
        <w:t xml:space="preserve">14.4. Підрядник несе повну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14:paraId="3DF965DA" w14:textId="77777777" w:rsidR="0027190D" w:rsidRPr="00DE1609" w:rsidRDefault="0027190D" w:rsidP="0027190D">
      <w:pPr>
        <w:ind w:firstLine="567"/>
        <w:jc w:val="both"/>
        <w:rPr>
          <w:sz w:val="24"/>
          <w:szCs w:val="24"/>
        </w:rPr>
      </w:pPr>
      <w:r w:rsidRPr="00DE1609">
        <w:rPr>
          <w:sz w:val="24"/>
          <w:szCs w:val="24"/>
        </w:rPr>
        <w:t>14.5. Керуючись ст. 3. ст. 6 ЦКУ Сторони погодили відступити від умов ч. 3 ст. 883 ЦКУ та погодили, що суми штрафів, нараховані та сплачені Підрядником Замовнику за порушення строків виконання окремих видів робіт, не повертаються Підряднику в разі закінчення Підрядником всіх робіт до закінчення встановленого граничного терміну.</w:t>
      </w:r>
    </w:p>
    <w:p w14:paraId="23C53955" w14:textId="77777777" w:rsidR="0027190D" w:rsidRPr="00DE1609" w:rsidRDefault="0027190D" w:rsidP="0027190D">
      <w:pPr>
        <w:ind w:firstLine="567"/>
        <w:jc w:val="both"/>
        <w:rPr>
          <w:sz w:val="24"/>
          <w:szCs w:val="24"/>
        </w:rPr>
      </w:pPr>
    </w:p>
    <w:p w14:paraId="60354340" w14:textId="77777777" w:rsidR="0027190D" w:rsidRPr="00DE1609" w:rsidRDefault="0027190D" w:rsidP="0027190D">
      <w:pPr>
        <w:numPr>
          <w:ilvl w:val="0"/>
          <w:numId w:val="13"/>
        </w:numPr>
        <w:shd w:val="clear" w:color="auto" w:fill="FFFFFF"/>
        <w:jc w:val="center"/>
        <w:outlineLvl w:val="0"/>
        <w:rPr>
          <w:b/>
          <w:caps/>
          <w:sz w:val="24"/>
          <w:szCs w:val="24"/>
        </w:rPr>
      </w:pPr>
      <w:r w:rsidRPr="00DE1609">
        <w:rPr>
          <w:b/>
          <w:caps/>
          <w:spacing w:val="13"/>
          <w:sz w:val="24"/>
          <w:szCs w:val="24"/>
        </w:rPr>
        <w:t>Обставини форс-мажор</w:t>
      </w:r>
    </w:p>
    <w:p w14:paraId="7661D220" w14:textId="77777777" w:rsidR="0027190D" w:rsidRPr="00DE1609" w:rsidRDefault="0027190D" w:rsidP="0027190D">
      <w:pPr>
        <w:numPr>
          <w:ilvl w:val="1"/>
          <w:numId w:val="13"/>
        </w:numPr>
        <w:ind w:left="0" w:firstLine="567"/>
        <w:jc w:val="both"/>
        <w:rPr>
          <w:spacing w:val="1"/>
          <w:sz w:val="24"/>
          <w:szCs w:val="24"/>
        </w:rPr>
      </w:pPr>
      <w:r w:rsidRPr="00DE1609">
        <w:rPr>
          <w:spacing w:val="2"/>
          <w:sz w:val="24"/>
          <w:szCs w:val="24"/>
        </w:rPr>
        <w:t xml:space="preserve">Сторони звільняються від відповідальності за часткове або повне невиконання своїх </w:t>
      </w:r>
      <w:r w:rsidRPr="00DE1609">
        <w:rPr>
          <w:sz w:val="24"/>
          <w:szCs w:val="24"/>
        </w:rPr>
        <w:t xml:space="preserve">зобов’язань за Договором, якщо це сталося внаслідок випадку або непереборної сили (форс-мажор), в тому числі: </w:t>
      </w:r>
      <w:r w:rsidRPr="00DE1609">
        <w:rPr>
          <w:spacing w:val="2"/>
          <w:sz w:val="24"/>
          <w:szCs w:val="24"/>
        </w:rPr>
        <w:t xml:space="preserve">повінь, землетрус та інші стихійні лиха, страйки, </w:t>
      </w:r>
      <w:r w:rsidRPr="00DE1609">
        <w:rPr>
          <w:spacing w:val="1"/>
          <w:sz w:val="24"/>
          <w:szCs w:val="24"/>
        </w:rPr>
        <w:t xml:space="preserve">якщо ці обставини безпосередньо </w:t>
      </w:r>
      <w:r w:rsidRPr="00DE1609">
        <w:rPr>
          <w:spacing w:val="1"/>
          <w:sz w:val="24"/>
          <w:szCs w:val="24"/>
        </w:rPr>
        <w:lastRenderedPageBreak/>
        <w:t xml:space="preserve">впливають на виконання цього Договору. </w:t>
      </w:r>
      <w:r w:rsidRPr="00DE1609">
        <w:rPr>
          <w:spacing w:val="2"/>
          <w:sz w:val="24"/>
          <w:szCs w:val="24"/>
        </w:rPr>
        <w:t xml:space="preserve">Строки виконання Сторонами своїх зобов’язань продовжуються на час тривання обставин форс-мажор. </w:t>
      </w:r>
      <w:r w:rsidRPr="00DE1609">
        <w:rPr>
          <w:spacing w:val="1"/>
          <w:sz w:val="24"/>
          <w:szCs w:val="24"/>
        </w:rPr>
        <w:t>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21C71AB3" w14:textId="77777777" w:rsidR="0027190D" w:rsidRPr="00DE1609" w:rsidRDefault="0027190D" w:rsidP="0027190D">
      <w:pPr>
        <w:numPr>
          <w:ilvl w:val="1"/>
          <w:numId w:val="13"/>
        </w:numPr>
        <w:shd w:val="clear" w:color="auto" w:fill="FFFFFF"/>
        <w:ind w:left="0" w:firstLine="567"/>
        <w:jc w:val="both"/>
        <w:rPr>
          <w:spacing w:val="1"/>
          <w:sz w:val="24"/>
          <w:szCs w:val="24"/>
        </w:rPr>
      </w:pPr>
      <w:r w:rsidRPr="00DE1609">
        <w:rPr>
          <w:spacing w:val="2"/>
          <w:sz w:val="24"/>
          <w:szCs w:val="24"/>
        </w:rPr>
        <w:t xml:space="preserve">Сторона, яка не може виконати свої зобов’язання за Договором внаслідок обставин форс-мажор, повинна негайно письмово </w:t>
      </w:r>
      <w:r w:rsidRPr="00DE1609">
        <w:rPr>
          <w:sz w:val="24"/>
          <w:szCs w:val="24"/>
        </w:rPr>
        <w:t xml:space="preserve">повідомити другу Сторону про виникнення таких обставин </w:t>
      </w:r>
      <w:r w:rsidRPr="00DE1609">
        <w:rPr>
          <w:spacing w:val="2"/>
          <w:sz w:val="24"/>
          <w:szCs w:val="24"/>
        </w:rPr>
        <w:t xml:space="preserve">протягом 5 (п’яти) днів з дати їх виникнення. Повідомлення повинно містити відомості </w:t>
      </w:r>
      <w:r w:rsidRPr="00DE1609">
        <w:rPr>
          <w:spacing w:val="1"/>
          <w:sz w:val="24"/>
          <w:szCs w:val="24"/>
        </w:rPr>
        <w:t>про дату виникнення, характер обставин та їх можливі наслідки.</w:t>
      </w:r>
    </w:p>
    <w:p w14:paraId="6E580F47" w14:textId="77777777" w:rsidR="0027190D" w:rsidRPr="00DE1609" w:rsidRDefault="0027190D" w:rsidP="0027190D">
      <w:pPr>
        <w:numPr>
          <w:ilvl w:val="1"/>
          <w:numId w:val="13"/>
        </w:numPr>
        <w:shd w:val="clear" w:color="auto" w:fill="FFFFFF"/>
        <w:ind w:left="0" w:firstLine="567"/>
        <w:jc w:val="both"/>
        <w:rPr>
          <w:spacing w:val="-9"/>
          <w:sz w:val="24"/>
          <w:szCs w:val="24"/>
        </w:rPr>
      </w:pPr>
      <w:r w:rsidRPr="00DE1609">
        <w:rPr>
          <w:spacing w:val="2"/>
          <w:sz w:val="24"/>
          <w:szCs w:val="24"/>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434F1738" w14:textId="77777777" w:rsidR="0027190D" w:rsidRPr="00DE1609" w:rsidRDefault="0027190D" w:rsidP="0027190D">
      <w:pPr>
        <w:numPr>
          <w:ilvl w:val="1"/>
          <w:numId w:val="13"/>
        </w:numPr>
        <w:shd w:val="clear" w:color="auto" w:fill="FFFFFF"/>
        <w:ind w:left="0" w:firstLine="567"/>
        <w:jc w:val="both"/>
        <w:rPr>
          <w:spacing w:val="-9"/>
          <w:sz w:val="24"/>
          <w:szCs w:val="24"/>
        </w:rPr>
      </w:pPr>
      <w:r w:rsidRPr="00DE1609">
        <w:rPr>
          <w:sz w:val="24"/>
          <w:szCs w:val="24"/>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14:paraId="4C3AA612" w14:textId="77777777" w:rsidR="0027190D" w:rsidRPr="00DE1609" w:rsidRDefault="0027190D" w:rsidP="0027190D">
      <w:pPr>
        <w:numPr>
          <w:ilvl w:val="1"/>
          <w:numId w:val="13"/>
        </w:numPr>
        <w:shd w:val="clear" w:color="auto" w:fill="FFFFFF"/>
        <w:ind w:left="0" w:firstLine="567"/>
        <w:jc w:val="both"/>
        <w:rPr>
          <w:spacing w:val="-9"/>
          <w:sz w:val="24"/>
          <w:szCs w:val="24"/>
        </w:rPr>
      </w:pPr>
      <w:r w:rsidRPr="00DE1609">
        <w:rPr>
          <w:sz w:val="24"/>
          <w:szCs w:val="24"/>
        </w:rPr>
        <w:t>П</w:t>
      </w:r>
      <w:r w:rsidRPr="00DE1609">
        <w:rPr>
          <w:spacing w:val="2"/>
          <w:sz w:val="24"/>
          <w:szCs w:val="24"/>
        </w:rPr>
        <w:t>ро закінчення існування обставин</w:t>
      </w:r>
      <w:r w:rsidRPr="00DE1609">
        <w:rPr>
          <w:spacing w:val="1"/>
          <w:sz w:val="24"/>
          <w:szCs w:val="24"/>
        </w:rPr>
        <w:t xml:space="preserve"> форс-мажор Сторона, яка порушила зобов’язання, </w:t>
      </w:r>
      <w:r w:rsidRPr="00DE1609">
        <w:rPr>
          <w:spacing w:val="2"/>
          <w:sz w:val="24"/>
          <w:szCs w:val="24"/>
        </w:rPr>
        <w:t xml:space="preserve">повинна письмово повідомити другу Сторону протягом 2 (двох) днів з дати закінчення їх існування. </w:t>
      </w:r>
    </w:p>
    <w:p w14:paraId="0101DB82" w14:textId="77777777" w:rsidR="0027190D" w:rsidRPr="00DE1609" w:rsidRDefault="0027190D" w:rsidP="0027190D">
      <w:pPr>
        <w:pStyle w:val="af4"/>
        <w:numPr>
          <w:ilvl w:val="2"/>
          <w:numId w:val="13"/>
        </w:numPr>
        <w:shd w:val="clear" w:color="auto" w:fill="FFFFFF"/>
        <w:ind w:left="0" w:firstLine="570"/>
        <w:jc w:val="both"/>
        <w:rPr>
          <w:spacing w:val="2"/>
          <w:sz w:val="24"/>
          <w:szCs w:val="24"/>
        </w:rPr>
      </w:pPr>
      <w:r w:rsidRPr="00DE1609">
        <w:rPr>
          <w:spacing w:val="1"/>
          <w:sz w:val="24"/>
          <w:szCs w:val="24"/>
        </w:rPr>
        <w:t xml:space="preserve">Якщо обставини форс-мажор триватимуть довше ніж 3 (три) місяці, кожна </w:t>
      </w:r>
      <w:r w:rsidRPr="00DE1609">
        <w:rPr>
          <w:spacing w:val="2"/>
          <w:sz w:val="24"/>
          <w:szCs w:val="24"/>
        </w:rPr>
        <w:t>із Сторін має право відмовитися від цього Договору без застосування до неї штрафний санкцій.</w:t>
      </w:r>
    </w:p>
    <w:p w14:paraId="3F4EAAF8" w14:textId="77777777" w:rsidR="0027190D" w:rsidRPr="00DE1609" w:rsidRDefault="0027190D" w:rsidP="0027190D">
      <w:pPr>
        <w:shd w:val="clear" w:color="auto" w:fill="FFFFFF"/>
        <w:jc w:val="both"/>
        <w:rPr>
          <w:spacing w:val="2"/>
          <w:sz w:val="24"/>
          <w:szCs w:val="24"/>
        </w:rPr>
      </w:pPr>
    </w:p>
    <w:p w14:paraId="4801D465" w14:textId="77777777" w:rsidR="0027190D" w:rsidRPr="00DE1609" w:rsidRDefault="0027190D" w:rsidP="0027190D">
      <w:pPr>
        <w:numPr>
          <w:ilvl w:val="0"/>
          <w:numId w:val="13"/>
        </w:numPr>
        <w:jc w:val="center"/>
        <w:outlineLvl w:val="0"/>
        <w:rPr>
          <w:b/>
          <w:caps/>
          <w:sz w:val="24"/>
          <w:szCs w:val="24"/>
        </w:rPr>
      </w:pPr>
      <w:r w:rsidRPr="00DE1609">
        <w:rPr>
          <w:b/>
          <w:caps/>
          <w:sz w:val="24"/>
          <w:szCs w:val="24"/>
        </w:rPr>
        <w:t>Порядок врегулювання спорів</w:t>
      </w:r>
    </w:p>
    <w:p w14:paraId="093E0601" w14:textId="77777777" w:rsidR="0027190D" w:rsidRPr="00DE1609" w:rsidRDefault="0027190D" w:rsidP="0027190D">
      <w:pPr>
        <w:pStyle w:val="afa"/>
        <w:numPr>
          <w:ilvl w:val="1"/>
          <w:numId w:val="13"/>
        </w:numPr>
        <w:ind w:left="0" w:firstLine="567"/>
        <w:jc w:val="both"/>
        <w:rPr>
          <w:rFonts w:ascii="Times New Roman" w:hAnsi="Times New Roman"/>
          <w:sz w:val="24"/>
          <w:szCs w:val="24"/>
        </w:rPr>
      </w:pPr>
      <w:r w:rsidRPr="00DE1609">
        <w:rPr>
          <w:rFonts w:ascii="Times New Roman" w:hAnsi="Times New Roman"/>
          <w:sz w:val="24"/>
          <w:szCs w:val="24"/>
        </w:rPr>
        <w:t>Усі спори, що виникають з цього Договору або пов’язані із ним, вирішуються шляхом переговорів між Сторонами.</w:t>
      </w:r>
    </w:p>
    <w:p w14:paraId="2B7909A4"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Якщо відповідний спір неможливо вирішити шляхом переговорів, він вирішується </w:t>
      </w:r>
      <w:proofErr w:type="gramStart"/>
      <w:r w:rsidRPr="00DE1609">
        <w:rPr>
          <w:sz w:val="24"/>
          <w:szCs w:val="24"/>
        </w:rPr>
        <w:t>в судовому порядку</w:t>
      </w:r>
      <w:proofErr w:type="gramEnd"/>
      <w:r w:rsidRPr="00DE1609">
        <w:rPr>
          <w:sz w:val="24"/>
          <w:szCs w:val="24"/>
        </w:rPr>
        <w:t xml:space="preserve"> за встановленою підвідомчістю та підсудністю такого спору відповідно до чинного в Україні законодавства.</w:t>
      </w:r>
    </w:p>
    <w:p w14:paraId="5D7391AC" w14:textId="77777777" w:rsidR="0027190D" w:rsidRPr="00DE1609" w:rsidRDefault="0027190D" w:rsidP="0027190D">
      <w:pPr>
        <w:ind w:left="567"/>
        <w:jc w:val="both"/>
        <w:rPr>
          <w:sz w:val="24"/>
          <w:szCs w:val="24"/>
        </w:rPr>
      </w:pPr>
    </w:p>
    <w:p w14:paraId="35A85D0F" w14:textId="77777777" w:rsidR="0027190D" w:rsidRPr="00DE1609" w:rsidRDefault="0027190D" w:rsidP="0027190D">
      <w:pPr>
        <w:numPr>
          <w:ilvl w:val="0"/>
          <w:numId w:val="13"/>
        </w:numPr>
        <w:jc w:val="center"/>
        <w:outlineLvl w:val="0"/>
        <w:rPr>
          <w:b/>
          <w:caps/>
          <w:sz w:val="24"/>
          <w:szCs w:val="24"/>
        </w:rPr>
      </w:pPr>
      <w:r w:rsidRPr="00DE1609">
        <w:rPr>
          <w:b/>
          <w:caps/>
          <w:sz w:val="24"/>
          <w:szCs w:val="24"/>
        </w:rPr>
        <w:t>дІЯ договору</w:t>
      </w:r>
    </w:p>
    <w:p w14:paraId="1706DFAB" w14:textId="4964E5BB" w:rsidR="0027190D" w:rsidRPr="005D52C3" w:rsidRDefault="0027190D" w:rsidP="005D52C3">
      <w:pPr>
        <w:widowControl w:val="0"/>
        <w:numPr>
          <w:ilvl w:val="1"/>
          <w:numId w:val="13"/>
        </w:numPr>
        <w:ind w:left="0" w:firstLine="567"/>
        <w:jc w:val="both"/>
        <w:rPr>
          <w:sz w:val="24"/>
          <w:szCs w:val="24"/>
        </w:rPr>
      </w:pPr>
      <w:bookmarkStart w:id="6" w:name="OLE_LINK1"/>
      <w:bookmarkStart w:id="7" w:name="OLE_LINK2"/>
      <w:r w:rsidRPr="00DE1609">
        <w:rPr>
          <w:snapToGrid w:val="0"/>
          <w:sz w:val="24"/>
          <w:szCs w:val="24"/>
        </w:rPr>
        <w:t xml:space="preserve">Цей </w:t>
      </w:r>
      <w:r w:rsidRPr="00DE1609">
        <w:rPr>
          <w:sz w:val="24"/>
          <w:szCs w:val="24"/>
        </w:rPr>
        <w:t xml:space="preserve">Договір набуває чинності з моменту його підписання, діє до </w:t>
      </w:r>
      <w:r w:rsidR="005D52C3" w:rsidRPr="005D52C3">
        <w:rPr>
          <w:sz w:val="24"/>
          <w:szCs w:val="24"/>
        </w:rPr>
        <w:t xml:space="preserve">дати скасування воєнного стану в Україні, оголошеного Указом Президента України «Про введення воєнного стану в Україні» від 24.02.2022 </w:t>
      </w:r>
      <w:r w:rsidR="0056393E">
        <w:rPr>
          <w:sz w:val="24"/>
          <w:szCs w:val="24"/>
        </w:rPr>
        <w:t>№</w:t>
      </w:r>
      <w:r w:rsidR="005D52C3" w:rsidRPr="005D52C3">
        <w:rPr>
          <w:sz w:val="24"/>
          <w:szCs w:val="24"/>
        </w:rPr>
        <w:t xml:space="preserve">64, але не пізніше ніж до </w:t>
      </w:r>
      <w:proofErr w:type="gramStart"/>
      <w:r w:rsidR="005D52C3" w:rsidRPr="005D52C3">
        <w:rPr>
          <w:sz w:val="24"/>
          <w:szCs w:val="24"/>
        </w:rPr>
        <w:t>31.12.2022.</w:t>
      </w:r>
      <w:r w:rsidRPr="005D52C3">
        <w:rPr>
          <w:sz w:val="24"/>
          <w:szCs w:val="24"/>
        </w:rPr>
        <w:t>,</w:t>
      </w:r>
      <w:proofErr w:type="gramEnd"/>
      <w:r w:rsidRPr="005D52C3">
        <w:rPr>
          <w:sz w:val="24"/>
          <w:szCs w:val="24"/>
        </w:rPr>
        <w:t xml:space="preserve"> </w:t>
      </w:r>
      <w:r w:rsidR="005D52C3">
        <w:rPr>
          <w:sz w:val="24"/>
          <w:szCs w:val="24"/>
          <w:lang w:val="uk-UA"/>
        </w:rPr>
        <w:t>та</w:t>
      </w:r>
      <w:r w:rsidRPr="005D52C3">
        <w:rPr>
          <w:sz w:val="24"/>
          <w:szCs w:val="24"/>
        </w:rPr>
        <w:t xml:space="preserve"> в будь-якому випадку до повного взаєморозрахунку сторін та розповсюджуються на відносини, що виникли з «___»_____________202</w:t>
      </w:r>
      <w:r w:rsidRPr="005D52C3">
        <w:rPr>
          <w:sz w:val="24"/>
          <w:szCs w:val="24"/>
          <w:lang w:val="uk-UA"/>
        </w:rPr>
        <w:t>2</w:t>
      </w:r>
      <w:r w:rsidRPr="005D52C3">
        <w:rPr>
          <w:sz w:val="24"/>
          <w:szCs w:val="24"/>
        </w:rPr>
        <w:t xml:space="preserve"> р. згідно ст. 631 Цивільного кодексу України.</w:t>
      </w:r>
    </w:p>
    <w:p w14:paraId="7DBF6714" w14:textId="77777777" w:rsidR="0027190D" w:rsidRPr="00DE1609" w:rsidRDefault="0027190D" w:rsidP="0027190D">
      <w:pPr>
        <w:widowControl w:val="0"/>
        <w:numPr>
          <w:ilvl w:val="1"/>
          <w:numId w:val="13"/>
        </w:numPr>
        <w:ind w:left="0" w:firstLine="567"/>
        <w:jc w:val="both"/>
        <w:rPr>
          <w:sz w:val="24"/>
          <w:szCs w:val="24"/>
        </w:rPr>
      </w:pPr>
      <w:r w:rsidRPr="00DE1609">
        <w:rPr>
          <w:sz w:val="24"/>
          <w:szCs w:val="24"/>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14:paraId="32E260CE" w14:textId="77777777" w:rsidR="0027190D" w:rsidRPr="00DE1609" w:rsidRDefault="0027190D" w:rsidP="0027190D">
      <w:pPr>
        <w:numPr>
          <w:ilvl w:val="1"/>
          <w:numId w:val="13"/>
        </w:numPr>
        <w:ind w:left="0" w:firstLine="567"/>
        <w:jc w:val="both"/>
        <w:rPr>
          <w:sz w:val="24"/>
          <w:szCs w:val="24"/>
        </w:rPr>
      </w:pPr>
      <w:r w:rsidRPr="00DE1609">
        <w:rPr>
          <w:sz w:val="24"/>
          <w:szCs w:val="24"/>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14:paraId="31A8801A" w14:textId="77777777" w:rsidR="0027190D" w:rsidRPr="00DE1609" w:rsidRDefault="0027190D" w:rsidP="0027190D">
      <w:pPr>
        <w:numPr>
          <w:ilvl w:val="1"/>
          <w:numId w:val="13"/>
        </w:numPr>
        <w:ind w:left="0" w:firstLine="567"/>
        <w:jc w:val="both"/>
        <w:rPr>
          <w:sz w:val="24"/>
          <w:szCs w:val="24"/>
        </w:rPr>
      </w:pPr>
      <w:r w:rsidRPr="00DE1609">
        <w:rPr>
          <w:snapToGrid w:val="0"/>
          <w:sz w:val="24"/>
          <w:szCs w:val="24"/>
        </w:rPr>
        <w:t xml:space="preserve">Припинення Договору внаслідок односторонньої відмови однієї із Сторін від Договору </w:t>
      </w:r>
      <w:r w:rsidRPr="00DE1609">
        <w:rPr>
          <w:sz w:val="24"/>
          <w:szCs w:val="24"/>
        </w:rPr>
        <w:t>(надалі – припинення Договору в односторонньому порядку) здійснюється лише у випадках та на умовах, передбачених цим Договором, а саме:</w:t>
      </w:r>
    </w:p>
    <w:p w14:paraId="284720F1" w14:textId="77777777" w:rsidR="0027190D" w:rsidRPr="00DE1609" w:rsidRDefault="0027190D" w:rsidP="0027190D">
      <w:pPr>
        <w:pStyle w:val="af4"/>
        <w:numPr>
          <w:ilvl w:val="2"/>
          <w:numId w:val="13"/>
        </w:numPr>
        <w:ind w:left="0" w:firstLine="567"/>
        <w:jc w:val="both"/>
        <w:rPr>
          <w:sz w:val="24"/>
          <w:szCs w:val="24"/>
        </w:rPr>
      </w:pPr>
      <w:r w:rsidRPr="00DE1609">
        <w:rPr>
          <w:sz w:val="24"/>
          <w:szCs w:val="24"/>
        </w:rPr>
        <w:t>Замовник має право відмовитись від Договору у випадках:</w:t>
      </w:r>
    </w:p>
    <w:p w14:paraId="4BC77991" w14:textId="77777777" w:rsidR="0027190D" w:rsidRPr="00DE1609" w:rsidRDefault="0027190D" w:rsidP="0027190D">
      <w:pPr>
        <w:pStyle w:val="af4"/>
        <w:numPr>
          <w:ilvl w:val="0"/>
          <w:numId w:val="15"/>
        </w:numPr>
        <w:jc w:val="both"/>
        <w:rPr>
          <w:sz w:val="24"/>
          <w:szCs w:val="24"/>
        </w:rPr>
      </w:pPr>
      <w:r w:rsidRPr="00DE1609">
        <w:rPr>
          <w:sz w:val="24"/>
          <w:szCs w:val="24"/>
        </w:rPr>
        <w:t>Якщо Підрядник протягом 10 днів з моменту, зазначеного в п. 3.1 Договору, не розпочав виконання робіт (крім випадків, коли така затримка залежатиме від невиконання Замовником його зобов’язань за Договором);</w:t>
      </w:r>
    </w:p>
    <w:p w14:paraId="3E8F9C79" w14:textId="77777777" w:rsidR="0027190D" w:rsidRPr="00DE1609" w:rsidRDefault="0027190D" w:rsidP="0027190D">
      <w:pPr>
        <w:pStyle w:val="af4"/>
        <w:numPr>
          <w:ilvl w:val="0"/>
          <w:numId w:val="15"/>
        </w:numPr>
        <w:jc w:val="both"/>
        <w:rPr>
          <w:sz w:val="24"/>
          <w:szCs w:val="24"/>
        </w:rPr>
      </w:pPr>
      <w:r w:rsidRPr="00DE1609">
        <w:rPr>
          <w:sz w:val="24"/>
          <w:szCs w:val="24"/>
        </w:rPr>
        <w:t>Якщо Підрядник прострочив виконання робіт за Договором більше, ніж на 5 (п’ять) днів (крім випадків, коли таке прострочення залежатиме від невиконання Замовником його зобов’язань за Договором).</w:t>
      </w:r>
    </w:p>
    <w:p w14:paraId="26729DE8" w14:textId="77777777" w:rsidR="0027190D" w:rsidRPr="00DE1609" w:rsidRDefault="0027190D" w:rsidP="0027190D">
      <w:pPr>
        <w:pStyle w:val="af4"/>
        <w:ind w:left="0" w:firstLine="567"/>
        <w:jc w:val="both"/>
        <w:rPr>
          <w:sz w:val="24"/>
          <w:szCs w:val="24"/>
        </w:rPr>
      </w:pPr>
      <w:r w:rsidRPr="00DE1609">
        <w:rPr>
          <w:sz w:val="24"/>
          <w:szCs w:val="24"/>
        </w:rPr>
        <w:t xml:space="preserve">У випадку порушення Підрядником строку початку чи порушення строків виконання робіт Замовник вправі протягом 5 (п’яти) календарних днів з моменту отримання Підрядником відповідного повідомлення про відмову від договору з підстав, зазначених в цьому пункті, отримати від підрядника всю передану йому Замовником проектну документацію, суму перерахованих підряднику коштів (крім коштів за фактично виконані та здані Замовнику роботи). </w:t>
      </w:r>
    </w:p>
    <w:p w14:paraId="16209FDB" w14:textId="77777777" w:rsidR="0027190D" w:rsidRPr="00DE1609" w:rsidRDefault="0027190D" w:rsidP="0027190D">
      <w:pPr>
        <w:pStyle w:val="af4"/>
        <w:ind w:left="0" w:firstLine="567"/>
        <w:jc w:val="both"/>
        <w:rPr>
          <w:spacing w:val="2"/>
          <w:sz w:val="24"/>
          <w:szCs w:val="24"/>
        </w:rPr>
      </w:pPr>
      <w:r w:rsidRPr="00DE1609">
        <w:rPr>
          <w:spacing w:val="2"/>
          <w:sz w:val="24"/>
          <w:szCs w:val="24"/>
        </w:rPr>
        <w:lastRenderedPageBreak/>
        <w:t xml:space="preserve">Протягом 3 (трьох) робочих днів з дати </w:t>
      </w:r>
      <w:r w:rsidRPr="00DE1609">
        <w:rPr>
          <w:sz w:val="24"/>
          <w:szCs w:val="24"/>
        </w:rPr>
        <w:t xml:space="preserve">припинення </w:t>
      </w:r>
      <w:r w:rsidRPr="00DE1609">
        <w:rPr>
          <w:spacing w:val="2"/>
          <w:sz w:val="24"/>
          <w:szCs w:val="24"/>
        </w:rPr>
        <w:t xml:space="preserve">Договору </w:t>
      </w:r>
      <w:r w:rsidRPr="00DE1609">
        <w:rPr>
          <w:sz w:val="24"/>
          <w:szCs w:val="24"/>
        </w:rPr>
        <w:t>незалежно від причин</w:t>
      </w:r>
      <w:r w:rsidRPr="00DE1609">
        <w:rPr>
          <w:spacing w:val="2"/>
          <w:sz w:val="24"/>
          <w:szCs w:val="24"/>
        </w:rPr>
        <w:t>:</w:t>
      </w:r>
    </w:p>
    <w:p w14:paraId="7CA14E7A" w14:textId="77777777" w:rsidR="0027190D" w:rsidRPr="00DE1609" w:rsidRDefault="0027190D" w:rsidP="0027190D">
      <w:pPr>
        <w:numPr>
          <w:ilvl w:val="2"/>
          <w:numId w:val="13"/>
        </w:numPr>
        <w:tabs>
          <w:tab w:val="right" w:pos="6120"/>
        </w:tabs>
        <w:ind w:left="0" w:firstLine="567"/>
        <w:jc w:val="both"/>
        <w:rPr>
          <w:sz w:val="24"/>
          <w:szCs w:val="24"/>
          <w:lang w:val="uk-UA"/>
        </w:rPr>
      </w:pPr>
      <w:r w:rsidRPr="00DE1609">
        <w:rPr>
          <w:sz w:val="24"/>
          <w:szCs w:val="24"/>
          <w:lang w:val="uk-UA"/>
        </w:rPr>
        <w:t>Підрядник зобов’язаний припинити виконання робіт, виходячи з принципу мінімізації ризиків виникнення небезпеки для людей та/або довкілля, а також збитків Замовника.</w:t>
      </w:r>
    </w:p>
    <w:p w14:paraId="534C87D2" w14:textId="77777777" w:rsidR="0027190D" w:rsidRPr="00DE1609" w:rsidRDefault="0027190D" w:rsidP="0027190D">
      <w:pPr>
        <w:numPr>
          <w:ilvl w:val="2"/>
          <w:numId w:val="13"/>
        </w:numPr>
        <w:tabs>
          <w:tab w:val="right" w:pos="6120"/>
        </w:tabs>
        <w:ind w:left="0" w:firstLine="567"/>
        <w:jc w:val="both"/>
        <w:rPr>
          <w:spacing w:val="2"/>
          <w:sz w:val="24"/>
          <w:szCs w:val="24"/>
        </w:rPr>
      </w:pPr>
      <w:r w:rsidRPr="00DE1609">
        <w:rPr>
          <w:sz w:val="24"/>
          <w:szCs w:val="24"/>
        </w:rPr>
        <w:t xml:space="preserve">Підрядник повинен </w:t>
      </w:r>
      <w:r w:rsidRPr="00DE1609">
        <w:rPr>
          <w:spacing w:val="2"/>
          <w:sz w:val="24"/>
          <w:szCs w:val="24"/>
        </w:rPr>
        <w:t>надати Замовнику:</w:t>
      </w:r>
    </w:p>
    <w:p w14:paraId="3A03538A" w14:textId="77777777" w:rsidR="0027190D" w:rsidRPr="00DE1609" w:rsidRDefault="0027190D" w:rsidP="0027190D">
      <w:pPr>
        <w:numPr>
          <w:ilvl w:val="3"/>
          <w:numId w:val="13"/>
        </w:numPr>
        <w:tabs>
          <w:tab w:val="num" w:pos="0"/>
          <w:tab w:val="right" w:pos="6120"/>
        </w:tabs>
        <w:ind w:left="0" w:firstLine="567"/>
        <w:jc w:val="both"/>
        <w:rPr>
          <w:spacing w:val="2"/>
          <w:sz w:val="24"/>
          <w:szCs w:val="24"/>
        </w:rPr>
      </w:pPr>
      <w:r w:rsidRPr="00DE1609">
        <w:rPr>
          <w:spacing w:val="2"/>
          <w:sz w:val="24"/>
          <w:szCs w:val="24"/>
        </w:rPr>
        <w:t>матеріали, що отримані Підрядником від Замовника (в разі надання матеріалів Замовником);</w:t>
      </w:r>
    </w:p>
    <w:p w14:paraId="2CA89D37" w14:textId="77777777" w:rsidR="0027190D" w:rsidRPr="00DE1609" w:rsidRDefault="0027190D" w:rsidP="0027190D">
      <w:pPr>
        <w:numPr>
          <w:ilvl w:val="3"/>
          <w:numId w:val="13"/>
        </w:numPr>
        <w:tabs>
          <w:tab w:val="right" w:pos="6120"/>
        </w:tabs>
        <w:ind w:left="0" w:firstLine="567"/>
        <w:jc w:val="both"/>
        <w:rPr>
          <w:spacing w:val="2"/>
          <w:sz w:val="24"/>
          <w:szCs w:val="24"/>
        </w:rPr>
      </w:pPr>
      <w:r w:rsidRPr="00DE1609">
        <w:rPr>
          <w:spacing w:val="2"/>
          <w:sz w:val="24"/>
          <w:szCs w:val="24"/>
        </w:rPr>
        <w:t>інформацію щодо субпідрядних організацій, постачальників, що були залучені Підрядником для виконання робіт. Інформація має містити: назву та код ЄДРПОУ відповідної організації та вид робіт, що виконувалися нею та/або перелік матеріалів, що нею поставлялися;</w:t>
      </w:r>
    </w:p>
    <w:p w14:paraId="5BA416C7" w14:textId="77777777" w:rsidR="0027190D" w:rsidRPr="00DE1609" w:rsidRDefault="0027190D" w:rsidP="0027190D">
      <w:pPr>
        <w:numPr>
          <w:ilvl w:val="3"/>
          <w:numId w:val="13"/>
        </w:numPr>
        <w:tabs>
          <w:tab w:val="right" w:pos="6120"/>
        </w:tabs>
        <w:ind w:left="0" w:firstLine="567"/>
        <w:jc w:val="both"/>
        <w:rPr>
          <w:spacing w:val="2"/>
          <w:sz w:val="24"/>
          <w:szCs w:val="24"/>
        </w:rPr>
      </w:pPr>
      <w:r w:rsidRPr="00DE1609">
        <w:rPr>
          <w:spacing w:val="2"/>
          <w:sz w:val="24"/>
          <w:szCs w:val="24"/>
        </w:rPr>
        <w:t>виконавчу документацію, визначену Договором, проектною документацією та/або законодавством, на роботи, виконані Підрядником;</w:t>
      </w:r>
    </w:p>
    <w:p w14:paraId="410ABB4A" w14:textId="77777777" w:rsidR="0027190D" w:rsidRPr="00DE1609" w:rsidRDefault="0027190D" w:rsidP="0027190D">
      <w:pPr>
        <w:numPr>
          <w:ilvl w:val="2"/>
          <w:numId w:val="13"/>
        </w:numPr>
        <w:ind w:left="0" w:firstLine="567"/>
        <w:jc w:val="both"/>
        <w:rPr>
          <w:spacing w:val="2"/>
          <w:sz w:val="24"/>
          <w:szCs w:val="24"/>
        </w:rPr>
      </w:pPr>
      <w:r w:rsidRPr="00DE1609">
        <w:rPr>
          <w:spacing w:val="2"/>
          <w:sz w:val="24"/>
          <w:szCs w:val="24"/>
        </w:rPr>
        <w:t>Сторони зобов’язані розпочати звірку взаємних зобов’язань, що виникли на підставі цього Договору:</w:t>
      </w:r>
    </w:p>
    <w:p w14:paraId="53BFEE68" w14:textId="77777777" w:rsidR="0027190D" w:rsidRPr="00DE1609" w:rsidRDefault="0027190D" w:rsidP="0027190D">
      <w:pPr>
        <w:numPr>
          <w:ilvl w:val="3"/>
          <w:numId w:val="13"/>
        </w:numPr>
        <w:tabs>
          <w:tab w:val="right" w:pos="6120"/>
        </w:tabs>
        <w:ind w:left="0" w:firstLine="567"/>
        <w:jc w:val="both"/>
        <w:rPr>
          <w:spacing w:val="2"/>
          <w:sz w:val="24"/>
          <w:szCs w:val="24"/>
        </w:rPr>
      </w:pPr>
      <w:r w:rsidRPr="00DE1609">
        <w:rPr>
          <w:spacing w:val="2"/>
          <w:sz w:val="24"/>
          <w:szCs w:val="24"/>
        </w:rPr>
        <w:t>щодо розрахунків;</w:t>
      </w:r>
    </w:p>
    <w:p w14:paraId="0529F489" w14:textId="77777777" w:rsidR="0027190D" w:rsidRPr="00DE1609" w:rsidRDefault="0027190D" w:rsidP="0027190D">
      <w:pPr>
        <w:numPr>
          <w:ilvl w:val="3"/>
          <w:numId w:val="13"/>
        </w:numPr>
        <w:tabs>
          <w:tab w:val="right" w:pos="6120"/>
        </w:tabs>
        <w:ind w:left="0" w:firstLine="567"/>
        <w:jc w:val="both"/>
        <w:rPr>
          <w:spacing w:val="2"/>
          <w:sz w:val="24"/>
          <w:szCs w:val="24"/>
        </w:rPr>
      </w:pPr>
      <w:r w:rsidRPr="00DE1609">
        <w:rPr>
          <w:spacing w:val="2"/>
          <w:sz w:val="24"/>
          <w:szCs w:val="24"/>
        </w:rPr>
        <w:t>щодо виконання робіт.</w:t>
      </w:r>
    </w:p>
    <w:p w14:paraId="3596DCB3" w14:textId="77777777" w:rsidR="0027190D" w:rsidRPr="00DE1609" w:rsidRDefault="0027190D" w:rsidP="0027190D">
      <w:pPr>
        <w:numPr>
          <w:ilvl w:val="1"/>
          <w:numId w:val="13"/>
        </w:numPr>
        <w:tabs>
          <w:tab w:val="right" w:pos="6120"/>
        </w:tabs>
        <w:ind w:left="0" w:firstLine="567"/>
        <w:jc w:val="both"/>
        <w:rPr>
          <w:spacing w:val="2"/>
          <w:sz w:val="24"/>
          <w:szCs w:val="24"/>
        </w:rPr>
      </w:pPr>
      <w:r w:rsidRPr="00DE1609">
        <w:rPr>
          <w:spacing w:val="2"/>
          <w:sz w:val="24"/>
          <w:szCs w:val="24"/>
        </w:rPr>
        <w:t>За результатами звірки, що проводиться у разі припинення Договору Сторони зобов’язані підписати документи, які, зокрема, визначають:</w:t>
      </w:r>
    </w:p>
    <w:p w14:paraId="779D89F4" w14:textId="77777777" w:rsidR="0027190D" w:rsidRPr="00DE1609" w:rsidRDefault="0027190D" w:rsidP="0027190D">
      <w:pPr>
        <w:numPr>
          <w:ilvl w:val="2"/>
          <w:numId w:val="13"/>
        </w:numPr>
        <w:tabs>
          <w:tab w:val="right" w:pos="6120"/>
        </w:tabs>
        <w:ind w:left="0" w:firstLine="567"/>
        <w:jc w:val="both"/>
        <w:rPr>
          <w:spacing w:val="2"/>
          <w:sz w:val="24"/>
          <w:szCs w:val="24"/>
        </w:rPr>
      </w:pPr>
      <w:r w:rsidRPr="00DE1609">
        <w:rPr>
          <w:spacing w:val="2"/>
          <w:sz w:val="24"/>
          <w:szCs w:val="24"/>
        </w:rPr>
        <w:t>обсяги та вартість фактично належно виконаних робіт;</w:t>
      </w:r>
    </w:p>
    <w:p w14:paraId="71C2480E" w14:textId="77777777" w:rsidR="0027190D" w:rsidRPr="00DE1609" w:rsidRDefault="0027190D" w:rsidP="0027190D">
      <w:pPr>
        <w:numPr>
          <w:ilvl w:val="2"/>
          <w:numId w:val="13"/>
        </w:numPr>
        <w:tabs>
          <w:tab w:val="right" w:pos="6120"/>
        </w:tabs>
        <w:ind w:left="0" w:firstLine="567"/>
        <w:jc w:val="both"/>
        <w:rPr>
          <w:spacing w:val="2"/>
          <w:sz w:val="24"/>
          <w:szCs w:val="24"/>
        </w:rPr>
      </w:pPr>
      <w:r w:rsidRPr="00DE1609">
        <w:rPr>
          <w:spacing w:val="2"/>
          <w:sz w:val="24"/>
          <w:szCs w:val="24"/>
        </w:rPr>
        <w:t>обсяги, строки та порядок виконання робіт, необхідність виконання яких встановлена під час звірки взаємних зобов’язань;</w:t>
      </w:r>
    </w:p>
    <w:p w14:paraId="45532903" w14:textId="77777777" w:rsidR="0027190D" w:rsidRPr="00DE1609" w:rsidRDefault="0027190D" w:rsidP="0027190D">
      <w:pPr>
        <w:numPr>
          <w:ilvl w:val="2"/>
          <w:numId w:val="13"/>
        </w:numPr>
        <w:tabs>
          <w:tab w:val="right" w:pos="6120"/>
        </w:tabs>
        <w:ind w:left="0" w:firstLine="567"/>
        <w:jc w:val="both"/>
        <w:rPr>
          <w:spacing w:val="2"/>
          <w:sz w:val="24"/>
          <w:szCs w:val="24"/>
        </w:rPr>
      </w:pPr>
      <w:r w:rsidRPr="00DE1609">
        <w:rPr>
          <w:spacing w:val="2"/>
          <w:sz w:val="24"/>
          <w:szCs w:val="24"/>
        </w:rPr>
        <w:t>розмір суми коштів, належних до сплати Підряднику (повернення Замовнику), строки та порядок їх перерахування.</w:t>
      </w:r>
    </w:p>
    <w:p w14:paraId="22592F89" w14:textId="77777777" w:rsidR="0027190D" w:rsidRPr="00DE1609" w:rsidRDefault="0027190D" w:rsidP="0027190D">
      <w:pPr>
        <w:numPr>
          <w:ilvl w:val="1"/>
          <w:numId w:val="13"/>
        </w:numPr>
        <w:tabs>
          <w:tab w:val="right" w:pos="6120"/>
        </w:tabs>
        <w:ind w:left="0" w:firstLine="567"/>
        <w:jc w:val="both"/>
        <w:rPr>
          <w:snapToGrid w:val="0"/>
          <w:sz w:val="24"/>
          <w:szCs w:val="24"/>
        </w:rPr>
      </w:pPr>
      <w:r w:rsidRPr="00DE1609">
        <w:rPr>
          <w:snapToGrid w:val="0"/>
          <w:sz w:val="24"/>
          <w:szCs w:val="24"/>
        </w:rPr>
        <w:t xml:space="preserve">Замовник перераховує Підряднику належні йому кошти у розмірі, </w:t>
      </w:r>
      <w:proofErr w:type="gramStart"/>
      <w:r w:rsidRPr="00DE1609">
        <w:rPr>
          <w:snapToGrid w:val="0"/>
          <w:sz w:val="24"/>
          <w:szCs w:val="24"/>
        </w:rPr>
        <w:t>в порядку</w:t>
      </w:r>
      <w:proofErr w:type="gramEnd"/>
      <w:r w:rsidRPr="00DE1609">
        <w:rPr>
          <w:snapToGrid w:val="0"/>
          <w:sz w:val="24"/>
          <w:szCs w:val="24"/>
        </w:rPr>
        <w:t xml:space="preserve"> та у строки, встановлені відповідним документом, підписаним Сторонами за результатами звірки, але не раніше дати підписання Сторонами акта приймання-передачі </w:t>
      </w:r>
      <w:r w:rsidRPr="00DE1609">
        <w:rPr>
          <w:spacing w:val="2"/>
          <w:sz w:val="24"/>
          <w:szCs w:val="24"/>
        </w:rPr>
        <w:t>матеріальних ресурсів, що повинні бути передані Замовнику (в разі їх наявності).</w:t>
      </w:r>
    </w:p>
    <w:p w14:paraId="52814D45" w14:textId="77777777" w:rsidR="0027190D" w:rsidRPr="00DE1609" w:rsidRDefault="0027190D" w:rsidP="0027190D">
      <w:pPr>
        <w:numPr>
          <w:ilvl w:val="1"/>
          <w:numId w:val="13"/>
        </w:numPr>
        <w:tabs>
          <w:tab w:val="right" w:pos="6120"/>
        </w:tabs>
        <w:ind w:left="0" w:firstLine="567"/>
        <w:jc w:val="both"/>
        <w:rPr>
          <w:sz w:val="24"/>
          <w:szCs w:val="24"/>
        </w:rPr>
      </w:pPr>
      <w:r w:rsidRPr="00DE1609">
        <w:rPr>
          <w:spacing w:val="2"/>
          <w:sz w:val="24"/>
          <w:szCs w:val="24"/>
        </w:rPr>
        <w:t>Замовник має право не прийняти та не оплатити роботи, виконані Підрядником без попередньої письмової згоди Замовника на їх виконання після настання дати, з якої Договір вважається припиненим, крім робіт, технологічний процес виконання яких неможливо припинити до завершення певного етапу виконання.</w:t>
      </w:r>
      <w:bookmarkEnd w:id="6"/>
      <w:bookmarkEnd w:id="7"/>
    </w:p>
    <w:p w14:paraId="457E3A3D" w14:textId="77777777" w:rsidR="0027190D" w:rsidRPr="00DE1609" w:rsidRDefault="0027190D" w:rsidP="0027190D">
      <w:pPr>
        <w:tabs>
          <w:tab w:val="right" w:pos="6120"/>
        </w:tabs>
        <w:ind w:left="567"/>
        <w:jc w:val="both"/>
        <w:rPr>
          <w:sz w:val="24"/>
          <w:szCs w:val="24"/>
        </w:rPr>
      </w:pPr>
    </w:p>
    <w:p w14:paraId="168D1EC3" w14:textId="77777777" w:rsidR="0027190D" w:rsidRPr="00DE1609" w:rsidRDefault="0027190D" w:rsidP="0027190D">
      <w:pPr>
        <w:numPr>
          <w:ilvl w:val="0"/>
          <w:numId w:val="13"/>
        </w:numPr>
        <w:jc w:val="center"/>
        <w:outlineLvl w:val="0"/>
        <w:rPr>
          <w:b/>
          <w:snapToGrid w:val="0"/>
          <w:sz w:val="24"/>
          <w:szCs w:val="24"/>
        </w:rPr>
      </w:pPr>
      <w:r w:rsidRPr="00DE1609">
        <w:rPr>
          <w:b/>
          <w:snapToGrid w:val="0"/>
          <w:sz w:val="24"/>
          <w:szCs w:val="24"/>
        </w:rPr>
        <w:t>ІНШІ УМОВИ</w:t>
      </w:r>
    </w:p>
    <w:p w14:paraId="3EE1E832" w14:textId="77777777" w:rsidR="0027190D" w:rsidRPr="00DE1609" w:rsidRDefault="0027190D" w:rsidP="0027190D">
      <w:pPr>
        <w:numPr>
          <w:ilvl w:val="1"/>
          <w:numId w:val="13"/>
        </w:numPr>
        <w:tabs>
          <w:tab w:val="left" w:pos="851"/>
        </w:tabs>
        <w:ind w:left="0" w:firstLine="567"/>
        <w:jc w:val="both"/>
        <w:rPr>
          <w:sz w:val="24"/>
          <w:szCs w:val="24"/>
        </w:rPr>
      </w:pPr>
      <w:r w:rsidRPr="00DE1609">
        <w:rPr>
          <w:sz w:val="24"/>
          <w:szCs w:val="24"/>
        </w:rPr>
        <w:t>Сторони Договору підтверджують, що вони мають наступний податковий статус:</w:t>
      </w:r>
    </w:p>
    <w:p w14:paraId="7B959955" w14:textId="77777777" w:rsidR="0027190D" w:rsidRPr="00DE1609" w:rsidRDefault="0027190D" w:rsidP="0027190D">
      <w:pPr>
        <w:tabs>
          <w:tab w:val="left" w:pos="851"/>
        </w:tabs>
        <w:ind w:firstLine="567"/>
        <w:jc w:val="both"/>
        <w:rPr>
          <w:sz w:val="24"/>
          <w:szCs w:val="24"/>
        </w:rPr>
      </w:pPr>
      <w:r w:rsidRPr="00DE1609">
        <w:rPr>
          <w:sz w:val="24"/>
          <w:szCs w:val="24"/>
        </w:rPr>
        <w:t>Замовник – бюджетна та неприбуткова організація.</w:t>
      </w:r>
    </w:p>
    <w:p w14:paraId="3528438C" w14:textId="77777777" w:rsidR="0027190D" w:rsidRPr="00DE1609" w:rsidRDefault="0027190D" w:rsidP="0027190D">
      <w:pPr>
        <w:tabs>
          <w:tab w:val="left" w:pos="851"/>
        </w:tabs>
        <w:ind w:firstLine="567"/>
        <w:jc w:val="both"/>
        <w:rPr>
          <w:sz w:val="24"/>
          <w:szCs w:val="24"/>
        </w:rPr>
      </w:pPr>
      <w:r w:rsidRPr="00DE1609">
        <w:rPr>
          <w:sz w:val="24"/>
          <w:szCs w:val="24"/>
        </w:rPr>
        <w:t>Підрядник – платник податку на прибуток на загальних підставах, платник ПДВ.</w:t>
      </w:r>
    </w:p>
    <w:p w14:paraId="64B41A77" w14:textId="77777777" w:rsidR="0027190D" w:rsidRPr="00DE1609" w:rsidRDefault="0027190D" w:rsidP="0027190D">
      <w:pPr>
        <w:pStyle w:val="ae"/>
        <w:tabs>
          <w:tab w:val="left" w:pos="0"/>
        </w:tabs>
        <w:ind w:left="0" w:firstLine="567"/>
        <w:jc w:val="both"/>
      </w:pPr>
      <w:r w:rsidRPr="00DE1609">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p>
    <w:p w14:paraId="6C682171" w14:textId="77777777" w:rsidR="0027190D" w:rsidRPr="00DE1609" w:rsidRDefault="0027190D" w:rsidP="0027190D">
      <w:pPr>
        <w:ind w:firstLine="567"/>
        <w:jc w:val="both"/>
        <w:rPr>
          <w:sz w:val="24"/>
          <w:szCs w:val="24"/>
        </w:rPr>
      </w:pPr>
      <w:r w:rsidRPr="00DE1609">
        <w:rPr>
          <w:sz w:val="24"/>
          <w:szCs w:val="24"/>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14:paraId="71D7E090" w14:textId="77777777" w:rsidR="0027190D" w:rsidRPr="00DE1609" w:rsidRDefault="0027190D" w:rsidP="0027190D">
      <w:pPr>
        <w:ind w:firstLine="567"/>
        <w:jc w:val="both"/>
        <w:rPr>
          <w:sz w:val="24"/>
          <w:szCs w:val="24"/>
        </w:rPr>
      </w:pPr>
      <w:r w:rsidRPr="00DE1609">
        <w:rPr>
          <w:sz w:val="24"/>
          <w:szCs w:val="24"/>
        </w:rPr>
        <w:t>18.2. 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14:paraId="01CEDF8A" w14:textId="77777777" w:rsidR="0027190D" w:rsidRPr="00DE1609" w:rsidRDefault="0027190D" w:rsidP="0027190D">
      <w:pPr>
        <w:ind w:firstLine="567"/>
        <w:jc w:val="both"/>
        <w:rPr>
          <w:sz w:val="24"/>
          <w:szCs w:val="24"/>
        </w:rPr>
      </w:pPr>
      <w:r w:rsidRPr="00DE1609">
        <w:rPr>
          <w:sz w:val="24"/>
          <w:szCs w:val="24"/>
        </w:rPr>
        <w:t>18.3. 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14:paraId="786261E8" w14:textId="77777777" w:rsidR="0027190D" w:rsidRPr="00DE1609" w:rsidRDefault="0027190D" w:rsidP="0027190D">
      <w:pPr>
        <w:ind w:firstLine="567"/>
        <w:jc w:val="both"/>
        <w:rPr>
          <w:sz w:val="24"/>
          <w:szCs w:val="24"/>
        </w:rPr>
      </w:pPr>
      <w:r w:rsidRPr="00DE1609">
        <w:rPr>
          <w:sz w:val="24"/>
          <w:szCs w:val="24"/>
        </w:rPr>
        <w:t>18.4. Договір розривається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адресою, зазначеною у Договорі.</w:t>
      </w:r>
    </w:p>
    <w:p w14:paraId="71530B00" w14:textId="77777777" w:rsidR="0027190D" w:rsidRPr="00DE1609" w:rsidRDefault="0027190D" w:rsidP="0027190D">
      <w:pPr>
        <w:ind w:firstLine="567"/>
        <w:jc w:val="both"/>
        <w:rPr>
          <w:sz w:val="24"/>
          <w:szCs w:val="24"/>
        </w:rPr>
      </w:pPr>
      <w:r w:rsidRPr="00DE1609">
        <w:rPr>
          <w:sz w:val="24"/>
          <w:szCs w:val="24"/>
        </w:rPr>
        <w:t>18.5. Сторони несуть повну відповідальність за правильність вказаних ними у цьому Договорі реквізитів та зобов</w:t>
      </w:r>
      <w:r w:rsidRPr="00DE1609">
        <w:rPr>
          <w:snapToGrid w:val="0"/>
          <w:sz w:val="24"/>
          <w:szCs w:val="24"/>
        </w:rPr>
        <w:t>’</w:t>
      </w:r>
      <w:r w:rsidRPr="00DE1609">
        <w:rPr>
          <w:sz w:val="24"/>
          <w:szCs w:val="24"/>
        </w:rPr>
        <w:t>язуються своєчасно у письмовій формі повідомляти іншу Сторону про їх зміну, а у разі неповідомлення несуть ризик настання пов</w:t>
      </w:r>
      <w:r w:rsidRPr="00DE1609">
        <w:rPr>
          <w:snapToGrid w:val="0"/>
          <w:sz w:val="24"/>
          <w:szCs w:val="24"/>
        </w:rPr>
        <w:t>’</w:t>
      </w:r>
      <w:r w:rsidRPr="00DE1609">
        <w:rPr>
          <w:sz w:val="24"/>
          <w:szCs w:val="24"/>
        </w:rPr>
        <w:t>язаних із ним несприятливих наслідків.</w:t>
      </w:r>
    </w:p>
    <w:p w14:paraId="19D9EA60" w14:textId="77777777" w:rsidR="0027190D" w:rsidRPr="00DE1609" w:rsidRDefault="0027190D" w:rsidP="0027190D">
      <w:pPr>
        <w:ind w:firstLine="567"/>
        <w:jc w:val="both"/>
        <w:rPr>
          <w:sz w:val="24"/>
          <w:szCs w:val="24"/>
        </w:rPr>
      </w:pPr>
      <w:r w:rsidRPr="00DE1609">
        <w:rPr>
          <w:sz w:val="24"/>
          <w:szCs w:val="24"/>
        </w:rPr>
        <w:lastRenderedPageBreak/>
        <w:t>18.6. 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14:paraId="58012397" w14:textId="77777777" w:rsidR="0027190D" w:rsidRPr="00DE1609" w:rsidRDefault="0027190D" w:rsidP="0027190D">
      <w:pPr>
        <w:ind w:firstLine="567"/>
        <w:jc w:val="both"/>
        <w:rPr>
          <w:sz w:val="24"/>
          <w:szCs w:val="24"/>
        </w:rPr>
      </w:pPr>
      <w:r w:rsidRPr="00DE1609">
        <w:rPr>
          <w:sz w:val="24"/>
          <w:szCs w:val="24"/>
        </w:rPr>
        <w:t>18.7.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3EBF32F8" w14:textId="77777777" w:rsidR="0027190D" w:rsidRPr="00DE1609" w:rsidRDefault="0027190D" w:rsidP="0027190D">
      <w:pPr>
        <w:ind w:firstLine="567"/>
        <w:jc w:val="both"/>
        <w:rPr>
          <w:spacing w:val="2"/>
          <w:sz w:val="24"/>
          <w:szCs w:val="24"/>
        </w:rPr>
      </w:pPr>
      <w:r w:rsidRPr="00DE1609">
        <w:rPr>
          <w:spacing w:val="1"/>
          <w:sz w:val="24"/>
          <w:szCs w:val="24"/>
        </w:rPr>
        <w:t xml:space="preserve">18.8. Усі правовідносини, що виникають у зв’язку з виконанням умов Договору, і не </w:t>
      </w:r>
      <w:r w:rsidRPr="00DE1609">
        <w:rPr>
          <w:spacing w:val="2"/>
          <w:sz w:val="24"/>
          <w:szCs w:val="24"/>
        </w:rPr>
        <w:t>врегульовані ним, регламентуються нормами чинного в Україні законодавства.</w:t>
      </w:r>
    </w:p>
    <w:p w14:paraId="48132923" w14:textId="77777777" w:rsidR="0027190D" w:rsidRPr="00DE1609" w:rsidRDefault="0027190D" w:rsidP="0027190D">
      <w:pPr>
        <w:ind w:firstLine="567"/>
        <w:jc w:val="both"/>
        <w:rPr>
          <w:sz w:val="24"/>
          <w:szCs w:val="24"/>
        </w:rPr>
      </w:pPr>
      <w:r w:rsidRPr="00DE1609">
        <w:rPr>
          <w:sz w:val="24"/>
          <w:szCs w:val="24"/>
        </w:rPr>
        <w:t>18.9. 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221E03C6" w14:textId="041DCF64" w:rsidR="0027190D" w:rsidRPr="00DE1609" w:rsidRDefault="0027190D" w:rsidP="0027190D">
      <w:pPr>
        <w:ind w:firstLine="567"/>
        <w:jc w:val="both"/>
        <w:rPr>
          <w:sz w:val="24"/>
          <w:szCs w:val="24"/>
        </w:rPr>
      </w:pPr>
      <w:r w:rsidRPr="00DE1609">
        <w:rPr>
          <w:sz w:val="24"/>
          <w:szCs w:val="24"/>
        </w:rPr>
        <w:t>18.10.</w:t>
      </w:r>
      <w:r w:rsidR="00A15B37">
        <w:rPr>
          <w:sz w:val="24"/>
          <w:szCs w:val="24"/>
          <w:lang w:val="uk-UA"/>
        </w:rPr>
        <w:t xml:space="preserve"> </w:t>
      </w:r>
      <w:r w:rsidRPr="00DE1609">
        <w:rPr>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14:paraId="74839785" w14:textId="77777777" w:rsidR="0027190D" w:rsidRPr="00DE1609" w:rsidRDefault="0027190D" w:rsidP="0027190D">
      <w:pPr>
        <w:ind w:firstLine="567"/>
        <w:jc w:val="both"/>
        <w:rPr>
          <w:sz w:val="24"/>
          <w:szCs w:val="24"/>
        </w:rPr>
      </w:pPr>
    </w:p>
    <w:p w14:paraId="7758CC4A" w14:textId="77777777" w:rsidR="0027190D" w:rsidRPr="00DE1609" w:rsidRDefault="0027190D" w:rsidP="0027190D">
      <w:pPr>
        <w:numPr>
          <w:ilvl w:val="0"/>
          <w:numId w:val="13"/>
        </w:numPr>
        <w:ind w:left="0" w:firstLine="0"/>
        <w:jc w:val="center"/>
        <w:outlineLvl w:val="0"/>
        <w:rPr>
          <w:b/>
          <w:caps/>
          <w:sz w:val="24"/>
          <w:szCs w:val="24"/>
        </w:rPr>
      </w:pPr>
      <w:r w:rsidRPr="00DE1609">
        <w:rPr>
          <w:b/>
          <w:caps/>
          <w:sz w:val="24"/>
          <w:szCs w:val="24"/>
        </w:rPr>
        <w:t>Додатки до Договору</w:t>
      </w:r>
    </w:p>
    <w:p w14:paraId="24A22035" w14:textId="77777777" w:rsidR="0027190D" w:rsidRPr="00DE1609" w:rsidRDefault="0027190D" w:rsidP="0027190D">
      <w:pPr>
        <w:outlineLvl w:val="0"/>
        <w:rPr>
          <w:sz w:val="24"/>
          <w:szCs w:val="24"/>
        </w:rPr>
      </w:pPr>
      <w:r w:rsidRPr="00DE1609">
        <w:rPr>
          <w:caps/>
          <w:sz w:val="24"/>
          <w:szCs w:val="24"/>
        </w:rPr>
        <w:t>19.1.</w:t>
      </w:r>
      <w:r w:rsidRPr="00DE1609">
        <w:rPr>
          <w:sz w:val="24"/>
          <w:szCs w:val="24"/>
        </w:rPr>
        <w:t xml:space="preserve"> До цього Договору додаються: </w:t>
      </w:r>
    </w:p>
    <w:p w14:paraId="7ABA4553" w14:textId="77777777" w:rsidR="0027190D" w:rsidRPr="00DE1609" w:rsidRDefault="0027190D" w:rsidP="0027190D">
      <w:pPr>
        <w:pStyle w:val="af4"/>
        <w:numPr>
          <w:ilvl w:val="0"/>
          <w:numId w:val="17"/>
        </w:numPr>
        <w:rPr>
          <w:sz w:val="24"/>
          <w:szCs w:val="24"/>
        </w:rPr>
      </w:pPr>
      <w:r w:rsidRPr="00DE1609">
        <w:rPr>
          <w:sz w:val="24"/>
          <w:szCs w:val="24"/>
        </w:rPr>
        <w:t>Додаток №1 - Зведений кошторисний розрахунок;</w:t>
      </w:r>
    </w:p>
    <w:p w14:paraId="57028A92" w14:textId="77777777" w:rsidR="0027190D" w:rsidRPr="00DE1609" w:rsidRDefault="0027190D" w:rsidP="0027190D">
      <w:pPr>
        <w:pStyle w:val="af4"/>
        <w:numPr>
          <w:ilvl w:val="0"/>
          <w:numId w:val="17"/>
        </w:numPr>
        <w:rPr>
          <w:sz w:val="24"/>
          <w:szCs w:val="24"/>
        </w:rPr>
      </w:pPr>
      <w:r w:rsidRPr="00DE1609">
        <w:rPr>
          <w:sz w:val="24"/>
          <w:szCs w:val="24"/>
        </w:rPr>
        <w:t>Додаток № 2 – Календарний графік виконання робіт.</w:t>
      </w:r>
    </w:p>
    <w:p w14:paraId="178AE1FA" w14:textId="77777777" w:rsidR="0027190D" w:rsidRPr="00DE1609" w:rsidRDefault="0027190D" w:rsidP="0027190D">
      <w:pPr>
        <w:pStyle w:val="af4"/>
        <w:numPr>
          <w:ilvl w:val="0"/>
          <w:numId w:val="17"/>
        </w:numPr>
        <w:rPr>
          <w:sz w:val="24"/>
          <w:szCs w:val="24"/>
        </w:rPr>
      </w:pPr>
      <w:r w:rsidRPr="00DE1609">
        <w:rPr>
          <w:sz w:val="24"/>
          <w:szCs w:val="24"/>
        </w:rPr>
        <w:t>Додаток № 3 – Договірна ціна.</w:t>
      </w:r>
    </w:p>
    <w:p w14:paraId="460BEC9E" w14:textId="77777777" w:rsidR="0027190D" w:rsidRPr="00DE1609" w:rsidRDefault="0027190D" w:rsidP="0027190D">
      <w:pPr>
        <w:pStyle w:val="af4"/>
        <w:ind w:left="0"/>
        <w:rPr>
          <w:sz w:val="24"/>
          <w:szCs w:val="24"/>
        </w:rPr>
      </w:pPr>
      <w:r w:rsidRPr="00DE1609">
        <w:rPr>
          <w:sz w:val="24"/>
          <w:szCs w:val="24"/>
        </w:rPr>
        <w:t xml:space="preserve">          19.2.Додатки є невід’ємними частинами цього Договору.</w:t>
      </w:r>
    </w:p>
    <w:p w14:paraId="52813719" w14:textId="77777777" w:rsidR="0027190D" w:rsidRPr="00DE1609" w:rsidRDefault="0027190D" w:rsidP="0027190D">
      <w:pPr>
        <w:contextualSpacing/>
        <w:mirrorIndents/>
        <w:rPr>
          <w:sz w:val="24"/>
          <w:szCs w:val="24"/>
        </w:rPr>
      </w:pPr>
    </w:p>
    <w:p w14:paraId="422BA1C8" w14:textId="77777777" w:rsidR="0027190D" w:rsidRPr="00DE1609" w:rsidRDefault="0027190D" w:rsidP="0027190D">
      <w:pPr>
        <w:pStyle w:val="2"/>
        <w:numPr>
          <w:ilvl w:val="0"/>
          <w:numId w:val="13"/>
        </w:numPr>
        <w:tabs>
          <w:tab w:val="left" w:pos="285"/>
          <w:tab w:val="center" w:pos="5228"/>
        </w:tabs>
        <w:spacing w:before="0" w:after="0"/>
        <w:jc w:val="center"/>
        <w:rPr>
          <w:rFonts w:ascii="Times New Roman" w:hAnsi="Times New Roman"/>
          <w:i w:val="0"/>
          <w:spacing w:val="2"/>
          <w:sz w:val="24"/>
          <w:szCs w:val="24"/>
          <w:lang w:val="uk-UA"/>
        </w:rPr>
      </w:pPr>
      <w:r w:rsidRPr="00DE1609">
        <w:rPr>
          <w:rFonts w:ascii="Times New Roman" w:hAnsi="Times New Roman"/>
          <w:i w:val="0"/>
          <w:spacing w:val="2"/>
          <w:sz w:val="24"/>
          <w:szCs w:val="24"/>
          <w:lang w:val="uk-UA"/>
        </w:rPr>
        <w:t>РЕКВІЗИТИ ТА ПІДПИСИ СТОРІН</w:t>
      </w:r>
    </w:p>
    <w:tbl>
      <w:tblPr>
        <w:tblW w:w="9923" w:type="dxa"/>
        <w:tblInd w:w="108" w:type="dxa"/>
        <w:tblLook w:val="04A0" w:firstRow="1" w:lastRow="0" w:firstColumn="1" w:lastColumn="0" w:noHBand="0" w:noVBand="1"/>
      </w:tblPr>
      <w:tblGrid>
        <w:gridCol w:w="4395"/>
        <w:gridCol w:w="5528"/>
      </w:tblGrid>
      <w:tr w:rsidR="00DE1609" w:rsidRPr="00DE1609" w14:paraId="0A4174BA" w14:textId="77777777" w:rsidTr="00115F61">
        <w:tc>
          <w:tcPr>
            <w:tcW w:w="4395" w:type="dxa"/>
            <w:shd w:val="clear" w:color="auto" w:fill="auto"/>
          </w:tcPr>
          <w:p w14:paraId="1EEA5E7C" w14:textId="77777777" w:rsidR="0027190D" w:rsidRPr="00DE1609" w:rsidRDefault="0027190D" w:rsidP="00115F61">
            <w:pPr>
              <w:jc w:val="center"/>
              <w:rPr>
                <w:b/>
                <w:sz w:val="24"/>
                <w:szCs w:val="24"/>
              </w:rPr>
            </w:pPr>
            <w:r w:rsidRPr="00DE1609">
              <w:rPr>
                <w:b/>
                <w:sz w:val="24"/>
                <w:szCs w:val="24"/>
              </w:rPr>
              <w:t>Замовник:</w:t>
            </w:r>
          </w:p>
        </w:tc>
        <w:tc>
          <w:tcPr>
            <w:tcW w:w="5528" w:type="dxa"/>
            <w:shd w:val="clear" w:color="auto" w:fill="auto"/>
          </w:tcPr>
          <w:p w14:paraId="203772F2" w14:textId="77777777" w:rsidR="0027190D" w:rsidRPr="00DE1609" w:rsidRDefault="0027190D" w:rsidP="00115F61">
            <w:pPr>
              <w:jc w:val="center"/>
              <w:rPr>
                <w:b/>
                <w:sz w:val="24"/>
                <w:szCs w:val="24"/>
              </w:rPr>
            </w:pPr>
            <w:r w:rsidRPr="00DE1609">
              <w:rPr>
                <w:b/>
                <w:sz w:val="24"/>
                <w:szCs w:val="24"/>
              </w:rPr>
              <w:t>Виконавець:</w:t>
            </w:r>
          </w:p>
        </w:tc>
      </w:tr>
    </w:tbl>
    <w:p w14:paraId="27128EDC" w14:textId="77777777" w:rsidR="0027190D" w:rsidRPr="00DE1609" w:rsidRDefault="0027190D" w:rsidP="0046586E">
      <w:pPr>
        <w:suppressAutoHyphens/>
        <w:contextualSpacing/>
        <w:mirrorIndents/>
        <w:jc w:val="center"/>
        <w:rPr>
          <w:sz w:val="24"/>
          <w:szCs w:val="24"/>
          <w:lang w:val="uk-UA"/>
        </w:rPr>
      </w:pPr>
    </w:p>
    <w:p w14:paraId="0DFF467F" w14:textId="77777777" w:rsidR="0027190D" w:rsidRPr="00DE1609" w:rsidRDefault="0027190D" w:rsidP="0046586E">
      <w:pPr>
        <w:suppressAutoHyphens/>
        <w:contextualSpacing/>
        <w:mirrorIndents/>
        <w:jc w:val="center"/>
        <w:rPr>
          <w:sz w:val="24"/>
          <w:szCs w:val="24"/>
          <w:lang w:val="uk-UA"/>
        </w:rPr>
      </w:pPr>
    </w:p>
    <w:tbl>
      <w:tblPr>
        <w:tblW w:w="10348" w:type="dxa"/>
        <w:tblInd w:w="142" w:type="dxa"/>
        <w:tblLayout w:type="fixed"/>
        <w:tblLook w:val="04A0" w:firstRow="1" w:lastRow="0" w:firstColumn="1" w:lastColumn="0" w:noHBand="0" w:noVBand="1"/>
      </w:tblPr>
      <w:tblGrid>
        <w:gridCol w:w="5132"/>
        <w:gridCol w:w="5216"/>
      </w:tblGrid>
      <w:tr w:rsidR="00073C6D" w:rsidRPr="00073C6D" w14:paraId="7AE52151" w14:textId="77777777" w:rsidTr="00CE757E">
        <w:tc>
          <w:tcPr>
            <w:tcW w:w="5132" w:type="dxa"/>
            <w:shd w:val="clear" w:color="auto" w:fill="auto"/>
          </w:tcPr>
          <w:p w14:paraId="58943739" w14:textId="5D40DA4A" w:rsidR="00073C6D" w:rsidRPr="00073C6D" w:rsidRDefault="00AA085B" w:rsidP="00073C6D">
            <w:pPr>
              <w:widowControl w:val="0"/>
              <w:autoSpaceDE w:val="0"/>
              <w:rPr>
                <w:b/>
                <w:bCs/>
                <w:sz w:val="24"/>
                <w:szCs w:val="24"/>
                <w:lang w:val="uk-UA" w:eastAsia="zh-CN"/>
              </w:rPr>
            </w:pPr>
            <w:r>
              <w:rPr>
                <w:b/>
                <w:bCs/>
                <w:sz w:val="24"/>
                <w:szCs w:val="24"/>
                <w:lang w:val="uk-UA" w:eastAsia="zh-CN"/>
              </w:rPr>
              <w:t>Ш</w:t>
            </w:r>
            <w:r w:rsidR="00073C6D" w:rsidRPr="00073C6D">
              <w:rPr>
                <w:b/>
                <w:bCs/>
                <w:sz w:val="24"/>
                <w:szCs w:val="24"/>
                <w:lang w:val="uk-UA" w:eastAsia="zh-CN"/>
              </w:rPr>
              <w:t>кола І-ІІІ ступенів №</w:t>
            </w:r>
            <w:r>
              <w:rPr>
                <w:b/>
                <w:bCs/>
                <w:sz w:val="24"/>
                <w:szCs w:val="24"/>
                <w:lang w:val="uk-UA" w:eastAsia="zh-CN"/>
              </w:rPr>
              <w:t>147</w:t>
            </w:r>
            <w:r w:rsidR="00073C6D" w:rsidRPr="00073C6D">
              <w:rPr>
                <w:b/>
                <w:bCs/>
                <w:sz w:val="24"/>
                <w:szCs w:val="24"/>
                <w:lang w:val="uk-UA" w:eastAsia="zh-CN"/>
              </w:rPr>
              <w:t xml:space="preserve"> </w:t>
            </w:r>
          </w:p>
          <w:p w14:paraId="244E4647" w14:textId="73EA7D7F" w:rsidR="00073C6D" w:rsidRPr="00073C6D" w:rsidRDefault="00073C6D" w:rsidP="00073C6D">
            <w:pPr>
              <w:widowControl w:val="0"/>
              <w:autoSpaceDE w:val="0"/>
              <w:rPr>
                <w:b/>
                <w:bCs/>
                <w:sz w:val="24"/>
                <w:szCs w:val="24"/>
                <w:lang w:val="uk-UA" w:eastAsia="zh-CN"/>
              </w:rPr>
            </w:pPr>
            <w:r w:rsidRPr="00073C6D">
              <w:rPr>
                <w:b/>
                <w:bCs/>
                <w:sz w:val="24"/>
                <w:szCs w:val="24"/>
                <w:lang w:val="uk-UA" w:eastAsia="zh-CN"/>
              </w:rPr>
              <w:t xml:space="preserve"> </w:t>
            </w:r>
            <w:r w:rsidRPr="00073C6D">
              <w:rPr>
                <w:b/>
                <w:sz w:val="24"/>
                <w:szCs w:val="24"/>
                <w:lang w:val="uk-UA" w:eastAsia="zh-CN"/>
              </w:rPr>
              <w:t xml:space="preserve"> </w:t>
            </w:r>
            <w:r w:rsidRPr="00073C6D">
              <w:rPr>
                <w:b/>
                <w:bCs/>
                <w:sz w:val="24"/>
                <w:szCs w:val="24"/>
                <w:lang w:val="uk-UA" w:eastAsia="zh-CN"/>
              </w:rPr>
              <w:t xml:space="preserve">Деснянського району міста Києва </w:t>
            </w:r>
          </w:p>
          <w:p w14:paraId="69EAE0EA" w14:textId="27D92A8C" w:rsidR="00073C6D" w:rsidRPr="00073C6D" w:rsidRDefault="00073C6D" w:rsidP="00073C6D">
            <w:pPr>
              <w:widowControl w:val="0"/>
              <w:autoSpaceDE w:val="0"/>
              <w:rPr>
                <w:bCs/>
                <w:sz w:val="24"/>
                <w:szCs w:val="24"/>
                <w:lang w:val="uk-UA" w:eastAsia="zh-CN"/>
              </w:rPr>
            </w:pPr>
            <w:r w:rsidRPr="00073C6D">
              <w:rPr>
                <w:bCs/>
                <w:sz w:val="24"/>
                <w:szCs w:val="24"/>
                <w:lang w:val="uk-UA" w:eastAsia="zh-CN"/>
              </w:rPr>
              <w:t>Адреса: 02</w:t>
            </w:r>
            <w:r w:rsidR="00AA085B">
              <w:rPr>
                <w:bCs/>
                <w:sz w:val="24"/>
                <w:szCs w:val="24"/>
                <w:lang w:val="uk-UA" w:eastAsia="zh-CN"/>
              </w:rPr>
              <w:t>166</w:t>
            </w:r>
            <w:r w:rsidRPr="00073C6D">
              <w:rPr>
                <w:bCs/>
                <w:sz w:val="24"/>
                <w:szCs w:val="24"/>
                <w:lang w:val="uk-UA" w:eastAsia="zh-CN"/>
              </w:rPr>
              <w:t xml:space="preserve">, м. Київ, </w:t>
            </w:r>
            <w:r w:rsidR="00AA085B">
              <w:rPr>
                <w:bCs/>
                <w:sz w:val="24"/>
                <w:szCs w:val="24"/>
                <w:lang w:val="uk-UA" w:eastAsia="zh-CN"/>
              </w:rPr>
              <w:t>проспект Лісовий 17-В</w:t>
            </w:r>
          </w:p>
          <w:p w14:paraId="72C36A04" w14:textId="6A127181" w:rsidR="00073C6D" w:rsidRPr="00073C6D" w:rsidRDefault="00073C6D" w:rsidP="00073C6D">
            <w:pPr>
              <w:widowControl w:val="0"/>
              <w:autoSpaceDE w:val="0"/>
              <w:rPr>
                <w:sz w:val="24"/>
                <w:szCs w:val="24"/>
                <w:lang w:val="uk-UA" w:eastAsia="zh-CN"/>
              </w:rPr>
            </w:pPr>
            <w:r w:rsidRPr="00073C6D">
              <w:rPr>
                <w:bCs/>
                <w:sz w:val="24"/>
                <w:szCs w:val="24"/>
                <w:lang w:val="uk-UA" w:eastAsia="zh-CN"/>
              </w:rPr>
              <w:t xml:space="preserve">тел. </w:t>
            </w:r>
            <w:r w:rsidR="00AA085B">
              <w:rPr>
                <w:bCs/>
                <w:sz w:val="24"/>
                <w:szCs w:val="24"/>
                <w:lang w:val="uk-UA" w:eastAsia="zh-CN"/>
              </w:rPr>
              <w:t>(044) 518-71-69</w:t>
            </w:r>
          </w:p>
          <w:p w14:paraId="4DC702B4" w14:textId="7399A2C8" w:rsidR="00073C6D" w:rsidRPr="00073C6D" w:rsidRDefault="00073C6D" w:rsidP="00073C6D">
            <w:pPr>
              <w:widowControl w:val="0"/>
              <w:autoSpaceDE w:val="0"/>
              <w:rPr>
                <w:sz w:val="24"/>
                <w:szCs w:val="24"/>
                <w:lang w:val="uk-UA" w:eastAsia="zh-CN"/>
              </w:rPr>
            </w:pPr>
            <w:r w:rsidRPr="00073C6D">
              <w:rPr>
                <w:sz w:val="24"/>
                <w:szCs w:val="24"/>
                <w:lang w:val="uk-UA" w:eastAsia="zh-CN"/>
              </w:rPr>
              <w:t xml:space="preserve">ЄДРПОУ </w:t>
            </w:r>
            <w:r w:rsidR="00AA085B">
              <w:rPr>
                <w:bCs/>
                <w:sz w:val="24"/>
                <w:szCs w:val="24"/>
                <w:lang w:val="uk-UA" w:eastAsia="zh-CN"/>
              </w:rPr>
              <w:t>03875070</w:t>
            </w:r>
          </w:p>
          <w:p w14:paraId="66BF98EB" w14:textId="77777777" w:rsidR="00073C6D" w:rsidRPr="00073C6D" w:rsidRDefault="00073C6D" w:rsidP="00073C6D">
            <w:pPr>
              <w:widowControl w:val="0"/>
              <w:autoSpaceDE w:val="0"/>
              <w:rPr>
                <w:sz w:val="24"/>
                <w:szCs w:val="24"/>
                <w:lang w:val="uk-UA" w:eastAsia="zh-CN"/>
              </w:rPr>
            </w:pPr>
            <w:r w:rsidRPr="00073C6D">
              <w:rPr>
                <w:sz w:val="24"/>
                <w:szCs w:val="24"/>
                <w:lang w:val="uk-UA" w:eastAsia="zh-CN"/>
              </w:rPr>
              <w:t xml:space="preserve">р/р </w:t>
            </w:r>
            <w:r w:rsidRPr="00073C6D">
              <w:rPr>
                <w:sz w:val="24"/>
                <w:szCs w:val="24"/>
                <w:lang w:val="en-US" w:eastAsia="zh-CN"/>
              </w:rPr>
              <w:t>UA</w:t>
            </w:r>
            <w:r w:rsidRPr="00073C6D">
              <w:rPr>
                <w:sz w:val="24"/>
                <w:szCs w:val="24"/>
                <w:lang w:val="uk-UA" w:eastAsia="zh-CN"/>
              </w:rPr>
              <w:t>___________________________________</w:t>
            </w:r>
          </w:p>
          <w:p w14:paraId="5F5A4DEE" w14:textId="77777777" w:rsidR="00073C6D" w:rsidRPr="00073C6D" w:rsidRDefault="00073C6D" w:rsidP="00073C6D">
            <w:pPr>
              <w:widowControl w:val="0"/>
              <w:autoSpaceDE w:val="0"/>
              <w:rPr>
                <w:sz w:val="24"/>
                <w:szCs w:val="24"/>
                <w:lang w:val="uk-UA" w:eastAsia="zh-CN"/>
              </w:rPr>
            </w:pPr>
            <w:r w:rsidRPr="00073C6D">
              <w:rPr>
                <w:sz w:val="24"/>
                <w:szCs w:val="24"/>
                <w:lang w:val="uk-UA" w:eastAsia="zh-CN"/>
              </w:rPr>
              <w:t>в Держказначейська служба України</w:t>
            </w:r>
          </w:p>
          <w:p w14:paraId="266C8625" w14:textId="77777777" w:rsidR="00073C6D" w:rsidRPr="00073C6D" w:rsidRDefault="00073C6D" w:rsidP="00073C6D">
            <w:pPr>
              <w:widowControl w:val="0"/>
              <w:autoSpaceDE w:val="0"/>
              <w:rPr>
                <w:sz w:val="24"/>
                <w:szCs w:val="24"/>
                <w:lang w:val="uk-UA" w:eastAsia="zh-CN"/>
              </w:rPr>
            </w:pPr>
            <w:r w:rsidRPr="00073C6D">
              <w:rPr>
                <w:sz w:val="24"/>
                <w:szCs w:val="24"/>
                <w:lang w:val="uk-UA" w:eastAsia="zh-CN"/>
              </w:rPr>
              <w:t>МФО 820172</w:t>
            </w:r>
          </w:p>
          <w:p w14:paraId="2C62F563" w14:textId="77777777" w:rsidR="00073C6D" w:rsidRPr="00073C6D" w:rsidRDefault="00073C6D" w:rsidP="00073C6D">
            <w:pPr>
              <w:widowControl w:val="0"/>
              <w:autoSpaceDE w:val="0"/>
              <w:rPr>
                <w:b/>
                <w:sz w:val="24"/>
                <w:szCs w:val="24"/>
                <w:lang w:val="uk-UA" w:eastAsia="zh-CN"/>
              </w:rPr>
            </w:pPr>
          </w:p>
          <w:p w14:paraId="6B6C966D" w14:textId="77777777" w:rsidR="00073C6D" w:rsidRPr="00073C6D" w:rsidRDefault="00073C6D" w:rsidP="00073C6D">
            <w:pPr>
              <w:widowControl w:val="0"/>
              <w:autoSpaceDE w:val="0"/>
              <w:rPr>
                <w:b/>
                <w:sz w:val="24"/>
                <w:szCs w:val="24"/>
                <w:lang w:val="uk-UA" w:eastAsia="zh-CN"/>
              </w:rPr>
            </w:pPr>
          </w:p>
          <w:p w14:paraId="3FD3CE08" w14:textId="77777777" w:rsidR="00073C6D" w:rsidRDefault="00073C6D" w:rsidP="00073C6D">
            <w:pPr>
              <w:widowControl w:val="0"/>
              <w:autoSpaceDE w:val="0"/>
              <w:rPr>
                <w:b/>
                <w:sz w:val="24"/>
                <w:szCs w:val="24"/>
                <w:lang w:val="uk-UA" w:eastAsia="zh-CN"/>
              </w:rPr>
            </w:pPr>
          </w:p>
          <w:p w14:paraId="6806C585" w14:textId="77777777" w:rsidR="00AA085B" w:rsidRDefault="00AA085B" w:rsidP="00073C6D">
            <w:pPr>
              <w:widowControl w:val="0"/>
              <w:autoSpaceDE w:val="0"/>
              <w:rPr>
                <w:b/>
                <w:sz w:val="24"/>
                <w:szCs w:val="24"/>
                <w:lang w:val="uk-UA" w:eastAsia="zh-CN"/>
              </w:rPr>
            </w:pPr>
          </w:p>
          <w:p w14:paraId="66D46AB0" w14:textId="77777777" w:rsidR="00AA085B" w:rsidRPr="00073C6D" w:rsidRDefault="00AA085B" w:rsidP="00073C6D">
            <w:pPr>
              <w:widowControl w:val="0"/>
              <w:autoSpaceDE w:val="0"/>
              <w:rPr>
                <w:b/>
                <w:sz w:val="24"/>
                <w:szCs w:val="24"/>
                <w:lang w:val="uk-UA" w:eastAsia="zh-CN"/>
              </w:rPr>
            </w:pPr>
          </w:p>
          <w:p w14:paraId="3B93DB41" w14:textId="5F9ED88D" w:rsidR="00073C6D" w:rsidRPr="00073C6D" w:rsidRDefault="00073C6D" w:rsidP="00073C6D">
            <w:pPr>
              <w:widowControl w:val="0"/>
              <w:autoSpaceDE w:val="0"/>
              <w:rPr>
                <w:b/>
                <w:sz w:val="24"/>
                <w:szCs w:val="24"/>
                <w:lang w:val="uk-UA" w:eastAsia="zh-CN"/>
              </w:rPr>
            </w:pPr>
            <w:r w:rsidRPr="00073C6D">
              <w:rPr>
                <w:b/>
                <w:sz w:val="24"/>
                <w:szCs w:val="24"/>
                <w:lang w:val="uk-UA" w:eastAsia="zh-CN"/>
              </w:rPr>
              <w:t xml:space="preserve">Директор  ___________/ </w:t>
            </w:r>
            <w:r w:rsidR="00AA085B">
              <w:rPr>
                <w:b/>
                <w:sz w:val="24"/>
                <w:szCs w:val="24"/>
                <w:lang w:val="uk-UA" w:eastAsia="zh-CN"/>
              </w:rPr>
              <w:t>Яковецький М.О./</w:t>
            </w:r>
          </w:p>
          <w:p w14:paraId="324F17FE" w14:textId="77777777" w:rsidR="00073C6D" w:rsidRPr="00073C6D" w:rsidRDefault="00073C6D" w:rsidP="00073C6D">
            <w:pPr>
              <w:widowControl w:val="0"/>
              <w:autoSpaceDE w:val="0"/>
              <w:rPr>
                <w:b/>
                <w:sz w:val="24"/>
                <w:szCs w:val="24"/>
                <w:lang w:val="uk-UA" w:eastAsia="zh-CN"/>
              </w:rPr>
            </w:pPr>
            <w:r w:rsidRPr="00073C6D">
              <w:rPr>
                <w:b/>
                <w:sz w:val="24"/>
                <w:szCs w:val="24"/>
                <w:lang w:val="uk-UA" w:eastAsia="zh-CN"/>
              </w:rPr>
              <w:t xml:space="preserve">  М.П.                    </w:t>
            </w:r>
          </w:p>
          <w:p w14:paraId="1F583AC6" w14:textId="77777777" w:rsidR="00073C6D" w:rsidRPr="00073C6D" w:rsidRDefault="00073C6D" w:rsidP="00073C6D">
            <w:pPr>
              <w:jc w:val="both"/>
              <w:rPr>
                <w:sz w:val="24"/>
                <w:szCs w:val="24"/>
              </w:rPr>
            </w:pPr>
          </w:p>
          <w:p w14:paraId="16D38D0F" w14:textId="77777777" w:rsidR="00073C6D" w:rsidRPr="00073C6D" w:rsidRDefault="00073C6D" w:rsidP="00073C6D">
            <w:pPr>
              <w:suppressAutoHyphens/>
              <w:autoSpaceDE w:val="0"/>
              <w:spacing w:line="271" w:lineRule="exact"/>
              <w:jc w:val="both"/>
              <w:rPr>
                <w:b/>
                <w:sz w:val="24"/>
                <w:szCs w:val="24"/>
                <w:lang w:val="uk-UA" w:eastAsia="ar-SA"/>
              </w:rPr>
            </w:pPr>
          </w:p>
        </w:tc>
        <w:tc>
          <w:tcPr>
            <w:tcW w:w="5216" w:type="dxa"/>
            <w:shd w:val="clear" w:color="auto" w:fill="auto"/>
          </w:tcPr>
          <w:p w14:paraId="4CD724BB" w14:textId="77777777" w:rsidR="00073C6D" w:rsidRPr="00073C6D" w:rsidRDefault="00073C6D" w:rsidP="00073C6D">
            <w:pPr>
              <w:rPr>
                <w:sz w:val="24"/>
                <w:szCs w:val="24"/>
                <w:lang w:val="uk-UA" w:eastAsia="en-US"/>
              </w:rPr>
            </w:pPr>
            <w:r w:rsidRPr="00073C6D">
              <w:rPr>
                <w:sz w:val="24"/>
                <w:szCs w:val="24"/>
                <w:lang w:val="uk-UA" w:eastAsia="en-US"/>
              </w:rPr>
              <w:t xml:space="preserve"> </w:t>
            </w:r>
          </w:p>
          <w:p w14:paraId="74A9012F" w14:textId="77777777" w:rsidR="00073C6D" w:rsidRPr="00073C6D" w:rsidRDefault="00073C6D" w:rsidP="00073C6D">
            <w:pPr>
              <w:rPr>
                <w:sz w:val="24"/>
                <w:szCs w:val="24"/>
                <w:lang w:val="uk-UA" w:eastAsia="en-US"/>
              </w:rPr>
            </w:pPr>
          </w:p>
          <w:p w14:paraId="129F4D75" w14:textId="77777777" w:rsidR="00073C6D" w:rsidRPr="00073C6D" w:rsidRDefault="00073C6D" w:rsidP="00073C6D">
            <w:pPr>
              <w:rPr>
                <w:sz w:val="24"/>
                <w:szCs w:val="24"/>
                <w:lang w:val="uk-UA" w:eastAsia="en-US"/>
              </w:rPr>
            </w:pPr>
          </w:p>
          <w:p w14:paraId="046B2BD8" w14:textId="77777777" w:rsidR="00073C6D" w:rsidRPr="00073C6D" w:rsidRDefault="00073C6D" w:rsidP="00073C6D">
            <w:pPr>
              <w:rPr>
                <w:sz w:val="24"/>
                <w:szCs w:val="24"/>
                <w:lang w:val="uk-UA" w:eastAsia="en-US"/>
              </w:rPr>
            </w:pPr>
          </w:p>
          <w:p w14:paraId="1E7DA2A3" w14:textId="77777777" w:rsidR="00073C6D" w:rsidRPr="00073C6D" w:rsidRDefault="00073C6D" w:rsidP="00073C6D">
            <w:pPr>
              <w:rPr>
                <w:sz w:val="24"/>
                <w:szCs w:val="24"/>
                <w:lang w:val="uk-UA" w:eastAsia="en-US"/>
              </w:rPr>
            </w:pPr>
          </w:p>
          <w:p w14:paraId="54D4FE49" w14:textId="77777777" w:rsidR="00073C6D" w:rsidRPr="00073C6D" w:rsidRDefault="00073C6D" w:rsidP="00073C6D">
            <w:pPr>
              <w:rPr>
                <w:sz w:val="24"/>
                <w:szCs w:val="24"/>
                <w:lang w:val="uk-UA" w:eastAsia="en-US"/>
              </w:rPr>
            </w:pPr>
          </w:p>
          <w:p w14:paraId="0A2C23C5" w14:textId="77777777" w:rsidR="00073C6D" w:rsidRPr="00073C6D" w:rsidRDefault="00073C6D" w:rsidP="00073C6D">
            <w:pPr>
              <w:rPr>
                <w:sz w:val="24"/>
                <w:szCs w:val="24"/>
                <w:lang w:val="uk-UA" w:eastAsia="en-US"/>
              </w:rPr>
            </w:pPr>
          </w:p>
          <w:p w14:paraId="5A64E999" w14:textId="77777777" w:rsidR="00073C6D" w:rsidRPr="00073C6D" w:rsidRDefault="00073C6D" w:rsidP="00073C6D">
            <w:pPr>
              <w:rPr>
                <w:sz w:val="24"/>
                <w:szCs w:val="24"/>
                <w:lang w:val="uk-UA" w:eastAsia="en-US"/>
              </w:rPr>
            </w:pPr>
          </w:p>
          <w:p w14:paraId="6C6272CA" w14:textId="77777777" w:rsidR="00073C6D" w:rsidRPr="00073C6D" w:rsidRDefault="00073C6D" w:rsidP="00073C6D">
            <w:pPr>
              <w:rPr>
                <w:sz w:val="24"/>
                <w:szCs w:val="24"/>
                <w:lang w:val="uk-UA" w:eastAsia="en-US"/>
              </w:rPr>
            </w:pPr>
          </w:p>
          <w:p w14:paraId="17DA91EB" w14:textId="77777777" w:rsidR="00073C6D" w:rsidRPr="00073C6D" w:rsidRDefault="00073C6D" w:rsidP="00073C6D">
            <w:pPr>
              <w:rPr>
                <w:sz w:val="24"/>
                <w:szCs w:val="24"/>
                <w:lang w:val="uk-UA" w:eastAsia="en-US"/>
              </w:rPr>
            </w:pPr>
          </w:p>
          <w:p w14:paraId="371C9274" w14:textId="77777777" w:rsidR="00073C6D" w:rsidRPr="00073C6D" w:rsidRDefault="00073C6D" w:rsidP="00073C6D">
            <w:pPr>
              <w:rPr>
                <w:sz w:val="24"/>
                <w:szCs w:val="24"/>
                <w:lang w:val="uk-UA" w:eastAsia="en-US"/>
              </w:rPr>
            </w:pPr>
          </w:p>
          <w:p w14:paraId="5E2B3AD0" w14:textId="77777777" w:rsidR="00073C6D" w:rsidRPr="00073C6D" w:rsidRDefault="00073C6D" w:rsidP="00073C6D">
            <w:pPr>
              <w:rPr>
                <w:sz w:val="24"/>
                <w:szCs w:val="24"/>
                <w:lang w:val="uk-UA" w:eastAsia="en-US"/>
              </w:rPr>
            </w:pPr>
          </w:p>
          <w:p w14:paraId="3B7C3320" w14:textId="77777777" w:rsidR="00073C6D" w:rsidRPr="00073C6D" w:rsidRDefault="00073C6D" w:rsidP="00073C6D">
            <w:pPr>
              <w:rPr>
                <w:sz w:val="24"/>
                <w:szCs w:val="24"/>
                <w:lang w:val="uk-UA" w:eastAsia="en-US"/>
              </w:rPr>
            </w:pPr>
          </w:p>
          <w:p w14:paraId="26C22C3E" w14:textId="77777777" w:rsidR="00073C6D" w:rsidRPr="00073C6D" w:rsidRDefault="00073C6D" w:rsidP="00073C6D">
            <w:pPr>
              <w:widowControl w:val="0"/>
              <w:autoSpaceDE w:val="0"/>
              <w:rPr>
                <w:b/>
                <w:sz w:val="24"/>
                <w:szCs w:val="24"/>
                <w:lang w:val="uk-UA" w:eastAsia="zh-CN"/>
              </w:rPr>
            </w:pPr>
            <w:r w:rsidRPr="00073C6D">
              <w:rPr>
                <w:b/>
                <w:sz w:val="24"/>
                <w:szCs w:val="24"/>
                <w:lang w:val="uk-UA" w:eastAsia="zh-CN"/>
              </w:rPr>
              <w:t>Директор  ___________/</w:t>
            </w:r>
          </w:p>
          <w:p w14:paraId="0228034B" w14:textId="77777777" w:rsidR="00073C6D" w:rsidRPr="00073C6D" w:rsidRDefault="00073C6D" w:rsidP="00073C6D">
            <w:pPr>
              <w:widowControl w:val="0"/>
              <w:autoSpaceDE w:val="0"/>
              <w:rPr>
                <w:b/>
                <w:sz w:val="24"/>
                <w:szCs w:val="24"/>
                <w:lang w:val="uk-UA" w:eastAsia="zh-CN"/>
              </w:rPr>
            </w:pPr>
            <w:r w:rsidRPr="00073C6D">
              <w:rPr>
                <w:b/>
                <w:sz w:val="24"/>
                <w:szCs w:val="24"/>
                <w:lang w:val="uk-UA" w:eastAsia="zh-CN"/>
              </w:rPr>
              <w:t xml:space="preserve">  М.П.                    </w:t>
            </w:r>
          </w:p>
          <w:p w14:paraId="541313A2" w14:textId="77777777" w:rsidR="00073C6D" w:rsidRPr="00073C6D" w:rsidRDefault="00073C6D" w:rsidP="00073C6D">
            <w:pPr>
              <w:rPr>
                <w:sz w:val="22"/>
                <w:szCs w:val="22"/>
                <w:lang w:val="uk-UA" w:eastAsia="uk-UA"/>
              </w:rPr>
            </w:pPr>
          </w:p>
        </w:tc>
      </w:tr>
    </w:tbl>
    <w:p w14:paraId="15402EEF" w14:textId="77777777" w:rsidR="0027190D" w:rsidRPr="00DE1609" w:rsidRDefault="0027190D" w:rsidP="0046586E">
      <w:pPr>
        <w:suppressAutoHyphens/>
        <w:contextualSpacing/>
        <w:mirrorIndents/>
        <w:jc w:val="center"/>
        <w:rPr>
          <w:sz w:val="24"/>
          <w:szCs w:val="24"/>
          <w:lang w:val="uk-UA"/>
        </w:rPr>
      </w:pPr>
    </w:p>
    <w:p w14:paraId="5A555486" w14:textId="77777777" w:rsidR="0027190D" w:rsidRPr="00DE1609" w:rsidRDefault="0027190D" w:rsidP="0046586E">
      <w:pPr>
        <w:suppressAutoHyphens/>
        <w:contextualSpacing/>
        <w:mirrorIndents/>
        <w:jc w:val="center"/>
        <w:rPr>
          <w:sz w:val="24"/>
          <w:szCs w:val="24"/>
          <w:lang w:val="uk-UA"/>
        </w:rPr>
      </w:pPr>
    </w:p>
    <w:p w14:paraId="16988062" w14:textId="77777777" w:rsidR="0027190D" w:rsidRPr="00DE1609" w:rsidRDefault="0027190D" w:rsidP="0046586E">
      <w:pPr>
        <w:suppressAutoHyphens/>
        <w:contextualSpacing/>
        <w:mirrorIndents/>
        <w:jc w:val="center"/>
        <w:rPr>
          <w:sz w:val="24"/>
          <w:szCs w:val="24"/>
          <w:lang w:val="uk-UA"/>
        </w:rPr>
      </w:pPr>
    </w:p>
    <w:p w14:paraId="7381F20F" w14:textId="433C0DBF" w:rsidR="0027190D" w:rsidRDefault="0027190D" w:rsidP="0046586E">
      <w:pPr>
        <w:suppressAutoHyphens/>
        <w:contextualSpacing/>
        <w:mirrorIndents/>
        <w:jc w:val="center"/>
        <w:rPr>
          <w:sz w:val="24"/>
          <w:szCs w:val="24"/>
          <w:lang w:val="uk-UA"/>
        </w:rPr>
      </w:pPr>
    </w:p>
    <w:p w14:paraId="71E832D3" w14:textId="73F2ABB4" w:rsidR="00073C6D" w:rsidRDefault="00073C6D" w:rsidP="0046586E">
      <w:pPr>
        <w:suppressAutoHyphens/>
        <w:contextualSpacing/>
        <w:mirrorIndents/>
        <w:jc w:val="center"/>
        <w:rPr>
          <w:sz w:val="24"/>
          <w:szCs w:val="24"/>
          <w:lang w:val="uk-UA"/>
        </w:rPr>
      </w:pPr>
    </w:p>
    <w:p w14:paraId="3FB21DB0" w14:textId="2F29C82C" w:rsidR="00073C6D" w:rsidRDefault="00073C6D" w:rsidP="0046586E">
      <w:pPr>
        <w:suppressAutoHyphens/>
        <w:contextualSpacing/>
        <w:mirrorIndents/>
        <w:jc w:val="center"/>
        <w:rPr>
          <w:sz w:val="24"/>
          <w:szCs w:val="24"/>
          <w:lang w:val="uk-UA"/>
        </w:rPr>
      </w:pPr>
    </w:p>
    <w:p w14:paraId="70F114A7" w14:textId="6BB22E3F" w:rsidR="00073C6D" w:rsidRDefault="00073C6D" w:rsidP="0046586E">
      <w:pPr>
        <w:suppressAutoHyphens/>
        <w:contextualSpacing/>
        <w:mirrorIndents/>
        <w:jc w:val="center"/>
        <w:rPr>
          <w:sz w:val="24"/>
          <w:szCs w:val="24"/>
          <w:lang w:val="uk-UA"/>
        </w:rPr>
      </w:pPr>
    </w:p>
    <w:p w14:paraId="2DA5102A" w14:textId="3069D6AD" w:rsidR="00073C6D" w:rsidRDefault="00073C6D" w:rsidP="0046586E">
      <w:pPr>
        <w:suppressAutoHyphens/>
        <w:contextualSpacing/>
        <w:mirrorIndents/>
        <w:jc w:val="center"/>
        <w:rPr>
          <w:sz w:val="24"/>
          <w:szCs w:val="24"/>
          <w:lang w:val="uk-UA"/>
        </w:rPr>
      </w:pPr>
    </w:p>
    <w:p w14:paraId="675D8642" w14:textId="77777777" w:rsidR="00073C6D" w:rsidRPr="00DE1609" w:rsidRDefault="00073C6D" w:rsidP="0046586E">
      <w:pPr>
        <w:suppressAutoHyphens/>
        <w:contextualSpacing/>
        <w:mirrorIndents/>
        <w:jc w:val="center"/>
        <w:rPr>
          <w:sz w:val="24"/>
          <w:szCs w:val="24"/>
          <w:lang w:val="uk-UA"/>
        </w:rPr>
      </w:pPr>
    </w:p>
    <w:tbl>
      <w:tblPr>
        <w:tblW w:w="10177" w:type="dxa"/>
        <w:tblInd w:w="102" w:type="dxa"/>
        <w:tblLook w:val="0000" w:firstRow="0" w:lastRow="0" w:firstColumn="0" w:lastColumn="0" w:noHBand="0" w:noVBand="0"/>
      </w:tblPr>
      <w:tblGrid>
        <w:gridCol w:w="10177"/>
      </w:tblGrid>
      <w:tr w:rsidR="00FC2221" w:rsidRPr="00DE1609" w14:paraId="737EBF25" w14:textId="77777777" w:rsidTr="00115F61">
        <w:tc>
          <w:tcPr>
            <w:tcW w:w="3510" w:type="dxa"/>
            <w:shd w:val="clear" w:color="auto" w:fill="auto"/>
          </w:tcPr>
          <w:p w14:paraId="3E3EB349" w14:textId="616AC854" w:rsidR="00012147" w:rsidRPr="00DE1609" w:rsidRDefault="00012147" w:rsidP="00115F61">
            <w:pPr>
              <w:suppressAutoHyphens/>
              <w:contextualSpacing/>
              <w:mirrorIndents/>
              <w:rPr>
                <w:sz w:val="24"/>
                <w:szCs w:val="24"/>
                <w:lang w:val="uk-UA"/>
              </w:rPr>
            </w:pPr>
          </w:p>
          <w:p w14:paraId="1ED4BFB0" w14:textId="77777777" w:rsidR="0027190D" w:rsidRPr="00DE1609" w:rsidRDefault="0027190D" w:rsidP="00012147">
            <w:pPr>
              <w:suppressAutoHyphens/>
              <w:contextualSpacing/>
              <w:mirrorIndents/>
              <w:jc w:val="right"/>
              <w:rPr>
                <w:sz w:val="24"/>
                <w:szCs w:val="24"/>
              </w:rPr>
            </w:pPr>
            <w:r w:rsidRPr="00DE1609">
              <w:rPr>
                <w:sz w:val="24"/>
                <w:szCs w:val="24"/>
              </w:rPr>
              <w:t xml:space="preserve">Додаток № 2 </w:t>
            </w:r>
          </w:p>
          <w:p w14:paraId="62CA9150" w14:textId="77777777" w:rsidR="0027190D" w:rsidRPr="00DE1609" w:rsidRDefault="0027190D" w:rsidP="00012147">
            <w:pPr>
              <w:suppressAutoHyphens/>
              <w:contextualSpacing/>
              <w:mirrorIndents/>
              <w:jc w:val="right"/>
              <w:rPr>
                <w:sz w:val="24"/>
                <w:szCs w:val="24"/>
              </w:rPr>
            </w:pPr>
            <w:proofErr w:type="gramStart"/>
            <w:r w:rsidRPr="00DE1609">
              <w:rPr>
                <w:sz w:val="24"/>
                <w:szCs w:val="24"/>
              </w:rPr>
              <w:t>до договору</w:t>
            </w:r>
            <w:proofErr w:type="gramEnd"/>
            <w:r w:rsidRPr="00DE1609">
              <w:rPr>
                <w:sz w:val="24"/>
                <w:szCs w:val="24"/>
              </w:rPr>
              <w:t xml:space="preserve"> № __________</w:t>
            </w:r>
          </w:p>
          <w:p w14:paraId="10359AC2" w14:textId="77777777" w:rsidR="0027190D" w:rsidRPr="00DE1609" w:rsidRDefault="0027190D" w:rsidP="00012147">
            <w:pPr>
              <w:suppressAutoHyphens/>
              <w:contextualSpacing/>
              <w:mirrorIndents/>
              <w:jc w:val="right"/>
              <w:rPr>
                <w:sz w:val="24"/>
                <w:szCs w:val="24"/>
              </w:rPr>
            </w:pPr>
            <w:r w:rsidRPr="00DE1609">
              <w:rPr>
                <w:sz w:val="24"/>
                <w:szCs w:val="24"/>
              </w:rPr>
              <w:t>від _______________202</w:t>
            </w:r>
            <w:r w:rsidRPr="00DE1609">
              <w:rPr>
                <w:sz w:val="24"/>
                <w:szCs w:val="24"/>
                <w:lang w:val="uk-UA"/>
              </w:rPr>
              <w:t>2</w:t>
            </w:r>
            <w:r w:rsidRPr="00DE1609">
              <w:rPr>
                <w:sz w:val="24"/>
                <w:szCs w:val="24"/>
              </w:rPr>
              <w:t xml:space="preserve"> року</w:t>
            </w:r>
          </w:p>
        </w:tc>
      </w:tr>
    </w:tbl>
    <w:p w14:paraId="6077D0E5" w14:textId="77777777" w:rsidR="0027190D" w:rsidRPr="00DE1609" w:rsidRDefault="0027190D" w:rsidP="0027190D">
      <w:pPr>
        <w:suppressAutoHyphens/>
        <w:contextualSpacing/>
        <w:mirrorIndents/>
        <w:jc w:val="right"/>
        <w:rPr>
          <w:sz w:val="24"/>
          <w:szCs w:val="24"/>
        </w:rPr>
      </w:pPr>
    </w:p>
    <w:p w14:paraId="6F95D51A" w14:textId="77777777" w:rsidR="0027190D" w:rsidRPr="00DE1609" w:rsidRDefault="0027190D" w:rsidP="0027190D">
      <w:pPr>
        <w:suppressAutoHyphens/>
        <w:contextualSpacing/>
        <w:mirrorIndents/>
        <w:jc w:val="right"/>
        <w:rPr>
          <w:sz w:val="24"/>
          <w:szCs w:val="24"/>
        </w:rPr>
      </w:pPr>
    </w:p>
    <w:p w14:paraId="621D4692" w14:textId="77777777" w:rsidR="0027190D" w:rsidRPr="00DE1609" w:rsidRDefault="0027190D" w:rsidP="0027190D">
      <w:pPr>
        <w:suppressAutoHyphens/>
        <w:contextualSpacing/>
        <w:mirrorIndents/>
        <w:jc w:val="center"/>
        <w:rPr>
          <w:sz w:val="24"/>
          <w:szCs w:val="24"/>
        </w:rPr>
      </w:pPr>
      <w:r w:rsidRPr="00DE1609">
        <w:rPr>
          <w:sz w:val="24"/>
          <w:szCs w:val="24"/>
        </w:rPr>
        <w:t xml:space="preserve">Календарний графік виконання робіт </w:t>
      </w:r>
    </w:p>
    <w:p w14:paraId="18294042" w14:textId="77777777" w:rsidR="0027190D" w:rsidRPr="00DE1609" w:rsidRDefault="0027190D" w:rsidP="0027190D">
      <w:pPr>
        <w:suppressAutoHyphens/>
        <w:contextualSpacing/>
        <w:mirrorIndents/>
        <w:jc w:val="center"/>
        <w:rPr>
          <w:sz w:val="24"/>
          <w:szCs w:val="24"/>
        </w:rPr>
      </w:pPr>
    </w:p>
    <w:p w14:paraId="0192E911" w14:textId="77777777" w:rsidR="0027190D" w:rsidRPr="00DE1609" w:rsidRDefault="0027190D" w:rsidP="0027190D">
      <w:pPr>
        <w:suppressAutoHyphens/>
        <w:contextualSpacing/>
        <w:mirrorIndents/>
        <w:jc w:val="center"/>
        <w:rPr>
          <w:sz w:val="24"/>
          <w:szCs w:val="24"/>
        </w:rPr>
      </w:pPr>
    </w:p>
    <w:tbl>
      <w:tblPr>
        <w:tblW w:w="10633" w:type="dxa"/>
        <w:tblInd w:w="-318" w:type="dxa"/>
        <w:tblLayout w:type="fixed"/>
        <w:tblLook w:val="0000" w:firstRow="0" w:lastRow="0" w:firstColumn="0" w:lastColumn="0" w:noHBand="0" w:noVBand="0"/>
      </w:tblPr>
      <w:tblGrid>
        <w:gridCol w:w="560"/>
        <w:gridCol w:w="2134"/>
        <w:gridCol w:w="1843"/>
        <w:gridCol w:w="1559"/>
        <w:gridCol w:w="1417"/>
        <w:gridCol w:w="1560"/>
        <w:gridCol w:w="1560"/>
      </w:tblGrid>
      <w:tr w:rsidR="00DE1609" w:rsidRPr="00DE1609" w14:paraId="7D9DF1AC" w14:textId="77777777" w:rsidTr="00115F61">
        <w:tc>
          <w:tcPr>
            <w:tcW w:w="560" w:type="dxa"/>
            <w:vMerge w:val="restart"/>
            <w:tcBorders>
              <w:top w:val="single" w:sz="4" w:space="0" w:color="000000"/>
              <w:left w:val="single" w:sz="4" w:space="0" w:color="000000"/>
              <w:bottom w:val="single" w:sz="4" w:space="0" w:color="000000"/>
            </w:tcBorders>
            <w:shd w:val="clear" w:color="auto" w:fill="auto"/>
          </w:tcPr>
          <w:p w14:paraId="7C03D06B" w14:textId="77777777" w:rsidR="0027190D" w:rsidRPr="00DE1609" w:rsidRDefault="0027190D" w:rsidP="00115F61">
            <w:pPr>
              <w:suppressAutoHyphens/>
              <w:contextualSpacing/>
              <w:mirrorIndents/>
              <w:jc w:val="center"/>
              <w:rPr>
                <w:sz w:val="24"/>
                <w:szCs w:val="24"/>
              </w:rPr>
            </w:pPr>
            <w:r w:rsidRPr="00DE1609">
              <w:rPr>
                <w:sz w:val="24"/>
                <w:szCs w:val="24"/>
              </w:rPr>
              <w:t>№ п/п</w:t>
            </w:r>
          </w:p>
        </w:tc>
        <w:tc>
          <w:tcPr>
            <w:tcW w:w="2134" w:type="dxa"/>
            <w:vMerge w:val="restart"/>
            <w:tcBorders>
              <w:top w:val="single" w:sz="4" w:space="0" w:color="000000"/>
              <w:left w:val="single" w:sz="4" w:space="0" w:color="000000"/>
              <w:bottom w:val="single" w:sz="4" w:space="0" w:color="000000"/>
            </w:tcBorders>
            <w:shd w:val="clear" w:color="auto" w:fill="auto"/>
          </w:tcPr>
          <w:p w14:paraId="395F8F42" w14:textId="77777777" w:rsidR="0027190D" w:rsidRPr="00DE1609" w:rsidRDefault="0027190D" w:rsidP="00115F61">
            <w:pPr>
              <w:suppressAutoHyphens/>
              <w:contextualSpacing/>
              <w:mirrorIndents/>
              <w:jc w:val="center"/>
              <w:rPr>
                <w:sz w:val="24"/>
                <w:szCs w:val="24"/>
              </w:rPr>
            </w:pPr>
            <w:r w:rsidRPr="00DE1609">
              <w:rPr>
                <w:sz w:val="24"/>
                <w:szCs w:val="24"/>
              </w:rPr>
              <w:t>Адреса</w:t>
            </w:r>
          </w:p>
        </w:tc>
        <w:tc>
          <w:tcPr>
            <w:tcW w:w="1843" w:type="dxa"/>
            <w:vMerge w:val="restart"/>
            <w:tcBorders>
              <w:top w:val="single" w:sz="4" w:space="0" w:color="000000"/>
              <w:left w:val="single" w:sz="4" w:space="0" w:color="000000"/>
              <w:right w:val="single" w:sz="4" w:space="0" w:color="000000"/>
            </w:tcBorders>
          </w:tcPr>
          <w:p w14:paraId="2207BC0F" w14:textId="77777777" w:rsidR="0027190D" w:rsidRPr="00DE1609" w:rsidRDefault="0027190D" w:rsidP="00115F61">
            <w:pPr>
              <w:suppressAutoHyphens/>
              <w:contextualSpacing/>
              <w:mirrorIndents/>
              <w:jc w:val="center"/>
              <w:rPr>
                <w:sz w:val="24"/>
                <w:szCs w:val="24"/>
              </w:rPr>
            </w:pPr>
            <w:r w:rsidRPr="00DE1609">
              <w:rPr>
                <w:sz w:val="24"/>
                <w:szCs w:val="24"/>
              </w:rPr>
              <w:t xml:space="preserve">Назва об’єкту </w:t>
            </w:r>
          </w:p>
        </w:tc>
        <w:tc>
          <w:tcPr>
            <w:tcW w:w="1559" w:type="dxa"/>
            <w:vMerge w:val="restart"/>
            <w:tcBorders>
              <w:top w:val="single" w:sz="4" w:space="0" w:color="000000"/>
              <w:left w:val="single" w:sz="4" w:space="0" w:color="000000"/>
              <w:bottom w:val="single" w:sz="4" w:space="0" w:color="000000"/>
            </w:tcBorders>
            <w:shd w:val="clear" w:color="auto" w:fill="auto"/>
          </w:tcPr>
          <w:p w14:paraId="1DC64033" w14:textId="77777777" w:rsidR="0027190D" w:rsidRPr="00DE1609" w:rsidRDefault="0027190D" w:rsidP="00115F61">
            <w:pPr>
              <w:suppressAutoHyphens/>
              <w:contextualSpacing/>
              <w:mirrorIndents/>
              <w:jc w:val="center"/>
              <w:rPr>
                <w:sz w:val="24"/>
                <w:szCs w:val="24"/>
              </w:rPr>
            </w:pPr>
            <w:r w:rsidRPr="00DE1609">
              <w:rPr>
                <w:sz w:val="24"/>
                <w:szCs w:val="24"/>
              </w:rPr>
              <w:t>Перелік робіт</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9B992" w14:textId="77777777" w:rsidR="0027190D" w:rsidRPr="00DE1609" w:rsidRDefault="0027190D" w:rsidP="00115F61">
            <w:pPr>
              <w:suppressAutoHyphens/>
              <w:contextualSpacing/>
              <w:mirrorIndents/>
              <w:jc w:val="center"/>
              <w:rPr>
                <w:sz w:val="24"/>
                <w:szCs w:val="24"/>
              </w:rPr>
            </w:pPr>
            <w:r w:rsidRPr="00DE1609">
              <w:rPr>
                <w:sz w:val="24"/>
                <w:szCs w:val="24"/>
              </w:rPr>
              <w:t>Термін виконання робіт</w:t>
            </w:r>
          </w:p>
        </w:tc>
        <w:tc>
          <w:tcPr>
            <w:tcW w:w="1560" w:type="dxa"/>
            <w:vMerge w:val="restart"/>
            <w:tcBorders>
              <w:top w:val="single" w:sz="4" w:space="0" w:color="000000"/>
              <w:left w:val="single" w:sz="4" w:space="0" w:color="000000"/>
              <w:right w:val="single" w:sz="4" w:space="0" w:color="000000"/>
            </w:tcBorders>
          </w:tcPr>
          <w:p w14:paraId="7970F618" w14:textId="77777777" w:rsidR="0027190D" w:rsidRPr="00DE1609" w:rsidRDefault="0027190D" w:rsidP="00115F61">
            <w:pPr>
              <w:suppressAutoHyphens/>
              <w:contextualSpacing/>
              <w:mirrorIndents/>
              <w:jc w:val="center"/>
              <w:rPr>
                <w:sz w:val="24"/>
                <w:szCs w:val="24"/>
              </w:rPr>
            </w:pPr>
            <w:r w:rsidRPr="00DE1609">
              <w:rPr>
                <w:sz w:val="24"/>
                <w:szCs w:val="24"/>
              </w:rPr>
              <w:t>Кількість працівників</w:t>
            </w:r>
          </w:p>
        </w:tc>
      </w:tr>
      <w:tr w:rsidR="00DE1609" w:rsidRPr="00DE1609" w14:paraId="3F83C613" w14:textId="77777777" w:rsidTr="00115F61">
        <w:tc>
          <w:tcPr>
            <w:tcW w:w="560" w:type="dxa"/>
            <w:vMerge/>
            <w:tcBorders>
              <w:top w:val="single" w:sz="4" w:space="0" w:color="000000"/>
              <w:left w:val="single" w:sz="4" w:space="0" w:color="000000"/>
              <w:bottom w:val="single" w:sz="4" w:space="0" w:color="000000"/>
            </w:tcBorders>
            <w:shd w:val="clear" w:color="auto" w:fill="auto"/>
          </w:tcPr>
          <w:p w14:paraId="2F4D5689" w14:textId="77777777" w:rsidR="0027190D" w:rsidRPr="00DE1609" w:rsidRDefault="0027190D" w:rsidP="00115F61">
            <w:pPr>
              <w:suppressAutoHyphens/>
              <w:snapToGrid w:val="0"/>
              <w:contextualSpacing/>
              <w:mirrorIndents/>
              <w:jc w:val="center"/>
              <w:rPr>
                <w:sz w:val="24"/>
                <w:szCs w:val="24"/>
              </w:rPr>
            </w:pPr>
          </w:p>
        </w:tc>
        <w:tc>
          <w:tcPr>
            <w:tcW w:w="2134" w:type="dxa"/>
            <w:vMerge/>
            <w:tcBorders>
              <w:top w:val="single" w:sz="4" w:space="0" w:color="000000"/>
              <w:left w:val="single" w:sz="4" w:space="0" w:color="000000"/>
              <w:bottom w:val="single" w:sz="4" w:space="0" w:color="000000"/>
            </w:tcBorders>
            <w:shd w:val="clear" w:color="auto" w:fill="auto"/>
          </w:tcPr>
          <w:p w14:paraId="44FD93C5" w14:textId="77777777" w:rsidR="0027190D" w:rsidRPr="00DE1609" w:rsidRDefault="0027190D" w:rsidP="00115F61">
            <w:pPr>
              <w:suppressAutoHyphens/>
              <w:snapToGrid w:val="0"/>
              <w:contextualSpacing/>
              <w:mirrorIndents/>
              <w:jc w:val="center"/>
              <w:rPr>
                <w:sz w:val="24"/>
                <w:szCs w:val="24"/>
              </w:rPr>
            </w:pPr>
          </w:p>
        </w:tc>
        <w:tc>
          <w:tcPr>
            <w:tcW w:w="1843" w:type="dxa"/>
            <w:vMerge/>
            <w:tcBorders>
              <w:left w:val="single" w:sz="4" w:space="0" w:color="000000"/>
              <w:bottom w:val="single" w:sz="4" w:space="0" w:color="auto"/>
              <w:right w:val="single" w:sz="4" w:space="0" w:color="000000"/>
            </w:tcBorders>
          </w:tcPr>
          <w:p w14:paraId="4F1AC9C7" w14:textId="77777777" w:rsidR="0027190D" w:rsidRPr="00DE1609" w:rsidRDefault="0027190D" w:rsidP="00115F61">
            <w:pPr>
              <w:suppressAutoHyphens/>
              <w:snapToGrid w:val="0"/>
              <w:contextualSpacing/>
              <w:mirrorIndents/>
              <w:jc w:val="center"/>
              <w:rPr>
                <w:sz w:val="24"/>
                <w:szCs w:val="24"/>
              </w:rPr>
            </w:pPr>
          </w:p>
        </w:tc>
        <w:tc>
          <w:tcPr>
            <w:tcW w:w="1559" w:type="dxa"/>
            <w:vMerge/>
            <w:tcBorders>
              <w:top w:val="single" w:sz="4" w:space="0" w:color="000000"/>
              <w:left w:val="single" w:sz="4" w:space="0" w:color="000000"/>
              <w:bottom w:val="single" w:sz="4" w:space="0" w:color="auto"/>
            </w:tcBorders>
            <w:shd w:val="clear" w:color="auto" w:fill="auto"/>
          </w:tcPr>
          <w:p w14:paraId="51BBAFA2" w14:textId="77777777" w:rsidR="0027190D" w:rsidRPr="00DE1609" w:rsidRDefault="0027190D" w:rsidP="00115F61">
            <w:pPr>
              <w:suppressAutoHyphens/>
              <w:snapToGrid w:val="0"/>
              <w:contextualSpacing/>
              <w:mirrorIndents/>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14:paraId="284DB99D" w14:textId="77777777" w:rsidR="0027190D" w:rsidRPr="00DE1609" w:rsidRDefault="0027190D" w:rsidP="00115F61">
            <w:pPr>
              <w:suppressAutoHyphens/>
              <w:contextualSpacing/>
              <w:mirrorIndents/>
              <w:jc w:val="center"/>
              <w:rPr>
                <w:sz w:val="24"/>
                <w:szCs w:val="24"/>
              </w:rPr>
            </w:pPr>
            <w:r w:rsidRPr="00DE1609">
              <w:rPr>
                <w:sz w:val="24"/>
                <w:szCs w:val="24"/>
              </w:rPr>
              <w:t>Початок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D674C1" w14:textId="77777777" w:rsidR="0027190D" w:rsidRPr="00DE1609" w:rsidRDefault="0027190D" w:rsidP="00115F61">
            <w:pPr>
              <w:suppressAutoHyphens/>
              <w:contextualSpacing/>
              <w:mirrorIndents/>
              <w:jc w:val="center"/>
              <w:rPr>
                <w:sz w:val="24"/>
                <w:szCs w:val="24"/>
              </w:rPr>
            </w:pPr>
            <w:r w:rsidRPr="00DE1609">
              <w:rPr>
                <w:sz w:val="24"/>
                <w:szCs w:val="24"/>
              </w:rPr>
              <w:t>Закінчення</w:t>
            </w:r>
          </w:p>
        </w:tc>
        <w:tc>
          <w:tcPr>
            <w:tcW w:w="1560" w:type="dxa"/>
            <w:vMerge/>
            <w:tcBorders>
              <w:left w:val="single" w:sz="4" w:space="0" w:color="000000"/>
              <w:bottom w:val="single" w:sz="4" w:space="0" w:color="000000"/>
              <w:right w:val="single" w:sz="4" w:space="0" w:color="000000"/>
            </w:tcBorders>
          </w:tcPr>
          <w:p w14:paraId="6649FD35" w14:textId="77777777" w:rsidR="0027190D" w:rsidRPr="00DE1609" w:rsidRDefault="0027190D" w:rsidP="00115F61">
            <w:pPr>
              <w:suppressAutoHyphens/>
              <w:contextualSpacing/>
              <w:mirrorIndents/>
              <w:jc w:val="center"/>
              <w:rPr>
                <w:sz w:val="24"/>
                <w:szCs w:val="24"/>
              </w:rPr>
            </w:pPr>
          </w:p>
        </w:tc>
      </w:tr>
      <w:tr w:rsidR="00DE1609" w:rsidRPr="00DE1609" w14:paraId="161319C1" w14:textId="77777777" w:rsidTr="00115F61">
        <w:trPr>
          <w:trHeight w:val="1009"/>
        </w:trPr>
        <w:tc>
          <w:tcPr>
            <w:tcW w:w="560" w:type="dxa"/>
            <w:tcBorders>
              <w:top w:val="single" w:sz="4" w:space="0" w:color="000000"/>
              <w:left w:val="single" w:sz="4" w:space="0" w:color="000000"/>
              <w:bottom w:val="single" w:sz="4" w:space="0" w:color="000000"/>
            </w:tcBorders>
            <w:shd w:val="clear" w:color="auto" w:fill="auto"/>
          </w:tcPr>
          <w:p w14:paraId="3D52AF5A" w14:textId="77777777" w:rsidR="0027190D" w:rsidRPr="00DE1609" w:rsidRDefault="0027190D" w:rsidP="00115F61">
            <w:pPr>
              <w:suppressAutoHyphens/>
              <w:snapToGrid w:val="0"/>
              <w:contextualSpacing/>
              <w:mirrorIndents/>
              <w:jc w:val="center"/>
              <w:rPr>
                <w:sz w:val="24"/>
                <w:szCs w:val="24"/>
              </w:rPr>
            </w:pPr>
            <w:r w:rsidRPr="00DE1609">
              <w:rPr>
                <w:sz w:val="24"/>
                <w:szCs w:val="24"/>
              </w:rPr>
              <w:t>1</w:t>
            </w:r>
          </w:p>
        </w:tc>
        <w:tc>
          <w:tcPr>
            <w:tcW w:w="2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81DF17B" w14:textId="77777777" w:rsidR="0027190D" w:rsidRPr="00DE1609" w:rsidRDefault="0027190D" w:rsidP="00115F61">
            <w:pPr>
              <w:pStyle w:val="a5"/>
              <w:tabs>
                <w:tab w:val="num" w:pos="0"/>
              </w:tabs>
              <w:spacing w:before="0" w:after="200" w:line="273" w:lineRule="auto"/>
              <w:jc w:val="both"/>
              <w:rPr>
                <w:lang w:val="uk-UA"/>
              </w:rPr>
            </w:pPr>
            <w:r w:rsidRPr="00DE1609">
              <w:rPr>
                <w:lang w:val="uk-UA"/>
              </w:rPr>
              <w:t xml:space="preserve">Київ, </w:t>
            </w:r>
          </w:p>
          <w:p w14:paraId="1FC5B0BC" w14:textId="64C4A6CF" w:rsidR="0027190D" w:rsidRPr="00DE1609" w:rsidRDefault="0027190D" w:rsidP="00115F61">
            <w:pPr>
              <w:pStyle w:val="a5"/>
              <w:tabs>
                <w:tab w:val="num" w:pos="0"/>
              </w:tabs>
              <w:spacing w:before="0" w:after="200" w:line="273" w:lineRule="auto"/>
              <w:ind w:right="-108" w:hanging="100"/>
              <w:jc w:val="both"/>
              <w:rPr>
                <w:lang w:val="uk-UA"/>
              </w:rPr>
            </w:pPr>
            <w:r w:rsidRPr="00DE1609">
              <w:rPr>
                <w:lang w:val="uk-UA"/>
              </w:rPr>
              <w:t>вул.</w:t>
            </w:r>
            <w:r w:rsidR="00073C6D">
              <w:rPr>
                <w:lang w:val="uk-UA"/>
              </w:rPr>
              <w:t>Лисківська, 7Б</w:t>
            </w:r>
            <w:r w:rsidRPr="00DE1609">
              <w:rPr>
                <w:lang w:val="uk-UA"/>
              </w:rPr>
              <w:t> </w:t>
            </w:r>
          </w:p>
          <w:p w14:paraId="7E19E6D9" w14:textId="77777777" w:rsidR="0027190D" w:rsidRPr="00DE1609" w:rsidRDefault="0027190D" w:rsidP="00115F61">
            <w:pPr>
              <w:pStyle w:val="a5"/>
              <w:tabs>
                <w:tab w:val="num" w:pos="0"/>
              </w:tabs>
              <w:spacing w:before="0" w:after="200" w:line="273" w:lineRule="auto"/>
              <w:jc w:val="both"/>
              <w:rPr>
                <w:lang w:val="uk-UA"/>
              </w:rPr>
            </w:pPr>
            <w:r w:rsidRPr="00DE1609">
              <w:rPr>
                <w:lang w:val="uk-UA"/>
              </w:rPr>
              <w:t> </w:t>
            </w:r>
          </w:p>
        </w:tc>
        <w:tc>
          <w:tcPr>
            <w:tcW w:w="1843" w:type="dxa"/>
            <w:tcBorders>
              <w:top w:val="single" w:sz="4" w:space="0" w:color="auto"/>
              <w:left w:val="single" w:sz="4" w:space="0" w:color="auto"/>
              <w:bottom w:val="single" w:sz="4" w:space="0" w:color="auto"/>
              <w:right w:val="single" w:sz="4" w:space="0" w:color="auto"/>
            </w:tcBorders>
            <w:vAlign w:val="center"/>
          </w:tcPr>
          <w:p w14:paraId="42BA08C5" w14:textId="7555DE39" w:rsidR="0027190D" w:rsidRPr="00DE1609" w:rsidRDefault="00073C6D" w:rsidP="00115F61">
            <w:pPr>
              <w:pStyle w:val="a5"/>
              <w:tabs>
                <w:tab w:val="num" w:pos="0"/>
              </w:tabs>
              <w:spacing w:before="0" w:after="200" w:line="273" w:lineRule="auto"/>
              <w:jc w:val="center"/>
              <w:rPr>
                <w:lang w:val="uk-UA"/>
              </w:rPr>
            </w:pPr>
            <w:r>
              <w:rPr>
                <w:lang w:val="uk-UA"/>
              </w:rPr>
              <w:t>Спеціалізована школа №313</w:t>
            </w:r>
            <w:r w:rsidR="0027190D" w:rsidRPr="00DE1609">
              <w:rPr>
                <w:lang w:val="uk-UA"/>
              </w:rPr>
              <w:t xml:space="preserve"> Деснянського району міста Києва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0938A8" w14:textId="13503477" w:rsidR="0027190D" w:rsidRPr="00DE1609" w:rsidRDefault="00496AD8" w:rsidP="00496AD8">
            <w:pPr>
              <w:keepLines/>
              <w:autoSpaceDE w:val="0"/>
              <w:autoSpaceDN w:val="0"/>
            </w:pPr>
            <w:r w:rsidRPr="00741408">
              <w:rPr>
                <w:spacing w:val="-3"/>
                <w:sz w:val="24"/>
                <w:szCs w:val="24"/>
                <w:lang w:val="uk-UA"/>
              </w:rPr>
              <w:t xml:space="preserve">Поточний ремонт </w:t>
            </w:r>
            <w:r>
              <w:rPr>
                <w:spacing w:val="-3"/>
                <w:sz w:val="24"/>
                <w:szCs w:val="24"/>
                <w:lang w:val="uk-UA"/>
              </w:rPr>
              <w:t>приміщень для підготовки</w:t>
            </w:r>
            <w:r w:rsidRPr="00741408">
              <w:rPr>
                <w:spacing w:val="-3"/>
                <w:sz w:val="24"/>
                <w:szCs w:val="24"/>
                <w:lang w:val="uk-UA"/>
              </w:rPr>
              <w:t xml:space="preserve"> до новог</w:t>
            </w:r>
            <w:r>
              <w:rPr>
                <w:spacing w:val="-3"/>
                <w:sz w:val="24"/>
                <w:szCs w:val="24"/>
                <w:lang w:val="uk-UA"/>
              </w:rPr>
              <w:t xml:space="preserve">о </w:t>
            </w:r>
            <w:r w:rsidRPr="00741408">
              <w:rPr>
                <w:spacing w:val="-3"/>
                <w:sz w:val="24"/>
                <w:szCs w:val="24"/>
                <w:lang w:val="uk-UA"/>
              </w:rPr>
              <w:t>навчаль</w:t>
            </w:r>
            <w:r>
              <w:rPr>
                <w:spacing w:val="-3"/>
                <w:sz w:val="24"/>
                <w:szCs w:val="24"/>
                <w:lang w:val="uk-UA"/>
              </w:rPr>
              <w:t>ного року (</w:t>
            </w:r>
            <w:r w:rsidRPr="00741408">
              <w:rPr>
                <w:spacing w:val="-3"/>
                <w:sz w:val="24"/>
                <w:szCs w:val="24"/>
                <w:lang w:val="uk-UA"/>
              </w:rPr>
              <w:t xml:space="preserve">облаштування </w:t>
            </w:r>
            <w:r>
              <w:rPr>
                <w:spacing w:val="-3"/>
                <w:sz w:val="24"/>
                <w:szCs w:val="24"/>
                <w:lang w:val="uk-UA"/>
              </w:rPr>
              <w:t>найпростішого укриття</w:t>
            </w:r>
            <w:r w:rsidRPr="00741408">
              <w:rPr>
                <w:spacing w:val="-3"/>
                <w:sz w:val="24"/>
                <w:szCs w:val="24"/>
                <w:lang w:val="uk-UA"/>
              </w:rPr>
              <w:t>)</w:t>
            </w:r>
          </w:p>
        </w:tc>
        <w:tc>
          <w:tcPr>
            <w:tcW w:w="1417" w:type="dxa"/>
            <w:tcBorders>
              <w:top w:val="single" w:sz="4" w:space="0" w:color="000000"/>
              <w:left w:val="single" w:sz="4" w:space="0" w:color="auto"/>
              <w:bottom w:val="single" w:sz="4" w:space="0" w:color="000000"/>
            </w:tcBorders>
            <w:shd w:val="clear" w:color="auto" w:fill="auto"/>
          </w:tcPr>
          <w:p w14:paraId="37CF8AEE" w14:textId="77777777" w:rsidR="0027190D" w:rsidRPr="00DE1609" w:rsidRDefault="0027190D" w:rsidP="00115F61">
            <w:pPr>
              <w:suppressAutoHyphens/>
              <w:snapToGrid w:val="0"/>
              <w:contextualSpacing/>
              <w:mirrorIndents/>
              <w:jc w:val="center"/>
              <w:rPr>
                <w:sz w:val="24"/>
                <w:szCs w:val="24"/>
                <w:lang w:val="uk-UA"/>
              </w:rPr>
            </w:pPr>
          </w:p>
          <w:p w14:paraId="301196B7" w14:textId="77777777" w:rsidR="0027190D" w:rsidRPr="00DE1609" w:rsidRDefault="0027190D" w:rsidP="00115F61">
            <w:pPr>
              <w:suppressAutoHyphens/>
              <w:snapToGrid w:val="0"/>
              <w:contextualSpacing/>
              <w:mirrorIndents/>
              <w:jc w:val="center"/>
              <w:rPr>
                <w:sz w:val="24"/>
                <w:szCs w:val="24"/>
                <w:lang w:val="uk-UA"/>
              </w:rPr>
            </w:pPr>
            <w:r w:rsidRPr="00DE1609">
              <w:rPr>
                <w:sz w:val="24"/>
                <w:szCs w:val="24"/>
              </w:rPr>
              <w:t>__.__.20</w:t>
            </w:r>
            <w:r w:rsidRPr="00DE1609">
              <w:rPr>
                <w:sz w:val="24"/>
                <w:szCs w:val="24"/>
                <w:lang w:val="en-US"/>
              </w:rPr>
              <w:t>2</w:t>
            </w:r>
            <w:r w:rsidRPr="00DE1609">
              <w:rPr>
                <w:sz w:val="24"/>
                <w:szCs w:val="24"/>
                <w:lang w:val="uk-UA"/>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DCFC48C" w14:textId="77777777" w:rsidR="0027190D" w:rsidRPr="00DE1609" w:rsidRDefault="0027190D" w:rsidP="00115F61">
            <w:pPr>
              <w:suppressAutoHyphens/>
              <w:snapToGrid w:val="0"/>
              <w:contextualSpacing/>
              <w:mirrorIndents/>
              <w:jc w:val="center"/>
              <w:rPr>
                <w:sz w:val="24"/>
                <w:szCs w:val="24"/>
              </w:rPr>
            </w:pPr>
          </w:p>
          <w:p w14:paraId="16B3EF13" w14:textId="77777777" w:rsidR="0027190D" w:rsidRPr="00DE1609" w:rsidRDefault="0027190D" w:rsidP="00115F61">
            <w:pPr>
              <w:suppressAutoHyphens/>
              <w:snapToGrid w:val="0"/>
              <w:contextualSpacing/>
              <w:mirrorIndents/>
              <w:jc w:val="center"/>
              <w:rPr>
                <w:sz w:val="24"/>
                <w:szCs w:val="24"/>
                <w:lang w:val="uk-UA"/>
              </w:rPr>
            </w:pPr>
            <w:r w:rsidRPr="00DE1609">
              <w:rPr>
                <w:sz w:val="24"/>
                <w:szCs w:val="24"/>
              </w:rPr>
              <w:t>__.__.20</w:t>
            </w:r>
            <w:r w:rsidRPr="00DE1609">
              <w:rPr>
                <w:sz w:val="24"/>
                <w:szCs w:val="24"/>
                <w:lang w:val="en-US"/>
              </w:rPr>
              <w:t>2</w:t>
            </w:r>
            <w:r w:rsidRPr="00DE1609">
              <w:rPr>
                <w:sz w:val="24"/>
                <w:szCs w:val="24"/>
                <w:lang w:val="uk-UA"/>
              </w:rPr>
              <w:t>2</w:t>
            </w:r>
          </w:p>
        </w:tc>
        <w:tc>
          <w:tcPr>
            <w:tcW w:w="1560" w:type="dxa"/>
            <w:tcBorders>
              <w:top w:val="single" w:sz="4" w:space="0" w:color="000000"/>
              <w:left w:val="single" w:sz="4" w:space="0" w:color="000000"/>
              <w:bottom w:val="single" w:sz="4" w:space="0" w:color="000000"/>
              <w:right w:val="single" w:sz="4" w:space="0" w:color="000000"/>
            </w:tcBorders>
          </w:tcPr>
          <w:p w14:paraId="0FE778EF" w14:textId="77777777" w:rsidR="0027190D" w:rsidRPr="00DE1609" w:rsidRDefault="0027190D" w:rsidP="00115F61">
            <w:pPr>
              <w:suppressAutoHyphens/>
              <w:snapToGrid w:val="0"/>
              <w:contextualSpacing/>
              <w:mirrorIndents/>
              <w:jc w:val="center"/>
              <w:rPr>
                <w:sz w:val="24"/>
                <w:szCs w:val="24"/>
              </w:rPr>
            </w:pPr>
          </w:p>
          <w:p w14:paraId="3E1711CF" w14:textId="77777777" w:rsidR="0027190D" w:rsidRPr="00DE1609" w:rsidRDefault="0027190D" w:rsidP="00115F61">
            <w:pPr>
              <w:suppressAutoHyphens/>
              <w:snapToGrid w:val="0"/>
              <w:contextualSpacing/>
              <w:mirrorIndents/>
              <w:jc w:val="center"/>
              <w:rPr>
                <w:sz w:val="24"/>
                <w:szCs w:val="24"/>
              </w:rPr>
            </w:pPr>
          </w:p>
        </w:tc>
      </w:tr>
    </w:tbl>
    <w:p w14:paraId="75CFB5A3" w14:textId="77777777" w:rsidR="0027190D" w:rsidRPr="00DE1609" w:rsidRDefault="0027190D" w:rsidP="0027190D">
      <w:pPr>
        <w:tabs>
          <w:tab w:val="left" w:pos="6171"/>
        </w:tabs>
        <w:suppressAutoHyphens/>
        <w:contextualSpacing/>
        <w:mirrorIndents/>
        <w:jc w:val="both"/>
        <w:rPr>
          <w:sz w:val="24"/>
          <w:szCs w:val="24"/>
          <w:lang w:eastAsia="ar-SA"/>
        </w:rPr>
      </w:pPr>
      <w:r w:rsidRPr="00DE1609">
        <w:rPr>
          <w:sz w:val="24"/>
          <w:szCs w:val="24"/>
          <w:lang w:eastAsia="ar-SA"/>
        </w:rPr>
        <w:tab/>
      </w:r>
    </w:p>
    <w:tbl>
      <w:tblPr>
        <w:tblW w:w="9923" w:type="dxa"/>
        <w:tblInd w:w="108" w:type="dxa"/>
        <w:tblLook w:val="04A0" w:firstRow="1" w:lastRow="0" w:firstColumn="1" w:lastColumn="0" w:noHBand="0" w:noVBand="1"/>
      </w:tblPr>
      <w:tblGrid>
        <w:gridCol w:w="4395"/>
        <w:gridCol w:w="5528"/>
      </w:tblGrid>
      <w:tr w:rsidR="00DE1609" w:rsidRPr="00DE1609" w14:paraId="02F31D64" w14:textId="77777777" w:rsidTr="00115F61">
        <w:tc>
          <w:tcPr>
            <w:tcW w:w="4395" w:type="dxa"/>
            <w:shd w:val="clear" w:color="auto" w:fill="auto"/>
          </w:tcPr>
          <w:p w14:paraId="3C7814B8" w14:textId="77777777" w:rsidR="0027190D" w:rsidRPr="00DE1609" w:rsidRDefault="0027190D" w:rsidP="00115F61">
            <w:pPr>
              <w:jc w:val="center"/>
              <w:rPr>
                <w:b/>
                <w:sz w:val="24"/>
                <w:szCs w:val="24"/>
              </w:rPr>
            </w:pPr>
            <w:r w:rsidRPr="00DE1609">
              <w:rPr>
                <w:b/>
                <w:sz w:val="24"/>
                <w:szCs w:val="24"/>
              </w:rPr>
              <w:t>Замовник:</w:t>
            </w:r>
          </w:p>
        </w:tc>
        <w:tc>
          <w:tcPr>
            <w:tcW w:w="5528" w:type="dxa"/>
            <w:shd w:val="clear" w:color="auto" w:fill="auto"/>
          </w:tcPr>
          <w:p w14:paraId="65BF9CE6" w14:textId="77777777" w:rsidR="0027190D" w:rsidRPr="00DE1609" w:rsidRDefault="0027190D" w:rsidP="00115F61">
            <w:pPr>
              <w:jc w:val="center"/>
              <w:rPr>
                <w:b/>
                <w:sz w:val="24"/>
                <w:szCs w:val="24"/>
              </w:rPr>
            </w:pPr>
            <w:r w:rsidRPr="00DE1609">
              <w:rPr>
                <w:b/>
                <w:sz w:val="24"/>
                <w:szCs w:val="24"/>
              </w:rPr>
              <w:t>Виконавець:</w:t>
            </w:r>
          </w:p>
        </w:tc>
      </w:tr>
    </w:tbl>
    <w:p w14:paraId="26FC2CB5" w14:textId="7A3B2C30" w:rsidR="0027190D" w:rsidRDefault="0027190D" w:rsidP="0046586E">
      <w:pPr>
        <w:suppressAutoHyphens/>
        <w:contextualSpacing/>
        <w:mirrorIndents/>
        <w:jc w:val="center"/>
        <w:rPr>
          <w:sz w:val="24"/>
          <w:szCs w:val="24"/>
        </w:rPr>
      </w:pPr>
    </w:p>
    <w:tbl>
      <w:tblPr>
        <w:tblW w:w="10348" w:type="dxa"/>
        <w:tblInd w:w="142" w:type="dxa"/>
        <w:tblLayout w:type="fixed"/>
        <w:tblLook w:val="04A0" w:firstRow="1" w:lastRow="0" w:firstColumn="1" w:lastColumn="0" w:noHBand="0" w:noVBand="1"/>
      </w:tblPr>
      <w:tblGrid>
        <w:gridCol w:w="5132"/>
        <w:gridCol w:w="5216"/>
      </w:tblGrid>
      <w:tr w:rsidR="00073C6D" w:rsidRPr="00073C6D" w14:paraId="1C051808" w14:textId="77777777" w:rsidTr="00CE757E">
        <w:tc>
          <w:tcPr>
            <w:tcW w:w="5132" w:type="dxa"/>
            <w:shd w:val="clear" w:color="auto" w:fill="auto"/>
          </w:tcPr>
          <w:p w14:paraId="68ECE9C7" w14:textId="7B0D6E12" w:rsidR="00073C6D" w:rsidRPr="00073C6D" w:rsidRDefault="00AA085B" w:rsidP="00073C6D">
            <w:pPr>
              <w:widowControl w:val="0"/>
              <w:autoSpaceDE w:val="0"/>
              <w:rPr>
                <w:b/>
                <w:bCs/>
                <w:sz w:val="24"/>
                <w:szCs w:val="24"/>
                <w:lang w:val="uk-UA" w:eastAsia="zh-CN"/>
              </w:rPr>
            </w:pPr>
            <w:r>
              <w:rPr>
                <w:b/>
                <w:bCs/>
                <w:sz w:val="24"/>
                <w:szCs w:val="24"/>
                <w:lang w:val="uk-UA" w:eastAsia="zh-CN"/>
              </w:rPr>
              <w:t>Школа І-ІІІ ступенів №147</w:t>
            </w:r>
            <w:r w:rsidR="00073C6D" w:rsidRPr="00073C6D">
              <w:rPr>
                <w:b/>
                <w:bCs/>
                <w:sz w:val="24"/>
                <w:szCs w:val="24"/>
                <w:lang w:val="uk-UA" w:eastAsia="zh-CN"/>
              </w:rPr>
              <w:t xml:space="preserve"> </w:t>
            </w:r>
          </w:p>
          <w:p w14:paraId="71A66590" w14:textId="126AC8C5" w:rsidR="00073C6D" w:rsidRPr="00073C6D" w:rsidRDefault="00073C6D" w:rsidP="00073C6D">
            <w:pPr>
              <w:widowControl w:val="0"/>
              <w:autoSpaceDE w:val="0"/>
              <w:rPr>
                <w:b/>
                <w:bCs/>
                <w:sz w:val="24"/>
                <w:szCs w:val="24"/>
                <w:lang w:val="uk-UA" w:eastAsia="zh-CN"/>
              </w:rPr>
            </w:pPr>
            <w:r w:rsidRPr="00073C6D">
              <w:rPr>
                <w:b/>
                <w:sz w:val="24"/>
                <w:szCs w:val="24"/>
                <w:lang w:val="uk-UA" w:eastAsia="zh-CN"/>
              </w:rPr>
              <w:t xml:space="preserve"> </w:t>
            </w:r>
            <w:r w:rsidRPr="00073C6D">
              <w:rPr>
                <w:b/>
                <w:bCs/>
                <w:sz w:val="24"/>
                <w:szCs w:val="24"/>
                <w:lang w:val="uk-UA" w:eastAsia="zh-CN"/>
              </w:rPr>
              <w:t xml:space="preserve">Деснянського району міста Києва </w:t>
            </w:r>
          </w:p>
          <w:p w14:paraId="179331D0" w14:textId="19ED467A" w:rsidR="00073C6D" w:rsidRPr="00073C6D" w:rsidRDefault="00073C6D" w:rsidP="00073C6D">
            <w:pPr>
              <w:widowControl w:val="0"/>
              <w:autoSpaceDE w:val="0"/>
              <w:rPr>
                <w:bCs/>
                <w:sz w:val="24"/>
                <w:szCs w:val="24"/>
                <w:lang w:val="uk-UA" w:eastAsia="zh-CN"/>
              </w:rPr>
            </w:pPr>
            <w:r w:rsidRPr="00073C6D">
              <w:rPr>
                <w:bCs/>
                <w:sz w:val="24"/>
                <w:szCs w:val="24"/>
                <w:lang w:val="uk-UA" w:eastAsia="zh-CN"/>
              </w:rPr>
              <w:t>Адреса: 02</w:t>
            </w:r>
            <w:r w:rsidR="00AA085B">
              <w:rPr>
                <w:bCs/>
                <w:sz w:val="24"/>
                <w:szCs w:val="24"/>
                <w:lang w:val="uk-UA" w:eastAsia="zh-CN"/>
              </w:rPr>
              <w:t>166</w:t>
            </w:r>
            <w:r w:rsidRPr="00073C6D">
              <w:rPr>
                <w:bCs/>
                <w:sz w:val="24"/>
                <w:szCs w:val="24"/>
                <w:lang w:val="uk-UA" w:eastAsia="zh-CN"/>
              </w:rPr>
              <w:t xml:space="preserve">, м. Київ, </w:t>
            </w:r>
            <w:r w:rsidR="00AA085B">
              <w:rPr>
                <w:bCs/>
                <w:sz w:val="24"/>
                <w:szCs w:val="24"/>
                <w:lang w:val="uk-UA" w:eastAsia="zh-CN"/>
              </w:rPr>
              <w:t xml:space="preserve">проспект Лісовий </w:t>
            </w:r>
            <w:r w:rsidRPr="00073C6D">
              <w:rPr>
                <w:bCs/>
                <w:sz w:val="24"/>
                <w:szCs w:val="24"/>
                <w:lang w:val="uk-UA" w:eastAsia="zh-CN"/>
              </w:rPr>
              <w:t>,</w:t>
            </w:r>
            <w:r w:rsidR="00AA085B">
              <w:rPr>
                <w:bCs/>
                <w:sz w:val="24"/>
                <w:szCs w:val="24"/>
                <w:lang w:val="uk-UA" w:eastAsia="zh-CN"/>
              </w:rPr>
              <w:t>17</w:t>
            </w:r>
            <w:r w:rsidRPr="00073C6D">
              <w:rPr>
                <w:bCs/>
                <w:sz w:val="24"/>
                <w:szCs w:val="24"/>
                <w:lang w:val="uk-UA" w:eastAsia="zh-CN"/>
              </w:rPr>
              <w:t>-</w:t>
            </w:r>
            <w:r w:rsidR="00AA085B">
              <w:rPr>
                <w:bCs/>
                <w:sz w:val="24"/>
                <w:szCs w:val="24"/>
                <w:lang w:val="uk-UA" w:eastAsia="zh-CN"/>
              </w:rPr>
              <w:t>В</w:t>
            </w:r>
          </w:p>
          <w:p w14:paraId="04EAACA4" w14:textId="52E76EEA" w:rsidR="00073C6D" w:rsidRPr="00073C6D" w:rsidRDefault="00073C6D" w:rsidP="00073C6D">
            <w:pPr>
              <w:widowControl w:val="0"/>
              <w:autoSpaceDE w:val="0"/>
              <w:rPr>
                <w:sz w:val="24"/>
                <w:szCs w:val="24"/>
                <w:lang w:val="uk-UA" w:eastAsia="zh-CN"/>
              </w:rPr>
            </w:pPr>
            <w:r w:rsidRPr="00073C6D">
              <w:rPr>
                <w:bCs/>
                <w:sz w:val="24"/>
                <w:szCs w:val="24"/>
                <w:lang w:val="uk-UA" w:eastAsia="zh-CN"/>
              </w:rPr>
              <w:t xml:space="preserve">тел. </w:t>
            </w:r>
            <w:r w:rsidR="00AA085B">
              <w:rPr>
                <w:bCs/>
                <w:sz w:val="24"/>
                <w:szCs w:val="24"/>
                <w:lang w:val="uk-UA" w:eastAsia="zh-CN"/>
              </w:rPr>
              <w:t>(044) 518-71-69</w:t>
            </w:r>
            <w:r w:rsidRPr="00073C6D">
              <w:rPr>
                <w:sz w:val="24"/>
                <w:szCs w:val="24"/>
                <w:lang w:val="uk-UA" w:eastAsia="zh-CN"/>
              </w:rPr>
              <w:t xml:space="preserve"> </w:t>
            </w:r>
          </w:p>
          <w:p w14:paraId="39EDCC45" w14:textId="21225524" w:rsidR="00073C6D" w:rsidRPr="00073C6D" w:rsidRDefault="00073C6D" w:rsidP="00073C6D">
            <w:pPr>
              <w:widowControl w:val="0"/>
              <w:autoSpaceDE w:val="0"/>
              <w:rPr>
                <w:sz w:val="24"/>
                <w:szCs w:val="24"/>
                <w:lang w:val="uk-UA" w:eastAsia="zh-CN"/>
              </w:rPr>
            </w:pPr>
            <w:r w:rsidRPr="00073C6D">
              <w:rPr>
                <w:sz w:val="24"/>
                <w:szCs w:val="24"/>
                <w:lang w:val="uk-UA" w:eastAsia="zh-CN"/>
              </w:rPr>
              <w:t xml:space="preserve">ЄДРПОУ </w:t>
            </w:r>
            <w:r w:rsidR="00AA085B">
              <w:rPr>
                <w:bCs/>
                <w:sz w:val="24"/>
                <w:szCs w:val="24"/>
                <w:lang w:val="uk-UA" w:eastAsia="zh-CN"/>
              </w:rPr>
              <w:t>03875070</w:t>
            </w:r>
          </w:p>
          <w:p w14:paraId="72C251D9" w14:textId="77777777" w:rsidR="00073C6D" w:rsidRPr="00073C6D" w:rsidRDefault="00073C6D" w:rsidP="00073C6D">
            <w:pPr>
              <w:widowControl w:val="0"/>
              <w:autoSpaceDE w:val="0"/>
              <w:rPr>
                <w:sz w:val="24"/>
                <w:szCs w:val="24"/>
                <w:lang w:val="uk-UA" w:eastAsia="zh-CN"/>
              </w:rPr>
            </w:pPr>
            <w:r w:rsidRPr="00073C6D">
              <w:rPr>
                <w:sz w:val="24"/>
                <w:szCs w:val="24"/>
                <w:lang w:val="uk-UA" w:eastAsia="zh-CN"/>
              </w:rPr>
              <w:t xml:space="preserve">р/р </w:t>
            </w:r>
            <w:r w:rsidRPr="00073C6D">
              <w:rPr>
                <w:sz w:val="24"/>
                <w:szCs w:val="24"/>
                <w:lang w:val="en-US" w:eastAsia="zh-CN"/>
              </w:rPr>
              <w:t>UA</w:t>
            </w:r>
            <w:r w:rsidRPr="00073C6D">
              <w:rPr>
                <w:sz w:val="24"/>
                <w:szCs w:val="24"/>
                <w:lang w:val="uk-UA" w:eastAsia="zh-CN"/>
              </w:rPr>
              <w:t>___________________________________</w:t>
            </w:r>
          </w:p>
          <w:p w14:paraId="23CAE96B" w14:textId="77777777" w:rsidR="00073C6D" w:rsidRPr="00073C6D" w:rsidRDefault="00073C6D" w:rsidP="00073C6D">
            <w:pPr>
              <w:widowControl w:val="0"/>
              <w:autoSpaceDE w:val="0"/>
              <w:rPr>
                <w:sz w:val="24"/>
                <w:szCs w:val="24"/>
                <w:lang w:val="uk-UA" w:eastAsia="zh-CN"/>
              </w:rPr>
            </w:pPr>
            <w:r w:rsidRPr="00073C6D">
              <w:rPr>
                <w:sz w:val="24"/>
                <w:szCs w:val="24"/>
                <w:lang w:val="uk-UA" w:eastAsia="zh-CN"/>
              </w:rPr>
              <w:t>в Держказначейська служба України</w:t>
            </w:r>
          </w:p>
          <w:p w14:paraId="3A6983D1" w14:textId="77777777" w:rsidR="00073C6D" w:rsidRPr="00073C6D" w:rsidRDefault="00073C6D" w:rsidP="00073C6D">
            <w:pPr>
              <w:widowControl w:val="0"/>
              <w:autoSpaceDE w:val="0"/>
              <w:rPr>
                <w:sz w:val="24"/>
                <w:szCs w:val="24"/>
                <w:lang w:val="uk-UA" w:eastAsia="zh-CN"/>
              </w:rPr>
            </w:pPr>
            <w:r w:rsidRPr="00073C6D">
              <w:rPr>
                <w:sz w:val="24"/>
                <w:szCs w:val="24"/>
                <w:lang w:val="uk-UA" w:eastAsia="zh-CN"/>
              </w:rPr>
              <w:t>МФО 820172</w:t>
            </w:r>
          </w:p>
          <w:p w14:paraId="7CF2A983" w14:textId="77777777" w:rsidR="00073C6D" w:rsidRPr="00073C6D" w:rsidRDefault="00073C6D" w:rsidP="00073C6D">
            <w:pPr>
              <w:widowControl w:val="0"/>
              <w:autoSpaceDE w:val="0"/>
              <w:rPr>
                <w:b/>
                <w:sz w:val="24"/>
                <w:szCs w:val="24"/>
                <w:lang w:val="uk-UA" w:eastAsia="zh-CN"/>
              </w:rPr>
            </w:pPr>
          </w:p>
          <w:p w14:paraId="045DF676" w14:textId="77777777" w:rsidR="00073C6D" w:rsidRPr="00073C6D" w:rsidRDefault="00073C6D" w:rsidP="00073C6D">
            <w:pPr>
              <w:widowControl w:val="0"/>
              <w:autoSpaceDE w:val="0"/>
              <w:rPr>
                <w:b/>
                <w:sz w:val="24"/>
                <w:szCs w:val="24"/>
                <w:lang w:val="uk-UA" w:eastAsia="zh-CN"/>
              </w:rPr>
            </w:pPr>
          </w:p>
          <w:p w14:paraId="23C4C7B0" w14:textId="77777777" w:rsidR="00073C6D" w:rsidRDefault="00073C6D" w:rsidP="00073C6D">
            <w:pPr>
              <w:widowControl w:val="0"/>
              <w:autoSpaceDE w:val="0"/>
              <w:rPr>
                <w:b/>
                <w:sz w:val="24"/>
                <w:szCs w:val="24"/>
                <w:lang w:val="uk-UA" w:eastAsia="zh-CN"/>
              </w:rPr>
            </w:pPr>
          </w:p>
          <w:p w14:paraId="3D29040B" w14:textId="77777777" w:rsidR="00AA085B" w:rsidRDefault="00AA085B" w:rsidP="00073C6D">
            <w:pPr>
              <w:widowControl w:val="0"/>
              <w:autoSpaceDE w:val="0"/>
              <w:rPr>
                <w:b/>
                <w:sz w:val="24"/>
                <w:szCs w:val="24"/>
                <w:lang w:val="uk-UA" w:eastAsia="zh-CN"/>
              </w:rPr>
            </w:pPr>
          </w:p>
          <w:p w14:paraId="698CFC26" w14:textId="77777777" w:rsidR="00AA085B" w:rsidRPr="00073C6D" w:rsidRDefault="00AA085B" w:rsidP="00073C6D">
            <w:pPr>
              <w:widowControl w:val="0"/>
              <w:autoSpaceDE w:val="0"/>
              <w:rPr>
                <w:b/>
                <w:sz w:val="24"/>
                <w:szCs w:val="24"/>
                <w:lang w:val="uk-UA" w:eastAsia="zh-CN"/>
              </w:rPr>
            </w:pPr>
          </w:p>
          <w:p w14:paraId="4F2D74F7" w14:textId="02F9CBAE" w:rsidR="00073C6D" w:rsidRPr="00073C6D" w:rsidRDefault="00073C6D" w:rsidP="00073C6D">
            <w:pPr>
              <w:widowControl w:val="0"/>
              <w:autoSpaceDE w:val="0"/>
              <w:rPr>
                <w:b/>
                <w:sz w:val="24"/>
                <w:szCs w:val="24"/>
                <w:lang w:val="uk-UA" w:eastAsia="zh-CN"/>
              </w:rPr>
            </w:pPr>
            <w:r w:rsidRPr="00073C6D">
              <w:rPr>
                <w:b/>
                <w:sz w:val="24"/>
                <w:szCs w:val="24"/>
                <w:lang w:val="uk-UA" w:eastAsia="zh-CN"/>
              </w:rPr>
              <w:t>Директор  ________</w:t>
            </w:r>
            <w:r w:rsidR="00AA085B">
              <w:rPr>
                <w:b/>
                <w:sz w:val="24"/>
                <w:szCs w:val="24"/>
                <w:lang w:val="uk-UA" w:eastAsia="zh-CN"/>
              </w:rPr>
              <w:t>___/ Яковецький М.О./</w:t>
            </w:r>
          </w:p>
          <w:p w14:paraId="1DED1341" w14:textId="77777777" w:rsidR="00073C6D" w:rsidRPr="00073C6D" w:rsidRDefault="00073C6D" w:rsidP="00073C6D">
            <w:pPr>
              <w:widowControl w:val="0"/>
              <w:autoSpaceDE w:val="0"/>
              <w:rPr>
                <w:b/>
                <w:sz w:val="24"/>
                <w:szCs w:val="24"/>
                <w:lang w:val="uk-UA" w:eastAsia="zh-CN"/>
              </w:rPr>
            </w:pPr>
            <w:r w:rsidRPr="00073C6D">
              <w:rPr>
                <w:b/>
                <w:sz w:val="24"/>
                <w:szCs w:val="24"/>
                <w:lang w:val="uk-UA" w:eastAsia="zh-CN"/>
              </w:rPr>
              <w:t xml:space="preserve">  М.П.                    </w:t>
            </w:r>
          </w:p>
          <w:p w14:paraId="2B087131" w14:textId="77777777" w:rsidR="00073C6D" w:rsidRPr="00073C6D" w:rsidRDefault="00073C6D" w:rsidP="00073C6D">
            <w:pPr>
              <w:jc w:val="both"/>
              <w:rPr>
                <w:sz w:val="24"/>
                <w:szCs w:val="24"/>
              </w:rPr>
            </w:pPr>
          </w:p>
          <w:p w14:paraId="7DEB30B3" w14:textId="77777777" w:rsidR="00073C6D" w:rsidRPr="00073C6D" w:rsidRDefault="00073C6D" w:rsidP="00073C6D">
            <w:pPr>
              <w:suppressAutoHyphens/>
              <w:autoSpaceDE w:val="0"/>
              <w:spacing w:line="271" w:lineRule="exact"/>
              <w:jc w:val="both"/>
              <w:rPr>
                <w:b/>
                <w:sz w:val="24"/>
                <w:szCs w:val="24"/>
                <w:lang w:val="uk-UA" w:eastAsia="ar-SA"/>
              </w:rPr>
            </w:pPr>
          </w:p>
        </w:tc>
        <w:tc>
          <w:tcPr>
            <w:tcW w:w="5216" w:type="dxa"/>
            <w:shd w:val="clear" w:color="auto" w:fill="auto"/>
          </w:tcPr>
          <w:p w14:paraId="42B8434E" w14:textId="77777777" w:rsidR="00073C6D" w:rsidRPr="00073C6D" w:rsidRDefault="00073C6D" w:rsidP="00073C6D">
            <w:pPr>
              <w:rPr>
                <w:sz w:val="24"/>
                <w:szCs w:val="24"/>
                <w:lang w:val="uk-UA" w:eastAsia="en-US"/>
              </w:rPr>
            </w:pPr>
            <w:r w:rsidRPr="00073C6D">
              <w:rPr>
                <w:sz w:val="24"/>
                <w:szCs w:val="24"/>
                <w:lang w:val="uk-UA" w:eastAsia="en-US"/>
              </w:rPr>
              <w:t xml:space="preserve"> </w:t>
            </w:r>
          </w:p>
          <w:p w14:paraId="31FADFFA" w14:textId="77777777" w:rsidR="00073C6D" w:rsidRPr="00073C6D" w:rsidRDefault="00073C6D" w:rsidP="00073C6D">
            <w:pPr>
              <w:rPr>
                <w:sz w:val="24"/>
                <w:szCs w:val="24"/>
                <w:lang w:val="uk-UA" w:eastAsia="en-US"/>
              </w:rPr>
            </w:pPr>
          </w:p>
          <w:p w14:paraId="006F4F18" w14:textId="77777777" w:rsidR="00073C6D" w:rsidRPr="00073C6D" w:rsidRDefault="00073C6D" w:rsidP="00073C6D">
            <w:pPr>
              <w:rPr>
                <w:sz w:val="24"/>
                <w:szCs w:val="24"/>
                <w:lang w:val="uk-UA" w:eastAsia="en-US"/>
              </w:rPr>
            </w:pPr>
          </w:p>
          <w:p w14:paraId="4939F3F4" w14:textId="77777777" w:rsidR="00073C6D" w:rsidRPr="00073C6D" w:rsidRDefault="00073C6D" w:rsidP="00073C6D">
            <w:pPr>
              <w:rPr>
                <w:sz w:val="24"/>
                <w:szCs w:val="24"/>
                <w:lang w:val="uk-UA" w:eastAsia="en-US"/>
              </w:rPr>
            </w:pPr>
          </w:p>
          <w:p w14:paraId="4F50C63C" w14:textId="77777777" w:rsidR="00073C6D" w:rsidRPr="00073C6D" w:rsidRDefault="00073C6D" w:rsidP="00073C6D">
            <w:pPr>
              <w:rPr>
                <w:sz w:val="24"/>
                <w:szCs w:val="24"/>
                <w:lang w:val="uk-UA" w:eastAsia="en-US"/>
              </w:rPr>
            </w:pPr>
          </w:p>
          <w:p w14:paraId="68D1D4FE" w14:textId="77777777" w:rsidR="00073C6D" w:rsidRPr="00073C6D" w:rsidRDefault="00073C6D" w:rsidP="00073C6D">
            <w:pPr>
              <w:rPr>
                <w:sz w:val="24"/>
                <w:szCs w:val="24"/>
                <w:lang w:val="uk-UA" w:eastAsia="en-US"/>
              </w:rPr>
            </w:pPr>
          </w:p>
          <w:p w14:paraId="54E51560" w14:textId="77777777" w:rsidR="00073C6D" w:rsidRPr="00073C6D" w:rsidRDefault="00073C6D" w:rsidP="00073C6D">
            <w:pPr>
              <w:rPr>
                <w:sz w:val="24"/>
                <w:szCs w:val="24"/>
                <w:lang w:val="uk-UA" w:eastAsia="en-US"/>
              </w:rPr>
            </w:pPr>
          </w:p>
          <w:p w14:paraId="7371DC70" w14:textId="77777777" w:rsidR="00073C6D" w:rsidRPr="00073C6D" w:rsidRDefault="00073C6D" w:rsidP="00073C6D">
            <w:pPr>
              <w:rPr>
                <w:sz w:val="24"/>
                <w:szCs w:val="24"/>
                <w:lang w:val="uk-UA" w:eastAsia="en-US"/>
              </w:rPr>
            </w:pPr>
          </w:p>
          <w:p w14:paraId="7222A959" w14:textId="77777777" w:rsidR="00073C6D" w:rsidRPr="00073C6D" w:rsidRDefault="00073C6D" w:rsidP="00073C6D">
            <w:pPr>
              <w:rPr>
                <w:sz w:val="24"/>
                <w:szCs w:val="24"/>
                <w:lang w:val="uk-UA" w:eastAsia="en-US"/>
              </w:rPr>
            </w:pPr>
          </w:p>
          <w:p w14:paraId="36C7B47E" w14:textId="77777777" w:rsidR="00073C6D" w:rsidRPr="00073C6D" w:rsidRDefault="00073C6D" w:rsidP="00073C6D">
            <w:pPr>
              <w:rPr>
                <w:sz w:val="24"/>
                <w:szCs w:val="24"/>
                <w:lang w:val="uk-UA" w:eastAsia="en-US"/>
              </w:rPr>
            </w:pPr>
          </w:p>
          <w:p w14:paraId="266414AD" w14:textId="77777777" w:rsidR="00073C6D" w:rsidRPr="00073C6D" w:rsidRDefault="00073C6D" w:rsidP="00073C6D">
            <w:pPr>
              <w:rPr>
                <w:sz w:val="24"/>
                <w:szCs w:val="24"/>
                <w:lang w:val="uk-UA" w:eastAsia="en-US"/>
              </w:rPr>
            </w:pPr>
          </w:p>
          <w:p w14:paraId="6879EE96" w14:textId="77777777" w:rsidR="00073C6D" w:rsidRPr="00073C6D" w:rsidRDefault="00073C6D" w:rsidP="00073C6D">
            <w:pPr>
              <w:rPr>
                <w:sz w:val="24"/>
                <w:szCs w:val="24"/>
                <w:lang w:val="uk-UA" w:eastAsia="en-US"/>
              </w:rPr>
            </w:pPr>
          </w:p>
          <w:p w14:paraId="28C2E41C" w14:textId="77777777" w:rsidR="00073C6D" w:rsidRPr="00073C6D" w:rsidRDefault="00073C6D" w:rsidP="00073C6D">
            <w:pPr>
              <w:rPr>
                <w:sz w:val="24"/>
                <w:szCs w:val="24"/>
                <w:lang w:val="uk-UA" w:eastAsia="en-US"/>
              </w:rPr>
            </w:pPr>
          </w:p>
          <w:p w14:paraId="57B5C410" w14:textId="77777777" w:rsidR="00073C6D" w:rsidRPr="00073C6D" w:rsidRDefault="00073C6D" w:rsidP="00073C6D">
            <w:pPr>
              <w:widowControl w:val="0"/>
              <w:autoSpaceDE w:val="0"/>
              <w:rPr>
                <w:b/>
                <w:sz w:val="24"/>
                <w:szCs w:val="24"/>
                <w:lang w:val="uk-UA" w:eastAsia="zh-CN"/>
              </w:rPr>
            </w:pPr>
            <w:r w:rsidRPr="00073C6D">
              <w:rPr>
                <w:b/>
                <w:sz w:val="24"/>
                <w:szCs w:val="24"/>
                <w:lang w:val="uk-UA" w:eastAsia="zh-CN"/>
              </w:rPr>
              <w:t>Директор  ___________/</w:t>
            </w:r>
          </w:p>
          <w:p w14:paraId="732F74FF" w14:textId="77777777" w:rsidR="00073C6D" w:rsidRPr="00073C6D" w:rsidRDefault="00073C6D" w:rsidP="00073C6D">
            <w:pPr>
              <w:widowControl w:val="0"/>
              <w:autoSpaceDE w:val="0"/>
              <w:rPr>
                <w:b/>
                <w:sz w:val="24"/>
                <w:szCs w:val="24"/>
                <w:lang w:val="uk-UA" w:eastAsia="zh-CN"/>
              </w:rPr>
            </w:pPr>
            <w:r w:rsidRPr="00073C6D">
              <w:rPr>
                <w:b/>
                <w:sz w:val="24"/>
                <w:szCs w:val="24"/>
                <w:lang w:val="uk-UA" w:eastAsia="zh-CN"/>
              </w:rPr>
              <w:t xml:space="preserve">  М.П.                    </w:t>
            </w:r>
          </w:p>
          <w:p w14:paraId="7EA85D02" w14:textId="77777777" w:rsidR="00073C6D" w:rsidRPr="00073C6D" w:rsidRDefault="00073C6D" w:rsidP="00073C6D">
            <w:pPr>
              <w:rPr>
                <w:sz w:val="22"/>
                <w:szCs w:val="22"/>
                <w:lang w:val="uk-UA" w:eastAsia="uk-UA"/>
              </w:rPr>
            </w:pPr>
          </w:p>
        </w:tc>
      </w:tr>
    </w:tbl>
    <w:p w14:paraId="4B1B1477" w14:textId="77777777" w:rsidR="00073C6D" w:rsidRPr="00DE1609" w:rsidRDefault="00073C6D" w:rsidP="0046586E">
      <w:pPr>
        <w:suppressAutoHyphens/>
        <w:contextualSpacing/>
        <w:mirrorIndents/>
        <w:jc w:val="center"/>
        <w:rPr>
          <w:sz w:val="24"/>
          <w:szCs w:val="24"/>
        </w:rPr>
      </w:pPr>
    </w:p>
    <w:sectPr w:rsidR="00073C6D" w:rsidRPr="00DE1609" w:rsidSect="00F05025">
      <w:headerReference w:type="default" r:id="rId10"/>
      <w:pgSz w:w="11906" w:h="16838"/>
      <w:pgMar w:top="850" w:right="566"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E6702" w14:textId="77777777" w:rsidR="00811696" w:rsidRDefault="00811696" w:rsidP="00590781">
      <w:r>
        <w:separator/>
      </w:r>
    </w:p>
  </w:endnote>
  <w:endnote w:type="continuationSeparator" w:id="0">
    <w:p w14:paraId="645D75D7" w14:textId="77777777" w:rsidR="00811696" w:rsidRDefault="00811696" w:rsidP="0059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FC84B" w14:textId="77777777" w:rsidR="00811696" w:rsidRDefault="00811696" w:rsidP="00590781">
      <w:r>
        <w:separator/>
      </w:r>
    </w:p>
  </w:footnote>
  <w:footnote w:type="continuationSeparator" w:id="0">
    <w:p w14:paraId="54B36AE1" w14:textId="77777777" w:rsidR="00811696" w:rsidRDefault="00811696" w:rsidP="00590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AADA9" w14:textId="77777777" w:rsidR="002D1CEA" w:rsidRPr="0087202F" w:rsidRDefault="002D1CEA">
    <w:pPr>
      <w:tabs>
        <w:tab w:val="center" w:pos="4564"/>
        <w:tab w:val="right" w:pos="8423"/>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FE38BE"/>
    <w:lvl w:ilvl="0">
      <w:numFmt w:val="bullet"/>
      <w:lvlText w:val="*"/>
      <w:lvlJc w:val="left"/>
    </w:lvl>
  </w:abstractNum>
  <w:abstractNum w:abstractNumId="1" w15:restartNumberingAfterBreak="0">
    <w:nsid w:val="00000002"/>
    <w:multiLevelType w:val="multilevel"/>
    <w:tmpl w:val="67D008BC"/>
    <w:lvl w:ilvl="0">
      <w:start w:val="1"/>
      <w:numFmt w:val="decimal"/>
      <w:lvlText w:val="%1."/>
      <w:lvlJc w:val="left"/>
      <w:pPr>
        <w:tabs>
          <w:tab w:val="num" w:pos="720"/>
        </w:tabs>
        <w:ind w:left="720" w:hanging="360"/>
      </w:pPr>
      <w:rPr>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B"/>
    <w:multiLevelType w:val="singleLevel"/>
    <w:tmpl w:val="0000000B"/>
    <w:lvl w:ilvl="0">
      <w:start w:val="1"/>
      <w:numFmt w:val="decimal"/>
      <w:lvlText w:val="%1)"/>
      <w:lvlJc w:val="left"/>
      <w:pPr>
        <w:tabs>
          <w:tab w:val="num" w:pos="0"/>
        </w:tabs>
        <w:ind w:left="1069" w:hanging="360"/>
      </w:pPr>
    </w:lvl>
  </w:abstractNum>
  <w:abstractNum w:abstractNumId="4" w15:restartNumberingAfterBreak="0">
    <w:nsid w:val="077415C9"/>
    <w:multiLevelType w:val="hybridMultilevel"/>
    <w:tmpl w:val="847CE8F4"/>
    <w:name w:val="WW8Num4"/>
    <w:lvl w:ilvl="0" w:tplc="F9D0411E">
      <w:start w:val="13"/>
      <w:numFmt w:val="bullet"/>
      <w:lvlText w:val="-"/>
      <w:lvlJc w:val="left"/>
      <w:pPr>
        <w:ind w:left="720" w:hanging="360"/>
      </w:pPr>
      <w:rPr>
        <w:rFonts w:ascii="Times New Roman" w:eastAsia="Times New Roman" w:hAnsi="Times New Roman" w:cs="Times New Roman" w:hint="default"/>
      </w:rPr>
    </w:lvl>
    <w:lvl w:ilvl="1" w:tplc="81D07840" w:tentative="1">
      <w:start w:val="1"/>
      <w:numFmt w:val="bullet"/>
      <w:lvlText w:val="o"/>
      <w:lvlJc w:val="left"/>
      <w:pPr>
        <w:ind w:left="1440" w:hanging="360"/>
      </w:pPr>
      <w:rPr>
        <w:rFonts w:ascii="Courier New" w:hAnsi="Courier New" w:cs="Courier New" w:hint="default"/>
      </w:rPr>
    </w:lvl>
    <w:lvl w:ilvl="2" w:tplc="9D0C657A" w:tentative="1">
      <w:start w:val="1"/>
      <w:numFmt w:val="bullet"/>
      <w:lvlText w:val=""/>
      <w:lvlJc w:val="left"/>
      <w:pPr>
        <w:ind w:left="2160" w:hanging="360"/>
      </w:pPr>
      <w:rPr>
        <w:rFonts w:ascii="Wingdings" w:hAnsi="Wingdings" w:hint="default"/>
      </w:rPr>
    </w:lvl>
    <w:lvl w:ilvl="3" w:tplc="8CCC14EC" w:tentative="1">
      <w:start w:val="1"/>
      <w:numFmt w:val="bullet"/>
      <w:lvlText w:val=""/>
      <w:lvlJc w:val="left"/>
      <w:pPr>
        <w:ind w:left="2880" w:hanging="360"/>
      </w:pPr>
      <w:rPr>
        <w:rFonts w:ascii="Symbol" w:hAnsi="Symbol" w:hint="default"/>
      </w:rPr>
    </w:lvl>
    <w:lvl w:ilvl="4" w:tplc="231E9ACA" w:tentative="1">
      <w:start w:val="1"/>
      <w:numFmt w:val="bullet"/>
      <w:lvlText w:val="o"/>
      <w:lvlJc w:val="left"/>
      <w:pPr>
        <w:ind w:left="3600" w:hanging="360"/>
      </w:pPr>
      <w:rPr>
        <w:rFonts w:ascii="Courier New" w:hAnsi="Courier New" w:cs="Courier New" w:hint="default"/>
      </w:rPr>
    </w:lvl>
    <w:lvl w:ilvl="5" w:tplc="9D0086AC" w:tentative="1">
      <w:start w:val="1"/>
      <w:numFmt w:val="bullet"/>
      <w:lvlText w:val=""/>
      <w:lvlJc w:val="left"/>
      <w:pPr>
        <w:ind w:left="4320" w:hanging="360"/>
      </w:pPr>
      <w:rPr>
        <w:rFonts w:ascii="Wingdings" w:hAnsi="Wingdings" w:hint="default"/>
      </w:rPr>
    </w:lvl>
    <w:lvl w:ilvl="6" w:tplc="F73E9566" w:tentative="1">
      <w:start w:val="1"/>
      <w:numFmt w:val="bullet"/>
      <w:lvlText w:val=""/>
      <w:lvlJc w:val="left"/>
      <w:pPr>
        <w:ind w:left="5040" w:hanging="360"/>
      </w:pPr>
      <w:rPr>
        <w:rFonts w:ascii="Symbol" w:hAnsi="Symbol" w:hint="default"/>
      </w:rPr>
    </w:lvl>
    <w:lvl w:ilvl="7" w:tplc="09D0DC46" w:tentative="1">
      <w:start w:val="1"/>
      <w:numFmt w:val="bullet"/>
      <w:lvlText w:val="o"/>
      <w:lvlJc w:val="left"/>
      <w:pPr>
        <w:ind w:left="5760" w:hanging="360"/>
      </w:pPr>
      <w:rPr>
        <w:rFonts w:ascii="Courier New" w:hAnsi="Courier New" w:cs="Courier New" w:hint="default"/>
      </w:rPr>
    </w:lvl>
    <w:lvl w:ilvl="8" w:tplc="EFC8808A" w:tentative="1">
      <w:start w:val="1"/>
      <w:numFmt w:val="bullet"/>
      <w:lvlText w:val=""/>
      <w:lvlJc w:val="left"/>
      <w:pPr>
        <w:ind w:left="6480" w:hanging="360"/>
      </w:pPr>
      <w:rPr>
        <w:rFonts w:ascii="Wingdings" w:hAnsi="Wingdings" w:hint="default"/>
      </w:rPr>
    </w:lvl>
  </w:abstractNum>
  <w:abstractNum w:abstractNumId="5" w15:restartNumberingAfterBreak="0">
    <w:nsid w:val="078518FE"/>
    <w:multiLevelType w:val="hybridMultilevel"/>
    <w:tmpl w:val="1F92831C"/>
    <w:lvl w:ilvl="0" w:tplc="288277E8">
      <w:start w:val="1"/>
      <w:numFmt w:val="decimal"/>
      <w:lvlText w:val="%1."/>
      <w:lvlJc w:val="left"/>
      <w:pPr>
        <w:ind w:left="897" w:hanging="221"/>
      </w:pPr>
      <w:rPr>
        <w:rFonts w:ascii="Times New Roman" w:eastAsia="Times New Roman" w:hAnsi="Times New Roman" w:cs="Times New Roman" w:hint="default"/>
        <w:w w:val="100"/>
        <w:sz w:val="22"/>
        <w:szCs w:val="22"/>
        <w:lang w:val="uk-UA" w:eastAsia="en-US" w:bidi="ar-SA"/>
      </w:rPr>
    </w:lvl>
    <w:lvl w:ilvl="1" w:tplc="975402AE">
      <w:start w:val="1"/>
      <w:numFmt w:val="decimal"/>
      <w:lvlText w:val="%2."/>
      <w:lvlJc w:val="left"/>
      <w:pPr>
        <w:ind w:left="676" w:hanging="245"/>
      </w:pPr>
      <w:rPr>
        <w:rFonts w:hint="default"/>
        <w:w w:val="100"/>
        <w:lang w:val="uk-UA" w:eastAsia="en-US" w:bidi="ar-SA"/>
      </w:rPr>
    </w:lvl>
    <w:lvl w:ilvl="2" w:tplc="20EEA68C">
      <w:numFmt w:val="bullet"/>
      <w:lvlText w:val="•"/>
      <w:lvlJc w:val="left"/>
      <w:pPr>
        <w:ind w:left="2009" w:hanging="245"/>
      </w:pPr>
      <w:rPr>
        <w:rFonts w:hint="default"/>
        <w:lang w:val="uk-UA" w:eastAsia="en-US" w:bidi="ar-SA"/>
      </w:rPr>
    </w:lvl>
    <w:lvl w:ilvl="3" w:tplc="C2DCE88C">
      <w:numFmt w:val="bullet"/>
      <w:lvlText w:val="•"/>
      <w:lvlJc w:val="left"/>
      <w:pPr>
        <w:ind w:left="3119" w:hanging="245"/>
      </w:pPr>
      <w:rPr>
        <w:rFonts w:hint="default"/>
        <w:lang w:val="uk-UA" w:eastAsia="en-US" w:bidi="ar-SA"/>
      </w:rPr>
    </w:lvl>
    <w:lvl w:ilvl="4" w:tplc="C3A2924C">
      <w:numFmt w:val="bullet"/>
      <w:lvlText w:val="•"/>
      <w:lvlJc w:val="left"/>
      <w:pPr>
        <w:ind w:left="4228" w:hanging="245"/>
      </w:pPr>
      <w:rPr>
        <w:rFonts w:hint="default"/>
        <w:lang w:val="uk-UA" w:eastAsia="en-US" w:bidi="ar-SA"/>
      </w:rPr>
    </w:lvl>
    <w:lvl w:ilvl="5" w:tplc="FBBAC654">
      <w:numFmt w:val="bullet"/>
      <w:lvlText w:val="•"/>
      <w:lvlJc w:val="left"/>
      <w:pPr>
        <w:ind w:left="5338" w:hanging="245"/>
      </w:pPr>
      <w:rPr>
        <w:rFonts w:hint="default"/>
        <w:lang w:val="uk-UA" w:eastAsia="en-US" w:bidi="ar-SA"/>
      </w:rPr>
    </w:lvl>
    <w:lvl w:ilvl="6" w:tplc="41782B9E">
      <w:numFmt w:val="bullet"/>
      <w:lvlText w:val="•"/>
      <w:lvlJc w:val="left"/>
      <w:pPr>
        <w:ind w:left="6448" w:hanging="245"/>
      </w:pPr>
      <w:rPr>
        <w:rFonts w:hint="default"/>
        <w:lang w:val="uk-UA" w:eastAsia="en-US" w:bidi="ar-SA"/>
      </w:rPr>
    </w:lvl>
    <w:lvl w:ilvl="7" w:tplc="C5086D4C">
      <w:numFmt w:val="bullet"/>
      <w:lvlText w:val="•"/>
      <w:lvlJc w:val="left"/>
      <w:pPr>
        <w:ind w:left="7557" w:hanging="245"/>
      </w:pPr>
      <w:rPr>
        <w:rFonts w:hint="default"/>
        <w:lang w:val="uk-UA" w:eastAsia="en-US" w:bidi="ar-SA"/>
      </w:rPr>
    </w:lvl>
    <w:lvl w:ilvl="8" w:tplc="7B12C572">
      <w:numFmt w:val="bullet"/>
      <w:lvlText w:val="•"/>
      <w:lvlJc w:val="left"/>
      <w:pPr>
        <w:ind w:left="8667" w:hanging="245"/>
      </w:pPr>
      <w:rPr>
        <w:rFonts w:hint="default"/>
        <w:lang w:val="uk-UA" w:eastAsia="en-US" w:bidi="ar-SA"/>
      </w:rPr>
    </w:lvl>
  </w:abstractNum>
  <w:abstractNum w:abstractNumId="6" w15:restartNumberingAfterBreak="0">
    <w:nsid w:val="078F216F"/>
    <w:multiLevelType w:val="hybridMultilevel"/>
    <w:tmpl w:val="8690BAD4"/>
    <w:lvl w:ilvl="0" w:tplc="89120AAA">
      <w:start w:val="1"/>
      <w:numFmt w:val="decimal"/>
      <w:lvlText w:val="%1."/>
      <w:lvlJc w:val="left"/>
      <w:pPr>
        <w:ind w:left="862" w:hanging="360"/>
      </w:pPr>
      <w:rPr>
        <w:rFonts w:ascii="Times New Roman" w:hAnsi="Times New Roman" w:cs="Times New Roman"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09246195"/>
    <w:multiLevelType w:val="hybridMultilevel"/>
    <w:tmpl w:val="52A04978"/>
    <w:lvl w:ilvl="0" w:tplc="C4CE95B2">
      <w:start w:val="4"/>
      <w:numFmt w:val="bullet"/>
      <w:lvlText w:val="-"/>
      <w:lvlJc w:val="left"/>
      <w:pPr>
        <w:tabs>
          <w:tab w:val="num" w:pos="720"/>
        </w:tabs>
        <w:ind w:left="720" w:hanging="360"/>
      </w:pPr>
      <w:rPr>
        <w:rFonts w:ascii="Times New Roman" w:eastAsia="Times New Roman" w:hAnsi="Times New Roman" w:cs="Times New Roman" w:hint="default"/>
      </w:rPr>
    </w:lvl>
    <w:lvl w:ilvl="1" w:tplc="386E28AE" w:tentative="1">
      <w:start w:val="1"/>
      <w:numFmt w:val="bullet"/>
      <w:lvlText w:val="o"/>
      <w:lvlJc w:val="left"/>
      <w:pPr>
        <w:tabs>
          <w:tab w:val="num" w:pos="1440"/>
        </w:tabs>
        <w:ind w:left="1440" w:hanging="360"/>
      </w:pPr>
      <w:rPr>
        <w:rFonts w:ascii="Courier New" w:hAnsi="Courier New" w:cs="Courier New" w:hint="default"/>
      </w:rPr>
    </w:lvl>
    <w:lvl w:ilvl="2" w:tplc="1D3CD812" w:tentative="1">
      <w:start w:val="1"/>
      <w:numFmt w:val="bullet"/>
      <w:lvlText w:val=""/>
      <w:lvlJc w:val="left"/>
      <w:pPr>
        <w:tabs>
          <w:tab w:val="num" w:pos="2160"/>
        </w:tabs>
        <w:ind w:left="2160" w:hanging="360"/>
      </w:pPr>
      <w:rPr>
        <w:rFonts w:ascii="Wingdings" w:hAnsi="Wingdings" w:hint="default"/>
      </w:rPr>
    </w:lvl>
    <w:lvl w:ilvl="3" w:tplc="D5F0F4E2" w:tentative="1">
      <w:start w:val="1"/>
      <w:numFmt w:val="bullet"/>
      <w:lvlText w:val=""/>
      <w:lvlJc w:val="left"/>
      <w:pPr>
        <w:tabs>
          <w:tab w:val="num" w:pos="2880"/>
        </w:tabs>
        <w:ind w:left="2880" w:hanging="360"/>
      </w:pPr>
      <w:rPr>
        <w:rFonts w:ascii="Symbol" w:hAnsi="Symbol" w:hint="default"/>
      </w:rPr>
    </w:lvl>
    <w:lvl w:ilvl="4" w:tplc="3B8017CE" w:tentative="1">
      <w:start w:val="1"/>
      <w:numFmt w:val="bullet"/>
      <w:lvlText w:val="o"/>
      <w:lvlJc w:val="left"/>
      <w:pPr>
        <w:tabs>
          <w:tab w:val="num" w:pos="3600"/>
        </w:tabs>
        <w:ind w:left="3600" w:hanging="360"/>
      </w:pPr>
      <w:rPr>
        <w:rFonts w:ascii="Courier New" w:hAnsi="Courier New" w:cs="Courier New" w:hint="default"/>
      </w:rPr>
    </w:lvl>
    <w:lvl w:ilvl="5" w:tplc="966AD49A" w:tentative="1">
      <w:start w:val="1"/>
      <w:numFmt w:val="bullet"/>
      <w:lvlText w:val=""/>
      <w:lvlJc w:val="left"/>
      <w:pPr>
        <w:tabs>
          <w:tab w:val="num" w:pos="4320"/>
        </w:tabs>
        <w:ind w:left="4320" w:hanging="360"/>
      </w:pPr>
      <w:rPr>
        <w:rFonts w:ascii="Wingdings" w:hAnsi="Wingdings" w:hint="default"/>
      </w:rPr>
    </w:lvl>
    <w:lvl w:ilvl="6" w:tplc="B306886C" w:tentative="1">
      <w:start w:val="1"/>
      <w:numFmt w:val="bullet"/>
      <w:lvlText w:val=""/>
      <w:lvlJc w:val="left"/>
      <w:pPr>
        <w:tabs>
          <w:tab w:val="num" w:pos="5040"/>
        </w:tabs>
        <w:ind w:left="5040" w:hanging="360"/>
      </w:pPr>
      <w:rPr>
        <w:rFonts w:ascii="Symbol" w:hAnsi="Symbol" w:hint="default"/>
      </w:rPr>
    </w:lvl>
    <w:lvl w:ilvl="7" w:tplc="2B2C8188" w:tentative="1">
      <w:start w:val="1"/>
      <w:numFmt w:val="bullet"/>
      <w:lvlText w:val="o"/>
      <w:lvlJc w:val="left"/>
      <w:pPr>
        <w:tabs>
          <w:tab w:val="num" w:pos="5760"/>
        </w:tabs>
        <w:ind w:left="5760" w:hanging="360"/>
      </w:pPr>
      <w:rPr>
        <w:rFonts w:ascii="Courier New" w:hAnsi="Courier New" w:cs="Courier New" w:hint="default"/>
      </w:rPr>
    </w:lvl>
    <w:lvl w:ilvl="8" w:tplc="DBEC9E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B651DA"/>
    <w:multiLevelType w:val="hybridMultilevel"/>
    <w:tmpl w:val="0D1666A8"/>
    <w:lvl w:ilvl="0" w:tplc="BD3C2D8A">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05CF9"/>
    <w:multiLevelType w:val="hybridMultilevel"/>
    <w:tmpl w:val="916AFA68"/>
    <w:lvl w:ilvl="0" w:tplc="91086B72">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D6206E"/>
    <w:multiLevelType w:val="hybridMultilevel"/>
    <w:tmpl w:val="9B36E98A"/>
    <w:lvl w:ilvl="0" w:tplc="04190001">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2" w15:restartNumberingAfterBreak="0">
    <w:nsid w:val="184F56B2"/>
    <w:multiLevelType w:val="hybridMultilevel"/>
    <w:tmpl w:val="D49C0FC2"/>
    <w:lvl w:ilvl="0" w:tplc="0419000F">
      <w:numFmt w:val="bullet"/>
      <w:lvlText w:val="-"/>
      <w:lvlJc w:val="left"/>
      <w:pPr>
        <w:ind w:left="1040" w:hanging="360"/>
      </w:pPr>
      <w:rPr>
        <w:rFonts w:ascii="Times New Roman" w:eastAsia="Times New Roman" w:hAnsi="Times New Roman" w:cs="Times New Roman" w:hint="default"/>
      </w:rPr>
    </w:lvl>
    <w:lvl w:ilvl="1" w:tplc="04190019" w:tentative="1">
      <w:start w:val="1"/>
      <w:numFmt w:val="bullet"/>
      <w:lvlText w:val="o"/>
      <w:lvlJc w:val="left"/>
      <w:pPr>
        <w:ind w:left="1760" w:hanging="360"/>
      </w:pPr>
      <w:rPr>
        <w:rFonts w:ascii="Courier New" w:hAnsi="Courier New" w:cs="Courier New" w:hint="default"/>
      </w:rPr>
    </w:lvl>
    <w:lvl w:ilvl="2" w:tplc="0419001B" w:tentative="1">
      <w:start w:val="1"/>
      <w:numFmt w:val="bullet"/>
      <w:lvlText w:val=""/>
      <w:lvlJc w:val="left"/>
      <w:pPr>
        <w:ind w:left="2480" w:hanging="360"/>
      </w:pPr>
      <w:rPr>
        <w:rFonts w:ascii="Wingdings" w:hAnsi="Wingdings" w:hint="default"/>
      </w:rPr>
    </w:lvl>
    <w:lvl w:ilvl="3" w:tplc="0419000F" w:tentative="1">
      <w:start w:val="1"/>
      <w:numFmt w:val="bullet"/>
      <w:lvlText w:val=""/>
      <w:lvlJc w:val="left"/>
      <w:pPr>
        <w:ind w:left="3200" w:hanging="360"/>
      </w:pPr>
      <w:rPr>
        <w:rFonts w:ascii="Symbol" w:hAnsi="Symbol" w:hint="default"/>
      </w:rPr>
    </w:lvl>
    <w:lvl w:ilvl="4" w:tplc="04190019" w:tentative="1">
      <w:start w:val="1"/>
      <w:numFmt w:val="bullet"/>
      <w:lvlText w:val="o"/>
      <w:lvlJc w:val="left"/>
      <w:pPr>
        <w:ind w:left="3920" w:hanging="360"/>
      </w:pPr>
      <w:rPr>
        <w:rFonts w:ascii="Courier New" w:hAnsi="Courier New" w:cs="Courier New" w:hint="default"/>
      </w:rPr>
    </w:lvl>
    <w:lvl w:ilvl="5" w:tplc="0419001B" w:tentative="1">
      <w:start w:val="1"/>
      <w:numFmt w:val="bullet"/>
      <w:lvlText w:val=""/>
      <w:lvlJc w:val="left"/>
      <w:pPr>
        <w:ind w:left="4640" w:hanging="360"/>
      </w:pPr>
      <w:rPr>
        <w:rFonts w:ascii="Wingdings" w:hAnsi="Wingdings" w:hint="default"/>
      </w:rPr>
    </w:lvl>
    <w:lvl w:ilvl="6" w:tplc="0419000F" w:tentative="1">
      <w:start w:val="1"/>
      <w:numFmt w:val="bullet"/>
      <w:lvlText w:val=""/>
      <w:lvlJc w:val="left"/>
      <w:pPr>
        <w:ind w:left="5360" w:hanging="360"/>
      </w:pPr>
      <w:rPr>
        <w:rFonts w:ascii="Symbol" w:hAnsi="Symbol" w:hint="default"/>
      </w:rPr>
    </w:lvl>
    <w:lvl w:ilvl="7" w:tplc="04190019" w:tentative="1">
      <w:start w:val="1"/>
      <w:numFmt w:val="bullet"/>
      <w:lvlText w:val="o"/>
      <w:lvlJc w:val="left"/>
      <w:pPr>
        <w:ind w:left="6080" w:hanging="360"/>
      </w:pPr>
      <w:rPr>
        <w:rFonts w:ascii="Courier New" w:hAnsi="Courier New" w:cs="Courier New" w:hint="default"/>
      </w:rPr>
    </w:lvl>
    <w:lvl w:ilvl="8" w:tplc="0419001B" w:tentative="1">
      <w:start w:val="1"/>
      <w:numFmt w:val="bullet"/>
      <w:lvlText w:val=""/>
      <w:lvlJc w:val="left"/>
      <w:pPr>
        <w:ind w:left="6800" w:hanging="360"/>
      </w:pPr>
      <w:rPr>
        <w:rFonts w:ascii="Wingdings" w:hAnsi="Wingdings" w:hint="default"/>
      </w:rPr>
    </w:lvl>
  </w:abstractNum>
  <w:abstractNum w:abstractNumId="13" w15:restartNumberingAfterBreak="0">
    <w:nsid w:val="1B413D2A"/>
    <w:multiLevelType w:val="hybridMultilevel"/>
    <w:tmpl w:val="A1B05AF6"/>
    <w:lvl w:ilvl="0" w:tplc="312A9B1A">
      <w:start w:val="1"/>
      <w:numFmt w:val="decimal"/>
      <w:lvlText w:val="%1."/>
      <w:lvlJc w:val="left"/>
      <w:pPr>
        <w:ind w:left="6598" w:hanging="360"/>
      </w:pPr>
      <w:rPr>
        <w:rFonts w:hint="default"/>
      </w:rPr>
    </w:lvl>
    <w:lvl w:ilvl="1" w:tplc="04190003" w:tentative="1">
      <w:start w:val="1"/>
      <w:numFmt w:val="lowerLetter"/>
      <w:lvlText w:val="%2."/>
      <w:lvlJc w:val="left"/>
      <w:pPr>
        <w:ind w:left="7536" w:hanging="360"/>
      </w:pPr>
    </w:lvl>
    <w:lvl w:ilvl="2" w:tplc="04190005" w:tentative="1">
      <w:start w:val="1"/>
      <w:numFmt w:val="lowerRoman"/>
      <w:lvlText w:val="%3."/>
      <w:lvlJc w:val="right"/>
      <w:pPr>
        <w:ind w:left="8256" w:hanging="180"/>
      </w:pPr>
    </w:lvl>
    <w:lvl w:ilvl="3" w:tplc="04190001" w:tentative="1">
      <w:start w:val="1"/>
      <w:numFmt w:val="decimal"/>
      <w:lvlText w:val="%4."/>
      <w:lvlJc w:val="left"/>
      <w:pPr>
        <w:ind w:left="8976" w:hanging="360"/>
      </w:pPr>
    </w:lvl>
    <w:lvl w:ilvl="4" w:tplc="04190003" w:tentative="1">
      <w:start w:val="1"/>
      <w:numFmt w:val="lowerLetter"/>
      <w:lvlText w:val="%5."/>
      <w:lvlJc w:val="left"/>
      <w:pPr>
        <w:ind w:left="9696" w:hanging="360"/>
      </w:pPr>
    </w:lvl>
    <w:lvl w:ilvl="5" w:tplc="04190005" w:tentative="1">
      <w:start w:val="1"/>
      <w:numFmt w:val="lowerRoman"/>
      <w:lvlText w:val="%6."/>
      <w:lvlJc w:val="right"/>
      <w:pPr>
        <w:ind w:left="10416" w:hanging="180"/>
      </w:pPr>
    </w:lvl>
    <w:lvl w:ilvl="6" w:tplc="04190001" w:tentative="1">
      <w:start w:val="1"/>
      <w:numFmt w:val="decimal"/>
      <w:lvlText w:val="%7."/>
      <w:lvlJc w:val="left"/>
      <w:pPr>
        <w:ind w:left="11136" w:hanging="360"/>
      </w:pPr>
    </w:lvl>
    <w:lvl w:ilvl="7" w:tplc="04190003" w:tentative="1">
      <w:start w:val="1"/>
      <w:numFmt w:val="lowerLetter"/>
      <w:lvlText w:val="%8."/>
      <w:lvlJc w:val="left"/>
      <w:pPr>
        <w:ind w:left="11856" w:hanging="360"/>
      </w:pPr>
    </w:lvl>
    <w:lvl w:ilvl="8" w:tplc="04190005" w:tentative="1">
      <w:start w:val="1"/>
      <w:numFmt w:val="lowerRoman"/>
      <w:lvlText w:val="%9."/>
      <w:lvlJc w:val="right"/>
      <w:pPr>
        <w:ind w:left="12576" w:hanging="180"/>
      </w:pPr>
    </w:lvl>
  </w:abstractNum>
  <w:abstractNum w:abstractNumId="14" w15:restartNumberingAfterBreak="0">
    <w:nsid w:val="1D4215C1"/>
    <w:multiLevelType w:val="multilevel"/>
    <w:tmpl w:val="A75C27C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28D93CA9"/>
    <w:multiLevelType w:val="hybridMultilevel"/>
    <w:tmpl w:val="3D6496F2"/>
    <w:lvl w:ilvl="0" w:tplc="7CA679C6">
      <w:start w:val="1"/>
      <w:numFmt w:val="decimal"/>
      <w:lvlText w:val="%1."/>
      <w:lvlJc w:val="left"/>
      <w:pPr>
        <w:ind w:left="720" w:hanging="360"/>
      </w:pPr>
      <w:rPr>
        <w:rFonts w:hint="default"/>
      </w:rPr>
    </w:lvl>
    <w:lvl w:ilvl="1" w:tplc="250A6DE0" w:tentative="1">
      <w:start w:val="1"/>
      <w:numFmt w:val="lowerLetter"/>
      <w:lvlText w:val="%2."/>
      <w:lvlJc w:val="left"/>
      <w:pPr>
        <w:ind w:left="1440" w:hanging="360"/>
      </w:pPr>
    </w:lvl>
    <w:lvl w:ilvl="2" w:tplc="A94C335C" w:tentative="1">
      <w:start w:val="1"/>
      <w:numFmt w:val="lowerRoman"/>
      <w:lvlText w:val="%3."/>
      <w:lvlJc w:val="right"/>
      <w:pPr>
        <w:ind w:left="2160" w:hanging="180"/>
      </w:pPr>
    </w:lvl>
    <w:lvl w:ilvl="3" w:tplc="E0BE8058" w:tentative="1">
      <w:start w:val="1"/>
      <w:numFmt w:val="decimal"/>
      <w:lvlText w:val="%4."/>
      <w:lvlJc w:val="left"/>
      <w:pPr>
        <w:ind w:left="2880" w:hanging="360"/>
      </w:pPr>
    </w:lvl>
    <w:lvl w:ilvl="4" w:tplc="214CAC56" w:tentative="1">
      <w:start w:val="1"/>
      <w:numFmt w:val="lowerLetter"/>
      <w:lvlText w:val="%5."/>
      <w:lvlJc w:val="left"/>
      <w:pPr>
        <w:ind w:left="3600" w:hanging="360"/>
      </w:pPr>
    </w:lvl>
    <w:lvl w:ilvl="5" w:tplc="FD5A02D4" w:tentative="1">
      <w:start w:val="1"/>
      <w:numFmt w:val="lowerRoman"/>
      <w:lvlText w:val="%6."/>
      <w:lvlJc w:val="right"/>
      <w:pPr>
        <w:ind w:left="4320" w:hanging="180"/>
      </w:pPr>
    </w:lvl>
    <w:lvl w:ilvl="6" w:tplc="F7D06E14" w:tentative="1">
      <w:start w:val="1"/>
      <w:numFmt w:val="decimal"/>
      <w:lvlText w:val="%7."/>
      <w:lvlJc w:val="left"/>
      <w:pPr>
        <w:ind w:left="5040" w:hanging="360"/>
      </w:pPr>
    </w:lvl>
    <w:lvl w:ilvl="7" w:tplc="4E9C0AEA" w:tentative="1">
      <w:start w:val="1"/>
      <w:numFmt w:val="lowerLetter"/>
      <w:lvlText w:val="%8."/>
      <w:lvlJc w:val="left"/>
      <w:pPr>
        <w:ind w:left="5760" w:hanging="360"/>
      </w:pPr>
    </w:lvl>
    <w:lvl w:ilvl="8" w:tplc="3384B8C4" w:tentative="1">
      <w:start w:val="1"/>
      <w:numFmt w:val="lowerRoman"/>
      <w:lvlText w:val="%9."/>
      <w:lvlJc w:val="right"/>
      <w:pPr>
        <w:ind w:left="6480" w:hanging="180"/>
      </w:pPr>
    </w:lvl>
  </w:abstractNum>
  <w:abstractNum w:abstractNumId="16" w15:restartNumberingAfterBreak="0">
    <w:nsid w:val="30683BB4"/>
    <w:multiLevelType w:val="hybridMultilevel"/>
    <w:tmpl w:val="9D58EA1A"/>
    <w:lvl w:ilvl="0" w:tplc="0419000F">
      <w:numFmt w:val="bullet"/>
      <w:lvlText w:val="-"/>
      <w:lvlJc w:val="left"/>
      <w:pPr>
        <w:ind w:left="644" w:hanging="360"/>
      </w:pPr>
      <w:rPr>
        <w:rFonts w:ascii="Times New Roman" w:eastAsia="Times New Roman" w:hAnsi="Times New Roman" w:cs="Times New Roman" w:hint="default"/>
      </w:rPr>
    </w:lvl>
    <w:lvl w:ilvl="1" w:tplc="04190019" w:tentative="1">
      <w:start w:val="1"/>
      <w:numFmt w:val="bullet"/>
      <w:lvlText w:val="o"/>
      <w:lvlJc w:val="left"/>
      <w:pPr>
        <w:ind w:left="1364" w:hanging="360"/>
      </w:pPr>
      <w:rPr>
        <w:rFonts w:ascii="Courier New" w:hAnsi="Courier New" w:cs="Courier New" w:hint="default"/>
      </w:rPr>
    </w:lvl>
    <w:lvl w:ilvl="2" w:tplc="0419001B" w:tentative="1">
      <w:start w:val="1"/>
      <w:numFmt w:val="bullet"/>
      <w:lvlText w:val=""/>
      <w:lvlJc w:val="left"/>
      <w:pPr>
        <w:ind w:left="2084" w:hanging="360"/>
      </w:pPr>
      <w:rPr>
        <w:rFonts w:ascii="Wingdings" w:hAnsi="Wingdings" w:hint="default"/>
      </w:rPr>
    </w:lvl>
    <w:lvl w:ilvl="3" w:tplc="0419000F" w:tentative="1">
      <w:start w:val="1"/>
      <w:numFmt w:val="bullet"/>
      <w:lvlText w:val=""/>
      <w:lvlJc w:val="left"/>
      <w:pPr>
        <w:ind w:left="2804" w:hanging="360"/>
      </w:pPr>
      <w:rPr>
        <w:rFonts w:ascii="Symbol" w:hAnsi="Symbol" w:hint="default"/>
      </w:rPr>
    </w:lvl>
    <w:lvl w:ilvl="4" w:tplc="04190019" w:tentative="1">
      <w:start w:val="1"/>
      <w:numFmt w:val="bullet"/>
      <w:lvlText w:val="o"/>
      <w:lvlJc w:val="left"/>
      <w:pPr>
        <w:ind w:left="3524" w:hanging="360"/>
      </w:pPr>
      <w:rPr>
        <w:rFonts w:ascii="Courier New" w:hAnsi="Courier New" w:cs="Courier New" w:hint="default"/>
      </w:rPr>
    </w:lvl>
    <w:lvl w:ilvl="5" w:tplc="0419001B" w:tentative="1">
      <w:start w:val="1"/>
      <w:numFmt w:val="bullet"/>
      <w:lvlText w:val=""/>
      <w:lvlJc w:val="left"/>
      <w:pPr>
        <w:ind w:left="4244" w:hanging="360"/>
      </w:pPr>
      <w:rPr>
        <w:rFonts w:ascii="Wingdings" w:hAnsi="Wingdings" w:hint="default"/>
      </w:rPr>
    </w:lvl>
    <w:lvl w:ilvl="6" w:tplc="0419000F" w:tentative="1">
      <w:start w:val="1"/>
      <w:numFmt w:val="bullet"/>
      <w:lvlText w:val=""/>
      <w:lvlJc w:val="left"/>
      <w:pPr>
        <w:ind w:left="4964" w:hanging="360"/>
      </w:pPr>
      <w:rPr>
        <w:rFonts w:ascii="Symbol" w:hAnsi="Symbol" w:hint="default"/>
      </w:rPr>
    </w:lvl>
    <w:lvl w:ilvl="7" w:tplc="04190019" w:tentative="1">
      <w:start w:val="1"/>
      <w:numFmt w:val="bullet"/>
      <w:lvlText w:val="o"/>
      <w:lvlJc w:val="left"/>
      <w:pPr>
        <w:ind w:left="5684" w:hanging="360"/>
      </w:pPr>
      <w:rPr>
        <w:rFonts w:ascii="Courier New" w:hAnsi="Courier New" w:cs="Courier New" w:hint="default"/>
      </w:rPr>
    </w:lvl>
    <w:lvl w:ilvl="8" w:tplc="0419001B" w:tentative="1">
      <w:start w:val="1"/>
      <w:numFmt w:val="bullet"/>
      <w:lvlText w:val=""/>
      <w:lvlJc w:val="left"/>
      <w:pPr>
        <w:ind w:left="6404" w:hanging="360"/>
      </w:pPr>
      <w:rPr>
        <w:rFonts w:ascii="Wingdings" w:hAnsi="Wingdings" w:hint="default"/>
      </w:rPr>
    </w:lvl>
  </w:abstractNum>
  <w:abstractNum w:abstractNumId="17" w15:restartNumberingAfterBreak="0">
    <w:nsid w:val="3086427A"/>
    <w:multiLevelType w:val="hybridMultilevel"/>
    <w:tmpl w:val="09BCB93C"/>
    <w:lvl w:ilvl="0" w:tplc="9198DC62">
      <w:start w:val="1"/>
      <w:numFmt w:val="bullet"/>
      <w:lvlText w:val="-"/>
      <w:lvlJc w:val="left"/>
      <w:pPr>
        <w:ind w:left="644" w:hanging="360"/>
      </w:pPr>
      <w:rPr>
        <w:rFonts w:ascii="Calibri" w:eastAsia="Times New Roman" w:hAnsi="Calibri"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16C4A11"/>
    <w:multiLevelType w:val="multilevel"/>
    <w:tmpl w:val="050E6C10"/>
    <w:lvl w:ilvl="0">
      <w:start w:val="1"/>
      <w:numFmt w:val="decimal"/>
      <w:suff w:val="space"/>
      <w:lvlText w:val="%1."/>
      <w:lvlJc w:val="left"/>
      <w:pPr>
        <w:ind w:left="227" w:hanging="227"/>
      </w:pPr>
      <w:rPr>
        <w:rFonts w:hint="default"/>
        <w:b/>
      </w:rPr>
    </w:lvl>
    <w:lvl w:ilvl="1">
      <w:start w:val="1"/>
      <w:numFmt w:val="decimal"/>
      <w:suff w:val="space"/>
      <w:lvlText w:val="%1.%2."/>
      <w:lvlJc w:val="left"/>
      <w:pPr>
        <w:ind w:left="1558" w:hanging="990"/>
      </w:pPr>
      <w:rPr>
        <w:rFonts w:hint="default"/>
        <w:b w:val="0"/>
        <w:i w:val="0"/>
        <w:color w:val="auto"/>
      </w:rPr>
    </w:lvl>
    <w:lvl w:ilvl="2">
      <w:start w:val="1"/>
      <w:numFmt w:val="decimal"/>
      <w:suff w:val="space"/>
      <w:lvlText w:val="%1.%2.%3."/>
      <w:lvlJc w:val="left"/>
      <w:pPr>
        <w:ind w:left="1416"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356D59EE"/>
    <w:multiLevelType w:val="hybridMultilevel"/>
    <w:tmpl w:val="7B644666"/>
    <w:lvl w:ilvl="0" w:tplc="2112F390">
      <w:numFmt w:val="bullet"/>
      <w:lvlText w:val="-"/>
      <w:lvlJc w:val="left"/>
      <w:pPr>
        <w:ind w:left="676" w:hanging="128"/>
      </w:pPr>
      <w:rPr>
        <w:rFonts w:ascii="Times New Roman" w:eastAsia="Times New Roman" w:hAnsi="Times New Roman" w:cs="Times New Roman" w:hint="default"/>
        <w:i/>
        <w:iCs/>
        <w:w w:val="99"/>
        <w:sz w:val="18"/>
        <w:szCs w:val="18"/>
        <w:lang w:val="uk-UA" w:eastAsia="en-US" w:bidi="ar-SA"/>
      </w:rPr>
    </w:lvl>
    <w:lvl w:ilvl="1" w:tplc="6C6028D2">
      <w:numFmt w:val="bullet"/>
      <w:lvlText w:val="•"/>
      <w:lvlJc w:val="left"/>
      <w:pPr>
        <w:ind w:left="1700" w:hanging="128"/>
      </w:pPr>
      <w:rPr>
        <w:rFonts w:hint="default"/>
        <w:lang w:val="uk-UA" w:eastAsia="en-US" w:bidi="ar-SA"/>
      </w:rPr>
    </w:lvl>
    <w:lvl w:ilvl="2" w:tplc="76B2FCF2">
      <w:numFmt w:val="bullet"/>
      <w:lvlText w:val="•"/>
      <w:lvlJc w:val="left"/>
      <w:pPr>
        <w:ind w:left="2721" w:hanging="128"/>
      </w:pPr>
      <w:rPr>
        <w:rFonts w:hint="default"/>
        <w:lang w:val="uk-UA" w:eastAsia="en-US" w:bidi="ar-SA"/>
      </w:rPr>
    </w:lvl>
    <w:lvl w:ilvl="3" w:tplc="6358A3C2">
      <w:numFmt w:val="bullet"/>
      <w:lvlText w:val="•"/>
      <w:lvlJc w:val="left"/>
      <w:pPr>
        <w:ind w:left="3741" w:hanging="128"/>
      </w:pPr>
      <w:rPr>
        <w:rFonts w:hint="default"/>
        <w:lang w:val="uk-UA" w:eastAsia="en-US" w:bidi="ar-SA"/>
      </w:rPr>
    </w:lvl>
    <w:lvl w:ilvl="4" w:tplc="B2062038">
      <w:numFmt w:val="bullet"/>
      <w:lvlText w:val="•"/>
      <w:lvlJc w:val="left"/>
      <w:pPr>
        <w:ind w:left="4762" w:hanging="128"/>
      </w:pPr>
      <w:rPr>
        <w:rFonts w:hint="default"/>
        <w:lang w:val="uk-UA" w:eastAsia="en-US" w:bidi="ar-SA"/>
      </w:rPr>
    </w:lvl>
    <w:lvl w:ilvl="5" w:tplc="845050D2">
      <w:numFmt w:val="bullet"/>
      <w:lvlText w:val="•"/>
      <w:lvlJc w:val="left"/>
      <w:pPr>
        <w:ind w:left="5783" w:hanging="128"/>
      </w:pPr>
      <w:rPr>
        <w:rFonts w:hint="default"/>
        <w:lang w:val="uk-UA" w:eastAsia="en-US" w:bidi="ar-SA"/>
      </w:rPr>
    </w:lvl>
    <w:lvl w:ilvl="6" w:tplc="1F706236">
      <w:numFmt w:val="bullet"/>
      <w:lvlText w:val="•"/>
      <w:lvlJc w:val="left"/>
      <w:pPr>
        <w:ind w:left="6803" w:hanging="128"/>
      </w:pPr>
      <w:rPr>
        <w:rFonts w:hint="default"/>
        <w:lang w:val="uk-UA" w:eastAsia="en-US" w:bidi="ar-SA"/>
      </w:rPr>
    </w:lvl>
    <w:lvl w:ilvl="7" w:tplc="435EC382">
      <w:numFmt w:val="bullet"/>
      <w:lvlText w:val="•"/>
      <w:lvlJc w:val="left"/>
      <w:pPr>
        <w:ind w:left="7824" w:hanging="128"/>
      </w:pPr>
      <w:rPr>
        <w:rFonts w:hint="default"/>
        <w:lang w:val="uk-UA" w:eastAsia="en-US" w:bidi="ar-SA"/>
      </w:rPr>
    </w:lvl>
    <w:lvl w:ilvl="8" w:tplc="03ECE05E">
      <w:numFmt w:val="bullet"/>
      <w:lvlText w:val="•"/>
      <w:lvlJc w:val="left"/>
      <w:pPr>
        <w:ind w:left="8845" w:hanging="128"/>
      </w:pPr>
      <w:rPr>
        <w:rFonts w:hint="default"/>
        <w:lang w:val="uk-UA" w:eastAsia="en-US" w:bidi="ar-SA"/>
      </w:rPr>
    </w:lvl>
  </w:abstractNum>
  <w:abstractNum w:abstractNumId="20" w15:restartNumberingAfterBreak="0">
    <w:nsid w:val="36FE662F"/>
    <w:multiLevelType w:val="hybridMultilevel"/>
    <w:tmpl w:val="6C5464AE"/>
    <w:lvl w:ilvl="0" w:tplc="2BCEC286">
      <w:numFmt w:val="bullet"/>
      <w:lvlText w:val="-"/>
      <w:lvlJc w:val="left"/>
      <w:pPr>
        <w:ind w:left="927" w:hanging="360"/>
      </w:pPr>
      <w:rPr>
        <w:rFonts w:ascii="Times New Roman" w:eastAsia="Times New Roman" w:hAnsi="Times New Roman" w:cs="Times New Roman" w:hint="default"/>
      </w:rPr>
    </w:lvl>
    <w:lvl w:ilvl="1" w:tplc="47FC1946" w:tentative="1">
      <w:start w:val="1"/>
      <w:numFmt w:val="bullet"/>
      <w:lvlText w:val="o"/>
      <w:lvlJc w:val="left"/>
      <w:pPr>
        <w:ind w:left="1647" w:hanging="360"/>
      </w:pPr>
      <w:rPr>
        <w:rFonts w:ascii="Courier New" w:hAnsi="Courier New" w:cs="Courier New" w:hint="default"/>
      </w:rPr>
    </w:lvl>
    <w:lvl w:ilvl="2" w:tplc="E2E64742" w:tentative="1">
      <w:start w:val="1"/>
      <w:numFmt w:val="bullet"/>
      <w:lvlText w:val=""/>
      <w:lvlJc w:val="left"/>
      <w:pPr>
        <w:ind w:left="2367" w:hanging="360"/>
      </w:pPr>
      <w:rPr>
        <w:rFonts w:ascii="Wingdings" w:hAnsi="Wingdings" w:hint="default"/>
      </w:rPr>
    </w:lvl>
    <w:lvl w:ilvl="3" w:tplc="45986566" w:tentative="1">
      <w:start w:val="1"/>
      <w:numFmt w:val="bullet"/>
      <w:lvlText w:val=""/>
      <w:lvlJc w:val="left"/>
      <w:pPr>
        <w:ind w:left="3087" w:hanging="360"/>
      </w:pPr>
      <w:rPr>
        <w:rFonts w:ascii="Symbol" w:hAnsi="Symbol" w:hint="default"/>
      </w:rPr>
    </w:lvl>
    <w:lvl w:ilvl="4" w:tplc="8CD0741A" w:tentative="1">
      <w:start w:val="1"/>
      <w:numFmt w:val="bullet"/>
      <w:lvlText w:val="o"/>
      <w:lvlJc w:val="left"/>
      <w:pPr>
        <w:ind w:left="3807" w:hanging="360"/>
      </w:pPr>
      <w:rPr>
        <w:rFonts w:ascii="Courier New" w:hAnsi="Courier New" w:cs="Courier New" w:hint="default"/>
      </w:rPr>
    </w:lvl>
    <w:lvl w:ilvl="5" w:tplc="A5DC8E52" w:tentative="1">
      <w:start w:val="1"/>
      <w:numFmt w:val="bullet"/>
      <w:lvlText w:val=""/>
      <w:lvlJc w:val="left"/>
      <w:pPr>
        <w:ind w:left="4527" w:hanging="360"/>
      </w:pPr>
      <w:rPr>
        <w:rFonts w:ascii="Wingdings" w:hAnsi="Wingdings" w:hint="default"/>
      </w:rPr>
    </w:lvl>
    <w:lvl w:ilvl="6" w:tplc="87009A66" w:tentative="1">
      <w:start w:val="1"/>
      <w:numFmt w:val="bullet"/>
      <w:lvlText w:val=""/>
      <w:lvlJc w:val="left"/>
      <w:pPr>
        <w:ind w:left="5247" w:hanging="360"/>
      </w:pPr>
      <w:rPr>
        <w:rFonts w:ascii="Symbol" w:hAnsi="Symbol" w:hint="default"/>
      </w:rPr>
    </w:lvl>
    <w:lvl w:ilvl="7" w:tplc="DC149112" w:tentative="1">
      <w:start w:val="1"/>
      <w:numFmt w:val="bullet"/>
      <w:lvlText w:val="o"/>
      <w:lvlJc w:val="left"/>
      <w:pPr>
        <w:ind w:left="5967" w:hanging="360"/>
      </w:pPr>
      <w:rPr>
        <w:rFonts w:ascii="Courier New" w:hAnsi="Courier New" w:cs="Courier New" w:hint="default"/>
      </w:rPr>
    </w:lvl>
    <w:lvl w:ilvl="8" w:tplc="C5D2A8C2" w:tentative="1">
      <w:start w:val="1"/>
      <w:numFmt w:val="bullet"/>
      <w:lvlText w:val=""/>
      <w:lvlJc w:val="left"/>
      <w:pPr>
        <w:ind w:left="6687" w:hanging="360"/>
      </w:pPr>
      <w:rPr>
        <w:rFonts w:ascii="Wingdings" w:hAnsi="Wingdings" w:hint="default"/>
      </w:rPr>
    </w:lvl>
  </w:abstractNum>
  <w:abstractNum w:abstractNumId="21"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E4D4088"/>
    <w:multiLevelType w:val="hybridMultilevel"/>
    <w:tmpl w:val="44480A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F043B65"/>
    <w:multiLevelType w:val="multilevel"/>
    <w:tmpl w:val="726AC668"/>
    <w:lvl w:ilvl="0">
      <w:start w:val="2"/>
      <w:numFmt w:val="decimal"/>
      <w:lvlText w:val="%1."/>
      <w:lvlJc w:val="left"/>
      <w:pPr>
        <w:ind w:left="720" w:hanging="360"/>
      </w:pPr>
      <w:rPr>
        <w:i w:val="0"/>
      </w:rPr>
    </w:lvl>
    <w:lvl w:ilvl="1">
      <w:start w:val="1"/>
      <w:numFmt w:val="decimal"/>
      <w:isLgl/>
      <w:lvlText w:val="%1.%2."/>
      <w:lvlJc w:val="left"/>
      <w:pPr>
        <w:ind w:left="810" w:hanging="45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5"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6" w15:restartNumberingAfterBreak="0">
    <w:nsid w:val="41A62C2F"/>
    <w:multiLevelType w:val="hybridMultilevel"/>
    <w:tmpl w:val="EC18D668"/>
    <w:lvl w:ilvl="0" w:tplc="B8A8813C">
      <w:start w:val="1"/>
      <w:numFmt w:val="decimal"/>
      <w:lvlText w:val="%1."/>
      <w:lvlJc w:val="left"/>
      <w:pPr>
        <w:ind w:left="720" w:hanging="360"/>
      </w:pPr>
      <w:rPr>
        <w:rFonts w:hint="default"/>
        <w:color w:val="000000"/>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7" w15:restartNumberingAfterBreak="0">
    <w:nsid w:val="45371F1F"/>
    <w:multiLevelType w:val="hybridMultilevel"/>
    <w:tmpl w:val="457058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A4E4BE9"/>
    <w:multiLevelType w:val="hybridMultilevel"/>
    <w:tmpl w:val="D9BEF768"/>
    <w:lvl w:ilvl="0" w:tplc="BFACC7A8">
      <w:start w:val="1"/>
      <w:numFmt w:val="bullet"/>
      <w:lvlText w:val="o"/>
      <w:lvlJc w:val="left"/>
      <w:pPr>
        <w:ind w:left="720" w:hanging="360"/>
      </w:pPr>
      <w:rPr>
        <w:rFonts w:ascii="Courier New" w:hAnsi="Courier New" w:cs="Courier New"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58F91BB9"/>
    <w:multiLevelType w:val="hybridMultilevel"/>
    <w:tmpl w:val="F3F4574A"/>
    <w:lvl w:ilvl="0" w:tplc="04220003">
      <w:start w:val="1"/>
      <w:numFmt w:val="decimal"/>
      <w:lvlText w:val="%1."/>
      <w:lvlJc w:val="left"/>
      <w:pPr>
        <w:ind w:left="927" w:hanging="360"/>
      </w:pPr>
      <w:rPr>
        <w:rFonts w:hint="default"/>
      </w:rPr>
    </w:lvl>
    <w:lvl w:ilvl="1" w:tplc="04220003" w:tentative="1">
      <w:start w:val="1"/>
      <w:numFmt w:val="lowerLetter"/>
      <w:lvlText w:val="%2."/>
      <w:lvlJc w:val="left"/>
      <w:pPr>
        <w:ind w:left="1647" w:hanging="360"/>
      </w:pPr>
    </w:lvl>
    <w:lvl w:ilvl="2" w:tplc="04220005" w:tentative="1">
      <w:start w:val="1"/>
      <w:numFmt w:val="lowerRoman"/>
      <w:lvlText w:val="%3."/>
      <w:lvlJc w:val="right"/>
      <w:pPr>
        <w:ind w:left="2367" w:hanging="180"/>
      </w:pPr>
    </w:lvl>
    <w:lvl w:ilvl="3" w:tplc="04220001" w:tentative="1">
      <w:start w:val="1"/>
      <w:numFmt w:val="decimal"/>
      <w:lvlText w:val="%4."/>
      <w:lvlJc w:val="left"/>
      <w:pPr>
        <w:ind w:left="3087" w:hanging="360"/>
      </w:pPr>
    </w:lvl>
    <w:lvl w:ilvl="4" w:tplc="04220003" w:tentative="1">
      <w:start w:val="1"/>
      <w:numFmt w:val="lowerLetter"/>
      <w:lvlText w:val="%5."/>
      <w:lvlJc w:val="left"/>
      <w:pPr>
        <w:ind w:left="3807" w:hanging="360"/>
      </w:pPr>
    </w:lvl>
    <w:lvl w:ilvl="5" w:tplc="04220005" w:tentative="1">
      <w:start w:val="1"/>
      <w:numFmt w:val="lowerRoman"/>
      <w:lvlText w:val="%6."/>
      <w:lvlJc w:val="right"/>
      <w:pPr>
        <w:ind w:left="4527" w:hanging="180"/>
      </w:pPr>
    </w:lvl>
    <w:lvl w:ilvl="6" w:tplc="04220001" w:tentative="1">
      <w:start w:val="1"/>
      <w:numFmt w:val="decimal"/>
      <w:lvlText w:val="%7."/>
      <w:lvlJc w:val="left"/>
      <w:pPr>
        <w:ind w:left="5247" w:hanging="360"/>
      </w:pPr>
    </w:lvl>
    <w:lvl w:ilvl="7" w:tplc="04220003" w:tentative="1">
      <w:start w:val="1"/>
      <w:numFmt w:val="lowerLetter"/>
      <w:lvlText w:val="%8."/>
      <w:lvlJc w:val="left"/>
      <w:pPr>
        <w:ind w:left="5967" w:hanging="360"/>
      </w:pPr>
    </w:lvl>
    <w:lvl w:ilvl="8" w:tplc="04220005" w:tentative="1">
      <w:start w:val="1"/>
      <w:numFmt w:val="lowerRoman"/>
      <w:lvlText w:val="%9."/>
      <w:lvlJc w:val="right"/>
      <w:pPr>
        <w:ind w:left="6687" w:hanging="180"/>
      </w:pPr>
    </w:lvl>
  </w:abstractNum>
  <w:abstractNum w:abstractNumId="30" w15:restartNumberingAfterBreak="0">
    <w:nsid w:val="5B2D22C8"/>
    <w:multiLevelType w:val="hybridMultilevel"/>
    <w:tmpl w:val="68CE37E2"/>
    <w:lvl w:ilvl="0" w:tplc="217025E4">
      <w:start w:val="6"/>
      <w:numFmt w:val="bullet"/>
      <w:lvlText w:val="-"/>
      <w:lvlJc w:val="left"/>
      <w:pPr>
        <w:ind w:left="927" w:hanging="360"/>
      </w:pPr>
      <w:rPr>
        <w:rFonts w:ascii="Times New Roman" w:eastAsia="Times New Roman" w:hAnsi="Times New Roman" w:cs="Times New Roman" w:hint="default"/>
      </w:rPr>
    </w:lvl>
    <w:lvl w:ilvl="1" w:tplc="04220019" w:tentative="1">
      <w:start w:val="1"/>
      <w:numFmt w:val="bullet"/>
      <w:lvlText w:val="o"/>
      <w:lvlJc w:val="left"/>
      <w:pPr>
        <w:ind w:left="1647" w:hanging="360"/>
      </w:pPr>
      <w:rPr>
        <w:rFonts w:ascii="Courier New" w:hAnsi="Courier New" w:cs="Courier New" w:hint="default"/>
      </w:rPr>
    </w:lvl>
    <w:lvl w:ilvl="2" w:tplc="0422001B" w:tentative="1">
      <w:start w:val="1"/>
      <w:numFmt w:val="bullet"/>
      <w:lvlText w:val=""/>
      <w:lvlJc w:val="left"/>
      <w:pPr>
        <w:ind w:left="2367" w:hanging="360"/>
      </w:pPr>
      <w:rPr>
        <w:rFonts w:ascii="Wingdings" w:hAnsi="Wingdings" w:hint="default"/>
      </w:rPr>
    </w:lvl>
    <w:lvl w:ilvl="3" w:tplc="0422000F" w:tentative="1">
      <w:start w:val="1"/>
      <w:numFmt w:val="bullet"/>
      <w:lvlText w:val=""/>
      <w:lvlJc w:val="left"/>
      <w:pPr>
        <w:ind w:left="3087" w:hanging="360"/>
      </w:pPr>
      <w:rPr>
        <w:rFonts w:ascii="Symbol" w:hAnsi="Symbol" w:hint="default"/>
      </w:rPr>
    </w:lvl>
    <w:lvl w:ilvl="4" w:tplc="04220019" w:tentative="1">
      <w:start w:val="1"/>
      <w:numFmt w:val="bullet"/>
      <w:lvlText w:val="o"/>
      <w:lvlJc w:val="left"/>
      <w:pPr>
        <w:ind w:left="3807" w:hanging="360"/>
      </w:pPr>
      <w:rPr>
        <w:rFonts w:ascii="Courier New" w:hAnsi="Courier New" w:cs="Courier New" w:hint="default"/>
      </w:rPr>
    </w:lvl>
    <w:lvl w:ilvl="5" w:tplc="0422001B" w:tentative="1">
      <w:start w:val="1"/>
      <w:numFmt w:val="bullet"/>
      <w:lvlText w:val=""/>
      <w:lvlJc w:val="left"/>
      <w:pPr>
        <w:ind w:left="4527" w:hanging="360"/>
      </w:pPr>
      <w:rPr>
        <w:rFonts w:ascii="Wingdings" w:hAnsi="Wingdings" w:hint="default"/>
      </w:rPr>
    </w:lvl>
    <w:lvl w:ilvl="6" w:tplc="0422000F" w:tentative="1">
      <w:start w:val="1"/>
      <w:numFmt w:val="bullet"/>
      <w:lvlText w:val=""/>
      <w:lvlJc w:val="left"/>
      <w:pPr>
        <w:ind w:left="5247" w:hanging="360"/>
      </w:pPr>
      <w:rPr>
        <w:rFonts w:ascii="Symbol" w:hAnsi="Symbol" w:hint="default"/>
      </w:rPr>
    </w:lvl>
    <w:lvl w:ilvl="7" w:tplc="04220019" w:tentative="1">
      <w:start w:val="1"/>
      <w:numFmt w:val="bullet"/>
      <w:lvlText w:val="o"/>
      <w:lvlJc w:val="left"/>
      <w:pPr>
        <w:ind w:left="5967" w:hanging="360"/>
      </w:pPr>
      <w:rPr>
        <w:rFonts w:ascii="Courier New" w:hAnsi="Courier New" w:cs="Courier New" w:hint="default"/>
      </w:rPr>
    </w:lvl>
    <w:lvl w:ilvl="8" w:tplc="0422001B" w:tentative="1">
      <w:start w:val="1"/>
      <w:numFmt w:val="bullet"/>
      <w:lvlText w:val=""/>
      <w:lvlJc w:val="left"/>
      <w:pPr>
        <w:ind w:left="6687" w:hanging="360"/>
      </w:pPr>
      <w:rPr>
        <w:rFonts w:ascii="Wingdings" w:hAnsi="Wingdings" w:hint="default"/>
      </w:rPr>
    </w:lvl>
  </w:abstractNum>
  <w:abstractNum w:abstractNumId="31" w15:restartNumberingAfterBreak="0">
    <w:nsid w:val="5C08731C"/>
    <w:multiLevelType w:val="hybridMultilevel"/>
    <w:tmpl w:val="B3B6FB76"/>
    <w:lvl w:ilvl="0" w:tplc="47887E3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5C6B309A"/>
    <w:multiLevelType w:val="multilevel"/>
    <w:tmpl w:val="8B0497B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110790D"/>
    <w:multiLevelType w:val="hybridMultilevel"/>
    <w:tmpl w:val="EF80A356"/>
    <w:lvl w:ilvl="0" w:tplc="06D47144">
      <w:start w:val="4"/>
      <w:numFmt w:val="bullet"/>
      <w:lvlText w:val="-"/>
      <w:lvlJc w:val="left"/>
      <w:pPr>
        <w:ind w:left="720" w:hanging="360"/>
      </w:pPr>
      <w:rPr>
        <w:rFonts w:ascii="Times New Roman" w:eastAsia="Calibri" w:hAnsi="Times New Roman" w:cs="Times New Roman" w:hint="default"/>
      </w:rPr>
    </w:lvl>
    <w:lvl w:ilvl="1" w:tplc="C022912C" w:tentative="1">
      <w:start w:val="1"/>
      <w:numFmt w:val="bullet"/>
      <w:lvlText w:val="o"/>
      <w:lvlJc w:val="left"/>
      <w:pPr>
        <w:ind w:left="1440" w:hanging="360"/>
      </w:pPr>
      <w:rPr>
        <w:rFonts w:ascii="Courier New" w:hAnsi="Courier New" w:cs="Courier New" w:hint="default"/>
      </w:rPr>
    </w:lvl>
    <w:lvl w:ilvl="2" w:tplc="D6FC1CAC" w:tentative="1">
      <w:start w:val="1"/>
      <w:numFmt w:val="bullet"/>
      <w:lvlText w:val=""/>
      <w:lvlJc w:val="left"/>
      <w:pPr>
        <w:ind w:left="2160" w:hanging="360"/>
      </w:pPr>
      <w:rPr>
        <w:rFonts w:ascii="Wingdings" w:hAnsi="Wingdings" w:hint="default"/>
      </w:rPr>
    </w:lvl>
    <w:lvl w:ilvl="3" w:tplc="5EDA27A4" w:tentative="1">
      <w:start w:val="1"/>
      <w:numFmt w:val="bullet"/>
      <w:lvlText w:val=""/>
      <w:lvlJc w:val="left"/>
      <w:pPr>
        <w:ind w:left="2880" w:hanging="360"/>
      </w:pPr>
      <w:rPr>
        <w:rFonts w:ascii="Symbol" w:hAnsi="Symbol" w:hint="default"/>
      </w:rPr>
    </w:lvl>
    <w:lvl w:ilvl="4" w:tplc="4ABC78AA" w:tentative="1">
      <w:start w:val="1"/>
      <w:numFmt w:val="bullet"/>
      <w:lvlText w:val="o"/>
      <w:lvlJc w:val="left"/>
      <w:pPr>
        <w:ind w:left="3600" w:hanging="360"/>
      </w:pPr>
      <w:rPr>
        <w:rFonts w:ascii="Courier New" w:hAnsi="Courier New" w:cs="Courier New" w:hint="default"/>
      </w:rPr>
    </w:lvl>
    <w:lvl w:ilvl="5" w:tplc="AF524C90" w:tentative="1">
      <w:start w:val="1"/>
      <w:numFmt w:val="bullet"/>
      <w:lvlText w:val=""/>
      <w:lvlJc w:val="left"/>
      <w:pPr>
        <w:ind w:left="4320" w:hanging="360"/>
      </w:pPr>
      <w:rPr>
        <w:rFonts w:ascii="Wingdings" w:hAnsi="Wingdings" w:hint="default"/>
      </w:rPr>
    </w:lvl>
    <w:lvl w:ilvl="6" w:tplc="89AAA686" w:tentative="1">
      <w:start w:val="1"/>
      <w:numFmt w:val="bullet"/>
      <w:lvlText w:val=""/>
      <w:lvlJc w:val="left"/>
      <w:pPr>
        <w:ind w:left="5040" w:hanging="360"/>
      </w:pPr>
      <w:rPr>
        <w:rFonts w:ascii="Symbol" w:hAnsi="Symbol" w:hint="default"/>
      </w:rPr>
    </w:lvl>
    <w:lvl w:ilvl="7" w:tplc="E9B0AF4C" w:tentative="1">
      <w:start w:val="1"/>
      <w:numFmt w:val="bullet"/>
      <w:lvlText w:val="o"/>
      <w:lvlJc w:val="left"/>
      <w:pPr>
        <w:ind w:left="5760" w:hanging="360"/>
      </w:pPr>
      <w:rPr>
        <w:rFonts w:ascii="Courier New" w:hAnsi="Courier New" w:cs="Courier New" w:hint="default"/>
      </w:rPr>
    </w:lvl>
    <w:lvl w:ilvl="8" w:tplc="A6B02D8C" w:tentative="1">
      <w:start w:val="1"/>
      <w:numFmt w:val="bullet"/>
      <w:lvlText w:val=""/>
      <w:lvlJc w:val="left"/>
      <w:pPr>
        <w:ind w:left="6480" w:hanging="360"/>
      </w:pPr>
      <w:rPr>
        <w:rFonts w:ascii="Wingdings" w:hAnsi="Wingdings" w:hint="default"/>
      </w:rPr>
    </w:lvl>
  </w:abstractNum>
  <w:abstractNum w:abstractNumId="34" w15:restartNumberingAfterBreak="0">
    <w:nsid w:val="6328472E"/>
    <w:multiLevelType w:val="hybridMultilevel"/>
    <w:tmpl w:val="38A47ECE"/>
    <w:lvl w:ilvl="0" w:tplc="6C427AC2">
      <w:start w:val="1"/>
      <w:numFmt w:val="decimal"/>
      <w:lvlText w:val="%1."/>
      <w:lvlJc w:val="left"/>
      <w:pPr>
        <w:ind w:left="720" w:hanging="360"/>
      </w:pPr>
      <w:rPr>
        <w:rFonts w:hint="default"/>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35" w15:restartNumberingAfterBreak="0">
    <w:nsid w:val="638951D8"/>
    <w:multiLevelType w:val="hybridMultilevel"/>
    <w:tmpl w:val="8690BAD4"/>
    <w:lvl w:ilvl="0" w:tplc="89120AAA">
      <w:start w:val="1"/>
      <w:numFmt w:val="decimal"/>
      <w:lvlText w:val="%1."/>
      <w:lvlJc w:val="left"/>
      <w:pPr>
        <w:ind w:left="862" w:hanging="360"/>
      </w:pPr>
      <w:rPr>
        <w:rFonts w:ascii="Times New Roman" w:hAnsi="Times New Roman" w:cs="Times New Roman"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15:restartNumberingAfterBreak="0">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7"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6AC97225"/>
    <w:multiLevelType w:val="hybridMultilevel"/>
    <w:tmpl w:val="17125FA2"/>
    <w:lvl w:ilvl="0" w:tplc="0419000F">
      <w:start w:val="17"/>
      <w:numFmt w:val="bullet"/>
      <w:lvlText w:val="-"/>
      <w:lvlJc w:val="left"/>
      <w:pPr>
        <w:ind w:left="720" w:hanging="360"/>
      </w:pPr>
      <w:rPr>
        <w:rFonts w:ascii="Tahoma" w:eastAsia="Times New Roman" w:hAnsi="Tahoma" w:cs="Tahoma"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15:restartNumberingAfterBreak="0">
    <w:nsid w:val="6FDB7D34"/>
    <w:multiLevelType w:val="multilevel"/>
    <w:tmpl w:val="F66E7022"/>
    <w:lvl w:ilvl="0">
      <w:start w:val="1"/>
      <w:numFmt w:val="bullet"/>
      <w:lvlText w:val=""/>
      <w:lvlJc w:val="left"/>
      <w:pPr>
        <w:tabs>
          <w:tab w:val="num" w:pos="720"/>
        </w:tabs>
        <w:ind w:left="72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E762C7"/>
    <w:multiLevelType w:val="hybridMultilevel"/>
    <w:tmpl w:val="13F29D72"/>
    <w:lvl w:ilvl="0" w:tplc="3C749EB0">
      <w:start w:val="4"/>
      <w:numFmt w:val="bullet"/>
      <w:lvlText w:val="-"/>
      <w:lvlJc w:val="left"/>
      <w:pPr>
        <w:ind w:left="1320" w:hanging="360"/>
      </w:pPr>
      <w:rPr>
        <w:rFonts w:ascii="Times New Roman" w:eastAsia="Times New Roman" w:hAnsi="Times New Roman" w:cs="Times New Roman" w:hint="default"/>
      </w:rPr>
    </w:lvl>
    <w:lvl w:ilvl="1" w:tplc="44F604F4" w:tentative="1">
      <w:start w:val="1"/>
      <w:numFmt w:val="bullet"/>
      <w:lvlText w:val="o"/>
      <w:lvlJc w:val="left"/>
      <w:pPr>
        <w:ind w:left="2040" w:hanging="360"/>
      </w:pPr>
      <w:rPr>
        <w:rFonts w:ascii="Courier New" w:hAnsi="Courier New" w:cs="Courier New" w:hint="default"/>
      </w:rPr>
    </w:lvl>
    <w:lvl w:ilvl="2" w:tplc="5A889B2C" w:tentative="1">
      <w:start w:val="1"/>
      <w:numFmt w:val="bullet"/>
      <w:lvlText w:val=""/>
      <w:lvlJc w:val="left"/>
      <w:pPr>
        <w:ind w:left="2760" w:hanging="360"/>
      </w:pPr>
      <w:rPr>
        <w:rFonts w:ascii="Wingdings" w:hAnsi="Wingdings" w:hint="default"/>
      </w:rPr>
    </w:lvl>
    <w:lvl w:ilvl="3" w:tplc="6F9E5E2A" w:tentative="1">
      <w:start w:val="1"/>
      <w:numFmt w:val="bullet"/>
      <w:lvlText w:val=""/>
      <w:lvlJc w:val="left"/>
      <w:pPr>
        <w:ind w:left="3480" w:hanging="360"/>
      </w:pPr>
      <w:rPr>
        <w:rFonts w:ascii="Symbol" w:hAnsi="Symbol" w:hint="default"/>
      </w:rPr>
    </w:lvl>
    <w:lvl w:ilvl="4" w:tplc="F85EC700" w:tentative="1">
      <w:start w:val="1"/>
      <w:numFmt w:val="bullet"/>
      <w:lvlText w:val="o"/>
      <w:lvlJc w:val="left"/>
      <w:pPr>
        <w:ind w:left="4200" w:hanging="360"/>
      </w:pPr>
      <w:rPr>
        <w:rFonts w:ascii="Courier New" w:hAnsi="Courier New" w:cs="Courier New" w:hint="default"/>
      </w:rPr>
    </w:lvl>
    <w:lvl w:ilvl="5" w:tplc="D1566E1C" w:tentative="1">
      <w:start w:val="1"/>
      <w:numFmt w:val="bullet"/>
      <w:lvlText w:val=""/>
      <w:lvlJc w:val="left"/>
      <w:pPr>
        <w:ind w:left="4920" w:hanging="360"/>
      </w:pPr>
      <w:rPr>
        <w:rFonts w:ascii="Wingdings" w:hAnsi="Wingdings" w:hint="default"/>
      </w:rPr>
    </w:lvl>
    <w:lvl w:ilvl="6" w:tplc="C2829012" w:tentative="1">
      <w:start w:val="1"/>
      <w:numFmt w:val="bullet"/>
      <w:lvlText w:val=""/>
      <w:lvlJc w:val="left"/>
      <w:pPr>
        <w:ind w:left="5640" w:hanging="360"/>
      </w:pPr>
      <w:rPr>
        <w:rFonts w:ascii="Symbol" w:hAnsi="Symbol" w:hint="default"/>
      </w:rPr>
    </w:lvl>
    <w:lvl w:ilvl="7" w:tplc="64E07DE8" w:tentative="1">
      <w:start w:val="1"/>
      <w:numFmt w:val="bullet"/>
      <w:lvlText w:val="o"/>
      <w:lvlJc w:val="left"/>
      <w:pPr>
        <w:ind w:left="6360" w:hanging="360"/>
      </w:pPr>
      <w:rPr>
        <w:rFonts w:ascii="Courier New" w:hAnsi="Courier New" w:cs="Courier New" w:hint="default"/>
      </w:rPr>
    </w:lvl>
    <w:lvl w:ilvl="8" w:tplc="C81C8F62" w:tentative="1">
      <w:start w:val="1"/>
      <w:numFmt w:val="bullet"/>
      <w:lvlText w:val=""/>
      <w:lvlJc w:val="left"/>
      <w:pPr>
        <w:ind w:left="7080" w:hanging="360"/>
      </w:pPr>
      <w:rPr>
        <w:rFonts w:ascii="Wingdings" w:hAnsi="Wingdings" w:hint="default"/>
      </w:rPr>
    </w:lvl>
  </w:abstractNum>
  <w:abstractNum w:abstractNumId="41" w15:restartNumberingAfterBreak="0">
    <w:nsid w:val="74E83BD9"/>
    <w:multiLevelType w:val="hybridMultilevel"/>
    <w:tmpl w:val="246A4D66"/>
    <w:lvl w:ilvl="0" w:tplc="BD3C2D8A">
      <w:start w:val="7"/>
      <w:numFmt w:val="decimal"/>
      <w:lvlText w:val="%1."/>
      <w:lvlJc w:val="left"/>
      <w:pPr>
        <w:ind w:left="1080" w:hanging="360"/>
      </w:pPr>
      <w:rPr>
        <w:rFonts w:hint="default"/>
      </w:rPr>
    </w:lvl>
    <w:lvl w:ilvl="1" w:tplc="04220003" w:tentative="1">
      <w:start w:val="1"/>
      <w:numFmt w:val="lowerLetter"/>
      <w:lvlText w:val="%2."/>
      <w:lvlJc w:val="left"/>
      <w:pPr>
        <w:ind w:left="1800" w:hanging="360"/>
      </w:pPr>
    </w:lvl>
    <w:lvl w:ilvl="2" w:tplc="04220005" w:tentative="1">
      <w:start w:val="1"/>
      <w:numFmt w:val="lowerRoman"/>
      <w:lvlText w:val="%3."/>
      <w:lvlJc w:val="right"/>
      <w:pPr>
        <w:ind w:left="2520" w:hanging="180"/>
      </w:pPr>
    </w:lvl>
    <w:lvl w:ilvl="3" w:tplc="04220001" w:tentative="1">
      <w:start w:val="1"/>
      <w:numFmt w:val="decimal"/>
      <w:lvlText w:val="%4."/>
      <w:lvlJc w:val="left"/>
      <w:pPr>
        <w:ind w:left="3240" w:hanging="360"/>
      </w:pPr>
    </w:lvl>
    <w:lvl w:ilvl="4" w:tplc="04220003" w:tentative="1">
      <w:start w:val="1"/>
      <w:numFmt w:val="lowerLetter"/>
      <w:lvlText w:val="%5."/>
      <w:lvlJc w:val="left"/>
      <w:pPr>
        <w:ind w:left="3960" w:hanging="360"/>
      </w:pPr>
    </w:lvl>
    <w:lvl w:ilvl="5" w:tplc="04220005" w:tentative="1">
      <w:start w:val="1"/>
      <w:numFmt w:val="lowerRoman"/>
      <w:lvlText w:val="%6."/>
      <w:lvlJc w:val="right"/>
      <w:pPr>
        <w:ind w:left="4680" w:hanging="180"/>
      </w:pPr>
    </w:lvl>
    <w:lvl w:ilvl="6" w:tplc="04220001" w:tentative="1">
      <w:start w:val="1"/>
      <w:numFmt w:val="decimal"/>
      <w:lvlText w:val="%7."/>
      <w:lvlJc w:val="left"/>
      <w:pPr>
        <w:ind w:left="5400" w:hanging="360"/>
      </w:pPr>
    </w:lvl>
    <w:lvl w:ilvl="7" w:tplc="04220003" w:tentative="1">
      <w:start w:val="1"/>
      <w:numFmt w:val="lowerLetter"/>
      <w:lvlText w:val="%8."/>
      <w:lvlJc w:val="left"/>
      <w:pPr>
        <w:ind w:left="6120" w:hanging="360"/>
      </w:pPr>
    </w:lvl>
    <w:lvl w:ilvl="8" w:tplc="04220005" w:tentative="1">
      <w:start w:val="1"/>
      <w:numFmt w:val="lowerRoman"/>
      <w:lvlText w:val="%9."/>
      <w:lvlJc w:val="right"/>
      <w:pPr>
        <w:ind w:left="6840" w:hanging="180"/>
      </w:pPr>
    </w:lvl>
  </w:abstractNum>
  <w:abstractNum w:abstractNumId="42" w15:restartNumberingAfterBreak="0">
    <w:nsid w:val="7F4B332A"/>
    <w:multiLevelType w:val="hybridMultilevel"/>
    <w:tmpl w:val="141264FA"/>
    <w:lvl w:ilvl="0" w:tplc="E0DC181A">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0"/>
  </w:num>
  <w:num w:numId="2">
    <w:abstractNumId w:val="9"/>
  </w:num>
  <w:num w:numId="3">
    <w:abstractNumId w:val="14"/>
  </w:num>
  <w:num w:numId="4">
    <w:abstractNumId w:val="39"/>
  </w:num>
  <w:num w:numId="5">
    <w:abstractNumId w:val="34"/>
  </w:num>
  <w:num w:numId="6">
    <w:abstractNumId w:val="1"/>
  </w:num>
  <w:num w:numId="7">
    <w:abstractNumId w:val="4"/>
  </w:num>
  <w:num w:numId="8">
    <w:abstractNumId w:val="11"/>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2"/>
  </w:num>
  <w:num w:numId="1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3">
    <w:abstractNumId w:val="18"/>
  </w:num>
  <w:num w:numId="14">
    <w:abstractNumId w:val="8"/>
  </w:num>
  <w:num w:numId="15">
    <w:abstractNumId w:val="38"/>
  </w:num>
  <w:num w:numId="16">
    <w:abstractNumId w:val="40"/>
  </w:num>
  <w:num w:numId="17">
    <w:abstractNumId w:val="31"/>
  </w:num>
  <w:num w:numId="18">
    <w:abstractNumId w:val="7"/>
  </w:num>
  <w:num w:numId="19">
    <w:abstractNumId w:val="13"/>
  </w:num>
  <w:num w:numId="20">
    <w:abstractNumId w:val="3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9"/>
  </w:num>
  <w:num w:numId="24">
    <w:abstractNumId w:val="28"/>
  </w:num>
  <w:num w:numId="25">
    <w:abstractNumId w:val="12"/>
  </w:num>
  <w:num w:numId="26">
    <w:abstractNumId w:val="16"/>
  </w:num>
  <w:num w:numId="27">
    <w:abstractNumId w:val="2"/>
  </w:num>
  <w:num w:numId="28">
    <w:abstractNumId w:val="15"/>
  </w:num>
  <w:num w:numId="29">
    <w:abstractNumId w:val="42"/>
  </w:num>
  <w:num w:numId="30">
    <w:abstractNumId w:val="26"/>
  </w:num>
  <w:num w:numId="31">
    <w:abstractNumId w:val="3"/>
  </w:num>
  <w:num w:numId="32">
    <w:abstractNumId w:val="22"/>
  </w:num>
  <w:num w:numId="33">
    <w:abstractNumId w:val="21"/>
  </w:num>
  <w:num w:numId="34">
    <w:abstractNumId w:val="17"/>
  </w:num>
  <w:num w:numId="35">
    <w:abstractNumId w:val="25"/>
  </w:num>
  <w:num w:numId="36">
    <w:abstractNumId w:val="3"/>
    <w:lvlOverride w:ilvl="0">
      <w:startOverride w:val="1"/>
    </w:lvlOverride>
  </w:num>
  <w:num w:numId="37">
    <w:abstractNumId w:val="10"/>
  </w:num>
  <w:num w:numId="38">
    <w:abstractNumId w:val="23"/>
  </w:num>
  <w:num w:numId="39">
    <w:abstractNumId w:val="35"/>
  </w:num>
  <w:num w:numId="40">
    <w:abstractNumId w:val="6"/>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64"/>
    <w:rsid w:val="00000C14"/>
    <w:rsid w:val="0000267F"/>
    <w:rsid w:val="00012026"/>
    <w:rsid w:val="00012147"/>
    <w:rsid w:val="000308FD"/>
    <w:rsid w:val="00033A1B"/>
    <w:rsid w:val="00035476"/>
    <w:rsid w:val="00035F97"/>
    <w:rsid w:val="00051590"/>
    <w:rsid w:val="00054E15"/>
    <w:rsid w:val="00062C85"/>
    <w:rsid w:val="00062D2F"/>
    <w:rsid w:val="00062DA4"/>
    <w:rsid w:val="00064AAD"/>
    <w:rsid w:val="000659C2"/>
    <w:rsid w:val="000668D2"/>
    <w:rsid w:val="00066B92"/>
    <w:rsid w:val="00072A1C"/>
    <w:rsid w:val="00073C6D"/>
    <w:rsid w:val="00074554"/>
    <w:rsid w:val="00075474"/>
    <w:rsid w:val="00075B9C"/>
    <w:rsid w:val="0008703B"/>
    <w:rsid w:val="00090384"/>
    <w:rsid w:val="0009067A"/>
    <w:rsid w:val="000A38D5"/>
    <w:rsid w:val="000A5BEF"/>
    <w:rsid w:val="000B2B06"/>
    <w:rsid w:val="000B556E"/>
    <w:rsid w:val="000B61AF"/>
    <w:rsid w:val="000C0179"/>
    <w:rsid w:val="000C4B0A"/>
    <w:rsid w:val="000C6FEA"/>
    <w:rsid w:val="000C7CFB"/>
    <w:rsid w:val="000D0412"/>
    <w:rsid w:val="000D7DA2"/>
    <w:rsid w:val="000E1EF0"/>
    <w:rsid w:val="000E49ED"/>
    <w:rsid w:val="000E6EAA"/>
    <w:rsid w:val="000F11A6"/>
    <w:rsid w:val="001013C6"/>
    <w:rsid w:val="00115F61"/>
    <w:rsid w:val="001230F1"/>
    <w:rsid w:val="0014066F"/>
    <w:rsid w:val="0015067F"/>
    <w:rsid w:val="00152122"/>
    <w:rsid w:val="00155664"/>
    <w:rsid w:val="00161478"/>
    <w:rsid w:val="0016530E"/>
    <w:rsid w:val="00166619"/>
    <w:rsid w:val="00166854"/>
    <w:rsid w:val="00172D0E"/>
    <w:rsid w:val="00190E2B"/>
    <w:rsid w:val="0019230F"/>
    <w:rsid w:val="00193DDD"/>
    <w:rsid w:val="001946EF"/>
    <w:rsid w:val="001953A7"/>
    <w:rsid w:val="001C0453"/>
    <w:rsid w:val="001C0471"/>
    <w:rsid w:val="001C05A7"/>
    <w:rsid w:val="001D086D"/>
    <w:rsid w:val="001D0913"/>
    <w:rsid w:val="001D6797"/>
    <w:rsid w:val="001D690B"/>
    <w:rsid w:val="001E3289"/>
    <w:rsid w:val="001E459E"/>
    <w:rsid w:val="001E727C"/>
    <w:rsid w:val="001F6FFE"/>
    <w:rsid w:val="00204DD4"/>
    <w:rsid w:val="002224AE"/>
    <w:rsid w:val="00223FB9"/>
    <w:rsid w:val="00231CD7"/>
    <w:rsid w:val="002347D6"/>
    <w:rsid w:val="00245976"/>
    <w:rsid w:val="002462D2"/>
    <w:rsid w:val="00255C5F"/>
    <w:rsid w:val="00264C04"/>
    <w:rsid w:val="002650E5"/>
    <w:rsid w:val="002675CB"/>
    <w:rsid w:val="0027190D"/>
    <w:rsid w:val="00275452"/>
    <w:rsid w:val="00280A79"/>
    <w:rsid w:val="00280D6D"/>
    <w:rsid w:val="00287498"/>
    <w:rsid w:val="002904B0"/>
    <w:rsid w:val="00292C22"/>
    <w:rsid w:val="00293046"/>
    <w:rsid w:val="00294F9D"/>
    <w:rsid w:val="002A67BD"/>
    <w:rsid w:val="002B27FC"/>
    <w:rsid w:val="002B4486"/>
    <w:rsid w:val="002C08A0"/>
    <w:rsid w:val="002C12F4"/>
    <w:rsid w:val="002C31AC"/>
    <w:rsid w:val="002D1337"/>
    <w:rsid w:val="002D1CEA"/>
    <w:rsid w:val="002D2B50"/>
    <w:rsid w:val="002E606C"/>
    <w:rsid w:val="002F5B11"/>
    <w:rsid w:val="002F79E4"/>
    <w:rsid w:val="00300052"/>
    <w:rsid w:val="00300EF2"/>
    <w:rsid w:val="00301EF0"/>
    <w:rsid w:val="003033E9"/>
    <w:rsid w:val="003056CF"/>
    <w:rsid w:val="0031199F"/>
    <w:rsid w:val="00321690"/>
    <w:rsid w:val="00322EF4"/>
    <w:rsid w:val="0032652D"/>
    <w:rsid w:val="00337019"/>
    <w:rsid w:val="00346D9D"/>
    <w:rsid w:val="00354772"/>
    <w:rsid w:val="00356902"/>
    <w:rsid w:val="00360FFF"/>
    <w:rsid w:val="0036328B"/>
    <w:rsid w:val="00380A24"/>
    <w:rsid w:val="00383C27"/>
    <w:rsid w:val="003851FA"/>
    <w:rsid w:val="003861E1"/>
    <w:rsid w:val="00387BAC"/>
    <w:rsid w:val="003926B2"/>
    <w:rsid w:val="00395D16"/>
    <w:rsid w:val="00396CCC"/>
    <w:rsid w:val="003A370E"/>
    <w:rsid w:val="003B49AF"/>
    <w:rsid w:val="003B6E5A"/>
    <w:rsid w:val="003C36E2"/>
    <w:rsid w:val="003C5BE9"/>
    <w:rsid w:val="003E12E5"/>
    <w:rsid w:val="003E27F5"/>
    <w:rsid w:val="003E2DC8"/>
    <w:rsid w:val="003E330A"/>
    <w:rsid w:val="003E4BD1"/>
    <w:rsid w:val="003E6FB5"/>
    <w:rsid w:val="003F4482"/>
    <w:rsid w:val="003F4D6E"/>
    <w:rsid w:val="003F72EF"/>
    <w:rsid w:val="004008A8"/>
    <w:rsid w:val="004025EE"/>
    <w:rsid w:val="004154B6"/>
    <w:rsid w:val="00416A01"/>
    <w:rsid w:val="00423BD5"/>
    <w:rsid w:val="004323F1"/>
    <w:rsid w:val="00437B10"/>
    <w:rsid w:val="00462924"/>
    <w:rsid w:val="0046586E"/>
    <w:rsid w:val="00472572"/>
    <w:rsid w:val="00475478"/>
    <w:rsid w:val="00476B7B"/>
    <w:rsid w:val="00496AD8"/>
    <w:rsid w:val="004A3016"/>
    <w:rsid w:val="004B0FDE"/>
    <w:rsid w:val="004B66AF"/>
    <w:rsid w:val="004B6D59"/>
    <w:rsid w:val="004C46E2"/>
    <w:rsid w:val="004C57F0"/>
    <w:rsid w:val="004D2FD1"/>
    <w:rsid w:val="004D6861"/>
    <w:rsid w:val="004E046E"/>
    <w:rsid w:val="004E1F01"/>
    <w:rsid w:val="004E432F"/>
    <w:rsid w:val="004E6BBB"/>
    <w:rsid w:val="004F1AB9"/>
    <w:rsid w:val="004F28D7"/>
    <w:rsid w:val="004F2CAE"/>
    <w:rsid w:val="004F31DB"/>
    <w:rsid w:val="004F38F4"/>
    <w:rsid w:val="00506851"/>
    <w:rsid w:val="00513582"/>
    <w:rsid w:val="00515998"/>
    <w:rsid w:val="00517C23"/>
    <w:rsid w:val="00517CB2"/>
    <w:rsid w:val="00521CE2"/>
    <w:rsid w:val="00522A16"/>
    <w:rsid w:val="00522C49"/>
    <w:rsid w:val="00537B96"/>
    <w:rsid w:val="00544D1C"/>
    <w:rsid w:val="0056393E"/>
    <w:rsid w:val="00573ECA"/>
    <w:rsid w:val="00576F59"/>
    <w:rsid w:val="005838E5"/>
    <w:rsid w:val="00590781"/>
    <w:rsid w:val="005910EC"/>
    <w:rsid w:val="00591625"/>
    <w:rsid w:val="00592550"/>
    <w:rsid w:val="00593CA1"/>
    <w:rsid w:val="005A5A33"/>
    <w:rsid w:val="005A6557"/>
    <w:rsid w:val="005A745F"/>
    <w:rsid w:val="005B7885"/>
    <w:rsid w:val="005C53C6"/>
    <w:rsid w:val="005D0550"/>
    <w:rsid w:val="005D0A6C"/>
    <w:rsid w:val="005D52C3"/>
    <w:rsid w:val="005E5D37"/>
    <w:rsid w:val="005E5ECC"/>
    <w:rsid w:val="005F4744"/>
    <w:rsid w:val="00600CC1"/>
    <w:rsid w:val="0060142B"/>
    <w:rsid w:val="0061562E"/>
    <w:rsid w:val="0061574D"/>
    <w:rsid w:val="00620917"/>
    <w:rsid w:val="00620D5B"/>
    <w:rsid w:val="0063309B"/>
    <w:rsid w:val="0065610C"/>
    <w:rsid w:val="00656A4A"/>
    <w:rsid w:val="0065739B"/>
    <w:rsid w:val="00692EC3"/>
    <w:rsid w:val="006936A0"/>
    <w:rsid w:val="00697745"/>
    <w:rsid w:val="006A1503"/>
    <w:rsid w:val="006A1661"/>
    <w:rsid w:val="006A6A58"/>
    <w:rsid w:val="006B1066"/>
    <w:rsid w:val="006C14C6"/>
    <w:rsid w:val="006C4F11"/>
    <w:rsid w:val="006D499F"/>
    <w:rsid w:val="006E4ABD"/>
    <w:rsid w:val="006F2B91"/>
    <w:rsid w:val="006F5BDA"/>
    <w:rsid w:val="00702CBE"/>
    <w:rsid w:val="007045E7"/>
    <w:rsid w:val="0071016F"/>
    <w:rsid w:val="007229F1"/>
    <w:rsid w:val="0072611D"/>
    <w:rsid w:val="00741408"/>
    <w:rsid w:val="00761FC4"/>
    <w:rsid w:val="00764C16"/>
    <w:rsid w:val="0077168D"/>
    <w:rsid w:val="00774A8B"/>
    <w:rsid w:val="0077570A"/>
    <w:rsid w:val="00777712"/>
    <w:rsid w:val="00783BF1"/>
    <w:rsid w:val="0079056D"/>
    <w:rsid w:val="00793631"/>
    <w:rsid w:val="00793F43"/>
    <w:rsid w:val="00794A30"/>
    <w:rsid w:val="007A0D36"/>
    <w:rsid w:val="007A43C9"/>
    <w:rsid w:val="007B1A7D"/>
    <w:rsid w:val="007B41DA"/>
    <w:rsid w:val="007C095A"/>
    <w:rsid w:val="007C5873"/>
    <w:rsid w:val="007C6133"/>
    <w:rsid w:val="007C6E71"/>
    <w:rsid w:val="007D362F"/>
    <w:rsid w:val="007D48CA"/>
    <w:rsid w:val="007D569C"/>
    <w:rsid w:val="007E2D32"/>
    <w:rsid w:val="007E4448"/>
    <w:rsid w:val="007E7A56"/>
    <w:rsid w:val="007F3951"/>
    <w:rsid w:val="008010C4"/>
    <w:rsid w:val="00810E37"/>
    <w:rsid w:val="00810E87"/>
    <w:rsid w:val="00811199"/>
    <w:rsid w:val="00811696"/>
    <w:rsid w:val="00822683"/>
    <w:rsid w:val="00826060"/>
    <w:rsid w:val="008269A6"/>
    <w:rsid w:val="008316E7"/>
    <w:rsid w:val="00836DEC"/>
    <w:rsid w:val="00842A3C"/>
    <w:rsid w:val="00846BCB"/>
    <w:rsid w:val="00851513"/>
    <w:rsid w:val="008524CB"/>
    <w:rsid w:val="00852FB9"/>
    <w:rsid w:val="00871CCD"/>
    <w:rsid w:val="00876673"/>
    <w:rsid w:val="0088221A"/>
    <w:rsid w:val="0088654B"/>
    <w:rsid w:val="00890FAF"/>
    <w:rsid w:val="0089104B"/>
    <w:rsid w:val="00895E23"/>
    <w:rsid w:val="008A2889"/>
    <w:rsid w:val="008A2E8C"/>
    <w:rsid w:val="008A3679"/>
    <w:rsid w:val="008A78DD"/>
    <w:rsid w:val="008B0382"/>
    <w:rsid w:val="008B4EDA"/>
    <w:rsid w:val="008C484E"/>
    <w:rsid w:val="008C72A7"/>
    <w:rsid w:val="008D556E"/>
    <w:rsid w:val="008F2591"/>
    <w:rsid w:val="0090613E"/>
    <w:rsid w:val="009179DC"/>
    <w:rsid w:val="009356EC"/>
    <w:rsid w:val="00941BDE"/>
    <w:rsid w:val="00953C00"/>
    <w:rsid w:val="00963BF7"/>
    <w:rsid w:val="009A3F5B"/>
    <w:rsid w:val="009A464F"/>
    <w:rsid w:val="009A7ADF"/>
    <w:rsid w:val="009B1C45"/>
    <w:rsid w:val="009B3A16"/>
    <w:rsid w:val="009B3A45"/>
    <w:rsid w:val="009C1B59"/>
    <w:rsid w:val="009D2883"/>
    <w:rsid w:val="009D71FB"/>
    <w:rsid w:val="009E4710"/>
    <w:rsid w:val="009E692D"/>
    <w:rsid w:val="009F432C"/>
    <w:rsid w:val="009F60F9"/>
    <w:rsid w:val="00A05586"/>
    <w:rsid w:val="00A05CD9"/>
    <w:rsid w:val="00A07444"/>
    <w:rsid w:val="00A13819"/>
    <w:rsid w:val="00A14F2B"/>
    <w:rsid w:val="00A15991"/>
    <w:rsid w:val="00A15B37"/>
    <w:rsid w:val="00A243EA"/>
    <w:rsid w:val="00A2601E"/>
    <w:rsid w:val="00A35A3C"/>
    <w:rsid w:val="00A36A43"/>
    <w:rsid w:val="00A437B1"/>
    <w:rsid w:val="00A46E79"/>
    <w:rsid w:val="00A51E4E"/>
    <w:rsid w:val="00A65FC3"/>
    <w:rsid w:val="00A731E1"/>
    <w:rsid w:val="00A73F16"/>
    <w:rsid w:val="00A81944"/>
    <w:rsid w:val="00A8490F"/>
    <w:rsid w:val="00A91199"/>
    <w:rsid w:val="00A92B2C"/>
    <w:rsid w:val="00AA085B"/>
    <w:rsid w:val="00AA1AEC"/>
    <w:rsid w:val="00AA46DE"/>
    <w:rsid w:val="00AA6BAB"/>
    <w:rsid w:val="00AB1627"/>
    <w:rsid w:val="00AB327D"/>
    <w:rsid w:val="00AB51FF"/>
    <w:rsid w:val="00AB52AE"/>
    <w:rsid w:val="00AB5E2F"/>
    <w:rsid w:val="00AB68DB"/>
    <w:rsid w:val="00AB6F7B"/>
    <w:rsid w:val="00AB7763"/>
    <w:rsid w:val="00AC0BA6"/>
    <w:rsid w:val="00AC4F8D"/>
    <w:rsid w:val="00AD4665"/>
    <w:rsid w:val="00AD6C42"/>
    <w:rsid w:val="00AE4E17"/>
    <w:rsid w:val="00AF2462"/>
    <w:rsid w:val="00AF367E"/>
    <w:rsid w:val="00B0210A"/>
    <w:rsid w:val="00B03B8F"/>
    <w:rsid w:val="00B048DC"/>
    <w:rsid w:val="00B1409E"/>
    <w:rsid w:val="00B1633C"/>
    <w:rsid w:val="00B1641D"/>
    <w:rsid w:val="00B232BB"/>
    <w:rsid w:val="00B23594"/>
    <w:rsid w:val="00B24903"/>
    <w:rsid w:val="00B24A85"/>
    <w:rsid w:val="00B27779"/>
    <w:rsid w:val="00B30CBF"/>
    <w:rsid w:val="00B37080"/>
    <w:rsid w:val="00B43C89"/>
    <w:rsid w:val="00B4747A"/>
    <w:rsid w:val="00B56351"/>
    <w:rsid w:val="00B56982"/>
    <w:rsid w:val="00B60EDB"/>
    <w:rsid w:val="00B623E4"/>
    <w:rsid w:val="00B658F8"/>
    <w:rsid w:val="00B67387"/>
    <w:rsid w:val="00B72C92"/>
    <w:rsid w:val="00B76E34"/>
    <w:rsid w:val="00B80991"/>
    <w:rsid w:val="00B868F0"/>
    <w:rsid w:val="00B96907"/>
    <w:rsid w:val="00BB1D66"/>
    <w:rsid w:val="00BC3249"/>
    <w:rsid w:val="00BC3A0B"/>
    <w:rsid w:val="00BC48EE"/>
    <w:rsid w:val="00BE0937"/>
    <w:rsid w:val="00BE533D"/>
    <w:rsid w:val="00BE5DC4"/>
    <w:rsid w:val="00BF3EE8"/>
    <w:rsid w:val="00BF63F7"/>
    <w:rsid w:val="00C01318"/>
    <w:rsid w:val="00C031F2"/>
    <w:rsid w:val="00C136E3"/>
    <w:rsid w:val="00C14762"/>
    <w:rsid w:val="00C154A8"/>
    <w:rsid w:val="00C21371"/>
    <w:rsid w:val="00C22528"/>
    <w:rsid w:val="00C30BBF"/>
    <w:rsid w:val="00C349CF"/>
    <w:rsid w:val="00C43AC9"/>
    <w:rsid w:val="00C442EE"/>
    <w:rsid w:val="00C52125"/>
    <w:rsid w:val="00C54CBD"/>
    <w:rsid w:val="00C62AD4"/>
    <w:rsid w:val="00C71C1A"/>
    <w:rsid w:val="00C740CD"/>
    <w:rsid w:val="00C80D5A"/>
    <w:rsid w:val="00C91273"/>
    <w:rsid w:val="00C96410"/>
    <w:rsid w:val="00CB2D94"/>
    <w:rsid w:val="00CB3278"/>
    <w:rsid w:val="00CD4B71"/>
    <w:rsid w:val="00CE001C"/>
    <w:rsid w:val="00CE475C"/>
    <w:rsid w:val="00CE522E"/>
    <w:rsid w:val="00CE757E"/>
    <w:rsid w:val="00CE7D7E"/>
    <w:rsid w:val="00CF07D8"/>
    <w:rsid w:val="00CF1236"/>
    <w:rsid w:val="00CF7FAB"/>
    <w:rsid w:val="00D07E94"/>
    <w:rsid w:val="00D1763C"/>
    <w:rsid w:val="00D2673B"/>
    <w:rsid w:val="00D2749A"/>
    <w:rsid w:val="00D34FF6"/>
    <w:rsid w:val="00D372D8"/>
    <w:rsid w:val="00D5441B"/>
    <w:rsid w:val="00D55434"/>
    <w:rsid w:val="00D636A8"/>
    <w:rsid w:val="00D67B2C"/>
    <w:rsid w:val="00D80931"/>
    <w:rsid w:val="00D811ED"/>
    <w:rsid w:val="00D8617F"/>
    <w:rsid w:val="00D8636B"/>
    <w:rsid w:val="00D90486"/>
    <w:rsid w:val="00DA27F9"/>
    <w:rsid w:val="00DB2753"/>
    <w:rsid w:val="00DC546C"/>
    <w:rsid w:val="00DC73D4"/>
    <w:rsid w:val="00DD1918"/>
    <w:rsid w:val="00DD312B"/>
    <w:rsid w:val="00DD5869"/>
    <w:rsid w:val="00DE03E4"/>
    <w:rsid w:val="00DE12BC"/>
    <w:rsid w:val="00DE1609"/>
    <w:rsid w:val="00DE1F16"/>
    <w:rsid w:val="00DE7F9A"/>
    <w:rsid w:val="00DF1C7C"/>
    <w:rsid w:val="00E037F1"/>
    <w:rsid w:val="00E11DDB"/>
    <w:rsid w:val="00E1301F"/>
    <w:rsid w:val="00E137B1"/>
    <w:rsid w:val="00E2668A"/>
    <w:rsid w:val="00E33E60"/>
    <w:rsid w:val="00E5429D"/>
    <w:rsid w:val="00E7020A"/>
    <w:rsid w:val="00E707C0"/>
    <w:rsid w:val="00E753B2"/>
    <w:rsid w:val="00E80F2C"/>
    <w:rsid w:val="00E83F2A"/>
    <w:rsid w:val="00E92AEC"/>
    <w:rsid w:val="00E92CAF"/>
    <w:rsid w:val="00E94E75"/>
    <w:rsid w:val="00E97840"/>
    <w:rsid w:val="00EA7B83"/>
    <w:rsid w:val="00EC3D22"/>
    <w:rsid w:val="00EC6987"/>
    <w:rsid w:val="00ED1B35"/>
    <w:rsid w:val="00F01338"/>
    <w:rsid w:val="00F01BDD"/>
    <w:rsid w:val="00F038D8"/>
    <w:rsid w:val="00F05025"/>
    <w:rsid w:val="00F05D7A"/>
    <w:rsid w:val="00F06AFD"/>
    <w:rsid w:val="00F25E0B"/>
    <w:rsid w:val="00F26747"/>
    <w:rsid w:val="00F33BD1"/>
    <w:rsid w:val="00F40E59"/>
    <w:rsid w:val="00F47ABD"/>
    <w:rsid w:val="00F52202"/>
    <w:rsid w:val="00F54A5F"/>
    <w:rsid w:val="00F667A3"/>
    <w:rsid w:val="00F71098"/>
    <w:rsid w:val="00F76C84"/>
    <w:rsid w:val="00F77627"/>
    <w:rsid w:val="00F841E7"/>
    <w:rsid w:val="00F86564"/>
    <w:rsid w:val="00F90C60"/>
    <w:rsid w:val="00F9104A"/>
    <w:rsid w:val="00FA52B9"/>
    <w:rsid w:val="00FA6351"/>
    <w:rsid w:val="00FB1A63"/>
    <w:rsid w:val="00FC2221"/>
    <w:rsid w:val="00FC27DE"/>
    <w:rsid w:val="00FC2B78"/>
    <w:rsid w:val="00FC63C0"/>
    <w:rsid w:val="00FD18B5"/>
    <w:rsid w:val="00FD3217"/>
    <w:rsid w:val="00FD488C"/>
    <w:rsid w:val="00FE2DEC"/>
    <w:rsid w:val="00FE4A27"/>
    <w:rsid w:val="00FE6642"/>
    <w:rsid w:val="00FF1A53"/>
    <w:rsid w:val="00FF3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94F2"/>
  <w15:docId w15:val="{44242397-1E3F-4686-BF29-11EC9FEF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9A6"/>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8269A6"/>
    <w:pPr>
      <w:keepNext/>
      <w:spacing w:before="240" w:after="60"/>
      <w:outlineLvl w:val="0"/>
    </w:pPr>
    <w:rPr>
      <w:rFonts w:ascii="Cambria" w:hAnsi="Cambria"/>
      <w:b/>
      <w:bCs/>
      <w:kern w:val="32"/>
      <w:sz w:val="32"/>
      <w:szCs w:val="32"/>
      <w:lang w:val="uk-UA" w:eastAsia="uk-UA"/>
    </w:rPr>
  </w:style>
  <w:style w:type="paragraph" w:styleId="2">
    <w:name w:val="heading 2"/>
    <w:basedOn w:val="a"/>
    <w:next w:val="a"/>
    <w:link w:val="20"/>
    <w:unhideWhenUsed/>
    <w:qFormat/>
    <w:rsid w:val="008269A6"/>
    <w:pPr>
      <w:keepNext/>
      <w:spacing w:before="240" w:after="60"/>
      <w:outlineLvl w:val="1"/>
    </w:pPr>
    <w:rPr>
      <w:rFonts w:ascii="Calibri Light" w:hAnsi="Calibri Light"/>
      <w:b/>
      <w:bCs/>
      <w:i/>
      <w:iCs/>
    </w:rPr>
  </w:style>
  <w:style w:type="paragraph" w:styleId="3">
    <w:name w:val="heading 3"/>
    <w:basedOn w:val="a"/>
    <w:next w:val="a"/>
    <w:link w:val="30"/>
    <w:qFormat/>
    <w:rsid w:val="008269A6"/>
    <w:pPr>
      <w:keepNext/>
      <w:spacing w:before="240" w:after="60"/>
      <w:outlineLvl w:val="2"/>
    </w:pPr>
    <w:rPr>
      <w:rFonts w:ascii="Cambria" w:hAnsi="Cambria"/>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9A6"/>
    <w:rPr>
      <w:rFonts w:ascii="Cambria" w:eastAsia="Times New Roman" w:hAnsi="Cambria" w:cs="Times New Roman"/>
      <w:b/>
      <w:bCs/>
      <w:kern w:val="32"/>
      <w:sz w:val="32"/>
      <w:szCs w:val="32"/>
      <w:lang w:eastAsia="uk-UA"/>
    </w:rPr>
  </w:style>
  <w:style w:type="character" w:customStyle="1" w:styleId="20">
    <w:name w:val="Заголовок 2 Знак"/>
    <w:basedOn w:val="a0"/>
    <w:link w:val="2"/>
    <w:rsid w:val="008269A6"/>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8269A6"/>
    <w:rPr>
      <w:rFonts w:ascii="Cambria" w:eastAsia="Times New Roman" w:hAnsi="Cambria" w:cs="Times New Roman"/>
      <w:b/>
      <w:bCs/>
      <w:sz w:val="26"/>
      <w:szCs w:val="26"/>
      <w:lang w:eastAsia="uk-UA"/>
    </w:rPr>
  </w:style>
  <w:style w:type="paragraph" w:styleId="a3">
    <w:name w:val="Balloon Text"/>
    <w:basedOn w:val="a"/>
    <w:link w:val="a4"/>
    <w:uiPriority w:val="99"/>
    <w:semiHidden/>
    <w:rsid w:val="008269A6"/>
    <w:rPr>
      <w:rFonts w:ascii="Tahoma" w:hAnsi="Tahoma" w:cs="Tahoma"/>
      <w:sz w:val="16"/>
      <w:szCs w:val="16"/>
    </w:rPr>
  </w:style>
  <w:style w:type="character" w:customStyle="1" w:styleId="a4">
    <w:name w:val="Текст выноски Знак"/>
    <w:basedOn w:val="a0"/>
    <w:link w:val="a3"/>
    <w:uiPriority w:val="99"/>
    <w:semiHidden/>
    <w:rsid w:val="008269A6"/>
    <w:rPr>
      <w:rFonts w:ascii="Tahoma" w:eastAsia="Times New Roman" w:hAnsi="Tahoma" w:cs="Tahoma"/>
      <w:sz w:val="16"/>
      <w:szCs w:val="16"/>
      <w:lang w:val="ru-RU" w:eastAsia="ru-RU"/>
    </w:rPr>
  </w:style>
  <w:style w:type="paragraph" w:styleId="a5">
    <w:name w:val="Normal (Web)"/>
    <w:aliases w:val="Обычный (Web)"/>
    <w:basedOn w:val="a"/>
    <w:link w:val="a6"/>
    <w:uiPriority w:val="99"/>
    <w:rsid w:val="008269A6"/>
    <w:pPr>
      <w:spacing w:before="100" w:beforeAutospacing="1" w:after="100" w:afterAutospacing="1"/>
    </w:pPr>
    <w:rPr>
      <w:sz w:val="24"/>
      <w:szCs w:val="24"/>
    </w:rPr>
  </w:style>
  <w:style w:type="character" w:customStyle="1" w:styleId="a6">
    <w:name w:val="Обычный (веб) Знак"/>
    <w:aliases w:val="Обычный (Web) Знак1"/>
    <w:link w:val="a5"/>
    <w:locked/>
    <w:rsid w:val="008269A6"/>
    <w:rPr>
      <w:rFonts w:ascii="Times New Roman" w:eastAsia="Times New Roman" w:hAnsi="Times New Roman" w:cs="Times New Roman"/>
      <w:sz w:val="24"/>
      <w:szCs w:val="24"/>
      <w:lang w:val="ru-RU" w:eastAsia="ru-RU"/>
    </w:rPr>
  </w:style>
  <w:style w:type="character" w:styleId="a7">
    <w:name w:val="Hyperlink"/>
    <w:uiPriority w:val="99"/>
    <w:rsid w:val="008269A6"/>
    <w:rPr>
      <w:color w:val="0000FF"/>
      <w:u w:val="single"/>
    </w:rPr>
  </w:style>
  <w:style w:type="character" w:customStyle="1" w:styleId="apple-converted-space">
    <w:name w:val="apple-converted-space"/>
    <w:basedOn w:val="a0"/>
    <w:rsid w:val="008269A6"/>
  </w:style>
  <w:style w:type="character" w:customStyle="1" w:styleId="highlighted">
    <w:name w:val="highlighted"/>
    <w:basedOn w:val="a0"/>
    <w:rsid w:val="008269A6"/>
  </w:style>
  <w:style w:type="paragraph" w:styleId="a8">
    <w:name w:val="header"/>
    <w:basedOn w:val="a"/>
    <w:link w:val="a9"/>
    <w:unhideWhenUsed/>
    <w:rsid w:val="008269A6"/>
    <w:pPr>
      <w:tabs>
        <w:tab w:val="center" w:pos="4677"/>
        <w:tab w:val="right" w:pos="9355"/>
      </w:tabs>
      <w:spacing w:after="200" w:line="276" w:lineRule="auto"/>
    </w:pPr>
    <w:rPr>
      <w:sz w:val="22"/>
      <w:szCs w:val="22"/>
      <w:lang w:eastAsia="en-US"/>
    </w:rPr>
  </w:style>
  <w:style w:type="character" w:customStyle="1" w:styleId="a9">
    <w:name w:val="Верхний колонтитул Знак"/>
    <w:basedOn w:val="a0"/>
    <w:link w:val="a8"/>
    <w:uiPriority w:val="99"/>
    <w:rsid w:val="008269A6"/>
    <w:rPr>
      <w:rFonts w:ascii="Times New Roman" w:eastAsia="Times New Roman" w:hAnsi="Times New Roman" w:cs="Times New Roman"/>
      <w:lang w:val="ru-RU"/>
    </w:rPr>
  </w:style>
  <w:style w:type="paragraph" w:styleId="aa">
    <w:name w:val="footer"/>
    <w:basedOn w:val="a"/>
    <w:link w:val="ab"/>
    <w:uiPriority w:val="99"/>
    <w:unhideWhenUsed/>
    <w:rsid w:val="008269A6"/>
    <w:pPr>
      <w:tabs>
        <w:tab w:val="center" w:pos="4677"/>
        <w:tab w:val="right" w:pos="9355"/>
      </w:tabs>
      <w:spacing w:after="200" w:line="276" w:lineRule="auto"/>
    </w:pPr>
    <w:rPr>
      <w:sz w:val="22"/>
      <w:szCs w:val="22"/>
      <w:lang w:eastAsia="en-US"/>
    </w:rPr>
  </w:style>
  <w:style w:type="character" w:customStyle="1" w:styleId="ab">
    <w:name w:val="Нижний колонтитул Знак"/>
    <w:basedOn w:val="a0"/>
    <w:link w:val="aa"/>
    <w:uiPriority w:val="99"/>
    <w:rsid w:val="008269A6"/>
    <w:rPr>
      <w:rFonts w:ascii="Times New Roman" w:eastAsia="Times New Roman" w:hAnsi="Times New Roman" w:cs="Times New Roman"/>
      <w:lang w:val="ru-RU"/>
    </w:rPr>
  </w:style>
  <w:style w:type="paragraph" w:customStyle="1" w:styleId="ac">
    <w:name w:val="Базовый"/>
    <w:rsid w:val="008269A6"/>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styleId="ad">
    <w:name w:val="Emphasis"/>
    <w:qFormat/>
    <w:rsid w:val="008269A6"/>
    <w:rPr>
      <w:i/>
      <w:iCs/>
    </w:rPr>
  </w:style>
  <w:style w:type="paragraph" w:styleId="ae">
    <w:name w:val="Body Text Indent"/>
    <w:basedOn w:val="a"/>
    <w:link w:val="af"/>
    <w:rsid w:val="008269A6"/>
    <w:pPr>
      <w:autoSpaceDE w:val="0"/>
      <w:autoSpaceDN w:val="0"/>
      <w:adjustRightInd w:val="0"/>
      <w:ind w:left="1410" w:hanging="330"/>
    </w:pPr>
    <w:rPr>
      <w:sz w:val="24"/>
      <w:szCs w:val="24"/>
      <w:lang w:val="uk-UA"/>
    </w:rPr>
  </w:style>
  <w:style w:type="character" w:customStyle="1" w:styleId="af">
    <w:name w:val="Основной текст с отступом Знак"/>
    <w:basedOn w:val="a0"/>
    <w:link w:val="ae"/>
    <w:rsid w:val="008269A6"/>
    <w:rPr>
      <w:rFonts w:ascii="Times New Roman" w:eastAsia="Times New Roman" w:hAnsi="Times New Roman" w:cs="Times New Roman"/>
      <w:sz w:val="24"/>
      <w:szCs w:val="24"/>
      <w:lang w:eastAsia="ru-RU"/>
    </w:rPr>
  </w:style>
  <w:style w:type="paragraph" w:styleId="HTML">
    <w:name w:val="HTML Preformatted"/>
    <w:basedOn w:val="a"/>
    <w:link w:val="HTML0"/>
    <w:rsid w:val="0082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rPr>
  </w:style>
  <w:style w:type="character" w:customStyle="1" w:styleId="HTML0">
    <w:name w:val="Стандартный HTML Знак"/>
    <w:basedOn w:val="a0"/>
    <w:link w:val="HTML"/>
    <w:rsid w:val="008269A6"/>
    <w:rPr>
      <w:rFonts w:ascii="Courier New" w:eastAsia="Calibri" w:hAnsi="Courier New" w:cs="Times New Roman"/>
      <w:color w:val="000000"/>
      <w:sz w:val="18"/>
      <w:szCs w:val="18"/>
      <w:lang w:val="ru-RU" w:eastAsia="ru-RU"/>
    </w:rPr>
  </w:style>
  <w:style w:type="character" w:customStyle="1" w:styleId="grame">
    <w:name w:val="grame"/>
    <w:rsid w:val="008269A6"/>
    <w:rPr>
      <w:rFonts w:cs="Times New Roman"/>
    </w:rPr>
  </w:style>
  <w:style w:type="paragraph" w:styleId="af0">
    <w:name w:val="No Spacing"/>
    <w:link w:val="af1"/>
    <w:qFormat/>
    <w:rsid w:val="008269A6"/>
    <w:pPr>
      <w:spacing w:after="0" w:line="240" w:lineRule="auto"/>
    </w:pPr>
    <w:rPr>
      <w:rFonts w:ascii="Calibri" w:eastAsia="Calibri" w:hAnsi="Calibri" w:cs="Times New Roman"/>
    </w:rPr>
  </w:style>
  <w:style w:type="character" w:customStyle="1" w:styleId="af1">
    <w:name w:val="Без интервала Знак"/>
    <w:link w:val="af0"/>
    <w:locked/>
    <w:rsid w:val="008269A6"/>
    <w:rPr>
      <w:rFonts w:ascii="Calibri" w:eastAsia="Calibri" w:hAnsi="Calibri" w:cs="Times New Roman"/>
    </w:rPr>
  </w:style>
  <w:style w:type="paragraph" w:styleId="af2">
    <w:name w:val="Body Text"/>
    <w:basedOn w:val="a"/>
    <w:link w:val="af3"/>
    <w:rsid w:val="008269A6"/>
    <w:pPr>
      <w:spacing w:after="120"/>
    </w:pPr>
    <w:rPr>
      <w:sz w:val="20"/>
      <w:szCs w:val="20"/>
      <w:lang w:val="uk-UA" w:eastAsia="en-US"/>
    </w:rPr>
  </w:style>
  <w:style w:type="character" w:customStyle="1" w:styleId="af3">
    <w:name w:val="Основной текст Знак"/>
    <w:basedOn w:val="a0"/>
    <w:link w:val="af2"/>
    <w:rsid w:val="008269A6"/>
    <w:rPr>
      <w:rFonts w:ascii="Times New Roman" w:eastAsia="Times New Roman" w:hAnsi="Times New Roman" w:cs="Times New Roman"/>
      <w:sz w:val="20"/>
      <w:szCs w:val="20"/>
    </w:rPr>
  </w:style>
  <w:style w:type="paragraph" w:styleId="af4">
    <w:name w:val="List Paragraph"/>
    <w:basedOn w:val="a"/>
    <w:link w:val="af5"/>
    <w:uiPriority w:val="34"/>
    <w:qFormat/>
    <w:rsid w:val="008269A6"/>
    <w:pPr>
      <w:ind w:left="720"/>
      <w:contextualSpacing/>
    </w:pPr>
    <w:rPr>
      <w:sz w:val="20"/>
      <w:szCs w:val="20"/>
      <w:lang w:val="uk-UA" w:eastAsia="en-US"/>
    </w:rPr>
  </w:style>
  <w:style w:type="paragraph" w:styleId="21">
    <w:name w:val="Body Text 2"/>
    <w:basedOn w:val="a"/>
    <w:link w:val="22"/>
    <w:rsid w:val="008269A6"/>
    <w:pPr>
      <w:spacing w:after="120" w:line="480" w:lineRule="auto"/>
    </w:pPr>
    <w:rPr>
      <w:sz w:val="20"/>
      <w:szCs w:val="20"/>
    </w:rPr>
  </w:style>
  <w:style w:type="character" w:customStyle="1" w:styleId="22">
    <w:name w:val="Основной текст 2 Знак"/>
    <w:basedOn w:val="a0"/>
    <w:link w:val="21"/>
    <w:rsid w:val="008269A6"/>
    <w:rPr>
      <w:rFonts w:ascii="Times New Roman" w:eastAsia="Times New Roman" w:hAnsi="Times New Roman" w:cs="Times New Roman"/>
      <w:sz w:val="20"/>
      <w:szCs w:val="20"/>
      <w:lang w:val="ru-RU" w:eastAsia="ru-RU"/>
    </w:rPr>
  </w:style>
  <w:style w:type="paragraph" w:customStyle="1" w:styleId="af6">
    <w:name w:val="Òåêñò"/>
    <w:rsid w:val="008269A6"/>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8269A6"/>
    <w:pPr>
      <w:widowControl w:val="0"/>
      <w:spacing w:before="113" w:after="57" w:line="210" w:lineRule="atLeast"/>
      <w:jc w:val="center"/>
    </w:pPr>
    <w:rPr>
      <w:b/>
      <w:sz w:val="20"/>
      <w:szCs w:val="20"/>
      <w:lang w:val="en-US"/>
    </w:rPr>
  </w:style>
  <w:style w:type="paragraph" w:customStyle="1" w:styleId="a1Legal">
    <w:name w:val="a1Legal"/>
    <w:basedOn w:val="a"/>
    <w:rsid w:val="008269A6"/>
    <w:pPr>
      <w:tabs>
        <w:tab w:val="left" w:pos="720"/>
        <w:tab w:val="left" w:pos="1440"/>
      </w:tabs>
      <w:overflowPunct w:val="0"/>
      <w:autoSpaceDE w:val="0"/>
      <w:autoSpaceDN w:val="0"/>
      <w:adjustRightInd w:val="0"/>
      <w:ind w:left="2160" w:hanging="2160"/>
    </w:pPr>
    <w:rPr>
      <w:sz w:val="24"/>
      <w:szCs w:val="20"/>
      <w:lang w:val="en-US"/>
    </w:rPr>
  </w:style>
  <w:style w:type="paragraph" w:customStyle="1" w:styleId="11">
    <w:name w:val="Основний текст1"/>
    <w:rsid w:val="008269A6"/>
    <w:pPr>
      <w:snapToGrid w:val="0"/>
      <w:spacing w:after="0" w:line="240" w:lineRule="auto"/>
      <w:ind w:firstLine="170"/>
      <w:jc w:val="both"/>
    </w:pPr>
    <w:rPr>
      <w:rFonts w:ascii="Times New Roman" w:eastAsia="Times New Roman" w:hAnsi="Times New Roman" w:cs="Times New Roman"/>
      <w:color w:val="000000"/>
      <w:szCs w:val="20"/>
      <w:lang w:val="ru-RU" w:eastAsia="ru-RU"/>
    </w:rPr>
  </w:style>
  <w:style w:type="table" w:styleId="af7">
    <w:name w:val="Table Grid"/>
    <w:basedOn w:val="a1"/>
    <w:rsid w:val="008269A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8269A6"/>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32">
    <w:name w:val="Body Text 3"/>
    <w:basedOn w:val="a"/>
    <w:link w:val="33"/>
    <w:rsid w:val="008269A6"/>
    <w:pPr>
      <w:spacing w:after="120"/>
    </w:pPr>
    <w:rPr>
      <w:sz w:val="16"/>
      <w:szCs w:val="16"/>
    </w:rPr>
  </w:style>
  <w:style w:type="character" w:customStyle="1" w:styleId="33">
    <w:name w:val="Основной текст 3 Знак"/>
    <w:basedOn w:val="a0"/>
    <w:link w:val="32"/>
    <w:rsid w:val="008269A6"/>
    <w:rPr>
      <w:rFonts w:ascii="Times New Roman" w:eastAsia="Times New Roman" w:hAnsi="Times New Roman" w:cs="Times New Roman"/>
      <w:sz w:val="16"/>
      <w:szCs w:val="16"/>
      <w:lang w:val="ru-RU" w:eastAsia="ru-RU"/>
    </w:rPr>
  </w:style>
  <w:style w:type="paragraph" w:styleId="34">
    <w:name w:val="Body Text Indent 3"/>
    <w:basedOn w:val="a"/>
    <w:link w:val="35"/>
    <w:rsid w:val="008269A6"/>
    <w:pPr>
      <w:spacing w:after="120"/>
      <w:ind w:left="283"/>
    </w:pPr>
    <w:rPr>
      <w:sz w:val="16"/>
      <w:szCs w:val="16"/>
    </w:rPr>
  </w:style>
  <w:style w:type="character" w:customStyle="1" w:styleId="35">
    <w:name w:val="Основной текст с отступом 3 Знак"/>
    <w:basedOn w:val="a0"/>
    <w:link w:val="34"/>
    <w:rsid w:val="008269A6"/>
    <w:rPr>
      <w:rFonts w:ascii="Times New Roman" w:eastAsia="Times New Roman" w:hAnsi="Times New Roman" w:cs="Times New Roman"/>
      <w:sz w:val="16"/>
      <w:szCs w:val="16"/>
      <w:lang w:val="ru-RU" w:eastAsia="ru-RU"/>
    </w:rPr>
  </w:style>
  <w:style w:type="paragraph" w:styleId="23">
    <w:name w:val="Body Text Indent 2"/>
    <w:basedOn w:val="a"/>
    <w:link w:val="24"/>
    <w:rsid w:val="008269A6"/>
    <w:pPr>
      <w:spacing w:after="120" w:line="480" w:lineRule="auto"/>
      <w:ind w:left="283"/>
    </w:pPr>
  </w:style>
  <w:style w:type="character" w:customStyle="1" w:styleId="24">
    <w:name w:val="Основной текст с отступом 2 Знак"/>
    <w:basedOn w:val="a0"/>
    <w:link w:val="23"/>
    <w:rsid w:val="008269A6"/>
    <w:rPr>
      <w:rFonts w:ascii="Times New Roman" w:eastAsia="Times New Roman" w:hAnsi="Times New Roman" w:cs="Times New Roman"/>
      <w:sz w:val="28"/>
      <w:szCs w:val="28"/>
      <w:lang w:val="ru-RU" w:eastAsia="ru-RU"/>
    </w:rPr>
  </w:style>
  <w:style w:type="paragraph" w:styleId="af8">
    <w:name w:val="Title"/>
    <w:basedOn w:val="a"/>
    <w:link w:val="af9"/>
    <w:qFormat/>
    <w:rsid w:val="008269A6"/>
    <w:pPr>
      <w:widowControl w:val="0"/>
      <w:jc w:val="center"/>
    </w:pPr>
    <w:rPr>
      <w:b/>
      <w:snapToGrid w:val="0"/>
      <w:color w:val="000000"/>
      <w:sz w:val="22"/>
      <w:szCs w:val="20"/>
      <w:lang w:val="uk-UA" w:eastAsia="en-US"/>
    </w:rPr>
  </w:style>
  <w:style w:type="character" w:customStyle="1" w:styleId="af9">
    <w:name w:val="Название Знак"/>
    <w:basedOn w:val="a0"/>
    <w:link w:val="af8"/>
    <w:rsid w:val="008269A6"/>
    <w:rPr>
      <w:rFonts w:ascii="Times New Roman" w:eastAsia="Times New Roman" w:hAnsi="Times New Roman" w:cs="Times New Roman"/>
      <w:b/>
      <w:snapToGrid w:val="0"/>
      <w:color w:val="000000"/>
      <w:szCs w:val="20"/>
    </w:rPr>
  </w:style>
  <w:style w:type="paragraph" w:styleId="afa">
    <w:name w:val="Plain Text"/>
    <w:basedOn w:val="a"/>
    <w:link w:val="afb"/>
    <w:rsid w:val="008269A6"/>
    <w:rPr>
      <w:rFonts w:ascii="Courier New" w:hAnsi="Courier New"/>
      <w:sz w:val="20"/>
      <w:szCs w:val="20"/>
      <w:lang w:val="uk-UA" w:eastAsia="ja-JP"/>
    </w:rPr>
  </w:style>
  <w:style w:type="character" w:customStyle="1" w:styleId="afb">
    <w:name w:val="Текст Знак"/>
    <w:basedOn w:val="a0"/>
    <w:link w:val="afa"/>
    <w:rsid w:val="008269A6"/>
    <w:rPr>
      <w:rFonts w:ascii="Courier New" w:eastAsia="Times New Roman" w:hAnsi="Courier New" w:cs="Times New Roman"/>
      <w:sz w:val="20"/>
      <w:szCs w:val="20"/>
      <w:lang w:eastAsia="ja-JP"/>
    </w:rPr>
  </w:style>
  <w:style w:type="character" w:styleId="afc">
    <w:name w:val="FollowedHyperlink"/>
    <w:uiPriority w:val="99"/>
    <w:unhideWhenUsed/>
    <w:rsid w:val="008269A6"/>
    <w:rPr>
      <w:color w:val="800080"/>
      <w:u w:val="single"/>
    </w:rPr>
  </w:style>
  <w:style w:type="character" w:customStyle="1" w:styleId="docdata">
    <w:name w:val="docdata"/>
    <w:aliases w:val="docy,v5,1736,baiaagaaboqcaaadaquaaaupbqaaaaaaaaaaaaaaaaaaaaaaaaaaaaaaaaaaaaaaaaaaaaaaaaaaaaaaaaaaaaaaaaaaaaaaaaaaaaaaaaaaaaaaaaaaaaaaaaaaaaaaaaaaaaaaaaaaaaaaaaaaaaaaaaaaaaaaaaaaaaaaaaaaaaaaaaaaaaaaaaaaaaaaaaaaaaaaaaaaaaaaaaaaaaaaaaaaaaaaaaaaaaaa"/>
    <w:basedOn w:val="a0"/>
    <w:rsid w:val="00BB1D66"/>
  </w:style>
  <w:style w:type="paragraph" w:customStyle="1" w:styleId="13">
    <w:name w:val="Абзац списка1"/>
    <w:basedOn w:val="a"/>
    <w:rsid w:val="00842A3C"/>
    <w:pPr>
      <w:widowControl w:val="0"/>
      <w:autoSpaceDE w:val="0"/>
      <w:autoSpaceDN w:val="0"/>
      <w:ind w:left="720"/>
      <w:contextualSpacing/>
    </w:pPr>
    <w:rPr>
      <w:rFonts w:ascii="Times New Roman CYR" w:eastAsia="Calibri" w:hAnsi="Times New Roman CYR" w:cs="Times New Roman CYR"/>
      <w:sz w:val="24"/>
      <w:szCs w:val="24"/>
    </w:rPr>
  </w:style>
  <w:style w:type="paragraph" w:customStyle="1" w:styleId="14">
    <w:name w:val="Обычный1"/>
    <w:uiPriority w:val="99"/>
    <w:rsid w:val="003B6E5A"/>
    <w:pPr>
      <w:spacing w:after="0" w:line="276" w:lineRule="auto"/>
    </w:pPr>
    <w:rPr>
      <w:rFonts w:ascii="Arial" w:eastAsia="Arial" w:hAnsi="Arial" w:cs="Arial"/>
      <w:color w:val="000000"/>
      <w:lang w:val="ru-RU" w:eastAsia="ru-RU"/>
    </w:rPr>
  </w:style>
  <w:style w:type="character" w:customStyle="1" w:styleId="15">
    <w:name w:val="Верхний колонтитул Знак1"/>
    <w:basedOn w:val="a0"/>
    <w:rsid w:val="00E753B2"/>
    <w:rPr>
      <w:sz w:val="24"/>
      <w:szCs w:val="24"/>
      <w:lang w:val="uk-UA" w:eastAsia="ar-SA"/>
    </w:rPr>
  </w:style>
  <w:style w:type="paragraph" w:customStyle="1" w:styleId="xfmc5">
    <w:name w:val="xfmc5"/>
    <w:basedOn w:val="a"/>
    <w:rsid w:val="00E753B2"/>
    <w:pPr>
      <w:spacing w:before="100" w:beforeAutospacing="1" w:after="100" w:afterAutospacing="1"/>
    </w:pPr>
    <w:rPr>
      <w:sz w:val="24"/>
      <w:szCs w:val="24"/>
      <w:lang w:val="uk-UA" w:eastAsia="uk-UA"/>
    </w:rPr>
  </w:style>
  <w:style w:type="character" w:customStyle="1" w:styleId="af5">
    <w:name w:val="Абзац списка Знак"/>
    <w:link w:val="af4"/>
    <w:uiPriority w:val="34"/>
    <w:locked/>
    <w:rsid w:val="009B1C45"/>
    <w:rPr>
      <w:rFonts w:ascii="Times New Roman" w:eastAsia="Times New Roman" w:hAnsi="Times New Roman" w:cs="Times New Roman"/>
      <w:sz w:val="20"/>
      <w:szCs w:val="20"/>
    </w:rPr>
  </w:style>
  <w:style w:type="character" w:customStyle="1" w:styleId="w8qarf">
    <w:name w:val="w8qarf"/>
    <w:basedOn w:val="a0"/>
    <w:rsid w:val="009B1C45"/>
  </w:style>
  <w:style w:type="character" w:customStyle="1" w:styleId="lrzxr">
    <w:name w:val="lrzxr"/>
    <w:basedOn w:val="a0"/>
    <w:rsid w:val="009B1C45"/>
  </w:style>
  <w:style w:type="character" w:customStyle="1" w:styleId="ng-binding">
    <w:name w:val="ng-binding"/>
    <w:rsid w:val="006A1503"/>
  </w:style>
  <w:style w:type="character" w:customStyle="1" w:styleId="16">
    <w:name w:val="Обычный (веб) Знак1"/>
    <w:aliases w:val="Обычный (веб) Знак Знак,Обычный (Web) Знак"/>
    <w:uiPriority w:val="99"/>
    <w:locked/>
    <w:rsid w:val="0027190D"/>
    <w:rPr>
      <w:rFonts w:ascii="Times New Roman" w:eastAsia="Times New Roman" w:hAnsi="Times New Roman" w:cs="Times New Roman"/>
      <w:sz w:val="24"/>
      <w:szCs w:val="24"/>
      <w:lang w:eastAsia="ar-SA"/>
    </w:rPr>
  </w:style>
  <w:style w:type="table" w:customStyle="1" w:styleId="17">
    <w:name w:val="Сітка таблиці1"/>
    <w:basedOn w:val="a1"/>
    <w:next w:val="af7"/>
    <w:uiPriority w:val="39"/>
    <w:rsid w:val="00522A1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683">
      <w:bodyDiv w:val="1"/>
      <w:marLeft w:val="0"/>
      <w:marRight w:val="0"/>
      <w:marTop w:val="0"/>
      <w:marBottom w:val="0"/>
      <w:divBdr>
        <w:top w:val="none" w:sz="0" w:space="0" w:color="auto"/>
        <w:left w:val="none" w:sz="0" w:space="0" w:color="auto"/>
        <w:bottom w:val="none" w:sz="0" w:space="0" w:color="auto"/>
        <w:right w:val="none" w:sz="0" w:space="0" w:color="auto"/>
      </w:divBdr>
    </w:div>
    <w:div w:id="887648643">
      <w:bodyDiv w:val="1"/>
      <w:marLeft w:val="0"/>
      <w:marRight w:val="0"/>
      <w:marTop w:val="0"/>
      <w:marBottom w:val="0"/>
      <w:divBdr>
        <w:top w:val="none" w:sz="0" w:space="0" w:color="auto"/>
        <w:left w:val="none" w:sz="0" w:space="0" w:color="auto"/>
        <w:bottom w:val="none" w:sz="0" w:space="0" w:color="auto"/>
        <w:right w:val="none" w:sz="0" w:space="0" w:color="auto"/>
      </w:divBdr>
    </w:div>
    <w:div w:id="1492915679">
      <w:bodyDiv w:val="1"/>
      <w:marLeft w:val="0"/>
      <w:marRight w:val="0"/>
      <w:marTop w:val="0"/>
      <w:marBottom w:val="0"/>
      <w:divBdr>
        <w:top w:val="none" w:sz="0" w:space="0" w:color="auto"/>
        <w:left w:val="none" w:sz="0" w:space="0" w:color="auto"/>
        <w:bottom w:val="none" w:sz="0" w:space="0" w:color="auto"/>
        <w:right w:val="none" w:sz="0" w:space="0" w:color="auto"/>
      </w:divBdr>
      <w:divsChild>
        <w:div w:id="1440686084">
          <w:marLeft w:val="0"/>
          <w:marRight w:val="0"/>
          <w:marTop w:val="0"/>
          <w:marBottom w:val="0"/>
          <w:divBdr>
            <w:top w:val="none" w:sz="0" w:space="0" w:color="auto"/>
            <w:left w:val="none" w:sz="0" w:space="0" w:color="auto"/>
            <w:bottom w:val="none" w:sz="0" w:space="0" w:color="auto"/>
            <w:right w:val="none" w:sz="0" w:space="0" w:color="auto"/>
          </w:divBdr>
          <w:divsChild>
            <w:div w:id="1209220506">
              <w:marLeft w:val="0"/>
              <w:marRight w:val="0"/>
              <w:marTop w:val="0"/>
              <w:marBottom w:val="0"/>
              <w:divBdr>
                <w:top w:val="none" w:sz="0" w:space="0" w:color="auto"/>
                <w:left w:val="none" w:sz="0" w:space="0" w:color="auto"/>
                <w:bottom w:val="none" w:sz="0" w:space="0" w:color="auto"/>
                <w:right w:val="none" w:sz="0" w:space="0" w:color="auto"/>
              </w:divBdr>
              <w:divsChild>
                <w:div w:id="1575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43288">
      <w:bodyDiv w:val="1"/>
      <w:marLeft w:val="0"/>
      <w:marRight w:val="0"/>
      <w:marTop w:val="0"/>
      <w:marBottom w:val="0"/>
      <w:divBdr>
        <w:top w:val="none" w:sz="0" w:space="0" w:color="auto"/>
        <w:left w:val="none" w:sz="0" w:space="0" w:color="auto"/>
        <w:bottom w:val="none" w:sz="0" w:space="0" w:color="auto"/>
        <w:right w:val="none" w:sz="0" w:space="0" w:color="auto"/>
      </w:divBdr>
    </w:div>
    <w:div w:id="16220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_147@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yivaudi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372AA-5022-42AD-920E-85A5FF8C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12821</Words>
  <Characters>73082</Characters>
  <Application>Microsoft Office Word</Application>
  <DocSecurity>0</DocSecurity>
  <Lines>609</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Олександра Кучинська</dc:creator>
  <cp:lastModifiedBy>user</cp:lastModifiedBy>
  <cp:revision>7</cp:revision>
  <cp:lastPrinted>2021-11-26T10:25:00Z</cp:lastPrinted>
  <dcterms:created xsi:type="dcterms:W3CDTF">2022-08-02T09:20:00Z</dcterms:created>
  <dcterms:modified xsi:type="dcterms:W3CDTF">2022-08-04T09:43:00Z</dcterms:modified>
</cp:coreProperties>
</file>