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A04" w:rsidRDefault="001E5A04" w:rsidP="001E5A04">
      <w:pPr>
        <w:spacing w:after="0" w:line="240" w:lineRule="auto"/>
        <w:jc w:val="center"/>
        <w:rPr>
          <w:rFonts w:ascii="Times New Roman" w:eastAsia="Times New Roman" w:hAnsi="Times New Roman" w:cs="Times New Roman"/>
          <w:b/>
          <w:bCs/>
          <w:sz w:val="32"/>
          <w:szCs w:val="32"/>
        </w:rPr>
      </w:pPr>
    </w:p>
    <w:p w:rsidR="00583217" w:rsidRPr="001E5A04" w:rsidRDefault="001E5A04" w:rsidP="001E5A04">
      <w:pPr>
        <w:spacing w:after="0" w:line="240" w:lineRule="auto"/>
        <w:jc w:val="center"/>
        <w:rPr>
          <w:rFonts w:ascii="Times New Roman" w:eastAsia="Times New Roman" w:hAnsi="Times New Roman" w:cs="Times New Roman"/>
          <w:b/>
          <w:sz w:val="32"/>
          <w:szCs w:val="32"/>
          <w:lang w:eastAsia="uk-UA"/>
        </w:rPr>
      </w:pPr>
      <w:r w:rsidRPr="001E5A04">
        <w:rPr>
          <w:rFonts w:ascii="Times New Roman" w:eastAsia="Times New Roman" w:hAnsi="Times New Roman" w:cs="Times New Roman"/>
          <w:b/>
          <w:bCs/>
          <w:sz w:val="32"/>
          <w:szCs w:val="32"/>
        </w:rPr>
        <w:t>Служб</w:t>
      </w:r>
      <w:r>
        <w:rPr>
          <w:rFonts w:ascii="Times New Roman" w:eastAsia="Times New Roman" w:hAnsi="Times New Roman" w:cs="Times New Roman"/>
          <w:b/>
          <w:bCs/>
          <w:sz w:val="32"/>
          <w:szCs w:val="32"/>
        </w:rPr>
        <w:t>а</w:t>
      </w:r>
      <w:r w:rsidRPr="001E5A04">
        <w:rPr>
          <w:rFonts w:ascii="Times New Roman" w:eastAsia="Times New Roman" w:hAnsi="Times New Roman" w:cs="Times New Roman"/>
          <w:b/>
          <w:bCs/>
          <w:sz w:val="32"/>
          <w:szCs w:val="32"/>
        </w:rPr>
        <w:t xml:space="preserve"> відновлення та розвитку інфраструктури у Київській області</w:t>
      </w:r>
    </w:p>
    <w:p w:rsidR="001E5A04" w:rsidRDefault="001E5A04" w:rsidP="00583217">
      <w:pPr>
        <w:spacing w:after="0" w:line="240" w:lineRule="auto"/>
        <w:ind w:left="6094"/>
        <w:jc w:val="center"/>
        <w:rPr>
          <w:rFonts w:ascii="Times New Roman" w:eastAsia="Times New Roman" w:hAnsi="Times New Roman" w:cs="Times New Roman"/>
          <w:b/>
          <w:bCs/>
          <w:color w:val="000000"/>
          <w:szCs w:val="24"/>
          <w:lang w:eastAsia="uk-UA"/>
        </w:rPr>
      </w:pPr>
    </w:p>
    <w:p w:rsidR="001E5A04" w:rsidRDefault="001E5A04" w:rsidP="00583217">
      <w:pPr>
        <w:spacing w:after="0" w:line="240" w:lineRule="auto"/>
        <w:ind w:left="6094"/>
        <w:jc w:val="center"/>
        <w:rPr>
          <w:rFonts w:ascii="Times New Roman" w:eastAsia="Times New Roman" w:hAnsi="Times New Roman" w:cs="Times New Roman"/>
          <w:b/>
          <w:bCs/>
          <w:color w:val="000000"/>
          <w:szCs w:val="24"/>
          <w:lang w:eastAsia="uk-UA"/>
        </w:rPr>
      </w:pPr>
    </w:p>
    <w:p w:rsidR="001E5A04" w:rsidRDefault="001E5A04" w:rsidP="001E5A04">
      <w:pPr>
        <w:spacing w:after="0" w:line="240" w:lineRule="auto"/>
        <w:rPr>
          <w:rFonts w:ascii="Times New Roman" w:eastAsia="Times New Roman" w:hAnsi="Times New Roman" w:cs="Times New Roman"/>
          <w:b/>
          <w:bCs/>
          <w:color w:val="000000"/>
          <w:szCs w:val="24"/>
          <w:lang w:eastAsia="uk-UA"/>
        </w:rPr>
      </w:pPr>
    </w:p>
    <w:p w:rsidR="001E5A04" w:rsidRDefault="001E5A04" w:rsidP="001E5A04">
      <w:pPr>
        <w:spacing w:after="0" w:line="240" w:lineRule="auto"/>
        <w:rPr>
          <w:rFonts w:ascii="Times New Roman" w:eastAsia="Times New Roman" w:hAnsi="Times New Roman" w:cs="Times New Roman"/>
          <w:b/>
          <w:bCs/>
          <w:color w:val="000000"/>
          <w:szCs w:val="24"/>
          <w:lang w:eastAsia="uk-UA"/>
        </w:rPr>
      </w:pPr>
    </w:p>
    <w:p w:rsidR="00583217" w:rsidRPr="00B037CB" w:rsidRDefault="00583217" w:rsidP="008A6E4E">
      <w:pPr>
        <w:spacing w:after="0" w:line="240" w:lineRule="auto"/>
        <w:ind w:left="4956"/>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ЗАТВЕРДЖЕНО ПРОТОКОЛОМ </w:t>
      </w:r>
    </w:p>
    <w:p w:rsidR="00583217" w:rsidRPr="00B037CB" w:rsidRDefault="00583217" w:rsidP="008A6E4E">
      <w:pPr>
        <w:spacing w:after="0" w:line="240" w:lineRule="auto"/>
        <w:ind w:left="4248" w:firstLine="708"/>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уповноважен</w:t>
      </w:r>
      <w:r w:rsidR="001E5A04" w:rsidRPr="00B037CB">
        <w:rPr>
          <w:rFonts w:ascii="Times New Roman" w:eastAsia="Times New Roman" w:hAnsi="Times New Roman" w:cs="Times New Roman"/>
          <w:b/>
          <w:bCs/>
          <w:color w:val="000000"/>
          <w:szCs w:val="24"/>
          <w:lang w:eastAsia="uk-UA"/>
        </w:rPr>
        <w:t>ої</w:t>
      </w:r>
      <w:r w:rsidRPr="00B037CB">
        <w:rPr>
          <w:rFonts w:ascii="Times New Roman" w:eastAsia="Times New Roman" w:hAnsi="Times New Roman" w:cs="Times New Roman"/>
          <w:b/>
          <w:bCs/>
          <w:color w:val="000000"/>
          <w:szCs w:val="24"/>
          <w:lang w:eastAsia="uk-UA"/>
        </w:rPr>
        <w:t xml:space="preserve"> особ</w:t>
      </w:r>
      <w:r w:rsidR="00F02CC9">
        <w:rPr>
          <w:rFonts w:ascii="Times New Roman" w:eastAsia="Times New Roman" w:hAnsi="Times New Roman" w:cs="Times New Roman"/>
          <w:b/>
          <w:bCs/>
          <w:color w:val="000000"/>
          <w:szCs w:val="24"/>
          <w:lang w:eastAsia="uk-UA"/>
        </w:rPr>
        <w:t xml:space="preserve">и </w:t>
      </w:r>
    </w:p>
    <w:p w:rsidR="00583217" w:rsidRPr="00860866" w:rsidRDefault="001E5A04" w:rsidP="00583217">
      <w:pPr>
        <w:spacing w:after="0" w:line="240" w:lineRule="auto"/>
        <w:jc w:val="center"/>
        <w:rPr>
          <w:rFonts w:ascii="Times New Roman" w:eastAsia="Times New Roman" w:hAnsi="Times New Roman" w:cs="Times New Roman"/>
          <w:b/>
          <w:bCs/>
          <w:color w:val="000000" w:themeColor="text1"/>
          <w:szCs w:val="24"/>
          <w:lang w:eastAsia="uk-UA"/>
        </w:rPr>
      </w:pPr>
      <w:r w:rsidRPr="00B27718">
        <w:rPr>
          <w:rFonts w:ascii="Times New Roman" w:eastAsia="Times New Roman" w:hAnsi="Times New Roman" w:cs="Times New Roman"/>
          <w:b/>
          <w:bCs/>
          <w:color w:val="FF0000"/>
          <w:szCs w:val="24"/>
          <w:lang w:eastAsia="uk-UA"/>
        </w:rPr>
        <w:t xml:space="preserve">                                        </w:t>
      </w:r>
      <w:r w:rsidR="00012492" w:rsidRPr="00B27718">
        <w:rPr>
          <w:rFonts w:ascii="Times New Roman" w:eastAsia="Times New Roman" w:hAnsi="Times New Roman" w:cs="Times New Roman"/>
          <w:b/>
          <w:bCs/>
          <w:color w:val="FF0000"/>
          <w:szCs w:val="24"/>
          <w:lang w:eastAsia="uk-UA"/>
        </w:rPr>
        <w:t xml:space="preserve">                    </w:t>
      </w:r>
      <w:r w:rsidR="008A6E4E" w:rsidRPr="00B27718">
        <w:rPr>
          <w:rFonts w:ascii="Times New Roman" w:eastAsia="Times New Roman" w:hAnsi="Times New Roman" w:cs="Times New Roman"/>
          <w:b/>
          <w:bCs/>
          <w:color w:val="FF0000"/>
          <w:szCs w:val="24"/>
          <w:lang w:eastAsia="uk-UA"/>
        </w:rPr>
        <w:t xml:space="preserve"> </w:t>
      </w:r>
      <w:r w:rsidR="00817B15">
        <w:rPr>
          <w:rFonts w:ascii="Times New Roman" w:eastAsia="Times New Roman" w:hAnsi="Times New Roman" w:cs="Times New Roman"/>
          <w:b/>
          <w:bCs/>
          <w:color w:val="FF0000"/>
          <w:szCs w:val="24"/>
          <w:lang w:eastAsia="uk-UA"/>
        </w:rPr>
        <w:t xml:space="preserve">            </w:t>
      </w:r>
      <w:r w:rsidR="004E5B8C" w:rsidRPr="00860866">
        <w:rPr>
          <w:rFonts w:ascii="Times New Roman" w:eastAsia="Times New Roman" w:hAnsi="Times New Roman" w:cs="Times New Roman"/>
          <w:b/>
          <w:bCs/>
          <w:color w:val="000000" w:themeColor="text1"/>
          <w:szCs w:val="24"/>
          <w:lang w:eastAsia="uk-UA"/>
        </w:rPr>
        <w:t xml:space="preserve">від </w:t>
      </w:r>
      <w:r w:rsidR="0014564C" w:rsidRPr="00860866">
        <w:rPr>
          <w:rFonts w:ascii="Times New Roman" w:eastAsia="Times New Roman" w:hAnsi="Times New Roman" w:cs="Times New Roman"/>
          <w:b/>
          <w:bCs/>
          <w:color w:val="000000" w:themeColor="text1"/>
          <w:szCs w:val="24"/>
          <w:lang w:eastAsia="uk-UA"/>
        </w:rPr>
        <w:t>«</w:t>
      </w:r>
      <w:r w:rsidR="0044779E">
        <w:rPr>
          <w:rFonts w:ascii="Times New Roman" w:eastAsia="Times New Roman" w:hAnsi="Times New Roman" w:cs="Times New Roman"/>
          <w:b/>
          <w:bCs/>
          <w:color w:val="000000" w:themeColor="text1"/>
          <w:szCs w:val="24"/>
          <w:lang w:eastAsia="uk-UA"/>
        </w:rPr>
        <w:t>1</w:t>
      </w:r>
      <w:r w:rsidR="008F22EB">
        <w:rPr>
          <w:rFonts w:ascii="Times New Roman" w:eastAsia="Times New Roman" w:hAnsi="Times New Roman" w:cs="Times New Roman"/>
          <w:b/>
          <w:bCs/>
          <w:color w:val="000000" w:themeColor="text1"/>
          <w:szCs w:val="24"/>
          <w:lang w:eastAsia="uk-UA"/>
        </w:rPr>
        <w:t>8</w:t>
      </w:r>
      <w:bookmarkStart w:id="0" w:name="_GoBack"/>
      <w:bookmarkEnd w:id="0"/>
      <w:r w:rsidR="0014564C" w:rsidRPr="00860866">
        <w:rPr>
          <w:rFonts w:ascii="Times New Roman" w:eastAsia="Times New Roman" w:hAnsi="Times New Roman" w:cs="Times New Roman"/>
          <w:b/>
          <w:bCs/>
          <w:color w:val="000000" w:themeColor="text1"/>
          <w:szCs w:val="24"/>
          <w:lang w:eastAsia="uk-UA"/>
        </w:rPr>
        <w:t>»</w:t>
      </w:r>
      <w:r w:rsidR="007B2DE0" w:rsidRPr="00860866">
        <w:rPr>
          <w:rFonts w:ascii="Times New Roman" w:eastAsia="Times New Roman" w:hAnsi="Times New Roman" w:cs="Times New Roman"/>
          <w:b/>
          <w:bCs/>
          <w:color w:val="000000" w:themeColor="text1"/>
          <w:szCs w:val="24"/>
          <w:lang w:eastAsia="uk-UA"/>
        </w:rPr>
        <w:t xml:space="preserve"> </w:t>
      </w:r>
      <w:r w:rsidR="00817B15">
        <w:rPr>
          <w:rFonts w:ascii="Times New Roman" w:eastAsia="Times New Roman" w:hAnsi="Times New Roman" w:cs="Times New Roman"/>
          <w:b/>
          <w:bCs/>
          <w:color w:val="000000" w:themeColor="text1"/>
          <w:szCs w:val="24"/>
          <w:lang w:eastAsia="uk-UA"/>
        </w:rPr>
        <w:t>грудня</w:t>
      </w:r>
      <w:r w:rsidR="000D2FDF" w:rsidRPr="00860866">
        <w:rPr>
          <w:rFonts w:ascii="Times New Roman" w:eastAsia="Times New Roman" w:hAnsi="Times New Roman" w:cs="Times New Roman"/>
          <w:b/>
          <w:bCs/>
          <w:color w:val="000000" w:themeColor="text1"/>
          <w:szCs w:val="24"/>
          <w:lang w:eastAsia="uk-UA"/>
        </w:rPr>
        <w:t xml:space="preserve"> </w:t>
      </w:r>
      <w:r w:rsidR="00F35E44" w:rsidRPr="00860866">
        <w:rPr>
          <w:rFonts w:ascii="Times New Roman" w:eastAsia="Times New Roman" w:hAnsi="Times New Roman" w:cs="Times New Roman"/>
          <w:b/>
          <w:bCs/>
          <w:color w:val="000000" w:themeColor="text1"/>
          <w:szCs w:val="24"/>
          <w:lang w:eastAsia="uk-UA"/>
        </w:rPr>
        <w:t>2023</w:t>
      </w:r>
      <w:r w:rsidRPr="00860866">
        <w:rPr>
          <w:rFonts w:ascii="Times New Roman" w:eastAsia="Times New Roman" w:hAnsi="Times New Roman" w:cs="Times New Roman"/>
          <w:b/>
          <w:bCs/>
          <w:color w:val="000000" w:themeColor="text1"/>
          <w:szCs w:val="24"/>
          <w:lang w:eastAsia="uk-UA"/>
        </w:rPr>
        <w:t xml:space="preserve"> р</w:t>
      </w:r>
      <w:r w:rsidR="00F02CC9" w:rsidRPr="00860866">
        <w:rPr>
          <w:rFonts w:ascii="Times New Roman" w:eastAsia="Times New Roman" w:hAnsi="Times New Roman" w:cs="Times New Roman"/>
          <w:b/>
          <w:bCs/>
          <w:color w:val="000000" w:themeColor="text1"/>
          <w:szCs w:val="24"/>
          <w:lang w:eastAsia="uk-UA"/>
        </w:rPr>
        <w:t xml:space="preserve"> №</w:t>
      </w:r>
      <w:r w:rsidR="001B7365" w:rsidRPr="00860866">
        <w:rPr>
          <w:rFonts w:ascii="Times New Roman" w:eastAsia="Times New Roman" w:hAnsi="Times New Roman" w:cs="Times New Roman"/>
          <w:b/>
          <w:bCs/>
          <w:color w:val="000000" w:themeColor="text1"/>
          <w:szCs w:val="24"/>
          <w:lang w:eastAsia="uk-UA"/>
        </w:rPr>
        <w:t xml:space="preserve"> </w:t>
      </w:r>
      <w:r w:rsidR="00C22FA3">
        <w:rPr>
          <w:rFonts w:ascii="Times New Roman" w:eastAsia="Times New Roman" w:hAnsi="Times New Roman" w:cs="Times New Roman"/>
          <w:b/>
          <w:bCs/>
          <w:color w:val="000000" w:themeColor="text1"/>
          <w:szCs w:val="24"/>
          <w:lang w:eastAsia="uk-UA"/>
        </w:rPr>
        <w:t>10</w:t>
      </w:r>
      <w:r w:rsidR="004369E3">
        <w:rPr>
          <w:rFonts w:ascii="Times New Roman" w:eastAsia="Times New Roman" w:hAnsi="Times New Roman" w:cs="Times New Roman"/>
          <w:b/>
          <w:bCs/>
          <w:color w:val="000000" w:themeColor="text1"/>
          <w:szCs w:val="24"/>
          <w:lang w:eastAsia="uk-UA"/>
        </w:rPr>
        <w:t>8</w:t>
      </w:r>
      <w:r w:rsidR="001B7365" w:rsidRPr="00860866">
        <w:rPr>
          <w:rFonts w:ascii="Times New Roman" w:eastAsia="Times New Roman" w:hAnsi="Times New Roman" w:cs="Times New Roman"/>
          <w:b/>
          <w:bCs/>
          <w:color w:val="000000" w:themeColor="text1"/>
          <w:szCs w:val="24"/>
          <w:lang w:eastAsia="uk-UA"/>
        </w:rPr>
        <w:t>-</w:t>
      </w:r>
      <w:r w:rsidR="00860866">
        <w:rPr>
          <w:rFonts w:ascii="Times New Roman" w:eastAsia="Times New Roman" w:hAnsi="Times New Roman" w:cs="Times New Roman"/>
          <w:b/>
          <w:bCs/>
          <w:color w:val="000000" w:themeColor="text1"/>
          <w:szCs w:val="24"/>
          <w:lang w:eastAsia="uk-UA"/>
        </w:rPr>
        <w:t>2</w:t>
      </w:r>
      <w:r w:rsidR="001B7365" w:rsidRPr="00860866">
        <w:rPr>
          <w:rFonts w:ascii="Times New Roman" w:eastAsia="Times New Roman" w:hAnsi="Times New Roman" w:cs="Times New Roman"/>
          <w:b/>
          <w:bCs/>
          <w:color w:val="000000" w:themeColor="text1"/>
          <w:szCs w:val="24"/>
          <w:lang w:eastAsia="uk-UA"/>
        </w:rPr>
        <w:t>-2023</w:t>
      </w:r>
      <w:r w:rsidR="00F02CC9" w:rsidRPr="00860866">
        <w:rPr>
          <w:rFonts w:ascii="Times New Roman" w:eastAsia="Times New Roman" w:hAnsi="Times New Roman" w:cs="Times New Roman"/>
          <w:b/>
          <w:bCs/>
          <w:color w:val="000000" w:themeColor="text1"/>
          <w:szCs w:val="24"/>
          <w:lang w:eastAsia="uk-UA"/>
        </w:rPr>
        <w:t xml:space="preserve"> </w:t>
      </w:r>
    </w:p>
    <w:p w:rsidR="00583217" w:rsidRPr="00B037CB" w:rsidRDefault="00583217" w:rsidP="00583217">
      <w:pPr>
        <w:spacing w:after="0" w:line="240" w:lineRule="auto"/>
        <w:jc w:val="center"/>
        <w:rPr>
          <w:rFonts w:ascii="Times New Roman" w:eastAsia="Times New Roman" w:hAnsi="Times New Roman" w:cs="Times New Roman"/>
          <w:b/>
          <w:bCs/>
          <w:color w:val="000000"/>
          <w:szCs w:val="24"/>
          <w:lang w:eastAsia="uk-UA"/>
        </w:rPr>
      </w:pPr>
    </w:p>
    <w:p w:rsidR="00583217" w:rsidRDefault="00583217" w:rsidP="00583217">
      <w:pPr>
        <w:spacing w:after="0" w:line="240" w:lineRule="auto"/>
        <w:jc w:val="center"/>
        <w:rPr>
          <w:rFonts w:ascii="Times New Roman" w:eastAsia="Times New Roman" w:hAnsi="Times New Roman" w:cs="Times New Roman"/>
          <w:b/>
          <w:bCs/>
          <w:color w:val="000000"/>
          <w:szCs w:val="24"/>
          <w:lang w:eastAsia="uk-UA"/>
        </w:rPr>
      </w:pPr>
    </w:p>
    <w:p w:rsidR="001B7365" w:rsidRDefault="001B7365" w:rsidP="00583217">
      <w:pPr>
        <w:spacing w:after="0" w:line="240" w:lineRule="auto"/>
        <w:jc w:val="center"/>
        <w:rPr>
          <w:rFonts w:ascii="Times New Roman" w:eastAsia="Times New Roman" w:hAnsi="Times New Roman" w:cs="Times New Roman"/>
          <w:b/>
          <w:bCs/>
          <w:color w:val="000000"/>
          <w:szCs w:val="24"/>
          <w:lang w:eastAsia="uk-UA"/>
        </w:rPr>
      </w:pPr>
    </w:p>
    <w:p w:rsidR="001B7365" w:rsidRDefault="001B7365" w:rsidP="00583217">
      <w:pPr>
        <w:spacing w:after="0" w:line="240" w:lineRule="auto"/>
        <w:jc w:val="center"/>
        <w:rPr>
          <w:rFonts w:ascii="Times New Roman" w:eastAsia="Times New Roman" w:hAnsi="Times New Roman" w:cs="Times New Roman"/>
          <w:b/>
          <w:bCs/>
          <w:color w:val="000000"/>
          <w:szCs w:val="24"/>
          <w:lang w:eastAsia="uk-UA"/>
        </w:rPr>
      </w:pPr>
    </w:p>
    <w:p w:rsidR="00583217" w:rsidRPr="00860866" w:rsidRDefault="00860866" w:rsidP="00974502">
      <w:pPr>
        <w:spacing w:after="0" w:line="240" w:lineRule="auto"/>
        <w:jc w:val="center"/>
        <w:rPr>
          <w:rFonts w:ascii="Times New Roman" w:eastAsia="Times New Roman" w:hAnsi="Times New Roman" w:cs="Times New Roman"/>
          <w:b/>
          <w:bCs/>
          <w:color w:val="000000" w:themeColor="text1"/>
          <w:szCs w:val="24"/>
          <w:lang w:eastAsia="uk-UA"/>
        </w:rPr>
      </w:pPr>
      <w:r w:rsidRPr="00860866">
        <w:rPr>
          <w:rFonts w:ascii="Times New Roman" w:eastAsia="Times New Roman" w:hAnsi="Times New Roman" w:cs="Times New Roman"/>
          <w:b/>
          <w:bCs/>
          <w:color w:val="000000" w:themeColor="text1"/>
          <w:szCs w:val="24"/>
          <w:lang w:eastAsia="uk-UA"/>
        </w:rPr>
        <w:t>ТЕНДЕРНА</w:t>
      </w:r>
      <w:r w:rsidR="00974502" w:rsidRPr="00860866">
        <w:rPr>
          <w:rFonts w:ascii="Times New Roman" w:eastAsia="Times New Roman" w:hAnsi="Times New Roman" w:cs="Times New Roman"/>
          <w:b/>
          <w:bCs/>
          <w:color w:val="000000" w:themeColor="text1"/>
          <w:szCs w:val="24"/>
          <w:lang w:eastAsia="uk-UA"/>
        </w:rPr>
        <w:t xml:space="preserve"> </w:t>
      </w:r>
      <w:r w:rsidRPr="00860866">
        <w:rPr>
          <w:rFonts w:ascii="Times New Roman" w:eastAsia="Times New Roman" w:hAnsi="Times New Roman" w:cs="Times New Roman"/>
          <w:b/>
          <w:bCs/>
          <w:color w:val="000000" w:themeColor="text1"/>
          <w:szCs w:val="24"/>
          <w:lang w:eastAsia="uk-UA"/>
        </w:rPr>
        <w:t>ДОКУМЕНТАЦІЯ</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ЩОДО ПРОВЕДЕННЯ</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ВІДКРИТИХ ТОРГІВ НА ЗАКУПІВЛЮ:</w:t>
      </w:r>
    </w:p>
    <w:p w:rsidR="00583217" w:rsidRDefault="00C22FA3" w:rsidP="004757BE">
      <w:pPr>
        <w:spacing w:after="0"/>
        <w:ind w:firstLine="708"/>
        <w:jc w:val="center"/>
        <w:rPr>
          <w:rFonts w:ascii="Times New Roman" w:eastAsia="Times New Roman" w:hAnsi="Times New Roman" w:cs="Times New Roman"/>
          <w:szCs w:val="24"/>
          <w:lang w:eastAsia="uk-UA"/>
        </w:rPr>
      </w:pPr>
      <w:r>
        <w:rPr>
          <w:rFonts w:ascii="Times New Roman" w:hAnsi="Times New Roman"/>
          <w:b/>
          <w:szCs w:val="24"/>
        </w:rPr>
        <w:t>К</w:t>
      </w:r>
      <w:r w:rsidRPr="00C22FA3">
        <w:rPr>
          <w:rFonts w:ascii="Times New Roman" w:hAnsi="Times New Roman"/>
          <w:b/>
          <w:szCs w:val="24"/>
        </w:rPr>
        <w:t xml:space="preserve">оригування проектної документації на капітальний ремонт автомобільної дороги загального користування державного значення М-05 Київ-Одеса на ділянці </w:t>
      </w:r>
      <w:r w:rsidR="004369E3" w:rsidRPr="004369E3">
        <w:rPr>
          <w:rFonts w:ascii="Times New Roman" w:hAnsi="Times New Roman"/>
          <w:b/>
          <w:szCs w:val="24"/>
        </w:rPr>
        <w:t>км 120+900 – км 128+028</w:t>
      </w:r>
      <w:r w:rsidRPr="00C22FA3">
        <w:rPr>
          <w:rFonts w:ascii="Times New Roman" w:hAnsi="Times New Roman"/>
          <w:b/>
          <w:szCs w:val="24"/>
        </w:rPr>
        <w:t>, Київська область (ДК 021:2015: 71322000-1 — Послуги з інженерного проектування в галузі цивільного будівництва)</w:t>
      </w:r>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p>
    <w:p w:rsidR="008A6E4E" w:rsidRDefault="008A6E4E" w:rsidP="00583217">
      <w:pPr>
        <w:spacing w:after="240" w:line="240" w:lineRule="auto"/>
        <w:rPr>
          <w:rFonts w:ascii="Times New Roman" w:eastAsia="Times New Roman" w:hAnsi="Times New Roman" w:cs="Times New Roman"/>
          <w:szCs w:val="24"/>
          <w:lang w:eastAsia="uk-UA"/>
        </w:rPr>
      </w:pPr>
    </w:p>
    <w:p w:rsidR="008A6E4E" w:rsidRPr="00B037CB" w:rsidRDefault="008A6E4E" w:rsidP="00583217">
      <w:pPr>
        <w:spacing w:after="240" w:line="240" w:lineRule="auto"/>
        <w:rPr>
          <w:rFonts w:ascii="Times New Roman" w:eastAsia="Times New Roman" w:hAnsi="Times New Roman" w:cs="Times New Roman"/>
          <w:szCs w:val="24"/>
          <w:lang w:eastAsia="uk-UA"/>
        </w:rPr>
      </w:pP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Default="00885139" w:rsidP="00583217">
      <w:pPr>
        <w:spacing w:after="0" w:line="240" w:lineRule="auto"/>
        <w:jc w:val="center"/>
        <w:rPr>
          <w:rFonts w:ascii="Times New Roman" w:eastAsia="Times New Roman" w:hAnsi="Times New Roman" w:cs="Times New Roman"/>
          <w:b/>
          <w:bCs/>
          <w:color w:val="000000"/>
          <w:szCs w:val="24"/>
          <w:lang w:eastAsia="uk-UA"/>
        </w:rPr>
      </w:pPr>
      <w:r>
        <w:rPr>
          <w:rFonts w:ascii="Times New Roman" w:eastAsia="Times New Roman" w:hAnsi="Times New Roman" w:cs="Times New Roman"/>
          <w:b/>
          <w:bCs/>
          <w:color w:val="000000"/>
          <w:szCs w:val="24"/>
          <w:lang w:eastAsia="uk-UA"/>
        </w:rPr>
        <w:t xml:space="preserve">м. </w:t>
      </w:r>
      <w:r w:rsidR="001E5A04" w:rsidRPr="00885139">
        <w:rPr>
          <w:rFonts w:ascii="Times New Roman" w:eastAsia="Times New Roman" w:hAnsi="Times New Roman" w:cs="Times New Roman"/>
          <w:b/>
          <w:bCs/>
          <w:color w:val="000000"/>
          <w:szCs w:val="24"/>
          <w:lang w:eastAsia="uk-UA"/>
        </w:rPr>
        <w:t>Київ</w:t>
      </w:r>
      <w:r w:rsidR="00583217" w:rsidRPr="00885139">
        <w:rPr>
          <w:rFonts w:ascii="Times New Roman" w:eastAsia="Times New Roman" w:hAnsi="Times New Roman" w:cs="Times New Roman"/>
          <w:b/>
          <w:bCs/>
          <w:color w:val="000000"/>
          <w:szCs w:val="24"/>
          <w:lang w:eastAsia="uk-UA"/>
        </w:rPr>
        <w:t xml:space="preserve"> 202</w:t>
      </w:r>
      <w:r w:rsidR="001E5A04" w:rsidRPr="00885139">
        <w:rPr>
          <w:rFonts w:ascii="Times New Roman" w:eastAsia="Times New Roman" w:hAnsi="Times New Roman" w:cs="Times New Roman"/>
          <w:b/>
          <w:bCs/>
          <w:color w:val="000000"/>
          <w:szCs w:val="24"/>
          <w:lang w:eastAsia="uk-UA"/>
        </w:rPr>
        <w:t>3</w:t>
      </w:r>
    </w:p>
    <w:p w:rsidR="00012492" w:rsidRDefault="00012492" w:rsidP="00583217">
      <w:pPr>
        <w:spacing w:after="0" w:line="240" w:lineRule="auto"/>
        <w:jc w:val="center"/>
        <w:rPr>
          <w:rFonts w:ascii="Times New Roman" w:eastAsia="Times New Roman" w:hAnsi="Times New Roman" w:cs="Times New Roman"/>
          <w:b/>
          <w:bCs/>
          <w:color w:val="000000"/>
          <w:szCs w:val="24"/>
          <w:lang w:eastAsia="uk-UA"/>
        </w:rPr>
      </w:pPr>
    </w:p>
    <w:p w:rsidR="00C22FA3" w:rsidRDefault="00C22FA3" w:rsidP="00583217">
      <w:pPr>
        <w:spacing w:after="0" w:line="240" w:lineRule="auto"/>
        <w:jc w:val="center"/>
        <w:rPr>
          <w:rFonts w:ascii="Times New Roman" w:eastAsia="Times New Roman" w:hAnsi="Times New Roman" w:cs="Times New Roman"/>
          <w:b/>
          <w:bCs/>
          <w:color w:val="000000"/>
          <w:szCs w:val="24"/>
          <w:lang w:eastAsia="uk-UA"/>
        </w:rPr>
      </w:pPr>
    </w:p>
    <w:p w:rsidR="00012492" w:rsidRPr="00885139" w:rsidRDefault="00012492" w:rsidP="00583217">
      <w:pPr>
        <w:spacing w:after="0" w:line="240" w:lineRule="auto"/>
        <w:jc w:val="center"/>
        <w:rPr>
          <w:rFonts w:ascii="Times New Roman" w:eastAsia="Times New Roman" w:hAnsi="Times New Roman" w:cs="Times New Roman"/>
          <w:szCs w:val="24"/>
          <w:lang w:eastAsia="uk-UA"/>
        </w:rPr>
      </w:pPr>
    </w:p>
    <w:tbl>
      <w:tblPr>
        <w:tblW w:w="9913" w:type="dxa"/>
        <w:tblInd w:w="-294" w:type="dxa"/>
        <w:tblLayout w:type="fixed"/>
        <w:tblCellMar>
          <w:top w:w="15" w:type="dxa"/>
          <w:left w:w="15" w:type="dxa"/>
          <w:bottom w:w="15" w:type="dxa"/>
          <w:right w:w="15" w:type="dxa"/>
        </w:tblCellMar>
        <w:tblLook w:val="04A0" w:firstRow="1" w:lastRow="0" w:firstColumn="1" w:lastColumn="0" w:noHBand="0" w:noVBand="1"/>
      </w:tblPr>
      <w:tblGrid>
        <w:gridCol w:w="710"/>
        <w:gridCol w:w="3084"/>
        <w:gridCol w:w="6119"/>
      </w:tblGrid>
      <w:tr w:rsidR="00583217" w:rsidRPr="00B037CB" w:rsidTr="007A37B3">
        <w:trPr>
          <w:trHeight w:val="725"/>
        </w:trPr>
        <w:tc>
          <w:tcPr>
            <w:tcW w:w="991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firstLine="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lastRenderedPageBreak/>
              <w:t>Розділ I. Загальні положення</w:t>
            </w:r>
          </w:p>
        </w:tc>
      </w:tr>
      <w:tr w:rsidR="00583217" w:rsidRPr="00B037CB" w:rsidTr="007A37B3">
        <w:trPr>
          <w:trHeight w:val="48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50" w:right="-13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r>
      <w:tr w:rsidR="00583217" w:rsidRPr="00B037CB" w:rsidTr="007A37B3">
        <w:trPr>
          <w:trHeight w:val="276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1     1.1.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Терміни, які вживаються в тендерній документації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0837" w:rsidRPr="00B037CB" w:rsidRDefault="00170837" w:rsidP="00170837">
            <w:pPr>
              <w:jc w:val="both"/>
              <w:rPr>
                <w:rFonts w:ascii="Times New Roman" w:hAnsi="Times New Roman" w:cs="Times New Roman"/>
                <w:szCs w:val="24"/>
              </w:rPr>
            </w:pPr>
            <w:r w:rsidRPr="00B037CB">
              <w:rPr>
                <w:rFonts w:ascii="Times New Roman" w:hAnsi="Times New Roman" w:cs="Times New Roman"/>
                <w:szCs w:val="24"/>
              </w:rPr>
              <w:t xml:space="preserve">      Тендерну д</w:t>
            </w:r>
            <w:r w:rsidRPr="00B037CB">
              <w:rPr>
                <w:rFonts w:ascii="Times New Roman" w:hAnsi="Times New Roman" w:cs="Times New Roman"/>
                <w:color w:val="000000"/>
                <w:szCs w:val="24"/>
              </w:rPr>
              <w:t>окументацію розроблено відповідно до вимог Закону України «Про публічні закупівлі» (зі змінами)</w:t>
            </w:r>
            <w:r w:rsidR="00CE1602" w:rsidRPr="00B037CB">
              <w:rPr>
                <w:rFonts w:ascii="Times New Roman" w:hAnsi="Times New Roman" w:cs="Times New Roman"/>
                <w:color w:val="000000"/>
                <w:szCs w:val="24"/>
              </w:rPr>
              <w:t xml:space="preserve"> </w:t>
            </w:r>
            <w:r w:rsidRPr="00B037CB">
              <w:rPr>
                <w:rFonts w:ascii="Times New Roman" w:hAnsi="Times New Roman" w:cs="Times New Roman"/>
                <w:color w:val="000000"/>
                <w:szCs w:val="24"/>
              </w:rPr>
              <w:t xml:space="preserve">(далі </w:t>
            </w:r>
            <w:r w:rsidRPr="00B037CB">
              <w:rPr>
                <w:rFonts w:ascii="Times New Roman" w:hAnsi="Times New Roman" w:cs="Times New Roman"/>
                <w:szCs w:val="24"/>
              </w:rPr>
              <w:t>—</w:t>
            </w:r>
            <w:r w:rsidRPr="00B037CB">
              <w:rPr>
                <w:rFonts w:ascii="Times New Roman" w:hAnsi="Times New Roman" w:cs="Times New Roman"/>
                <w:color w:val="000000"/>
                <w:szCs w:val="24"/>
              </w:rPr>
              <w:t xml:space="preserve"> Закон)</w:t>
            </w:r>
            <w:r w:rsidRPr="00B037CB">
              <w:rPr>
                <w:rFonts w:ascii="Times New Roman" w:hAnsi="Times New Roman" w:cs="Times New Roman"/>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70837" w:rsidRPr="00B037CB" w:rsidRDefault="00170837" w:rsidP="0086536A">
            <w:pPr>
              <w:spacing w:after="0" w:line="240" w:lineRule="auto"/>
              <w:ind w:firstLine="142"/>
              <w:jc w:val="both"/>
              <w:rPr>
                <w:rFonts w:ascii="Times New Roman" w:eastAsia="Times New Roman" w:hAnsi="Times New Roman" w:cs="Times New Roman"/>
                <w:szCs w:val="24"/>
                <w:lang w:eastAsia="uk-UA"/>
              </w:rPr>
            </w:pPr>
            <w:r w:rsidRPr="00B037CB">
              <w:rPr>
                <w:rFonts w:ascii="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B037CB">
              <w:rPr>
                <w:rFonts w:ascii="Times New Roman" w:hAnsi="Times New Roman" w:cs="Times New Roman"/>
              </w:rPr>
              <w:t>Особливостях.</w:t>
            </w:r>
          </w:p>
        </w:tc>
      </w:tr>
      <w:tr w:rsidR="00583217" w:rsidRPr="00B037CB" w:rsidTr="007A37B3">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35" w:firstLine="15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1.2.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1E5A04">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Інформація про замовника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p>
        </w:tc>
      </w:tr>
      <w:tr w:rsidR="00583217" w:rsidRPr="00B037CB" w:rsidTr="007A37B3">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2.1  1.3.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повне найменування</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1E5A04">
            <w:pPr>
              <w:spacing w:after="0" w:line="240" w:lineRule="auto"/>
              <w:ind w:left="-66"/>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r w:rsidR="001E5A04" w:rsidRPr="00B037CB">
              <w:rPr>
                <w:rFonts w:ascii="Times New Roman" w:eastAsia="Times New Roman" w:hAnsi="Times New Roman" w:cs="Times New Roman"/>
                <w:bCs/>
                <w:sz w:val="22"/>
              </w:rPr>
              <w:t>Служба відновлення та розвитку інфраструктури у Київській області</w:t>
            </w:r>
          </w:p>
        </w:tc>
      </w:tr>
      <w:tr w:rsidR="00583217" w:rsidRPr="00B037CB" w:rsidTr="007A37B3">
        <w:trPr>
          <w:trHeight w:val="57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2.2  1.4.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місцезнаходження</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1E5A04">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r w:rsidR="001E5A04" w:rsidRPr="00B037CB">
              <w:rPr>
                <w:rFonts w:ascii="Times New Roman" w:eastAsia="Times New Roman" w:hAnsi="Times New Roman" w:cs="Times New Roman"/>
                <w:i/>
                <w:sz w:val="22"/>
              </w:rPr>
              <w:t>вул. Святослава Хороброго, 11-А, м. Київ, 03151</w:t>
            </w:r>
          </w:p>
        </w:tc>
      </w:tr>
      <w:tr w:rsidR="00583217" w:rsidRPr="00710F33" w:rsidTr="007A37B3">
        <w:trPr>
          <w:trHeight w:val="123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ind w:left="-440"/>
              <w:rPr>
                <w:rFonts w:ascii="Times New Roman" w:eastAsia="Times New Roman" w:hAnsi="Times New Roman" w:cs="Times New Roman"/>
                <w:szCs w:val="24"/>
                <w:lang w:eastAsia="uk-UA"/>
              </w:rPr>
            </w:pPr>
            <w:r w:rsidRPr="0058122C">
              <w:rPr>
                <w:rFonts w:ascii="Times New Roman" w:eastAsia="Times New Roman" w:hAnsi="Times New Roman" w:cs="Times New Roman"/>
                <w:color w:val="000000"/>
                <w:szCs w:val="24"/>
                <w:lang w:eastAsia="uk-UA"/>
              </w:rPr>
              <w:t>2.3  1.5.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rPr>
                <w:rFonts w:ascii="Times New Roman" w:eastAsia="Times New Roman" w:hAnsi="Times New Roman" w:cs="Times New Roman"/>
                <w:szCs w:val="24"/>
                <w:lang w:eastAsia="uk-UA"/>
              </w:rPr>
            </w:pPr>
            <w:r w:rsidRPr="0058122C">
              <w:rPr>
                <w:rFonts w:ascii="Times New Roman" w:eastAsia="Times New Roman" w:hAnsi="Times New Roman" w:cs="Times New Roman"/>
                <w:b/>
                <w:bCs/>
                <w:color w:val="000000"/>
                <w:sz w:val="22"/>
                <w:lang w:eastAsia="uk-UA"/>
              </w:rPr>
              <w:t>посадова особа замовника, уповноважена здійснювати зв'язок з учасниками</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2D3F" w:rsidRPr="0058122C" w:rsidRDefault="00583217" w:rsidP="00852D3F">
            <w:pPr>
              <w:widowControl w:val="0"/>
              <w:ind w:firstLine="379"/>
              <w:contextualSpacing/>
              <w:rPr>
                <w:rFonts w:ascii="Times New Roman" w:eastAsia="Times New Roman" w:hAnsi="Times New Roman" w:cs="Times New Roman"/>
                <w:sz w:val="22"/>
              </w:rPr>
            </w:pPr>
            <w:r w:rsidRPr="0058122C">
              <w:rPr>
                <w:rFonts w:ascii="Times New Roman" w:eastAsia="Times New Roman" w:hAnsi="Times New Roman" w:cs="Times New Roman"/>
                <w:color w:val="000000"/>
                <w:szCs w:val="24"/>
                <w:lang w:eastAsia="uk-UA"/>
              </w:rPr>
              <w:t> </w:t>
            </w:r>
            <w:r w:rsidR="001E5A04" w:rsidRPr="0058122C">
              <w:rPr>
                <w:rFonts w:ascii="Times New Roman" w:eastAsia="Times New Roman" w:hAnsi="Times New Roman" w:cs="Times New Roman"/>
                <w:szCs w:val="24"/>
                <w:lang w:val="ru-RU" w:eastAsia="ru-RU"/>
              </w:rPr>
              <w:t xml:space="preserve">Полякова Катерина Петрівна – начальник </w:t>
            </w:r>
            <w:r w:rsidR="00852D3F" w:rsidRPr="0058122C">
              <w:rPr>
                <w:rFonts w:ascii="Times New Roman" w:eastAsia="Times New Roman" w:hAnsi="Times New Roman" w:cs="Times New Roman"/>
                <w:szCs w:val="24"/>
                <w:lang w:val="ru-RU" w:eastAsia="ru-RU"/>
              </w:rPr>
              <w:t>тендерно-договірного відділу</w:t>
            </w:r>
            <w:r w:rsidR="001E5A04" w:rsidRPr="0058122C">
              <w:rPr>
                <w:rFonts w:ascii="Times New Roman" w:eastAsia="Times New Roman" w:hAnsi="Times New Roman" w:cs="Times New Roman"/>
                <w:szCs w:val="24"/>
                <w:lang w:val="ru-RU" w:eastAsia="ru-RU"/>
              </w:rPr>
              <w:t xml:space="preserve">, </w:t>
            </w:r>
            <w:r w:rsidR="001E5A04" w:rsidRPr="0058122C">
              <w:rPr>
                <w:rFonts w:ascii="Times New Roman" w:eastAsia="Times New Roman" w:hAnsi="Times New Roman" w:cs="Times New Roman"/>
                <w:sz w:val="22"/>
              </w:rPr>
              <w:t xml:space="preserve">телефон: (044) 249-87-00; </w:t>
            </w:r>
          </w:p>
          <w:p w:rsidR="00583217" w:rsidRPr="0058122C" w:rsidRDefault="001E5A04" w:rsidP="00852D3F">
            <w:pPr>
              <w:widowControl w:val="0"/>
              <w:contextualSpacing/>
              <w:rPr>
                <w:rFonts w:ascii="Times New Roman" w:eastAsia="Times New Roman" w:hAnsi="Times New Roman" w:cs="Times New Roman"/>
                <w:szCs w:val="24"/>
                <w:lang w:eastAsia="uk-UA"/>
              </w:rPr>
            </w:pPr>
            <w:r w:rsidRPr="0058122C">
              <w:rPr>
                <w:rFonts w:ascii="Times New Roman" w:eastAsia="Times New Roman" w:hAnsi="Times New Roman" w:cs="Times New Roman"/>
                <w:sz w:val="22"/>
              </w:rPr>
              <w:t>електронна пошта:</w:t>
            </w:r>
            <w:r w:rsidR="00852D3F" w:rsidRPr="0058122C">
              <w:t xml:space="preserve"> </w:t>
            </w:r>
            <w:r w:rsidR="00852D3F" w:rsidRPr="0058122C">
              <w:rPr>
                <w:rFonts w:ascii="Times New Roman" w:eastAsia="Times New Roman" w:hAnsi="Times New Roman" w:cs="Times New Roman"/>
                <w:sz w:val="22"/>
              </w:rPr>
              <w:t xml:space="preserve">poliakova.kp@restoration.gov.ua </w:t>
            </w:r>
          </w:p>
        </w:tc>
      </w:tr>
      <w:tr w:rsidR="00583217" w:rsidRPr="00710F33" w:rsidTr="007A37B3">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ind w:left="-440"/>
              <w:rPr>
                <w:rFonts w:ascii="Times New Roman" w:eastAsia="Times New Roman" w:hAnsi="Times New Roman" w:cs="Times New Roman"/>
                <w:szCs w:val="24"/>
                <w:lang w:eastAsia="uk-UA"/>
              </w:rPr>
            </w:pPr>
            <w:r w:rsidRPr="0058122C">
              <w:rPr>
                <w:rFonts w:ascii="Times New Roman" w:eastAsia="Times New Roman" w:hAnsi="Times New Roman" w:cs="Times New Roman"/>
                <w:b/>
                <w:bCs/>
                <w:color w:val="000000"/>
                <w:sz w:val="22"/>
                <w:lang w:eastAsia="uk-UA"/>
              </w:rPr>
              <w:t>3     1.6.</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rPr>
                <w:rFonts w:ascii="Times New Roman" w:eastAsia="Times New Roman" w:hAnsi="Times New Roman" w:cs="Times New Roman"/>
                <w:szCs w:val="24"/>
                <w:lang w:eastAsia="uk-UA"/>
              </w:rPr>
            </w:pPr>
            <w:r w:rsidRPr="0058122C">
              <w:rPr>
                <w:rFonts w:ascii="Times New Roman" w:eastAsia="Times New Roman" w:hAnsi="Times New Roman" w:cs="Times New Roman"/>
                <w:b/>
                <w:bCs/>
                <w:color w:val="000000"/>
                <w:sz w:val="22"/>
                <w:lang w:eastAsia="uk-UA"/>
              </w:rPr>
              <w:t>Процедура закупівлі</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1602" w:rsidRPr="00974502" w:rsidRDefault="00CE1602" w:rsidP="00583217">
            <w:pPr>
              <w:spacing w:after="0" w:line="240" w:lineRule="auto"/>
              <w:ind w:left="142"/>
              <w:jc w:val="both"/>
              <w:rPr>
                <w:rFonts w:ascii="Times New Roman" w:eastAsia="Times New Roman" w:hAnsi="Times New Roman" w:cs="Times New Roman"/>
                <w:strike/>
                <w:szCs w:val="24"/>
                <w:lang w:eastAsia="uk-UA"/>
              </w:rPr>
            </w:pPr>
            <w:r w:rsidRPr="00974502">
              <w:rPr>
                <w:rFonts w:ascii="Times New Roman" w:hAnsi="Times New Roman" w:cs="Times New Roman"/>
                <w:lang w:eastAsia="uk-UA"/>
              </w:rPr>
              <w:t>Відкриті торги з особливостями</w:t>
            </w:r>
          </w:p>
        </w:tc>
      </w:tr>
      <w:tr w:rsidR="00583217" w:rsidRPr="00710F33" w:rsidTr="007A37B3">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ind w:left="-440"/>
              <w:rPr>
                <w:rFonts w:ascii="Times New Roman" w:eastAsia="Times New Roman" w:hAnsi="Times New Roman" w:cs="Times New Roman"/>
                <w:szCs w:val="24"/>
                <w:lang w:eastAsia="uk-UA"/>
              </w:rPr>
            </w:pPr>
            <w:r w:rsidRPr="0058122C">
              <w:rPr>
                <w:rFonts w:ascii="Times New Roman" w:eastAsia="Times New Roman" w:hAnsi="Times New Roman" w:cs="Times New Roman"/>
                <w:b/>
                <w:bCs/>
                <w:color w:val="000000"/>
                <w:sz w:val="22"/>
                <w:lang w:eastAsia="uk-UA"/>
              </w:rPr>
              <w:t>4     1.7.</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rPr>
                <w:rFonts w:ascii="Times New Roman" w:eastAsia="Times New Roman" w:hAnsi="Times New Roman" w:cs="Times New Roman"/>
                <w:szCs w:val="24"/>
                <w:lang w:eastAsia="uk-UA"/>
              </w:rPr>
            </w:pPr>
            <w:r w:rsidRPr="0058122C">
              <w:rPr>
                <w:rFonts w:ascii="Times New Roman" w:eastAsia="Times New Roman" w:hAnsi="Times New Roman" w:cs="Times New Roman"/>
                <w:b/>
                <w:bCs/>
                <w:color w:val="000000"/>
                <w:sz w:val="22"/>
                <w:lang w:eastAsia="uk-UA"/>
              </w:rPr>
              <w:t>Інформація про предмет закупівлі</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rPr>
                <w:rFonts w:ascii="Times New Roman" w:eastAsia="Times New Roman" w:hAnsi="Times New Roman" w:cs="Times New Roman"/>
                <w:szCs w:val="24"/>
                <w:lang w:eastAsia="uk-UA"/>
              </w:rPr>
            </w:pPr>
          </w:p>
        </w:tc>
      </w:tr>
      <w:tr w:rsidR="00583217" w:rsidRPr="00710F33" w:rsidTr="00C323FE">
        <w:trPr>
          <w:trHeight w:val="2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ind w:left="-440"/>
              <w:rPr>
                <w:rFonts w:ascii="Times New Roman" w:eastAsia="Times New Roman" w:hAnsi="Times New Roman" w:cs="Times New Roman"/>
                <w:szCs w:val="24"/>
                <w:lang w:eastAsia="uk-UA"/>
              </w:rPr>
            </w:pPr>
            <w:r w:rsidRPr="0058122C">
              <w:rPr>
                <w:rFonts w:ascii="Times New Roman" w:eastAsia="Times New Roman" w:hAnsi="Times New Roman" w:cs="Times New Roman"/>
                <w:color w:val="000000"/>
                <w:szCs w:val="24"/>
                <w:lang w:eastAsia="uk-UA"/>
              </w:rPr>
              <w:t xml:space="preserve">4.1 </w:t>
            </w:r>
            <w:r w:rsidRPr="0058122C">
              <w:rPr>
                <w:rFonts w:ascii="Times New Roman" w:eastAsia="Times New Roman" w:hAnsi="Times New Roman" w:cs="Times New Roman"/>
                <w:b/>
                <w:bCs/>
                <w:color w:val="000000"/>
                <w:szCs w:val="24"/>
                <w:lang w:eastAsia="uk-UA"/>
              </w:rPr>
              <w:t>1.8.</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58122C" w:rsidRDefault="00583217" w:rsidP="00583217">
            <w:pPr>
              <w:spacing w:after="0" w:line="240" w:lineRule="auto"/>
              <w:rPr>
                <w:rFonts w:ascii="Times New Roman" w:eastAsia="Times New Roman" w:hAnsi="Times New Roman" w:cs="Times New Roman"/>
                <w:szCs w:val="24"/>
                <w:lang w:eastAsia="uk-UA"/>
              </w:rPr>
            </w:pPr>
            <w:r w:rsidRPr="0058122C">
              <w:rPr>
                <w:rFonts w:ascii="Times New Roman" w:eastAsia="Times New Roman" w:hAnsi="Times New Roman" w:cs="Times New Roman"/>
                <w:b/>
                <w:bCs/>
                <w:color w:val="000000"/>
                <w:sz w:val="22"/>
                <w:lang w:eastAsia="uk-UA"/>
              </w:rPr>
              <w:t>назва предмета закупівлі</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C22FA3" w:rsidRDefault="00C22FA3" w:rsidP="00974502">
            <w:pPr>
              <w:spacing w:after="0"/>
              <w:jc w:val="both"/>
              <w:rPr>
                <w:rFonts w:ascii="Times New Roman" w:hAnsi="Times New Roman" w:cs="Times New Roman"/>
                <w:b/>
                <w:szCs w:val="24"/>
              </w:rPr>
            </w:pPr>
            <w:r>
              <w:rPr>
                <w:rFonts w:ascii="Times New Roman" w:hAnsi="Times New Roman" w:cs="Times New Roman"/>
                <w:b/>
                <w:szCs w:val="24"/>
              </w:rPr>
              <w:t>К</w:t>
            </w:r>
            <w:r w:rsidRPr="00C22FA3">
              <w:rPr>
                <w:rFonts w:ascii="Times New Roman" w:hAnsi="Times New Roman" w:cs="Times New Roman"/>
                <w:b/>
                <w:szCs w:val="24"/>
              </w:rPr>
              <w:t xml:space="preserve">оригування проектної документації на капітальний ремонт автомобільної дороги загального користування державного значення М-05 Київ-Одеса на ділянці </w:t>
            </w:r>
            <w:r w:rsidR="004369E3" w:rsidRPr="004369E3">
              <w:rPr>
                <w:rFonts w:ascii="Times New Roman" w:hAnsi="Times New Roman"/>
                <w:b/>
                <w:szCs w:val="24"/>
              </w:rPr>
              <w:t>км 120+900 – км 128+028</w:t>
            </w:r>
            <w:r w:rsidRPr="00C22FA3">
              <w:rPr>
                <w:rFonts w:ascii="Times New Roman" w:hAnsi="Times New Roman" w:cs="Times New Roman"/>
                <w:b/>
                <w:szCs w:val="24"/>
              </w:rPr>
              <w:t>, Київська область (ДК 021:2015: 71322000-1 — Послуги з інженерного проектування в галузі цивільного будівництва)</w:t>
            </w:r>
            <w:r w:rsidR="004757BE" w:rsidRPr="00C22FA3">
              <w:rPr>
                <w:rFonts w:ascii="Times New Roman" w:eastAsia="Times New Roman" w:hAnsi="Times New Roman" w:cs="Times New Roman"/>
                <w:szCs w:val="24"/>
                <w:lang w:eastAsia="uk-UA"/>
              </w:rPr>
              <w:br/>
            </w:r>
          </w:p>
        </w:tc>
      </w:tr>
      <w:tr w:rsidR="00583217" w:rsidRPr="00710F33" w:rsidTr="007A37B3">
        <w:trPr>
          <w:trHeight w:val="149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9800B5" w:rsidRDefault="00583217" w:rsidP="00583217">
            <w:pPr>
              <w:spacing w:after="0" w:line="240" w:lineRule="auto"/>
              <w:ind w:left="-440"/>
              <w:rPr>
                <w:rFonts w:ascii="Times New Roman" w:eastAsia="Times New Roman" w:hAnsi="Times New Roman" w:cs="Times New Roman"/>
                <w:szCs w:val="24"/>
                <w:lang w:eastAsia="uk-UA"/>
              </w:rPr>
            </w:pPr>
            <w:r w:rsidRPr="009800B5">
              <w:rPr>
                <w:rFonts w:ascii="Times New Roman" w:eastAsia="Times New Roman" w:hAnsi="Times New Roman" w:cs="Times New Roman"/>
                <w:b/>
                <w:bCs/>
                <w:color w:val="000000"/>
                <w:szCs w:val="24"/>
                <w:lang w:eastAsia="uk-UA"/>
              </w:rPr>
              <w:t>4.2  1.9.</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9800B5" w:rsidRDefault="00583217" w:rsidP="00583217">
            <w:pPr>
              <w:spacing w:after="0" w:line="240" w:lineRule="auto"/>
              <w:rPr>
                <w:rFonts w:ascii="Times New Roman" w:eastAsia="Times New Roman" w:hAnsi="Times New Roman" w:cs="Times New Roman"/>
                <w:szCs w:val="24"/>
                <w:lang w:eastAsia="uk-UA"/>
              </w:rPr>
            </w:pPr>
            <w:r w:rsidRPr="009800B5">
              <w:rPr>
                <w:rFonts w:ascii="Times New Roman" w:eastAsia="Times New Roman" w:hAnsi="Times New Roman" w:cs="Times New Roman"/>
                <w:b/>
                <w:bCs/>
                <w:color w:val="000000"/>
                <w:sz w:val="22"/>
                <w:lang w:eastAsia="uk-UA"/>
              </w:rPr>
              <w:t>опис окремої частини (частин) предмета закупівлі (лота), щодо якої можуть бути подані тендерні пропозиції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9800B5" w:rsidRDefault="00583217" w:rsidP="00583217">
            <w:pPr>
              <w:spacing w:after="0" w:line="240" w:lineRule="auto"/>
              <w:ind w:left="142"/>
              <w:jc w:val="both"/>
              <w:rPr>
                <w:rFonts w:ascii="Times New Roman" w:eastAsia="Times New Roman" w:hAnsi="Times New Roman" w:cs="Times New Roman"/>
                <w:szCs w:val="24"/>
                <w:lang w:eastAsia="uk-UA"/>
              </w:rPr>
            </w:pPr>
            <w:r w:rsidRPr="009800B5">
              <w:rPr>
                <w:rFonts w:ascii="Times New Roman" w:eastAsia="Times New Roman" w:hAnsi="Times New Roman" w:cs="Times New Roman"/>
                <w:color w:val="000000"/>
                <w:szCs w:val="24"/>
                <w:lang w:eastAsia="uk-UA"/>
              </w:rPr>
              <w:t>Визначення окремих частин предмета закупівлі (лоти) не передбачено</w:t>
            </w:r>
          </w:p>
        </w:tc>
      </w:tr>
      <w:tr w:rsidR="00583217" w:rsidRPr="00710F33" w:rsidTr="007A37B3">
        <w:trPr>
          <w:trHeight w:val="123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9800B5" w:rsidRDefault="00583217" w:rsidP="00CE1602">
            <w:pPr>
              <w:spacing w:after="0" w:line="240" w:lineRule="auto"/>
              <w:ind w:left="-440"/>
              <w:jc w:val="center"/>
              <w:rPr>
                <w:rFonts w:ascii="Times New Roman" w:eastAsia="Times New Roman" w:hAnsi="Times New Roman" w:cs="Times New Roman"/>
                <w:szCs w:val="24"/>
                <w:lang w:eastAsia="uk-UA"/>
              </w:rPr>
            </w:pPr>
            <w:r w:rsidRPr="009800B5">
              <w:rPr>
                <w:rFonts w:ascii="Times New Roman" w:eastAsia="Times New Roman" w:hAnsi="Times New Roman" w:cs="Times New Roman"/>
                <w:b/>
                <w:bCs/>
                <w:color w:val="000000"/>
                <w:szCs w:val="24"/>
                <w:lang w:eastAsia="uk-UA"/>
              </w:rPr>
              <w:t>4.3 1.10.</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9800B5" w:rsidRDefault="00583217" w:rsidP="00583217">
            <w:pPr>
              <w:spacing w:after="0" w:line="240" w:lineRule="auto"/>
              <w:rPr>
                <w:rFonts w:ascii="Times New Roman" w:eastAsia="Times New Roman" w:hAnsi="Times New Roman" w:cs="Times New Roman"/>
                <w:szCs w:val="24"/>
                <w:lang w:eastAsia="uk-UA"/>
              </w:rPr>
            </w:pPr>
            <w:r w:rsidRPr="009800B5">
              <w:rPr>
                <w:rFonts w:ascii="Times New Roman" w:eastAsia="Times New Roman" w:hAnsi="Times New Roman" w:cs="Times New Roman"/>
                <w:b/>
                <w:bCs/>
                <w:color w:val="000000"/>
                <w:sz w:val="22"/>
                <w:lang w:eastAsia="uk-UA"/>
              </w:rPr>
              <w:t>місце, кількість, обсяг поставки товарів (надання послуг, виконання робіт)</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57BE" w:rsidRDefault="00583217" w:rsidP="004757BE">
            <w:pPr>
              <w:spacing w:after="0" w:line="240" w:lineRule="auto"/>
              <w:ind w:left="142"/>
              <w:jc w:val="both"/>
              <w:rPr>
                <w:rFonts w:ascii="Times New Roman" w:hAnsi="Times New Roman"/>
                <w:b/>
                <w:szCs w:val="24"/>
              </w:rPr>
            </w:pPr>
            <w:r w:rsidRPr="009800B5">
              <w:rPr>
                <w:rFonts w:ascii="Times New Roman" w:eastAsia="Times New Roman" w:hAnsi="Times New Roman" w:cs="Times New Roman"/>
                <w:b/>
                <w:color w:val="000000"/>
                <w:szCs w:val="24"/>
                <w:lang w:eastAsia="uk-UA"/>
              </w:rPr>
              <w:t>Місце виконання робіт:</w:t>
            </w:r>
            <w:r w:rsidR="00150112">
              <w:rPr>
                <w:rFonts w:ascii="Times New Roman" w:hAnsi="Times New Roman"/>
                <w:b/>
                <w:szCs w:val="24"/>
              </w:rPr>
              <w:t xml:space="preserve"> </w:t>
            </w:r>
            <w:r w:rsidR="00C22FA3" w:rsidRPr="00C22FA3">
              <w:rPr>
                <w:rFonts w:ascii="Times New Roman" w:hAnsi="Times New Roman" w:cs="Times New Roman"/>
                <w:b/>
                <w:szCs w:val="24"/>
              </w:rPr>
              <w:t>автомобільн</w:t>
            </w:r>
            <w:r w:rsidR="00C22FA3">
              <w:rPr>
                <w:rFonts w:ascii="Times New Roman" w:hAnsi="Times New Roman" w:cs="Times New Roman"/>
                <w:b/>
                <w:szCs w:val="24"/>
              </w:rPr>
              <w:t>а</w:t>
            </w:r>
            <w:r w:rsidR="00C22FA3" w:rsidRPr="00C22FA3">
              <w:rPr>
                <w:rFonts w:ascii="Times New Roman" w:hAnsi="Times New Roman" w:cs="Times New Roman"/>
                <w:b/>
                <w:szCs w:val="24"/>
              </w:rPr>
              <w:t xml:space="preserve"> дорог</w:t>
            </w:r>
            <w:r w:rsidR="00C22FA3">
              <w:rPr>
                <w:rFonts w:ascii="Times New Roman" w:hAnsi="Times New Roman" w:cs="Times New Roman"/>
                <w:b/>
                <w:szCs w:val="24"/>
              </w:rPr>
              <w:t>а</w:t>
            </w:r>
            <w:r w:rsidR="00C22FA3" w:rsidRPr="00C22FA3">
              <w:rPr>
                <w:rFonts w:ascii="Times New Roman" w:hAnsi="Times New Roman" w:cs="Times New Roman"/>
                <w:b/>
                <w:szCs w:val="24"/>
              </w:rPr>
              <w:t xml:space="preserve"> загального користування державного значення М-05 Київ-Одеса на ділянці </w:t>
            </w:r>
            <w:r w:rsidR="004369E3" w:rsidRPr="004369E3">
              <w:rPr>
                <w:rFonts w:ascii="Times New Roman" w:hAnsi="Times New Roman"/>
                <w:b/>
                <w:szCs w:val="24"/>
              </w:rPr>
              <w:t>км 120+900 – км 128+028</w:t>
            </w:r>
            <w:r w:rsidR="00C22FA3" w:rsidRPr="00C22FA3">
              <w:rPr>
                <w:rFonts w:ascii="Times New Roman" w:hAnsi="Times New Roman" w:cs="Times New Roman"/>
                <w:b/>
                <w:szCs w:val="24"/>
              </w:rPr>
              <w:t>, Київська область</w:t>
            </w:r>
            <w:r w:rsidR="00C22FA3">
              <w:rPr>
                <w:rFonts w:ascii="Times New Roman" w:hAnsi="Times New Roman" w:cs="Times New Roman"/>
                <w:b/>
                <w:szCs w:val="24"/>
              </w:rPr>
              <w:t>.</w:t>
            </w:r>
          </w:p>
          <w:p w:rsidR="00583217" w:rsidRPr="009800B5" w:rsidRDefault="00583217" w:rsidP="004757BE">
            <w:pPr>
              <w:spacing w:after="0" w:line="240" w:lineRule="auto"/>
              <w:ind w:left="142"/>
              <w:jc w:val="both"/>
              <w:rPr>
                <w:rFonts w:ascii="Times New Roman" w:eastAsia="Times New Roman" w:hAnsi="Times New Roman" w:cs="Times New Roman"/>
                <w:szCs w:val="24"/>
                <w:lang w:eastAsia="uk-UA"/>
              </w:rPr>
            </w:pPr>
            <w:r w:rsidRPr="009800B5">
              <w:rPr>
                <w:rFonts w:ascii="Times New Roman" w:eastAsia="Times New Roman" w:hAnsi="Times New Roman" w:cs="Times New Roman"/>
                <w:color w:val="000000"/>
                <w:szCs w:val="24"/>
                <w:lang w:eastAsia="uk-UA"/>
              </w:rPr>
              <w:t>Обсяг: 1 робота</w:t>
            </w:r>
          </w:p>
        </w:tc>
      </w:tr>
      <w:tr w:rsidR="00583217" w:rsidRPr="00710F33" w:rsidTr="0044779E">
        <w:trPr>
          <w:trHeight w:val="98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9800B5" w:rsidRDefault="00583217" w:rsidP="00CE1602">
            <w:pPr>
              <w:spacing w:after="0" w:line="240" w:lineRule="auto"/>
              <w:ind w:left="-440"/>
              <w:jc w:val="center"/>
              <w:rPr>
                <w:rFonts w:ascii="Times New Roman" w:eastAsia="Times New Roman" w:hAnsi="Times New Roman" w:cs="Times New Roman"/>
                <w:szCs w:val="24"/>
                <w:lang w:eastAsia="uk-UA"/>
              </w:rPr>
            </w:pPr>
            <w:r w:rsidRPr="009800B5">
              <w:rPr>
                <w:rFonts w:ascii="Times New Roman" w:eastAsia="Times New Roman" w:hAnsi="Times New Roman" w:cs="Times New Roman"/>
                <w:b/>
                <w:bCs/>
                <w:color w:val="000000"/>
                <w:szCs w:val="24"/>
                <w:lang w:eastAsia="uk-UA"/>
              </w:rPr>
              <w:t>4.4 1.11.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9800B5" w:rsidRDefault="00583217" w:rsidP="00583217">
            <w:pPr>
              <w:spacing w:after="0" w:line="240" w:lineRule="auto"/>
              <w:rPr>
                <w:rFonts w:ascii="Times New Roman" w:eastAsia="Times New Roman" w:hAnsi="Times New Roman" w:cs="Times New Roman"/>
                <w:szCs w:val="24"/>
                <w:lang w:eastAsia="uk-UA"/>
              </w:rPr>
            </w:pPr>
            <w:r w:rsidRPr="009800B5">
              <w:rPr>
                <w:rFonts w:ascii="Times New Roman" w:eastAsia="Times New Roman" w:hAnsi="Times New Roman" w:cs="Times New Roman"/>
                <w:b/>
                <w:bCs/>
                <w:color w:val="000000"/>
                <w:sz w:val="22"/>
                <w:lang w:eastAsia="uk-UA"/>
              </w:rPr>
              <w:t>строк поставки товарів (надання послуг, виконання робіт)</w:t>
            </w:r>
          </w:p>
        </w:tc>
        <w:tc>
          <w:tcPr>
            <w:tcW w:w="6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583217" w:rsidRPr="00710F33" w:rsidRDefault="00583217" w:rsidP="0044779E">
            <w:pPr>
              <w:spacing w:after="0" w:line="240" w:lineRule="auto"/>
              <w:ind w:left="142"/>
              <w:jc w:val="both"/>
              <w:rPr>
                <w:rFonts w:ascii="Times New Roman" w:eastAsia="Times New Roman" w:hAnsi="Times New Roman" w:cs="Times New Roman"/>
                <w:b/>
                <w:szCs w:val="24"/>
                <w:highlight w:val="yellow"/>
                <w:lang w:eastAsia="uk-UA"/>
              </w:rPr>
            </w:pPr>
            <w:r w:rsidRPr="0044779E">
              <w:rPr>
                <w:rFonts w:ascii="Times New Roman" w:eastAsia="Times New Roman" w:hAnsi="Times New Roman" w:cs="Times New Roman"/>
                <w:b/>
                <w:color w:val="000000"/>
                <w:szCs w:val="24"/>
                <w:lang w:eastAsia="uk-UA"/>
              </w:rPr>
              <w:t xml:space="preserve">Строк виконання робіт </w:t>
            </w:r>
            <w:r w:rsidR="00DD70FC" w:rsidRPr="0044779E">
              <w:rPr>
                <w:rFonts w:ascii="Times New Roman" w:eastAsia="Times New Roman" w:hAnsi="Times New Roman" w:cs="Times New Roman"/>
                <w:b/>
                <w:color w:val="000000"/>
                <w:szCs w:val="24"/>
                <w:lang w:eastAsia="uk-UA"/>
              </w:rPr>
              <w:t>–</w:t>
            </w:r>
            <w:r w:rsidR="00E10228" w:rsidRPr="0044779E">
              <w:rPr>
                <w:rFonts w:ascii="Times New Roman" w:eastAsia="Times New Roman" w:hAnsi="Times New Roman" w:cs="Times New Roman"/>
                <w:b/>
                <w:color w:val="000000"/>
                <w:szCs w:val="24"/>
                <w:lang w:eastAsia="uk-UA"/>
              </w:rPr>
              <w:t xml:space="preserve"> </w:t>
            </w:r>
            <w:r w:rsidRPr="0044779E">
              <w:rPr>
                <w:rFonts w:ascii="Times New Roman" w:eastAsia="Times New Roman" w:hAnsi="Times New Roman" w:cs="Times New Roman"/>
                <w:b/>
                <w:color w:val="000000"/>
                <w:szCs w:val="24"/>
                <w:lang w:eastAsia="uk-UA"/>
              </w:rPr>
              <w:t xml:space="preserve">з дати укладання договору </w:t>
            </w:r>
            <w:r w:rsidRPr="0044779E">
              <w:rPr>
                <w:rFonts w:ascii="Times New Roman" w:eastAsia="Times New Roman" w:hAnsi="Times New Roman" w:cs="Times New Roman"/>
                <w:b/>
                <w:color w:val="000000" w:themeColor="text1"/>
                <w:szCs w:val="24"/>
                <w:lang w:eastAsia="uk-UA"/>
              </w:rPr>
              <w:t>до «</w:t>
            </w:r>
            <w:r w:rsidR="0044779E" w:rsidRPr="0044779E">
              <w:rPr>
                <w:rFonts w:ascii="Times New Roman" w:eastAsia="Times New Roman" w:hAnsi="Times New Roman" w:cs="Times New Roman"/>
                <w:b/>
                <w:color w:val="000000" w:themeColor="text1"/>
                <w:szCs w:val="24"/>
                <w:lang w:eastAsia="uk-UA"/>
              </w:rPr>
              <w:t>01</w:t>
            </w:r>
            <w:r w:rsidR="004E098C" w:rsidRPr="0044779E">
              <w:rPr>
                <w:rFonts w:ascii="Times New Roman" w:eastAsia="Times New Roman" w:hAnsi="Times New Roman" w:cs="Times New Roman"/>
                <w:b/>
                <w:color w:val="000000" w:themeColor="text1"/>
                <w:szCs w:val="24"/>
                <w:lang w:eastAsia="uk-UA"/>
              </w:rPr>
              <w:t xml:space="preserve">» </w:t>
            </w:r>
            <w:r w:rsidR="0044779E" w:rsidRPr="0044779E">
              <w:rPr>
                <w:rFonts w:ascii="Times New Roman" w:eastAsia="Times New Roman" w:hAnsi="Times New Roman" w:cs="Times New Roman"/>
                <w:b/>
                <w:color w:val="000000" w:themeColor="text1"/>
                <w:szCs w:val="24"/>
                <w:lang w:eastAsia="uk-UA"/>
              </w:rPr>
              <w:t>липня</w:t>
            </w:r>
            <w:r w:rsidR="00495F4B" w:rsidRPr="0044779E">
              <w:rPr>
                <w:rFonts w:ascii="Times New Roman" w:eastAsia="Times New Roman" w:hAnsi="Times New Roman" w:cs="Times New Roman"/>
                <w:b/>
                <w:color w:val="000000" w:themeColor="text1"/>
                <w:szCs w:val="24"/>
                <w:lang w:eastAsia="uk-UA"/>
              </w:rPr>
              <w:t xml:space="preserve"> </w:t>
            </w:r>
            <w:r w:rsidR="00E06E25" w:rsidRPr="0044779E">
              <w:rPr>
                <w:rFonts w:ascii="Times New Roman" w:eastAsia="Times New Roman" w:hAnsi="Times New Roman" w:cs="Times New Roman"/>
                <w:b/>
                <w:color w:val="000000" w:themeColor="text1"/>
                <w:szCs w:val="24"/>
                <w:lang w:eastAsia="uk-UA"/>
              </w:rPr>
              <w:t xml:space="preserve"> </w:t>
            </w:r>
            <w:r w:rsidRPr="0044779E">
              <w:rPr>
                <w:rFonts w:ascii="Times New Roman" w:eastAsia="Times New Roman" w:hAnsi="Times New Roman" w:cs="Times New Roman"/>
                <w:b/>
                <w:color w:val="000000" w:themeColor="text1"/>
                <w:szCs w:val="24"/>
                <w:lang w:eastAsia="uk-UA"/>
              </w:rPr>
              <w:t>202</w:t>
            </w:r>
            <w:r w:rsidR="0044779E" w:rsidRPr="0044779E">
              <w:rPr>
                <w:rFonts w:ascii="Times New Roman" w:eastAsia="Times New Roman" w:hAnsi="Times New Roman" w:cs="Times New Roman"/>
                <w:b/>
                <w:color w:val="000000" w:themeColor="text1"/>
                <w:szCs w:val="24"/>
                <w:lang w:eastAsia="uk-UA"/>
              </w:rPr>
              <w:t>4</w:t>
            </w:r>
            <w:r w:rsidR="0005617B" w:rsidRPr="0044779E">
              <w:rPr>
                <w:rFonts w:ascii="Times New Roman" w:eastAsia="Times New Roman" w:hAnsi="Times New Roman" w:cs="Times New Roman"/>
                <w:b/>
                <w:color w:val="000000" w:themeColor="text1"/>
                <w:szCs w:val="24"/>
                <w:lang w:eastAsia="uk-UA"/>
              </w:rPr>
              <w:t xml:space="preserve"> року</w:t>
            </w:r>
          </w:p>
        </w:tc>
      </w:tr>
      <w:tr w:rsidR="00583217" w:rsidRPr="00710F33" w:rsidTr="007A37B3">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C059A8" w:rsidRDefault="00583217" w:rsidP="00CE1602">
            <w:pPr>
              <w:spacing w:after="0" w:line="240" w:lineRule="auto"/>
              <w:ind w:left="-440"/>
              <w:jc w:val="center"/>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Cs w:val="24"/>
                <w:lang w:eastAsia="uk-UA"/>
              </w:rPr>
              <w:t>4.5 1.12.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C059A8" w:rsidRDefault="00583217" w:rsidP="00583217">
            <w:pPr>
              <w:spacing w:after="0" w:line="240" w:lineRule="auto"/>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 w:val="22"/>
                <w:lang w:eastAsia="uk-UA"/>
              </w:rPr>
              <w:t>Очікувана вартість</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C059A8" w:rsidRDefault="001B79AA" w:rsidP="00583217">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b/>
                <w:color w:val="000000"/>
                <w:szCs w:val="24"/>
                <w:lang w:eastAsia="uk-UA"/>
              </w:rPr>
              <w:t xml:space="preserve">Очікувана вартість </w:t>
            </w:r>
            <w:r w:rsidR="0054499D">
              <w:rPr>
                <w:rFonts w:ascii="Times New Roman" w:eastAsia="Times New Roman" w:hAnsi="Times New Roman" w:cs="Times New Roman"/>
                <w:b/>
                <w:color w:val="000000"/>
                <w:szCs w:val="24"/>
                <w:lang w:eastAsia="uk-UA"/>
              </w:rPr>
              <w:t xml:space="preserve">складає </w:t>
            </w:r>
            <w:r w:rsidR="00673050">
              <w:rPr>
                <w:rFonts w:ascii="Times New Roman" w:eastAsia="Times New Roman" w:hAnsi="Times New Roman" w:cs="Times New Roman"/>
                <w:b/>
                <w:color w:val="000000"/>
                <w:szCs w:val="24"/>
                <w:lang w:eastAsia="uk-UA"/>
              </w:rPr>
              <w:t>6</w:t>
            </w:r>
            <w:r w:rsidR="00BE1DD5">
              <w:rPr>
                <w:rFonts w:ascii="Times New Roman" w:eastAsia="Times New Roman" w:hAnsi="Times New Roman" w:cs="Times New Roman"/>
                <w:b/>
                <w:color w:val="000000"/>
                <w:szCs w:val="24"/>
                <w:lang w:eastAsia="uk-UA"/>
              </w:rPr>
              <w:t xml:space="preserve"> </w:t>
            </w:r>
            <w:r w:rsidR="004369E3">
              <w:rPr>
                <w:rFonts w:ascii="Times New Roman" w:eastAsia="Times New Roman" w:hAnsi="Times New Roman" w:cs="Times New Roman"/>
                <w:b/>
                <w:color w:val="000000"/>
                <w:szCs w:val="24"/>
                <w:lang w:eastAsia="uk-UA"/>
              </w:rPr>
              <w:t>435</w:t>
            </w:r>
            <w:r w:rsidR="006C240A">
              <w:rPr>
                <w:rFonts w:ascii="Times New Roman" w:eastAsia="Times New Roman" w:hAnsi="Times New Roman" w:cs="Times New Roman"/>
                <w:b/>
                <w:color w:val="000000"/>
                <w:szCs w:val="24"/>
                <w:lang w:eastAsia="uk-UA"/>
              </w:rPr>
              <w:t xml:space="preserve"> 000</w:t>
            </w:r>
            <w:r w:rsidR="00265E95" w:rsidRPr="00C059A8">
              <w:rPr>
                <w:rFonts w:ascii="Times New Roman" w:eastAsia="Times New Roman" w:hAnsi="Times New Roman" w:cs="Times New Roman"/>
                <w:b/>
                <w:color w:val="000000"/>
                <w:szCs w:val="24"/>
                <w:lang w:eastAsia="uk-UA"/>
              </w:rPr>
              <w:t xml:space="preserve"> </w:t>
            </w:r>
            <w:r w:rsidR="001059F8" w:rsidRPr="00C059A8">
              <w:rPr>
                <w:rFonts w:ascii="Times New Roman" w:eastAsia="Times New Roman" w:hAnsi="Times New Roman" w:cs="Times New Roman"/>
                <w:b/>
                <w:color w:val="000000"/>
                <w:szCs w:val="24"/>
                <w:lang w:eastAsia="uk-UA"/>
              </w:rPr>
              <w:t>гр</w:t>
            </w:r>
            <w:r w:rsidR="00885139" w:rsidRPr="00C059A8">
              <w:rPr>
                <w:rFonts w:ascii="Times New Roman" w:eastAsia="Times New Roman" w:hAnsi="Times New Roman" w:cs="Times New Roman"/>
                <w:b/>
                <w:color w:val="000000"/>
                <w:szCs w:val="24"/>
                <w:lang w:eastAsia="uk-UA"/>
              </w:rPr>
              <w:t xml:space="preserve">н </w:t>
            </w:r>
            <w:r w:rsidR="0054499D">
              <w:rPr>
                <w:rFonts w:ascii="Times New Roman" w:eastAsia="Times New Roman" w:hAnsi="Times New Roman" w:cs="Times New Roman"/>
                <w:b/>
                <w:color w:val="000000"/>
                <w:szCs w:val="24"/>
                <w:lang w:eastAsia="uk-UA"/>
              </w:rPr>
              <w:t>0</w:t>
            </w:r>
            <w:r w:rsidR="00D2108B">
              <w:rPr>
                <w:rFonts w:ascii="Times New Roman" w:eastAsia="Times New Roman" w:hAnsi="Times New Roman" w:cs="Times New Roman"/>
                <w:b/>
                <w:color w:val="000000"/>
                <w:szCs w:val="24"/>
                <w:lang w:eastAsia="uk-UA"/>
              </w:rPr>
              <w:t>0</w:t>
            </w:r>
            <w:r w:rsidR="00583217" w:rsidRPr="00C059A8">
              <w:rPr>
                <w:rFonts w:ascii="Times New Roman" w:eastAsia="Times New Roman" w:hAnsi="Times New Roman" w:cs="Times New Roman"/>
                <w:b/>
                <w:color w:val="000000"/>
                <w:szCs w:val="24"/>
                <w:lang w:eastAsia="uk-UA"/>
              </w:rPr>
              <w:t xml:space="preserve"> </w:t>
            </w:r>
            <w:r w:rsidR="00DD70FC" w:rsidRPr="00C059A8">
              <w:rPr>
                <w:rFonts w:ascii="Times New Roman" w:eastAsia="Times New Roman" w:hAnsi="Times New Roman" w:cs="Times New Roman"/>
                <w:b/>
                <w:color w:val="000000"/>
                <w:szCs w:val="24"/>
                <w:lang w:eastAsia="uk-UA"/>
              </w:rPr>
              <w:t>коп</w:t>
            </w:r>
            <w:r w:rsidR="00DD70FC" w:rsidRPr="00C059A8">
              <w:rPr>
                <w:rFonts w:ascii="Times New Roman" w:eastAsia="Times New Roman" w:hAnsi="Times New Roman" w:cs="Times New Roman"/>
                <w:color w:val="000000"/>
                <w:szCs w:val="24"/>
                <w:lang w:eastAsia="uk-UA"/>
              </w:rPr>
              <w:t xml:space="preserve"> (</w:t>
            </w:r>
            <w:r w:rsidR="00673050">
              <w:rPr>
                <w:rFonts w:ascii="Times New Roman" w:eastAsia="Times New Roman" w:hAnsi="Times New Roman" w:cs="Times New Roman"/>
                <w:color w:val="000000"/>
                <w:szCs w:val="24"/>
                <w:lang w:eastAsia="uk-UA"/>
              </w:rPr>
              <w:t xml:space="preserve">Шість мільйонів </w:t>
            </w:r>
            <w:r w:rsidR="004369E3">
              <w:rPr>
                <w:rFonts w:ascii="Times New Roman" w:eastAsia="Times New Roman" w:hAnsi="Times New Roman" w:cs="Times New Roman"/>
                <w:color w:val="000000"/>
                <w:szCs w:val="24"/>
                <w:lang w:eastAsia="uk-UA"/>
              </w:rPr>
              <w:t>чотириста тридцять п’ять тисяч</w:t>
            </w:r>
            <w:r w:rsidR="00C22FA3">
              <w:rPr>
                <w:rFonts w:ascii="Times New Roman" w:eastAsia="Times New Roman" w:hAnsi="Times New Roman" w:cs="Times New Roman"/>
                <w:color w:val="000000"/>
                <w:szCs w:val="24"/>
                <w:lang w:eastAsia="uk-UA"/>
              </w:rPr>
              <w:t xml:space="preserve"> гривень</w:t>
            </w:r>
            <w:r w:rsidR="00A2448C" w:rsidRPr="00C059A8">
              <w:rPr>
                <w:rFonts w:ascii="Times New Roman" w:eastAsia="Times New Roman" w:hAnsi="Times New Roman" w:cs="Times New Roman"/>
                <w:color w:val="000000"/>
                <w:szCs w:val="24"/>
                <w:lang w:eastAsia="uk-UA"/>
              </w:rPr>
              <w:t xml:space="preserve"> </w:t>
            </w:r>
            <w:r w:rsidR="0054499D">
              <w:rPr>
                <w:rFonts w:ascii="Times New Roman" w:eastAsia="Times New Roman" w:hAnsi="Times New Roman" w:cs="Times New Roman"/>
                <w:color w:val="000000"/>
                <w:szCs w:val="24"/>
                <w:lang w:eastAsia="uk-UA"/>
              </w:rPr>
              <w:t>0</w:t>
            </w:r>
            <w:r w:rsidR="00C22FA3">
              <w:rPr>
                <w:rFonts w:ascii="Times New Roman" w:eastAsia="Times New Roman" w:hAnsi="Times New Roman" w:cs="Times New Roman"/>
                <w:color w:val="000000"/>
                <w:szCs w:val="24"/>
                <w:lang w:eastAsia="uk-UA"/>
              </w:rPr>
              <w:t>0</w:t>
            </w:r>
            <w:r w:rsidR="00944B42" w:rsidRPr="00C059A8">
              <w:rPr>
                <w:rFonts w:ascii="Times New Roman" w:eastAsia="Times New Roman" w:hAnsi="Times New Roman" w:cs="Times New Roman"/>
                <w:color w:val="000000"/>
                <w:szCs w:val="24"/>
                <w:lang w:eastAsia="uk-UA"/>
              </w:rPr>
              <w:t xml:space="preserve"> копійок</w:t>
            </w:r>
            <w:r w:rsidR="00DD70FC" w:rsidRPr="00C059A8">
              <w:rPr>
                <w:rFonts w:ascii="Times New Roman" w:eastAsia="Times New Roman" w:hAnsi="Times New Roman" w:cs="Times New Roman"/>
                <w:color w:val="000000"/>
                <w:szCs w:val="24"/>
                <w:lang w:eastAsia="uk-UA"/>
              </w:rPr>
              <w:t>)</w:t>
            </w:r>
            <w:r w:rsidR="00CB46BE" w:rsidRPr="00C059A8">
              <w:rPr>
                <w:rFonts w:ascii="Times New Roman" w:eastAsia="Times New Roman" w:hAnsi="Times New Roman" w:cs="Times New Roman"/>
                <w:color w:val="000000"/>
                <w:szCs w:val="24"/>
                <w:lang w:eastAsia="uk-UA"/>
              </w:rPr>
              <w:t>.</w:t>
            </w:r>
          </w:p>
          <w:p w:rsidR="00583217" w:rsidRPr="00C059A8" w:rsidRDefault="00583217" w:rsidP="00583217">
            <w:pPr>
              <w:shd w:val="clear" w:color="auto" w:fill="FFFFFF"/>
              <w:spacing w:after="24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 xml:space="preserve">Замовник </w:t>
            </w:r>
            <w:r w:rsidRPr="00C059A8">
              <w:rPr>
                <w:rFonts w:ascii="Times New Roman" w:eastAsia="Times New Roman" w:hAnsi="Times New Roman" w:cs="Times New Roman"/>
                <w:b/>
                <w:bCs/>
                <w:color w:val="000000"/>
                <w:szCs w:val="24"/>
                <w:lang w:eastAsia="uk-UA"/>
              </w:rPr>
              <w:t>не приймає</w:t>
            </w:r>
            <w:r w:rsidRPr="00C059A8">
              <w:rPr>
                <w:rFonts w:ascii="Times New Roman" w:eastAsia="Times New Roman" w:hAnsi="Times New Roman" w:cs="Times New Roman"/>
                <w:b/>
                <w:bCs/>
                <w:color w:val="C00000"/>
                <w:szCs w:val="24"/>
                <w:lang w:eastAsia="uk-UA"/>
              </w:rPr>
              <w:t xml:space="preserve"> </w:t>
            </w:r>
            <w:r w:rsidRPr="00C059A8">
              <w:rPr>
                <w:rFonts w:ascii="Times New Roman" w:eastAsia="Times New Roman" w:hAnsi="Times New Roman" w:cs="Times New Roman"/>
                <w:color w:val="000000"/>
                <w:szCs w:val="24"/>
                <w:lang w:eastAsia="uk-UA"/>
              </w:rPr>
              <w:t>до розгляду тендерну пропозицію, ціна якої є вищою за очікувану вартість предмета закупівлі, визначену замовником в оголошенні про проведення відкритих торгів.</w:t>
            </w:r>
          </w:p>
        </w:tc>
      </w:tr>
      <w:tr w:rsidR="00A3198F" w:rsidRPr="00710F33" w:rsidTr="007A37B3">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198F" w:rsidRPr="00C059A8" w:rsidRDefault="00A3198F" w:rsidP="007A37B3">
            <w:pPr>
              <w:spacing w:after="0" w:line="240" w:lineRule="auto"/>
              <w:ind w:left="-440"/>
              <w:jc w:val="center"/>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 w:val="22"/>
                <w:lang w:eastAsia="uk-UA"/>
              </w:rPr>
              <w:t>5    1.13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198F" w:rsidRPr="00C059A8" w:rsidRDefault="00A3198F" w:rsidP="00A3198F">
            <w:pPr>
              <w:spacing w:after="0" w:line="240" w:lineRule="auto"/>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 w:val="22"/>
                <w:lang w:eastAsia="uk-UA"/>
              </w:rPr>
              <w:t>Недискримінація учасників</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198F" w:rsidRPr="00C059A8" w:rsidRDefault="00A3198F" w:rsidP="00A3198F">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3198F" w:rsidRPr="00C059A8" w:rsidRDefault="00A3198F" w:rsidP="00A3198F">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Замовники забезпечують вільний доступ усіх учасників до інформації про закупівлю, передбаченої цим Законом.</w:t>
            </w:r>
          </w:p>
          <w:p w:rsidR="00A3198F" w:rsidRPr="00C059A8" w:rsidRDefault="00A3198F" w:rsidP="00A3198F">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Відповідно до вимог Закону, учасник процедури закупівлі (далі - учасник): фізична особа, фізична особа-підприємець чи юридична особа-резидент або нерезидент, у тому числі об’єднання учасників, яка подала тендерну пропозицію.</w:t>
            </w:r>
          </w:p>
          <w:p w:rsidR="00A3198F" w:rsidRPr="00C059A8" w:rsidRDefault="00A3198F" w:rsidP="00A3198F">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Для цілей цього Закону до об’єднання учасників належать:</w:t>
            </w:r>
          </w:p>
          <w:p w:rsidR="00A3198F" w:rsidRPr="00C059A8" w:rsidRDefault="00A3198F" w:rsidP="00A3198F">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окрема юридична особа, створена шляхом об’єднання юридичних осіб - резидентів;</w:t>
            </w:r>
          </w:p>
          <w:p w:rsidR="00A3198F" w:rsidRPr="00C059A8" w:rsidRDefault="00A3198F" w:rsidP="00A3198F">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окрема юридична особа, створена шляхом об’єднання юридичних осіб (резидентів та нерезидентів);</w:t>
            </w:r>
          </w:p>
          <w:p w:rsidR="00A3198F" w:rsidRPr="00C059A8" w:rsidRDefault="00A3198F" w:rsidP="00A3198F">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об’єднання юридичних осіб - нерезидентів із створенням або без створення окремої юридичної особи.</w:t>
            </w:r>
          </w:p>
        </w:tc>
      </w:tr>
      <w:tr w:rsidR="007A37B3" w:rsidRPr="00710F33" w:rsidTr="007A37B3">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37B3" w:rsidRPr="007A37B3" w:rsidRDefault="007A37B3" w:rsidP="007A37B3">
            <w:pPr>
              <w:rPr>
                <w:rFonts w:ascii="Times New Roman" w:eastAsia="Times New Roman" w:hAnsi="Times New Roman" w:cs="Times New Roman"/>
                <w:sz w:val="22"/>
                <w:lang w:eastAsia="uk-UA"/>
              </w:rPr>
            </w:pPr>
            <w:r w:rsidRPr="00C059A8">
              <w:rPr>
                <w:rFonts w:ascii="Times New Roman" w:eastAsia="Times New Roman" w:hAnsi="Times New Roman" w:cs="Times New Roman"/>
                <w:b/>
                <w:bCs/>
                <w:color w:val="000000"/>
                <w:sz w:val="22"/>
                <w:lang w:eastAsia="uk-UA"/>
              </w:rPr>
              <w:t>1.14.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37B3" w:rsidRPr="00C059A8" w:rsidRDefault="007A37B3" w:rsidP="00A3198F">
            <w:pPr>
              <w:spacing w:after="0" w:line="240" w:lineRule="auto"/>
              <w:rPr>
                <w:rFonts w:ascii="Times New Roman" w:eastAsia="Times New Roman" w:hAnsi="Times New Roman" w:cs="Times New Roman"/>
                <w:b/>
                <w:bCs/>
                <w:color w:val="000000"/>
                <w:sz w:val="22"/>
                <w:lang w:eastAsia="uk-UA"/>
              </w:rPr>
            </w:pPr>
            <w:r w:rsidRPr="00C059A8">
              <w:rPr>
                <w:rFonts w:ascii="Times New Roman" w:eastAsia="Times New Roman" w:hAnsi="Times New Roman" w:cs="Times New Roman"/>
                <w:b/>
                <w:bCs/>
                <w:color w:val="000000"/>
                <w:sz w:val="22"/>
                <w:lang w:eastAsia="uk-UA"/>
              </w:rPr>
              <w:t>Інформація про валюту, у якій повинно бути розраховано та зазначено ціну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Валютою тендерної пропозиції є гривня.</w:t>
            </w:r>
          </w:p>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Учасник визначає ціни на товари, роботи, послуги, які він пропонує поставити, виконати, надати за Договором про закупівлю, з урахуванням усіх своїх витрат, податків і зборів, що сплачуються або мають бути сплачені. </w:t>
            </w:r>
          </w:p>
          <w:p w:rsidR="007A37B3" w:rsidRPr="00C059A8" w:rsidRDefault="007A37B3" w:rsidP="007A37B3">
            <w:pPr>
              <w:spacing w:after="0" w:line="240" w:lineRule="auto"/>
              <w:ind w:left="142"/>
              <w:jc w:val="both"/>
              <w:rPr>
                <w:rFonts w:ascii="Times New Roman" w:eastAsia="Times New Roman" w:hAnsi="Times New Roman" w:cs="Times New Roman"/>
                <w:color w:val="000000"/>
                <w:szCs w:val="24"/>
                <w:lang w:eastAsia="uk-UA"/>
              </w:rPr>
            </w:pPr>
            <w:r w:rsidRPr="00C059A8">
              <w:rPr>
                <w:rFonts w:ascii="Times New Roman" w:eastAsia="Times New Roman" w:hAnsi="Times New Roman" w:cs="Times New Roman"/>
                <w:color w:val="000000"/>
                <w:szCs w:val="24"/>
                <w:lang w:eastAsia="uk-UA"/>
              </w:rPr>
              <w:t>У разі якщо учасником процедури закупівлі є нерезидент, такий учасник може зазначити ціну тендерної пропозиції у іншій валюті. При цьому перерахунок ціни тендерної пропозиції у гривні за офіційним курсом гривні до іноземної валюти, встановленим Національним банком України, здійснюється на дату подання тендерної пропозиції.</w:t>
            </w:r>
          </w:p>
        </w:tc>
      </w:tr>
      <w:tr w:rsidR="007A37B3" w:rsidRPr="00710F33" w:rsidTr="007A37B3">
        <w:trPr>
          <w:trHeight w:val="578"/>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C059A8" w:rsidRDefault="007A37B3" w:rsidP="007A37B3">
            <w:pPr>
              <w:spacing w:after="0" w:line="240" w:lineRule="auto"/>
              <w:ind w:left="-440"/>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 w:val="22"/>
                <w:lang w:eastAsia="uk-UA"/>
              </w:rPr>
              <w:t>7     1.15.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C059A8" w:rsidRDefault="007A37B3" w:rsidP="007A37B3">
            <w:pPr>
              <w:spacing w:after="0" w:line="240" w:lineRule="auto"/>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 w:val="22"/>
                <w:lang w:eastAsia="uk-UA"/>
              </w:rPr>
              <w:t>Інформація про мову (мови), якою (якими) повинно бути складено тендерні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або частина документів можуть мати автентичний переклад іншою мовою. Визначальним є текст, викладений українською мовою.</w:t>
            </w:r>
          </w:p>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p>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засвідчений нотаріально або учасником. Тексти повинні бути автентичними, визначальним є текст, викладений українською мовою.</w:t>
            </w:r>
          </w:p>
        </w:tc>
      </w:tr>
      <w:tr w:rsidR="00B50A18" w:rsidRPr="00710F33" w:rsidTr="008A6E4E">
        <w:trPr>
          <w:trHeight w:val="578"/>
        </w:trPr>
        <w:tc>
          <w:tcPr>
            <w:tcW w:w="991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A18" w:rsidRPr="00C059A8" w:rsidRDefault="00B50A18" w:rsidP="00B50A18">
            <w:pPr>
              <w:spacing w:after="0" w:line="240" w:lineRule="auto"/>
              <w:ind w:left="142"/>
              <w:jc w:val="center"/>
              <w:rPr>
                <w:rFonts w:ascii="Times New Roman" w:eastAsia="Times New Roman" w:hAnsi="Times New Roman" w:cs="Times New Roman"/>
                <w:color w:val="000000"/>
                <w:szCs w:val="24"/>
                <w:lang w:eastAsia="uk-UA"/>
              </w:rPr>
            </w:pPr>
            <w:r w:rsidRPr="00C059A8">
              <w:rPr>
                <w:rFonts w:ascii="Times New Roman" w:eastAsia="Times New Roman" w:hAnsi="Times New Roman" w:cs="Times New Roman"/>
                <w:b/>
                <w:bCs/>
                <w:color w:val="000000"/>
                <w:sz w:val="22"/>
                <w:lang w:eastAsia="uk-UA"/>
              </w:rPr>
              <w:t>Розділ ІІ. Порядок унесення змін та надання роз’яснень до тендерної документації</w:t>
            </w:r>
          </w:p>
        </w:tc>
      </w:tr>
      <w:tr w:rsidR="00B50A18" w:rsidRPr="00710F33" w:rsidTr="007A37B3">
        <w:trPr>
          <w:trHeight w:val="578"/>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A18" w:rsidRPr="00C059A8" w:rsidRDefault="00B50A18" w:rsidP="007A37B3">
            <w:pPr>
              <w:spacing w:after="0" w:line="240" w:lineRule="auto"/>
              <w:ind w:left="-440"/>
              <w:rPr>
                <w:rFonts w:ascii="Times New Roman" w:eastAsia="Times New Roman" w:hAnsi="Times New Roman" w:cs="Times New Roman"/>
                <w:b/>
                <w:bCs/>
                <w:color w:val="000000"/>
                <w:sz w:val="22"/>
                <w:lang w:eastAsia="uk-UA"/>
              </w:rPr>
            </w:pPr>
            <w:r w:rsidRPr="00C059A8">
              <w:rPr>
                <w:rFonts w:ascii="Times New Roman" w:eastAsia="Times New Roman" w:hAnsi="Times New Roman" w:cs="Times New Roman"/>
                <w:b/>
                <w:bCs/>
                <w:color w:val="000000"/>
                <w:sz w:val="22"/>
                <w:lang w:eastAsia="uk-UA"/>
              </w:rPr>
              <w:t>1     2.1.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A18" w:rsidRPr="00C059A8" w:rsidRDefault="00B50A18" w:rsidP="007A37B3">
            <w:pPr>
              <w:spacing w:after="0" w:line="240" w:lineRule="auto"/>
              <w:rPr>
                <w:rFonts w:ascii="Times New Roman" w:eastAsia="Times New Roman" w:hAnsi="Times New Roman" w:cs="Times New Roman"/>
                <w:b/>
                <w:bCs/>
                <w:color w:val="000000"/>
                <w:sz w:val="22"/>
                <w:lang w:eastAsia="uk-UA"/>
              </w:rPr>
            </w:pPr>
            <w:r w:rsidRPr="00B50A18">
              <w:rPr>
                <w:rFonts w:ascii="Times New Roman" w:eastAsia="Times New Roman" w:hAnsi="Times New Roman" w:cs="Times New Roman"/>
                <w:b/>
                <w:bCs/>
                <w:color w:val="000000"/>
                <w:sz w:val="22"/>
                <w:lang w:eastAsia="uk-UA"/>
              </w:rPr>
              <w:t>Процедура надання роз’яснень щодо тендерної документації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A18" w:rsidRPr="00C059A8" w:rsidRDefault="00B50A18" w:rsidP="007A37B3">
            <w:pPr>
              <w:spacing w:after="0" w:line="240" w:lineRule="auto"/>
              <w:ind w:left="142"/>
              <w:jc w:val="both"/>
              <w:rPr>
                <w:rFonts w:ascii="Times New Roman" w:eastAsia="Times New Roman" w:hAnsi="Times New Roman" w:cs="Times New Roman"/>
                <w:color w:val="000000"/>
                <w:szCs w:val="24"/>
                <w:lang w:eastAsia="uk-UA"/>
              </w:rPr>
            </w:pPr>
            <w:r w:rsidRPr="00C059A8">
              <w:rPr>
                <w:rFonts w:ascii="Times New Roman" w:eastAsia="Times New Roman" w:hAnsi="Times New Roman" w:cs="Times New Roman"/>
                <w:color w:val="000000"/>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7A37B3" w:rsidRPr="00710F33" w:rsidTr="00B50A18">
        <w:trPr>
          <w:trHeight w:val="1287"/>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C059A8" w:rsidRDefault="007A37B3" w:rsidP="007A37B3">
            <w:pPr>
              <w:spacing w:after="0" w:line="240" w:lineRule="auto"/>
              <w:ind w:left="-440"/>
              <w:jc w:val="center"/>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 w:val="22"/>
                <w:lang w:eastAsia="uk-UA"/>
              </w:rPr>
              <w:t>    2.2.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C059A8" w:rsidRDefault="007A37B3" w:rsidP="007A37B3">
            <w:pPr>
              <w:spacing w:after="0" w:line="240" w:lineRule="auto"/>
              <w:rPr>
                <w:rFonts w:ascii="Times New Roman" w:eastAsia="Times New Roman" w:hAnsi="Times New Roman" w:cs="Times New Roman"/>
                <w:szCs w:val="24"/>
                <w:lang w:eastAsia="uk-UA"/>
              </w:rPr>
            </w:pPr>
            <w:r w:rsidRPr="00C059A8">
              <w:rPr>
                <w:rFonts w:ascii="Times New Roman" w:eastAsia="Times New Roman" w:hAnsi="Times New Roman" w:cs="Times New Roman"/>
                <w:b/>
                <w:bCs/>
                <w:color w:val="000000"/>
                <w:sz w:val="22"/>
                <w:lang w:eastAsia="uk-UA"/>
              </w:rPr>
              <w:t>Внесення змін до тендерної документації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A37B3" w:rsidRPr="00C059A8" w:rsidRDefault="007A37B3" w:rsidP="007A37B3">
            <w:pPr>
              <w:spacing w:after="0" w:line="240" w:lineRule="auto"/>
              <w:ind w:left="142"/>
              <w:jc w:val="both"/>
              <w:rPr>
                <w:rFonts w:ascii="Times New Roman" w:eastAsia="Times New Roman" w:hAnsi="Times New Roman" w:cs="Times New Roman"/>
                <w:szCs w:val="24"/>
                <w:lang w:eastAsia="uk-UA"/>
              </w:rPr>
            </w:pPr>
            <w:r w:rsidRPr="00C059A8">
              <w:rPr>
                <w:rFonts w:ascii="Times New Roman" w:eastAsia="Times New Roman" w:hAnsi="Times New Roman" w:cs="Times New Roman"/>
                <w:color w:val="000000"/>
                <w:sz w:val="22"/>
                <w:lang w:eastAsia="uk-UA"/>
              </w:rPr>
              <w:t xml:space="preserve">Для поновлення перебігу відкритих торгів замовник повинен розмістити роз’яснення щодо змісту тендерної документації в </w:t>
            </w:r>
            <w:r w:rsidRPr="00C059A8">
              <w:rPr>
                <w:rFonts w:ascii="Times New Roman" w:eastAsia="Times New Roman" w:hAnsi="Times New Roman" w:cs="Times New Roman"/>
                <w:color w:val="000000"/>
                <w:szCs w:val="24"/>
                <w:lang w:eastAsia="uk-UA"/>
              </w:rPr>
              <w:t>електронній</w:t>
            </w:r>
            <w:r w:rsidRPr="00C059A8">
              <w:rPr>
                <w:rFonts w:ascii="Times New Roman" w:eastAsia="Times New Roman" w:hAnsi="Times New Roman" w:cs="Times New Roman"/>
                <w:color w:val="000000"/>
                <w:sz w:val="22"/>
                <w:lang w:eastAsia="uk-UA"/>
              </w:rPr>
              <w:t xml:space="preserve"> системі закупівель з одночасним продовженням строку подання тендерних пропозицій не менш як на чотири дні.</w:t>
            </w:r>
          </w:p>
        </w:tc>
      </w:tr>
      <w:tr w:rsidR="007A37B3" w:rsidRPr="00710F33" w:rsidTr="007A37B3">
        <w:trPr>
          <w:trHeight w:val="553"/>
        </w:trPr>
        <w:tc>
          <w:tcPr>
            <w:tcW w:w="991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37B3" w:rsidRPr="00710F33" w:rsidRDefault="007A37B3" w:rsidP="007A37B3">
            <w:pPr>
              <w:spacing w:after="0" w:line="240" w:lineRule="auto"/>
              <w:ind w:left="142"/>
              <w:jc w:val="center"/>
              <w:rPr>
                <w:rFonts w:ascii="Times New Roman" w:eastAsia="Times New Roman" w:hAnsi="Times New Roman" w:cs="Times New Roman"/>
                <w:color w:val="000000"/>
                <w:szCs w:val="24"/>
                <w:highlight w:val="yellow"/>
                <w:lang w:eastAsia="uk-UA"/>
              </w:rPr>
            </w:pPr>
            <w:r w:rsidRPr="00DD656A">
              <w:rPr>
                <w:rFonts w:ascii="Times New Roman" w:eastAsia="Times New Roman" w:hAnsi="Times New Roman" w:cs="Times New Roman"/>
                <w:b/>
                <w:bCs/>
                <w:color w:val="000000"/>
                <w:sz w:val="22"/>
                <w:lang w:eastAsia="uk-UA"/>
              </w:rPr>
              <w:t>Розділ ІІІ. Інструкція з підготовки тендерної пропозиції</w:t>
            </w:r>
          </w:p>
        </w:tc>
      </w:tr>
      <w:tr w:rsidR="007A37B3" w:rsidRPr="00710F33" w:rsidTr="00B50A18">
        <w:trPr>
          <w:trHeight w:val="1287"/>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37B3" w:rsidRPr="00DD656A" w:rsidRDefault="007A37B3" w:rsidP="007A37B3">
            <w:pPr>
              <w:spacing w:after="0" w:line="240" w:lineRule="auto"/>
              <w:ind w:left="-440"/>
              <w:jc w:val="center"/>
              <w:rPr>
                <w:rFonts w:ascii="Times New Roman" w:eastAsia="Times New Roman" w:hAnsi="Times New Roman" w:cs="Times New Roman"/>
                <w:szCs w:val="24"/>
                <w:lang w:eastAsia="uk-UA"/>
              </w:rPr>
            </w:pPr>
            <w:r w:rsidRPr="00DD656A">
              <w:rPr>
                <w:rFonts w:ascii="Times New Roman" w:eastAsia="Times New Roman" w:hAnsi="Times New Roman" w:cs="Times New Roman"/>
                <w:b/>
                <w:bCs/>
                <w:color w:val="000000"/>
                <w:sz w:val="22"/>
                <w:lang w:eastAsia="uk-UA"/>
              </w:rPr>
              <w:t xml:space="preserve">   3.1.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37B3" w:rsidRPr="00DD656A" w:rsidRDefault="007A37B3" w:rsidP="007A37B3">
            <w:pPr>
              <w:spacing w:after="0" w:line="240" w:lineRule="auto"/>
              <w:rPr>
                <w:rFonts w:ascii="Times New Roman" w:eastAsia="Times New Roman" w:hAnsi="Times New Roman" w:cs="Times New Roman"/>
                <w:szCs w:val="24"/>
                <w:lang w:eastAsia="uk-UA"/>
              </w:rPr>
            </w:pPr>
            <w:r w:rsidRPr="00DD656A">
              <w:rPr>
                <w:rFonts w:ascii="Times New Roman" w:eastAsia="Times New Roman" w:hAnsi="Times New Roman" w:cs="Times New Roman"/>
                <w:b/>
                <w:bCs/>
                <w:color w:val="000000"/>
                <w:sz w:val="22"/>
                <w:lang w:eastAsia="uk-UA"/>
              </w:rPr>
              <w:t>Зміст і спосіб подання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відповідно до вимог Особливостей), наявність/відсутність підстав, встановлених у пункті 47 Особливостей і в тендерній документації, та шляхом завантаження необхідних документів у форматі PDF (Portable Document Format), що вимагаються замовником у тендерній документації:</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інформацією та документами, що підтверджують відповідність Учасника кваліфікаційним критеріям (</w:t>
            </w:r>
            <w:r w:rsidRPr="00DD656A">
              <w:rPr>
                <w:rFonts w:ascii="Times New Roman" w:eastAsia="Times New Roman" w:hAnsi="Times New Roman" w:cs="Times New Roman"/>
                <w:i/>
                <w:iCs/>
                <w:color w:val="000000"/>
                <w:szCs w:val="24"/>
                <w:lang w:eastAsia="uk-UA"/>
              </w:rPr>
              <w:t>Додаток № 1 ТД</w:t>
            </w:r>
            <w:r w:rsidRPr="00DD656A">
              <w:rPr>
                <w:rFonts w:ascii="Times New Roman" w:eastAsia="Times New Roman" w:hAnsi="Times New Roman" w:cs="Times New Roman"/>
                <w:color w:val="000000"/>
                <w:szCs w:val="24"/>
                <w:lang w:eastAsia="uk-UA"/>
              </w:rPr>
              <w:t>);</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інформацією щодо відповідності Учасника вимогам, визначеним у пункті 47 Особливостей (</w:t>
            </w:r>
            <w:r w:rsidR="001C4395">
              <w:rPr>
                <w:rFonts w:ascii="Times New Roman" w:eastAsia="Times New Roman" w:hAnsi="Times New Roman" w:cs="Times New Roman"/>
                <w:i/>
                <w:iCs/>
                <w:color w:val="000000"/>
                <w:szCs w:val="24"/>
                <w:lang w:eastAsia="uk-UA"/>
              </w:rPr>
              <w:t>Додаток</w:t>
            </w:r>
            <w:r w:rsidRPr="00DD656A">
              <w:rPr>
                <w:rFonts w:ascii="Times New Roman" w:eastAsia="Times New Roman" w:hAnsi="Times New Roman" w:cs="Times New Roman"/>
                <w:i/>
                <w:iCs/>
                <w:color w:val="000000"/>
                <w:szCs w:val="24"/>
                <w:lang w:eastAsia="uk-UA"/>
              </w:rPr>
              <w:t>№ 2 ТД</w:t>
            </w:r>
            <w:r w:rsidRPr="00DD656A">
              <w:rPr>
                <w:rFonts w:ascii="Times New Roman" w:eastAsia="Times New Roman" w:hAnsi="Times New Roman" w:cs="Times New Roman"/>
                <w:color w:val="000000"/>
                <w:szCs w:val="24"/>
                <w:lang w:eastAsia="uk-UA"/>
              </w:rPr>
              <w:t>);</w:t>
            </w:r>
          </w:p>
          <w:p w:rsidR="007A37B3" w:rsidRPr="00477682"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xml:space="preserve">- інформацією про відповідність необхідним технічним, якісним та кількісним характеристикам предмета закупівлі, а також відповідній технічній специфікації (планам, кресленням, малюнкам чи опису предмета закупівлі - </w:t>
            </w:r>
            <w:r w:rsidRPr="00DD656A">
              <w:rPr>
                <w:rFonts w:ascii="Times New Roman" w:eastAsia="Times New Roman" w:hAnsi="Times New Roman" w:cs="Times New Roman"/>
                <w:i/>
                <w:iCs/>
                <w:color w:val="000000"/>
                <w:szCs w:val="24"/>
                <w:lang w:eastAsia="uk-UA"/>
              </w:rPr>
              <w:t xml:space="preserve">надається згідно </w:t>
            </w:r>
            <w:r w:rsidRPr="00477682">
              <w:rPr>
                <w:rFonts w:ascii="Times New Roman" w:eastAsia="Times New Roman" w:hAnsi="Times New Roman" w:cs="Times New Roman"/>
                <w:i/>
                <w:iCs/>
                <w:color w:val="000000"/>
                <w:szCs w:val="24"/>
                <w:lang w:eastAsia="uk-UA"/>
              </w:rPr>
              <w:t>з частиною 6 розділу ІІІ цієї документації</w:t>
            </w:r>
            <w:r w:rsidRPr="00477682">
              <w:rPr>
                <w:rFonts w:ascii="Times New Roman" w:eastAsia="Times New Roman" w:hAnsi="Times New Roman" w:cs="Times New Roman"/>
                <w:color w:val="000000"/>
                <w:szCs w:val="24"/>
                <w:lang w:eastAsia="uk-UA"/>
              </w:rPr>
              <w:t>). Учасник також надає оригінал листа-згоди, в якому погоджується з усіма пунктами цього Технічного завдання;</w:t>
            </w:r>
          </w:p>
          <w:p w:rsidR="007A37B3" w:rsidRPr="00477682" w:rsidRDefault="007A37B3" w:rsidP="007A37B3">
            <w:pPr>
              <w:spacing w:after="0" w:line="240" w:lineRule="auto"/>
              <w:ind w:left="142"/>
              <w:jc w:val="both"/>
              <w:rPr>
                <w:rFonts w:ascii="Times New Roman" w:eastAsia="Times New Roman" w:hAnsi="Times New Roman" w:cs="Times New Roman"/>
                <w:szCs w:val="24"/>
                <w:lang w:eastAsia="uk-UA"/>
              </w:rPr>
            </w:pPr>
            <w:r w:rsidRPr="00477682">
              <w:rPr>
                <w:rFonts w:ascii="Times New Roman" w:eastAsia="Times New Roman" w:hAnsi="Times New Roman" w:cs="Times New Roman"/>
                <w:color w:val="000000"/>
                <w:szCs w:val="24"/>
                <w:lang w:eastAsia="uk-UA"/>
              </w:rPr>
              <w:t xml:space="preserve">- проєктом договору без додатків, підготовлений у відповідності з </w:t>
            </w:r>
            <w:r w:rsidRPr="00477682">
              <w:rPr>
                <w:rFonts w:ascii="Times New Roman" w:eastAsia="Times New Roman" w:hAnsi="Times New Roman" w:cs="Times New Roman"/>
                <w:i/>
                <w:iCs/>
                <w:color w:val="000000"/>
                <w:szCs w:val="24"/>
                <w:lang w:eastAsia="uk-UA"/>
              </w:rPr>
              <w:t>Додатком № 4 ТД</w:t>
            </w:r>
            <w:r w:rsidRPr="00477682">
              <w:rPr>
                <w:rFonts w:ascii="Times New Roman" w:eastAsia="Times New Roman" w:hAnsi="Times New Roman" w:cs="Times New Roman"/>
                <w:color w:val="000000"/>
                <w:szCs w:val="24"/>
                <w:lang w:eastAsia="uk-UA"/>
              </w:rPr>
              <w:t>, який повинен бути заповнений, підписаний керівником чи уповноваженою особою Учасника. </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477682">
              <w:rPr>
                <w:rFonts w:ascii="Times New Roman" w:eastAsia="Times New Roman" w:hAnsi="Times New Roman" w:cs="Times New Roman"/>
                <w:color w:val="000000"/>
                <w:szCs w:val="24"/>
                <w:lang w:eastAsia="uk-UA"/>
              </w:rPr>
              <w:t>- документом, що підтверджує надання Учасником забезпечення тендерної пропозиції (</w:t>
            </w:r>
            <w:r w:rsidRPr="00477682">
              <w:rPr>
                <w:rFonts w:ascii="Times New Roman" w:eastAsia="Times New Roman" w:hAnsi="Times New Roman" w:cs="Times New Roman"/>
                <w:i/>
                <w:iCs/>
                <w:color w:val="000000"/>
                <w:szCs w:val="24"/>
                <w:lang w:eastAsia="uk-UA"/>
              </w:rPr>
              <w:t>надається згідно з частиною 2 розділу 3 цієї документації</w:t>
            </w:r>
            <w:r w:rsidRPr="00477682">
              <w:rPr>
                <w:rFonts w:ascii="Times New Roman" w:eastAsia="Times New Roman" w:hAnsi="Times New Roman" w:cs="Times New Roman"/>
                <w:color w:val="000000"/>
                <w:szCs w:val="24"/>
                <w:lang w:eastAsia="uk-UA"/>
              </w:rPr>
              <w:t>);</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інформацією про субпідрядника (субпідрядників), (</w:t>
            </w:r>
            <w:r w:rsidRPr="00DD656A">
              <w:rPr>
                <w:rFonts w:ascii="Times New Roman" w:eastAsia="Times New Roman" w:hAnsi="Times New Roman" w:cs="Times New Roman"/>
                <w:i/>
                <w:iCs/>
                <w:color w:val="000000"/>
                <w:szCs w:val="24"/>
                <w:lang w:eastAsia="uk-UA"/>
              </w:rPr>
              <w:t xml:space="preserve">надається згідно з </w:t>
            </w:r>
            <w:r w:rsidRPr="00DD656A">
              <w:rPr>
                <w:rFonts w:ascii="Times New Roman" w:eastAsia="Times New Roman" w:hAnsi="Times New Roman" w:cs="Times New Roman"/>
                <w:color w:val="000000"/>
                <w:szCs w:val="24"/>
                <w:lang w:eastAsia="uk-UA"/>
              </w:rPr>
              <w:t>частиною</w:t>
            </w:r>
            <w:r w:rsidRPr="00DD656A">
              <w:rPr>
                <w:rFonts w:ascii="Times New Roman" w:eastAsia="Times New Roman" w:hAnsi="Times New Roman" w:cs="Times New Roman"/>
                <w:i/>
                <w:iCs/>
                <w:color w:val="000000"/>
                <w:szCs w:val="24"/>
                <w:lang w:eastAsia="uk-UA"/>
              </w:rPr>
              <w:t xml:space="preserve"> 8 розділу 3 цієї документації)</w:t>
            </w:r>
            <w:r w:rsidRPr="00DD656A">
              <w:rPr>
                <w:rFonts w:ascii="Times New Roman" w:eastAsia="Times New Roman" w:hAnsi="Times New Roman" w:cs="Times New Roman"/>
                <w:color w:val="000000"/>
                <w:szCs w:val="24"/>
                <w:lang w:eastAsia="uk-UA"/>
              </w:rPr>
              <w:t>.</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xml:space="preserve">- довідкою, за формою згідно </w:t>
            </w:r>
            <w:r w:rsidRPr="00DD656A">
              <w:rPr>
                <w:rFonts w:ascii="Times New Roman" w:eastAsia="Times New Roman" w:hAnsi="Times New Roman" w:cs="Times New Roman"/>
                <w:i/>
                <w:iCs/>
                <w:color w:val="000000"/>
                <w:szCs w:val="24"/>
                <w:lang w:eastAsia="uk-UA"/>
              </w:rPr>
              <w:t>Додатку № 5 ТД;</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xml:space="preserve">- довідкою, за формою згідно </w:t>
            </w:r>
            <w:r w:rsidRPr="00DD656A">
              <w:rPr>
                <w:rFonts w:ascii="Times New Roman" w:eastAsia="Times New Roman" w:hAnsi="Times New Roman" w:cs="Times New Roman"/>
                <w:i/>
                <w:iCs/>
                <w:color w:val="000000"/>
                <w:szCs w:val="24"/>
                <w:lang w:eastAsia="uk-UA"/>
              </w:rPr>
              <w:t>Додатку № 6 ТД;</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xml:space="preserve">- іншими документами, згідно </w:t>
            </w:r>
            <w:r w:rsidRPr="00DD656A">
              <w:rPr>
                <w:rFonts w:ascii="Times New Roman" w:eastAsia="Times New Roman" w:hAnsi="Times New Roman" w:cs="Times New Roman"/>
                <w:i/>
                <w:iCs/>
                <w:color w:val="000000"/>
                <w:szCs w:val="24"/>
                <w:lang w:eastAsia="uk-UA"/>
              </w:rPr>
              <w:t>Додатку № 7 ТД</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інші документи передбачені цією тендерною документацією.</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7A37B3" w:rsidRPr="00DD656A" w:rsidRDefault="007A37B3" w:rsidP="007A37B3">
            <w:pPr>
              <w:spacing w:after="0" w:line="240" w:lineRule="auto"/>
              <w:rPr>
                <w:rFonts w:ascii="Times New Roman" w:eastAsia="Times New Roman" w:hAnsi="Times New Roman" w:cs="Times New Roman"/>
                <w:szCs w:val="24"/>
                <w:lang w:eastAsia="uk-UA"/>
              </w:rPr>
            </w:pP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Якщо підписувати тендерну пропозицію та/або договір про закупівлю буде уповноважена учасником – фізичною особою особа, необхідно додатково надати нотаріально посвідчену довіреність, яка засвідчує повноваження уповноваженої особи на підписання пропозиції та/або договору.</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Кожен учасник має право подати тільки одну тендерну пропозицію. Всі визначені цією тендерною документацією документи тендерної пропозиції завантажуються в електронну систему закупівель у вигляді скан-копій (файли в форматі pdf та/або у разі необхідності файлів-архівів у форматах RAR або ZIP) з документами, які вимагаються замовником у Тендерній документації, зміст та вигляд яких повинен відповідати оригіналам відповідних документів, згідно яких виготовляються такі скан-копії.</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Забороняється обмежувати перегляд файлів шляхом встановлення на них паролів або у будь-який інший спосіб.</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Документи що завантажуються в електронну систему у вигляді файлів мають бути належного рівня якості зображення, що гарантує їх правильне розуміння замовником.</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підписом учасника/уповноваженої особи учасника. </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тендерною документацією.</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У випадку, якщо законодавством не передбачено накладення електронного підпису на документи тендерної пропозиції (стосується учасників-нерезидентів), учасник повинен надати у складі тендерної пропозиції лист-пояснення із зазначенням законодавчих підстав ненакладення такого підпису. </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Учасник нерезидент повинен надати документи з урахуванням особливостей законодавства його країни походження (далі – аналоги документів).</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Аналоги документів повинні містити примітку (лист-пояснення) на заміну яких документів вони надані Учасником нерезидентом.</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Офіційні документи, видані органом іноземної держави повинні бути легалізовані у встановленому в Україні порядку, або засвідчені шляхом проставлення апостилю, з додаванням завіреного у встановленому порядку перекладу цих документів на українську мову. Справжність перекладу (підпису перекладача) завіряється нотаріально. Тексти повинні бути автентичними, визначальним є текст, викладений українською мовою.</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Неофіційні документи (що не підлягають легалізації/апостилюванню), які готуються учасником-нерезидентом, та складені не українською мовою, повинні бути перекладені на українську мову. Справжність перекладу (підпису перекладача) завіряється учасником. Тексти повинні бути автентичними; визначальним є текст, викладений українською мовою.</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Якщо документ не потребує легалізації/апостилювання згідно з міжнародною угодою (конвенцією тощо) між Україною та країною, що видала документ, потрібно надати довідку (в довільній формі) за підписом уповноваженої особи учасника-нерезидента, з посиланням на відповідну міжнародну угоду (конвенцію) між Україною та країною,  що видала документ.</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Документи, що не передбачені законодавством країни учасників-нерезидентів, не подаються учасниками- нерезидентами у складі тендерної пропозиції з відповідним обґрунтуванням ненадання таких документів. Одночасно учасник-нерезидент надає аналоги таких документів, складених у відповідності до законодавства країни учасника-нерезидента, а у разі неможливості - обґрунтування ненадання таких документів. У випадку надання аналогу документу, учасник-нерезидент повинен надати разом з ним лист із зазначенням замість якого документу він подав такий документ.</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учасник  повинен надати довідку в довільній формі з поясненням щодо їх відсутності.</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xml:space="preserve">Відповідно до норм Закону не підлягає розкриттю інформація, що обґрунтовано визначена учасником </w:t>
            </w:r>
            <w:r w:rsidRPr="00DD656A">
              <w:rPr>
                <w:rFonts w:ascii="Times New Roman" w:eastAsia="Times New Roman" w:hAnsi="Times New Roman" w:cs="Times New Roman"/>
                <w:color w:val="000000"/>
                <w:szCs w:val="24"/>
                <w:u w:val="single"/>
                <w:lang w:eastAsia="uk-UA"/>
              </w:rPr>
              <w:t>конфіденційною.</w:t>
            </w:r>
            <w:r w:rsidRPr="00DD656A">
              <w:rPr>
                <w:rFonts w:ascii="Times New Roman" w:eastAsia="Times New Roman" w:hAnsi="Times New Roman" w:cs="Times New Roman"/>
                <w:color w:val="000000"/>
                <w:szCs w:val="24"/>
                <w:lang w:eastAsia="uk-UA"/>
              </w:rPr>
              <w:t xml:space="preserve">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вимогам, установленим пунктом 47 Особливостей.</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Якщо Учасник при поданні тендерної пропозиції визначає інформацію конфіденційною згідно вимог Закону, в такому випадку учасник надає у складі тендерної пропозиції лист-роз'яснення з обґрунтуванням щодо визначення цієї інформації конфіденційною учасником та документ (наказ, положення, порядок тощо), який підтверджує, що доступ до цієї інформації обмежено учасником. В іншому випадку, пропозиція може бути  відхилена на підставі п. 44 Особливостей.</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Pr="00DD656A">
              <w:rPr>
                <w:rFonts w:ascii="Times New Roman" w:eastAsia="Times New Roman" w:hAnsi="Times New Roman" w:cs="Times New Roman"/>
                <w:color w:val="000000"/>
                <w:sz w:val="22"/>
                <w:lang w:eastAsia="uk-UA"/>
              </w:rPr>
              <w:t>.</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i/>
                <w:iCs/>
                <w:color w:val="000000"/>
                <w:szCs w:val="24"/>
                <w:lang w:eastAsia="uk-UA"/>
              </w:rPr>
              <w:t>*Якщо документи, що вимагаються цією тендерною документацією, є публічними, а інформація про них оприлюднена у формі відкритих даних згідно із</w:t>
            </w:r>
            <w:hyperlink r:id="rId8" w:history="1">
              <w:r w:rsidRPr="00DD656A">
                <w:rPr>
                  <w:rFonts w:ascii="Times New Roman" w:eastAsia="Times New Roman" w:hAnsi="Times New Roman" w:cs="Times New Roman"/>
                  <w:i/>
                  <w:iCs/>
                  <w:color w:val="000000"/>
                  <w:szCs w:val="24"/>
                  <w:lang w:eastAsia="uk-UA"/>
                </w:rPr>
                <w:t xml:space="preserve"> </w:t>
              </w:r>
              <w:r w:rsidRPr="00DD656A">
                <w:rPr>
                  <w:rFonts w:ascii="Times New Roman" w:eastAsia="Times New Roman" w:hAnsi="Times New Roman" w:cs="Times New Roman"/>
                  <w:i/>
                  <w:iCs/>
                  <w:color w:val="1155CC"/>
                  <w:szCs w:val="24"/>
                  <w:u w:val="single"/>
                  <w:lang w:eastAsia="uk-UA"/>
                </w:rPr>
                <w:t>Законом України</w:t>
              </w:r>
            </w:hyperlink>
            <w:r w:rsidRPr="00DD656A">
              <w:rPr>
                <w:rFonts w:ascii="Times New Roman" w:eastAsia="Times New Roman" w:hAnsi="Times New Roman" w:cs="Times New Roman"/>
                <w:i/>
                <w:iCs/>
                <w:color w:val="000000"/>
                <w:szCs w:val="24"/>
                <w:lang w:eastAsia="uk-UA"/>
              </w:rPr>
              <w:t xml:space="preserve"> "Про доступ до публічної </w:t>
            </w:r>
            <w:r w:rsidRPr="00DD656A">
              <w:rPr>
                <w:rFonts w:ascii="Times New Roman" w:eastAsia="Times New Roman" w:hAnsi="Times New Roman" w:cs="Times New Roman"/>
                <w:color w:val="000000"/>
                <w:szCs w:val="24"/>
                <w:lang w:eastAsia="uk-UA"/>
              </w:rPr>
              <w:t>інформації</w:t>
            </w:r>
            <w:r w:rsidRPr="00DD656A">
              <w:rPr>
                <w:rFonts w:ascii="Times New Roman" w:eastAsia="Times New Roman" w:hAnsi="Times New Roman" w:cs="Times New Roman"/>
                <w:i/>
                <w:iCs/>
                <w:color w:val="000000"/>
                <w:szCs w:val="24"/>
                <w:lang w:eastAsia="uk-UA"/>
              </w:rPr>
              <w:t xml:space="preserve">" та/або міститься у відкритих єдиних державних реєстрах, доступ до яких є вільним, Учасник має право не надавати ці документи у складі тендерної пропозиції, але при цьому </w:t>
            </w:r>
            <w:r w:rsidR="00B2405F" w:rsidRPr="00DD656A">
              <w:rPr>
                <w:rFonts w:ascii="Times New Roman" w:eastAsia="Times New Roman" w:hAnsi="Times New Roman" w:cs="Times New Roman"/>
                <w:i/>
                <w:iCs/>
                <w:color w:val="000000"/>
                <w:szCs w:val="24"/>
                <w:lang w:eastAsia="uk-UA"/>
              </w:rPr>
              <w:t>зобов’язаний</w:t>
            </w:r>
            <w:r w:rsidRPr="00DD656A">
              <w:rPr>
                <w:rFonts w:ascii="Times New Roman" w:eastAsia="Times New Roman" w:hAnsi="Times New Roman" w:cs="Times New Roman"/>
                <w:i/>
                <w:iCs/>
                <w:color w:val="000000"/>
                <w:szCs w:val="24"/>
                <w:lang w:eastAsia="uk-UA"/>
              </w:rPr>
              <w:t xml:space="preserve"> надати довідку з посиланням на відкритий ресурс де міститься відповідна інформація та норми законодавства відповідно до якого, інформація про зазначений документ міститься у формі відкритих даних згідно із</w:t>
            </w:r>
            <w:hyperlink r:id="rId9" w:history="1">
              <w:r w:rsidRPr="00DD656A">
                <w:rPr>
                  <w:rFonts w:ascii="Times New Roman" w:eastAsia="Times New Roman" w:hAnsi="Times New Roman" w:cs="Times New Roman"/>
                  <w:i/>
                  <w:iCs/>
                  <w:color w:val="000000"/>
                  <w:szCs w:val="24"/>
                  <w:lang w:eastAsia="uk-UA"/>
                </w:rPr>
                <w:t xml:space="preserve"> </w:t>
              </w:r>
              <w:r w:rsidRPr="00DD656A">
                <w:rPr>
                  <w:rFonts w:ascii="Times New Roman" w:eastAsia="Times New Roman" w:hAnsi="Times New Roman" w:cs="Times New Roman"/>
                  <w:i/>
                  <w:iCs/>
                  <w:color w:val="1155CC"/>
                  <w:szCs w:val="24"/>
                  <w:u w:val="single"/>
                  <w:lang w:eastAsia="uk-UA"/>
                </w:rPr>
                <w:t>Законом України</w:t>
              </w:r>
            </w:hyperlink>
            <w:r w:rsidRPr="00DD656A">
              <w:rPr>
                <w:rFonts w:ascii="Times New Roman" w:eastAsia="Times New Roman" w:hAnsi="Times New Roman" w:cs="Times New Roman"/>
                <w:i/>
                <w:iCs/>
                <w:color w:val="000000"/>
                <w:szCs w:val="24"/>
                <w:lang w:eastAsia="uk-UA"/>
              </w:rPr>
              <w:t xml:space="preserve"> "Про доступ до публічної інформації" та/або міститься у відкритих єдиних державних реєстрах, доступ до яких є вільним.</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i/>
                <w:iCs/>
                <w:color w:val="000000"/>
                <w:szCs w:val="24"/>
                <w:lang w:eastAsia="uk-UA"/>
              </w:rPr>
              <w:t xml:space="preserve">**У разі, якщо документи та/або інформація подається у формі </w:t>
            </w:r>
            <w:r w:rsidRPr="00DD656A">
              <w:rPr>
                <w:rFonts w:ascii="Times New Roman" w:eastAsia="Times New Roman" w:hAnsi="Times New Roman" w:cs="Times New Roman"/>
                <w:color w:val="000000"/>
                <w:szCs w:val="24"/>
                <w:lang w:eastAsia="uk-UA"/>
              </w:rPr>
              <w:t>електронного</w:t>
            </w:r>
            <w:r w:rsidRPr="00DD656A">
              <w:rPr>
                <w:rFonts w:ascii="Times New Roman" w:eastAsia="Times New Roman" w:hAnsi="Times New Roman" w:cs="Times New Roman"/>
                <w:i/>
                <w:iCs/>
                <w:color w:val="000000"/>
                <w:szCs w:val="24"/>
                <w:lang w:eastAsia="uk-UA"/>
              </w:rPr>
              <w:t xml:space="preserve"> документа через електронну систему закупівель із накладанням удосконаленого кваліфікованого електронного або кваліфікованого електронного підпису/електронного цифрового підпису особи, яка уповноважена на підписання документів тендерної пропозиції, Замовник не вимагає від таких учасників засвідчувати документи (матеріали та інформацію), що подаються у складі тендерної пропозиції, печаткою та підписом уповноваженої особи.</w:t>
            </w:r>
          </w:p>
        </w:tc>
      </w:tr>
      <w:tr w:rsidR="007A37B3" w:rsidRPr="00DD656A" w:rsidTr="00B50A18">
        <w:trPr>
          <w:trHeight w:val="398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6A3E2B" w:rsidRDefault="007A37B3" w:rsidP="007A37B3">
            <w:pPr>
              <w:spacing w:after="0" w:line="240" w:lineRule="auto"/>
              <w:ind w:left="-440"/>
              <w:rPr>
                <w:rFonts w:ascii="Times New Roman" w:eastAsia="Times New Roman" w:hAnsi="Times New Roman" w:cs="Times New Roman"/>
                <w:szCs w:val="24"/>
                <w:lang w:eastAsia="uk-UA"/>
              </w:rPr>
            </w:pPr>
            <w:r w:rsidRPr="006A3E2B">
              <w:rPr>
                <w:rFonts w:ascii="Times New Roman" w:eastAsia="Times New Roman" w:hAnsi="Times New Roman" w:cs="Times New Roman"/>
                <w:b/>
                <w:bCs/>
                <w:color w:val="000000"/>
                <w:sz w:val="22"/>
                <w:lang w:eastAsia="uk-UA"/>
              </w:rPr>
              <w:t>2     3.2.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6A3E2B" w:rsidRDefault="007A37B3" w:rsidP="007A37B3">
            <w:pPr>
              <w:spacing w:after="0" w:line="240" w:lineRule="auto"/>
              <w:rPr>
                <w:rFonts w:ascii="Times New Roman" w:eastAsia="Times New Roman" w:hAnsi="Times New Roman" w:cs="Times New Roman"/>
                <w:szCs w:val="24"/>
                <w:lang w:eastAsia="uk-UA"/>
              </w:rPr>
            </w:pPr>
            <w:r w:rsidRPr="006A3E2B">
              <w:rPr>
                <w:rFonts w:ascii="Times New Roman" w:eastAsia="Times New Roman" w:hAnsi="Times New Roman" w:cs="Times New Roman"/>
                <w:b/>
                <w:bCs/>
                <w:color w:val="000000"/>
                <w:sz w:val="22"/>
                <w:lang w:eastAsia="uk-UA"/>
              </w:rPr>
              <w:t>Забезпечення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Замовник вимагає надання учасниками забезпечення тендерної пропозиції у формі безумовної та безвідкличної банківської гарантії у вигляді електронного документа, скріпленого КЕП (кваліфікованим електронним підписом) уповноваженої особи банка-гаранта, що підписала гарантію. Крім того, усі документи видані банком і які надаються відповідно до вимог даного пункту документації повинні містити кваліфікований електронний підпис гаранта.</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Банківська гарантія оформляється відповідно до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(зі змінами) та Наказу Міністерства розвитку економіки, торгівлі та сільського господарства України 14 грудня 2020 року                № 2628 "Про затвердження форми і вимог до забезпечення тендерної пропозиції/пропозиції", з урахуванням вимог встановлених цим розділом.</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Банківська гарантія подається учасниками у складі тендерної пропозиції через електронну систему закупівель до кінцевого строку подання тендерних пропозицій.</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xml:space="preserve">Розмір забезпечення тендерної пропозиції: </w:t>
            </w:r>
            <w:r w:rsidRPr="00817B15">
              <w:rPr>
                <w:rFonts w:ascii="Times New Roman" w:eastAsia="Times New Roman" w:hAnsi="Times New Roman" w:cs="Times New Roman"/>
                <w:color w:val="000000"/>
                <w:szCs w:val="24"/>
                <w:lang w:eastAsia="uk-UA"/>
              </w:rPr>
              <w:t>0,5% від очікуваної вартості про</w:t>
            </w:r>
            <w:r w:rsidR="00B2405F" w:rsidRPr="00817B15">
              <w:rPr>
                <w:rFonts w:ascii="Times New Roman" w:eastAsia="Times New Roman" w:hAnsi="Times New Roman" w:cs="Times New Roman"/>
                <w:color w:val="000000"/>
                <w:szCs w:val="24"/>
                <w:lang w:eastAsia="uk-UA"/>
              </w:rPr>
              <w:t xml:space="preserve">цедури закупівлі, а саме  </w:t>
            </w:r>
            <w:r w:rsidR="006C240A">
              <w:rPr>
                <w:rFonts w:ascii="Times New Roman" w:eastAsia="Times New Roman" w:hAnsi="Times New Roman" w:cs="Times New Roman"/>
                <w:color w:val="000000"/>
                <w:szCs w:val="24"/>
                <w:lang w:eastAsia="uk-UA"/>
              </w:rPr>
              <w:t xml:space="preserve">                </w:t>
            </w:r>
            <w:r w:rsidR="004369E3">
              <w:rPr>
                <w:rFonts w:ascii="Times New Roman" w:eastAsia="Times New Roman" w:hAnsi="Times New Roman" w:cs="Times New Roman"/>
                <w:szCs w:val="24"/>
                <w:lang w:eastAsia="uk-UA"/>
              </w:rPr>
              <w:t>32 175</w:t>
            </w:r>
            <w:r w:rsidR="00C22FA3">
              <w:rPr>
                <w:rFonts w:ascii="Times New Roman" w:eastAsia="Times New Roman" w:hAnsi="Times New Roman" w:cs="Times New Roman"/>
                <w:szCs w:val="24"/>
                <w:lang w:eastAsia="uk-UA"/>
              </w:rPr>
              <w:t>,00</w:t>
            </w:r>
            <w:r w:rsidRPr="00817B15">
              <w:rPr>
                <w:rFonts w:ascii="Times New Roman" w:eastAsia="Times New Roman" w:hAnsi="Times New Roman" w:cs="Times New Roman"/>
                <w:szCs w:val="24"/>
                <w:lang w:eastAsia="uk-UA"/>
              </w:rPr>
              <w:t xml:space="preserve"> </w:t>
            </w:r>
            <w:r w:rsidRPr="00817B15">
              <w:rPr>
                <w:rFonts w:ascii="Times New Roman" w:eastAsia="Times New Roman" w:hAnsi="Times New Roman" w:cs="Times New Roman"/>
                <w:color w:val="000000"/>
                <w:szCs w:val="24"/>
                <w:lang w:eastAsia="uk-UA"/>
              </w:rPr>
              <w:t>грн.</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Строк дії забезпечення тендерної пропозиції становить не менше ніж 90 робочих днів з кінцевого строку подання тендерних пропозицій.</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Банківська гарантія надається у складі тендерної пропозиції у форматі, що дає можливість перевірити КЕП уповноваженої особи банку-гаранта.</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У тексті банківської гарантії обов’язково повинно бути зазначено обов’язок банку-гаранта протягом 5 робочих днів з дня отримання банком-гарантом письмової вимоги бенефіціара, сплатити йому суму гарантії.</w:t>
            </w: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Банківська гарантія не може містити додаткових умов щодо:</w:t>
            </w:r>
          </w:p>
          <w:p w:rsidR="007A37B3" w:rsidRPr="00DD656A" w:rsidRDefault="007A37B3" w:rsidP="007A37B3">
            <w:pPr>
              <w:numPr>
                <w:ilvl w:val="0"/>
                <w:numId w:val="1"/>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вимог надання Принципалом листів або інших документів (крім випадків надання Принципалом повідомлення банку-гаранту про настання обставин, за яких строк дії Банківської гарантії вважається закінченим);</w:t>
            </w:r>
          </w:p>
          <w:p w:rsidR="007A37B3" w:rsidRPr="00DD656A" w:rsidRDefault="007A37B3" w:rsidP="007A37B3">
            <w:pPr>
              <w:numPr>
                <w:ilvl w:val="0"/>
                <w:numId w:val="1"/>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вимог надання третіми особами листів або документів, що підтверджують факт настання гарантійного випадку;</w:t>
            </w:r>
          </w:p>
          <w:p w:rsidR="007A37B3" w:rsidRPr="00DD656A" w:rsidRDefault="007A37B3" w:rsidP="007A37B3">
            <w:pPr>
              <w:numPr>
                <w:ilvl w:val="0"/>
                <w:numId w:val="1"/>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можливості часткової сплати суми гарантії.</w:t>
            </w:r>
          </w:p>
          <w:p w:rsidR="007A37B3" w:rsidRPr="00DD656A" w:rsidRDefault="007A37B3" w:rsidP="007A37B3">
            <w:pPr>
              <w:spacing w:after="0" w:line="240" w:lineRule="auto"/>
              <w:rPr>
                <w:rFonts w:ascii="Times New Roman" w:eastAsia="Times New Roman" w:hAnsi="Times New Roman" w:cs="Times New Roman"/>
                <w:szCs w:val="24"/>
                <w:lang w:eastAsia="uk-UA"/>
              </w:rPr>
            </w:pP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Усі витрати, пов'язані з наданням забезпечення тендерної пропозиції, здійснюються за рахунок коштів учасника.</w:t>
            </w:r>
          </w:p>
          <w:p w:rsidR="00F34E0D" w:rsidRDefault="00F34E0D" w:rsidP="00F34E0D">
            <w:pPr>
              <w:ind w:left="142"/>
              <w:jc w:val="both"/>
              <w:rPr>
                <w:rFonts w:ascii="Times New Roman" w:hAnsi="Times New Roman"/>
                <w:szCs w:val="24"/>
                <w:lang w:eastAsia="uk-UA"/>
              </w:rPr>
            </w:pPr>
            <w:r>
              <w:rPr>
                <w:rFonts w:ascii="Times New Roman" w:hAnsi="Times New Roman"/>
                <w:szCs w:val="24"/>
                <w:lang w:eastAsia="uk-UA"/>
              </w:rPr>
              <w:t>Тендерна пропозиція Учасника відхиляється Замовником на підставі абз. 4 пп. 1 пункту 44 Особливостей, у випадку якщо Учасник не надав забезпечення тендерної пропозиції.</w:t>
            </w:r>
          </w:p>
          <w:p w:rsidR="007A37B3" w:rsidRPr="00DD656A" w:rsidRDefault="007A37B3" w:rsidP="007A37B3">
            <w:pPr>
              <w:spacing w:after="0" w:line="240" w:lineRule="auto"/>
              <w:ind w:left="142"/>
              <w:jc w:val="both"/>
              <w:rPr>
                <w:rFonts w:ascii="Times New Roman" w:eastAsia="Times New Roman" w:hAnsi="Times New Roman" w:cs="Times New Roman"/>
                <w:color w:val="000000"/>
                <w:szCs w:val="24"/>
                <w:lang w:eastAsia="uk-UA"/>
              </w:rPr>
            </w:pPr>
          </w:p>
          <w:p w:rsidR="007A37B3" w:rsidRPr="00DD656A" w:rsidRDefault="007A37B3" w:rsidP="007A37B3">
            <w:pPr>
              <w:shd w:val="clear" w:color="auto" w:fill="FFFFFF"/>
              <w:spacing w:after="0" w:line="240" w:lineRule="auto"/>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b/>
                <w:bCs/>
                <w:color w:val="000000"/>
                <w:szCs w:val="24"/>
                <w:lang w:eastAsia="uk-UA"/>
              </w:rPr>
              <w:t>Банківські реквізити Замовника:  </w:t>
            </w:r>
          </w:p>
          <w:p w:rsidR="007A37B3" w:rsidRPr="00DD656A" w:rsidRDefault="007A37B3" w:rsidP="007A37B3">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DD656A">
              <w:rPr>
                <w:rFonts w:ascii="Times New Roman" w:eastAsia="Times New Roman" w:hAnsi="Times New Roman" w:cs="Times New Roman"/>
                <w:b/>
                <w:bCs/>
                <w:color w:val="000000"/>
                <w:szCs w:val="24"/>
                <w:lang w:eastAsia="uk-UA"/>
              </w:rPr>
              <w:t xml:space="preserve">Служба відновлення та розвитку інфраструктури у Київській області </w:t>
            </w:r>
          </w:p>
          <w:p w:rsidR="007A37B3" w:rsidRPr="00DD656A" w:rsidRDefault="007A37B3" w:rsidP="007A37B3">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DD656A">
              <w:rPr>
                <w:rFonts w:ascii="Times New Roman" w:eastAsia="Times New Roman" w:hAnsi="Times New Roman" w:cs="Times New Roman"/>
                <w:b/>
                <w:bCs/>
                <w:color w:val="000000"/>
                <w:szCs w:val="24"/>
                <w:lang w:eastAsia="uk-UA"/>
              </w:rPr>
              <w:t>вул. Святослава Хороброго, 11-а, м. Київ, 03151</w:t>
            </w:r>
          </w:p>
          <w:p w:rsidR="007A37B3" w:rsidRPr="00DD656A" w:rsidRDefault="007A37B3" w:rsidP="007A37B3">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DD656A">
              <w:rPr>
                <w:rFonts w:ascii="Times New Roman" w:eastAsia="Times New Roman" w:hAnsi="Times New Roman" w:cs="Times New Roman"/>
                <w:b/>
                <w:bCs/>
                <w:color w:val="000000"/>
                <w:szCs w:val="24"/>
                <w:lang w:eastAsia="uk-UA"/>
              </w:rPr>
              <w:t>код ЄДРПОУ: 26345736</w:t>
            </w:r>
          </w:p>
          <w:p w:rsidR="007A37B3" w:rsidRPr="00DD656A" w:rsidRDefault="007A37B3" w:rsidP="007A37B3">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DD656A">
              <w:rPr>
                <w:rFonts w:ascii="Times New Roman" w:eastAsia="Times New Roman" w:hAnsi="Times New Roman" w:cs="Times New Roman"/>
                <w:b/>
                <w:bCs/>
                <w:color w:val="000000"/>
                <w:szCs w:val="24"/>
                <w:lang w:eastAsia="uk-UA"/>
              </w:rPr>
              <w:t xml:space="preserve">IBAN: </w:t>
            </w:r>
            <w:r w:rsidRPr="00DD656A">
              <w:rPr>
                <w:rFonts w:ascii="Times New Roman" w:eastAsia="Times New Roman" w:hAnsi="Times New Roman" w:cs="Times New Roman"/>
                <w:b/>
                <w:bCs/>
                <w:color w:val="000000"/>
                <w:szCs w:val="24"/>
                <w:lang w:val="en-US" w:eastAsia="uk-UA"/>
              </w:rPr>
              <w:t>UA</w:t>
            </w:r>
            <w:r w:rsidRPr="00DD656A">
              <w:rPr>
                <w:rFonts w:ascii="Times New Roman" w:eastAsia="Times New Roman" w:hAnsi="Times New Roman" w:cs="Times New Roman"/>
                <w:b/>
                <w:bCs/>
                <w:color w:val="000000"/>
                <w:szCs w:val="24"/>
                <w:lang w:eastAsia="uk-UA"/>
              </w:rPr>
              <w:t>718201720355129005000014348</w:t>
            </w:r>
          </w:p>
          <w:p w:rsidR="007A37B3" w:rsidRPr="00DD656A" w:rsidRDefault="007A37B3" w:rsidP="007A37B3">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DD656A">
              <w:rPr>
                <w:rFonts w:ascii="Times New Roman" w:eastAsia="Times New Roman" w:hAnsi="Times New Roman" w:cs="Times New Roman"/>
                <w:b/>
                <w:bCs/>
                <w:color w:val="000000"/>
                <w:szCs w:val="24"/>
                <w:lang w:eastAsia="uk-UA"/>
              </w:rPr>
              <w:t xml:space="preserve">у Держказначейській службі України, м. Київ, </w:t>
            </w:r>
          </w:p>
          <w:p w:rsidR="007A37B3" w:rsidRPr="00DD656A" w:rsidRDefault="007A37B3" w:rsidP="007A37B3">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DD656A">
              <w:rPr>
                <w:rFonts w:ascii="Times New Roman" w:eastAsia="Times New Roman" w:hAnsi="Times New Roman" w:cs="Times New Roman"/>
                <w:b/>
                <w:bCs/>
                <w:color w:val="000000"/>
                <w:szCs w:val="24"/>
                <w:lang w:eastAsia="uk-UA"/>
              </w:rPr>
              <w:t>МФО: 820172</w:t>
            </w:r>
          </w:p>
        </w:tc>
      </w:tr>
      <w:tr w:rsidR="007A37B3" w:rsidRPr="00710F33" w:rsidTr="00B50A18">
        <w:trPr>
          <w:trHeight w:val="1079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DD656A" w:rsidRDefault="007A37B3" w:rsidP="007A37B3">
            <w:pPr>
              <w:spacing w:after="0" w:line="240" w:lineRule="auto"/>
              <w:ind w:left="-440"/>
              <w:rPr>
                <w:rFonts w:ascii="Times New Roman" w:eastAsia="Times New Roman" w:hAnsi="Times New Roman" w:cs="Times New Roman"/>
                <w:szCs w:val="24"/>
                <w:lang w:eastAsia="uk-UA"/>
              </w:rPr>
            </w:pPr>
            <w:r w:rsidRPr="00DD656A">
              <w:rPr>
                <w:rFonts w:ascii="Times New Roman" w:eastAsia="Times New Roman" w:hAnsi="Times New Roman" w:cs="Times New Roman"/>
                <w:b/>
                <w:bCs/>
                <w:color w:val="000000"/>
                <w:sz w:val="22"/>
                <w:lang w:eastAsia="uk-UA"/>
              </w:rPr>
              <w:t>33   3.3.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DD656A" w:rsidRDefault="007A37B3" w:rsidP="007A37B3">
            <w:pPr>
              <w:spacing w:after="0" w:line="240" w:lineRule="auto"/>
              <w:rPr>
                <w:rFonts w:ascii="Times New Roman" w:eastAsia="Times New Roman" w:hAnsi="Times New Roman" w:cs="Times New Roman"/>
                <w:szCs w:val="24"/>
                <w:lang w:eastAsia="uk-UA"/>
              </w:rPr>
            </w:pPr>
            <w:r w:rsidRPr="00DD656A">
              <w:rPr>
                <w:rFonts w:ascii="Times New Roman" w:eastAsia="Times New Roman" w:hAnsi="Times New Roman" w:cs="Times New Roman"/>
                <w:b/>
                <w:bCs/>
                <w:color w:val="000000"/>
                <w:sz w:val="22"/>
                <w:lang w:eastAsia="uk-UA"/>
              </w:rPr>
              <w:t>Умови повернення чи неповернення забезпечення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rsidR="007A37B3" w:rsidRPr="00DD656A" w:rsidRDefault="007A37B3" w:rsidP="007A37B3">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закінчення строку дії тендерної пропозиції та забезпечення тендерної пропозиції, зазначеного в тендерній документації;</w:t>
            </w:r>
          </w:p>
          <w:p w:rsidR="007A37B3" w:rsidRPr="00DD656A" w:rsidRDefault="007A37B3" w:rsidP="007A37B3">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укладення договору про закупівлю з учасником, який став переможцем процедури закупівлі;</w:t>
            </w:r>
          </w:p>
          <w:p w:rsidR="007A37B3" w:rsidRPr="00DD656A" w:rsidRDefault="007A37B3" w:rsidP="007A37B3">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відкликання тендерної пропозиції до закінчення строку її подання;</w:t>
            </w:r>
          </w:p>
          <w:p w:rsidR="007A37B3" w:rsidRPr="00DD656A" w:rsidRDefault="007A37B3" w:rsidP="007A37B3">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закінчення тендеру в разі неукладення договору про закупівлю з жодним з учасників, які подали тендерні пропозиції.</w:t>
            </w:r>
          </w:p>
          <w:p w:rsidR="007A37B3" w:rsidRPr="00DD656A" w:rsidRDefault="007A37B3" w:rsidP="007A37B3">
            <w:pPr>
              <w:spacing w:after="0" w:line="240" w:lineRule="auto"/>
              <w:rPr>
                <w:rFonts w:ascii="Times New Roman" w:eastAsia="Times New Roman" w:hAnsi="Times New Roman" w:cs="Times New Roman"/>
                <w:szCs w:val="24"/>
                <w:lang w:eastAsia="uk-UA"/>
              </w:rPr>
            </w:pPr>
          </w:p>
          <w:p w:rsidR="007A37B3" w:rsidRPr="00DD656A" w:rsidRDefault="007A37B3" w:rsidP="007A37B3">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Забезпечення тендерної пропозиції не повертається в разі:</w:t>
            </w:r>
          </w:p>
          <w:p w:rsidR="007A37B3" w:rsidRPr="00DD656A" w:rsidRDefault="007A37B3" w:rsidP="007A37B3">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7A37B3" w:rsidRPr="00DD656A" w:rsidRDefault="007A37B3" w:rsidP="007A37B3">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непідписання договору про закупівлю учасником, який став переможцем тендеру;</w:t>
            </w:r>
          </w:p>
          <w:p w:rsidR="007A37B3" w:rsidRPr="00DD656A" w:rsidRDefault="007A37B3" w:rsidP="007A37B3">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hAnsi="Times New Roman"/>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r w:rsidRPr="00DD656A">
              <w:rPr>
                <w:rFonts w:ascii="Times New Roman" w:eastAsia="Times New Roman" w:hAnsi="Times New Roman" w:cs="Times New Roman"/>
                <w:color w:val="000000"/>
                <w:szCs w:val="24"/>
                <w:lang w:eastAsia="uk-UA"/>
              </w:rPr>
              <w:t>;</w:t>
            </w:r>
          </w:p>
          <w:p w:rsidR="007A37B3" w:rsidRPr="00DD656A" w:rsidRDefault="007A37B3" w:rsidP="007A37B3">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DD656A">
              <w:rPr>
                <w:rFonts w:ascii="Times New Roman" w:eastAsia="Times New Roman" w:hAnsi="Times New Roman" w:cs="Times New Roman"/>
                <w:color w:val="000000"/>
                <w:szCs w:val="24"/>
                <w:lang w:eastAsia="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7A37B3" w:rsidRPr="00DD656A" w:rsidRDefault="00A75D1A" w:rsidP="00975F0F">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7A37B3" w:rsidRPr="00DD656A">
              <w:rPr>
                <w:rFonts w:ascii="Times New Roman" w:eastAsia="Times New Roman" w:hAnsi="Times New Roman" w:cs="Times New Roman"/>
                <w:color w:val="000000"/>
                <w:szCs w:val="24"/>
                <w:lang w:eastAsia="uk-UA"/>
              </w:rPr>
              <w:t>За зверненням учасника (Принципала), яким було надано забезпечення тендерної пропозиції, Замовник (Бенефіціар) повідомляє установу (Банк-гарант),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tc>
      </w:tr>
      <w:tr w:rsidR="00B50A18" w:rsidRPr="00710F33" w:rsidTr="00B50A18">
        <w:trPr>
          <w:trHeight w:val="1134"/>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A18" w:rsidRPr="00DD656A" w:rsidRDefault="00B50A18" w:rsidP="00B50A18">
            <w:pPr>
              <w:spacing w:after="0" w:line="240" w:lineRule="auto"/>
              <w:ind w:left="-440"/>
              <w:rPr>
                <w:rFonts w:ascii="Times New Roman" w:eastAsia="Times New Roman" w:hAnsi="Times New Roman" w:cs="Times New Roman"/>
                <w:b/>
                <w:bCs/>
                <w:color w:val="000000"/>
                <w:sz w:val="22"/>
                <w:lang w:eastAsia="uk-UA"/>
              </w:rPr>
            </w:pPr>
            <w:r w:rsidRPr="00DD656A">
              <w:rPr>
                <w:rFonts w:ascii="Times New Roman" w:eastAsia="Times New Roman" w:hAnsi="Times New Roman" w:cs="Times New Roman"/>
                <w:b/>
                <w:bCs/>
                <w:color w:val="000000"/>
                <w:sz w:val="22"/>
                <w:lang w:eastAsia="uk-UA"/>
              </w:rPr>
              <w:t>4     3.4.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A18" w:rsidRPr="00DD656A" w:rsidRDefault="00B50A18" w:rsidP="00B50A18">
            <w:pPr>
              <w:spacing w:after="0" w:line="240" w:lineRule="auto"/>
              <w:rPr>
                <w:rFonts w:ascii="Times New Roman" w:eastAsia="Times New Roman" w:hAnsi="Times New Roman" w:cs="Times New Roman"/>
                <w:szCs w:val="24"/>
                <w:lang w:eastAsia="uk-UA"/>
              </w:rPr>
            </w:pPr>
            <w:r>
              <w:rPr>
                <w:rFonts w:ascii="Times New Roman" w:eastAsia="Times New Roman" w:hAnsi="Times New Roman" w:cs="Times New Roman"/>
                <w:b/>
                <w:bCs/>
                <w:color w:val="000000"/>
                <w:sz w:val="22"/>
                <w:lang w:eastAsia="uk-UA"/>
              </w:rPr>
              <w:t>Стро</w:t>
            </w:r>
            <w:r w:rsidRPr="00DD656A">
              <w:rPr>
                <w:rFonts w:ascii="Times New Roman" w:eastAsia="Times New Roman" w:hAnsi="Times New Roman" w:cs="Times New Roman"/>
                <w:b/>
                <w:bCs/>
                <w:color w:val="000000"/>
                <w:sz w:val="22"/>
                <w:lang w:eastAsia="uk-UA"/>
              </w:rPr>
              <w:t>к дії тендерної пропозиції, протягом якого тендерні пропозиції вважаються дійсними</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A18" w:rsidRPr="00DD656A" w:rsidRDefault="00B50A18" w:rsidP="00B50A18">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Тендерні пропозиції вважаються дійсними протягом 90 робочих днів з дати кінцевого строку подання тендерних пропозицій. До закінчення встановленого у тендерній документації строку, замовник має право вимагати від учасників продовження строку дії тендерної пропозиції та її забезпечення у формі банківської гарантії відповідно до строку, на який продовжено тендерну пропозицію Учасника.</w:t>
            </w:r>
          </w:p>
          <w:p w:rsidR="00B50A18" w:rsidRPr="00DD656A" w:rsidRDefault="00B50A18" w:rsidP="00B50A18">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Учасник процедури закупівлі має право:</w:t>
            </w:r>
          </w:p>
          <w:p w:rsidR="00B50A18" w:rsidRPr="00DD656A" w:rsidRDefault="00B50A18" w:rsidP="00B50A18">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відхилити таку вимогу, не втрачаючи при цьому наданого ним забезпечення тендерної пропозиції;</w:t>
            </w:r>
          </w:p>
          <w:p w:rsidR="00B50A18" w:rsidRPr="00DD656A" w:rsidRDefault="00B50A18" w:rsidP="00B50A18">
            <w:pPr>
              <w:spacing w:after="0" w:line="240" w:lineRule="auto"/>
              <w:ind w:left="142"/>
              <w:jc w:val="both"/>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 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B50A18" w:rsidRPr="00DD656A" w:rsidRDefault="00B50A18" w:rsidP="00B50A18">
            <w:pPr>
              <w:spacing w:after="0" w:line="240" w:lineRule="auto"/>
              <w:rPr>
                <w:rFonts w:ascii="Times New Roman" w:eastAsia="Times New Roman" w:hAnsi="Times New Roman" w:cs="Times New Roman"/>
                <w:szCs w:val="24"/>
                <w:lang w:eastAsia="uk-UA"/>
              </w:rPr>
            </w:pPr>
          </w:p>
          <w:p w:rsidR="00B50A18" w:rsidRPr="00DD656A" w:rsidRDefault="00B50A18" w:rsidP="00B50A18">
            <w:pPr>
              <w:spacing w:after="0" w:line="240" w:lineRule="auto"/>
              <w:rPr>
                <w:rFonts w:ascii="Times New Roman" w:eastAsia="Times New Roman" w:hAnsi="Times New Roman" w:cs="Times New Roman"/>
                <w:szCs w:val="24"/>
                <w:lang w:eastAsia="uk-UA"/>
              </w:rPr>
            </w:pPr>
            <w:r w:rsidRPr="00DD656A">
              <w:rPr>
                <w:rFonts w:ascii="Times New Roman" w:eastAsia="Times New Roman" w:hAnsi="Times New Roman" w:cs="Times New Roman"/>
                <w:color w:val="000000"/>
                <w:szCs w:val="24"/>
                <w:lang w:eastAsia="uk-UA"/>
              </w:rPr>
              <w:t>Також,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007D55" w:rsidRPr="00710F33" w:rsidTr="00B50A18">
        <w:trPr>
          <w:trHeight w:val="3232"/>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B50A18" w:rsidRDefault="00007D55" w:rsidP="00007D55">
            <w:pPr>
              <w:jc w:val="both"/>
              <w:rPr>
                <w:rFonts w:ascii="Times New Roman" w:eastAsia="Times New Roman" w:hAnsi="Times New Roman" w:cs="Times New Roman"/>
                <w:b/>
                <w:sz w:val="22"/>
                <w:lang w:eastAsia="uk-UA"/>
              </w:rPr>
            </w:pPr>
            <w:r w:rsidRPr="007B4B4F">
              <w:rPr>
                <w:rFonts w:ascii="Times New Roman" w:eastAsia="Times New Roman" w:hAnsi="Times New Roman" w:cs="Times New Roman"/>
                <w:b/>
                <w:sz w:val="22"/>
                <w:lang w:eastAsia="uk-UA"/>
              </w:rPr>
              <w:t>3.5.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B50A18" w:rsidRDefault="00007D55" w:rsidP="00007D55">
            <w:pPr>
              <w:spacing w:after="0" w:line="240" w:lineRule="auto"/>
              <w:rPr>
                <w:rFonts w:ascii="Times New Roman" w:eastAsia="Times New Roman" w:hAnsi="Times New Roman" w:cs="Times New Roman"/>
                <w:b/>
                <w:bCs/>
                <w:color w:val="000000"/>
                <w:sz w:val="22"/>
                <w:lang w:eastAsia="uk-UA"/>
              </w:rPr>
            </w:pPr>
            <w:r w:rsidRPr="00B50A18">
              <w:rPr>
                <w:rFonts w:ascii="Times New Roman" w:eastAsia="Times New Roman" w:hAnsi="Times New Roman" w:cs="Times New Roman"/>
                <w:b/>
                <w:bCs/>
                <w:color w:val="000000"/>
                <w:sz w:val="22"/>
                <w:lang w:eastAsia="uk-UA"/>
              </w:rPr>
              <w:t xml:space="preserve">Кваліфікаційні критерії відповідно до статті 16 Закону, підстави,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 </w:t>
            </w:r>
          </w:p>
          <w:p w:rsidR="00007D55" w:rsidRPr="00DD656A" w:rsidRDefault="00007D55" w:rsidP="00007D55">
            <w:pPr>
              <w:spacing w:after="0" w:line="240" w:lineRule="auto"/>
              <w:rPr>
                <w:rFonts w:ascii="Times New Roman" w:eastAsia="Times New Roman" w:hAnsi="Times New Roman" w:cs="Times New Roman"/>
                <w:b/>
                <w:bCs/>
                <w:color w:val="000000"/>
                <w:sz w:val="22"/>
                <w:lang w:eastAsia="uk-UA"/>
              </w:rPr>
            </w:pPr>
            <w:r w:rsidRPr="00B50A18">
              <w:rPr>
                <w:rFonts w:ascii="Times New Roman" w:eastAsia="Times New Roman" w:hAnsi="Times New Roman" w:cs="Times New Roman"/>
                <w:b/>
                <w:bCs/>
                <w:color w:val="000000"/>
                <w:sz w:val="22"/>
                <w:lang w:eastAsia="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пунктом 47 Особливостей</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694A" w:rsidRPr="007B4B4F" w:rsidRDefault="005C694A" w:rsidP="005C694A">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5C694A" w:rsidRPr="007B4B4F" w:rsidRDefault="005C694A" w:rsidP="005C694A">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наявність в учасника процедури закупівлі обладнання, матеріально-технічної бази та технологій </w:t>
            </w:r>
            <w:r w:rsidRPr="007B4B4F">
              <w:rPr>
                <w:rFonts w:ascii="Times New Roman" w:eastAsia="Times New Roman" w:hAnsi="Times New Roman" w:cs="Times New Roman"/>
                <w:i/>
                <w:iCs/>
                <w:color w:val="000000"/>
                <w:szCs w:val="24"/>
                <w:lang w:eastAsia="uk-UA"/>
              </w:rPr>
              <w:t>(Додаток №1 ТД</w:t>
            </w:r>
            <w:r w:rsidRPr="007B4B4F">
              <w:rPr>
                <w:rFonts w:ascii="Times New Roman" w:eastAsia="Times New Roman" w:hAnsi="Times New Roman" w:cs="Times New Roman"/>
                <w:color w:val="000000"/>
                <w:szCs w:val="24"/>
                <w:lang w:eastAsia="uk-UA"/>
              </w:rPr>
              <w:t>);</w:t>
            </w:r>
          </w:p>
          <w:p w:rsidR="005C694A" w:rsidRPr="007B4B4F" w:rsidRDefault="005C694A" w:rsidP="005C694A">
            <w:pPr>
              <w:spacing w:after="0" w:line="240" w:lineRule="auto"/>
              <w:ind w:left="142"/>
              <w:jc w:val="both"/>
              <w:rPr>
                <w:rFonts w:ascii="Times New Roman" w:eastAsia="Times New Roman" w:hAnsi="Times New Roman" w:cs="Times New Roman"/>
                <w:color w:val="000000"/>
                <w:szCs w:val="24"/>
                <w:lang w:eastAsia="uk-UA"/>
              </w:rPr>
            </w:pPr>
            <w:r w:rsidRPr="007B4B4F">
              <w:rPr>
                <w:rFonts w:ascii="Times New Roman" w:eastAsia="Times New Roman" w:hAnsi="Times New Roman" w:cs="Times New Roman"/>
                <w:color w:val="000000"/>
                <w:szCs w:val="24"/>
                <w:lang w:eastAsia="uk-UA"/>
              </w:rPr>
              <w:t>- наявність в учасника процедури закупівлі працівників відповідної кваліфікації, які мають необхідні знання та досвід (</w:t>
            </w:r>
            <w:r w:rsidRPr="007B4B4F">
              <w:rPr>
                <w:rFonts w:ascii="Times New Roman" w:eastAsia="Times New Roman" w:hAnsi="Times New Roman" w:cs="Times New Roman"/>
                <w:i/>
                <w:iCs/>
                <w:color w:val="000000"/>
                <w:szCs w:val="24"/>
                <w:lang w:eastAsia="uk-UA"/>
              </w:rPr>
              <w:t>Додаток №1 ТД</w:t>
            </w:r>
            <w:r w:rsidRPr="007B4B4F">
              <w:rPr>
                <w:rFonts w:ascii="Times New Roman" w:eastAsia="Times New Roman" w:hAnsi="Times New Roman" w:cs="Times New Roman"/>
                <w:color w:val="000000"/>
                <w:szCs w:val="24"/>
                <w:lang w:eastAsia="uk-UA"/>
              </w:rPr>
              <w:t>);</w:t>
            </w:r>
          </w:p>
          <w:p w:rsidR="005C694A" w:rsidRPr="007B4B4F" w:rsidRDefault="005C694A" w:rsidP="005C694A">
            <w:pPr>
              <w:spacing w:after="0" w:line="240" w:lineRule="auto"/>
              <w:ind w:left="142"/>
              <w:jc w:val="both"/>
              <w:rPr>
                <w:rFonts w:ascii="Times New Roman" w:eastAsia="Times New Roman" w:hAnsi="Times New Roman" w:cs="Times New Roman"/>
                <w:i/>
                <w:color w:val="000000"/>
                <w:szCs w:val="24"/>
                <w:lang w:eastAsia="uk-UA"/>
              </w:rPr>
            </w:pPr>
            <w:r w:rsidRPr="007B4B4F">
              <w:rPr>
                <w:rFonts w:ascii="Times New Roman" w:eastAsia="Times New Roman" w:hAnsi="Times New Roman" w:cs="Times New Roman"/>
                <w:i/>
                <w:color w:val="000000"/>
                <w:szCs w:val="24"/>
                <w:lang w:eastAsia="uk-UA"/>
              </w:rPr>
              <w:t>Для підтвердження своєї відповідності таким критеріям як: наявність обладнання, матеріально-технічної бази та технологій і наявність працівників, які мають необхідні знання та досвід відповідно до частини третьої статті 16 Закону та вимог ч. 1 і ч. 2, зазначених у Додатку № 1 до цієї тендерної документації, Учасник може залучити спроможності інших суб’єктів господарювання як субпідрядників/співвиконавців.</w:t>
            </w:r>
          </w:p>
          <w:p w:rsidR="005C694A" w:rsidRPr="007B4B4F" w:rsidRDefault="005C694A" w:rsidP="005C694A">
            <w:pPr>
              <w:shd w:val="clear" w:color="auto" w:fill="FFFFFF"/>
              <w:spacing w:after="0" w:line="240" w:lineRule="auto"/>
              <w:ind w:firstLine="460"/>
              <w:jc w:val="both"/>
              <w:rPr>
                <w:rFonts w:ascii="Times New Roman" w:hAnsi="Times New Roman" w:cs="Times New Roman"/>
                <w:i/>
                <w:color w:val="333333"/>
                <w:u w:val="single"/>
                <w:shd w:val="clear" w:color="auto" w:fill="FFFFFF"/>
              </w:rPr>
            </w:pPr>
            <w:r w:rsidRPr="007B4B4F">
              <w:rPr>
                <w:rFonts w:ascii="Times New Roman" w:eastAsia="Times New Roman" w:hAnsi="Times New Roman" w:cs="Times New Roman"/>
                <w:b/>
                <w:i/>
                <w:color w:val="000000"/>
                <w:szCs w:val="24"/>
                <w:u w:val="single"/>
                <w:lang w:eastAsia="uk-UA"/>
              </w:rPr>
              <w:t xml:space="preserve">У такому випадку Учасником надається інформація та документи від субпідрядної організації лише в тій частині, яка доповнює відповідність учасника і лише щодо того кваліфікаційного критерію, щодо якого Учасник має намір залучити  </w:t>
            </w:r>
            <w:r w:rsidRPr="007B4B4F">
              <w:rPr>
                <w:rFonts w:ascii="Times New Roman" w:hAnsi="Times New Roman" w:cs="Times New Roman"/>
                <w:b/>
                <w:i/>
                <w:color w:val="333333"/>
                <w:u w:val="single"/>
                <w:shd w:val="clear" w:color="auto" w:fill="FFFFFF"/>
              </w:rPr>
              <w:t>інших суб’єктів господарювання як субпідрядників/співвиконавців</w:t>
            </w:r>
            <w:r w:rsidRPr="007B4B4F">
              <w:rPr>
                <w:rFonts w:ascii="Times New Roman" w:hAnsi="Times New Roman" w:cs="Times New Roman"/>
                <w:i/>
                <w:color w:val="333333"/>
                <w:u w:val="single"/>
                <w:shd w:val="clear" w:color="auto" w:fill="FFFFFF"/>
              </w:rPr>
              <w:t>.</w:t>
            </w:r>
          </w:p>
          <w:p w:rsidR="005C694A" w:rsidRPr="007B4B4F" w:rsidRDefault="005C694A" w:rsidP="005C694A">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наявність документально підтвердженого досвіду виконання аналогічного (аналогічних) за предметом закупівлі договору (договорів) (</w:t>
            </w:r>
            <w:r w:rsidRPr="007B4B4F">
              <w:rPr>
                <w:rFonts w:ascii="Times New Roman" w:eastAsia="Times New Roman" w:hAnsi="Times New Roman" w:cs="Times New Roman"/>
                <w:i/>
                <w:iCs/>
                <w:color w:val="000000"/>
                <w:szCs w:val="24"/>
                <w:lang w:eastAsia="uk-UA"/>
              </w:rPr>
              <w:t>Додаток №</w:t>
            </w:r>
            <w:r w:rsidR="00C22FA3">
              <w:rPr>
                <w:rFonts w:ascii="Times New Roman" w:eastAsia="Times New Roman" w:hAnsi="Times New Roman" w:cs="Times New Roman"/>
                <w:i/>
                <w:iCs/>
                <w:color w:val="000000"/>
                <w:szCs w:val="24"/>
                <w:lang w:eastAsia="uk-UA"/>
              </w:rPr>
              <w:t xml:space="preserve"> </w:t>
            </w:r>
            <w:r w:rsidRPr="007B4B4F">
              <w:rPr>
                <w:rFonts w:ascii="Times New Roman" w:eastAsia="Times New Roman" w:hAnsi="Times New Roman" w:cs="Times New Roman"/>
                <w:i/>
                <w:iCs/>
                <w:color w:val="000000"/>
                <w:szCs w:val="24"/>
                <w:lang w:eastAsia="uk-UA"/>
              </w:rPr>
              <w:t>1 ТД</w:t>
            </w:r>
            <w:r w:rsidRPr="007B4B4F">
              <w:rPr>
                <w:rFonts w:ascii="Times New Roman" w:eastAsia="Times New Roman" w:hAnsi="Times New Roman" w:cs="Times New Roman"/>
                <w:color w:val="000000"/>
                <w:szCs w:val="24"/>
                <w:lang w:eastAsia="uk-UA"/>
              </w:rPr>
              <w:t>);</w:t>
            </w:r>
          </w:p>
          <w:p w:rsidR="005C694A" w:rsidRPr="007B4B4F" w:rsidRDefault="005C694A" w:rsidP="005C694A">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наявність фінансової спроможності, яка підтверджується фінансовою звітністю (</w:t>
            </w:r>
            <w:r w:rsidRPr="007B4B4F">
              <w:rPr>
                <w:rFonts w:ascii="Times New Roman" w:eastAsia="Times New Roman" w:hAnsi="Times New Roman" w:cs="Times New Roman"/>
                <w:i/>
                <w:iCs/>
                <w:color w:val="000000"/>
                <w:szCs w:val="24"/>
                <w:lang w:eastAsia="uk-UA"/>
              </w:rPr>
              <w:t>Додаток №</w:t>
            </w:r>
            <w:r w:rsidR="00C22FA3">
              <w:rPr>
                <w:rFonts w:ascii="Times New Roman" w:eastAsia="Times New Roman" w:hAnsi="Times New Roman" w:cs="Times New Roman"/>
                <w:i/>
                <w:iCs/>
                <w:color w:val="000000"/>
                <w:szCs w:val="24"/>
                <w:lang w:eastAsia="uk-UA"/>
              </w:rPr>
              <w:t xml:space="preserve"> </w:t>
            </w:r>
            <w:r w:rsidRPr="007B4B4F">
              <w:rPr>
                <w:rFonts w:ascii="Times New Roman" w:eastAsia="Times New Roman" w:hAnsi="Times New Roman" w:cs="Times New Roman"/>
                <w:i/>
                <w:iCs/>
                <w:color w:val="000000"/>
                <w:szCs w:val="24"/>
                <w:lang w:eastAsia="uk-UA"/>
              </w:rPr>
              <w:t>1 ТД</w:t>
            </w:r>
            <w:r w:rsidRPr="007B4B4F">
              <w:rPr>
                <w:rFonts w:ascii="Times New Roman" w:eastAsia="Times New Roman" w:hAnsi="Times New Roman" w:cs="Times New Roman"/>
                <w:color w:val="000000"/>
                <w:szCs w:val="24"/>
                <w:lang w:eastAsia="uk-UA"/>
              </w:rPr>
              <w:t>).</w:t>
            </w:r>
          </w:p>
          <w:p w:rsidR="005C694A" w:rsidRPr="007B4B4F" w:rsidRDefault="00A75D1A" w:rsidP="005C694A">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5C694A" w:rsidRPr="007B4B4F">
              <w:rPr>
                <w:rFonts w:ascii="Times New Roman" w:eastAsia="Times New Roman" w:hAnsi="Times New Roman" w:cs="Times New Roman"/>
                <w:color w:val="000000"/>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C694A" w:rsidRPr="007B4B4F" w:rsidRDefault="00A75D1A" w:rsidP="005C694A">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5C694A" w:rsidRPr="007B4B4F">
              <w:rPr>
                <w:rFonts w:ascii="Times New Roman" w:eastAsia="Times New Roman" w:hAnsi="Times New Roman" w:cs="Times New Roman"/>
                <w:color w:val="000000"/>
                <w:szCs w:val="24"/>
                <w:lang w:eastAsia="uk-UA"/>
              </w:rPr>
              <w:t xml:space="preserve">Для підтвердження відповідності учасника кваліфікаційним критеріям, останній повинен надати всі документи у порядку згідно </w:t>
            </w:r>
            <w:r w:rsidR="005C694A" w:rsidRPr="007B4B4F">
              <w:rPr>
                <w:rFonts w:ascii="Times New Roman" w:eastAsia="Times New Roman" w:hAnsi="Times New Roman" w:cs="Times New Roman"/>
                <w:i/>
                <w:iCs/>
                <w:color w:val="000000"/>
                <w:szCs w:val="24"/>
                <w:lang w:eastAsia="uk-UA"/>
              </w:rPr>
              <w:t>Додатку № 1 ТД</w:t>
            </w:r>
            <w:r w:rsidR="005C694A" w:rsidRPr="007B4B4F">
              <w:rPr>
                <w:rFonts w:ascii="Times New Roman" w:eastAsia="Times New Roman" w:hAnsi="Times New Roman" w:cs="Times New Roman"/>
                <w:color w:val="000000"/>
                <w:szCs w:val="24"/>
                <w:lang w:eastAsia="uk-UA"/>
              </w:rPr>
              <w:t>.</w:t>
            </w:r>
          </w:p>
          <w:p w:rsidR="005C694A" w:rsidRPr="007B4B4F" w:rsidRDefault="005C694A" w:rsidP="005C694A">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C694A" w:rsidRPr="007B4B4F" w:rsidRDefault="005C694A" w:rsidP="005C694A">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history="1">
              <w:r w:rsidRPr="007B4B4F">
                <w:rPr>
                  <w:rFonts w:ascii="Times New Roman" w:eastAsia="Times New Roman" w:hAnsi="Times New Roman" w:cs="Times New Roman"/>
                  <w:color w:val="000099"/>
                  <w:szCs w:val="24"/>
                  <w:u w:val="single"/>
                  <w:lang w:eastAsia="uk-UA"/>
                </w:rPr>
                <w:t>пунктом 4</w:t>
              </w:r>
            </w:hyperlink>
            <w:r w:rsidRPr="007B4B4F">
              <w:rPr>
                <w:rFonts w:ascii="Times New Roman" w:eastAsia="Times New Roman" w:hAnsi="Times New Roman" w:cs="Times New Roman"/>
                <w:color w:val="333333"/>
                <w:szCs w:val="24"/>
                <w:lang w:eastAsia="uk-UA"/>
              </w:rPr>
              <w:t xml:space="preserve"> частини другої статті 6, </w:t>
            </w:r>
            <w:hyperlink r:id="rId11" w:anchor="n456" w:history="1">
              <w:r w:rsidRPr="007B4B4F">
                <w:rPr>
                  <w:rFonts w:ascii="Times New Roman" w:eastAsia="Times New Roman" w:hAnsi="Times New Roman" w:cs="Times New Roman"/>
                  <w:color w:val="000099"/>
                  <w:szCs w:val="24"/>
                  <w:u w:val="single"/>
                  <w:lang w:eastAsia="uk-UA"/>
                </w:rPr>
                <w:t>пунктом 1</w:t>
              </w:r>
            </w:hyperlink>
            <w:r w:rsidRPr="007B4B4F">
              <w:rPr>
                <w:rFonts w:ascii="Times New Roman" w:eastAsia="Times New Roman" w:hAnsi="Times New Roman" w:cs="Times New Roman"/>
                <w:color w:val="333333"/>
                <w:szCs w:val="24"/>
                <w:lang w:eastAsia="uk-UA"/>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history="1">
              <w:r w:rsidRPr="007B4B4F">
                <w:rPr>
                  <w:rFonts w:ascii="Times New Roman" w:eastAsia="Times New Roman" w:hAnsi="Times New Roman" w:cs="Times New Roman"/>
                  <w:color w:val="000099"/>
                  <w:szCs w:val="24"/>
                  <w:u w:val="single"/>
                  <w:lang w:eastAsia="uk-UA"/>
                </w:rPr>
                <w:t>пунктом 9</w:t>
              </w:r>
            </w:hyperlink>
            <w:r w:rsidRPr="007B4B4F">
              <w:rPr>
                <w:rFonts w:ascii="Times New Roman" w:eastAsia="Times New Roman" w:hAnsi="Times New Roman" w:cs="Times New Roman"/>
                <w:color w:val="333333"/>
                <w:szCs w:val="24"/>
                <w:lang w:eastAsia="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history="1">
              <w:r w:rsidRPr="007B4B4F">
                <w:rPr>
                  <w:rFonts w:ascii="Times New Roman" w:eastAsia="Times New Roman" w:hAnsi="Times New Roman" w:cs="Times New Roman"/>
                  <w:color w:val="000099"/>
                  <w:szCs w:val="24"/>
                  <w:u w:val="single"/>
                  <w:lang w:eastAsia="uk-UA"/>
                </w:rPr>
                <w:t>Законом України</w:t>
              </w:r>
            </w:hyperlink>
            <w:r w:rsidRPr="007B4B4F">
              <w:rPr>
                <w:rFonts w:ascii="Times New Roman" w:eastAsia="Times New Roman" w:hAnsi="Times New Roman" w:cs="Times New Roman"/>
                <w:color w:val="333333"/>
                <w:szCs w:val="24"/>
                <w:lang w:eastAsia="uk-UA"/>
              </w:rPr>
              <w:t xml:space="preserve"> “Про санкції”</w:t>
            </w:r>
            <w:r w:rsidR="00456BD0">
              <w:rPr>
                <w:rFonts w:ascii="Times New Roman" w:eastAsia="Times New Roman" w:hAnsi="Times New Roman" w:cs="Times New Roman"/>
                <w:color w:val="333333"/>
                <w:szCs w:val="24"/>
                <w:lang w:eastAsia="uk-UA"/>
              </w:rPr>
              <w:t>, крім випадку, коли активи такої особи в установленому законодавством порядку передані в управління АРМА</w:t>
            </w:r>
            <w:r w:rsidRPr="007B4B4F">
              <w:rPr>
                <w:rFonts w:ascii="Times New Roman" w:eastAsia="Times New Roman" w:hAnsi="Times New Roman" w:cs="Times New Roman"/>
                <w:color w:val="333333"/>
                <w:szCs w:val="24"/>
                <w:lang w:eastAsia="uk-UA"/>
              </w:rPr>
              <w:t>;</w:t>
            </w:r>
          </w:p>
          <w:p w:rsidR="00007D55" w:rsidRPr="007B4B4F" w:rsidRDefault="00007D55" w:rsidP="00007D55">
            <w:pPr>
              <w:shd w:val="clear" w:color="auto" w:fill="FFFFFF"/>
              <w:spacing w:after="0" w:line="240" w:lineRule="auto"/>
              <w:ind w:firstLine="46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333333"/>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07D55" w:rsidRPr="007B4B4F" w:rsidRDefault="00007D55" w:rsidP="00007D55">
            <w:pPr>
              <w:shd w:val="clear" w:color="auto" w:fill="FFFFFF"/>
              <w:spacing w:after="0" w:line="240" w:lineRule="auto"/>
              <w:jc w:val="both"/>
              <w:rPr>
                <w:rFonts w:ascii="Times New Roman" w:eastAsia="Times New Roman" w:hAnsi="Times New Roman" w:cs="Times New Roman"/>
                <w:szCs w:val="24"/>
                <w:lang w:eastAsia="uk-UA"/>
              </w:rPr>
            </w:pPr>
          </w:p>
          <w:p w:rsidR="00007D55" w:rsidRPr="007B4B4F" w:rsidRDefault="00A75D1A" w:rsidP="00007D55">
            <w:pPr>
              <w:shd w:val="clear" w:color="auto" w:fill="FFFFFF"/>
              <w:spacing w:after="0" w:line="240" w:lineRule="auto"/>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07D55" w:rsidRPr="007B4B4F" w:rsidRDefault="00A75D1A" w:rsidP="00007D55">
            <w:pPr>
              <w:shd w:val="clear" w:color="auto" w:fill="FFFFFF"/>
              <w:spacing w:after="0" w:line="240" w:lineRule="auto"/>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Учасник процедури закупівлі, що перебуває в обставинах, зазначених у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007D55" w:rsidRPr="007B4B4F" w:rsidRDefault="00007D55" w:rsidP="00007D55">
            <w:pPr>
              <w:shd w:val="clear" w:color="auto" w:fill="FFFFFF"/>
              <w:spacing w:after="0" w:line="240" w:lineRule="auto"/>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Якщо замовник вважає таке підтвердження достатнім, учаснику процедури закупівлі не може бути відмовлено в участі в процедурі закупівлі.</w:t>
            </w:r>
          </w:p>
          <w:p w:rsidR="00007D55" w:rsidRPr="007B4B4F" w:rsidRDefault="00A75D1A" w:rsidP="00007D55">
            <w:pPr>
              <w:spacing w:before="240" w:after="240" w:line="240" w:lineRule="auto"/>
              <w:ind w:left="-2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Учасник процедури закупівлі підтверджує відсутність підстав, зазначених в пункті 47 Особливостей (крім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007D55" w:rsidRPr="007B4B4F" w:rsidRDefault="00A75D1A" w:rsidP="00007D55">
            <w:pPr>
              <w:spacing w:before="240" w:after="240" w:line="240" w:lineRule="auto"/>
              <w:ind w:left="-2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07D55" w:rsidRPr="007B4B4F" w:rsidRDefault="00A75D1A" w:rsidP="00007D55">
            <w:pPr>
              <w:spacing w:before="240" w:after="240" w:line="240" w:lineRule="auto"/>
              <w:ind w:left="-2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47 Особливостей (крім абзацу чотирнадцятого пункту 47 Особливостей) подається по кожному з учасників, які входять у склад об’єднання окремо у формі гарантійного листа/листів або довідок/довідки в довільній формі.</w:t>
            </w:r>
          </w:p>
          <w:p w:rsidR="00007D55" w:rsidRPr="007B4B4F" w:rsidRDefault="00A75D1A" w:rsidP="00007D55">
            <w:pPr>
              <w:shd w:val="clear" w:color="auto" w:fill="FFFFFF"/>
              <w:spacing w:after="0" w:line="240" w:lineRule="auto"/>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підпунктами 3, 5, 6 і 12 та в абзаці 14 пункту 47 Особливостей, а саме:</w:t>
            </w:r>
          </w:p>
          <w:p w:rsidR="00007D55" w:rsidRPr="007B4B4F" w:rsidRDefault="00007D55" w:rsidP="00007D55">
            <w:pPr>
              <w:shd w:val="clear" w:color="auto" w:fill="FFFFFF"/>
              <w:spacing w:after="0" w:line="240" w:lineRule="auto"/>
              <w:ind w:firstLine="320"/>
              <w:jc w:val="both"/>
              <w:rPr>
                <w:rFonts w:ascii="Times New Roman" w:eastAsia="Times New Roman" w:hAnsi="Times New Roman" w:cs="Times New Roman"/>
                <w:szCs w:val="24"/>
              </w:rPr>
            </w:pPr>
            <w:r w:rsidRPr="007B4B4F">
              <w:rPr>
                <w:rFonts w:ascii="Times New Roman" w:eastAsia="Times New Roman" w:hAnsi="Times New Roman" w:cs="Times New Roman"/>
                <w:color w:val="000000"/>
                <w:szCs w:val="24"/>
                <w:lang w:eastAsia="uk-UA"/>
              </w:rPr>
              <w:t xml:space="preserve">- </w:t>
            </w:r>
            <w:r w:rsidRPr="007B4B4F">
              <w:rPr>
                <w:rFonts w:ascii="Times New Roman" w:eastAsia="Times New Roman" w:hAnsi="Times New Roman" w:cs="Times New Roman"/>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007D55" w:rsidRPr="007B4B4F" w:rsidRDefault="00007D55" w:rsidP="00007D55">
            <w:pPr>
              <w:shd w:val="clear" w:color="auto" w:fill="FFFFFF"/>
              <w:spacing w:after="0" w:line="240" w:lineRule="auto"/>
              <w:ind w:firstLine="32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szCs w:val="24"/>
              </w:rPr>
              <w:t>Документ повинен бути виданий/ сформований/ отриманий в поточному році. </w:t>
            </w:r>
          </w:p>
          <w:p w:rsidR="00007D55" w:rsidRPr="007B4B4F" w:rsidRDefault="00007D55" w:rsidP="00007D55">
            <w:pPr>
              <w:shd w:val="clear" w:color="auto" w:fill="FFFFFF"/>
              <w:spacing w:after="0" w:line="240" w:lineRule="auto"/>
              <w:ind w:firstLine="32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Pr="007B4B4F">
              <w:rPr>
                <w:rFonts w:ascii="Times New Roman" w:eastAsia="Times New Roman" w:hAnsi="Times New Roman" w:cs="Times New Roman"/>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007D55" w:rsidRPr="007B4B4F" w:rsidRDefault="00007D55" w:rsidP="00007D55">
            <w:pPr>
              <w:shd w:val="clear" w:color="auto" w:fill="FFFFFF"/>
              <w:spacing w:after="0" w:line="240" w:lineRule="auto"/>
              <w:ind w:firstLine="320"/>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довідка, складена учасником у довільній формі, що підтверджує відсутність підстави, визначеної абзацом 14 пункту 47  Особливостей, або інформація у довільній формі, що підтверджує вжиття заходів для доведення надійності учасника, згідно абзацу 14 пункту 47  Особливостей.</w:t>
            </w:r>
          </w:p>
          <w:p w:rsidR="00007D55" w:rsidRPr="007B4B4F" w:rsidRDefault="00007D55" w:rsidP="00007D55">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07D55" w:rsidRPr="007B4B4F" w:rsidRDefault="00A75D1A" w:rsidP="00007D55">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07D55" w:rsidRPr="007B4B4F" w:rsidRDefault="00A75D1A" w:rsidP="00007D55">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007D55" w:rsidRPr="007B4B4F" w:rsidRDefault="00A75D1A" w:rsidP="00007D55">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color w:val="000000"/>
                <w:szCs w:val="24"/>
                <w:lang w:eastAsia="uk-UA"/>
              </w:rPr>
              <w:t xml:space="preserve">    </w:t>
            </w:r>
            <w:r w:rsidR="00007D55" w:rsidRPr="007B4B4F">
              <w:rPr>
                <w:rFonts w:ascii="Times New Roman" w:eastAsia="Times New Roman" w:hAnsi="Times New Roman" w:cs="Times New Roman"/>
                <w:color w:val="000000"/>
                <w:szCs w:val="24"/>
                <w:lang w:eastAsia="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пункті 47 Особливостей.</w:t>
            </w:r>
          </w:p>
          <w:p w:rsidR="00007D55" w:rsidRPr="007B4B4F" w:rsidRDefault="00A75D1A" w:rsidP="00007D55">
            <w:pPr>
              <w:spacing w:after="0" w:line="240" w:lineRule="auto"/>
              <w:ind w:left="142"/>
              <w:jc w:val="both"/>
              <w:rPr>
                <w:rFonts w:ascii="Times New Roman" w:eastAsia="Times New Roman" w:hAnsi="Times New Roman" w:cs="Times New Roman"/>
                <w:szCs w:val="24"/>
                <w:lang w:eastAsia="uk-UA"/>
              </w:rPr>
            </w:pPr>
            <w:r w:rsidRPr="007B4B4F">
              <w:rPr>
                <w:rFonts w:ascii="Times New Roman" w:eastAsia="Times New Roman" w:hAnsi="Times New Roman" w:cs="Times New Roman"/>
                <w:i/>
                <w:iCs/>
                <w:color w:val="000000"/>
                <w:szCs w:val="24"/>
                <w:lang w:eastAsia="uk-UA"/>
              </w:rPr>
              <w:t xml:space="preserve">      </w:t>
            </w:r>
            <w:r w:rsidR="00007D55" w:rsidRPr="007B4B4F">
              <w:rPr>
                <w:rFonts w:ascii="Times New Roman" w:eastAsia="Times New Roman" w:hAnsi="Times New Roman" w:cs="Times New Roman"/>
                <w:i/>
                <w:iCs/>
                <w:color w:val="000000"/>
                <w:szCs w:val="24"/>
                <w:lang w:eastAsia="uk-UA"/>
              </w:rPr>
              <w:t xml:space="preserve">Відповідно до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007D55" w:rsidRPr="007B4B4F" w:rsidRDefault="00007D55" w:rsidP="00975F0F">
            <w:pPr>
              <w:spacing w:after="0" w:line="240" w:lineRule="auto"/>
              <w:ind w:firstLine="567"/>
              <w:jc w:val="both"/>
              <w:rPr>
                <w:rFonts w:ascii="Times New Roman" w:eastAsia="Times New Roman" w:hAnsi="Times New Roman" w:cs="Times New Roman"/>
                <w:i/>
                <w:iCs/>
                <w:szCs w:val="24"/>
              </w:rPr>
            </w:pPr>
            <w:r w:rsidRPr="007B4B4F">
              <w:rPr>
                <w:rFonts w:ascii="Times New Roman" w:eastAsia="Times New Roman" w:hAnsi="Times New Roman" w:cs="Times New Roman"/>
                <w:i/>
                <w:iCs/>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w:t>
            </w:r>
            <w:r w:rsidR="00975F0F" w:rsidRPr="007B4B4F">
              <w:rPr>
                <w:rFonts w:ascii="Times New Roman" w:eastAsia="Times New Roman" w:hAnsi="Times New Roman" w:cs="Times New Roman"/>
                <w:i/>
                <w:iCs/>
                <w:szCs w:val="24"/>
              </w:rPr>
              <w:t>о учасника процедури закупівлі.</w:t>
            </w:r>
          </w:p>
        </w:tc>
      </w:tr>
      <w:tr w:rsidR="00007D55" w:rsidRPr="00710F33" w:rsidTr="00007D55">
        <w:trPr>
          <w:trHeight w:val="2268"/>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7B4B4F" w:rsidRDefault="00007D55" w:rsidP="00007D55">
            <w:pPr>
              <w:spacing w:after="0" w:line="240" w:lineRule="auto"/>
              <w:ind w:left="-440"/>
              <w:rPr>
                <w:rFonts w:ascii="Times New Roman" w:eastAsia="Times New Roman" w:hAnsi="Times New Roman" w:cs="Times New Roman"/>
                <w:szCs w:val="24"/>
                <w:lang w:eastAsia="uk-UA"/>
              </w:rPr>
            </w:pPr>
            <w:r w:rsidRPr="007B4B4F">
              <w:rPr>
                <w:rFonts w:ascii="Times New Roman" w:eastAsia="Times New Roman" w:hAnsi="Times New Roman" w:cs="Times New Roman"/>
                <w:b/>
                <w:szCs w:val="24"/>
                <w:lang w:eastAsia="uk-UA"/>
              </w:rPr>
              <w:t>6     3.6</w:t>
            </w:r>
            <w:r w:rsidRPr="007B4B4F">
              <w:rPr>
                <w:rFonts w:ascii="Times New Roman" w:eastAsia="Times New Roman" w:hAnsi="Times New Roman" w:cs="Times New Roman"/>
                <w:szCs w:val="24"/>
                <w:lang w:eastAsia="uk-UA"/>
              </w:rPr>
              <w:t>.</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7B4B4F" w:rsidRDefault="00007D55" w:rsidP="00007D55">
            <w:pPr>
              <w:spacing w:after="0" w:line="240" w:lineRule="auto"/>
              <w:rPr>
                <w:rFonts w:ascii="Times New Roman" w:eastAsia="Times New Roman" w:hAnsi="Times New Roman" w:cs="Times New Roman"/>
                <w:b/>
                <w:szCs w:val="24"/>
                <w:lang w:eastAsia="uk-UA"/>
              </w:rPr>
            </w:pPr>
            <w:r w:rsidRPr="007B4B4F">
              <w:rPr>
                <w:rFonts w:ascii="Times New Roman" w:eastAsia="Times New Roman" w:hAnsi="Times New Roman" w:cs="Times New Roman"/>
                <w:b/>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7B4B4F" w:rsidRDefault="00007D55" w:rsidP="00007D55">
            <w:pPr>
              <w:pStyle w:val="msonormalbullet2gif"/>
              <w:widowControl w:val="0"/>
              <w:spacing w:before="0" w:beforeAutospacing="0" w:after="0" w:afterAutospacing="0"/>
              <w:ind w:firstLine="379"/>
              <w:contextualSpacing/>
              <w:jc w:val="both"/>
              <w:rPr>
                <w:lang w:val="uk-UA" w:eastAsia="uk-UA"/>
              </w:rPr>
            </w:pPr>
            <w:r w:rsidRPr="007B4B4F">
              <w:rPr>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w:t>
            </w:r>
          </w:p>
          <w:p w:rsidR="00007D55" w:rsidRPr="007B4B4F" w:rsidRDefault="00007D55" w:rsidP="00007D55">
            <w:pPr>
              <w:spacing w:line="240" w:lineRule="auto"/>
              <w:ind w:left="33" w:firstLine="453"/>
              <w:jc w:val="both"/>
              <w:rPr>
                <w:rFonts w:ascii="Times New Roman" w:hAnsi="Times New Roman"/>
                <w:szCs w:val="24"/>
              </w:rPr>
            </w:pPr>
            <w:r w:rsidRPr="007B4B4F">
              <w:rPr>
                <w:rFonts w:ascii="Times New Roman" w:hAnsi="Times New Roman"/>
                <w:b/>
                <w:i/>
                <w:szCs w:val="24"/>
              </w:rPr>
              <w:t xml:space="preserve">Ціна тендерної пропозиції повинна бути розрахована на об’єми завдання і змін та доповнень до завдання (додаток № 3 до цієї тендерної документації). </w:t>
            </w:r>
            <w:r w:rsidRPr="007B4B4F">
              <w:rPr>
                <w:rFonts w:ascii="Times New Roman" w:hAnsi="Times New Roman"/>
                <w:szCs w:val="24"/>
              </w:rPr>
              <w:t xml:space="preserve">    </w:t>
            </w:r>
          </w:p>
          <w:p w:rsidR="00007D55" w:rsidRPr="007B4B4F" w:rsidRDefault="00007D55" w:rsidP="00007D55">
            <w:pPr>
              <w:spacing w:line="240" w:lineRule="auto"/>
              <w:ind w:left="33" w:firstLine="453"/>
              <w:jc w:val="both"/>
              <w:rPr>
                <w:rFonts w:ascii="Times New Roman" w:hAnsi="Times New Roman"/>
                <w:szCs w:val="24"/>
              </w:rPr>
            </w:pPr>
            <w:r w:rsidRPr="007B4B4F">
              <w:rPr>
                <w:rFonts w:ascii="Times New Roman" w:hAnsi="Times New Roman"/>
                <w:szCs w:val="24"/>
              </w:rPr>
              <w:t>Ціна тендерної пропозиції вказується з ПДВ (стосується Учасників, які є платниками ПДВ).</w:t>
            </w:r>
          </w:p>
          <w:p w:rsidR="00007D55" w:rsidRPr="00817B15" w:rsidRDefault="00007D55" w:rsidP="00007D55">
            <w:pPr>
              <w:pStyle w:val="rvps2"/>
              <w:spacing w:before="0" w:beforeAutospacing="0" w:after="0" w:afterAutospacing="0"/>
              <w:ind w:firstLine="452"/>
              <w:jc w:val="both"/>
            </w:pPr>
            <w:r w:rsidRPr="00817B15">
              <w:t xml:space="preserve">Документальне підтвердження відповідності робіт тендерній документації надається у вигляді </w:t>
            </w:r>
            <w:r w:rsidRPr="00817B15">
              <w:rPr>
                <w:b/>
              </w:rPr>
              <w:t xml:space="preserve">сканованої копії інформаційної довідки </w:t>
            </w:r>
            <w:r w:rsidRPr="00817B15">
              <w:rPr>
                <w:b/>
                <w:shd w:val="clear" w:color="auto" w:fill="FFFFFF"/>
              </w:rPr>
              <w:t>стосовно можливості виконання робіт у відповідності до вимог тендерної документації</w:t>
            </w:r>
            <w:r w:rsidRPr="00817B15">
              <w:t xml:space="preserve">, в якій також обов’язково зазначається інформація про особу, яку уповноважено на підписання договору. </w:t>
            </w:r>
          </w:p>
          <w:p w:rsidR="00007D55" w:rsidRPr="00817B15" w:rsidRDefault="00007D55" w:rsidP="00007D55">
            <w:pPr>
              <w:pStyle w:val="ad"/>
              <w:spacing w:after="0"/>
              <w:ind w:firstLine="379"/>
              <w:rPr>
                <w:rFonts w:ascii="Times New Roman" w:hAnsi="Times New Roman"/>
                <w:sz w:val="24"/>
                <w:szCs w:val="24"/>
                <w:lang w:val="uk-UA"/>
              </w:rPr>
            </w:pPr>
            <w:r w:rsidRPr="00817B15">
              <w:rPr>
                <w:rFonts w:ascii="Times New Roman" w:hAnsi="Times New Roman"/>
                <w:sz w:val="24"/>
                <w:szCs w:val="24"/>
                <w:lang w:val="uk-UA"/>
              </w:rPr>
              <w:t>Додатками до цієї довідки є:</w:t>
            </w:r>
          </w:p>
          <w:p w:rsidR="00007D55" w:rsidRPr="00817B15" w:rsidRDefault="00007D55" w:rsidP="00007D55">
            <w:pPr>
              <w:pStyle w:val="ad"/>
              <w:spacing w:after="0"/>
              <w:ind w:firstLine="379"/>
              <w:rPr>
                <w:rFonts w:ascii="Times New Roman" w:hAnsi="Times New Roman"/>
                <w:sz w:val="24"/>
                <w:szCs w:val="24"/>
                <w:lang w:val="uk-UA"/>
              </w:rPr>
            </w:pPr>
            <w:r w:rsidRPr="00817B15">
              <w:rPr>
                <w:rFonts w:ascii="Times New Roman" w:hAnsi="Times New Roman"/>
                <w:sz w:val="24"/>
                <w:szCs w:val="24"/>
                <w:lang w:val="uk-UA"/>
              </w:rPr>
              <w:t xml:space="preserve"> - копія Календарного плану виконання робіт (далі – Календарний план), за формою, що наведена у </w:t>
            </w:r>
            <w:r w:rsidRPr="00817B15">
              <w:rPr>
                <w:rFonts w:ascii="Times New Roman" w:hAnsi="Times New Roman"/>
                <w:b/>
                <w:sz w:val="24"/>
                <w:szCs w:val="24"/>
                <w:lang w:val="uk-UA"/>
              </w:rPr>
              <w:t>Додатку 9</w:t>
            </w:r>
            <w:r w:rsidRPr="00817B15">
              <w:rPr>
                <w:rFonts w:ascii="Times New Roman" w:hAnsi="Times New Roman"/>
                <w:sz w:val="24"/>
                <w:szCs w:val="24"/>
                <w:lang w:val="uk-UA"/>
              </w:rPr>
              <w:t xml:space="preserve"> до цієї тендерної документації;</w:t>
            </w:r>
          </w:p>
          <w:p w:rsidR="00007D55" w:rsidRPr="00817B15" w:rsidRDefault="00007D55" w:rsidP="00007D55">
            <w:pPr>
              <w:autoSpaceDE w:val="0"/>
              <w:autoSpaceDN w:val="0"/>
              <w:adjustRightInd w:val="0"/>
              <w:spacing w:after="0" w:line="240" w:lineRule="auto"/>
              <w:ind w:firstLine="379"/>
              <w:jc w:val="both"/>
              <w:rPr>
                <w:rFonts w:ascii="Times New Roman" w:hAnsi="Times New Roman"/>
                <w:szCs w:val="24"/>
              </w:rPr>
            </w:pPr>
            <w:r w:rsidRPr="00817B15">
              <w:rPr>
                <w:rFonts w:ascii="Times New Roman" w:hAnsi="Times New Roman"/>
                <w:szCs w:val="24"/>
                <w:lang w:eastAsia="uk-UA"/>
              </w:rPr>
              <w:t>- копія «ГАРАНТІЙНОГО ЛИСТА» (</w:t>
            </w:r>
            <w:r w:rsidRPr="00817B15">
              <w:rPr>
                <w:rFonts w:ascii="Times New Roman" w:hAnsi="Times New Roman"/>
                <w:b/>
                <w:szCs w:val="24"/>
              </w:rPr>
              <w:t>Додатку 8</w:t>
            </w:r>
            <w:r w:rsidRPr="00817B15">
              <w:rPr>
                <w:rFonts w:ascii="Times New Roman" w:hAnsi="Times New Roman"/>
                <w:szCs w:val="24"/>
              </w:rPr>
              <w:t xml:space="preserve"> до цієї тендерної документації).</w:t>
            </w:r>
          </w:p>
          <w:p w:rsidR="00007D55" w:rsidRPr="00817B15" w:rsidRDefault="00007D55" w:rsidP="00007D55">
            <w:pPr>
              <w:spacing w:after="0" w:line="240" w:lineRule="auto"/>
              <w:jc w:val="both"/>
              <w:rPr>
                <w:rFonts w:ascii="Times New Roman" w:eastAsia="Calibri" w:hAnsi="Times New Roman"/>
                <w:szCs w:val="24"/>
              </w:rPr>
            </w:pPr>
            <w:r w:rsidRPr="00817B15">
              <w:rPr>
                <w:rFonts w:ascii="Times New Roman" w:eastAsia="Calibri" w:hAnsi="Times New Roman"/>
                <w:szCs w:val="24"/>
              </w:rPr>
              <w:t xml:space="preserve">        У складі пропозиції Учасник повинен надати інформаційну довідку, щодо підтвердження наявності спеціального ліцензійного програмного забезпечення, яке необхідне для виконання робіт, що є предметом закупівлі а саме:</w:t>
            </w:r>
          </w:p>
          <w:p w:rsidR="00007D55" w:rsidRPr="00817B15" w:rsidRDefault="00007D55" w:rsidP="00007D55">
            <w:pPr>
              <w:numPr>
                <w:ilvl w:val="0"/>
                <w:numId w:val="19"/>
              </w:numPr>
              <w:spacing w:after="0" w:line="240" w:lineRule="auto"/>
              <w:contextualSpacing/>
              <w:jc w:val="both"/>
              <w:rPr>
                <w:rFonts w:ascii="Times New Roman" w:eastAsia="Calibri" w:hAnsi="Times New Roman"/>
                <w:szCs w:val="24"/>
              </w:rPr>
            </w:pPr>
            <w:r w:rsidRPr="00817B15">
              <w:rPr>
                <w:rFonts w:ascii="Times New Roman" w:eastAsia="Calibri" w:hAnsi="Times New Roman"/>
                <w:szCs w:val="24"/>
              </w:rPr>
              <w:t xml:space="preserve">для проектування </w:t>
            </w:r>
            <w:r w:rsidR="005C77B3" w:rsidRPr="00817B15">
              <w:rPr>
                <w:rFonts w:ascii="Times New Roman" w:eastAsia="Calibri" w:hAnsi="Times New Roman"/>
                <w:szCs w:val="24"/>
              </w:rPr>
              <w:t xml:space="preserve">та креслення з можливостю формування файлів у форматі </w:t>
            </w:r>
            <w:r w:rsidR="005C77B3" w:rsidRPr="00817B15">
              <w:rPr>
                <w:rFonts w:ascii="Times New Roman" w:eastAsia="Calibri" w:hAnsi="Times New Roman"/>
                <w:szCs w:val="24"/>
                <w:lang w:val="en-US"/>
              </w:rPr>
              <w:t>DWG</w:t>
            </w:r>
            <w:r w:rsidR="005C77B3" w:rsidRPr="00817B15">
              <w:rPr>
                <w:rFonts w:ascii="Times New Roman" w:eastAsia="Calibri" w:hAnsi="Times New Roman"/>
                <w:szCs w:val="24"/>
                <w:lang w:val="ru-RU"/>
              </w:rPr>
              <w:t xml:space="preserve"> </w:t>
            </w:r>
            <w:r w:rsidRPr="00817B15">
              <w:rPr>
                <w:rFonts w:ascii="Times New Roman" w:eastAsia="Calibri" w:hAnsi="Times New Roman"/>
                <w:szCs w:val="24"/>
              </w:rPr>
              <w:t>(</w:t>
            </w:r>
            <w:r w:rsidRPr="00817B15">
              <w:rPr>
                <w:rFonts w:ascii="Times New Roman" w:hAnsi="Times New Roman"/>
                <w:szCs w:val="24"/>
                <w:shd w:val="clear" w:color="auto" w:fill="FFFFFF"/>
              </w:rPr>
              <w:t>AutoCAD</w:t>
            </w:r>
            <w:r w:rsidRPr="00817B15">
              <w:rPr>
                <w:rFonts w:ascii="Times New Roman" w:eastAsia="Calibri" w:hAnsi="Times New Roman"/>
                <w:szCs w:val="24"/>
                <w:lang w:val="ru-RU"/>
              </w:rPr>
              <w:t xml:space="preserve"> </w:t>
            </w:r>
            <w:r w:rsidRPr="00817B15">
              <w:rPr>
                <w:rFonts w:ascii="Times New Roman" w:eastAsia="Calibri" w:hAnsi="Times New Roman"/>
                <w:szCs w:val="24"/>
              </w:rPr>
              <w:t>або аналог);</w:t>
            </w:r>
          </w:p>
          <w:p w:rsidR="00007D55" w:rsidRPr="00817B15" w:rsidRDefault="00007D55" w:rsidP="00007D55">
            <w:pPr>
              <w:numPr>
                <w:ilvl w:val="0"/>
                <w:numId w:val="19"/>
              </w:numPr>
              <w:spacing w:after="0" w:line="240" w:lineRule="auto"/>
              <w:contextualSpacing/>
              <w:jc w:val="both"/>
              <w:rPr>
                <w:rFonts w:ascii="Times New Roman" w:eastAsia="Calibri" w:hAnsi="Times New Roman"/>
                <w:szCs w:val="24"/>
              </w:rPr>
            </w:pPr>
            <w:r w:rsidRPr="00817B15">
              <w:rPr>
                <w:rFonts w:ascii="Times New Roman" w:eastAsia="Calibri" w:hAnsi="Times New Roman"/>
                <w:szCs w:val="24"/>
              </w:rPr>
              <w:t>для автоматизованого випуску кошторисної документації (АВК-5 або інший, який має рекомендації Мінрегіонубуду до застосування).</w:t>
            </w:r>
          </w:p>
          <w:p w:rsidR="00007D55" w:rsidRPr="007B4B4F" w:rsidRDefault="00007D55" w:rsidP="00007D55">
            <w:pPr>
              <w:pStyle w:val="ad"/>
              <w:spacing w:after="0"/>
              <w:rPr>
                <w:rFonts w:ascii="Times New Roman" w:hAnsi="Times New Roman"/>
                <w:sz w:val="24"/>
                <w:szCs w:val="24"/>
                <w:lang w:val="uk-UA"/>
              </w:rPr>
            </w:pPr>
          </w:p>
          <w:p w:rsidR="00007D55" w:rsidRPr="007B4B4F" w:rsidRDefault="00007D55" w:rsidP="00007D55">
            <w:pPr>
              <w:spacing w:after="0" w:line="240" w:lineRule="auto"/>
              <w:ind w:firstLine="360"/>
              <w:jc w:val="both"/>
              <w:rPr>
                <w:rFonts w:ascii="Times New Roman" w:eastAsia="Calibri" w:hAnsi="Times New Roman"/>
                <w:szCs w:val="24"/>
              </w:rPr>
            </w:pPr>
            <w:r w:rsidRPr="007B4B4F">
              <w:rPr>
                <w:rFonts w:ascii="Times New Roman" w:eastAsia="Calibri" w:hAnsi="Times New Roman"/>
                <w:szCs w:val="24"/>
              </w:rPr>
              <w:t>Довідка повинна містити інформацію про найменування програмного продукту, ліцензію (номер, тип, строк дії, найменування організації, яка її видала).</w:t>
            </w:r>
          </w:p>
          <w:p w:rsidR="00007D55" w:rsidRPr="007B4B4F" w:rsidRDefault="002C6486" w:rsidP="00007D55">
            <w:pPr>
              <w:spacing w:after="0" w:line="240" w:lineRule="auto"/>
              <w:ind w:left="142"/>
              <w:jc w:val="both"/>
              <w:rPr>
                <w:rFonts w:ascii="Times New Roman" w:eastAsia="Times New Roman" w:hAnsi="Times New Roman" w:cs="Times New Roman"/>
                <w:strike/>
                <w:szCs w:val="24"/>
                <w:lang w:eastAsia="uk-UA"/>
              </w:rPr>
            </w:pPr>
            <w:r>
              <w:rPr>
                <w:rFonts w:ascii="Times New Roman" w:eastAsia="Calibri" w:hAnsi="Times New Roman"/>
                <w:szCs w:val="24"/>
              </w:rPr>
              <w:t xml:space="preserve">    </w:t>
            </w:r>
            <w:r w:rsidR="00007D55" w:rsidRPr="007B4B4F">
              <w:rPr>
                <w:rFonts w:ascii="Times New Roman" w:eastAsia="Calibri" w:hAnsi="Times New Roman"/>
                <w:szCs w:val="24"/>
              </w:rPr>
              <w:t>Для підтвердженн</w:t>
            </w:r>
            <w:r>
              <w:rPr>
                <w:rFonts w:ascii="Times New Roman" w:eastAsia="Calibri" w:hAnsi="Times New Roman"/>
                <w:szCs w:val="24"/>
              </w:rPr>
              <w:t xml:space="preserve">я наявності власного технічного </w:t>
            </w:r>
            <w:r w:rsidR="00007D55" w:rsidRPr="007B4B4F">
              <w:rPr>
                <w:rFonts w:ascii="Times New Roman" w:eastAsia="Calibri" w:hAnsi="Times New Roman"/>
                <w:szCs w:val="24"/>
              </w:rPr>
              <w:t>оснащення учасник у складі пропозиції надає інвентарну картку обліку об’єкта основних засобів.</w:t>
            </w:r>
          </w:p>
        </w:tc>
      </w:tr>
      <w:tr w:rsidR="00007D55" w:rsidRPr="00710F33" w:rsidTr="00007D55">
        <w:trPr>
          <w:trHeight w:val="588"/>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7B4B4F" w:rsidRDefault="00007D55" w:rsidP="00007D55">
            <w:pPr>
              <w:spacing w:after="0" w:line="240" w:lineRule="auto"/>
              <w:ind w:left="-440"/>
              <w:rPr>
                <w:rFonts w:ascii="Times New Roman" w:eastAsia="Times New Roman" w:hAnsi="Times New Roman" w:cs="Times New Roman"/>
                <w:szCs w:val="24"/>
                <w:lang w:eastAsia="uk-UA"/>
              </w:rPr>
            </w:pPr>
            <w:r w:rsidRPr="007B4B4F">
              <w:rPr>
                <w:rFonts w:ascii="Times New Roman" w:eastAsia="Times New Roman" w:hAnsi="Times New Roman" w:cs="Times New Roman"/>
                <w:b/>
                <w:bCs/>
                <w:color w:val="000000"/>
                <w:sz w:val="22"/>
                <w:lang w:eastAsia="uk-UA"/>
              </w:rPr>
              <w:t xml:space="preserve">       3.7.</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7B4B4F" w:rsidRDefault="00007D55" w:rsidP="00007D55">
            <w:pPr>
              <w:spacing w:after="0" w:line="240" w:lineRule="auto"/>
              <w:rPr>
                <w:rFonts w:ascii="Times New Roman" w:eastAsia="Times New Roman" w:hAnsi="Times New Roman" w:cs="Times New Roman"/>
                <w:szCs w:val="24"/>
                <w:lang w:eastAsia="uk-UA"/>
              </w:rPr>
            </w:pPr>
            <w:r w:rsidRPr="007B4B4F">
              <w:rPr>
                <w:rFonts w:ascii="Times New Roman" w:eastAsia="Times New Roman" w:hAnsi="Times New Roman" w:cs="Times New Roman"/>
                <w:b/>
                <w:bCs/>
                <w:color w:val="000000"/>
                <w:sz w:val="22"/>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7B4B4F" w:rsidRDefault="00007D55" w:rsidP="00007D55">
            <w:pPr>
              <w:spacing w:after="0" w:line="240" w:lineRule="auto"/>
              <w:ind w:left="142"/>
              <w:jc w:val="both"/>
              <w:rPr>
                <w:rFonts w:ascii="Times New Roman" w:eastAsia="Times New Roman" w:hAnsi="Times New Roman" w:cs="Times New Roman"/>
                <w:color w:val="000000"/>
              </w:rPr>
            </w:pPr>
            <w:r w:rsidRPr="007B4B4F">
              <w:rPr>
                <w:rFonts w:ascii="Times New Roman" w:eastAsia="Times New Roman" w:hAnsi="Times New Roman" w:cs="Times New Roman"/>
                <w:color w:val="000000"/>
                <w:szCs w:val="24"/>
                <w:lang w:eastAsia="uk-UA"/>
              </w:rPr>
              <w:t>-</w:t>
            </w:r>
          </w:p>
          <w:p w:rsidR="00007D55" w:rsidRPr="007B4B4F" w:rsidRDefault="00007D55" w:rsidP="00007D55">
            <w:pPr>
              <w:spacing w:after="0" w:line="240" w:lineRule="auto"/>
              <w:ind w:left="142"/>
              <w:jc w:val="both"/>
              <w:rPr>
                <w:rFonts w:ascii="Times New Roman" w:eastAsia="Times New Roman" w:hAnsi="Times New Roman" w:cs="Times New Roman"/>
                <w:szCs w:val="24"/>
                <w:lang w:eastAsia="uk-UA"/>
              </w:rPr>
            </w:pPr>
          </w:p>
        </w:tc>
      </w:tr>
      <w:tr w:rsidR="00007D55" w:rsidRPr="00710F33" w:rsidTr="002D625B">
        <w:trPr>
          <w:trHeight w:val="2006"/>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C855FE" w:rsidRDefault="00007D55" w:rsidP="00007D55">
            <w:pPr>
              <w:spacing w:after="0" w:line="240" w:lineRule="auto"/>
              <w:ind w:left="-440"/>
              <w:rPr>
                <w:rFonts w:ascii="Times New Roman" w:eastAsia="Times New Roman" w:hAnsi="Times New Roman" w:cs="Times New Roman"/>
                <w:szCs w:val="24"/>
                <w:lang w:eastAsia="uk-UA"/>
              </w:rPr>
            </w:pPr>
            <w:r w:rsidRPr="00C855FE">
              <w:rPr>
                <w:rFonts w:ascii="Times New Roman" w:eastAsia="Times New Roman" w:hAnsi="Times New Roman" w:cs="Times New Roman"/>
                <w:b/>
                <w:bCs/>
                <w:color w:val="000000"/>
                <w:sz w:val="22"/>
                <w:lang w:eastAsia="uk-UA"/>
              </w:rPr>
              <w:t>8     3.8.</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C855FE" w:rsidRDefault="00007D55" w:rsidP="00007D55">
            <w:pPr>
              <w:spacing w:after="0" w:line="240" w:lineRule="auto"/>
              <w:rPr>
                <w:rFonts w:ascii="Times New Roman" w:eastAsia="Times New Roman" w:hAnsi="Times New Roman" w:cs="Times New Roman"/>
                <w:szCs w:val="24"/>
                <w:lang w:eastAsia="uk-UA"/>
              </w:rPr>
            </w:pPr>
            <w:r w:rsidRPr="004E7FA4">
              <w:rPr>
                <w:rFonts w:ascii="Times New Roman" w:eastAsia="Times New Roman" w:hAnsi="Times New Roman" w:cs="Times New Roman"/>
                <w:b/>
                <w:bCs/>
                <w:color w:val="000000"/>
                <w:sz w:val="22"/>
                <w:lang w:eastAsia="uk-UA"/>
              </w:rPr>
              <w:t>Інформація про субпідрядника/співвиконавця (у випадку закупівлі робіт чи послуг)</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Default="00C855FE" w:rsidP="00C855FE">
            <w:pPr>
              <w:spacing w:after="0" w:line="240" w:lineRule="auto"/>
              <w:ind w:left="142"/>
              <w:jc w:val="both"/>
              <w:rPr>
                <w:rFonts w:ascii="Times New Roman" w:hAnsi="Times New Roman" w:cs="Times New Roman"/>
                <w:shd w:val="clear" w:color="auto" w:fill="FFFFFF"/>
              </w:rPr>
            </w:pPr>
            <w:r>
              <w:rPr>
                <w:rFonts w:ascii="Times New Roman" w:hAnsi="Times New Roman" w:cs="Times New Roman"/>
                <w:shd w:val="clear" w:color="auto" w:fill="FFFFFF"/>
              </w:rPr>
              <w:t xml:space="preserve"> </w:t>
            </w:r>
            <w:r w:rsidRPr="00C855FE">
              <w:rPr>
                <w:rFonts w:ascii="Times New Roman" w:hAnsi="Times New Roman" w:cs="Times New Roman"/>
                <w:shd w:val="clear" w:color="auto" w:fill="FFFFFF"/>
              </w:rPr>
              <w:t>Учасник у тендерній пропозиції має зазначити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у разі закупівлі робіт або послуг.</w:t>
            </w:r>
          </w:p>
          <w:p w:rsidR="00C855FE" w:rsidRPr="00C855FE" w:rsidRDefault="00C855FE" w:rsidP="00C855FE">
            <w:pPr>
              <w:spacing w:after="0" w:line="240" w:lineRule="auto"/>
              <w:ind w:left="142"/>
              <w:jc w:val="both"/>
              <w:rPr>
                <w:rFonts w:ascii="Times New Roman" w:eastAsia="Times New Roman" w:hAnsi="Times New Roman" w:cs="Times New Roman"/>
                <w:szCs w:val="24"/>
                <w:highlight w:val="yellow"/>
                <w:lang w:eastAsia="uk-UA"/>
              </w:rPr>
            </w:pPr>
            <w:r>
              <w:rPr>
                <w:rFonts w:ascii="Times New Roman" w:eastAsia="Times New Roman" w:hAnsi="Times New Roman" w:cs="Times New Roman"/>
                <w:szCs w:val="24"/>
                <w:lang w:eastAsia="uk-UA"/>
              </w:rPr>
              <w:t xml:space="preserve"> </w:t>
            </w:r>
            <w:r w:rsidRPr="000B0F4C">
              <w:rPr>
                <w:rFonts w:ascii="Times New Roman" w:eastAsia="Times New Roman" w:hAnsi="Times New Roman" w:cs="Times New Roman"/>
                <w:szCs w:val="24"/>
                <w:lang w:eastAsia="uk-UA"/>
              </w:rPr>
              <w:t>Учасник щодо кожного такого залученого субпідрядника повинен надати документи (довідку/лист у довільній формі) про відсутність підстав визначених пунктом 47 Особливостей.</w:t>
            </w:r>
          </w:p>
        </w:tc>
      </w:tr>
      <w:tr w:rsidR="00007D55" w:rsidRPr="00710F33" w:rsidTr="00B50A18">
        <w:trPr>
          <w:trHeight w:val="200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440"/>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9     3.9.</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Унесення змін або відкликання тендерної пропозиції учасником</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07D55" w:rsidRPr="00710F33" w:rsidTr="007A37B3">
        <w:trPr>
          <w:trHeight w:val="440"/>
        </w:trPr>
        <w:tc>
          <w:tcPr>
            <w:tcW w:w="991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142"/>
              <w:jc w:val="center"/>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Розділ IV. Подання та розкриття тендерної пропозиції</w:t>
            </w:r>
          </w:p>
        </w:tc>
      </w:tr>
      <w:tr w:rsidR="00007D55" w:rsidRPr="00710F33" w:rsidTr="00B50A18">
        <w:trPr>
          <w:trHeight w:val="72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D3834" w:rsidRDefault="00007D55" w:rsidP="00007D55">
            <w:pPr>
              <w:spacing w:after="0" w:line="240" w:lineRule="auto"/>
              <w:ind w:left="-440"/>
              <w:rPr>
                <w:rFonts w:ascii="Times New Roman" w:eastAsia="Times New Roman" w:hAnsi="Times New Roman" w:cs="Times New Roman"/>
                <w:szCs w:val="24"/>
                <w:lang w:eastAsia="uk-UA"/>
              </w:rPr>
            </w:pPr>
            <w:r w:rsidRPr="005D3834">
              <w:rPr>
                <w:rFonts w:ascii="Times New Roman" w:eastAsia="Times New Roman" w:hAnsi="Times New Roman" w:cs="Times New Roman"/>
                <w:b/>
                <w:bCs/>
                <w:color w:val="000000"/>
                <w:sz w:val="22"/>
                <w:lang w:eastAsia="uk-UA"/>
              </w:rPr>
              <w:t>1     4.1.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Кінцевий строк подання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Кінцевий строк подання тендерних пропозицій: відповідно до оголошення про закупівлю. </w:t>
            </w:r>
          </w:p>
        </w:tc>
      </w:tr>
      <w:tr w:rsidR="00007D55" w:rsidRPr="00710F33" w:rsidTr="008B62A9">
        <w:trPr>
          <w:trHeight w:val="1701"/>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D3834" w:rsidRDefault="00007D55" w:rsidP="00007D55">
            <w:pPr>
              <w:spacing w:after="0" w:line="240" w:lineRule="auto"/>
              <w:ind w:left="-440"/>
              <w:rPr>
                <w:rFonts w:ascii="Times New Roman" w:eastAsia="Times New Roman" w:hAnsi="Times New Roman" w:cs="Times New Roman"/>
                <w:szCs w:val="24"/>
                <w:lang w:eastAsia="uk-UA"/>
              </w:rPr>
            </w:pPr>
            <w:r w:rsidRPr="005D3834">
              <w:rPr>
                <w:rFonts w:ascii="Times New Roman" w:eastAsia="Times New Roman" w:hAnsi="Times New Roman" w:cs="Times New Roman"/>
                <w:b/>
                <w:bCs/>
                <w:color w:val="000000"/>
                <w:sz w:val="22"/>
                <w:lang w:eastAsia="uk-UA"/>
              </w:rPr>
              <w:t>2     4.2.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Дата та час розкриття тендерної пропозиції</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39 Особливостей.</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007D55" w:rsidRPr="00710F33" w:rsidTr="008B62A9">
        <w:trPr>
          <w:trHeight w:val="851"/>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440"/>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3     4.3.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 xml:space="preserve">Розкриття </w:t>
            </w:r>
            <w:r w:rsidRPr="00552032">
              <w:rPr>
                <w:rFonts w:ascii="Times New Roman" w:eastAsia="Times New Roman" w:hAnsi="Times New Roman" w:cs="Times New Roman"/>
                <w:b/>
                <w:bCs/>
                <w:color w:val="000000"/>
                <w:szCs w:val="24"/>
                <w:lang w:eastAsia="uk-UA"/>
              </w:rPr>
              <w:t>тендерних пропозицій</w:t>
            </w:r>
          </w:p>
          <w:p w:rsidR="00007D55" w:rsidRPr="00552032" w:rsidRDefault="00007D55" w:rsidP="00007D55">
            <w:pPr>
              <w:spacing w:after="0" w:line="240" w:lineRule="auto"/>
              <w:ind w:left="-440"/>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 </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 У разі визначення учасником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тендерна пропозиція такого учасника відхиляється у відповідності п. 44  Особливостей.</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007D55" w:rsidRPr="00552032" w:rsidRDefault="00007D55" w:rsidP="00007D55">
            <w:pPr>
              <w:spacing w:after="0" w:line="240" w:lineRule="auto"/>
              <w:rPr>
                <w:rFonts w:ascii="Times New Roman" w:eastAsia="Times New Roman" w:hAnsi="Times New Roman" w:cs="Times New Roman"/>
                <w:szCs w:val="24"/>
                <w:lang w:eastAsia="uk-UA"/>
              </w:rPr>
            </w:pPr>
          </w:p>
          <w:p w:rsidR="00007D55" w:rsidRPr="00552032" w:rsidRDefault="00007D55" w:rsidP="00472178">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Документи, які надані у складі тендерної пропозиції, мають бути відкриті для загального доступу, тобто не містити паролів. У разі, якщо будь-який документ (файл) містить пароль або пошкоджений, що унеможливлює його перегляд, тендерна пропозиція такого учасника підлягає відхиленню.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tc>
      </w:tr>
      <w:tr w:rsidR="00007D55" w:rsidRPr="00710F33" w:rsidTr="00472178">
        <w:trPr>
          <w:trHeight w:val="567"/>
        </w:trPr>
        <w:tc>
          <w:tcPr>
            <w:tcW w:w="991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142"/>
              <w:jc w:val="center"/>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Розділ V. Оцінка тендерної пропозиції</w:t>
            </w:r>
          </w:p>
        </w:tc>
      </w:tr>
      <w:tr w:rsidR="00007D55" w:rsidRPr="00710F33" w:rsidTr="00007D55">
        <w:trPr>
          <w:trHeight w:val="2756"/>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440"/>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1     5.1.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rPr>
                <w:rFonts w:ascii="Times New Roman" w:eastAsia="Times New Roman" w:hAnsi="Times New Roman" w:cs="Times New Roman"/>
                <w:szCs w:val="24"/>
                <w:lang w:eastAsia="uk-UA"/>
              </w:rPr>
            </w:pPr>
            <w:r w:rsidRPr="00552032">
              <w:rPr>
                <w:rFonts w:ascii="Times New Roman" w:eastAsia="Times New Roman" w:hAnsi="Times New Roman" w:cs="Times New Roman"/>
                <w:b/>
                <w:bCs/>
                <w:color w:val="000000"/>
                <w:sz w:val="22"/>
                <w:lang w:eastAsia="uk-UA"/>
              </w:rPr>
              <w:t>Перелік критеріїв та методика оцінки тендерної пропозиції із зазначенням питомої ваги критерію</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Розгляд та оцінка тендерних пропозицій відбуваються відповідно до пунктів 41 Особливостей.</w:t>
            </w:r>
          </w:p>
          <w:p w:rsidR="00007D55" w:rsidRPr="00552032" w:rsidRDefault="00007D55" w:rsidP="00007D55">
            <w:pPr>
              <w:spacing w:before="240" w:after="0" w:line="240" w:lineRule="auto"/>
              <w:ind w:left="142" w:firstLine="180"/>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Дата і час проведення електронного аукціону визначаються електронною системою закупівель автоматично.</w:t>
            </w:r>
          </w:p>
          <w:p w:rsidR="00007D55" w:rsidRPr="00552032" w:rsidRDefault="00007D55" w:rsidP="00007D55">
            <w:pPr>
              <w:spacing w:after="0" w:line="240" w:lineRule="auto"/>
              <w:rPr>
                <w:rFonts w:ascii="Times New Roman" w:eastAsia="Times New Roman" w:hAnsi="Times New Roman" w:cs="Times New Roman"/>
                <w:szCs w:val="24"/>
                <w:lang w:eastAsia="uk-UA"/>
              </w:rPr>
            </w:pP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 xml:space="preserve">Критерії та методика оцінки визначаються відповідно до </w:t>
            </w:r>
            <w:r w:rsidRPr="00552032">
              <w:rPr>
                <w:rFonts w:ascii="Times New Roman" w:hAnsi="Times New Roman"/>
                <w:szCs w:val="24"/>
                <w:lang w:eastAsia="ru-RU"/>
              </w:rPr>
              <w:t>статті 29 Закону</w:t>
            </w:r>
            <w:r w:rsidRPr="00552032">
              <w:rPr>
                <w:rFonts w:ascii="Times New Roman" w:eastAsia="Times New Roman" w:hAnsi="Times New Roman" w:cs="Times New Roman"/>
                <w:color w:val="000000"/>
                <w:szCs w:val="24"/>
                <w:lang w:eastAsia="uk-UA"/>
              </w:rPr>
              <w:t>.</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Перелік критеріїв та методика оцінки тендерної пропозиції із зазначенням питомої ваги критерію:</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Оцінка тендерних пропозицій здійснюється на основі критерію „Ціна”, питома вага якого складає 100 %.</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Ціна тендерної пропозиції вказується з ПДВ (стосується учасників, які є платниками ПДВ) із зазначенням вартості зворотних матеріалів без відрахування їх із загальної суми пропозиції та з урахуванням сплати всіх необхідних податків та зборів.</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Найбільш економічно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rsidR="00007D55" w:rsidRPr="00552032" w:rsidRDefault="00007D55" w:rsidP="00007D55">
            <w:pPr>
              <w:spacing w:after="0" w:line="240" w:lineRule="auto"/>
              <w:rPr>
                <w:rFonts w:ascii="Times New Roman" w:eastAsia="Times New Roman" w:hAnsi="Times New Roman" w:cs="Times New Roman"/>
                <w:szCs w:val="24"/>
                <w:lang w:eastAsia="uk-UA"/>
              </w:rPr>
            </w:pP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Усі витрати Учасника пов’язані з підготовкою тендерної пропозиції, в тому числі з отриманням дозволів, ліцензій, сертифікатів тощо, та поданням тендерної пропозиції не відшкодовуються, зокрема й у разі відміни торгів, визнання торгів такими, що не відбулись та у разі відхилення пропозиції Учасника.</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Ціна тендерної пропозиції має бути чітко визначена.</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Ціна тендерної пропозиції учасника повинна бути розрахована відповідно до Національних стандартів України Правил визначення вартості будівництва та Відомчих будівельних норм із урахуванням змін та доповнень.</w:t>
            </w:r>
          </w:p>
          <w:p w:rsidR="00007D55" w:rsidRPr="00552032" w:rsidRDefault="00007D55" w:rsidP="00007D55">
            <w:pPr>
              <w:spacing w:after="0" w:line="240" w:lineRule="auto"/>
              <w:ind w:left="142"/>
              <w:jc w:val="both"/>
              <w:rPr>
                <w:rFonts w:ascii="Times New Roman" w:eastAsia="Times New Roman" w:hAnsi="Times New Roman" w:cs="Times New Roman"/>
                <w:szCs w:val="24"/>
                <w:lang w:eastAsia="uk-UA"/>
              </w:rPr>
            </w:pPr>
            <w:r w:rsidRPr="00552032">
              <w:rPr>
                <w:rFonts w:ascii="Times New Roman" w:eastAsia="Times New Roman" w:hAnsi="Times New Roman" w:cs="Times New Roman"/>
                <w:color w:val="000000"/>
                <w:szCs w:val="24"/>
                <w:lang w:eastAsia="uk-UA"/>
              </w:rPr>
              <w:t>До ціни тендерної пропозиції не включаються витрати, пов'язані з укладенням договору.</w:t>
            </w:r>
          </w:p>
        </w:tc>
      </w:tr>
      <w:tr w:rsidR="00007D55" w:rsidRPr="00710F33" w:rsidTr="00007D55">
        <w:trPr>
          <w:trHeight w:val="2756"/>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552032" w:rsidRDefault="00007D55" w:rsidP="00007D55">
            <w:pPr>
              <w:spacing w:after="0" w:line="240" w:lineRule="auto"/>
              <w:ind w:left="-440"/>
              <w:rPr>
                <w:rFonts w:ascii="Times New Roman" w:eastAsia="Times New Roman" w:hAnsi="Times New Roman" w:cs="Times New Roman"/>
                <w:b/>
                <w:bCs/>
                <w:color w:val="000000"/>
                <w:sz w:val="22"/>
                <w:lang w:eastAsia="uk-UA"/>
              </w:rPr>
            </w:pPr>
            <w:r w:rsidRPr="001A551C">
              <w:rPr>
                <w:rFonts w:ascii="Times New Roman" w:eastAsia="Times New Roman" w:hAnsi="Times New Roman" w:cs="Times New Roman"/>
                <w:b/>
                <w:bCs/>
                <w:color w:val="000000"/>
                <w:sz w:val="22"/>
                <w:lang w:eastAsia="uk-UA"/>
              </w:rPr>
              <w:t>2     5.2.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552032" w:rsidRDefault="00007D55" w:rsidP="00007D55">
            <w:pPr>
              <w:spacing w:after="0" w:line="240" w:lineRule="auto"/>
              <w:rPr>
                <w:rFonts w:ascii="Times New Roman" w:eastAsia="Times New Roman" w:hAnsi="Times New Roman" w:cs="Times New Roman"/>
                <w:b/>
                <w:bCs/>
                <w:color w:val="000000"/>
                <w:sz w:val="22"/>
                <w:lang w:eastAsia="uk-UA"/>
              </w:rPr>
            </w:pPr>
            <w:r w:rsidRPr="001A551C">
              <w:rPr>
                <w:rFonts w:ascii="Times New Roman" w:eastAsia="Times New Roman" w:hAnsi="Times New Roman" w:cs="Times New Roman"/>
                <w:b/>
                <w:bCs/>
                <w:color w:val="000000"/>
                <w:sz w:val="22"/>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Перелік формальних помилок, затверджений наказом Мінекономіки від 15.04.2020 № 710:</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уживання великої літери;</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уживання розділових знаків та відмінювання слів у реченні;</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використання слова або мовного звороту, запозичених з іншої мови;</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застосування правил переносу частини слова з рядка в рядок;</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написання слів разом та/або окремо, та/або через дефіс;</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D625B" w:rsidRDefault="00007D55" w:rsidP="00007D55">
            <w:pPr>
              <w:spacing w:after="0" w:line="240" w:lineRule="auto"/>
              <w:ind w:left="142"/>
              <w:jc w:val="both"/>
              <w:rPr>
                <w:rFonts w:ascii="Times New Roman" w:eastAsia="Times New Roman" w:hAnsi="Times New Roman" w:cs="Times New Roman"/>
                <w:color w:val="000000"/>
                <w:szCs w:val="24"/>
                <w:lang w:eastAsia="uk-UA"/>
              </w:rPr>
            </w:pPr>
            <w:r w:rsidRPr="001A551C">
              <w:rPr>
                <w:rFonts w:ascii="Times New Roman" w:eastAsia="Times New Roman" w:hAnsi="Times New Roman" w:cs="Times New Roman"/>
                <w:color w:val="000000"/>
                <w:szCs w:val="24"/>
                <w:lang w:eastAsia="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07D55" w:rsidRPr="001A551C" w:rsidRDefault="00007D55" w:rsidP="00007D55">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Допущення учасниками у тендерній пропозиції таких вищевказаних формальних помилок не призведе до відхилення їх тендерних пропозицій.</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Приклади формальних помилок.</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До формальних (несуттєвих) помилок можуть бути віднесені такі помилки:</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не завірення окремої сторінки (сторінок) підписом та/або печаткою (за наявності) учасника торгів;</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неправильне (неповне) завірення та/або не завірення учасником копії документа згідно з вимогами цієї документації.</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відсутність нумерації сторінок пропозиції;</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технічні помилки та описки.</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Наприклад: зазначення в довідці русизмів, сленгових слів або технічних помилок;</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Наприклад: замість вимоги надати довідку в довільній формі учасник надав лист-пояснення;</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зазначення неповного переліку інформації в певному документі, всупереч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007D55" w:rsidRPr="002D625B"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 Наявність формальних (несуттєвих) помилки допускається в документах, що підготовлені безпосередньо учасником.</w:t>
            </w:r>
          </w:p>
        </w:tc>
      </w:tr>
      <w:tr w:rsidR="002D625B" w:rsidRPr="00710F33" w:rsidTr="006A3577">
        <w:trPr>
          <w:trHeight w:val="1134"/>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25B" w:rsidRPr="001A551C" w:rsidRDefault="002D625B" w:rsidP="00007D55">
            <w:pPr>
              <w:spacing w:after="0" w:line="240" w:lineRule="auto"/>
              <w:ind w:left="-440"/>
              <w:rPr>
                <w:rFonts w:ascii="Times New Roman" w:eastAsia="Times New Roman" w:hAnsi="Times New Roman" w:cs="Times New Roman"/>
                <w:b/>
                <w:bCs/>
                <w:color w:val="000000"/>
                <w:sz w:val="22"/>
                <w:lang w:eastAsia="uk-UA"/>
              </w:rPr>
            </w:pPr>
            <w:r w:rsidRPr="001A551C">
              <w:rPr>
                <w:rFonts w:ascii="Times New Roman" w:eastAsia="Times New Roman" w:hAnsi="Times New Roman" w:cs="Times New Roman"/>
                <w:b/>
                <w:bCs/>
                <w:color w:val="000000"/>
                <w:sz w:val="22"/>
                <w:lang w:eastAsia="uk-UA"/>
              </w:rPr>
              <w:t>3     5.3.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25B" w:rsidRPr="001A551C" w:rsidRDefault="002D625B" w:rsidP="002D625B">
            <w:pPr>
              <w:spacing w:after="0" w:line="240" w:lineRule="auto"/>
              <w:rPr>
                <w:rFonts w:ascii="Times New Roman" w:eastAsia="Times New Roman" w:hAnsi="Times New Roman" w:cs="Times New Roman"/>
                <w:szCs w:val="24"/>
                <w:lang w:eastAsia="uk-UA"/>
              </w:rPr>
            </w:pPr>
            <w:r w:rsidRPr="001A551C">
              <w:rPr>
                <w:rFonts w:ascii="Times New Roman" w:eastAsia="Times New Roman" w:hAnsi="Times New Roman" w:cs="Times New Roman"/>
                <w:b/>
                <w:bCs/>
                <w:color w:val="000000"/>
                <w:sz w:val="22"/>
                <w:lang w:eastAsia="uk-UA"/>
              </w:rPr>
              <w:t>Розгляд тендерної пропозиції</w:t>
            </w:r>
          </w:p>
          <w:p w:rsidR="002D625B" w:rsidRPr="001A551C" w:rsidRDefault="002D625B" w:rsidP="00007D55">
            <w:pPr>
              <w:spacing w:after="0" w:line="240" w:lineRule="auto"/>
              <w:rPr>
                <w:rFonts w:ascii="Times New Roman" w:eastAsia="Times New Roman" w:hAnsi="Times New Roman" w:cs="Times New Roman"/>
                <w:b/>
                <w:bCs/>
                <w:color w:val="000000"/>
                <w:sz w:val="22"/>
                <w:lang w:eastAsia="uk-UA"/>
              </w:rPr>
            </w:pP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25B" w:rsidRPr="002D625B" w:rsidRDefault="002D625B" w:rsidP="002D625B">
            <w:pPr>
              <w:spacing w:after="0" w:line="240" w:lineRule="auto"/>
              <w:ind w:left="142"/>
              <w:jc w:val="both"/>
              <w:rPr>
                <w:rFonts w:ascii="Times New Roman" w:eastAsia="Times New Roman" w:hAnsi="Times New Roman" w:cs="Times New Roman"/>
                <w:color w:val="000000"/>
                <w:szCs w:val="24"/>
                <w:lang w:eastAsia="uk-UA"/>
              </w:rPr>
            </w:pPr>
            <w:r w:rsidRPr="002D625B">
              <w:rPr>
                <w:rFonts w:ascii="Times New Roman" w:eastAsia="Times New Roman" w:hAnsi="Times New Roman" w:cs="Times New Roman"/>
                <w:color w:val="000000"/>
                <w:szCs w:val="24"/>
                <w:lang w:eastAsia="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43 Особливостей.</w:t>
            </w:r>
          </w:p>
          <w:p w:rsidR="002D625B" w:rsidRPr="002D625B" w:rsidRDefault="002D625B" w:rsidP="002D625B">
            <w:pPr>
              <w:spacing w:after="0" w:line="240" w:lineRule="auto"/>
              <w:ind w:left="142"/>
              <w:jc w:val="both"/>
              <w:rPr>
                <w:rFonts w:ascii="Times New Roman" w:eastAsia="Times New Roman" w:hAnsi="Times New Roman" w:cs="Times New Roman"/>
                <w:color w:val="000000"/>
                <w:szCs w:val="24"/>
                <w:lang w:eastAsia="uk-UA"/>
              </w:rPr>
            </w:pPr>
            <w:r w:rsidRPr="002D625B">
              <w:rPr>
                <w:rFonts w:ascii="Times New Roman" w:eastAsia="Times New Roman" w:hAnsi="Times New Roman" w:cs="Times New Roman"/>
                <w:color w:val="000000"/>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D625B" w:rsidRPr="002D625B" w:rsidRDefault="002D625B" w:rsidP="002D625B">
            <w:pPr>
              <w:spacing w:after="0" w:line="240" w:lineRule="auto"/>
              <w:ind w:left="142"/>
              <w:jc w:val="both"/>
              <w:rPr>
                <w:rFonts w:ascii="Times New Roman" w:eastAsia="Times New Roman" w:hAnsi="Times New Roman" w:cs="Times New Roman"/>
                <w:color w:val="000000"/>
                <w:szCs w:val="24"/>
                <w:lang w:eastAsia="uk-UA"/>
              </w:rPr>
            </w:pPr>
            <w:r w:rsidRPr="002D625B">
              <w:rPr>
                <w:rFonts w:ascii="Times New Roman" w:eastAsia="Times New Roman" w:hAnsi="Times New Roman" w:cs="Times New Roman"/>
                <w:color w:val="000000"/>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2D625B" w:rsidRPr="002D625B" w:rsidRDefault="002D625B" w:rsidP="002D625B">
            <w:pPr>
              <w:spacing w:after="0" w:line="240" w:lineRule="auto"/>
              <w:ind w:left="142"/>
              <w:jc w:val="both"/>
              <w:rPr>
                <w:rFonts w:ascii="Times New Roman" w:eastAsia="Times New Roman" w:hAnsi="Times New Roman" w:cs="Times New Roman"/>
                <w:color w:val="000000"/>
                <w:szCs w:val="24"/>
                <w:lang w:eastAsia="uk-UA"/>
              </w:rPr>
            </w:pPr>
            <w:r w:rsidRPr="002D625B">
              <w:rPr>
                <w:rFonts w:ascii="Times New Roman" w:eastAsia="Times New Roman" w:hAnsi="Times New Roman" w:cs="Times New Roman"/>
                <w:color w:val="000000"/>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D625B" w:rsidRPr="002D625B" w:rsidRDefault="002D625B" w:rsidP="002D625B">
            <w:pPr>
              <w:spacing w:after="0" w:line="240" w:lineRule="auto"/>
              <w:ind w:left="142"/>
              <w:jc w:val="both"/>
              <w:rPr>
                <w:rFonts w:ascii="Times New Roman" w:eastAsia="Times New Roman" w:hAnsi="Times New Roman" w:cs="Times New Roman"/>
                <w:color w:val="000000"/>
                <w:szCs w:val="24"/>
                <w:lang w:eastAsia="uk-UA"/>
              </w:rPr>
            </w:pPr>
            <w:r w:rsidRPr="002D625B">
              <w:rPr>
                <w:rFonts w:ascii="Times New Roman" w:eastAsia="Times New Roman" w:hAnsi="Times New Roman" w:cs="Times New Roman"/>
                <w:color w:val="000000"/>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2D625B">
              <w:rPr>
                <w:rFonts w:ascii="Times New Roman" w:eastAsia="Times New Roman" w:hAnsi="Times New Roman" w:cs="Times New Roman"/>
                <w:color w:val="000000"/>
                <w:szCs w:val="24"/>
                <w:lang w:eastAsia="uk-UA"/>
              </w:rPr>
              <w:t xml:space="preserve">Якщо учасником надана тендерна пропозиція, ціна якої визнана аномально низькою, такий учасник має надати відповідне </w:t>
            </w:r>
            <w:r w:rsidR="00216141" w:rsidRPr="002D625B">
              <w:rPr>
                <w:rFonts w:ascii="Times New Roman" w:eastAsia="Times New Roman" w:hAnsi="Times New Roman" w:cs="Times New Roman"/>
                <w:color w:val="000000"/>
                <w:szCs w:val="24"/>
                <w:lang w:eastAsia="uk-UA"/>
              </w:rPr>
              <w:t>обґрунтування</w:t>
            </w:r>
            <w:r w:rsidRPr="002D625B">
              <w:rPr>
                <w:rFonts w:ascii="Times New Roman" w:eastAsia="Times New Roman" w:hAnsi="Times New Roman" w:cs="Times New Roman"/>
                <w:color w:val="000000"/>
                <w:szCs w:val="24"/>
                <w:lang w:eastAsia="uk-UA"/>
              </w:rPr>
              <w:t>.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w:t>
            </w:r>
            <w:r>
              <w:rPr>
                <w:rFonts w:ascii="Times New Roman" w:eastAsia="Times New Roman" w:hAnsi="Times New Roman" w:cs="Times New Roman"/>
                <w:color w:val="000000"/>
                <w:szCs w:val="24"/>
                <w:lang w:eastAsia="uk-UA"/>
              </w:rPr>
              <w:t xml:space="preserve"> </w:t>
            </w:r>
            <w:r w:rsidRPr="001A551C">
              <w:rPr>
                <w:rFonts w:ascii="Times New Roman" w:eastAsia="Times New Roman" w:hAnsi="Times New Roman" w:cs="Times New Roman"/>
                <w:color w:val="000000"/>
                <w:szCs w:val="24"/>
                <w:lang w:eastAsia="uk-UA"/>
              </w:rPr>
              <w:t>відсотків від наступної ціни тендерної пропозиції за результатами проведеного електронного аукціону.</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D625B" w:rsidRDefault="002D625B" w:rsidP="002D625B">
            <w:pPr>
              <w:spacing w:after="0" w:line="240" w:lineRule="auto"/>
              <w:ind w:left="142"/>
              <w:jc w:val="both"/>
              <w:rPr>
                <w:rFonts w:ascii="Times New Roman" w:eastAsia="Times New Roman" w:hAnsi="Times New Roman" w:cs="Times New Roman"/>
                <w:color w:val="000000"/>
                <w:szCs w:val="24"/>
                <w:lang w:eastAsia="uk-UA"/>
              </w:rPr>
            </w:pPr>
            <w:r w:rsidRPr="001A551C">
              <w:rPr>
                <w:rFonts w:ascii="Times New Roman" w:eastAsia="Times New Roman" w:hAnsi="Times New Roman" w:cs="Times New Roman"/>
                <w:color w:val="000000"/>
                <w:szCs w:val="24"/>
                <w:lang w:eastAsia="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 </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Обґрунтування аномально низької тендерної пропозиції може містити інформацію про:</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3) отримання учасником державної допомоги згідно із законодавством</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D625B" w:rsidRPr="001A551C" w:rsidRDefault="002D625B" w:rsidP="002D625B">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2D625B" w:rsidRPr="001A551C" w:rsidRDefault="002D625B" w:rsidP="002D625B">
            <w:pPr>
              <w:spacing w:after="0" w:line="240" w:lineRule="auto"/>
              <w:ind w:left="142"/>
              <w:jc w:val="both"/>
              <w:rPr>
                <w:rFonts w:ascii="Times New Roman" w:eastAsia="Times New Roman" w:hAnsi="Times New Roman" w:cs="Times New Roman"/>
                <w:color w:val="000000"/>
                <w:szCs w:val="24"/>
                <w:lang w:eastAsia="uk-UA"/>
              </w:rPr>
            </w:pPr>
            <w:r w:rsidRPr="001A551C">
              <w:rPr>
                <w:rFonts w:ascii="Times New Roman" w:eastAsia="Times New Roman" w:hAnsi="Times New Roman" w:cs="Times New Roman"/>
                <w:color w:val="000000"/>
                <w:szCs w:val="24"/>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48002C" w:rsidRPr="00710F33" w:rsidTr="006A3577">
        <w:trPr>
          <w:trHeight w:val="851"/>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48002C" w:rsidRDefault="0048002C" w:rsidP="009C3DEE">
            <w:pPr>
              <w:spacing w:after="0" w:line="240" w:lineRule="auto"/>
              <w:rPr>
                <w:rFonts w:ascii="Times New Roman" w:eastAsia="Times New Roman" w:hAnsi="Times New Roman" w:cs="Times New Roman"/>
                <w:b/>
                <w:szCs w:val="24"/>
                <w:lang w:eastAsia="uk-UA"/>
              </w:rPr>
            </w:pPr>
            <w:r>
              <w:rPr>
                <w:rFonts w:ascii="Times New Roman" w:eastAsia="Times New Roman" w:hAnsi="Times New Roman" w:cs="Times New Roman"/>
                <w:b/>
                <w:szCs w:val="24"/>
                <w:lang w:eastAsia="uk-UA"/>
              </w:rPr>
              <w:t xml:space="preserve"> </w:t>
            </w:r>
            <w:r w:rsidRPr="0048002C">
              <w:rPr>
                <w:rFonts w:ascii="Times New Roman" w:eastAsia="Times New Roman" w:hAnsi="Times New Roman" w:cs="Times New Roman"/>
                <w:b/>
                <w:szCs w:val="24"/>
                <w:lang w:eastAsia="uk-UA"/>
              </w:rPr>
              <w:t>5.4.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02C" w:rsidRPr="0048002C" w:rsidRDefault="0048002C" w:rsidP="0048002C">
            <w:pPr>
              <w:spacing w:after="0" w:line="240" w:lineRule="auto"/>
              <w:ind w:left="-440"/>
              <w:rPr>
                <w:rFonts w:ascii="Times New Roman" w:eastAsia="Times New Roman" w:hAnsi="Times New Roman" w:cs="Times New Roman"/>
                <w:b/>
                <w:szCs w:val="24"/>
                <w:lang w:eastAsia="uk-UA"/>
              </w:rPr>
            </w:pPr>
            <w:r w:rsidRPr="0048002C">
              <w:rPr>
                <w:rFonts w:ascii="Times New Roman" w:eastAsia="Times New Roman" w:hAnsi="Times New Roman" w:cs="Times New Roman"/>
                <w:b/>
                <w:szCs w:val="24"/>
                <w:lang w:eastAsia="uk-UA"/>
              </w:rPr>
              <w:tab/>
              <w:t>Інша інформація</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02C" w:rsidRPr="001A551C" w:rsidRDefault="0048002C" w:rsidP="0048002C">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тендерної пропозиції, а також укладанням та виконанням договору (у разі визначення учасника переможцем процедури закупівлі), та самостійно несе всі витрати на їх отримання.</w:t>
            </w:r>
          </w:p>
          <w:p w:rsidR="0048002C" w:rsidRPr="001A551C" w:rsidRDefault="0048002C" w:rsidP="0048002C">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Замовник протягом усього процесу здійснення закупівлі забезпечує конфіденційність інформації, наданої Учасниками. Інформація щодо розгляду тендерних пропозицій надається виключно Уповноваженому органу, органам, що здійснюють державне регулювання та контроль у сфері закупівель, органу оскарження та суду. Усі інші питання, які не передбачені цією документацією, регулюються законодавством.</w:t>
            </w:r>
          </w:p>
          <w:p w:rsidR="0048002C" w:rsidRPr="001A551C" w:rsidRDefault="0048002C" w:rsidP="0048002C">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та витрати учасника на її підготовку незалежно від результату торгів.</w:t>
            </w:r>
          </w:p>
          <w:p w:rsidR="0048002C" w:rsidRPr="001A551C" w:rsidRDefault="0048002C" w:rsidP="0048002C">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Фізична чи юридична особа може звернутися до органу оскарження з метою захисту своїх прав та охоронюваних законом інтересів з приводу дії, рішення, бездіяльність Замовника, що суперечать законодавству у сфері публічних закупівель і внаслідок яких порушено право чи законні інтереси такої особи. Оскарження дій Замовника здійснюється у порядку, передбаченому Законом. Не враховані у загальній ціні витрати оплачуватися Замовником окремо не будуть. Понесені витрати не відшкодовуються (в тому числі і у разі відміни торгів чи визнання торгів такими, що не відбулися).</w:t>
            </w:r>
          </w:p>
          <w:p w:rsidR="0048002C" w:rsidRPr="001A551C" w:rsidRDefault="0048002C" w:rsidP="0048002C">
            <w:pPr>
              <w:spacing w:after="0" w:line="240" w:lineRule="auto"/>
              <w:rPr>
                <w:rFonts w:ascii="Times New Roman" w:eastAsia="Times New Roman" w:hAnsi="Times New Roman" w:cs="Times New Roman"/>
                <w:szCs w:val="24"/>
                <w:lang w:eastAsia="uk-UA"/>
              </w:rPr>
            </w:pPr>
          </w:p>
          <w:p w:rsidR="0048002C" w:rsidRPr="001A551C" w:rsidRDefault="00067D21" w:rsidP="0048002C">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48002C" w:rsidRPr="001A551C">
              <w:rPr>
                <w:rFonts w:ascii="Times New Roman" w:eastAsia="Times New Roman" w:hAnsi="Times New Roman" w:cs="Times New Roman"/>
                <w:color w:val="000000"/>
                <w:szCs w:val="24"/>
                <w:lang w:eastAsia="uk-UA"/>
              </w:rPr>
              <w:t>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разі виникнення у учасників процедури закупівлі питань, що не висвітлені в тендерній документації, то при вирішенні останніх замовник та учасники процедури закупівлі керуються чинними нормативно-правовими актами України.</w:t>
            </w:r>
          </w:p>
          <w:p w:rsidR="0048002C" w:rsidRPr="001A551C" w:rsidRDefault="0048002C" w:rsidP="0048002C">
            <w:pPr>
              <w:spacing w:after="0" w:line="240" w:lineRule="auto"/>
              <w:rPr>
                <w:rFonts w:ascii="Times New Roman" w:eastAsia="Times New Roman" w:hAnsi="Times New Roman" w:cs="Times New Roman"/>
                <w:szCs w:val="24"/>
                <w:lang w:eastAsia="uk-UA"/>
              </w:rPr>
            </w:pPr>
          </w:p>
          <w:p w:rsidR="0048002C" w:rsidRPr="001A551C" w:rsidRDefault="00067D21" w:rsidP="0048002C">
            <w:pPr>
              <w:spacing w:after="0" w:line="240" w:lineRule="auto"/>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48002C" w:rsidRPr="001A551C">
              <w:rPr>
                <w:rFonts w:ascii="Times New Roman" w:eastAsia="Times New Roman" w:hAnsi="Times New Roman" w:cs="Times New Roman"/>
                <w:color w:val="000000"/>
                <w:szCs w:val="24"/>
                <w:lang w:eastAsia="uk-UA"/>
              </w:rPr>
              <w:t>Поданням своєї тендерної пропозиції учасники надають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w:t>
            </w:r>
          </w:p>
        </w:tc>
      </w:tr>
      <w:tr w:rsidR="0048002C" w:rsidRPr="00710F33" w:rsidTr="0048002C">
        <w:trPr>
          <w:trHeight w:val="567"/>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02C" w:rsidRPr="0048002C" w:rsidRDefault="0048002C" w:rsidP="0048002C">
            <w:pPr>
              <w:spacing w:after="0" w:line="240" w:lineRule="auto"/>
              <w:ind w:left="-440"/>
              <w:rPr>
                <w:rFonts w:ascii="Times New Roman" w:eastAsia="Times New Roman" w:hAnsi="Times New Roman" w:cs="Times New Roman"/>
                <w:b/>
                <w:szCs w:val="24"/>
                <w:lang w:eastAsia="uk-UA"/>
              </w:rPr>
            </w:pPr>
            <w:r w:rsidRPr="0048002C">
              <w:rPr>
                <w:rFonts w:ascii="Times New Roman" w:eastAsia="Times New Roman" w:hAnsi="Times New Roman" w:cs="Times New Roman"/>
                <w:b/>
                <w:szCs w:val="24"/>
                <w:lang w:eastAsia="uk-UA"/>
              </w:rPr>
              <w:t>4     5.5.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02C" w:rsidRPr="001A551C" w:rsidRDefault="0048002C" w:rsidP="0048002C">
            <w:pPr>
              <w:spacing w:after="0" w:line="240" w:lineRule="auto"/>
              <w:rPr>
                <w:rFonts w:ascii="Times New Roman" w:eastAsia="Times New Roman" w:hAnsi="Times New Roman" w:cs="Times New Roman"/>
                <w:szCs w:val="24"/>
                <w:lang w:eastAsia="uk-UA"/>
              </w:rPr>
            </w:pPr>
            <w:r w:rsidRPr="001A551C">
              <w:rPr>
                <w:rFonts w:ascii="Times New Roman" w:eastAsia="Times New Roman" w:hAnsi="Times New Roman" w:cs="Times New Roman"/>
                <w:b/>
                <w:bCs/>
                <w:color w:val="000000"/>
                <w:sz w:val="22"/>
                <w:lang w:eastAsia="uk-UA"/>
              </w:rPr>
              <w:t>Відхилення тендерних пропозицій</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Default="0048002C" w:rsidP="0048002C">
            <w:pPr>
              <w:spacing w:after="0" w:line="240" w:lineRule="auto"/>
              <w:ind w:left="142"/>
              <w:jc w:val="both"/>
              <w:rPr>
                <w:rFonts w:ascii="Times New Roman" w:eastAsia="Times New Roman" w:hAnsi="Times New Roman" w:cs="Times New Roman"/>
                <w:color w:val="000000"/>
                <w:szCs w:val="24"/>
                <w:lang w:eastAsia="uk-UA"/>
              </w:rPr>
            </w:pPr>
            <w:r w:rsidRPr="001A551C">
              <w:rPr>
                <w:rFonts w:ascii="Times New Roman" w:eastAsia="Times New Roman" w:hAnsi="Times New Roman" w:cs="Times New Roman"/>
                <w:color w:val="000000"/>
                <w:szCs w:val="24"/>
                <w:lang w:eastAsia="uk-UA"/>
              </w:rPr>
              <w:t>Замовник відхиляє тендерну пропозицію із зазначенням аргументації в електронній системі закупівель у разі, коли:</w:t>
            </w:r>
          </w:p>
          <w:p w:rsidR="0048002C" w:rsidRPr="00D96D0F" w:rsidRDefault="008E1F7A" w:rsidP="008E1F7A">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48002C" w:rsidRPr="00D96D0F">
              <w:rPr>
                <w:rFonts w:ascii="Times New Roman" w:eastAsia="Times New Roman" w:hAnsi="Times New Roman" w:cs="Times New Roman"/>
                <w:color w:val="000000"/>
                <w:szCs w:val="24"/>
                <w:lang w:eastAsia="uk-UA"/>
              </w:rPr>
              <w:t>1) учасник процедури закупівлі:</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hAnsi="Times New Roman"/>
                <w:iCs/>
                <w:szCs w:val="24"/>
                <w:lang w:eastAsia="ru-RU"/>
              </w:rPr>
              <w:t xml:space="preserve">- </w:t>
            </w:r>
            <w:r w:rsidR="0048002C" w:rsidRPr="00CB48C7">
              <w:rPr>
                <w:rFonts w:ascii="Times New Roman" w:hAnsi="Times New Roman"/>
                <w:iCs/>
                <w:szCs w:val="24"/>
                <w:lang w:eastAsia="ru-RU"/>
              </w:rPr>
              <w:t>підпадає під підстави, встановлені пунктом 47 Особливостей</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48002C" w:rsidRPr="00CB48C7">
              <w:rPr>
                <w:rFonts w:ascii="Times New Roman" w:eastAsia="Times New Roman" w:hAnsi="Times New Roman" w:cs="Times New Roman"/>
                <w:color w:val="000000"/>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42 Особливостей;</w:t>
            </w:r>
            <w:r w:rsidR="008E1F7A" w:rsidRPr="00CB48C7">
              <w:rPr>
                <w:rFonts w:ascii="Times New Roman" w:eastAsia="Times New Roman" w:hAnsi="Times New Roman" w:cs="Times New Roman"/>
                <w:color w:val="000000"/>
                <w:szCs w:val="24"/>
                <w:lang w:eastAsia="uk-UA"/>
              </w:rPr>
              <w:t xml:space="preserve"> </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не надав забезпечення тендерної пропозиції, якщо таке забезпечення вимагалося замовником;</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sidRPr="00CB48C7">
              <w:rPr>
                <w:rFonts w:ascii="Times New Roman" w:eastAsia="Times New Roman" w:hAnsi="Times New Roman" w:cs="Times New Roman"/>
                <w:color w:val="000000"/>
                <w:szCs w:val="14"/>
                <w:lang w:eastAsia="uk-UA"/>
              </w:rPr>
              <w:t>-</w:t>
            </w:r>
            <w:r>
              <w:rPr>
                <w:rFonts w:ascii="Times New Roman" w:eastAsia="Times New Roman" w:hAnsi="Times New Roman" w:cs="Times New Roman"/>
                <w:color w:val="000000"/>
                <w:sz w:val="14"/>
                <w:szCs w:val="14"/>
                <w:lang w:eastAsia="uk-UA"/>
              </w:rPr>
              <w:t xml:space="preserve"> </w:t>
            </w:r>
            <w:r w:rsidR="008E1F7A" w:rsidRPr="00CB48C7">
              <w:rPr>
                <w:rFonts w:ascii="Times New Roman" w:eastAsia="Times New Roman" w:hAnsi="Times New Roman" w:cs="Times New Roman"/>
                <w:color w:val="000000"/>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hAnsi="Times New Roman"/>
                <w:iCs/>
                <w:szCs w:val="24"/>
                <w:lang w:eastAsia="ru-RU"/>
              </w:rPr>
              <w:t xml:space="preserve">- </w:t>
            </w:r>
            <w:r w:rsidR="008E1F7A" w:rsidRPr="00CB48C7">
              <w:rPr>
                <w:rFonts w:ascii="Times New Roman" w:hAnsi="Times New Roman"/>
                <w:iCs/>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sidRPr="00CB48C7">
              <w:rPr>
                <w:rFonts w:ascii="Times New Roman" w:eastAsia="Times New Roman" w:hAnsi="Times New Roman" w:cs="Times New Roman"/>
                <w:color w:val="000000"/>
                <w:szCs w:val="14"/>
                <w:lang w:eastAsia="uk-UA"/>
              </w:rPr>
              <w:t xml:space="preserve">- </w:t>
            </w:r>
            <w:r w:rsidR="008E1F7A" w:rsidRPr="00CB48C7">
              <w:rPr>
                <w:rFonts w:ascii="Times New Roman" w:eastAsia="Times New Roman" w:hAnsi="Times New Roman" w:cs="Times New Roman"/>
                <w:color w:val="000000"/>
                <w:sz w:val="14"/>
                <w:szCs w:val="14"/>
                <w:lang w:eastAsia="uk-UA"/>
              </w:rPr>
              <w:t xml:space="preserve"> </w:t>
            </w:r>
            <w:r w:rsidR="008E1F7A" w:rsidRPr="00CB48C7">
              <w:rPr>
                <w:rFonts w:ascii="Times New Roman" w:eastAsia="Times New Roman" w:hAnsi="Times New Roman" w:cs="Times New Roman"/>
                <w:color w:val="000000"/>
                <w:szCs w:val="24"/>
                <w:lang w:eastAsia="uk-UA"/>
              </w:rPr>
              <w:t>визначив конфіденційною інформацію, що не може бути визначена як конфіденційна відповідно до вимог абзацу другого пункту 40 Особливостей;</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E1F7A" w:rsidRPr="001A551C" w:rsidRDefault="008E1F7A" w:rsidP="008E1F7A">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2)</w:t>
            </w:r>
            <w:r w:rsidRPr="001A551C">
              <w:rPr>
                <w:rFonts w:ascii="Times New Roman" w:eastAsia="Times New Roman" w:hAnsi="Times New Roman" w:cs="Times New Roman"/>
                <w:color w:val="000000"/>
                <w:szCs w:val="24"/>
                <w:lang w:eastAsia="uk-UA"/>
              </w:rPr>
              <w:t xml:space="preserve"> тендерна пропозиція:</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не відповідає умовам технічної специфікації та іншим вимогам щодо предмета закупівлі тендерної документації</w:t>
            </w:r>
            <w:r w:rsidR="008E1F7A" w:rsidRPr="00CB48C7">
              <w:rPr>
                <w:rFonts w:ascii="Times New Roman" w:hAnsi="Times New Roman"/>
                <w:iCs/>
                <w:szCs w:val="24"/>
                <w:lang w:eastAsia="ru-RU"/>
              </w:rPr>
              <w:t>, крім невідповідності в інформації та/або документах, що може бути усунена учасником процедури закупівлі відповідно до пункту 4</w:t>
            </w:r>
            <w:r w:rsidR="00D96D0F">
              <w:rPr>
                <w:rFonts w:ascii="Times New Roman" w:hAnsi="Times New Roman"/>
                <w:iCs/>
                <w:szCs w:val="24"/>
                <w:lang w:eastAsia="ru-RU"/>
              </w:rPr>
              <w:t>3</w:t>
            </w:r>
            <w:r w:rsidR="008E1F7A" w:rsidRPr="00CB48C7">
              <w:rPr>
                <w:rFonts w:ascii="Times New Roman" w:hAnsi="Times New Roman"/>
                <w:iCs/>
                <w:szCs w:val="24"/>
                <w:lang w:eastAsia="ru-RU"/>
              </w:rPr>
              <w:t xml:space="preserve">  Особливостей</w:t>
            </w:r>
            <w:r w:rsidR="008E1F7A" w:rsidRPr="00CB48C7">
              <w:rPr>
                <w:rFonts w:ascii="Times New Roman" w:eastAsia="Times New Roman" w:hAnsi="Times New Roman" w:cs="Times New Roman"/>
                <w:color w:val="000000"/>
                <w:szCs w:val="24"/>
                <w:lang w:eastAsia="uk-UA"/>
              </w:rPr>
              <w:t>;</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є такою, строк дії якої закінчився;</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8E1F7A" w:rsidRPr="001A551C" w:rsidRDefault="008E1F7A" w:rsidP="008E1F7A">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3)</w:t>
            </w:r>
            <w:r>
              <w:rPr>
                <w:rFonts w:ascii="Times New Roman" w:eastAsia="Times New Roman" w:hAnsi="Times New Roman" w:cs="Times New Roman"/>
                <w:color w:val="000000"/>
                <w:szCs w:val="24"/>
                <w:lang w:eastAsia="uk-UA"/>
              </w:rPr>
              <w:t xml:space="preserve"> </w:t>
            </w:r>
            <w:r w:rsidRPr="001A551C">
              <w:rPr>
                <w:rFonts w:ascii="Times New Roman" w:eastAsia="Times New Roman" w:hAnsi="Times New Roman" w:cs="Times New Roman"/>
                <w:color w:val="000000"/>
                <w:szCs w:val="24"/>
                <w:lang w:eastAsia="uk-UA"/>
              </w:rPr>
              <w:t>переможець процедури закупівлі:</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hAnsi="Times New Roman"/>
                <w:iCs/>
                <w:szCs w:val="24"/>
                <w:lang w:eastAsia="ru-RU"/>
              </w:rPr>
              <w:t xml:space="preserve">- </w:t>
            </w:r>
            <w:r w:rsidR="008E1F7A" w:rsidRPr="00CB48C7">
              <w:rPr>
                <w:rFonts w:ascii="Times New Roman" w:hAnsi="Times New Roman"/>
                <w:iCs/>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не надав забезпечення виконання договору про закупівлю, якщо таке забезпечення вимагалося замовником;</w:t>
            </w:r>
          </w:p>
          <w:p w:rsidR="008E1F7A" w:rsidRPr="00CB48C7" w:rsidRDefault="00CB48C7" w:rsidP="00CB48C7">
            <w:pPr>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8E1F7A" w:rsidRPr="00CB48C7">
              <w:rPr>
                <w:rFonts w:ascii="Times New Roman" w:eastAsia="Times New Roman" w:hAnsi="Times New Roman" w:cs="Times New Roman"/>
                <w:color w:val="000000"/>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8E1F7A" w:rsidRPr="00CB48C7">
              <w:rPr>
                <w:rFonts w:ascii="Times New Roman" w:hAnsi="Times New Roman"/>
                <w:iCs/>
                <w:szCs w:val="24"/>
                <w:lang w:eastAsia="ru-RU"/>
              </w:rPr>
              <w:t>першим пункту 42 Особливостей</w:t>
            </w:r>
            <w:r w:rsidR="008E1F7A" w:rsidRPr="00CB48C7">
              <w:rPr>
                <w:rFonts w:ascii="Times New Roman" w:eastAsia="Times New Roman" w:hAnsi="Times New Roman" w:cs="Times New Roman"/>
                <w:color w:val="000000"/>
                <w:szCs w:val="24"/>
                <w:lang w:eastAsia="uk-UA"/>
              </w:rPr>
              <w:t>.</w:t>
            </w:r>
          </w:p>
          <w:p w:rsidR="008E1F7A" w:rsidRPr="001A551C" w:rsidRDefault="008E1F7A" w:rsidP="008E1F7A">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Замовник може відхилити тендерну пропозицію із зазначенням аргументації в електронній системі закупівель у разі, коли:</w:t>
            </w:r>
          </w:p>
          <w:p w:rsidR="008E1F7A" w:rsidRPr="001A551C" w:rsidRDefault="008E1F7A" w:rsidP="008E1F7A">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 xml:space="preserve">1)     </w:t>
            </w:r>
            <w:r w:rsidRPr="001A551C">
              <w:rPr>
                <w:rFonts w:ascii="Times New Roman" w:eastAsia="Times New Roman" w:hAnsi="Times New Roman" w:cs="Times New Roman"/>
                <w:color w:val="000000"/>
                <w:szCs w:val="24"/>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E1F7A" w:rsidRPr="001A551C" w:rsidRDefault="008E1F7A" w:rsidP="008E1F7A">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E1F7A" w:rsidRPr="001A551C" w:rsidRDefault="008E1F7A" w:rsidP="008E1F7A">
            <w:pPr>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8002C" w:rsidRPr="008E1F7A" w:rsidRDefault="008E1F7A" w:rsidP="008E1F7A">
            <w:pPr>
              <w:spacing w:after="0" w:line="240" w:lineRule="auto"/>
              <w:ind w:left="142"/>
              <w:jc w:val="both"/>
              <w:rPr>
                <w:rFonts w:ascii="Times New Roman" w:eastAsia="Times New Roman" w:hAnsi="Times New Roman" w:cs="Times New Roman"/>
                <w:color w:val="000000"/>
                <w:szCs w:val="24"/>
                <w:lang w:eastAsia="uk-UA"/>
              </w:rPr>
            </w:pPr>
            <w:r w:rsidRPr="001A551C">
              <w:rPr>
                <w:rFonts w:ascii="Times New Roman" w:eastAsia="Times New Roman" w:hAnsi="Times New Roman" w:cs="Times New Roman"/>
                <w:color w:val="000000"/>
                <w:szCs w:val="24"/>
                <w:lang w:eastAsia="uk-UA"/>
              </w:rPr>
              <w:t>У разі якщо 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E1F7A" w:rsidRPr="00710F33" w:rsidTr="00A75D1A">
        <w:trPr>
          <w:trHeight w:val="567"/>
        </w:trPr>
        <w:tc>
          <w:tcPr>
            <w:tcW w:w="991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1F7A" w:rsidRPr="001A551C" w:rsidRDefault="008E1F7A" w:rsidP="008E1F7A">
            <w:pPr>
              <w:spacing w:after="0" w:line="240" w:lineRule="auto"/>
              <w:jc w:val="center"/>
              <w:rPr>
                <w:rFonts w:ascii="Times New Roman" w:eastAsia="Times New Roman" w:hAnsi="Times New Roman" w:cs="Times New Roman"/>
                <w:color w:val="000000"/>
                <w:szCs w:val="24"/>
                <w:lang w:eastAsia="uk-UA"/>
              </w:rPr>
            </w:pPr>
            <w:r w:rsidRPr="001A551C">
              <w:rPr>
                <w:rFonts w:ascii="Times New Roman" w:eastAsia="Times New Roman" w:hAnsi="Times New Roman" w:cs="Times New Roman"/>
                <w:b/>
                <w:bCs/>
                <w:color w:val="000000"/>
                <w:sz w:val="22"/>
                <w:lang w:eastAsia="uk-UA"/>
              </w:rPr>
              <w:t>Розділ VI. Результати тендеру та укладання договору про закупівлю</w:t>
            </w:r>
          </w:p>
        </w:tc>
      </w:tr>
      <w:tr w:rsidR="008E1F7A" w:rsidRPr="00710F33" w:rsidTr="0048002C">
        <w:trPr>
          <w:trHeight w:val="567"/>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1F7A" w:rsidRDefault="008E1F7A" w:rsidP="0048002C">
            <w:pPr>
              <w:spacing w:after="0" w:line="240" w:lineRule="auto"/>
              <w:ind w:left="-440"/>
              <w:rPr>
                <w:rFonts w:ascii="Times New Roman" w:eastAsia="Times New Roman" w:hAnsi="Times New Roman" w:cs="Times New Roman"/>
                <w:b/>
                <w:szCs w:val="24"/>
                <w:lang w:eastAsia="uk-UA"/>
              </w:rPr>
            </w:pPr>
            <w:r w:rsidRPr="008E1F7A">
              <w:rPr>
                <w:rFonts w:ascii="Times New Roman" w:eastAsia="Times New Roman" w:hAnsi="Times New Roman" w:cs="Times New Roman"/>
                <w:b/>
                <w:szCs w:val="24"/>
                <w:lang w:eastAsia="uk-UA"/>
              </w:rPr>
              <w:t>1     6.1.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1F7A" w:rsidRPr="001A551C" w:rsidRDefault="008E1F7A" w:rsidP="0048002C">
            <w:pPr>
              <w:spacing w:after="0" w:line="240" w:lineRule="auto"/>
              <w:rPr>
                <w:rFonts w:ascii="Times New Roman" w:eastAsia="Times New Roman" w:hAnsi="Times New Roman" w:cs="Times New Roman"/>
                <w:b/>
                <w:bCs/>
                <w:color w:val="000000"/>
                <w:sz w:val="22"/>
                <w:lang w:eastAsia="uk-UA"/>
              </w:rPr>
            </w:pPr>
            <w:r w:rsidRPr="008E1F7A">
              <w:rPr>
                <w:rFonts w:ascii="Times New Roman" w:eastAsia="Times New Roman" w:hAnsi="Times New Roman" w:cs="Times New Roman"/>
                <w:b/>
                <w:bCs/>
                <w:color w:val="000000"/>
                <w:sz w:val="22"/>
                <w:lang w:eastAsia="uk-UA"/>
              </w:rPr>
              <w:t>Відміна замовником тендеру</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Замовник відміняє відкриті торги у разі:</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1) відсутності подальшої потреби в закупівлі товарів, робіт чи послуг;</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3) скорочення обсягу видатків на здійснення закупівлі товарів, робіт чи послуг;</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4) коли здійснення закупівлі стало неможливим внаслідок дії обставин непереборної сили.</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Відкриті торги автоматично відміняються електронною системою закупівель у разі:</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75F0F" w:rsidRPr="001A551C" w:rsidRDefault="00975F0F" w:rsidP="00975F0F">
            <w:pPr>
              <w:shd w:val="clear" w:color="auto" w:fill="FFFFFF"/>
              <w:spacing w:after="0" w:line="240" w:lineRule="auto"/>
              <w:ind w:left="142"/>
              <w:jc w:val="both"/>
              <w:rPr>
                <w:rFonts w:ascii="Times New Roman" w:eastAsia="Times New Roman" w:hAnsi="Times New Roman" w:cs="Times New Roman"/>
                <w:szCs w:val="24"/>
                <w:lang w:eastAsia="uk-UA"/>
              </w:rPr>
            </w:pPr>
            <w:r w:rsidRPr="001A551C">
              <w:rPr>
                <w:rFonts w:ascii="Times New Roman" w:eastAsia="Times New Roman" w:hAnsi="Times New Roman" w:cs="Times New Roman"/>
                <w:color w:val="000000"/>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8E1F7A" w:rsidRPr="001A551C" w:rsidRDefault="00975F0F" w:rsidP="00975F0F">
            <w:pPr>
              <w:spacing w:after="0" w:line="240" w:lineRule="auto"/>
              <w:ind w:left="142"/>
              <w:jc w:val="both"/>
              <w:rPr>
                <w:rFonts w:ascii="Times New Roman" w:eastAsia="Times New Roman" w:hAnsi="Times New Roman" w:cs="Times New Roman"/>
                <w:color w:val="000000"/>
                <w:szCs w:val="24"/>
                <w:lang w:eastAsia="uk-UA"/>
              </w:rPr>
            </w:pPr>
            <w:r w:rsidRPr="001A551C">
              <w:rPr>
                <w:rFonts w:ascii="Times New Roman" w:eastAsia="Times New Roman" w:hAnsi="Times New Roman" w:cs="Times New Roman"/>
                <w:color w:val="000000"/>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48002C" w:rsidRPr="00710F33" w:rsidTr="00975F0F">
        <w:trPr>
          <w:trHeight w:val="4933"/>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1A551C" w:rsidRDefault="00975F0F" w:rsidP="0048002C">
            <w:pPr>
              <w:spacing w:after="0" w:line="240" w:lineRule="auto"/>
              <w:ind w:left="-440"/>
              <w:jc w:val="both"/>
              <w:rPr>
                <w:rFonts w:ascii="Times New Roman" w:eastAsia="Times New Roman" w:hAnsi="Times New Roman" w:cs="Times New Roman"/>
                <w:szCs w:val="24"/>
                <w:lang w:eastAsia="uk-UA"/>
              </w:rPr>
            </w:pPr>
            <w:r w:rsidRPr="00975F0F">
              <w:rPr>
                <w:rFonts w:ascii="Times New Roman" w:eastAsia="Times New Roman" w:hAnsi="Times New Roman" w:cs="Times New Roman"/>
                <w:b/>
                <w:szCs w:val="24"/>
                <w:lang w:eastAsia="uk-UA"/>
              </w:rPr>
              <w:t xml:space="preserve">       6.2.</w:t>
            </w:r>
            <w:r w:rsidRPr="00975F0F">
              <w:rPr>
                <w:rFonts w:ascii="Times New Roman" w:eastAsia="Times New Roman" w:hAnsi="Times New Roman" w:cs="Times New Roman"/>
                <w:szCs w:val="24"/>
                <w:lang w:eastAsia="uk-UA"/>
              </w:rPr>
              <w:t xml:space="preserve">       6.2.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975F0F" w:rsidRDefault="00975F0F" w:rsidP="0048002C">
            <w:pPr>
              <w:spacing w:after="0" w:line="240" w:lineRule="auto"/>
              <w:rPr>
                <w:rFonts w:ascii="Times New Roman" w:eastAsia="Times New Roman" w:hAnsi="Times New Roman" w:cs="Times New Roman"/>
                <w:b/>
                <w:szCs w:val="24"/>
                <w:lang w:eastAsia="uk-UA"/>
              </w:rPr>
            </w:pPr>
            <w:r w:rsidRPr="00975F0F">
              <w:rPr>
                <w:rFonts w:ascii="Times New Roman" w:eastAsia="Times New Roman" w:hAnsi="Times New Roman" w:cs="Times New Roman"/>
                <w:b/>
                <w:szCs w:val="24"/>
                <w:lang w:eastAsia="uk-UA"/>
              </w:rPr>
              <w:t>Строк укладання договору</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5F0F" w:rsidRPr="00031DCB" w:rsidRDefault="00975F0F" w:rsidP="00975F0F">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48002C" w:rsidRPr="001A551C" w:rsidRDefault="00975F0F" w:rsidP="00975F0F">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color w:val="000000"/>
                <w:szCs w:val="24"/>
                <w:lang w:eastAsia="uk-UA"/>
              </w:rPr>
              <w:t>.</w:t>
            </w:r>
          </w:p>
        </w:tc>
      </w:tr>
      <w:tr w:rsidR="0048002C" w:rsidRPr="00710F33" w:rsidTr="00B50A18">
        <w:trPr>
          <w:trHeight w:val="2846"/>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8002C" w:rsidRPr="00975F0F" w:rsidRDefault="00975F0F" w:rsidP="0048002C">
            <w:pPr>
              <w:spacing w:after="0" w:line="240" w:lineRule="auto"/>
              <w:ind w:left="-440"/>
              <w:jc w:val="both"/>
              <w:rPr>
                <w:rFonts w:ascii="Times New Roman" w:eastAsia="Times New Roman" w:hAnsi="Times New Roman" w:cs="Times New Roman"/>
                <w:b/>
                <w:szCs w:val="24"/>
                <w:lang w:eastAsia="uk-UA"/>
              </w:rPr>
            </w:pPr>
            <w:r w:rsidRPr="00975F0F">
              <w:rPr>
                <w:rFonts w:ascii="Times New Roman" w:eastAsia="Times New Roman" w:hAnsi="Times New Roman" w:cs="Times New Roman"/>
                <w:b/>
                <w:szCs w:val="24"/>
                <w:lang w:eastAsia="uk-UA"/>
              </w:rPr>
              <w:t>3     6.3.</w:t>
            </w:r>
          </w:p>
        </w:tc>
        <w:tc>
          <w:tcPr>
            <w:tcW w:w="30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8002C" w:rsidRPr="00031DCB" w:rsidRDefault="0048002C" w:rsidP="0048002C">
            <w:pPr>
              <w:spacing w:after="0" w:line="240" w:lineRule="auto"/>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 w:val="22"/>
                <w:lang w:eastAsia="uk-UA"/>
              </w:rPr>
              <w:t>Проєкт договору про закупівлю </w:t>
            </w:r>
          </w:p>
        </w:tc>
        <w:tc>
          <w:tcPr>
            <w:tcW w:w="61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8002C" w:rsidRPr="00031DCB" w:rsidRDefault="0048002C" w:rsidP="0048002C">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Проєкт договору складається замовником з урахуванням особливостей предмету закупівлі;</w:t>
            </w:r>
          </w:p>
          <w:p w:rsidR="0048002C" w:rsidRPr="00031DCB" w:rsidRDefault="0048002C" w:rsidP="0048002C">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Разом з тендерною документацією замовником подається Проєкт договору про закупівлю з обов’язковим зазначенням порядку змін його умов.</w:t>
            </w:r>
          </w:p>
          <w:p w:rsidR="0048002C" w:rsidRPr="00031DCB" w:rsidRDefault="0048002C" w:rsidP="0048002C">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 та Особливостями.</w:t>
            </w:r>
          </w:p>
          <w:p w:rsidR="0048002C" w:rsidRPr="00031DCB" w:rsidRDefault="0048002C" w:rsidP="0048002C">
            <w:pPr>
              <w:spacing w:after="0" w:line="240" w:lineRule="auto"/>
              <w:ind w:left="142"/>
              <w:jc w:val="both"/>
              <w:rPr>
                <w:rFonts w:ascii="Times New Roman" w:eastAsia="Times New Roman" w:hAnsi="Times New Roman" w:cs="Times New Roman"/>
                <w:color w:val="000000"/>
                <w:szCs w:val="24"/>
                <w:lang w:eastAsia="uk-UA"/>
              </w:rPr>
            </w:pPr>
            <w:r w:rsidRPr="00031DCB">
              <w:rPr>
                <w:rFonts w:ascii="Times New Roman" w:eastAsia="Times New Roman" w:hAnsi="Times New Roman" w:cs="Times New Roman"/>
                <w:color w:val="000000"/>
                <w:szCs w:val="24"/>
                <w:lang w:eastAsia="uk-UA"/>
              </w:rPr>
              <w:t>Переможець процедури закупівлі під час укладення договору про закупівлю повинен надати відповідну інформацію про право пі</w:t>
            </w:r>
            <w:r w:rsidR="00873F1A">
              <w:rPr>
                <w:rFonts w:ascii="Times New Roman" w:eastAsia="Times New Roman" w:hAnsi="Times New Roman" w:cs="Times New Roman"/>
                <w:color w:val="000000"/>
                <w:szCs w:val="24"/>
                <w:lang w:eastAsia="uk-UA"/>
              </w:rPr>
              <w:t>дписання договору про закупівлю</w:t>
            </w:r>
          </w:p>
          <w:p w:rsidR="0048002C" w:rsidRPr="00031DCB" w:rsidRDefault="0048002C" w:rsidP="0048002C">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48002C" w:rsidRPr="00031DCB" w:rsidRDefault="0048002C" w:rsidP="0048002C">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xml:space="preserve">Проєкт договору наведений у </w:t>
            </w:r>
            <w:r w:rsidRPr="00031DCB">
              <w:rPr>
                <w:rFonts w:ascii="Times New Roman" w:eastAsia="Times New Roman" w:hAnsi="Times New Roman" w:cs="Times New Roman"/>
                <w:i/>
                <w:iCs/>
                <w:color w:val="000000"/>
                <w:szCs w:val="24"/>
                <w:lang w:eastAsia="uk-UA"/>
              </w:rPr>
              <w:t>Додатку № 4 ТД.</w:t>
            </w:r>
          </w:p>
          <w:p w:rsidR="0048002C" w:rsidRPr="00031DCB" w:rsidRDefault="0048002C" w:rsidP="0048002C">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Проєкт договору під час підписання може доповнюватись Сторонами іншими нормами, які не суперечать законодавству.</w:t>
            </w:r>
          </w:p>
          <w:p w:rsidR="009260BE" w:rsidRPr="009260BE" w:rsidRDefault="009260BE" w:rsidP="009260BE">
            <w:pPr>
              <w:shd w:val="clear" w:color="auto" w:fill="FFFFFF"/>
              <w:spacing w:after="0" w:line="240" w:lineRule="auto"/>
              <w:jc w:val="both"/>
              <w:rPr>
                <w:rFonts w:ascii="Arial" w:eastAsia="Times New Roman" w:hAnsi="Arial" w:cs="Arial"/>
                <w:color w:val="222222"/>
                <w:szCs w:val="24"/>
                <w:lang w:val="ru-RU" w:eastAsia="ru-RU"/>
              </w:rPr>
            </w:pPr>
            <w:r>
              <w:rPr>
                <w:rFonts w:ascii="Times New Roman" w:eastAsia="Times New Roman" w:hAnsi="Times New Roman" w:cs="Times New Roman"/>
                <w:color w:val="222222"/>
                <w:szCs w:val="24"/>
                <w:lang w:val="ru-RU" w:eastAsia="ru-RU"/>
              </w:rPr>
              <w:t xml:space="preserve">   </w:t>
            </w:r>
            <w:r w:rsidRPr="009260BE">
              <w:rPr>
                <w:rFonts w:ascii="Times New Roman" w:eastAsia="Times New Roman" w:hAnsi="Times New Roman" w:cs="Times New Roman"/>
                <w:color w:val="222222"/>
                <w:szCs w:val="24"/>
                <w:lang w:val="ru-RU" w:eastAsia="ru-RU"/>
              </w:rPr>
              <w:t>Невід’ємною частиною договору, який буде укладений за результатами відкритих торгів, є договірна ціна.</w:t>
            </w:r>
          </w:p>
          <w:p w:rsidR="009260BE" w:rsidRPr="009260BE" w:rsidRDefault="009260BE" w:rsidP="009260BE">
            <w:pPr>
              <w:shd w:val="clear" w:color="auto" w:fill="FFFFFF"/>
              <w:spacing w:after="0" w:line="240" w:lineRule="auto"/>
              <w:jc w:val="both"/>
              <w:rPr>
                <w:rFonts w:ascii="Arial" w:eastAsia="Times New Roman" w:hAnsi="Arial" w:cs="Arial"/>
                <w:color w:val="222222"/>
                <w:szCs w:val="24"/>
                <w:lang w:val="ru-RU" w:eastAsia="ru-RU"/>
              </w:rPr>
            </w:pPr>
            <w:r>
              <w:rPr>
                <w:rFonts w:ascii="Times New Roman" w:eastAsia="Times New Roman" w:hAnsi="Times New Roman" w:cs="Times New Roman"/>
                <w:b/>
                <w:bCs/>
                <w:color w:val="222222"/>
                <w:szCs w:val="24"/>
                <w:lang w:val="ru-RU" w:eastAsia="ru-RU"/>
              </w:rPr>
              <w:t xml:space="preserve">        </w:t>
            </w:r>
            <w:r w:rsidRPr="009260BE">
              <w:rPr>
                <w:rFonts w:ascii="Times New Roman" w:eastAsia="Times New Roman" w:hAnsi="Times New Roman" w:cs="Times New Roman"/>
                <w:b/>
                <w:bCs/>
                <w:color w:val="222222"/>
                <w:szCs w:val="24"/>
                <w:lang w:val="ru-RU" w:eastAsia="ru-RU"/>
              </w:rPr>
              <w:t>Договірна ціна - це ціна Переможця процедури закупівлі (Договірна ціна </w:t>
            </w:r>
            <w:r w:rsidRPr="009260BE">
              <w:rPr>
                <w:rFonts w:ascii="Times New Roman" w:eastAsia="Times New Roman" w:hAnsi="Times New Roman" w:cs="Times New Roman"/>
                <w:b/>
                <w:bCs/>
                <w:color w:val="000000"/>
                <w:szCs w:val="24"/>
                <w:lang w:val="ru-RU" w:eastAsia="ru-RU"/>
              </w:rPr>
              <w:t>повинна бути розрахована Учасником на об’єми завдання і змін та доповнень до завдання)</w:t>
            </w:r>
            <w:r w:rsidRPr="009260BE">
              <w:rPr>
                <w:rFonts w:ascii="Times New Roman" w:eastAsia="Times New Roman" w:hAnsi="Times New Roman" w:cs="Times New Roman"/>
                <w:b/>
                <w:bCs/>
                <w:color w:val="222222"/>
                <w:szCs w:val="24"/>
                <w:lang w:val="ru-RU" w:eastAsia="ru-RU"/>
              </w:rPr>
              <w:t>.</w:t>
            </w:r>
          </w:p>
          <w:p w:rsidR="009260BE" w:rsidRPr="009260BE" w:rsidRDefault="009260BE" w:rsidP="009260BE">
            <w:pPr>
              <w:shd w:val="clear" w:color="auto" w:fill="FFFFFF"/>
              <w:spacing w:after="0" w:line="240" w:lineRule="auto"/>
              <w:jc w:val="both"/>
              <w:rPr>
                <w:rFonts w:ascii="Arial" w:eastAsia="Times New Roman" w:hAnsi="Arial" w:cs="Arial"/>
                <w:color w:val="222222"/>
                <w:szCs w:val="24"/>
                <w:lang w:val="ru-RU" w:eastAsia="ru-RU"/>
              </w:rPr>
            </w:pPr>
            <w:r>
              <w:rPr>
                <w:rFonts w:ascii="Times New Roman" w:eastAsia="Times New Roman" w:hAnsi="Times New Roman" w:cs="Times New Roman"/>
                <w:b/>
                <w:bCs/>
                <w:color w:val="222222"/>
                <w:szCs w:val="24"/>
                <w:lang w:val="ru-RU" w:eastAsia="ru-RU"/>
              </w:rPr>
              <w:t xml:space="preserve">        </w:t>
            </w:r>
            <w:r w:rsidRPr="009260BE">
              <w:rPr>
                <w:rFonts w:ascii="Times New Roman" w:eastAsia="Times New Roman" w:hAnsi="Times New Roman" w:cs="Times New Roman"/>
                <w:b/>
                <w:bCs/>
                <w:color w:val="222222"/>
                <w:szCs w:val="24"/>
                <w:lang w:val="ru-RU" w:eastAsia="ru-RU"/>
              </w:rPr>
              <w:t>Вимоги щодо формування договірної ціни</w:t>
            </w:r>
            <w:r w:rsidRPr="009260BE">
              <w:rPr>
                <w:rFonts w:ascii="Times New Roman" w:eastAsia="Times New Roman" w:hAnsi="Times New Roman" w:cs="Times New Roman"/>
                <w:color w:val="222222"/>
                <w:szCs w:val="24"/>
                <w:lang w:val="ru-RU" w:eastAsia="ru-RU"/>
              </w:rPr>
              <w:t>.</w:t>
            </w:r>
          </w:p>
          <w:p w:rsidR="009260BE" w:rsidRPr="009260BE" w:rsidRDefault="009260BE" w:rsidP="009260BE">
            <w:pPr>
              <w:shd w:val="clear" w:color="auto" w:fill="FFFFFF"/>
              <w:spacing w:after="0" w:line="240" w:lineRule="auto"/>
              <w:jc w:val="both"/>
              <w:rPr>
                <w:rFonts w:ascii="Arial" w:eastAsia="Times New Roman" w:hAnsi="Arial" w:cs="Arial"/>
                <w:color w:val="222222"/>
                <w:szCs w:val="24"/>
                <w:lang w:val="ru-RU" w:eastAsia="ru-RU"/>
              </w:rPr>
            </w:pPr>
            <w:r>
              <w:rPr>
                <w:rFonts w:ascii="Times New Roman" w:eastAsia="Times New Roman" w:hAnsi="Times New Roman" w:cs="Times New Roman"/>
                <w:color w:val="222222"/>
                <w:szCs w:val="24"/>
                <w:lang w:val="ru-RU" w:eastAsia="ru-RU"/>
              </w:rPr>
              <w:t xml:space="preserve">        </w:t>
            </w:r>
            <w:r w:rsidRPr="009260BE">
              <w:rPr>
                <w:rFonts w:ascii="Times New Roman" w:eastAsia="Times New Roman" w:hAnsi="Times New Roman" w:cs="Times New Roman"/>
                <w:color w:val="222222"/>
                <w:szCs w:val="24"/>
                <w:lang w:val="ru-RU" w:eastAsia="ru-RU"/>
              </w:rPr>
              <w:t>Договірна ціна встановлюється за приблизним кошторисом (динамічна договірна ціна).</w:t>
            </w:r>
          </w:p>
          <w:p w:rsidR="009260BE" w:rsidRPr="009260BE" w:rsidRDefault="009260BE" w:rsidP="009260BE">
            <w:pPr>
              <w:shd w:val="clear" w:color="auto" w:fill="FFFFFF"/>
              <w:spacing w:after="0" w:line="240" w:lineRule="auto"/>
              <w:jc w:val="both"/>
              <w:rPr>
                <w:rFonts w:ascii="Arial" w:eastAsia="Times New Roman" w:hAnsi="Arial" w:cs="Arial"/>
                <w:color w:val="222222"/>
                <w:szCs w:val="24"/>
                <w:lang w:val="ru-RU" w:eastAsia="ru-RU"/>
              </w:rPr>
            </w:pPr>
            <w:r>
              <w:rPr>
                <w:rFonts w:ascii="Times New Roman" w:eastAsia="Times New Roman" w:hAnsi="Times New Roman" w:cs="Times New Roman"/>
                <w:color w:val="222222"/>
                <w:szCs w:val="24"/>
                <w:lang w:val="ru-RU" w:eastAsia="ru-RU"/>
              </w:rPr>
              <w:t xml:space="preserve">         </w:t>
            </w:r>
            <w:r w:rsidRPr="009260BE">
              <w:rPr>
                <w:rFonts w:ascii="Times New Roman" w:eastAsia="Times New Roman" w:hAnsi="Times New Roman" w:cs="Times New Roman"/>
                <w:color w:val="222222"/>
                <w:szCs w:val="24"/>
                <w:lang w:val="ru-RU" w:eastAsia="ru-RU"/>
              </w:rPr>
              <w:t>Кошторис завантажується на веб-портал Уповноваженого органу з питань закупівель через автоматизований електронний майданчик, у строки, визначені тендерною документацією з супроводжувальним листом на фірмовому бланку (у разі наявності) із вихідними реквізитами (дата, номер).</w:t>
            </w:r>
          </w:p>
          <w:p w:rsidR="009260BE" w:rsidRPr="009260BE" w:rsidRDefault="009260BE" w:rsidP="009260BE">
            <w:pPr>
              <w:shd w:val="clear" w:color="auto" w:fill="FFFFFF"/>
              <w:spacing w:after="0" w:line="240" w:lineRule="auto"/>
              <w:jc w:val="both"/>
              <w:rPr>
                <w:rFonts w:ascii="Arial" w:eastAsia="Times New Roman" w:hAnsi="Arial" w:cs="Arial"/>
                <w:color w:val="222222"/>
                <w:szCs w:val="24"/>
                <w:lang w:val="ru-RU" w:eastAsia="ru-RU"/>
              </w:rPr>
            </w:pPr>
            <w:r>
              <w:rPr>
                <w:rFonts w:ascii="Times New Roman" w:eastAsia="Times New Roman" w:hAnsi="Times New Roman" w:cs="Times New Roman"/>
                <w:color w:val="222222"/>
                <w:szCs w:val="24"/>
                <w:lang w:val="ru-RU" w:eastAsia="ru-RU"/>
              </w:rPr>
              <w:t xml:space="preserve">         </w:t>
            </w:r>
            <w:r w:rsidRPr="009260BE">
              <w:rPr>
                <w:rFonts w:ascii="Times New Roman" w:eastAsia="Times New Roman" w:hAnsi="Times New Roman" w:cs="Times New Roman"/>
                <w:color w:val="222222"/>
                <w:szCs w:val="24"/>
                <w:lang w:val="ru-RU" w:eastAsia="ru-RU"/>
              </w:rPr>
              <w:t>Розрахунок вартості робіт повинен бути виконаний згідно з «Кошторисні норми України. Настанова з визначення вартості проектних, науково-проектних, вишукувальних робіт та експертизи проектної документації на будівництво» (надалі КНУ «Настанова з визначення вартості проектних, науково-проектних, вишукувальних робіт та експертизи проектної документації на будівництво»), якщо інше не визначено чинним законодавством.</w:t>
            </w:r>
          </w:p>
          <w:p w:rsidR="009260BE" w:rsidRPr="009260BE" w:rsidRDefault="009260BE" w:rsidP="009260BE">
            <w:pPr>
              <w:shd w:val="clear" w:color="auto" w:fill="FFFFFF"/>
              <w:spacing w:after="0" w:line="240" w:lineRule="auto"/>
              <w:jc w:val="both"/>
              <w:rPr>
                <w:rFonts w:ascii="Arial" w:eastAsia="Times New Roman" w:hAnsi="Arial" w:cs="Arial"/>
                <w:color w:val="222222"/>
                <w:szCs w:val="24"/>
                <w:lang w:val="ru-RU" w:eastAsia="ru-RU"/>
              </w:rPr>
            </w:pPr>
            <w:r>
              <w:rPr>
                <w:rFonts w:ascii="Times New Roman" w:eastAsia="Times New Roman" w:hAnsi="Times New Roman" w:cs="Times New Roman"/>
                <w:color w:val="222222"/>
                <w:szCs w:val="24"/>
                <w:lang w:val="ru-RU" w:eastAsia="ru-RU"/>
              </w:rPr>
              <w:t xml:space="preserve">        </w:t>
            </w:r>
            <w:r w:rsidRPr="009260BE">
              <w:rPr>
                <w:rFonts w:ascii="Times New Roman" w:eastAsia="Times New Roman" w:hAnsi="Times New Roman" w:cs="Times New Roman"/>
                <w:color w:val="222222"/>
                <w:szCs w:val="24"/>
                <w:lang w:val="ru-RU" w:eastAsia="ru-RU"/>
              </w:rPr>
              <w:t>Учасник відповідає за одержання всіх необхідних дозволів, ліцензій, сертифікатів на роботи, запропоновані на торги, та самостійно несе всі витрати на отримання таких дозволів, ліцензій, сертифікатів.</w:t>
            </w:r>
          </w:p>
          <w:p w:rsidR="009260BE" w:rsidRPr="009260BE" w:rsidRDefault="009260BE" w:rsidP="009260BE">
            <w:pPr>
              <w:shd w:val="clear" w:color="auto" w:fill="FFFFFF"/>
              <w:spacing w:after="0" w:line="240" w:lineRule="auto"/>
              <w:jc w:val="both"/>
              <w:rPr>
                <w:rFonts w:ascii="Arial" w:eastAsia="Times New Roman" w:hAnsi="Arial" w:cs="Arial"/>
                <w:color w:val="222222"/>
                <w:szCs w:val="24"/>
                <w:lang w:val="ru-RU" w:eastAsia="ru-RU"/>
              </w:rPr>
            </w:pPr>
            <w:r w:rsidRPr="009260BE">
              <w:rPr>
                <w:rFonts w:ascii="Times New Roman" w:eastAsia="Times New Roman" w:hAnsi="Times New Roman" w:cs="Times New Roman"/>
                <w:color w:val="222222"/>
                <w:szCs w:val="24"/>
                <w:lang w:val="ru-RU" w:eastAsia="ru-RU"/>
              </w:rPr>
              <w:t>До кошторису не включаються витрати, пов'язані з укладенням договору.</w:t>
            </w:r>
          </w:p>
          <w:p w:rsidR="009260BE" w:rsidRPr="005907B4" w:rsidRDefault="009260BE" w:rsidP="009260BE">
            <w:pPr>
              <w:shd w:val="clear" w:color="auto" w:fill="FFFFFF"/>
              <w:spacing w:after="0" w:line="240" w:lineRule="auto"/>
              <w:jc w:val="both"/>
              <w:rPr>
                <w:rFonts w:ascii="Times New Roman" w:eastAsia="Times New Roman" w:hAnsi="Times New Roman" w:cs="Times New Roman"/>
                <w:b/>
                <w:i/>
                <w:color w:val="222222"/>
                <w:szCs w:val="24"/>
                <w:lang w:val="ru-RU" w:eastAsia="ru-RU"/>
              </w:rPr>
            </w:pPr>
            <w:r>
              <w:rPr>
                <w:rFonts w:ascii="Times New Roman" w:eastAsia="Times New Roman" w:hAnsi="Times New Roman" w:cs="Times New Roman"/>
                <w:color w:val="222222"/>
                <w:szCs w:val="24"/>
                <w:lang w:val="ru-RU" w:eastAsia="ru-RU"/>
              </w:rPr>
              <w:t xml:space="preserve">       </w:t>
            </w:r>
            <w:r w:rsidRPr="005907B4">
              <w:rPr>
                <w:rFonts w:ascii="Times New Roman" w:eastAsia="Times New Roman" w:hAnsi="Times New Roman" w:cs="Times New Roman"/>
                <w:b/>
                <w:i/>
                <w:color w:val="222222"/>
                <w:szCs w:val="24"/>
                <w:lang w:val="ru-RU" w:eastAsia="ru-RU"/>
              </w:rPr>
              <w:t>Документи, що стосуються укладання та погодження договірної ціни Переможець розміщує в електронному вигляді через електронну систему закупівель до укладання договору.</w:t>
            </w:r>
          </w:p>
          <w:p w:rsidR="009260BE" w:rsidRPr="009260BE" w:rsidRDefault="009260BE" w:rsidP="009260BE">
            <w:pPr>
              <w:shd w:val="clear" w:color="auto" w:fill="FFFFFF"/>
              <w:spacing w:after="0" w:line="240" w:lineRule="auto"/>
              <w:jc w:val="both"/>
              <w:rPr>
                <w:rFonts w:ascii="Arial" w:eastAsia="Times New Roman" w:hAnsi="Arial" w:cs="Arial"/>
                <w:color w:val="222222"/>
                <w:szCs w:val="24"/>
                <w:lang w:val="ru-RU" w:eastAsia="ru-RU"/>
              </w:rPr>
            </w:pPr>
            <w:r>
              <w:rPr>
                <w:rFonts w:ascii="Times New Roman" w:eastAsia="Times New Roman" w:hAnsi="Times New Roman" w:cs="Times New Roman"/>
                <w:color w:val="222222"/>
                <w:szCs w:val="24"/>
                <w:lang w:val="ru-RU" w:eastAsia="ru-RU"/>
              </w:rPr>
              <w:t xml:space="preserve">       </w:t>
            </w:r>
            <w:r w:rsidRPr="009260BE">
              <w:rPr>
                <w:rFonts w:ascii="Times New Roman" w:eastAsia="Times New Roman" w:hAnsi="Times New Roman" w:cs="Times New Roman"/>
                <w:color w:val="222222"/>
                <w:szCs w:val="24"/>
                <w:lang w:val="ru-RU" w:eastAsia="ru-RU"/>
              </w:rPr>
              <w:t>Договірна ціна має бути складена у програмному комплексі, який має рекомендації Мінрегіонбуду до застосування.</w:t>
            </w:r>
          </w:p>
          <w:p w:rsidR="009260BE" w:rsidRPr="009260BE" w:rsidRDefault="009260BE" w:rsidP="009260BE">
            <w:pPr>
              <w:shd w:val="clear" w:color="auto" w:fill="FFFFFF"/>
              <w:spacing w:after="0" w:line="240" w:lineRule="auto"/>
              <w:jc w:val="both"/>
              <w:rPr>
                <w:rFonts w:ascii="Arial" w:eastAsia="Times New Roman" w:hAnsi="Arial" w:cs="Arial"/>
                <w:color w:val="222222"/>
                <w:szCs w:val="24"/>
                <w:lang w:val="ru-RU" w:eastAsia="ru-RU"/>
              </w:rPr>
            </w:pPr>
            <w:r w:rsidRPr="009260BE">
              <w:rPr>
                <w:rFonts w:ascii="Times New Roman" w:eastAsia="Times New Roman" w:hAnsi="Times New Roman" w:cs="Times New Roman"/>
                <w:color w:val="222222"/>
                <w:szCs w:val="24"/>
                <w:lang w:val="ru-RU" w:eastAsia="ru-RU"/>
              </w:rPr>
              <w:t> </w:t>
            </w:r>
            <w:r>
              <w:rPr>
                <w:rFonts w:ascii="Times New Roman" w:eastAsia="Times New Roman" w:hAnsi="Times New Roman" w:cs="Times New Roman"/>
                <w:color w:val="222222"/>
                <w:szCs w:val="24"/>
                <w:lang w:val="ru-RU" w:eastAsia="ru-RU"/>
              </w:rPr>
              <w:t xml:space="preserve">  </w:t>
            </w:r>
            <w:r w:rsidRPr="009260BE">
              <w:rPr>
                <w:rFonts w:ascii="Times New Roman" w:eastAsia="Times New Roman" w:hAnsi="Times New Roman" w:cs="Times New Roman"/>
                <w:color w:val="222222"/>
                <w:szCs w:val="24"/>
                <w:lang w:val="ru-RU" w:eastAsia="ru-RU"/>
              </w:rPr>
              <w:t>Учасник повинен розцінити всі позиції переліку завдання і змін та доповнень до завдання (Додаток № 3 цієї тендерної документації).</w:t>
            </w:r>
          </w:p>
          <w:p w:rsidR="009260BE" w:rsidRPr="009260BE" w:rsidRDefault="009260BE" w:rsidP="009260BE">
            <w:pPr>
              <w:shd w:val="clear" w:color="auto" w:fill="FFFFFF"/>
              <w:spacing w:after="0" w:line="240" w:lineRule="auto"/>
              <w:jc w:val="both"/>
              <w:rPr>
                <w:rFonts w:ascii="Arial" w:eastAsia="Times New Roman" w:hAnsi="Arial" w:cs="Arial"/>
                <w:color w:val="222222"/>
                <w:szCs w:val="24"/>
                <w:lang w:val="ru-RU" w:eastAsia="ru-RU"/>
              </w:rPr>
            </w:pPr>
            <w:r w:rsidRPr="009260BE">
              <w:rPr>
                <w:rFonts w:ascii="Times New Roman" w:eastAsia="Times New Roman" w:hAnsi="Times New Roman" w:cs="Times New Roman"/>
                <w:i/>
                <w:iCs/>
                <w:color w:val="222222"/>
                <w:szCs w:val="24"/>
                <w:lang w:val="ru-RU" w:eastAsia="ru-RU"/>
              </w:rPr>
              <w:t>  </w:t>
            </w:r>
            <w:r>
              <w:rPr>
                <w:rFonts w:ascii="Times New Roman" w:eastAsia="Times New Roman" w:hAnsi="Times New Roman" w:cs="Times New Roman"/>
                <w:i/>
                <w:iCs/>
                <w:color w:val="222222"/>
                <w:szCs w:val="24"/>
                <w:lang w:val="ru-RU" w:eastAsia="ru-RU"/>
              </w:rPr>
              <w:t xml:space="preserve">      </w:t>
            </w:r>
            <w:r w:rsidRPr="009260BE">
              <w:rPr>
                <w:rFonts w:ascii="Times New Roman" w:eastAsia="Times New Roman" w:hAnsi="Times New Roman" w:cs="Times New Roman"/>
                <w:i/>
                <w:iCs/>
                <w:color w:val="222222"/>
                <w:szCs w:val="24"/>
                <w:lang w:val="ru-RU" w:eastAsia="ru-RU"/>
              </w:rPr>
              <w:t>Учасник визначає ціну тендерної пропозиції (договірну ціну</w:t>
            </w:r>
            <w:r w:rsidRPr="009260BE">
              <w:rPr>
                <w:rFonts w:ascii="Times New Roman" w:eastAsia="Times New Roman" w:hAnsi="Times New Roman" w:cs="Times New Roman"/>
                <w:color w:val="222222"/>
                <w:szCs w:val="24"/>
                <w:lang w:val="ru-RU" w:eastAsia="ru-RU"/>
              </w:rPr>
              <w:t>) як динамічну, згідно з нормами і правилами чинного законодавства.</w:t>
            </w:r>
          </w:p>
          <w:p w:rsidR="009260BE" w:rsidRPr="009260BE" w:rsidRDefault="009260BE" w:rsidP="009260BE">
            <w:pPr>
              <w:shd w:val="clear" w:color="auto" w:fill="FFFFFF"/>
              <w:spacing w:after="0" w:line="240" w:lineRule="auto"/>
              <w:jc w:val="both"/>
              <w:rPr>
                <w:rFonts w:ascii="Arial" w:eastAsia="Times New Roman" w:hAnsi="Arial" w:cs="Arial"/>
                <w:color w:val="222222"/>
                <w:szCs w:val="24"/>
                <w:lang w:val="ru-RU" w:eastAsia="ru-RU"/>
              </w:rPr>
            </w:pPr>
            <w:r>
              <w:rPr>
                <w:rFonts w:ascii="Times New Roman" w:eastAsia="Times New Roman" w:hAnsi="Times New Roman" w:cs="Times New Roman"/>
                <w:color w:val="222222"/>
                <w:szCs w:val="24"/>
                <w:lang w:val="ru-RU" w:eastAsia="ru-RU"/>
              </w:rPr>
              <w:t xml:space="preserve">          </w:t>
            </w:r>
            <w:r w:rsidRPr="009260BE">
              <w:rPr>
                <w:rFonts w:ascii="Times New Roman" w:eastAsia="Times New Roman" w:hAnsi="Times New Roman" w:cs="Times New Roman"/>
                <w:color w:val="222222"/>
                <w:szCs w:val="24"/>
                <w:lang w:val="ru-RU" w:eastAsia="ru-RU"/>
              </w:rPr>
              <w:t>Не врахована учасником вартість окремих робіт (послуг) не сплачується замовником окремо, а витрати на їх виконання вважаються врахованими у загальній ціні його тендерної пропозиції.</w:t>
            </w:r>
          </w:p>
          <w:p w:rsidR="009260BE" w:rsidRPr="009260BE" w:rsidRDefault="009260BE" w:rsidP="009260BE">
            <w:pPr>
              <w:shd w:val="clear" w:color="auto" w:fill="FFFFFF"/>
              <w:spacing w:after="0" w:line="240" w:lineRule="auto"/>
              <w:jc w:val="both"/>
              <w:rPr>
                <w:rFonts w:ascii="Arial" w:eastAsia="Times New Roman" w:hAnsi="Arial" w:cs="Arial"/>
                <w:color w:val="222222"/>
                <w:szCs w:val="24"/>
                <w:lang w:val="ru-RU" w:eastAsia="ru-RU"/>
              </w:rPr>
            </w:pPr>
            <w:r>
              <w:rPr>
                <w:rFonts w:ascii="Times New Roman" w:eastAsia="Times New Roman" w:hAnsi="Times New Roman" w:cs="Times New Roman"/>
                <w:color w:val="222222"/>
                <w:szCs w:val="24"/>
                <w:lang w:val="ru-RU" w:eastAsia="ru-RU"/>
              </w:rPr>
              <w:t xml:space="preserve">          </w:t>
            </w:r>
            <w:r w:rsidRPr="009260BE">
              <w:rPr>
                <w:rFonts w:ascii="Times New Roman" w:eastAsia="Times New Roman" w:hAnsi="Times New Roman" w:cs="Times New Roman"/>
                <w:color w:val="222222"/>
                <w:szCs w:val="24"/>
                <w:lang w:val="ru-RU" w:eastAsia="ru-RU"/>
              </w:rPr>
              <w:t>Ціна тендерної пропозиції вказується з ПДВ (стосується Учасників, які є платниками ПДВ).</w:t>
            </w:r>
          </w:p>
          <w:p w:rsidR="009260BE" w:rsidRPr="009260BE" w:rsidRDefault="009260BE" w:rsidP="009260BE">
            <w:pPr>
              <w:shd w:val="clear" w:color="auto" w:fill="FFFFFF"/>
              <w:spacing w:after="0" w:line="240" w:lineRule="auto"/>
              <w:jc w:val="both"/>
              <w:rPr>
                <w:rFonts w:ascii="Arial" w:eastAsia="Times New Roman" w:hAnsi="Arial" w:cs="Arial"/>
                <w:color w:val="222222"/>
                <w:szCs w:val="24"/>
                <w:lang w:val="ru-RU" w:eastAsia="ru-RU"/>
              </w:rPr>
            </w:pPr>
            <w:r w:rsidRPr="009260BE">
              <w:rPr>
                <w:rFonts w:ascii="Times New Roman" w:eastAsia="Times New Roman" w:hAnsi="Times New Roman" w:cs="Times New Roman"/>
                <w:color w:val="222222"/>
                <w:szCs w:val="24"/>
                <w:lang w:val="ru-RU" w:eastAsia="ru-RU"/>
              </w:rPr>
              <w:t> </w:t>
            </w:r>
            <w:r>
              <w:rPr>
                <w:rFonts w:ascii="Times New Roman" w:eastAsia="Times New Roman" w:hAnsi="Times New Roman" w:cs="Times New Roman"/>
                <w:color w:val="222222"/>
                <w:szCs w:val="24"/>
                <w:lang w:val="ru-RU" w:eastAsia="ru-RU"/>
              </w:rPr>
              <w:t xml:space="preserve">      </w:t>
            </w:r>
            <w:r w:rsidRPr="009260BE">
              <w:rPr>
                <w:rFonts w:ascii="Times New Roman" w:eastAsia="Times New Roman" w:hAnsi="Times New Roman" w:cs="Times New Roman"/>
                <w:color w:val="222222"/>
                <w:szCs w:val="24"/>
                <w:lang w:val="ru-RU" w:eastAsia="ru-RU"/>
              </w:rPr>
              <w:t>Учасники подають свої пропозиції з урахуванням робіт та послуг, які Учасник планує передати до виконання субпідрядним організаціям.</w:t>
            </w:r>
          </w:p>
          <w:p w:rsidR="009260BE" w:rsidRPr="009260BE" w:rsidRDefault="009260BE" w:rsidP="009260BE">
            <w:pPr>
              <w:shd w:val="clear" w:color="auto" w:fill="FFFFFF"/>
              <w:spacing w:after="0" w:line="240" w:lineRule="auto"/>
              <w:jc w:val="both"/>
              <w:rPr>
                <w:rFonts w:ascii="Arial" w:eastAsia="Times New Roman" w:hAnsi="Arial" w:cs="Arial"/>
                <w:color w:val="222222"/>
                <w:szCs w:val="24"/>
                <w:lang w:val="ru-RU" w:eastAsia="ru-RU"/>
              </w:rPr>
            </w:pPr>
            <w:r>
              <w:rPr>
                <w:rFonts w:ascii="Times New Roman" w:eastAsia="Times New Roman" w:hAnsi="Times New Roman" w:cs="Times New Roman"/>
                <w:b/>
                <w:bCs/>
                <w:i/>
                <w:iCs/>
                <w:color w:val="222222"/>
                <w:szCs w:val="24"/>
                <w:lang w:val="ru-RU" w:eastAsia="ru-RU"/>
              </w:rPr>
              <w:t xml:space="preserve">           </w:t>
            </w:r>
            <w:r w:rsidRPr="009260BE">
              <w:rPr>
                <w:rFonts w:ascii="Times New Roman" w:eastAsia="Times New Roman" w:hAnsi="Times New Roman" w:cs="Times New Roman"/>
                <w:b/>
                <w:bCs/>
                <w:i/>
                <w:iCs/>
                <w:color w:val="222222"/>
                <w:szCs w:val="24"/>
                <w:lang w:val="ru-RU" w:eastAsia="ru-RU"/>
              </w:rPr>
              <w:t>Переможець надає договірну ціну та додатки до неї відповідно до </w:t>
            </w:r>
            <w:r w:rsidRPr="009260BE">
              <w:rPr>
                <w:rFonts w:ascii="Times New Roman" w:eastAsia="Times New Roman" w:hAnsi="Times New Roman" w:cs="Times New Roman"/>
                <w:b/>
                <w:bCs/>
                <w:color w:val="222222"/>
                <w:szCs w:val="24"/>
                <w:lang w:val="ru-RU" w:eastAsia="ru-RU"/>
              </w:rPr>
              <w:t>КНУ</w:t>
            </w:r>
            <w:r w:rsidRPr="009260BE">
              <w:rPr>
                <w:rFonts w:ascii="Times New Roman" w:eastAsia="Times New Roman" w:hAnsi="Times New Roman" w:cs="Times New Roman"/>
                <w:b/>
                <w:bCs/>
                <w:i/>
                <w:iCs/>
                <w:color w:val="222222"/>
                <w:szCs w:val="24"/>
                <w:lang w:val="ru-RU" w:eastAsia="ru-RU"/>
              </w:rPr>
              <w:t> </w:t>
            </w:r>
            <w:r w:rsidRPr="009260BE">
              <w:rPr>
                <w:rFonts w:ascii="Times New Roman" w:eastAsia="Times New Roman" w:hAnsi="Times New Roman" w:cs="Times New Roman"/>
                <w:color w:val="222222"/>
                <w:szCs w:val="24"/>
                <w:lang w:val="ru-RU" w:eastAsia="ru-RU"/>
              </w:rPr>
              <w:t>«Настанова з визначення вартості проектних, науково-проектних, вишукувальних робіт та експертизи проектної документації на будівництво»</w:t>
            </w:r>
            <w:r w:rsidRPr="009260BE">
              <w:rPr>
                <w:rFonts w:ascii="Times New Roman" w:eastAsia="Times New Roman" w:hAnsi="Times New Roman" w:cs="Times New Roman"/>
                <w:b/>
                <w:bCs/>
                <w:i/>
                <w:iCs/>
                <w:color w:val="222222"/>
                <w:szCs w:val="24"/>
                <w:lang w:val="ru-RU" w:eastAsia="ru-RU"/>
              </w:rPr>
              <w:t>.</w:t>
            </w:r>
          </w:p>
          <w:p w:rsidR="009260BE" w:rsidRPr="009260BE" w:rsidRDefault="009260BE" w:rsidP="009260BE">
            <w:pPr>
              <w:shd w:val="clear" w:color="auto" w:fill="FFFFFF"/>
              <w:spacing w:after="0" w:line="240" w:lineRule="auto"/>
              <w:jc w:val="both"/>
              <w:rPr>
                <w:rFonts w:ascii="Times New Roman" w:eastAsia="Times New Roman" w:hAnsi="Times New Roman" w:cs="Times New Roman"/>
                <w:bCs/>
                <w:iCs/>
                <w:color w:val="222222"/>
                <w:szCs w:val="24"/>
                <w:lang w:val="ru-RU" w:eastAsia="ru-RU"/>
              </w:rPr>
            </w:pPr>
            <w:r w:rsidRPr="009260BE">
              <w:rPr>
                <w:rFonts w:ascii="Times New Roman" w:eastAsia="Times New Roman" w:hAnsi="Times New Roman" w:cs="Times New Roman"/>
                <w:bCs/>
                <w:iCs/>
                <w:color w:val="222222"/>
                <w:szCs w:val="24"/>
                <w:lang w:val="ru-RU" w:eastAsia="ru-RU"/>
              </w:rPr>
              <w:t>     Ненадання договірної ціни Переможцем у строки передбачені тендерною документацією, а також ненадання договірної ціни, сформованої у відповідності до вимог тендерної документації є відмовою Переможця від підписання договору про закупівлю відповідно до вимог тендерної документації.</w:t>
            </w:r>
          </w:p>
          <w:p w:rsidR="0048002C" w:rsidRPr="005907B4" w:rsidRDefault="009260BE" w:rsidP="009260BE">
            <w:pPr>
              <w:shd w:val="clear" w:color="auto" w:fill="FFFFFF"/>
              <w:spacing w:after="0" w:line="240" w:lineRule="auto"/>
              <w:jc w:val="both"/>
              <w:rPr>
                <w:b/>
              </w:rPr>
            </w:pPr>
            <w:r w:rsidRPr="005907B4">
              <w:rPr>
                <w:rFonts w:ascii="Times New Roman" w:eastAsia="Times New Roman" w:hAnsi="Times New Roman" w:cs="Times New Roman"/>
                <w:b/>
                <w:bCs/>
                <w:iCs/>
                <w:color w:val="222222"/>
                <w:szCs w:val="24"/>
                <w:lang w:val="ru-RU" w:eastAsia="ru-RU"/>
              </w:rPr>
              <w:t xml:space="preserve">          Договірна ціна повинна бути узгоджена </w:t>
            </w:r>
            <w:r w:rsidR="005907B4" w:rsidRPr="005907B4">
              <w:rPr>
                <w:rFonts w:ascii="Times New Roman" w:eastAsia="Times New Roman" w:hAnsi="Times New Roman" w:cs="Times New Roman"/>
                <w:b/>
                <w:bCs/>
                <w:iCs/>
                <w:color w:val="222222"/>
                <w:szCs w:val="24"/>
                <w:lang w:val="ru-RU" w:eastAsia="ru-RU"/>
              </w:rPr>
              <w:t xml:space="preserve">з Замовником </w:t>
            </w:r>
            <w:r w:rsidRPr="005907B4">
              <w:rPr>
                <w:rFonts w:ascii="Times New Roman" w:eastAsia="Times New Roman" w:hAnsi="Times New Roman" w:cs="Times New Roman"/>
                <w:b/>
                <w:bCs/>
                <w:iCs/>
                <w:color w:val="222222"/>
                <w:szCs w:val="24"/>
                <w:lang w:val="ru-RU" w:eastAsia="ru-RU"/>
              </w:rPr>
              <w:t>не пізніше ніж через п’ятнадцять днів з дня прийняття рішення про намір укласти договір про закупівлю.</w:t>
            </w:r>
          </w:p>
        </w:tc>
      </w:tr>
      <w:tr w:rsidR="0048002C" w:rsidRPr="00710F33" w:rsidTr="00873F1A">
        <w:trPr>
          <w:trHeight w:val="2268"/>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02C" w:rsidRPr="00031DCB" w:rsidRDefault="0048002C" w:rsidP="0048002C">
            <w:pPr>
              <w:spacing w:after="0" w:line="240" w:lineRule="auto"/>
              <w:ind w:left="-440"/>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 w:val="22"/>
                <w:lang w:eastAsia="uk-UA"/>
              </w:rPr>
              <w:t>4     6.4.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02C" w:rsidRPr="00031DCB" w:rsidRDefault="0048002C" w:rsidP="0048002C">
            <w:pPr>
              <w:spacing w:after="0" w:line="240" w:lineRule="auto"/>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 w:val="22"/>
                <w:lang w:eastAsia="uk-UA"/>
              </w:rPr>
              <w:t>Істотні умови, що обов’язково включаються до договору про закупівлю</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xml:space="preserve">Договір про закупівлю за результатами проведеної закупівлі </w:t>
            </w:r>
            <w:r w:rsidRPr="00031DCB">
              <w:rPr>
                <w:rFonts w:ascii="Times New Roman" w:eastAsia="Times New Roman" w:hAnsi="Times New Roman" w:cs="Times New Roman"/>
                <w:szCs w:val="24"/>
                <w:lang w:eastAsia="uk-UA"/>
              </w:rPr>
              <w:t xml:space="preserve">згідно з пунктом 17 Особливостей укладається відповідно до </w:t>
            </w:r>
            <w:hyperlink r:id="rId14" w:history="1">
              <w:r w:rsidRPr="00031DCB">
                <w:rPr>
                  <w:rFonts w:ascii="Times New Roman" w:eastAsia="Times New Roman" w:hAnsi="Times New Roman" w:cs="Times New Roman"/>
                  <w:szCs w:val="24"/>
                  <w:lang w:eastAsia="uk-UA"/>
                </w:rPr>
                <w:t>Цивільного</w:t>
              </w:r>
            </w:hyperlink>
            <w:r w:rsidRPr="00031DCB">
              <w:rPr>
                <w:rFonts w:ascii="Times New Roman" w:eastAsia="Times New Roman" w:hAnsi="Times New Roman" w:cs="Times New Roman"/>
                <w:szCs w:val="24"/>
                <w:lang w:eastAsia="uk-UA"/>
              </w:rPr>
              <w:t xml:space="preserve"> і </w:t>
            </w:r>
            <w:hyperlink r:id="rId15" w:history="1">
              <w:r w:rsidRPr="00031DCB">
                <w:rPr>
                  <w:rFonts w:ascii="Times New Roman" w:eastAsia="Times New Roman" w:hAnsi="Times New Roman" w:cs="Times New Roman"/>
                  <w:szCs w:val="24"/>
                  <w:lang w:eastAsia="uk-UA"/>
                </w:rPr>
                <w:t>Господарського кодексів України</w:t>
              </w:r>
            </w:hyperlink>
            <w:r w:rsidRPr="00031DCB">
              <w:rPr>
                <w:rFonts w:ascii="Times New Roman" w:eastAsia="Times New Roman" w:hAnsi="Times New Roman" w:cs="Times New Roman"/>
                <w:szCs w:val="24"/>
                <w:lang w:eastAsia="uk-UA"/>
              </w:rPr>
              <w:t xml:space="preserve"> з урахуванням положень </w:t>
            </w:r>
            <w:hyperlink r:id="rId16" w:anchor="n1760" w:history="1">
              <w:r w:rsidRPr="00031DCB">
                <w:rPr>
                  <w:rFonts w:ascii="Times New Roman" w:eastAsia="Times New Roman" w:hAnsi="Times New Roman" w:cs="Times New Roman"/>
                  <w:szCs w:val="24"/>
                  <w:lang w:eastAsia="uk-UA"/>
                </w:rPr>
                <w:t>статті 41</w:t>
              </w:r>
            </w:hyperlink>
            <w:r w:rsidRPr="00031DCB">
              <w:rPr>
                <w:rFonts w:ascii="Times New Roman" w:eastAsia="Times New Roman" w:hAnsi="Times New Roman" w:cs="Times New Roman"/>
                <w:szCs w:val="24"/>
                <w:lang w:eastAsia="uk-UA"/>
              </w:rPr>
              <w:t xml:space="preserve"> Закону, крім частин </w:t>
            </w:r>
            <w:hyperlink r:id="rId17" w:anchor="n1766" w:history="1">
              <w:r w:rsidRPr="00031DCB">
                <w:rPr>
                  <w:rFonts w:ascii="Times New Roman" w:eastAsia="Times New Roman" w:hAnsi="Times New Roman" w:cs="Times New Roman"/>
                  <w:szCs w:val="24"/>
                  <w:lang w:eastAsia="uk-UA"/>
                </w:rPr>
                <w:t>третьої - п’ятої</w:t>
              </w:r>
            </w:hyperlink>
            <w:r w:rsidRPr="00031DCB">
              <w:rPr>
                <w:rFonts w:ascii="Times New Roman" w:eastAsia="Times New Roman" w:hAnsi="Times New Roman" w:cs="Times New Roman"/>
                <w:szCs w:val="24"/>
                <w:lang w:eastAsia="uk-UA"/>
              </w:rPr>
              <w:t xml:space="preserve">, </w:t>
            </w:r>
            <w:hyperlink r:id="rId18" w:anchor="n1779" w:history="1">
              <w:r w:rsidRPr="00031DCB">
                <w:rPr>
                  <w:rFonts w:ascii="Times New Roman" w:eastAsia="Times New Roman" w:hAnsi="Times New Roman" w:cs="Times New Roman"/>
                  <w:szCs w:val="24"/>
                  <w:lang w:eastAsia="uk-UA"/>
                </w:rPr>
                <w:t>сьомої</w:t>
              </w:r>
            </w:hyperlink>
            <w:r w:rsidRPr="00031DCB">
              <w:rPr>
                <w:rFonts w:ascii="Times New Roman" w:eastAsia="Times New Roman" w:hAnsi="Times New Roman" w:cs="Times New Roman"/>
                <w:szCs w:val="24"/>
                <w:lang w:eastAsia="uk-UA"/>
              </w:rPr>
              <w:t xml:space="preserve"> та </w:t>
            </w:r>
            <w:hyperlink r:id="rId19" w:anchor="n1780" w:history="1">
              <w:r w:rsidRPr="00031DCB">
                <w:rPr>
                  <w:rFonts w:ascii="Times New Roman" w:eastAsia="Times New Roman" w:hAnsi="Times New Roman" w:cs="Times New Roman"/>
                  <w:szCs w:val="24"/>
                  <w:lang w:eastAsia="uk-UA"/>
                </w:rPr>
                <w:t>восьмої</w:t>
              </w:r>
            </w:hyperlink>
            <w:r w:rsidRPr="00031DCB">
              <w:rPr>
                <w:rFonts w:ascii="Times New Roman" w:eastAsia="Times New Roman" w:hAnsi="Times New Roman" w:cs="Times New Roman"/>
                <w:szCs w:val="24"/>
                <w:lang w:eastAsia="uk-UA"/>
              </w:rPr>
              <w:t xml:space="preserve"> статті 41 Закону, та Особливостей.</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 xml:space="preserve">Забороняється укладення договорів </w:t>
            </w:r>
            <w:r w:rsidRPr="00031DCB">
              <w:rPr>
                <w:rFonts w:ascii="Times New Roman" w:eastAsia="Times New Roman" w:hAnsi="Times New Roman" w:cs="Times New Roman"/>
                <w:color w:val="333333"/>
                <w:szCs w:val="24"/>
                <w:lang w:eastAsia="uk-UA"/>
              </w:rPr>
              <w:t>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333333"/>
                <w:szCs w:val="24"/>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333333"/>
                <w:szCs w:val="24"/>
                <w:lang w:eastAsia="uk-UA"/>
              </w:rPr>
              <w:t>визначення грошового еквівалента зобов’язання в іноземній валюті;</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333333"/>
                <w:szCs w:val="24"/>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333333"/>
                <w:szCs w:val="24"/>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333333"/>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1) зменшення обсягів закупівлі, зокрема з урахуванням фактичного обсягу видатків замовника;</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2) погодження зміни ціни за одиницю товару в договорі про закупівлю у разі коливання</w:t>
            </w:r>
            <w:r w:rsidR="00067D21">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ціни такого товару на ринку, що відбулося з моменту укладення договору про закупівлю або</w:t>
            </w:r>
            <w:r w:rsidR="00067D21">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останнього внесення змін до договору про закупівлю в частині зміни ціни за одиницю товару.</w:t>
            </w:r>
          </w:p>
          <w:p w:rsidR="0048002C" w:rsidRPr="00031DCB" w:rsidRDefault="00067D21" w:rsidP="0048002C">
            <w:pPr>
              <w:shd w:val="clear" w:color="auto" w:fill="FFFFFF"/>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 xml:space="preserve">       </w:t>
            </w:r>
            <w:r w:rsidR="0048002C" w:rsidRPr="00031DCB">
              <w:rPr>
                <w:rFonts w:ascii="Times New Roman" w:eastAsia="Times New Roman" w:hAnsi="Times New Roman" w:cs="Times New Roman"/>
                <w:szCs w:val="24"/>
                <w:lang w:eastAsia="uk-UA"/>
              </w:rPr>
              <w:t>Зміна ціни за одиницю товару здійснюється пропорційно коливанню ціни такого товару на</w:t>
            </w:r>
            <w:r>
              <w:rPr>
                <w:rFonts w:ascii="Times New Roman" w:eastAsia="Times New Roman" w:hAnsi="Times New Roman" w:cs="Times New Roman"/>
                <w:szCs w:val="24"/>
                <w:lang w:eastAsia="uk-UA"/>
              </w:rPr>
              <w:t xml:space="preserve"> </w:t>
            </w:r>
            <w:r w:rsidR="0048002C" w:rsidRPr="00031DCB">
              <w:rPr>
                <w:rFonts w:ascii="Times New Roman" w:eastAsia="Times New Roman" w:hAnsi="Times New Roman" w:cs="Times New Roman"/>
                <w:szCs w:val="24"/>
                <w:lang w:eastAsia="uk-UA"/>
              </w:rPr>
              <w:t>ринку (відсоток збільшення ціни за одиницю товару не може перевищувати відсоток коливання</w:t>
            </w:r>
            <w:r>
              <w:rPr>
                <w:rFonts w:ascii="Times New Roman" w:eastAsia="Times New Roman" w:hAnsi="Times New Roman" w:cs="Times New Roman"/>
                <w:szCs w:val="24"/>
                <w:lang w:eastAsia="uk-UA"/>
              </w:rPr>
              <w:t xml:space="preserve"> </w:t>
            </w:r>
            <w:r w:rsidR="0048002C" w:rsidRPr="00031DCB">
              <w:rPr>
                <w:rFonts w:ascii="Times New Roman" w:eastAsia="Times New Roman" w:hAnsi="Times New Roman" w:cs="Times New Roman"/>
                <w:szCs w:val="24"/>
                <w:lang w:eastAsia="uk-UA"/>
              </w:rPr>
              <w:t>(збільшення) ціни такого товару на ринку) за умови докум</w:t>
            </w:r>
            <w:r>
              <w:rPr>
                <w:rFonts w:ascii="Times New Roman" w:eastAsia="Times New Roman" w:hAnsi="Times New Roman" w:cs="Times New Roman"/>
                <w:szCs w:val="24"/>
                <w:lang w:eastAsia="uk-UA"/>
              </w:rPr>
              <w:t xml:space="preserve">ентального підтвердження такого </w:t>
            </w:r>
            <w:r w:rsidR="0048002C" w:rsidRPr="00031DCB">
              <w:rPr>
                <w:rFonts w:ascii="Times New Roman" w:eastAsia="Times New Roman" w:hAnsi="Times New Roman" w:cs="Times New Roman"/>
                <w:szCs w:val="24"/>
                <w:lang w:eastAsia="uk-UA"/>
              </w:rPr>
              <w:t>коливання та не повинна призвести до збільшення суми, визначеної в договорі про закупівлю на</w:t>
            </w:r>
            <w:r>
              <w:rPr>
                <w:rFonts w:ascii="Times New Roman" w:eastAsia="Times New Roman" w:hAnsi="Times New Roman" w:cs="Times New Roman"/>
                <w:szCs w:val="24"/>
                <w:lang w:eastAsia="uk-UA"/>
              </w:rPr>
              <w:t xml:space="preserve"> </w:t>
            </w:r>
            <w:r w:rsidR="0048002C" w:rsidRPr="00031DCB">
              <w:rPr>
                <w:rFonts w:ascii="Times New Roman" w:eastAsia="Times New Roman" w:hAnsi="Times New Roman" w:cs="Times New Roman"/>
                <w:szCs w:val="24"/>
                <w:lang w:eastAsia="uk-UA"/>
              </w:rPr>
              <w:t>момент його укладення;</w:t>
            </w:r>
          </w:p>
          <w:p w:rsidR="0048002C" w:rsidRPr="00031DCB" w:rsidRDefault="0048002C" w:rsidP="00820C42">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3) покращення якості предмета закупівлі за умови, що</w:t>
            </w:r>
            <w:r w:rsidR="00820C42">
              <w:rPr>
                <w:rFonts w:ascii="Times New Roman" w:eastAsia="Times New Roman" w:hAnsi="Times New Roman" w:cs="Times New Roman"/>
                <w:szCs w:val="24"/>
                <w:lang w:eastAsia="uk-UA"/>
              </w:rPr>
              <w:t xml:space="preserve"> таке покращення не призведе до </w:t>
            </w:r>
            <w:r w:rsidRPr="00031DCB">
              <w:rPr>
                <w:rFonts w:ascii="Times New Roman" w:eastAsia="Times New Roman" w:hAnsi="Times New Roman" w:cs="Times New Roman"/>
                <w:szCs w:val="24"/>
                <w:lang w:eastAsia="uk-UA"/>
              </w:rPr>
              <w:t>збільшення суми, визначеної в договорі про закупівлю;</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4) продовження строку дії договору про закупівлю та/або строку виконання зобов’яз</w:t>
            </w:r>
            <w:r w:rsidR="00820C42">
              <w:rPr>
                <w:rFonts w:ascii="Times New Roman" w:eastAsia="Times New Roman" w:hAnsi="Times New Roman" w:cs="Times New Roman"/>
                <w:szCs w:val="24"/>
                <w:lang w:eastAsia="uk-UA"/>
              </w:rPr>
              <w:t xml:space="preserve">ань </w:t>
            </w:r>
            <w:r w:rsidRPr="00031DCB">
              <w:rPr>
                <w:rFonts w:ascii="Times New Roman" w:eastAsia="Times New Roman" w:hAnsi="Times New Roman" w:cs="Times New Roman"/>
                <w:szCs w:val="24"/>
                <w:lang w:eastAsia="uk-UA"/>
              </w:rPr>
              <w:t>щодо передачі товару, виконання робіт, надання послуг у разі виникнення документально</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підтверджених об’єктивних обставин, що спричинили таке продовження, у тому числі обставин</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непереборної сили, затримки фінансування витрат замовника, за умови, що такі зміни не</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призведуть до збільшення суми, визначеної в договорі про закупівлю;</w:t>
            </w:r>
          </w:p>
          <w:p w:rsidR="0048002C" w:rsidRPr="00031DCB" w:rsidRDefault="0048002C" w:rsidP="00820C42">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5) погодження зміни ціни в договорі про закупівлю в бік</w:t>
            </w:r>
            <w:r w:rsidR="00820C42">
              <w:rPr>
                <w:rFonts w:ascii="Times New Roman" w:eastAsia="Times New Roman" w:hAnsi="Times New Roman" w:cs="Times New Roman"/>
                <w:szCs w:val="24"/>
                <w:lang w:eastAsia="uk-UA"/>
              </w:rPr>
              <w:t xml:space="preserve"> зменшення (без зміни кількості </w:t>
            </w:r>
            <w:r w:rsidRPr="00031DCB">
              <w:rPr>
                <w:rFonts w:ascii="Times New Roman" w:eastAsia="Times New Roman" w:hAnsi="Times New Roman" w:cs="Times New Roman"/>
                <w:szCs w:val="24"/>
                <w:lang w:eastAsia="uk-UA"/>
              </w:rPr>
              <w:t>(обсягу) та якості товарів, робіт і послуг);</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6) зміни ціни в договорі про закупівлю у зв’язку з зміною ставок податків і зборів та/або</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зміною умов щодо надання пільг з оподаткування - пропорційно до зміни таких ставок та/або</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пільг з оподаткування, а також у зв’язку із зміною системи оподаткування пропорційно до зміни</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податкового навантаження внаслідок зміни системи оподаткування;</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7) зміни встановленого згідно із законодавством органами державної статистики індексу</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споживчих цін, зміни курсу іноземної валюти, зміни біржових котирувань або показників Platts,</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ARGUS, регульованих цін (тарифів), нормативів, середньозважених цін на електроенергію на</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ринку “на добу наперед”, що застосовуються в договорі про закупівлю, у разі встановлення в</w:t>
            </w:r>
            <w:r w:rsidR="00820C42">
              <w:rPr>
                <w:rFonts w:ascii="Times New Roman" w:eastAsia="Times New Roman" w:hAnsi="Times New Roman" w:cs="Times New Roman"/>
                <w:szCs w:val="24"/>
                <w:lang w:eastAsia="uk-UA"/>
              </w:rPr>
              <w:t xml:space="preserve"> </w:t>
            </w:r>
            <w:r w:rsidRPr="00031DCB">
              <w:rPr>
                <w:rFonts w:ascii="Times New Roman" w:eastAsia="Times New Roman" w:hAnsi="Times New Roman" w:cs="Times New Roman"/>
                <w:szCs w:val="24"/>
                <w:lang w:eastAsia="uk-UA"/>
              </w:rPr>
              <w:t>договорі про закупівлю порядку зміни ціни;</w:t>
            </w:r>
          </w:p>
          <w:p w:rsidR="0048002C" w:rsidRPr="00031DCB" w:rsidRDefault="0048002C" w:rsidP="0048002C">
            <w:pPr>
              <w:shd w:val="clear" w:color="auto" w:fill="FFFFFF"/>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8) зміни умов у зв’язку із застосуванням положень частини шостої статті 41 Закону.</w:t>
            </w:r>
          </w:p>
          <w:p w:rsidR="0048002C" w:rsidRPr="00031DCB" w:rsidRDefault="00067D21" w:rsidP="0048002C">
            <w:pPr>
              <w:shd w:val="clear" w:color="auto" w:fill="FFFFFF"/>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48002C" w:rsidRPr="00031DCB">
              <w:rPr>
                <w:rFonts w:ascii="Times New Roman" w:eastAsia="Times New Roman" w:hAnsi="Times New Roman" w:cs="Times New Roman"/>
                <w:color w:val="000000"/>
                <w:szCs w:val="24"/>
                <w:lang w:eastAsia="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20" w:history="1">
              <w:r w:rsidR="0048002C" w:rsidRPr="00031DCB">
                <w:rPr>
                  <w:rFonts w:ascii="Times New Roman" w:eastAsia="Times New Roman" w:hAnsi="Times New Roman" w:cs="Times New Roman"/>
                  <w:szCs w:val="24"/>
                  <w:lang w:eastAsia="uk-UA"/>
                </w:rPr>
                <w:t>Закону</w:t>
              </w:r>
            </w:hyperlink>
            <w:r w:rsidR="0048002C" w:rsidRPr="00031DCB">
              <w:rPr>
                <w:rFonts w:ascii="Times New Roman" w:eastAsia="Times New Roman" w:hAnsi="Times New Roman" w:cs="Times New Roman"/>
                <w:szCs w:val="24"/>
                <w:lang w:eastAsia="uk-UA"/>
              </w:rPr>
              <w:t xml:space="preserve"> </w:t>
            </w:r>
            <w:r w:rsidR="0048002C" w:rsidRPr="00031DCB">
              <w:rPr>
                <w:rFonts w:ascii="Times New Roman" w:eastAsia="Times New Roman" w:hAnsi="Times New Roman" w:cs="Times New Roman"/>
                <w:color w:val="000000"/>
                <w:szCs w:val="24"/>
                <w:lang w:eastAsia="uk-UA"/>
              </w:rPr>
              <w:t>з урахуванням цих особливостей.</w:t>
            </w:r>
          </w:p>
          <w:p w:rsidR="0048002C" w:rsidRPr="00031DCB" w:rsidRDefault="00067D21" w:rsidP="0048002C">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48002C" w:rsidRPr="00031DCB">
              <w:rPr>
                <w:rFonts w:ascii="Times New Roman" w:eastAsia="Times New Roman" w:hAnsi="Times New Roman" w:cs="Times New Roman"/>
                <w:color w:val="000000"/>
                <w:szCs w:val="24"/>
                <w:lang w:eastAsia="uk-UA"/>
              </w:rPr>
              <w:t>У разі невиконання або ж неналежного виконання умов договору про закупівлю, зокрема, виконання робіт з відхиленням від проектно-кошторисної документації, технічного завдання, використання неякісних матеріалів та обладнання, порушення/недотримання термінів/строків визначених Договором та недотримання інших взятих на себе зобов`язань, до учасника-переможця можуть бути застосовані оперативно-господарські санкції, що передбачені ст.ст. 217, 235 та п.4 ч.1 ст.236 Господарського кодексу України.</w:t>
            </w:r>
          </w:p>
          <w:p w:rsidR="0048002C" w:rsidRPr="00031DCB" w:rsidRDefault="0048002C" w:rsidP="0048002C">
            <w:pPr>
              <w:spacing w:after="0" w:line="240" w:lineRule="auto"/>
              <w:ind w:left="142"/>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xml:space="preserve">Неналежним виконанням учасником умов договору вважається випадок (випадки), коли: учасник (підрядник/виконавець) порушив строки/терміни надання частини послуг/виконання частини робіт, що передбачені календарним графіком виконання робіт; якість частини послуг/робіт учасника (підрядника/виконавця) не відповідала чинним вимогам нормативно-правових актів і нормативних документів України у галузі будівництва, проектної/кошторисної документації, технічному завданню та договору закупівлі; Замовник видавав (направляв) учаснику (підряднику/виконавцю) або його уповноваженій особі на об’єкті письмовий(і) припис(и) (з виявленими недоліками/дефектами/ порушеннями, про призупинення робіт тощо) в частині виконаних робіт/наданих послуг, складав (оформляв)  акт(и) щодо виявлених недоліків/ дефектів/ порушень в частині виконаних робіт/наданих послуг, двічі застосовував </w:t>
            </w:r>
            <w:r w:rsidR="00820C42">
              <w:rPr>
                <w:rFonts w:ascii="Times New Roman" w:eastAsia="Times New Roman" w:hAnsi="Times New Roman" w:cs="Times New Roman"/>
                <w:color w:val="000000"/>
                <w:szCs w:val="24"/>
                <w:lang w:eastAsia="uk-UA"/>
              </w:rPr>
              <w:t>до учасника (підрядника/виконав</w:t>
            </w:r>
            <w:r w:rsidRPr="00031DCB">
              <w:rPr>
                <w:rFonts w:ascii="Times New Roman" w:eastAsia="Times New Roman" w:hAnsi="Times New Roman" w:cs="Times New Roman"/>
                <w:color w:val="000000"/>
                <w:szCs w:val="24"/>
                <w:lang w:eastAsia="uk-UA"/>
              </w:rPr>
              <w:t>ця) штрафну санкцію за одним і тим же видом (найменуванням) робіт, в т.ч. за порушення строків/термінів надання частини послуг/виконання частини робіт, застосовував оперативно-господарську  санкцію внаслідок неналежного виконання учасником договірних обов’язків; інші дії учасника (підрядника/виконавця), що призвели до невиконання договірних обов’язків (договору закупівлі) в повній мірі (частково).</w:t>
            </w:r>
          </w:p>
          <w:p w:rsidR="0048002C" w:rsidRPr="00031DCB" w:rsidRDefault="00067D21" w:rsidP="0048002C">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48002C" w:rsidRPr="00031DCB">
              <w:rPr>
                <w:rFonts w:ascii="Times New Roman" w:eastAsia="Times New Roman" w:hAnsi="Times New Roman" w:cs="Times New Roman"/>
                <w:color w:val="000000"/>
                <w:szCs w:val="24"/>
                <w:lang w:eastAsia="uk-UA"/>
              </w:rPr>
              <w:t>Неякісними послугами/роботами вважаються послуги/ роботи, що повністю або частково надавалися/виконувалися учасником (підрядником/ виконавцем) на об’єкті виконаних робіт з недотриманням або порушенням чинних вимог нормативно-правових актів і нормативних документів України у галузі будівництва, проектно-кошторисної документації, технічного завдання та договору закупівлі, в т.ч. тих недоліків/дефектів об’єкта виконаних робіт, що встановлені (виявлені) протягом гарантійного строку/терміну по договору закупівлі, і підтверджуються складеними (оформленими) актами, приписами, висновками та іншими відповідними документами.</w:t>
            </w:r>
          </w:p>
        </w:tc>
      </w:tr>
      <w:tr w:rsidR="0048002C" w:rsidRPr="00710F33" w:rsidTr="00B50A18">
        <w:trPr>
          <w:trHeight w:val="309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031DCB" w:rsidRDefault="0048002C" w:rsidP="0048002C">
            <w:pPr>
              <w:spacing w:after="0" w:line="240" w:lineRule="auto"/>
              <w:ind w:left="-440"/>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 w:val="22"/>
                <w:lang w:eastAsia="uk-UA"/>
              </w:rPr>
              <w:t>5     6.5.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031DCB" w:rsidRDefault="0048002C" w:rsidP="0048002C">
            <w:pPr>
              <w:spacing w:after="0" w:line="240" w:lineRule="auto"/>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 w:val="22"/>
                <w:lang w:eastAsia="uk-UA"/>
              </w:rPr>
              <w:t>Дії замовника при відмові переможця торгів підписати договір про закупівлю</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031DCB" w:rsidRDefault="00067D21" w:rsidP="0048002C">
            <w:pPr>
              <w:spacing w:after="0" w:line="240" w:lineRule="auto"/>
              <w:ind w:left="142"/>
              <w:jc w:val="both"/>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     </w:t>
            </w:r>
            <w:r w:rsidR="0048002C" w:rsidRPr="00031DCB">
              <w:rPr>
                <w:rFonts w:ascii="Times New Roman" w:eastAsia="Times New Roman" w:hAnsi="Times New Roman" w:cs="Times New Roman"/>
                <w:color w:val="000000"/>
                <w:szCs w:val="24"/>
                <w:lang w:eastAsia="uk-UA"/>
              </w:rPr>
              <w:t xml:space="preserve">У разі відхилення тендерної пропозиції з підстави, визначеної </w:t>
            </w:r>
            <w:hyperlink r:id="rId21" w:anchor="n148" w:history="1">
              <w:r w:rsidR="0048002C" w:rsidRPr="00031DCB">
                <w:rPr>
                  <w:rFonts w:ascii="Times New Roman" w:eastAsia="Times New Roman" w:hAnsi="Times New Roman" w:cs="Times New Roman"/>
                  <w:color w:val="000000"/>
                  <w:szCs w:val="24"/>
                  <w:lang w:eastAsia="uk-UA"/>
                </w:rPr>
                <w:t>підпунктом 3</w:t>
              </w:r>
            </w:hyperlink>
            <w:r w:rsidR="0048002C" w:rsidRPr="00031DCB">
              <w:rPr>
                <w:rFonts w:ascii="Times New Roman" w:eastAsia="Times New Roman" w:hAnsi="Times New Roman" w:cs="Times New Roman"/>
                <w:color w:val="000000"/>
                <w:szCs w:val="24"/>
                <w:lang w:eastAsia="uk-UA"/>
              </w:rPr>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2" w:history="1">
              <w:r w:rsidR="0048002C" w:rsidRPr="00031DCB">
                <w:rPr>
                  <w:rFonts w:ascii="Times New Roman" w:eastAsia="Times New Roman" w:hAnsi="Times New Roman" w:cs="Times New Roman"/>
                  <w:color w:val="000000"/>
                  <w:szCs w:val="24"/>
                  <w:lang w:eastAsia="uk-UA"/>
                </w:rPr>
                <w:t>Закону</w:t>
              </w:r>
            </w:hyperlink>
            <w:r w:rsidR="0048002C" w:rsidRPr="00031DCB">
              <w:rPr>
                <w:rFonts w:ascii="Times New Roman" w:eastAsia="Times New Roman" w:hAnsi="Times New Roman" w:cs="Times New Roman"/>
                <w:color w:val="000000"/>
                <w:szCs w:val="24"/>
                <w:lang w:eastAsia="uk-UA"/>
              </w:rPr>
              <w:t xml:space="preserve"> та Особливостей, та приймає рішення про намір укласти договір про закупівлю у порядку та на умовах, визначених </w:t>
            </w:r>
            <w:hyperlink r:id="rId23" w:anchor="n1611" w:history="1">
              <w:r w:rsidR="0048002C" w:rsidRPr="00031DCB">
                <w:rPr>
                  <w:rFonts w:ascii="Times New Roman" w:eastAsia="Times New Roman" w:hAnsi="Times New Roman" w:cs="Times New Roman"/>
                  <w:color w:val="000000"/>
                  <w:szCs w:val="24"/>
                  <w:lang w:eastAsia="uk-UA"/>
                </w:rPr>
                <w:t>статтею 33</w:t>
              </w:r>
            </w:hyperlink>
            <w:r w:rsidR="0048002C" w:rsidRPr="00031DCB">
              <w:rPr>
                <w:rFonts w:ascii="Times New Roman" w:eastAsia="Times New Roman" w:hAnsi="Times New Roman" w:cs="Times New Roman"/>
                <w:color w:val="000000"/>
                <w:szCs w:val="24"/>
                <w:lang w:eastAsia="uk-UA"/>
              </w:rPr>
              <w:t xml:space="preserve"> Закону та пунктом 49 Особливостей.</w:t>
            </w:r>
          </w:p>
        </w:tc>
      </w:tr>
      <w:tr w:rsidR="0048002C" w:rsidRPr="00710F33" w:rsidTr="00B50A18">
        <w:trPr>
          <w:trHeight w:val="98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031DCB" w:rsidRDefault="0048002C" w:rsidP="0048002C">
            <w:pPr>
              <w:spacing w:after="0" w:line="240" w:lineRule="auto"/>
              <w:ind w:left="-440"/>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 w:val="22"/>
                <w:lang w:eastAsia="uk-UA"/>
              </w:rPr>
              <w:t>6     6.6.</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031DCB" w:rsidRDefault="0048002C" w:rsidP="0048002C">
            <w:pPr>
              <w:spacing w:after="0" w:line="240" w:lineRule="auto"/>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 w:val="22"/>
                <w:lang w:eastAsia="uk-UA"/>
              </w:rPr>
              <w:t>Забезпечення виконання договору про закупівлю </w:t>
            </w:r>
          </w:p>
        </w:tc>
        <w:tc>
          <w:tcPr>
            <w:tcW w:w="6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002C" w:rsidRPr="00031DCB" w:rsidRDefault="00067D21" w:rsidP="0048002C">
            <w:pPr>
              <w:shd w:val="clear" w:color="auto" w:fill="FFFFFF"/>
              <w:spacing w:after="0" w:line="240" w:lineRule="auto"/>
              <w:jc w:val="both"/>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 xml:space="preserve">      </w:t>
            </w:r>
            <w:r w:rsidR="0048002C" w:rsidRPr="00031DCB">
              <w:rPr>
                <w:rFonts w:ascii="Times New Roman" w:eastAsia="Times New Roman" w:hAnsi="Times New Roman" w:cs="Times New Roman"/>
                <w:color w:val="000000"/>
                <w:szCs w:val="24"/>
                <w:lang w:eastAsia="uk-UA"/>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48002C" w:rsidRPr="00031DCB" w:rsidRDefault="0048002C" w:rsidP="0048002C">
            <w:pPr>
              <w:shd w:val="clear" w:color="auto" w:fill="FFFFFF"/>
              <w:spacing w:after="0" w:line="240" w:lineRule="auto"/>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Замовник вимагає від учасника-переможця на</w:t>
            </w:r>
            <w:r w:rsidR="009912C5">
              <w:rPr>
                <w:rFonts w:ascii="Times New Roman" w:eastAsia="Times New Roman" w:hAnsi="Times New Roman" w:cs="Times New Roman"/>
                <w:color w:val="000000"/>
                <w:szCs w:val="24"/>
                <w:lang w:eastAsia="uk-UA"/>
              </w:rPr>
              <w:t xml:space="preserve">дати Замовнику </w:t>
            </w:r>
            <w:r w:rsidRPr="00031DCB">
              <w:rPr>
                <w:rFonts w:ascii="Times New Roman" w:eastAsia="Times New Roman" w:hAnsi="Times New Roman" w:cs="Times New Roman"/>
                <w:color w:val="000000"/>
                <w:szCs w:val="24"/>
                <w:lang w:eastAsia="uk-UA"/>
              </w:rPr>
              <w:t>в електронному  вигляді, забезпечення виконання договору у розмірі 5 % від вартості договору про закупівлю – оригінал банківської гарантії  не пізніше дати укладення договору про закупівлю, але в будь-якому випадку до кінцевого строку укладання договору, передбаченого пунктом 49 Особливостей, якщо така вимога передбачена проєктом договору, який наведений у Додатку 4 цієї тендерної документації.</w:t>
            </w:r>
          </w:p>
          <w:p w:rsidR="0048002C" w:rsidRPr="00031DCB" w:rsidRDefault="0048002C" w:rsidP="0048002C">
            <w:pPr>
              <w:shd w:val="clear" w:color="auto" w:fill="FFFFFF"/>
              <w:spacing w:after="0" w:line="240" w:lineRule="auto"/>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xml:space="preserve">Банківська  гарантія  </w:t>
            </w:r>
            <w:r w:rsidRPr="00031DCB">
              <w:rPr>
                <w:rFonts w:ascii="Times New Roman" w:eastAsia="Times New Roman" w:hAnsi="Times New Roman" w:cs="Times New Roman"/>
                <w:b/>
                <w:bCs/>
                <w:color w:val="000000"/>
                <w:szCs w:val="24"/>
                <w:u w:val="single"/>
                <w:lang w:eastAsia="uk-UA"/>
              </w:rPr>
              <w:t>в електронному  вигляді</w:t>
            </w:r>
            <w:r w:rsidRPr="00031DCB">
              <w:rPr>
                <w:rFonts w:ascii="Times New Roman" w:eastAsia="Times New Roman" w:hAnsi="Times New Roman" w:cs="Times New Roman"/>
                <w:color w:val="000000"/>
                <w:szCs w:val="24"/>
                <w:lang w:eastAsia="uk-UA"/>
              </w:rPr>
              <w:t>  повинна бути надана з урахуванням вимог законів України «Про електронні документи та електронний документообіг» та «Про електронні довірчі послуги». Банківська гарантія в електронному  вигляді повинна бути обов’язково підписана кваліфікованим електронним підписом Банка-Гаранта та надана  Замовнику шляхом прикріплення  на веб-порталі Уповноваженого органу («Прозорро») по відповідній  закупівлі або надіслана на електронну  пошту Замовника, зазначену  в даній  тендерній  документації.</w:t>
            </w:r>
          </w:p>
          <w:p w:rsidR="0048002C" w:rsidRPr="00031DCB" w:rsidRDefault="0048002C" w:rsidP="0048002C">
            <w:pPr>
              <w:spacing w:after="0" w:line="240" w:lineRule="auto"/>
              <w:ind w:firstLine="283"/>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Банківська гарантія оформлюється:</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банками-резидентами України - відповідно до вимог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№639;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іноземними банками – відповідно до Уніфікованих правил для гарантій за вимогою Міжнародної торговельної палати у редакції 2010 року, публікація № 758 (ICC Uniform Rules for Demand Guarantees, Publication No. 758). </w:t>
            </w:r>
          </w:p>
          <w:p w:rsidR="0048002C" w:rsidRPr="00031DCB" w:rsidRDefault="0048002C" w:rsidP="0048002C">
            <w:pPr>
              <w:spacing w:after="0" w:line="240" w:lineRule="auto"/>
              <w:ind w:firstLine="283"/>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Банківська гарантія повинна містити: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повне найменування учасника-переможця процедури закупівлі (принципала за гарантією);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найменування бенефіціара за гарантією (Замовника);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посилання на оголошення про проведення закупівлі (UA-_____), предмет закупівлі;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суму і валюту гарантії (цифрами та словами), у розмірі, що визначений тендерною документацією Замовника;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положення</w:t>
            </w:r>
            <w:r w:rsidR="00735FAD" w:rsidRPr="00735FAD">
              <w:rPr>
                <w:rFonts w:ascii="Times New Roman" w:eastAsia="Times New Roman" w:hAnsi="Times New Roman" w:cs="Times New Roman"/>
                <w:color w:val="000000"/>
                <w:szCs w:val="24"/>
                <w:lang w:val="ru-RU" w:eastAsia="uk-UA"/>
              </w:rPr>
              <w:t xml:space="preserve"> </w:t>
            </w:r>
            <w:r w:rsidR="00735FAD">
              <w:rPr>
                <w:rFonts w:ascii="Times New Roman" w:eastAsia="Times New Roman" w:hAnsi="Times New Roman" w:cs="Times New Roman"/>
                <w:color w:val="000000"/>
                <w:szCs w:val="24"/>
                <w:lang w:eastAsia="uk-UA"/>
              </w:rPr>
              <w:t>про те</w:t>
            </w:r>
            <w:r w:rsidRPr="00031DCB">
              <w:rPr>
                <w:rFonts w:ascii="Times New Roman" w:eastAsia="Times New Roman" w:hAnsi="Times New Roman" w:cs="Times New Roman"/>
                <w:color w:val="000000"/>
                <w:szCs w:val="24"/>
                <w:lang w:eastAsia="uk-UA"/>
              </w:rPr>
              <w:t>, що банківська гарантія забезпечує виконання зобов’язань принципала за договором закупівлі, що буде укладено за результатами закупівлі;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безвідкличне зобов'язання банка-гаранта сплатити протягом 5 (п'яти) банківських днів з дати отримання першої письмової вимоги Замовника (бенефіціара) повну суму, визначену у вимозі, в межах суми гарантії, за умови, що в тексті вимоги буде посилання на порушення Учасником-переможцем (принципалом) будь-яких зобов'язань, передбачених договором закупівлі, без необхідності додаткового обґрунтування та надання додаткових документів;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положення, що всі платежі за гарантією мають бути здійснені банком-гарантом на користь бенефіціара незалежно від будь-яких заперечень принципала або будь-якої третьої особи;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покладення усіх витрат, пов'язаних із гарантією, на принципала;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положення, що гарантія є чинною з дати її видачі банком-гарантом;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строк дії банківської гарантії повинен бути не менше, ніж строк дії договору про закупівлю та додатково ще один місяць;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повну відповідність банківської гарантії чинному законодавству України  (для банків-резидентів України) та Уніфікованим правилам для гарантій за вимогою Міжнародної торговельної палати у редакції 2010 року, публікація №758  (для іноземних банків).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Текст банківської гарантії не має містити: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посилання на умови договору про надання гарантії (правочину, укладеного між банком-гарантом та принципалом);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умови про зменшення відповідальності банка в будь-якому випадку (крім випадку прострочення подання вимоги та зменшення зобов'язань на всі суми, виплачені банком за гарантією);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умови про ускладнення процедури виплати грошових коштів за гарантією (додаткового підтвердження повноважень підписанта вимоги, отримання будь-яких підтверджень щодо правомірності вимоги, тощо); </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обмеження відповідальності банку-гаранту сумою, на яку видано гарантію, у разі порушення банком-гарантом своїх обов'язків за гарантією;</w:t>
            </w:r>
          </w:p>
          <w:p w:rsidR="00CB48C7" w:rsidRDefault="0048002C" w:rsidP="00CB48C7">
            <w:pPr>
              <w:spacing w:after="0" w:line="240" w:lineRule="auto"/>
              <w:ind w:firstLine="709"/>
              <w:jc w:val="both"/>
              <w:rPr>
                <w:rFonts w:ascii="Times New Roman" w:eastAsia="Times New Roman" w:hAnsi="Times New Roman" w:cs="Times New Roman"/>
                <w:color w:val="000000"/>
                <w:szCs w:val="24"/>
                <w:lang w:eastAsia="uk-UA"/>
              </w:rPr>
            </w:pPr>
            <w:r w:rsidRPr="00031DCB">
              <w:rPr>
                <w:rFonts w:ascii="Times New Roman" w:eastAsia="Times New Roman" w:hAnsi="Times New Roman" w:cs="Times New Roman"/>
                <w:color w:val="000000"/>
                <w:szCs w:val="24"/>
                <w:lang w:eastAsia="uk-UA"/>
              </w:rPr>
              <w:t>- умови відкликання гарантії банком-гарантом.</w:t>
            </w:r>
            <w:r w:rsidR="00CB48C7">
              <w:rPr>
                <w:rFonts w:ascii="Times New Roman" w:eastAsia="Times New Roman" w:hAnsi="Times New Roman" w:cs="Times New Roman"/>
                <w:color w:val="000000"/>
                <w:szCs w:val="24"/>
                <w:lang w:eastAsia="uk-UA"/>
              </w:rPr>
              <w:t> </w:t>
            </w:r>
          </w:p>
          <w:p w:rsidR="0048002C" w:rsidRPr="00CB48C7" w:rsidRDefault="0048002C" w:rsidP="00CB48C7">
            <w:pPr>
              <w:spacing w:after="0" w:line="240" w:lineRule="auto"/>
              <w:ind w:firstLine="709"/>
              <w:jc w:val="both"/>
              <w:rPr>
                <w:rFonts w:ascii="Times New Roman" w:eastAsia="Times New Roman" w:hAnsi="Times New Roman" w:cs="Times New Roman"/>
                <w:color w:val="000000"/>
                <w:szCs w:val="24"/>
                <w:lang w:eastAsia="uk-UA"/>
              </w:rPr>
            </w:pPr>
            <w:r w:rsidRPr="00031DCB">
              <w:rPr>
                <w:rFonts w:ascii="Times New Roman" w:eastAsia="Times New Roman" w:hAnsi="Times New Roman" w:cs="Times New Roman"/>
                <w:szCs w:val="24"/>
                <w:lang w:eastAsia="uk-UA"/>
              </w:rPr>
              <w:t xml:space="preserve"> Замовник повертає забезпечення виконання договору про закупівлю:</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1) після виконання переможцем процедури закупівлі договору про закупівлю;</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3) у випадках, передбачених статтею 21 Особливостей;</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Усі витрати пов’язані з наданням забезпечення виконання договору про закупівлю здійснюються за рахунок коштів Переможця.</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48002C" w:rsidRPr="00031DCB" w:rsidRDefault="0048002C" w:rsidP="0048002C">
            <w:pPr>
              <w:spacing w:after="0" w:line="240" w:lineRule="auto"/>
              <w:ind w:firstLine="709"/>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szCs w:val="24"/>
                <w:lang w:eastAsia="uk-UA"/>
              </w:rPr>
              <w:t>У разі невиконання або неналежного виконання  (як повністю, так і частково) боржником зобов'язання, забезпеченого гарантією, бенефіціар має право протягом строку дії гарантії звернутися з вимогою до гаранта про сплату коштів відповідно до її умов. Підставою заявлення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p w:rsidR="0048002C" w:rsidRPr="00031DCB" w:rsidRDefault="0048002C" w:rsidP="0048002C">
            <w:pPr>
              <w:shd w:val="clear" w:color="auto" w:fill="FFFFFF"/>
              <w:spacing w:after="0" w:line="240" w:lineRule="auto"/>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b/>
                <w:bCs/>
                <w:color w:val="000000"/>
                <w:szCs w:val="24"/>
                <w:lang w:eastAsia="uk-UA"/>
              </w:rPr>
              <w:t>Банківські реквізити Замовника:  </w:t>
            </w:r>
          </w:p>
          <w:p w:rsidR="0048002C" w:rsidRPr="00031DCB" w:rsidRDefault="0048002C" w:rsidP="0048002C">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031DCB">
              <w:rPr>
                <w:rFonts w:ascii="Times New Roman" w:eastAsia="Times New Roman" w:hAnsi="Times New Roman" w:cs="Times New Roman"/>
                <w:b/>
                <w:bCs/>
                <w:color w:val="000000"/>
                <w:szCs w:val="24"/>
                <w:lang w:eastAsia="uk-UA"/>
              </w:rPr>
              <w:t xml:space="preserve">Служба відновлення та розвитку інфраструктури у Київській області </w:t>
            </w:r>
          </w:p>
          <w:p w:rsidR="0048002C" w:rsidRPr="00031DCB" w:rsidRDefault="0048002C" w:rsidP="0048002C">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031DCB">
              <w:rPr>
                <w:rFonts w:ascii="Times New Roman" w:eastAsia="Times New Roman" w:hAnsi="Times New Roman" w:cs="Times New Roman"/>
                <w:b/>
                <w:bCs/>
                <w:color w:val="000000"/>
                <w:szCs w:val="24"/>
                <w:lang w:eastAsia="uk-UA"/>
              </w:rPr>
              <w:t>вул. Святослава Хороброго, 11-а, м. Київ, 03151</w:t>
            </w:r>
          </w:p>
          <w:p w:rsidR="0048002C" w:rsidRPr="00031DCB" w:rsidRDefault="0048002C" w:rsidP="0048002C">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031DCB">
              <w:rPr>
                <w:rFonts w:ascii="Times New Roman" w:eastAsia="Times New Roman" w:hAnsi="Times New Roman" w:cs="Times New Roman"/>
                <w:b/>
                <w:bCs/>
                <w:color w:val="000000"/>
                <w:szCs w:val="24"/>
                <w:lang w:eastAsia="uk-UA"/>
              </w:rPr>
              <w:t>код ЄДРПОУ: 26345736</w:t>
            </w:r>
          </w:p>
          <w:p w:rsidR="0048002C" w:rsidRPr="00031DCB" w:rsidRDefault="0048002C" w:rsidP="0048002C">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031DCB">
              <w:rPr>
                <w:rFonts w:ascii="Times New Roman" w:eastAsia="Times New Roman" w:hAnsi="Times New Roman" w:cs="Times New Roman"/>
                <w:b/>
                <w:bCs/>
                <w:color w:val="000000"/>
                <w:szCs w:val="24"/>
                <w:lang w:eastAsia="uk-UA"/>
              </w:rPr>
              <w:t xml:space="preserve">IBAN: </w:t>
            </w:r>
            <w:r w:rsidRPr="00031DCB">
              <w:rPr>
                <w:rFonts w:ascii="Times New Roman" w:eastAsia="Times New Roman" w:hAnsi="Times New Roman" w:cs="Times New Roman"/>
                <w:b/>
                <w:bCs/>
                <w:color w:val="000000"/>
                <w:szCs w:val="24"/>
                <w:lang w:val="en-US" w:eastAsia="uk-UA"/>
              </w:rPr>
              <w:t>UA</w:t>
            </w:r>
            <w:r w:rsidRPr="00031DCB">
              <w:rPr>
                <w:rFonts w:ascii="Times New Roman" w:eastAsia="Times New Roman" w:hAnsi="Times New Roman" w:cs="Times New Roman"/>
                <w:b/>
                <w:bCs/>
                <w:color w:val="000000"/>
                <w:szCs w:val="24"/>
                <w:lang w:eastAsia="uk-UA"/>
              </w:rPr>
              <w:t>718201720355129005000014348</w:t>
            </w:r>
          </w:p>
          <w:p w:rsidR="0048002C" w:rsidRPr="00975F0F" w:rsidRDefault="0048002C" w:rsidP="0048002C">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031DCB">
              <w:rPr>
                <w:rFonts w:ascii="Times New Roman" w:eastAsia="Times New Roman" w:hAnsi="Times New Roman" w:cs="Times New Roman"/>
                <w:b/>
                <w:bCs/>
                <w:color w:val="000000"/>
                <w:szCs w:val="24"/>
                <w:lang w:eastAsia="uk-UA"/>
              </w:rPr>
              <w:t xml:space="preserve">у Держказначейській службі України, м. Київ, </w:t>
            </w:r>
            <w:r w:rsidR="00975F0F">
              <w:rPr>
                <w:rFonts w:ascii="Times New Roman" w:eastAsia="Times New Roman" w:hAnsi="Times New Roman" w:cs="Times New Roman"/>
                <w:b/>
                <w:bCs/>
                <w:color w:val="000000"/>
                <w:szCs w:val="24"/>
                <w:lang w:eastAsia="uk-UA"/>
              </w:rPr>
              <w:t xml:space="preserve">                    МФО: 820172</w:t>
            </w:r>
          </w:p>
        </w:tc>
      </w:tr>
    </w:tbl>
    <w:p w:rsidR="00583217" w:rsidRPr="00710F33" w:rsidRDefault="00583217" w:rsidP="00583217">
      <w:pPr>
        <w:spacing w:after="0" w:line="240" w:lineRule="auto"/>
        <w:rPr>
          <w:rFonts w:ascii="Times New Roman" w:eastAsia="Times New Roman" w:hAnsi="Times New Roman" w:cs="Times New Roman"/>
          <w:szCs w:val="24"/>
          <w:highlight w:val="yellow"/>
          <w:lang w:eastAsia="uk-UA"/>
        </w:rPr>
      </w:pPr>
    </w:p>
    <w:p w:rsidR="00583217" w:rsidRPr="00031DCB" w:rsidRDefault="00583217" w:rsidP="00583217">
      <w:pPr>
        <w:spacing w:after="0" w:line="240" w:lineRule="auto"/>
        <w:ind w:right="80"/>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Додаток 1 – Перелік документів, які вимагаються від учасника у складі тендерної пропозиції, що підтверджують відповідність учасника встановленим кваліфікаційним критеріям відповідно до статті 16 Закону;</w:t>
      </w:r>
    </w:p>
    <w:p w:rsidR="00583217" w:rsidRPr="00031DCB" w:rsidRDefault="00583217" w:rsidP="00607265">
      <w:pPr>
        <w:spacing w:after="0" w:line="240" w:lineRule="auto"/>
        <w:ind w:right="80"/>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xml:space="preserve">Додаток 2 – Перелік документів, вимагаються для підтвердження інформації про відсутність підстав для відмови в участі у процедурі закупівлі на підставі </w:t>
      </w:r>
      <w:r w:rsidR="00607265" w:rsidRPr="00031DCB">
        <w:rPr>
          <w:rFonts w:ascii="Times New Roman" w:eastAsia="Times New Roman" w:hAnsi="Times New Roman" w:cs="Times New Roman"/>
          <w:color w:val="000000"/>
          <w:szCs w:val="24"/>
          <w:lang w:eastAsia="uk-UA"/>
        </w:rPr>
        <w:t>пункту 47 Особливостей</w:t>
      </w:r>
      <w:r w:rsidRPr="00031DCB">
        <w:rPr>
          <w:rFonts w:ascii="Times New Roman" w:eastAsia="Times New Roman" w:hAnsi="Times New Roman" w:cs="Times New Roman"/>
          <w:color w:val="000000"/>
          <w:szCs w:val="24"/>
          <w:lang w:eastAsia="uk-UA"/>
        </w:rPr>
        <w:t>;</w:t>
      </w:r>
    </w:p>
    <w:p w:rsidR="00583217" w:rsidRPr="00031DCB" w:rsidRDefault="00583217" w:rsidP="00583217">
      <w:pPr>
        <w:spacing w:after="0" w:line="240" w:lineRule="auto"/>
        <w:ind w:right="80"/>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xml:space="preserve">Додаток 3 – </w:t>
      </w:r>
      <w:r w:rsidR="00E24D06">
        <w:rPr>
          <w:rFonts w:ascii="Times New Roman" w:eastAsia="Times New Roman" w:hAnsi="Times New Roman" w:cs="Times New Roman"/>
          <w:color w:val="000000"/>
          <w:szCs w:val="24"/>
          <w:lang w:eastAsia="uk-UA"/>
        </w:rPr>
        <w:t>Завдання на проектування</w:t>
      </w:r>
      <w:r w:rsidRPr="00031DCB">
        <w:rPr>
          <w:rFonts w:ascii="Times New Roman" w:eastAsia="Times New Roman" w:hAnsi="Times New Roman" w:cs="Times New Roman"/>
          <w:color w:val="000000"/>
          <w:szCs w:val="24"/>
          <w:lang w:eastAsia="uk-UA"/>
        </w:rPr>
        <w:t>;</w:t>
      </w:r>
    </w:p>
    <w:p w:rsidR="00583217" w:rsidRPr="00031DCB" w:rsidRDefault="00583217" w:rsidP="00583217">
      <w:pPr>
        <w:spacing w:after="0" w:line="240" w:lineRule="auto"/>
        <w:ind w:right="80"/>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Додаток 4 – Про</w:t>
      </w:r>
      <w:r w:rsidR="00C6507F" w:rsidRPr="00031DCB">
        <w:rPr>
          <w:rFonts w:ascii="Times New Roman" w:eastAsia="Times New Roman" w:hAnsi="Times New Roman" w:cs="Times New Roman"/>
          <w:color w:val="000000"/>
          <w:szCs w:val="24"/>
          <w:lang w:eastAsia="uk-UA"/>
        </w:rPr>
        <w:t>е</w:t>
      </w:r>
      <w:r w:rsidRPr="00031DCB">
        <w:rPr>
          <w:rFonts w:ascii="Times New Roman" w:eastAsia="Times New Roman" w:hAnsi="Times New Roman" w:cs="Times New Roman"/>
          <w:color w:val="000000"/>
          <w:szCs w:val="24"/>
          <w:lang w:eastAsia="uk-UA"/>
        </w:rPr>
        <w:t>кт Договору</w:t>
      </w:r>
      <w:r w:rsidR="00C6507F" w:rsidRPr="00031DCB">
        <w:rPr>
          <w:rFonts w:ascii="Times New Roman" w:eastAsia="Times New Roman" w:hAnsi="Times New Roman" w:cs="Times New Roman"/>
          <w:color w:val="000000"/>
          <w:szCs w:val="24"/>
          <w:lang w:eastAsia="uk-UA"/>
        </w:rPr>
        <w:t>;</w:t>
      </w:r>
    </w:p>
    <w:p w:rsidR="00583217" w:rsidRPr="00031DCB" w:rsidRDefault="00583217" w:rsidP="00583217">
      <w:pPr>
        <w:spacing w:after="0" w:line="240" w:lineRule="auto"/>
        <w:ind w:right="80"/>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Додаток 5 – Відомості про Учасника;</w:t>
      </w:r>
    </w:p>
    <w:p w:rsidR="00583217" w:rsidRPr="00031DCB" w:rsidRDefault="00583217" w:rsidP="00583217">
      <w:pPr>
        <w:spacing w:after="0" w:line="240" w:lineRule="auto"/>
        <w:ind w:right="80"/>
        <w:jc w:val="both"/>
        <w:rPr>
          <w:rFonts w:ascii="Times New Roman" w:eastAsia="Times New Roman" w:hAnsi="Times New Roman" w:cs="Times New Roman"/>
          <w:szCs w:val="24"/>
          <w:lang w:eastAsia="uk-UA"/>
        </w:rPr>
      </w:pPr>
      <w:r w:rsidRPr="00031DCB">
        <w:rPr>
          <w:rFonts w:ascii="Times New Roman" w:eastAsia="Times New Roman" w:hAnsi="Times New Roman" w:cs="Times New Roman"/>
          <w:color w:val="000000"/>
          <w:szCs w:val="24"/>
          <w:lang w:eastAsia="uk-UA"/>
        </w:rPr>
        <w:t xml:space="preserve">Додаток </w:t>
      </w:r>
      <w:r w:rsidR="00C6507F" w:rsidRPr="00031DCB">
        <w:rPr>
          <w:rFonts w:ascii="Times New Roman" w:eastAsia="Times New Roman" w:hAnsi="Times New Roman" w:cs="Times New Roman"/>
          <w:color w:val="000000"/>
          <w:szCs w:val="24"/>
          <w:lang w:eastAsia="uk-UA"/>
        </w:rPr>
        <w:t>6</w:t>
      </w:r>
      <w:r w:rsidRPr="00031DCB">
        <w:rPr>
          <w:rFonts w:ascii="Times New Roman" w:eastAsia="Times New Roman" w:hAnsi="Times New Roman" w:cs="Times New Roman"/>
          <w:color w:val="000000"/>
          <w:szCs w:val="24"/>
          <w:lang w:eastAsia="uk-UA"/>
        </w:rPr>
        <w:t xml:space="preserve"> – Довідка про відсутність підстав для відмови в укладенні Договору (у зв’язку із застосуванням оперативно-господарських санкцій)</w:t>
      </w:r>
    </w:p>
    <w:p w:rsidR="00C6507F" w:rsidRPr="00031DCB" w:rsidRDefault="00583217" w:rsidP="00C6507F">
      <w:pPr>
        <w:spacing w:after="0" w:line="240" w:lineRule="auto"/>
        <w:ind w:right="80"/>
        <w:rPr>
          <w:rFonts w:ascii="Times New Roman" w:eastAsia="Times New Roman" w:hAnsi="Times New Roman" w:cs="Times New Roman"/>
          <w:bCs/>
          <w:color w:val="000000"/>
          <w:szCs w:val="24"/>
          <w:lang w:eastAsia="uk-UA"/>
        </w:rPr>
      </w:pPr>
      <w:r w:rsidRPr="00031DCB">
        <w:rPr>
          <w:rFonts w:ascii="Times New Roman" w:eastAsia="Times New Roman" w:hAnsi="Times New Roman" w:cs="Times New Roman"/>
          <w:color w:val="000000"/>
          <w:szCs w:val="24"/>
          <w:lang w:eastAsia="uk-UA"/>
        </w:rPr>
        <w:t xml:space="preserve">Додаток </w:t>
      </w:r>
      <w:r w:rsidR="00C6507F" w:rsidRPr="00031DCB">
        <w:rPr>
          <w:rFonts w:ascii="Times New Roman" w:eastAsia="Times New Roman" w:hAnsi="Times New Roman" w:cs="Times New Roman"/>
          <w:color w:val="000000"/>
          <w:szCs w:val="24"/>
          <w:lang w:eastAsia="uk-UA"/>
        </w:rPr>
        <w:t>7</w:t>
      </w:r>
      <w:r w:rsidRPr="00031DCB">
        <w:rPr>
          <w:rFonts w:ascii="Times New Roman" w:eastAsia="Times New Roman" w:hAnsi="Times New Roman" w:cs="Times New Roman"/>
          <w:color w:val="000000"/>
          <w:szCs w:val="24"/>
          <w:lang w:eastAsia="uk-UA"/>
        </w:rPr>
        <w:t xml:space="preserve"> – </w:t>
      </w:r>
      <w:r w:rsidR="00C6507F" w:rsidRPr="00031DCB">
        <w:rPr>
          <w:rFonts w:ascii="Times New Roman" w:eastAsia="Times New Roman" w:hAnsi="Times New Roman" w:cs="Times New Roman"/>
          <w:bCs/>
          <w:color w:val="000000"/>
          <w:szCs w:val="24"/>
          <w:lang w:eastAsia="uk-UA"/>
        </w:rPr>
        <w:t>Перелік документів, які подаються учасниками у складі тендерних пропозицій</w:t>
      </w:r>
    </w:p>
    <w:p w:rsidR="00A500DF" w:rsidRPr="00031DCB" w:rsidRDefault="00A500DF" w:rsidP="00C6507F">
      <w:pPr>
        <w:spacing w:after="0" w:line="240" w:lineRule="auto"/>
        <w:ind w:right="80"/>
        <w:rPr>
          <w:rFonts w:ascii="Times New Roman" w:eastAsia="Times New Roman" w:hAnsi="Times New Roman" w:cs="Times New Roman"/>
          <w:bCs/>
          <w:color w:val="000000"/>
          <w:szCs w:val="24"/>
          <w:lang w:eastAsia="uk-UA"/>
        </w:rPr>
      </w:pPr>
      <w:r w:rsidRPr="00031DCB">
        <w:rPr>
          <w:rFonts w:ascii="Times New Roman" w:eastAsia="Times New Roman" w:hAnsi="Times New Roman" w:cs="Times New Roman"/>
          <w:bCs/>
          <w:color w:val="000000"/>
          <w:szCs w:val="24"/>
          <w:lang w:eastAsia="uk-UA"/>
        </w:rPr>
        <w:t>Додаток 8 – Гарантійний лист</w:t>
      </w:r>
    </w:p>
    <w:p w:rsidR="00A500DF" w:rsidRPr="00B037CB" w:rsidRDefault="00A500DF" w:rsidP="00C6507F">
      <w:pPr>
        <w:spacing w:after="0" w:line="240" w:lineRule="auto"/>
        <w:ind w:right="80"/>
        <w:rPr>
          <w:rFonts w:ascii="Times New Roman" w:eastAsia="Times New Roman" w:hAnsi="Times New Roman" w:cs="Times New Roman"/>
          <w:color w:val="000000"/>
          <w:szCs w:val="24"/>
          <w:lang w:eastAsia="uk-UA"/>
        </w:rPr>
      </w:pPr>
      <w:r w:rsidRPr="00031DCB">
        <w:rPr>
          <w:rFonts w:ascii="Times New Roman" w:eastAsia="Times New Roman" w:hAnsi="Times New Roman" w:cs="Times New Roman"/>
          <w:bCs/>
          <w:color w:val="000000"/>
          <w:szCs w:val="24"/>
          <w:lang w:eastAsia="uk-UA"/>
        </w:rPr>
        <w:t>Додаток 9 – Календарний план</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Примітки:</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Вимога щодо наявності відбитків печатки не стосується учасників, які здійснюють діяльність без печатки згідно з чинним законодавством.</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Документи легалізуються учасниками торгів –  іноземними суб’єктами господарювання наступним чином:</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а) за спрощеною процедурою проставлення Апостиля (Apostille) відповідно до статей 3 та 4 Гаазької Конвенції від 05.10.1961,</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   або</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б) за процедурою консульської легалізації відповідно до Віденської Конвенції «Про консульські зносини» 1963 року,</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   або</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8"/>
          <w:szCs w:val="18"/>
          <w:lang w:eastAsia="uk-UA"/>
        </w:rPr>
        <w:t xml:space="preserve">7. </w:t>
      </w:r>
      <w:r w:rsidRPr="00B037CB">
        <w:rPr>
          <w:rFonts w:ascii="Times New Roman" w:eastAsia="Times New Roman" w:hAnsi="Times New Roman" w:cs="Times New Roman"/>
          <w:i/>
          <w:iCs/>
          <w:color w:val="000000"/>
          <w:sz w:val="18"/>
          <w:szCs w:val="18"/>
          <w:lang w:eastAsia="uk-UA"/>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ind w:firstLine="5669"/>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w:t>
      </w:r>
    </w:p>
    <w:p w:rsidR="00583217"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820C42" w:rsidRDefault="00820C42" w:rsidP="00820C42">
      <w:pPr>
        <w:spacing w:after="0" w:line="240" w:lineRule="auto"/>
        <w:rPr>
          <w:rFonts w:ascii="Times New Roman" w:eastAsia="Times New Roman" w:hAnsi="Times New Roman" w:cs="Times New Roman"/>
          <w:b/>
          <w:bCs/>
          <w:color w:val="000000"/>
          <w:sz w:val="22"/>
          <w:lang w:eastAsia="uk-UA"/>
        </w:rPr>
      </w:pPr>
    </w:p>
    <w:p w:rsidR="00735FAD" w:rsidRDefault="00735FAD" w:rsidP="00820C42">
      <w:pPr>
        <w:spacing w:after="0" w:line="240" w:lineRule="auto"/>
        <w:rPr>
          <w:rFonts w:ascii="Times New Roman" w:eastAsia="Times New Roman" w:hAnsi="Times New Roman" w:cs="Times New Roman"/>
          <w:b/>
          <w:bCs/>
          <w:color w:val="000000"/>
          <w:sz w:val="22"/>
          <w:lang w:eastAsia="uk-UA"/>
        </w:rPr>
      </w:pPr>
    </w:p>
    <w:p w:rsidR="00735FAD" w:rsidRDefault="00735FAD" w:rsidP="00820C42">
      <w:pPr>
        <w:spacing w:after="0" w:line="240" w:lineRule="auto"/>
        <w:rPr>
          <w:rFonts w:ascii="Times New Roman" w:eastAsia="Times New Roman" w:hAnsi="Times New Roman" w:cs="Times New Roman"/>
          <w:b/>
          <w:bCs/>
          <w:color w:val="000000"/>
          <w:sz w:val="22"/>
          <w:lang w:eastAsia="uk-UA"/>
        </w:rPr>
      </w:pPr>
    </w:p>
    <w:p w:rsidR="00735FAD" w:rsidRDefault="00735FAD" w:rsidP="00820C42">
      <w:pPr>
        <w:spacing w:after="0" w:line="240" w:lineRule="auto"/>
        <w:rPr>
          <w:rFonts w:ascii="Times New Roman" w:eastAsia="Times New Roman" w:hAnsi="Times New Roman" w:cs="Times New Roman"/>
          <w:b/>
          <w:bCs/>
          <w:color w:val="000000"/>
          <w:sz w:val="22"/>
          <w:lang w:eastAsia="uk-UA"/>
        </w:rPr>
      </w:pPr>
    </w:p>
    <w:p w:rsidR="00735FAD" w:rsidRDefault="00735FAD" w:rsidP="00820C42">
      <w:pPr>
        <w:spacing w:after="0" w:line="240" w:lineRule="auto"/>
        <w:rPr>
          <w:rFonts w:ascii="Times New Roman" w:eastAsia="Times New Roman" w:hAnsi="Times New Roman" w:cs="Times New Roman"/>
          <w:b/>
          <w:bCs/>
          <w:color w:val="000000"/>
          <w:sz w:val="22"/>
          <w:lang w:eastAsia="uk-UA"/>
        </w:rPr>
      </w:pPr>
    </w:p>
    <w:p w:rsidR="00735FAD" w:rsidRDefault="00735FAD" w:rsidP="00820C42">
      <w:pPr>
        <w:spacing w:after="0" w:line="240" w:lineRule="auto"/>
        <w:rPr>
          <w:rFonts w:ascii="Times New Roman" w:eastAsia="Times New Roman" w:hAnsi="Times New Roman" w:cs="Times New Roman"/>
          <w:b/>
          <w:bCs/>
          <w:color w:val="000000"/>
          <w:sz w:val="22"/>
          <w:lang w:eastAsia="uk-UA"/>
        </w:rPr>
      </w:pPr>
    </w:p>
    <w:p w:rsidR="00735FAD" w:rsidRDefault="00735FAD" w:rsidP="00820C42">
      <w:pPr>
        <w:spacing w:after="0" w:line="240" w:lineRule="auto"/>
        <w:rPr>
          <w:rFonts w:ascii="Times New Roman" w:eastAsia="Times New Roman" w:hAnsi="Times New Roman" w:cs="Times New Roman"/>
          <w:b/>
          <w:bCs/>
          <w:color w:val="000000"/>
          <w:sz w:val="22"/>
          <w:lang w:eastAsia="uk-UA"/>
        </w:rPr>
      </w:pPr>
    </w:p>
    <w:p w:rsidR="00735FAD" w:rsidRDefault="00735FAD" w:rsidP="00820C42">
      <w:pPr>
        <w:spacing w:after="0" w:line="240" w:lineRule="auto"/>
        <w:rPr>
          <w:rFonts w:ascii="Times New Roman" w:eastAsia="Times New Roman" w:hAnsi="Times New Roman" w:cs="Times New Roman"/>
          <w:b/>
          <w:bCs/>
          <w:color w:val="000000"/>
          <w:sz w:val="22"/>
          <w:lang w:eastAsia="uk-UA"/>
        </w:rPr>
      </w:pPr>
    </w:p>
    <w:p w:rsidR="00A2448C" w:rsidRPr="00B56FC1" w:rsidRDefault="00A2448C" w:rsidP="00820C42">
      <w:pPr>
        <w:spacing w:after="0" w:line="240" w:lineRule="auto"/>
        <w:ind w:left="7080" w:firstLine="708"/>
        <w:rPr>
          <w:rFonts w:ascii="Times New Roman" w:hAnsi="Times New Roman"/>
          <w:b/>
          <w:bCs/>
          <w:szCs w:val="24"/>
          <w:lang w:eastAsia="ru-RU"/>
        </w:rPr>
      </w:pPr>
      <w:r w:rsidRPr="00B56FC1">
        <w:rPr>
          <w:rFonts w:ascii="Times New Roman" w:hAnsi="Times New Roman"/>
          <w:b/>
          <w:bCs/>
          <w:szCs w:val="24"/>
          <w:lang w:eastAsia="ru-RU"/>
        </w:rPr>
        <w:t>Додаток 1</w:t>
      </w:r>
    </w:p>
    <w:p w:rsidR="00A2448C" w:rsidRPr="00B56FC1" w:rsidRDefault="00A2448C" w:rsidP="00A2448C">
      <w:pPr>
        <w:pStyle w:val="ad"/>
        <w:spacing w:after="0"/>
        <w:jc w:val="center"/>
        <w:rPr>
          <w:rFonts w:ascii="Times New Roman" w:hAnsi="Times New Roman"/>
          <w:b/>
          <w:sz w:val="24"/>
          <w:szCs w:val="24"/>
          <w:lang w:val="uk-UA"/>
        </w:rPr>
      </w:pPr>
    </w:p>
    <w:p w:rsidR="00A2448C" w:rsidRPr="00B56FC1" w:rsidRDefault="00A2448C" w:rsidP="00A2448C">
      <w:pPr>
        <w:pStyle w:val="ad"/>
        <w:spacing w:after="0"/>
        <w:jc w:val="center"/>
        <w:rPr>
          <w:rFonts w:ascii="Times New Roman" w:hAnsi="Times New Roman"/>
          <w:b/>
          <w:sz w:val="24"/>
          <w:szCs w:val="24"/>
          <w:lang w:val="ru-RU"/>
        </w:rPr>
      </w:pPr>
      <w:r w:rsidRPr="00B56FC1">
        <w:rPr>
          <w:rFonts w:ascii="Times New Roman" w:hAnsi="Times New Roman"/>
          <w:b/>
          <w:sz w:val="24"/>
          <w:szCs w:val="24"/>
          <w:lang w:val="ru-RU"/>
        </w:rPr>
        <w:t>ДОКУМЕНТИ ДЛЯ ПІДТВЕРДЖЕННЯ ІНФОРМАЦІЇ ПРО ВІДПОВІДНІСТЬ КВАЛІФІКАЦІЙНИМ КРИТЕРІЯМ (статті 16 Закону)</w:t>
      </w:r>
    </w:p>
    <w:p w:rsidR="00A2448C" w:rsidRPr="00B56FC1" w:rsidRDefault="00A2448C" w:rsidP="00A2448C">
      <w:pPr>
        <w:pStyle w:val="ad"/>
        <w:spacing w:after="0"/>
        <w:jc w:val="center"/>
        <w:rPr>
          <w:rFonts w:ascii="Times New Roman" w:hAnsi="Times New Roman"/>
          <w:b/>
          <w:sz w:val="24"/>
          <w:szCs w:val="24"/>
          <w:lang w:val="ru-RU"/>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A2448C" w:rsidRPr="00B56FC1" w:rsidTr="00907A1D">
        <w:trPr>
          <w:trHeight w:val="447"/>
        </w:trPr>
        <w:tc>
          <w:tcPr>
            <w:tcW w:w="10206" w:type="dxa"/>
          </w:tcPr>
          <w:p w:rsidR="00A2448C" w:rsidRPr="00B56FC1" w:rsidRDefault="00A2448C" w:rsidP="00A2448C">
            <w:pPr>
              <w:spacing w:after="0" w:line="240" w:lineRule="auto"/>
              <w:jc w:val="center"/>
              <w:rPr>
                <w:rFonts w:ascii="Times New Roman" w:hAnsi="Times New Roman"/>
                <w:b/>
                <w:szCs w:val="24"/>
              </w:rPr>
            </w:pPr>
            <w:r w:rsidRPr="00B56FC1">
              <w:rPr>
                <w:rFonts w:ascii="Times New Roman" w:hAnsi="Times New Roman"/>
                <w:b/>
                <w:szCs w:val="24"/>
              </w:rPr>
              <w:t>Документи, що підтверджують відповідність Учасника кваліфікаційним критеріям</w:t>
            </w:r>
          </w:p>
        </w:tc>
      </w:tr>
      <w:tr w:rsidR="00A2448C" w:rsidRPr="00B56FC1" w:rsidTr="00A2448C">
        <w:tc>
          <w:tcPr>
            <w:tcW w:w="10206" w:type="dxa"/>
          </w:tcPr>
          <w:p w:rsidR="00A2448C" w:rsidRPr="00E81B57" w:rsidRDefault="00A2448C" w:rsidP="00A2448C">
            <w:pPr>
              <w:spacing w:after="0" w:line="240" w:lineRule="auto"/>
              <w:ind w:firstLine="432"/>
              <w:jc w:val="both"/>
              <w:rPr>
                <w:rFonts w:ascii="Times New Roman" w:hAnsi="Times New Roman"/>
                <w:b/>
                <w:szCs w:val="24"/>
              </w:rPr>
            </w:pPr>
            <w:r w:rsidRPr="00E81B57">
              <w:rPr>
                <w:rFonts w:ascii="Times New Roman" w:hAnsi="Times New Roman"/>
                <w:b/>
                <w:szCs w:val="24"/>
              </w:rPr>
              <w:t xml:space="preserve">Наявність обладнання та матеріально - технічної бази. </w:t>
            </w:r>
          </w:p>
          <w:p w:rsidR="00A2448C" w:rsidRPr="00E81B57" w:rsidRDefault="00A2448C" w:rsidP="00A2448C">
            <w:pPr>
              <w:spacing w:after="0" w:line="240" w:lineRule="auto"/>
              <w:ind w:firstLine="432"/>
              <w:jc w:val="both"/>
              <w:rPr>
                <w:rFonts w:ascii="Times New Roman" w:hAnsi="Times New Roman"/>
                <w:szCs w:val="24"/>
              </w:rPr>
            </w:pPr>
          </w:p>
          <w:p w:rsidR="00A2448C" w:rsidRPr="00B56FC1" w:rsidRDefault="00A2448C" w:rsidP="00A2448C">
            <w:pPr>
              <w:spacing w:after="0" w:line="240" w:lineRule="auto"/>
              <w:jc w:val="both"/>
              <w:rPr>
                <w:rFonts w:ascii="Times New Roman" w:hAnsi="Times New Roman"/>
                <w:szCs w:val="24"/>
              </w:rPr>
            </w:pPr>
            <w:r w:rsidRPr="00B56FC1">
              <w:rPr>
                <w:rFonts w:ascii="Times New Roman" w:hAnsi="Times New Roman"/>
                <w:b/>
                <w:szCs w:val="24"/>
              </w:rPr>
              <w:t xml:space="preserve">       1).</w:t>
            </w:r>
            <w:r w:rsidRPr="00B56FC1">
              <w:rPr>
                <w:rFonts w:ascii="Times New Roman" w:hAnsi="Times New Roman"/>
                <w:szCs w:val="24"/>
              </w:rPr>
              <w:t xml:space="preserve">  У складі пропозиції Учасник повинен надати довідку наявного власного технічного обладнання (комп’ютерів, обчислювальної, розмножувальної, організаційної техніки та іншого технічного обладнання)  необхідного для здійснення процесу розроблення проектної документації. Для підтвердження наявності власного технічного обладнання учасник у складі пропозиції надає інвентарну картку обліку об’єкта основних засобів.</w:t>
            </w:r>
          </w:p>
          <w:p w:rsidR="00A2448C" w:rsidRDefault="00A2448C" w:rsidP="00A2448C">
            <w:pPr>
              <w:spacing w:after="0" w:line="240" w:lineRule="auto"/>
              <w:ind w:firstLine="432"/>
              <w:jc w:val="both"/>
              <w:rPr>
                <w:rFonts w:ascii="Times New Roman" w:eastAsia="Calibri" w:hAnsi="Times New Roman"/>
                <w:szCs w:val="24"/>
              </w:rPr>
            </w:pPr>
            <w:r w:rsidRPr="00B56FC1">
              <w:rPr>
                <w:rFonts w:ascii="Times New Roman" w:eastAsia="Calibri" w:hAnsi="Times New Roman"/>
                <w:szCs w:val="24"/>
              </w:rPr>
              <w:t>Для підтвердження наявності технічного обладнання, що не є власним, учасник у складі пропозиції надає копію відповідного договору(ів) (договору(ів) оренди тощо), що є чинні на дату подання пропозиції.</w:t>
            </w:r>
          </w:p>
          <w:p w:rsidR="00A2448C" w:rsidRPr="00B56FC1" w:rsidRDefault="00A2448C" w:rsidP="00A2448C">
            <w:pPr>
              <w:spacing w:after="0" w:line="240" w:lineRule="auto"/>
              <w:ind w:firstLine="432"/>
              <w:jc w:val="both"/>
              <w:rPr>
                <w:rFonts w:ascii="Times New Roman" w:hAnsi="Times New Roman"/>
                <w:szCs w:val="24"/>
              </w:rPr>
            </w:pPr>
            <w:r w:rsidRPr="00B56FC1">
              <w:rPr>
                <w:rFonts w:ascii="Times New Roman" w:hAnsi="Times New Roman"/>
                <w:b/>
                <w:szCs w:val="24"/>
              </w:rPr>
              <w:t>2).</w:t>
            </w:r>
            <w:r w:rsidRPr="00B56FC1">
              <w:rPr>
                <w:rFonts w:ascii="Times New Roman" w:hAnsi="Times New Roman"/>
                <w:szCs w:val="24"/>
              </w:rPr>
              <w:t xml:space="preserve"> Учасник повинен підтвердити наявність адміністративних приміщень (офісу та ін.), власних або орендованих, із зазначенням їх місцезнаходженням шляхом надання відповідного документу, який посвідчує право власності або право користування на адміністративне приміщення (договір оренди, тощо).  </w:t>
            </w:r>
          </w:p>
          <w:p w:rsidR="00A2448C" w:rsidRDefault="00A2448C" w:rsidP="00A2448C">
            <w:pPr>
              <w:spacing w:after="0" w:line="240" w:lineRule="auto"/>
              <w:ind w:firstLine="432"/>
              <w:jc w:val="both"/>
              <w:rPr>
                <w:rFonts w:ascii="Times New Roman" w:hAnsi="Times New Roman"/>
                <w:szCs w:val="24"/>
              </w:rPr>
            </w:pPr>
            <w:r w:rsidRPr="00B56FC1">
              <w:rPr>
                <w:rFonts w:ascii="Times New Roman" w:hAnsi="Times New Roman"/>
                <w:szCs w:val="24"/>
              </w:rPr>
              <w:t>У цій довідці має бути зазначена інформація згідно форми наведеної Таблиці 1.</w:t>
            </w:r>
            <w:r>
              <w:rPr>
                <w:rFonts w:ascii="Times New Roman" w:hAnsi="Times New Roman"/>
                <w:szCs w:val="24"/>
              </w:rPr>
              <w:t>1</w:t>
            </w:r>
            <w:r w:rsidRPr="00B56FC1">
              <w:rPr>
                <w:rFonts w:ascii="Times New Roman" w:hAnsi="Times New Roman"/>
                <w:szCs w:val="24"/>
              </w:rPr>
              <w:t>.</w:t>
            </w:r>
          </w:p>
          <w:p w:rsidR="00067D21" w:rsidRPr="00B56FC1" w:rsidRDefault="00067D21" w:rsidP="00A2448C">
            <w:pPr>
              <w:spacing w:after="0" w:line="240" w:lineRule="auto"/>
              <w:ind w:firstLine="432"/>
              <w:jc w:val="both"/>
              <w:rPr>
                <w:rFonts w:ascii="Times New Roman" w:hAnsi="Times New Roman"/>
                <w:szCs w:val="24"/>
              </w:rPr>
            </w:pPr>
          </w:p>
          <w:p w:rsidR="00C855FE" w:rsidRPr="00AC5D53" w:rsidRDefault="00A2448C" w:rsidP="00AC5D53">
            <w:pPr>
              <w:spacing w:after="0" w:line="240" w:lineRule="auto"/>
              <w:ind w:firstLine="432"/>
              <w:jc w:val="right"/>
              <w:rPr>
                <w:rFonts w:ascii="Times New Roman" w:hAnsi="Times New Roman"/>
                <w:b/>
                <w:bCs/>
                <w:iCs/>
                <w:szCs w:val="24"/>
              </w:rPr>
            </w:pPr>
            <w:r w:rsidRPr="00B56FC1">
              <w:rPr>
                <w:rFonts w:ascii="Times New Roman" w:hAnsi="Times New Roman"/>
                <w:b/>
                <w:bCs/>
                <w:iCs/>
                <w:szCs w:val="24"/>
              </w:rPr>
              <w:t>Таблиця 1.</w:t>
            </w:r>
            <w:r>
              <w:rPr>
                <w:rFonts w:ascii="Times New Roman" w:hAnsi="Times New Roman"/>
                <w:b/>
                <w:bCs/>
                <w:iCs/>
                <w:szCs w:val="24"/>
              </w:rPr>
              <w:t>1</w:t>
            </w:r>
          </w:p>
          <w:tbl>
            <w:tblPr>
              <w:tblW w:w="9834" w:type="dxa"/>
              <w:tblLayout w:type="fixed"/>
              <w:tblCellMar>
                <w:top w:w="15" w:type="dxa"/>
                <w:left w:w="15" w:type="dxa"/>
                <w:bottom w:w="15" w:type="dxa"/>
                <w:right w:w="15" w:type="dxa"/>
              </w:tblCellMar>
              <w:tblLook w:val="04A0" w:firstRow="1" w:lastRow="0" w:firstColumn="1" w:lastColumn="0" w:noHBand="0" w:noVBand="1"/>
            </w:tblPr>
            <w:tblGrid>
              <w:gridCol w:w="483"/>
              <w:gridCol w:w="3822"/>
              <w:gridCol w:w="993"/>
              <w:gridCol w:w="1984"/>
              <w:gridCol w:w="2552"/>
            </w:tblGrid>
            <w:tr w:rsidR="00F96F46" w:rsidRPr="009B34A2" w:rsidTr="00F96F46">
              <w:trPr>
                <w:trHeight w:val="1239"/>
              </w:trPr>
              <w:tc>
                <w:tcPr>
                  <w:tcW w:w="4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680E6B" w:rsidRDefault="00F96F46" w:rsidP="00907A1D">
                  <w:pPr>
                    <w:spacing w:after="0" w:line="240" w:lineRule="auto"/>
                    <w:jc w:val="center"/>
                    <w:rPr>
                      <w:rFonts w:ascii="Times New Roman" w:eastAsia="Times New Roman" w:hAnsi="Times New Roman" w:cs="Times New Roman"/>
                      <w:szCs w:val="24"/>
                      <w:lang w:eastAsia="uk-UA"/>
                    </w:rPr>
                  </w:pPr>
                  <w:r w:rsidRPr="00680E6B">
                    <w:rPr>
                      <w:rFonts w:ascii="Times New Roman" w:eastAsia="Times New Roman" w:hAnsi="Times New Roman" w:cs="Times New Roman"/>
                      <w:color w:val="000000"/>
                      <w:szCs w:val="24"/>
                      <w:lang w:eastAsia="uk-UA"/>
                    </w:rPr>
                    <w:t>№</w:t>
                  </w:r>
                </w:p>
                <w:p w:rsidR="00F96F46" w:rsidRPr="00680E6B" w:rsidRDefault="00F96F46" w:rsidP="00907A1D">
                  <w:pPr>
                    <w:spacing w:after="0" w:line="240" w:lineRule="auto"/>
                    <w:jc w:val="center"/>
                    <w:rPr>
                      <w:rFonts w:ascii="Times New Roman" w:eastAsia="Times New Roman" w:hAnsi="Times New Roman" w:cs="Times New Roman"/>
                      <w:szCs w:val="24"/>
                      <w:lang w:eastAsia="uk-UA"/>
                    </w:rPr>
                  </w:pPr>
                  <w:r w:rsidRPr="00680E6B">
                    <w:rPr>
                      <w:rFonts w:ascii="Times New Roman" w:eastAsia="Times New Roman" w:hAnsi="Times New Roman" w:cs="Times New Roman"/>
                      <w:color w:val="000000"/>
                      <w:szCs w:val="24"/>
                      <w:lang w:eastAsia="uk-UA"/>
                    </w:rPr>
                    <w:t>з/п</w:t>
                  </w:r>
                </w:p>
              </w:tc>
              <w:tc>
                <w:tcPr>
                  <w:tcW w:w="38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F96F46" w:rsidRPr="009B34A2" w:rsidRDefault="00F96F46" w:rsidP="00907A1D">
                  <w:pPr>
                    <w:spacing w:after="0" w:line="240" w:lineRule="auto"/>
                    <w:jc w:val="center"/>
                    <w:rPr>
                      <w:rFonts w:ascii="Times New Roman" w:eastAsia="Times New Roman" w:hAnsi="Times New Roman" w:cs="Times New Roman"/>
                      <w:szCs w:val="24"/>
                      <w:lang w:eastAsia="uk-UA"/>
                    </w:rPr>
                  </w:pPr>
                  <w:r w:rsidRPr="009B34A2">
                    <w:rPr>
                      <w:rFonts w:ascii="Times New Roman" w:eastAsia="Times New Roman" w:hAnsi="Times New Roman" w:cs="Times New Roman"/>
                      <w:color w:val="000000"/>
                      <w:szCs w:val="24"/>
                      <w:lang w:eastAsia="uk-UA"/>
                    </w:rPr>
                    <w:t>Мінімальний перелік необхідної техніки, відповідно до вимог Замовника</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9B34A2" w:rsidRDefault="00F96F46" w:rsidP="00907A1D">
                  <w:pPr>
                    <w:spacing w:after="0" w:line="240" w:lineRule="auto"/>
                    <w:jc w:val="center"/>
                    <w:rPr>
                      <w:rFonts w:ascii="Times New Roman" w:eastAsia="Times New Roman" w:hAnsi="Times New Roman" w:cs="Times New Roman"/>
                      <w:szCs w:val="24"/>
                      <w:lang w:eastAsia="uk-UA"/>
                    </w:rPr>
                  </w:pPr>
                  <w:r w:rsidRPr="009B34A2">
                    <w:rPr>
                      <w:rFonts w:ascii="Times New Roman" w:eastAsia="Times New Roman" w:hAnsi="Times New Roman" w:cs="Times New Roman"/>
                      <w:color w:val="000000"/>
                      <w:szCs w:val="24"/>
                      <w:lang w:eastAsia="uk-UA"/>
                    </w:rPr>
                    <w:t>Кількість</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9B34A2" w:rsidRDefault="00F96F46" w:rsidP="00907A1D">
                  <w:pPr>
                    <w:spacing w:after="0" w:line="240" w:lineRule="auto"/>
                    <w:jc w:val="center"/>
                    <w:rPr>
                      <w:rFonts w:ascii="Times New Roman" w:eastAsia="Times New Roman" w:hAnsi="Times New Roman" w:cs="Times New Roman"/>
                      <w:szCs w:val="24"/>
                      <w:lang w:eastAsia="uk-UA"/>
                    </w:rPr>
                  </w:pPr>
                  <w:r w:rsidRPr="009B34A2">
                    <w:rPr>
                      <w:rFonts w:ascii="Times New Roman" w:eastAsia="Times New Roman" w:hAnsi="Times New Roman" w:cs="Times New Roman"/>
                      <w:color w:val="000000"/>
                      <w:szCs w:val="24"/>
                      <w:lang w:eastAsia="uk-UA"/>
                    </w:rPr>
                    <w:t>Зазначення приналежності*</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9B34A2" w:rsidRDefault="00F96F46" w:rsidP="00907A1D">
                  <w:pPr>
                    <w:spacing w:after="0" w:line="240" w:lineRule="auto"/>
                    <w:jc w:val="center"/>
                    <w:rPr>
                      <w:rFonts w:ascii="Times New Roman" w:eastAsia="Times New Roman" w:hAnsi="Times New Roman" w:cs="Times New Roman"/>
                      <w:szCs w:val="24"/>
                      <w:lang w:eastAsia="uk-UA"/>
                    </w:rPr>
                  </w:pPr>
                  <w:r w:rsidRPr="009B34A2">
                    <w:rPr>
                      <w:rFonts w:ascii="Times New Roman" w:eastAsia="Times New Roman" w:hAnsi="Times New Roman" w:cs="Times New Roman"/>
                      <w:color w:val="000000"/>
                      <w:szCs w:val="24"/>
                      <w:lang w:eastAsia="uk-UA"/>
                    </w:rPr>
                    <w:t>Назва та реквізити документу, що підтверджує приналежність **</w:t>
                  </w:r>
                </w:p>
              </w:tc>
            </w:tr>
            <w:tr w:rsidR="00F96F46" w:rsidRPr="009B34A2" w:rsidTr="00F96F46">
              <w:trPr>
                <w:trHeight w:val="272"/>
              </w:trPr>
              <w:tc>
                <w:tcPr>
                  <w:tcW w:w="4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680E6B" w:rsidRDefault="00F96F46" w:rsidP="00907A1D">
                  <w:pPr>
                    <w:spacing w:after="0" w:line="240" w:lineRule="auto"/>
                    <w:jc w:val="center"/>
                    <w:rPr>
                      <w:rFonts w:ascii="Times New Roman" w:eastAsia="Times New Roman" w:hAnsi="Times New Roman" w:cs="Times New Roman"/>
                      <w:szCs w:val="24"/>
                      <w:lang w:eastAsia="uk-UA"/>
                    </w:rPr>
                  </w:pPr>
                  <w:r w:rsidRPr="00680E6B">
                    <w:rPr>
                      <w:rFonts w:ascii="Times New Roman" w:eastAsia="Times New Roman" w:hAnsi="Times New Roman" w:cs="Times New Roman"/>
                      <w:color w:val="000000"/>
                      <w:sz w:val="20"/>
                      <w:szCs w:val="20"/>
                      <w:lang w:eastAsia="uk-UA"/>
                    </w:rPr>
                    <w:t>1</w:t>
                  </w:r>
                </w:p>
              </w:tc>
              <w:tc>
                <w:tcPr>
                  <w:tcW w:w="38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9B34A2" w:rsidRDefault="00F96F46" w:rsidP="00907A1D">
                  <w:pPr>
                    <w:spacing w:after="0" w:line="240" w:lineRule="auto"/>
                    <w:jc w:val="center"/>
                    <w:rPr>
                      <w:rFonts w:ascii="Times New Roman" w:eastAsia="Times New Roman" w:hAnsi="Times New Roman" w:cs="Times New Roman"/>
                      <w:szCs w:val="24"/>
                      <w:lang w:eastAsia="uk-UA"/>
                    </w:rPr>
                  </w:pPr>
                  <w:r w:rsidRPr="009B34A2">
                    <w:rPr>
                      <w:rFonts w:ascii="Times New Roman" w:eastAsia="Times New Roman" w:hAnsi="Times New Roman" w:cs="Times New Roman"/>
                      <w:color w:val="000000"/>
                      <w:szCs w:val="24"/>
                      <w:lang w:eastAsia="uk-UA"/>
                    </w:rPr>
                    <w:t>2</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9B34A2" w:rsidRDefault="00820C42" w:rsidP="00907A1D">
                  <w:pPr>
                    <w:spacing w:after="0" w:line="240" w:lineRule="auto"/>
                    <w:jc w:val="center"/>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3</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9B34A2" w:rsidRDefault="00820C42" w:rsidP="00907A1D">
                  <w:pPr>
                    <w:spacing w:after="0" w:line="240" w:lineRule="auto"/>
                    <w:jc w:val="center"/>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4</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6F46" w:rsidRPr="009B34A2" w:rsidRDefault="00820C42" w:rsidP="00907A1D">
                  <w:pPr>
                    <w:spacing w:after="0" w:line="240" w:lineRule="auto"/>
                    <w:jc w:val="center"/>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5</w:t>
                  </w:r>
                </w:p>
              </w:tc>
            </w:tr>
            <w:tr w:rsidR="00F96F46" w:rsidRPr="009B34A2" w:rsidTr="00F96F46">
              <w:trPr>
                <w:trHeight w:val="258"/>
              </w:trPr>
              <w:tc>
                <w:tcPr>
                  <w:tcW w:w="4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F46" w:rsidRPr="00414863" w:rsidRDefault="00F96F46" w:rsidP="00414863">
                  <w:pPr>
                    <w:spacing w:after="0" w:line="240" w:lineRule="auto"/>
                    <w:jc w:val="center"/>
                    <w:rPr>
                      <w:rFonts w:ascii="Times New Roman" w:eastAsia="Times New Roman" w:hAnsi="Times New Roman" w:cs="Times New Roman"/>
                      <w:color w:val="000000"/>
                      <w:sz w:val="20"/>
                      <w:szCs w:val="20"/>
                      <w:lang w:eastAsia="uk-UA"/>
                    </w:rPr>
                  </w:pPr>
                </w:p>
              </w:tc>
              <w:tc>
                <w:tcPr>
                  <w:tcW w:w="38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F46" w:rsidRPr="009B34A2" w:rsidRDefault="00F96F46" w:rsidP="00907A1D">
                  <w:pPr>
                    <w:spacing w:after="0" w:line="240" w:lineRule="auto"/>
                    <w:rPr>
                      <w:rFonts w:ascii="Times New Roman" w:eastAsia="Times New Roman" w:hAnsi="Times New Roman" w:cs="Times New Roman"/>
                      <w:color w:val="000000"/>
                      <w:szCs w:val="24"/>
                      <w:lang w:eastAsia="uk-UA"/>
                    </w:rPr>
                  </w:pP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F46" w:rsidRPr="009B34A2" w:rsidRDefault="00F96F46" w:rsidP="00907A1D">
                  <w:pPr>
                    <w:spacing w:after="0" w:line="240" w:lineRule="auto"/>
                    <w:jc w:val="center"/>
                    <w:rPr>
                      <w:rFonts w:ascii="Times New Roman" w:eastAsia="Times New Roman" w:hAnsi="Times New Roman" w:cs="Times New Roman"/>
                      <w:color w:val="000000"/>
                      <w:szCs w:val="24"/>
                      <w:lang w:eastAsia="uk-UA"/>
                    </w:rPr>
                  </w:pP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F46" w:rsidRPr="009B34A2" w:rsidRDefault="00F96F46" w:rsidP="00907A1D">
                  <w:pPr>
                    <w:spacing w:after="0" w:line="240" w:lineRule="auto"/>
                    <w:jc w:val="center"/>
                    <w:rPr>
                      <w:rFonts w:ascii="Times New Roman" w:eastAsia="Times New Roman" w:hAnsi="Times New Roman" w:cs="Times New Roman"/>
                      <w:color w:val="000000"/>
                      <w:szCs w:val="24"/>
                      <w:lang w:eastAsia="uk-UA"/>
                    </w:rPr>
                  </w:pP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F46" w:rsidRPr="009B34A2" w:rsidRDefault="00F96F46" w:rsidP="00907A1D">
                  <w:pPr>
                    <w:spacing w:after="0" w:line="240" w:lineRule="auto"/>
                    <w:jc w:val="center"/>
                    <w:rPr>
                      <w:rFonts w:ascii="Times New Roman" w:eastAsia="Times New Roman" w:hAnsi="Times New Roman" w:cs="Times New Roman"/>
                      <w:color w:val="000000"/>
                      <w:szCs w:val="24"/>
                      <w:lang w:eastAsia="uk-UA"/>
                    </w:rPr>
                  </w:pPr>
                </w:p>
              </w:tc>
            </w:tr>
          </w:tbl>
          <w:p w:rsidR="00A2448C" w:rsidRPr="00B56FC1" w:rsidRDefault="00A2448C" w:rsidP="00A2448C">
            <w:pPr>
              <w:spacing w:after="0" w:line="240" w:lineRule="auto"/>
              <w:ind w:firstLine="432"/>
              <w:jc w:val="both"/>
              <w:rPr>
                <w:rFonts w:ascii="Times New Roman" w:hAnsi="Times New Roman"/>
                <w:bCs/>
                <w:iCs/>
                <w:szCs w:val="24"/>
              </w:rPr>
            </w:pPr>
          </w:p>
          <w:p w:rsidR="00A2448C" w:rsidRPr="00B56FC1" w:rsidRDefault="00A2448C" w:rsidP="00A2448C">
            <w:pPr>
              <w:spacing w:after="0" w:line="240" w:lineRule="auto"/>
              <w:ind w:firstLine="432"/>
              <w:jc w:val="both"/>
              <w:rPr>
                <w:rFonts w:ascii="Times New Roman" w:hAnsi="Times New Roman"/>
                <w:i/>
                <w:szCs w:val="24"/>
              </w:rPr>
            </w:pPr>
            <w:r w:rsidRPr="00B56FC1">
              <w:rPr>
                <w:rFonts w:ascii="Times New Roman" w:hAnsi="Times New Roman"/>
                <w:i/>
                <w:szCs w:val="24"/>
              </w:rPr>
              <w:t>* якщо Учасник є власником, зазначається "власний", в інших випадках – зазначається “право користування” (договір оренди або в інший спосіб, визначений законодавством України);</w:t>
            </w:r>
          </w:p>
          <w:p w:rsidR="00820C42" w:rsidRDefault="00A2448C" w:rsidP="00907A1D">
            <w:pPr>
              <w:spacing w:after="0" w:line="240" w:lineRule="auto"/>
              <w:ind w:firstLine="432"/>
              <w:jc w:val="both"/>
              <w:rPr>
                <w:rFonts w:ascii="Times New Roman" w:hAnsi="Times New Roman"/>
                <w:i/>
                <w:szCs w:val="24"/>
              </w:rPr>
            </w:pPr>
            <w:r w:rsidRPr="00B56FC1">
              <w:rPr>
                <w:rFonts w:ascii="Times New Roman" w:hAnsi="Times New Roman"/>
                <w:i/>
                <w:szCs w:val="24"/>
              </w:rPr>
              <w:t>** зазначається номер та дата документу, які Учасник надав як підтверджуючий прина</w:t>
            </w:r>
            <w:r w:rsidR="00820C42">
              <w:rPr>
                <w:rFonts w:ascii="Times New Roman" w:hAnsi="Times New Roman"/>
                <w:i/>
                <w:szCs w:val="24"/>
              </w:rPr>
              <w:t>лежності відповідно до  графи 5</w:t>
            </w:r>
            <w:r w:rsidR="00907A1D">
              <w:rPr>
                <w:rFonts w:ascii="Times New Roman" w:hAnsi="Times New Roman"/>
                <w:i/>
                <w:szCs w:val="24"/>
              </w:rPr>
              <w:t xml:space="preserve"> </w:t>
            </w:r>
            <w:r w:rsidRPr="00B56FC1">
              <w:rPr>
                <w:rFonts w:ascii="Times New Roman" w:hAnsi="Times New Roman"/>
                <w:i/>
                <w:szCs w:val="24"/>
              </w:rPr>
              <w:t>Таблиці</w:t>
            </w:r>
            <w:r w:rsidR="00820C42">
              <w:rPr>
                <w:rFonts w:ascii="Times New Roman" w:hAnsi="Times New Roman"/>
                <w:i/>
                <w:szCs w:val="24"/>
              </w:rPr>
              <w:t xml:space="preserve"> 1.1.</w:t>
            </w:r>
          </w:p>
          <w:p w:rsidR="00477682" w:rsidRPr="00B56FC1" w:rsidRDefault="00A2448C" w:rsidP="00477682">
            <w:pPr>
              <w:spacing w:after="0" w:line="240" w:lineRule="auto"/>
              <w:ind w:firstLine="432"/>
              <w:jc w:val="both"/>
              <w:rPr>
                <w:rFonts w:ascii="Times New Roman" w:hAnsi="Times New Roman"/>
                <w:szCs w:val="24"/>
              </w:rPr>
            </w:pPr>
            <w:r w:rsidRPr="00B56FC1">
              <w:rPr>
                <w:rFonts w:ascii="Times New Roman" w:hAnsi="Times New Roman"/>
                <w:i/>
                <w:szCs w:val="24"/>
              </w:rPr>
              <w:t xml:space="preserve"> </w:t>
            </w:r>
            <w:r w:rsidR="00477682" w:rsidRPr="00B56FC1">
              <w:rPr>
                <w:rFonts w:ascii="Times New Roman" w:hAnsi="Times New Roman"/>
                <w:szCs w:val="24"/>
              </w:rPr>
              <w:t>В підтвердження інформації викладеної в довідці Учасник надає:</w:t>
            </w:r>
          </w:p>
          <w:p w:rsidR="00477682" w:rsidRPr="00B56FC1" w:rsidRDefault="00477682" w:rsidP="00477682">
            <w:pPr>
              <w:spacing w:after="0" w:line="240" w:lineRule="auto"/>
              <w:ind w:firstLine="432"/>
              <w:jc w:val="both"/>
              <w:rPr>
                <w:rFonts w:ascii="Times New Roman" w:hAnsi="Times New Roman"/>
                <w:szCs w:val="24"/>
              </w:rPr>
            </w:pPr>
            <w:r w:rsidRPr="00B56FC1">
              <w:rPr>
                <w:rFonts w:ascii="Times New Roman" w:hAnsi="Times New Roman"/>
                <w:szCs w:val="24"/>
              </w:rPr>
              <w:t>-</w:t>
            </w:r>
            <w:r w:rsidRPr="00B56FC1">
              <w:rPr>
                <w:rFonts w:ascii="Times New Roman" w:hAnsi="Times New Roman"/>
                <w:szCs w:val="24"/>
              </w:rPr>
              <w:tab/>
              <w:t>посвідчені відповідно до умов тендерної документації копії документів, які підтверджують право власності Учасника на об’єкти, перелічені Учасником в графі 2 Таблиці 1</w:t>
            </w:r>
            <w:r>
              <w:rPr>
                <w:rFonts w:ascii="Times New Roman" w:hAnsi="Times New Roman"/>
                <w:szCs w:val="24"/>
              </w:rPr>
              <w:t>.1</w:t>
            </w:r>
            <w:r w:rsidRPr="00B56FC1">
              <w:rPr>
                <w:rFonts w:ascii="Times New Roman" w:hAnsi="Times New Roman"/>
                <w:szCs w:val="24"/>
              </w:rPr>
              <w:t>. або</w:t>
            </w:r>
          </w:p>
          <w:p w:rsidR="00A2448C" w:rsidRPr="00B56FC1" w:rsidRDefault="00477682" w:rsidP="00477682">
            <w:pPr>
              <w:spacing w:after="0" w:line="240" w:lineRule="auto"/>
              <w:ind w:firstLine="432"/>
              <w:jc w:val="both"/>
              <w:rPr>
                <w:rFonts w:ascii="Times New Roman" w:hAnsi="Times New Roman"/>
                <w:szCs w:val="24"/>
              </w:rPr>
            </w:pPr>
            <w:r w:rsidRPr="00B56FC1">
              <w:rPr>
                <w:rFonts w:ascii="Times New Roman" w:hAnsi="Times New Roman"/>
                <w:szCs w:val="24"/>
              </w:rPr>
              <w:t>-</w:t>
            </w:r>
            <w:r w:rsidRPr="00B56FC1">
              <w:rPr>
                <w:rFonts w:ascii="Times New Roman" w:hAnsi="Times New Roman"/>
                <w:szCs w:val="24"/>
              </w:rPr>
              <w:tab/>
              <w:t>посвідчені відповідно до умов тендерної документації копії договорів дійсних та чинних, протягом всього строку* виконання договору про закупівлю: оренди, суборенди та ін. (*договори, що посвідчують право користування: оренди, суборенди та ін. на всі вказані у довідках об’єкти, які не є власністю Учасника,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виконання робіт (послуг); акти приймання-передачі (або інший(і) документ(и), який(і) підтверджує(ють) факт передачі) Учаснику таких об’єктів до договорів (у разі, коли вимогами чинного законодавства України та/або умовами зазначених договорів передбачено їх складання).</w:t>
            </w:r>
          </w:p>
        </w:tc>
      </w:tr>
      <w:tr w:rsidR="00A2448C" w:rsidRPr="007504E4" w:rsidTr="00A2448C">
        <w:tc>
          <w:tcPr>
            <w:tcW w:w="10206" w:type="dxa"/>
          </w:tcPr>
          <w:p w:rsidR="00AC5D53" w:rsidRDefault="00AC5D53" w:rsidP="00A2448C">
            <w:pPr>
              <w:tabs>
                <w:tab w:val="left" w:pos="1080"/>
              </w:tabs>
              <w:spacing w:after="0" w:line="240" w:lineRule="auto"/>
              <w:ind w:right="23" w:firstLine="432"/>
              <w:jc w:val="both"/>
              <w:rPr>
                <w:rFonts w:ascii="Times New Roman" w:hAnsi="Times New Roman"/>
                <w:b/>
                <w:szCs w:val="24"/>
              </w:rPr>
            </w:pPr>
          </w:p>
          <w:p w:rsidR="00AC5D53" w:rsidRDefault="00AC5D53" w:rsidP="00A2448C">
            <w:pPr>
              <w:tabs>
                <w:tab w:val="left" w:pos="1080"/>
              </w:tabs>
              <w:spacing w:after="0" w:line="240" w:lineRule="auto"/>
              <w:ind w:right="23" w:firstLine="432"/>
              <w:jc w:val="both"/>
              <w:rPr>
                <w:rFonts w:ascii="Times New Roman" w:hAnsi="Times New Roman"/>
                <w:b/>
                <w:szCs w:val="24"/>
              </w:rPr>
            </w:pPr>
          </w:p>
          <w:p w:rsidR="00AC5D53" w:rsidRDefault="00AC5D53" w:rsidP="00A2448C">
            <w:pPr>
              <w:tabs>
                <w:tab w:val="left" w:pos="1080"/>
              </w:tabs>
              <w:spacing w:after="0" w:line="240" w:lineRule="auto"/>
              <w:ind w:right="23" w:firstLine="432"/>
              <w:jc w:val="both"/>
              <w:rPr>
                <w:rFonts w:ascii="Times New Roman" w:hAnsi="Times New Roman"/>
                <w:b/>
                <w:szCs w:val="24"/>
              </w:rPr>
            </w:pPr>
          </w:p>
          <w:p w:rsidR="00A2448C" w:rsidRPr="00E81B57" w:rsidRDefault="00A2448C" w:rsidP="00A2448C">
            <w:pPr>
              <w:tabs>
                <w:tab w:val="left" w:pos="1080"/>
              </w:tabs>
              <w:spacing w:after="0" w:line="240" w:lineRule="auto"/>
              <w:ind w:right="23" w:firstLine="432"/>
              <w:jc w:val="both"/>
              <w:rPr>
                <w:rFonts w:ascii="Times New Roman" w:hAnsi="Times New Roman"/>
                <w:b/>
                <w:szCs w:val="24"/>
              </w:rPr>
            </w:pPr>
            <w:r w:rsidRPr="00E81B57">
              <w:rPr>
                <w:rFonts w:ascii="Times New Roman" w:hAnsi="Times New Roman"/>
                <w:b/>
                <w:szCs w:val="24"/>
              </w:rPr>
              <w:t>Наявність працівників відповідної кваліфікації, які мають необхідні знання та досвід.</w:t>
            </w:r>
          </w:p>
          <w:p w:rsidR="00AC5D53" w:rsidRDefault="00AC5D53" w:rsidP="00A2448C">
            <w:pPr>
              <w:tabs>
                <w:tab w:val="left" w:pos="1080"/>
              </w:tabs>
              <w:spacing w:after="0" w:line="240" w:lineRule="auto"/>
              <w:ind w:right="23" w:firstLine="432"/>
              <w:jc w:val="both"/>
              <w:rPr>
                <w:rFonts w:ascii="Times New Roman" w:hAnsi="Times New Roman"/>
                <w:szCs w:val="24"/>
              </w:rPr>
            </w:pPr>
          </w:p>
          <w:p w:rsidR="00907A1D" w:rsidRPr="001C52EC" w:rsidRDefault="00907A1D" w:rsidP="00A2448C">
            <w:pPr>
              <w:tabs>
                <w:tab w:val="left" w:pos="1080"/>
              </w:tabs>
              <w:spacing w:after="0" w:line="240" w:lineRule="auto"/>
              <w:ind w:right="23" w:firstLine="432"/>
              <w:jc w:val="both"/>
              <w:rPr>
                <w:rFonts w:ascii="Times New Roman" w:hAnsi="Times New Roman"/>
                <w:szCs w:val="24"/>
              </w:rPr>
            </w:pPr>
            <w:r w:rsidRPr="001C52EC">
              <w:rPr>
                <w:rFonts w:ascii="Times New Roman" w:hAnsi="Times New Roman"/>
                <w:szCs w:val="24"/>
              </w:rPr>
              <w:t>Учасник  в</w:t>
            </w:r>
            <w:r w:rsidR="00A2448C" w:rsidRPr="001C52EC">
              <w:rPr>
                <w:rFonts w:ascii="Times New Roman" w:hAnsi="Times New Roman"/>
                <w:szCs w:val="24"/>
              </w:rPr>
              <w:t xml:space="preserve"> складі тендерної пропозиції повинен подати</w:t>
            </w:r>
            <w:r w:rsidR="00AC5D53">
              <w:rPr>
                <w:rFonts w:ascii="Times New Roman" w:hAnsi="Times New Roman"/>
                <w:szCs w:val="24"/>
              </w:rPr>
              <w:t>:</w:t>
            </w:r>
          </w:p>
          <w:p w:rsidR="00A2448C" w:rsidRDefault="00907A1D" w:rsidP="00A2448C">
            <w:pPr>
              <w:tabs>
                <w:tab w:val="left" w:pos="1080"/>
              </w:tabs>
              <w:spacing w:after="0" w:line="240" w:lineRule="auto"/>
              <w:ind w:right="23" w:firstLine="432"/>
              <w:jc w:val="both"/>
              <w:rPr>
                <w:rFonts w:ascii="Times New Roman" w:hAnsi="Times New Roman"/>
                <w:szCs w:val="24"/>
              </w:rPr>
            </w:pPr>
            <w:r w:rsidRPr="001C52EC">
              <w:rPr>
                <w:rFonts w:ascii="Times New Roman" w:hAnsi="Times New Roman"/>
                <w:szCs w:val="24"/>
              </w:rPr>
              <w:t>1)</w:t>
            </w:r>
            <w:r w:rsidR="00A2448C" w:rsidRPr="001C52EC">
              <w:rPr>
                <w:rFonts w:ascii="Times New Roman" w:hAnsi="Times New Roman"/>
                <w:szCs w:val="24"/>
              </w:rPr>
              <w:t xml:space="preserve"> інформаційну довідку про наявність затвердженої організаційної структури проектної організації відповідно до виконуваних проектних робіт;</w:t>
            </w:r>
          </w:p>
          <w:p w:rsidR="00A2448C" w:rsidRPr="001C52EC" w:rsidRDefault="001826C6" w:rsidP="00A2448C">
            <w:pPr>
              <w:tabs>
                <w:tab w:val="left" w:pos="1080"/>
              </w:tabs>
              <w:spacing w:after="0" w:line="240" w:lineRule="auto"/>
              <w:ind w:right="23" w:firstLine="432"/>
              <w:jc w:val="both"/>
              <w:rPr>
                <w:rFonts w:ascii="Times New Roman" w:hAnsi="Times New Roman"/>
                <w:szCs w:val="24"/>
              </w:rPr>
            </w:pPr>
            <w:r>
              <w:rPr>
                <w:rFonts w:ascii="Times New Roman" w:hAnsi="Times New Roman"/>
                <w:szCs w:val="24"/>
              </w:rPr>
              <w:t>2</w:t>
            </w:r>
            <w:r w:rsidR="001C52EC">
              <w:rPr>
                <w:rFonts w:ascii="Times New Roman" w:hAnsi="Times New Roman"/>
                <w:szCs w:val="24"/>
              </w:rPr>
              <w:t xml:space="preserve">) </w:t>
            </w:r>
            <w:r w:rsidR="00A2448C" w:rsidRPr="001C52EC">
              <w:rPr>
                <w:rFonts w:ascii="Times New Roman" w:hAnsi="Times New Roman"/>
                <w:szCs w:val="24"/>
              </w:rPr>
              <w:t>інформаційну довідку про наявність в структурі підприємства підрозділів та/або спеціалістів, які забезпечать виконання адміністративно-керівних, виробничо-технічних, планово-договірних і допоміжних функцій.</w:t>
            </w:r>
          </w:p>
          <w:p w:rsidR="00D44A03" w:rsidRDefault="00D44A03" w:rsidP="00A2448C">
            <w:pPr>
              <w:tabs>
                <w:tab w:val="left" w:pos="1080"/>
              </w:tabs>
              <w:spacing w:after="0" w:line="240" w:lineRule="auto"/>
              <w:ind w:right="23" w:firstLine="432"/>
              <w:jc w:val="both"/>
              <w:rPr>
                <w:rFonts w:ascii="Times New Roman" w:hAnsi="Times New Roman"/>
                <w:szCs w:val="24"/>
                <w:highlight w:val="yellow"/>
              </w:rPr>
            </w:pPr>
          </w:p>
          <w:p w:rsidR="00414863" w:rsidRPr="00B56FC1" w:rsidRDefault="00414863" w:rsidP="00414863">
            <w:pPr>
              <w:spacing w:after="0" w:line="240" w:lineRule="auto"/>
              <w:ind w:firstLine="432"/>
              <w:jc w:val="right"/>
              <w:rPr>
                <w:rFonts w:ascii="Times New Roman" w:hAnsi="Times New Roman"/>
                <w:b/>
                <w:szCs w:val="24"/>
              </w:rPr>
            </w:pPr>
            <w:r w:rsidRPr="00B56FC1">
              <w:rPr>
                <w:rFonts w:ascii="Times New Roman" w:hAnsi="Times New Roman"/>
                <w:b/>
                <w:bCs/>
                <w:iCs/>
                <w:szCs w:val="24"/>
              </w:rPr>
              <w:t>Таблиця 1.</w:t>
            </w:r>
            <w:r>
              <w:rPr>
                <w:rFonts w:ascii="Times New Roman" w:hAnsi="Times New Roman"/>
                <w:b/>
                <w:bCs/>
                <w:iCs/>
                <w:szCs w:val="24"/>
              </w:rPr>
              <w:t>2</w:t>
            </w:r>
          </w:p>
          <w:p w:rsidR="00907A1D" w:rsidRDefault="00907A1D" w:rsidP="00A2448C">
            <w:pPr>
              <w:tabs>
                <w:tab w:val="left" w:pos="1080"/>
              </w:tabs>
              <w:spacing w:after="0" w:line="240" w:lineRule="auto"/>
              <w:ind w:right="23" w:firstLine="432"/>
              <w:jc w:val="both"/>
              <w:rPr>
                <w:rFonts w:ascii="Times New Roman" w:hAnsi="Times New Roman"/>
                <w:szCs w:val="24"/>
                <w:highlight w:val="yellow"/>
              </w:rPr>
            </w:pPr>
          </w:p>
          <w:p w:rsidR="00907A1D" w:rsidRDefault="00907A1D" w:rsidP="00907A1D">
            <w:pPr>
              <w:spacing w:after="0" w:line="240" w:lineRule="auto"/>
              <w:jc w:val="center"/>
              <w:rPr>
                <w:rFonts w:ascii="Times New Roman" w:eastAsia="Times New Roman" w:hAnsi="Times New Roman" w:cs="Times New Roman"/>
                <w:b/>
                <w:bCs/>
                <w:color w:val="000000"/>
                <w:szCs w:val="24"/>
                <w:u w:val="single"/>
                <w:lang w:eastAsia="uk-UA"/>
              </w:rPr>
            </w:pPr>
            <w:r w:rsidRPr="00B037CB">
              <w:rPr>
                <w:rFonts w:ascii="Times New Roman" w:eastAsia="Times New Roman" w:hAnsi="Times New Roman" w:cs="Times New Roman"/>
                <w:b/>
                <w:bCs/>
                <w:color w:val="000000"/>
                <w:szCs w:val="24"/>
                <w:u w:val="single"/>
                <w:lang w:eastAsia="uk-UA"/>
              </w:rPr>
              <w:t>Довідка про кваліфікацію і досвід працівників, які будуть залучені до виконання </w:t>
            </w:r>
          </w:p>
          <w:p w:rsidR="001C52EC" w:rsidRDefault="001C52EC" w:rsidP="00907A1D">
            <w:pPr>
              <w:spacing w:after="0" w:line="240" w:lineRule="auto"/>
              <w:jc w:val="center"/>
              <w:rPr>
                <w:rFonts w:ascii="Times New Roman" w:eastAsia="Times New Roman" w:hAnsi="Times New Roman" w:cs="Times New Roman"/>
                <w:b/>
                <w:bCs/>
                <w:color w:val="000000"/>
                <w:szCs w:val="24"/>
                <w:u w:val="single"/>
                <w:lang w:eastAsia="uk-UA"/>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744"/>
              <w:gridCol w:w="1155"/>
              <w:gridCol w:w="1272"/>
              <w:gridCol w:w="1560"/>
              <w:gridCol w:w="2835"/>
              <w:gridCol w:w="2053"/>
            </w:tblGrid>
            <w:tr w:rsidR="001C52EC" w:rsidRPr="00B037CB" w:rsidTr="001826C6">
              <w:trPr>
                <w:trHeight w:val="1565"/>
              </w:trPr>
              <w:tc>
                <w:tcPr>
                  <w:tcW w:w="7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п/п</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Посада</w:t>
                  </w:r>
                </w:p>
              </w:tc>
              <w:tc>
                <w:tcPr>
                  <w:tcW w:w="1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П.І.Б.</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826C6" w:rsidP="001C52EC">
                  <w:pPr>
                    <w:spacing w:after="0" w:line="240" w:lineRule="auto"/>
                    <w:ind w:left="-142" w:right="-134"/>
                    <w:jc w:val="center"/>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Освіта/ </w:t>
                  </w:r>
                  <w:r w:rsidR="001C52EC" w:rsidRPr="00B037CB">
                    <w:rPr>
                      <w:rFonts w:ascii="Times New Roman" w:eastAsia="Times New Roman" w:hAnsi="Times New Roman" w:cs="Times New Roman"/>
                      <w:color w:val="000000"/>
                      <w:szCs w:val="24"/>
                      <w:lang w:eastAsia="uk-UA"/>
                    </w:rPr>
                    <w:t>Спеціальність</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Штатний/</w:t>
                  </w:r>
                </w:p>
                <w:p w:rsidR="001C52EC" w:rsidRPr="00B037CB" w:rsidRDefault="001C52EC" w:rsidP="001C52EC">
                  <w:pPr>
                    <w:spacing w:after="0" w:line="240" w:lineRule="auto"/>
                    <w:ind w:right="-138"/>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трудовий договір/ цивільно-правовий договір/ за сумісництвом</w:t>
                  </w:r>
                </w:p>
              </w:tc>
              <w:tc>
                <w:tcPr>
                  <w:tcW w:w="2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826C6" w:rsidP="001C52EC">
                  <w:pPr>
                    <w:spacing w:after="0" w:line="240" w:lineRule="auto"/>
                    <w:ind w:left="140" w:right="80"/>
                    <w:jc w:val="center"/>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Наявність сертифіката (за наявності)</w:t>
                  </w:r>
                </w:p>
              </w:tc>
            </w:tr>
            <w:tr w:rsidR="001C52EC" w:rsidRPr="00B037CB" w:rsidTr="001826C6">
              <w:trPr>
                <w:trHeight w:val="450"/>
              </w:trPr>
              <w:tc>
                <w:tcPr>
                  <w:tcW w:w="7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1</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2</w:t>
                  </w:r>
                </w:p>
              </w:tc>
              <w:tc>
                <w:tcPr>
                  <w:tcW w:w="1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3</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4</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5</w:t>
                  </w:r>
                </w:p>
              </w:tc>
              <w:tc>
                <w:tcPr>
                  <w:tcW w:w="2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6</w:t>
                  </w:r>
                </w:p>
              </w:tc>
            </w:tr>
            <w:tr w:rsidR="001C52EC" w:rsidRPr="00B037CB" w:rsidTr="001826C6">
              <w:trPr>
                <w:trHeight w:val="300"/>
              </w:trPr>
              <w:tc>
                <w:tcPr>
                  <w:tcW w:w="7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2"/>
                      <w:szCs w:val="12"/>
                      <w:lang w:eastAsia="uk-UA"/>
                    </w:rPr>
                    <w:t> </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12"/>
                      <w:szCs w:val="12"/>
                      <w:lang w:eastAsia="uk-UA"/>
                    </w:rPr>
                    <w:t> </w:t>
                  </w:r>
                </w:p>
              </w:tc>
              <w:tc>
                <w:tcPr>
                  <w:tcW w:w="1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12"/>
                      <w:szCs w:val="12"/>
                      <w:lang w:eastAsia="uk-UA"/>
                    </w:rPr>
                    <w:t> </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12"/>
                      <w:szCs w:val="12"/>
                      <w:lang w:eastAsia="uk-UA"/>
                    </w:rPr>
                    <w:t> </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ind w:left="140" w:right="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12"/>
                      <w:szCs w:val="12"/>
                      <w:lang w:eastAsia="uk-UA"/>
                    </w:rPr>
                    <w:t> </w:t>
                  </w:r>
                </w:p>
              </w:tc>
              <w:tc>
                <w:tcPr>
                  <w:tcW w:w="2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52EC" w:rsidRPr="00B037CB" w:rsidRDefault="001C52EC" w:rsidP="001C52EC">
                  <w:pPr>
                    <w:spacing w:after="0" w:line="240" w:lineRule="auto"/>
                    <w:rPr>
                      <w:rFonts w:ascii="Times New Roman" w:eastAsia="Times New Roman" w:hAnsi="Times New Roman" w:cs="Times New Roman"/>
                      <w:szCs w:val="24"/>
                      <w:lang w:eastAsia="uk-UA"/>
                    </w:rPr>
                  </w:pPr>
                </w:p>
              </w:tc>
            </w:tr>
          </w:tbl>
          <w:p w:rsidR="00414863" w:rsidRDefault="001C52EC" w:rsidP="001C52EC">
            <w:pPr>
              <w:tabs>
                <w:tab w:val="left" w:pos="1080"/>
              </w:tabs>
              <w:spacing w:after="0" w:line="240" w:lineRule="auto"/>
              <w:ind w:right="23"/>
              <w:jc w:val="both"/>
              <w:rPr>
                <w:rFonts w:ascii="Times New Roman" w:hAnsi="Times New Roman"/>
                <w:szCs w:val="24"/>
              </w:rPr>
            </w:pPr>
            <w:r>
              <w:rPr>
                <w:rFonts w:ascii="Times New Roman" w:hAnsi="Times New Roman"/>
                <w:szCs w:val="24"/>
              </w:rPr>
              <w:t xml:space="preserve">   </w:t>
            </w:r>
          </w:p>
          <w:p w:rsidR="00A2448C" w:rsidRDefault="001C52EC" w:rsidP="001C52EC">
            <w:pPr>
              <w:tabs>
                <w:tab w:val="left" w:pos="1080"/>
              </w:tabs>
              <w:spacing w:after="0" w:line="240" w:lineRule="auto"/>
              <w:ind w:right="23"/>
              <w:jc w:val="both"/>
              <w:rPr>
                <w:rFonts w:ascii="Times New Roman" w:hAnsi="Times New Roman"/>
                <w:szCs w:val="24"/>
              </w:rPr>
            </w:pPr>
            <w:r>
              <w:rPr>
                <w:rFonts w:ascii="Times New Roman" w:hAnsi="Times New Roman"/>
                <w:szCs w:val="24"/>
              </w:rPr>
              <w:t xml:space="preserve"> </w:t>
            </w:r>
            <w:r w:rsidR="00907A1D" w:rsidRPr="00907A1D">
              <w:rPr>
                <w:rFonts w:ascii="Times New Roman" w:hAnsi="Times New Roman"/>
                <w:szCs w:val="24"/>
              </w:rPr>
              <w:t xml:space="preserve">3) </w:t>
            </w:r>
            <w:r w:rsidR="00A2448C" w:rsidRPr="00907A1D">
              <w:rPr>
                <w:rFonts w:ascii="Times New Roman" w:hAnsi="Times New Roman"/>
                <w:szCs w:val="24"/>
              </w:rPr>
              <w:t>інформаційну довідку про наявність кваліфікованих працівників, необхідних для виконання проектних робіт відповідно до діючих норм і правил та вимог Довідника кваліфікаційних характеристик професій працівників (Випуск 64 «Будівельні, монтажні та ремонтно-будівельні роботи»), із зазначенням прізвища, імені, по батькові (за наявності) працівника, наявності у працівника відповідного кваліфікаційного сертифіката, отриманого згідно  зі статтею 17 Закону України «Про архітектурну діяльність»;</w:t>
            </w:r>
          </w:p>
          <w:p w:rsidR="005907B4" w:rsidRDefault="005907B4" w:rsidP="005907B4">
            <w:pPr>
              <w:tabs>
                <w:tab w:val="left" w:pos="1080"/>
              </w:tabs>
              <w:spacing w:after="0" w:line="240" w:lineRule="auto"/>
              <w:ind w:right="23" w:firstLine="432"/>
              <w:jc w:val="both"/>
              <w:rPr>
                <w:rFonts w:ascii="Times New Roman" w:hAnsi="Times New Roman"/>
                <w:szCs w:val="24"/>
              </w:rPr>
            </w:pPr>
            <w:r w:rsidRPr="00907A1D">
              <w:rPr>
                <w:rFonts w:ascii="Times New Roman" w:hAnsi="Times New Roman"/>
                <w:szCs w:val="24"/>
              </w:rPr>
              <w:t>Для документального підтвердження наявності працівників, достатньої для виконання проектних робіт кваліфікації учасник в складі тендерної пропозиції повинен подати копії кваліфікаційних сертифікатів відповідних категорій, що дають право на виконання робіт щодо об’єктів відповідного класу наслідків (відповідальності) (крім інженера-проектувальника з кошторисної документації) за спеціалізаціями:</w:t>
            </w:r>
          </w:p>
          <w:p w:rsidR="009260BE" w:rsidRPr="009260BE" w:rsidRDefault="00817B15" w:rsidP="009260BE">
            <w:pPr>
              <w:numPr>
                <w:ilvl w:val="0"/>
                <w:numId w:val="31"/>
              </w:numPr>
              <w:shd w:val="clear" w:color="auto" w:fill="FFFFFF"/>
              <w:spacing w:before="100" w:beforeAutospacing="1" w:after="100" w:afterAutospacing="1" w:line="240" w:lineRule="auto"/>
              <w:ind w:left="225" w:firstLine="263"/>
              <w:jc w:val="both"/>
              <w:rPr>
                <w:rFonts w:ascii="Times New Roman" w:hAnsi="Times New Roman" w:cs="Times New Roman"/>
                <w:color w:val="222222"/>
              </w:rPr>
            </w:pPr>
            <w:r w:rsidRPr="005907B4">
              <w:rPr>
                <w:rFonts w:ascii="Times New Roman" w:eastAsia="Times New Roman" w:hAnsi="Times New Roman" w:cs="Times New Roman"/>
                <w:color w:val="222222"/>
                <w:szCs w:val="24"/>
                <w:lang w:eastAsia="ru-RU"/>
              </w:rPr>
              <w:t xml:space="preserve"> </w:t>
            </w:r>
            <w:r w:rsidR="009260BE" w:rsidRPr="009260BE">
              <w:rPr>
                <w:rFonts w:ascii="Times New Roman" w:hAnsi="Times New Roman" w:cs="Times New Roman"/>
                <w:color w:val="222222"/>
              </w:rPr>
              <w:t xml:space="preserve">провідний інженер-проектувальник - інженерно-будівельне проектування в </w:t>
            </w:r>
            <w:r w:rsidR="009260BE">
              <w:rPr>
                <w:rFonts w:ascii="Times New Roman" w:hAnsi="Times New Roman" w:cs="Times New Roman"/>
                <w:color w:val="222222"/>
              </w:rPr>
              <w:t>частині виконання інженерних виш</w:t>
            </w:r>
            <w:r w:rsidR="009260BE" w:rsidRPr="009260BE">
              <w:rPr>
                <w:rFonts w:ascii="Times New Roman" w:hAnsi="Times New Roman" w:cs="Times New Roman"/>
                <w:color w:val="222222"/>
              </w:rPr>
              <w:t>укувань – не менше 1 особи;</w:t>
            </w:r>
          </w:p>
          <w:p w:rsidR="009260BE" w:rsidRPr="009260BE" w:rsidRDefault="009260BE" w:rsidP="009260BE">
            <w:pPr>
              <w:numPr>
                <w:ilvl w:val="0"/>
                <w:numId w:val="31"/>
              </w:numPr>
              <w:shd w:val="clear" w:color="auto" w:fill="FFFFFF"/>
              <w:spacing w:before="100" w:beforeAutospacing="1" w:after="100" w:afterAutospacing="1" w:line="240" w:lineRule="auto"/>
              <w:ind w:left="225" w:firstLine="263"/>
              <w:jc w:val="both"/>
              <w:rPr>
                <w:rFonts w:ascii="Times New Roman" w:hAnsi="Times New Roman" w:cs="Times New Roman"/>
                <w:color w:val="222222"/>
              </w:rPr>
            </w:pPr>
            <w:r w:rsidRPr="009260BE">
              <w:rPr>
                <w:rFonts w:ascii="Times New Roman" w:hAnsi="Times New Roman" w:cs="Times New Roman"/>
                <w:color w:val="222222"/>
              </w:rPr>
              <w:t>провідний інженер-проектувальник - інженерно-будівельне проектування в частині забезпечення механічного опору та стійкості – не менше 1 особи;</w:t>
            </w:r>
          </w:p>
          <w:p w:rsidR="009260BE" w:rsidRPr="009260BE" w:rsidRDefault="009260BE" w:rsidP="009260BE">
            <w:pPr>
              <w:numPr>
                <w:ilvl w:val="0"/>
                <w:numId w:val="31"/>
              </w:numPr>
              <w:shd w:val="clear" w:color="auto" w:fill="FFFFFF"/>
              <w:spacing w:before="100" w:beforeAutospacing="1" w:after="100" w:afterAutospacing="1" w:line="240" w:lineRule="auto"/>
              <w:ind w:left="225" w:firstLine="263"/>
              <w:jc w:val="both"/>
              <w:rPr>
                <w:rFonts w:ascii="Times New Roman" w:hAnsi="Times New Roman" w:cs="Times New Roman"/>
                <w:color w:val="222222"/>
              </w:rPr>
            </w:pPr>
            <w:r w:rsidRPr="009260BE">
              <w:rPr>
                <w:rFonts w:ascii="Times New Roman" w:hAnsi="Times New Roman" w:cs="Times New Roman"/>
                <w:color w:val="222222"/>
              </w:rPr>
              <w:t>провідний інженер-проектувальник - інженерно-будівельне проектування в частині забезпечення безпеки життя і здоров’я людини, захисту навколишнього природнього середовища – не менше 1 особи;</w:t>
            </w:r>
          </w:p>
          <w:p w:rsidR="009260BE" w:rsidRPr="009260BE" w:rsidRDefault="009260BE" w:rsidP="009260BE">
            <w:pPr>
              <w:numPr>
                <w:ilvl w:val="0"/>
                <w:numId w:val="31"/>
              </w:numPr>
              <w:shd w:val="clear" w:color="auto" w:fill="FFFFFF"/>
              <w:spacing w:before="100" w:beforeAutospacing="1" w:after="100" w:afterAutospacing="1" w:line="240" w:lineRule="auto"/>
              <w:ind w:left="225" w:firstLine="263"/>
              <w:jc w:val="both"/>
              <w:rPr>
                <w:rFonts w:ascii="Times New Roman" w:hAnsi="Times New Roman" w:cs="Times New Roman"/>
                <w:color w:val="222222"/>
              </w:rPr>
            </w:pPr>
            <w:r w:rsidRPr="009260BE">
              <w:rPr>
                <w:rFonts w:ascii="Times New Roman" w:hAnsi="Times New Roman" w:cs="Times New Roman"/>
                <w:color w:val="222222"/>
              </w:rPr>
              <w:t>провідний інженер-проектувальник - інженерно-будівельне проектування в частині забезпечення захисту шуму – не менше 1 особи;</w:t>
            </w:r>
          </w:p>
          <w:p w:rsidR="009260BE" w:rsidRPr="009260BE" w:rsidRDefault="009260BE" w:rsidP="009260BE">
            <w:pPr>
              <w:numPr>
                <w:ilvl w:val="0"/>
                <w:numId w:val="31"/>
              </w:numPr>
              <w:shd w:val="clear" w:color="auto" w:fill="FFFFFF"/>
              <w:spacing w:before="100" w:beforeAutospacing="1" w:after="100" w:afterAutospacing="1" w:line="240" w:lineRule="auto"/>
              <w:ind w:left="225" w:firstLine="263"/>
              <w:jc w:val="both"/>
              <w:rPr>
                <w:rFonts w:ascii="Times New Roman" w:hAnsi="Times New Roman" w:cs="Times New Roman"/>
                <w:color w:val="222222"/>
              </w:rPr>
            </w:pPr>
            <w:r w:rsidRPr="009260BE">
              <w:rPr>
                <w:rFonts w:ascii="Times New Roman" w:hAnsi="Times New Roman" w:cs="Times New Roman"/>
                <w:color w:val="222222"/>
              </w:rPr>
              <w:t>провідний інженер-проектувальник - інженерно-будівельне проектування в частині технології будівельного виробництва– не менше 1 особи;</w:t>
            </w:r>
          </w:p>
          <w:p w:rsidR="00AC5D53" w:rsidRPr="005907B4" w:rsidRDefault="009260BE" w:rsidP="005907B4">
            <w:pPr>
              <w:numPr>
                <w:ilvl w:val="0"/>
                <w:numId w:val="31"/>
              </w:numPr>
              <w:shd w:val="clear" w:color="auto" w:fill="FFFFFF"/>
              <w:spacing w:before="100" w:beforeAutospacing="1" w:after="100" w:afterAutospacing="1" w:line="240" w:lineRule="auto"/>
              <w:ind w:left="225" w:firstLine="263"/>
              <w:jc w:val="both"/>
              <w:rPr>
                <w:rFonts w:ascii="Times New Roman" w:hAnsi="Times New Roman" w:cs="Times New Roman"/>
                <w:color w:val="222222"/>
              </w:rPr>
            </w:pPr>
            <w:r w:rsidRPr="009260BE">
              <w:rPr>
                <w:rFonts w:ascii="Times New Roman" w:hAnsi="Times New Roman" w:cs="Times New Roman"/>
                <w:color w:val="222222"/>
              </w:rPr>
              <w:t>інженер-проектувальник - інженерно-будівельне проектування в частині кошторисної документації– не менше 1 особи.</w:t>
            </w:r>
          </w:p>
          <w:p w:rsidR="001C52EC" w:rsidRPr="00907A1D" w:rsidRDefault="00D44A03" w:rsidP="00D44A03">
            <w:pPr>
              <w:shd w:val="clear" w:color="auto" w:fill="FFFFFF"/>
              <w:spacing w:before="100" w:beforeAutospacing="1" w:after="100" w:afterAutospacing="1" w:line="240" w:lineRule="auto"/>
              <w:jc w:val="both"/>
              <w:rPr>
                <w:rFonts w:ascii="Times New Roman" w:hAnsi="Times New Roman"/>
                <w:szCs w:val="24"/>
              </w:rPr>
            </w:pPr>
            <w:r>
              <w:rPr>
                <w:rFonts w:ascii="Times New Roman" w:hAnsi="Times New Roman"/>
                <w:iCs/>
                <w:szCs w:val="24"/>
              </w:rPr>
              <w:t xml:space="preserve">          </w:t>
            </w:r>
            <w:r w:rsidRPr="00B56FC1">
              <w:rPr>
                <w:rFonts w:ascii="Times New Roman" w:hAnsi="Times New Roman"/>
                <w:iCs/>
                <w:szCs w:val="24"/>
              </w:rPr>
              <w:t>На підтвердження інформації щодо наявності у Учасника працівників (з постійним місцевлаштуванням), яка міститься в довідці, йому необхідно, у складі пропозиції, надати</w:t>
            </w:r>
            <w:r>
              <w:rPr>
                <w:rFonts w:ascii="Times New Roman" w:hAnsi="Times New Roman"/>
                <w:iCs/>
                <w:szCs w:val="24"/>
              </w:rPr>
              <w:t>:</w:t>
            </w:r>
            <w:r w:rsidRPr="00B56FC1">
              <w:rPr>
                <w:rFonts w:ascii="Times New Roman" w:hAnsi="Times New Roman"/>
                <w:iCs/>
                <w:szCs w:val="24"/>
              </w:rPr>
              <w:t xml:space="preserve"> </w:t>
            </w:r>
            <w:r w:rsidR="001C52EC">
              <w:rPr>
                <w:rFonts w:ascii="Times New Roman" w:eastAsia="Times New Roman" w:hAnsi="Times New Roman" w:cs="Times New Roman"/>
                <w:color w:val="000000"/>
                <w:szCs w:val="24"/>
                <w:lang w:eastAsia="uk-UA"/>
              </w:rPr>
              <w:t xml:space="preserve"> трудові книжки (сторінки, що містять інформацію) та/або накази про призначення на посаду та/або накази про сумісництво, або інших документів, які підтверджують наявність правовідносин Учасника з відповідними працівниками щодо осіб, які будуть задіяні учасником під час виконання договору та/або інші документи, які підтверджують наявність правовідносин учасника з відповідними прац</w:t>
            </w:r>
            <w:r w:rsidR="00EB1A63">
              <w:rPr>
                <w:rFonts w:ascii="Times New Roman" w:eastAsia="Times New Roman" w:hAnsi="Times New Roman" w:cs="Times New Roman"/>
                <w:color w:val="000000"/>
                <w:szCs w:val="24"/>
                <w:lang w:eastAsia="uk-UA"/>
              </w:rPr>
              <w:t xml:space="preserve">івниками, зазначеними у </w:t>
            </w:r>
            <w:r w:rsidR="00FE1CB9">
              <w:rPr>
                <w:rFonts w:ascii="Times New Roman" w:eastAsia="Times New Roman" w:hAnsi="Times New Roman" w:cs="Times New Roman"/>
                <w:color w:val="000000"/>
                <w:szCs w:val="24"/>
                <w:lang w:eastAsia="uk-UA"/>
              </w:rPr>
              <w:t>Довідці 1.3</w:t>
            </w:r>
            <w:r w:rsidR="001C52EC">
              <w:rPr>
                <w:rFonts w:ascii="Times New Roman" w:eastAsia="Times New Roman" w:hAnsi="Times New Roman" w:cs="Times New Roman"/>
                <w:color w:val="000000"/>
                <w:szCs w:val="24"/>
                <w:lang w:eastAsia="uk-UA"/>
              </w:rPr>
              <w:t xml:space="preserve"> (цивільно-правовий договір, тощо) - в залежності від правовідносин між учасником та працівником</w:t>
            </w:r>
            <w:r>
              <w:rPr>
                <w:rFonts w:ascii="Times New Roman" w:eastAsia="Times New Roman" w:hAnsi="Times New Roman" w:cs="Times New Roman"/>
                <w:color w:val="000000"/>
                <w:szCs w:val="24"/>
                <w:lang w:eastAsia="uk-UA"/>
              </w:rPr>
              <w:t>.</w:t>
            </w:r>
          </w:p>
          <w:p w:rsidR="00A2448C" w:rsidRPr="00E81B57" w:rsidRDefault="00913830" w:rsidP="00A2448C">
            <w:pPr>
              <w:tabs>
                <w:tab w:val="left" w:pos="1080"/>
              </w:tabs>
              <w:spacing w:after="0" w:line="240" w:lineRule="auto"/>
              <w:ind w:right="23" w:firstLine="432"/>
              <w:jc w:val="both"/>
              <w:rPr>
                <w:rFonts w:ascii="Times New Roman" w:hAnsi="Times New Roman"/>
                <w:szCs w:val="24"/>
              </w:rPr>
            </w:pPr>
            <w:r w:rsidRPr="00E81B57">
              <w:rPr>
                <w:rFonts w:ascii="Times New Roman" w:hAnsi="Times New Roman"/>
                <w:szCs w:val="24"/>
              </w:rPr>
              <w:t>У</w:t>
            </w:r>
            <w:r w:rsidR="00A2448C" w:rsidRPr="00E81B57">
              <w:rPr>
                <w:rFonts w:ascii="Times New Roman" w:hAnsi="Times New Roman"/>
                <w:szCs w:val="24"/>
              </w:rPr>
              <w:t xml:space="preserve">часник у довідці зазначає інженера-проектувальника, який, у разі підписання договору, буде призначений розпорядчим документом учасника головним інженером проекту, а також виконавця авторського нагляду, який здійснюватиме авторський нагляд відповідно до вимог законодавства та будівельних норм. </w:t>
            </w:r>
          </w:p>
          <w:p w:rsidR="00A2448C" w:rsidRPr="00E81B57" w:rsidRDefault="00A2448C" w:rsidP="00A2448C">
            <w:pPr>
              <w:tabs>
                <w:tab w:val="left" w:pos="1080"/>
              </w:tabs>
              <w:spacing w:after="0" w:line="240" w:lineRule="auto"/>
              <w:ind w:right="23" w:firstLine="432"/>
              <w:jc w:val="both"/>
              <w:rPr>
                <w:rFonts w:ascii="Times New Roman" w:hAnsi="Times New Roman"/>
                <w:szCs w:val="24"/>
              </w:rPr>
            </w:pPr>
            <w:r w:rsidRPr="00E81B57">
              <w:rPr>
                <w:rFonts w:ascii="Times New Roman" w:hAnsi="Times New Roman"/>
                <w:szCs w:val="24"/>
              </w:rPr>
              <w:t>Учасник в складі тендерної пропозиції повинен подати інформаційну довідку про наявність електронного кабінету в Єдиній державній електронній системі у сфері будівництва після запровадження цієї системи відповідно до вимог чинного законодавства України.</w:t>
            </w:r>
          </w:p>
          <w:p w:rsidR="00A2448C" w:rsidRPr="00B56FC1" w:rsidRDefault="00A2448C" w:rsidP="005907B4">
            <w:pPr>
              <w:tabs>
                <w:tab w:val="left" w:pos="1080"/>
              </w:tabs>
              <w:spacing w:after="0" w:line="240" w:lineRule="auto"/>
              <w:ind w:right="23" w:firstLine="432"/>
              <w:jc w:val="both"/>
              <w:rPr>
                <w:rFonts w:ascii="Times New Roman" w:hAnsi="Times New Roman"/>
                <w:szCs w:val="24"/>
              </w:rPr>
            </w:pPr>
            <w:r w:rsidRPr="008021F6">
              <w:rPr>
                <w:rFonts w:ascii="Times New Roman" w:hAnsi="Times New Roman"/>
                <w:szCs w:val="24"/>
              </w:rPr>
              <w:t xml:space="preserve"> </w:t>
            </w:r>
            <w:r w:rsidRPr="005907B4">
              <w:rPr>
                <w:rFonts w:ascii="Times New Roman" w:hAnsi="Times New Roman"/>
                <w:szCs w:val="24"/>
              </w:rPr>
              <w:t>Учасник подає копії кваліфікаційних</w:t>
            </w:r>
            <w:r w:rsidR="00675734" w:rsidRPr="005907B4">
              <w:rPr>
                <w:rFonts w:ascii="Times New Roman" w:hAnsi="Times New Roman"/>
                <w:szCs w:val="24"/>
              </w:rPr>
              <w:t xml:space="preserve"> </w:t>
            </w:r>
            <w:r w:rsidR="009516B1" w:rsidRPr="005907B4">
              <w:rPr>
                <w:rFonts w:ascii="Times New Roman" w:hAnsi="Times New Roman"/>
                <w:szCs w:val="24"/>
              </w:rPr>
              <w:t>сертифікатів СС</w:t>
            </w:r>
            <w:r w:rsidR="005907B4" w:rsidRPr="005907B4">
              <w:rPr>
                <w:rFonts w:ascii="Times New Roman" w:hAnsi="Times New Roman"/>
                <w:szCs w:val="24"/>
              </w:rPr>
              <w:t>3</w:t>
            </w:r>
            <w:r w:rsidR="0062734E" w:rsidRPr="005907B4">
              <w:rPr>
                <w:rFonts w:ascii="Times New Roman" w:hAnsi="Times New Roman"/>
                <w:szCs w:val="24"/>
              </w:rPr>
              <w:t xml:space="preserve"> </w:t>
            </w:r>
            <w:r w:rsidRPr="005907B4">
              <w:rPr>
                <w:rFonts w:ascii="Times New Roman" w:hAnsi="Times New Roman"/>
                <w:szCs w:val="24"/>
              </w:rPr>
              <w:t>(для головного інженера проекту, інженерів-проектувальників, які є безпосередніми розробниками розділів або частин проекту), на кожну особу, зазначен</w:t>
            </w:r>
            <w:r w:rsidR="00CB48C7" w:rsidRPr="005907B4">
              <w:rPr>
                <w:rFonts w:ascii="Times New Roman" w:hAnsi="Times New Roman"/>
                <w:szCs w:val="24"/>
              </w:rPr>
              <w:t>у ним у довідці.</w:t>
            </w:r>
            <w:r w:rsidR="00CB48C7">
              <w:rPr>
                <w:rFonts w:ascii="Times New Roman" w:hAnsi="Times New Roman"/>
                <w:szCs w:val="24"/>
              </w:rPr>
              <w:t xml:space="preserve"> </w:t>
            </w:r>
          </w:p>
        </w:tc>
      </w:tr>
      <w:tr w:rsidR="00A2448C" w:rsidRPr="004B1AD1" w:rsidTr="00817B15">
        <w:trPr>
          <w:trHeight w:val="624"/>
        </w:trPr>
        <w:tc>
          <w:tcPr>
            <w:tcW w:w="10206" w:type="dxa"/>
            <w:shd w:val="clear" w:color="auto" w:fill="auto"/>
          </w:tcPr>
          <w:p w:rsidR="00913830" w:rsidRPr="004B1AD1" w:rsidRDefault="00AC6DEC" w:rsidP="00913830">
            <w:pPr>
              <w:spacing w:after="0" w:line="240" w:lineRule="auto"/>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b/>
                <w:bCs/>
                <w:color w:val="000000"/>
                <w:szCs w:val="24"/>
                <w:lang w:eastAsia="uk-UA"/>
              </w:rPr>
              <w:t>К</w:t>
            </w:r>
            <w:r w:rsidR="00913830" w:rsidRPr="004B1AD1">
              <w:rPr>
                <w:rFonts w:ascii="Times New Roman" w:eastAsia="Times New Roman" w:hAnsi="Times New Roman" w:cs="Times New Roman"/>
                <w:b/>
                <w:bCs/>
                <w:color w:val="000000"/>
                <w:szCs w:val="24"/>
                <w:lang w:eastAsia="uk-UA"/>
              </w:rPr>
              <w:t>валіфікаційний критерій «Наявність документально підтвердженого досвіду про виконання аналогічного (аналогічних) договору (договорів)».</w:t>
            </w:r>
          </w:p>
          <w:p w:rsidR="00913830" w:rsidRPr="004B1AD1" w:rsidRDefault="00913830" w:rsidP="00913830">
            <w:pPr>
              <w:spacing w:after="0" w:line="240" w:lineRule="auto"/>
              <w:jc w:val="both"/>
              <w:rPr>
                <w:rFonts w:ascii="Times New Roman" w:eastAsia="Times New Roman" w:hAnsi="Times New Roman" w:cs="Times New Roman"/>
                <w:color w:val="000000"/>
                <w:szCs w:val="24"/>
                <w:lang w:eastAsia="uk-UA"/>
              </w:rPr>
            </w:pPr>
            <w:r w:rsidRPr="004B1AD1">
              <w:rPr>
                <w:rFonts w:ascii="Times New Roman" w:eastAsia="Times New Roman" w:hAnsi="Times New Roman" w:cs="Times New Roman"/>
                <w:color w:val="000000"/>
                <w:szCs w:val="24"/>
                <w:lang w:eastAsia="uk-UA"/>
              </w:rPr>
              <w:t>На підтвердження відповідності учасника встановленому кваліфікаційному критерію у складі тендерної пропозиції надається:</w:t>
            </w:r>
          </w:p>
          <w:p w:rsidR="00414863" w:rsidRPr="00C86290" w:rsidRDefault="00913830" w:rsidP="00C86290">
            <w:pPr>
              <w:pStyle w:val="aa"/>
              <w:numPr>
                <w:ilvl w:val="1"/>
                <w:numId w:val="2"/>
              </w:numPr>
              <w:spacing w:after="0" w:line="240" w:lineRule="auto"/>
              <w:ind w:left="204" w:firstLine="876"/>
              <w:jc w:val="both"/>
              <w:rPr>
                <w:rFonts w:ascii="Times New Roman" w:eastAsia="Times New Roman" w:hAnsi="Times New Roman" w:cs="Times New Roman"/>
                <w:color w:val="000000"/>
                <w:szCs w:val="24"/>
                <w:lang w:eastAsia="uk-UA"/>
              </w:rPr>
            </w:pPr>
            <w:r w:rsidRPr="00C86290">
              <w:rPr>
                <w:rFonts w:ascii="Times New Roman" w:eastAsia="Times New Roman" w:hAnsi="Times New Roman" w:cs="Times New Roman"/>
                <w:color w:val="000000"/>
                <w:szCs w:val="24"/>
                <w:lang w:eastAsia="uk-UA"/>
              </w:rPr>
              <w:t xml:space="preserve">Довідка про виконання Учасником аналогічного договору </w:t>
            </w:r>
            <w:r w:rsidR="00C86290" w:rsidRPr="00C86290">
              <w:rPr>
                <w:rFonts w:ascii="Times New Roman" w:eastAsia="Times New Roman" w:hAnsi="Times New Roman" w:cs="Times New Roman"/>
                <w:color w:val="000000"/>
                <w:szCs w:val="24"/>
                <w:lang w:eastAsia="uk-UA"/>
              </w:rPr>
              <w:t xml:space="preserve">згідно предмету закупівлі </w:t>
            </w:r>
            <w:r w:rsidRPr="00C86290">
              <w:rPr>
                <w:rFonts w:ascii="Times New Roman" w:eastAsia="Times New Roman" w:hAnsi="Times New Roman" w:cs="Times New Roman"/>
                <w:color w:val="000000"/>
                <w:szCs w:val="24"/>
                <w:lang w:eastAsia="uk-UA"/>
              </w:rPr>
              <w:t>за формою, наведеною у Таблиці 2.</w:t>
            </w:r>
          </w:p>
          <w:p w:rsidR="009516B1" w:rsidRPr="004B1AD1" w:rsidRDefault="009516B1" w:rsidP="00E66557">
            <w:pPr>
              <w:spacing w:after="0" w:line="240" w:lineRule="auto"/>
              <w:jc w:val="right"/>
              <w:rPr>
                <w:rFonts w:ascii="Times New Roman" w:hAnsi="Times New Roman"/>
                <w:b/>
                <w:bCs/>
                <w:iCs/>
                <w:szCs w:val="24"/>
              </w:rPr>
            </w:pPr>
            <w:r w:rsidRPr="004B1AD1">
              <w:rPr>
                <w:rFonts w:ascii="Times New Roman" w:hAnsi="Times New Roman"/>
                <w:b/>
                <w:bCs/>
                <w:iCs/>
                <w:szCs w:val="24"/>
              </w:rPr>
              <w:t>Таблиця 2.</w:t>
            </w:r>
          </w:p>
          <w:tbl>
            <w:tblPr>
              <w:tblW w:w="9945" w:type="dxa"/>
              <w:tblLayout w:type="fixed"/>
              <w:tblCellMar>
                <w:top w:w="15" w:type="dxa"/>
                <w:left w:w="15" w:type="dxa"/>
                <w:bottom w:w="15" w:type="dxa"/>
                <w:right w:w="15" w:type="dxa"/>
              </w:tblCellMar>
              <w:tblLook w:val="04A0" w:firstRow="1" w:lastRow="0" w:firstColumn="1" w:lastColumn="0" w:noHBand="0" w:noVBand="1"/>
            </w:tblPr>
            <w:tblGrid>
              <w:gridCol w:w="717"/>
              <w:gridCol w:w="4581"/>
              <w:gridCol w:w="2835"/>
              <w:gridCol w:w="1812"/>
            </w:tblGrid>
            <w:tr w:rsidR="00913830" w:rsidRPr="004B1AD1" w:rsidTr="00E66557">
              <w:trPr>
                <w:trHeight w:val="1592"/>
              </w:trPr>
              <w:tc>
                <w:tcPr>
                  <w:tcW w:w="7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913830" w:rsidRPr="004B1AD1" w:rsidRDefault="00913830" w:rsidP="00E66557">
                  <w:pPr>
                    <w:spacing w:after="0" w:line="240" w:lineRule="auto"/>
                    <w:rPr>
                      <w:rFonts w:ascii="Times New Roman" w:hAnsi="Times New Roman" w:cs="Times New Roman"/>
                      <w:sz w:val="20"/>
                    </w:rPr>
                  </w:pPr>
                  <w:r w:rsidRPr="004B1AD1">
                    <w:rPr>
                      <w:rFonts w:ascii="Times New Roman" w:hAnsi="Times New Roman" w:cs="Times New Roman"/>
                      <w:sz w:val="20"/>
                    </w:rPr>
                    <w:t xml:space="preserve">№ </w:t>
                  </w:r>
                </w:p>
                <w:p w:rsidR="00913830" w:rsidRPr="004B1AD1" w:rsidRDefault="00913830" w:rsidP="00E66557">
                  <w:pPr>
                    <w:spacing w:after="0" w:line="240" w:lineRule="auto"/>
                    <w:rPr>
                      <w:rFonts w:ascii="Times New Roman" w:hAnsi="Times New Roman" w:cs="Times New Roman"/>
                      <w:sz w:val="20"/>
                    </w:rPr>
                  </w:pPr>
                  <w:r w:rsidRPr="004B1AD1">
                    <w:rPr>
                      <w:rFonts w:ascii="Times New Roman" w:hAnsi="Times New Roman" w:cs="Times New Roman"/>
                      <w:sz w:val="20"/>
                    </w:rPr>
                    <w:t>п/п</w:t>
                  </w:r>
                </w:p>
              </w:tc>
              <w:tc>
                <w:tcPr>
                  <w:tcW w:w="45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913830" w:rsidRPr="004B1AD1" w:rsidRDefault="00913830" w:rsidP="00E66557">
                  <w:pPr>
                    <w:spacing w:after="0" w:line="240" w:lineRule="auto"/>
                    <w:rPr>
                      <w:rFonts w:ascii="Times New Roman" w:hAnsi="Times New Roman" w:cs="Times New Roman"/>
                      <w:sz w:val="20"/>
                    </w:rPr>
                  </w:pPr>
                  <w:r w:rsidRPr="004B1AD1">
                    <w:rPr>
                      <w:rFonts w:ascii="Times New Roman" w:hAnsi="Times New Roman" w:cs="Times New Roman"/>
                      <w:sz w:val="20"/>
                    </w:rPr>
                    <w:t>1. Відомості про Замов</w:t>
                  </w:r>
                  <w:r w:rsidR="0062734E" w:rsidRPr="004B1AD1">
                    <w:rPr>
                      <w:rFonts w:ascii="Times New Roman" w:hAnsi="Times New Roman" w:cs="Times New Roman"/>
                      <w:sz w:val="20"/>
                    </w:rPr>
                    <w:t xml:space="preserve">ника (місцезнаходження, ПIБ </w:t>
                  </w:r>
                  <w:r w:rsidRPr="004B1AD1">
                    <w:rPr>
                      <w:rFonts w:ascii="Times New Roman" w:hAnsi="Times New Roman" w:cs="Times New Roman"/>
                      <w:sz w:val="20"/>
                    </w:rPr>
                    <w:t>відповідальної особи, № телефону, код ЄДРПОУ)</w:t>
                  </w:r>
                </w:p>
                <w:p w:rsidR="00913830" w:rsidRPr="004B1AD1" w:rsidRDefault="00913830" w:rsidP="00E66557">
                  <w:pPr>
                    <w:spacing w:after="0" w:line="240" w:lineRule="auto"/>
                    <w:rPr>
                      <w:rFonts w:ascii="Times New Roman" w:hAnsi="Times New Roman" w:cs="Times New Roman"/>
                      <w:sz w:val="20"/>
                    </w:rPr>
                  </w:pPr>
                  <w:r w:rsidRPr="004B1AD1">
                    <w:rPr>
                      <w:rFonts w:ascii="Times New Roman" w:hAnsi="Times New Roman" w:cs="Times New Roman"/>
                      <w:sz w:val="20"/>
                    </w:rPr>
                    <w:t>2. Посилання на систему Prozorro (за наявностi)</w:t>
                  </w:r>
                </w:p>
                <w:p w:rsidR="00913830" w:rsidRPr="004B1AD1" w:rsidRDefault="00913830" w:rsidP="00E66557">
                  <w:pPr>
                    <w:spacing w:after="0" w:line="240" w:lineRule="auto"/>
                    <w:rPr>
                      <w:rFonts w:ascii="Times New Roman" w:hAnsi="Times New Roman" w:cs="Times New Roman"/>
                      <w:sz w:val="20"/>
                    </w:rPr>
                  </w:pPr>
                  <w:r w:rsidRPr="004B1AD1">
                    <w:rPr>
                      <w:rFonts w:ascii="Times New Roman" w:hAnsi="Times New Roman" w:cs="Times New Roman"/>
                      <w:sz w:val="20"/>
                    </w:rPr>
                    <w:t>3. Посилання на відомості про об'єкт на  Порталі Єдиної державної електронної системи у сфері будівництва  (за наявностi)</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62734E" w:rsidP="00E66557">
                  <w:pPr>
                    <w:spacing w:after="0" w:line="240" w:lineRule="auto"/>
                    <w:rPr>
                      <w:rFonts w:ascii="Times New Roman" w:hAnsi="Times New Roman" w:cs="Times New Roman"/>
                      <w:sz w:val="20"/>
                    </w:rPr>
                  </w:pPr>
                  <w:r w:rsidRPr="004B1AD1">
                    <w:rPr>
                      <w:rFonts w:ascii="Times New Roman" w:hAnsi="Times New Roman" w:cs="Times New Roman"/>
                      <w:sz w:val="20"/>
                    </w:rPr>
                    <w:t>1</w:t>
                  </w:r>
                  <w:r w:rsidR="00913830" w:rsidRPr="004B1AD1">
                    <w:rPr>
                      <w:rFonts w:ascii="Times New Roman" w:hAnsi="Times New Roman" w:cs="Times New Roman"/>
                      <w:sz w:val="20"/>
                    </w:rPr>
                    <w:t>. № договору</w:t>
                  </w:r>
                </w:p>
                <w:p w:rsidR="00913830" w:rsidRPr="004B1AD1" w:rsidRDefault="0062734E" w:rsidP="00E66557">
                  <w:pPr>
                    <w:spacing w:after="0" w:line="240" w:lineRule="auto"/>
                    <w:rPr>
                      <w:rFonts w:ascii="Times New Roman" w:hAnsi="Times New Roman" w:cs="Times New Roman"/>
                      <w:sz w:val="20"/>
                    </w:rPr>
                  </w:pPr>
                  <w:r w:rsidRPr="004B1AD1">
                    <w:rPr>
                      <w:rFonts w:ascii="Times New Roman" w:hAnsi="Times New Roman" w:cs="Times New Roman"/>
                      <w:sz w:val="20"/>
                    </w:rPr>
                    <w:t xml:space="preserve">2. </w:t>
                  </w:r>
                  <w:r w:rsidR="00E81B57" w:rsidRPr="004B1AD1">
                    <w:rPr>
                      <w:rFonts w:ascii="Times New Roman" w:hAnsi="Times New Roman" w:cs="Times New Roman"/>
                      <w:sz w:val="20"/>
                    </w:rPr>
                    <w:t>Д</w:t>
                  </w:r>
                  <w:r w:rsidR="00913830" w:rsidRPr="004B1AD1">
                    <w:rPr>
                      <w:rFonts w:ascii="Times New Roman" w:hAnsi="Times New Roman" w:cs="Times New Roman"/>
                      <w:sz w:val="20"/>
                    </w:rPr>
                    <w:t>ата укладання договору</w:t>
                  </w:r>
                </w:p>
                <w:p w:rsidR="00913830" w:rsidRPr="004B1AD1" w:rsidRDefault="0062734E" w:rsidP="00E66557">
                  <w:pPr>
                    <w:spacing w:after="0" w:line="240" w:lineRule="auto"/>
                    <w:rPr>
                      <w:rFonts w:ascii="Times New Roman" w:hAnsi="Times New Roman" w:cs="Times New Roman"/>
                      <w:sz w:val="20"/>
                    </w:rPr>
                  </w:pPr>
                  <w:r w:rsidRPr="004B1AD1">
                    <w:rPr>
                      <w:rFonts w:ascii="Times New Roman" w:hAnsi="Times New Roman" w:cs="Times New Roman"/>
                      <w:sz w:val="20"/>
                    </w:rPr>
                    <w:t>3. П</w:t>
                  </w:r>
                  <w:r w:rsidR="00913830" w:rsidRPr="004B1AD1">
                    <w:rPr>
                      <w:rFonts w:ascii="Times New Roman" w:hAnsi="Times New Roman" w:cs="Times New Roman"/>
                      <w:sz w:val="20"/>
                    </w:rPr>
                    <w:t>редмет договору</w:t>
                  </w:r>
                </w:p>
                <w:p w:rsidR="00913830" w:rsidRPr="004B1AD1" w:rsidRDefault="00913830" w:rsidP="00E66557">
                  <w:pPr>
                    <w:spacing w:after="0" w:line="240" w:lineRule="auto"/>
                    <w:rPr>
                      <w:rFonts w:ascii="Times New Roman" w:hAnsi="Times New Roman" w:cs="Times New Roman"/>
                      <w:sz w:val="20"/>
                    </w:rPr>
                  </w:pPr>
                  <w:r w:rsidRPr="004B1AD1">
                    <w:rPr>
                      <w:rFonts w:ascii="Times New Roman" w:hAnsi="Times New Roman" w:cs="Times New Roman"/>
                      <w:sz w:val="20"/>
                    </w:rPr>
                    <w:t xml:space="preserve">4. </w:t>
                  </w:r>
                  <w:r w:rsidR="0062734E" w:rsidRPr="004B1AD1">
                    <w:rPr>
                      <w:rFonts w:ascii="Times New Roman" w:hAnsi="Times New Roman" w:cs="Times New Roman"/>
                      <w:sz w:val="20"/>
                    </w:rPr>
                    <w:t>Найменування та місце</w:t>
                  </w:r>
                  <w:r w:rsidRPr="004B1AD1">
                    <w:rPr>
                      <w:rFonts w:ascii="Times New Roman" w:hAnsi="Times New Roman" w:cs="Times New Roman"/>
                      <w:sz w:val="20"/>
                    </w:rPr>
                    <w:t>знаходження об’єкта</w:t>
                  </w:r>
                </w:p>
                <w:p w:rsidR="00913830" w:rsidRPr="004B1AD1" w:rsidRDefault="00913830" w:rsidP="00E66557">
                  <w:pPr>
                    <w:spacing w:line="240" w:lineRule="auto"/>
                    <w:rPr>
                      <w:rFonts w:ascii="Times New Roman" w:hAnsi="Times New Roman" w:cs="Times New Roman"/>
                      <w:sz w:val="20"/>
                    </w:rPr>
                  </w:pPr>
                </w:p>
                <w:p w:rsidR="00913830" w:rsidRPr="004B1AD1" w:rsidRDefault="00913830" w:rsidP="00E66557">
                  <w:pPr>
                    <w:spacing w:line="240" w:lineRule="auto"/>
                    <w:rPr>
                      <w:rFonts w:ascii="Times New Roman" w:hAnsi="Times New Roman" w:cs="Times New Roman"/>
                      <w:sz w:val="20"/>
                    </w:rPr>
                  </w:pPr>
                  <w:r w:rsidRPr="004B1AD1">
                    <w:rPr>
                      <w:rFonts w:ascii="Times New Roman" w:hAnsi="Times New Roman" w:cs="Times New Roman"/>
                      <w:sz w:val="20"/>
                    </w:rPr>
                    <w:t> </w:t>
                  </w:r>
                </w:p>
              </w:tc>
              <w:tc>
                <w:tcPr>
                  <w:tcW w:w="1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E66557">
                  <w:pPr>
                    <w:spacing w:after="0" w:line="240" w:lineRule="auto"/>
                    <w:rPr>
                      <w:rFonts w:ascii="Times New Roman" w:hAnsi="Times New Roman" w:cs="Times New Roman"/>
                      <w:sz w:val="20"/>
                    </w:rPr>
                  </w:pPr>
                  <w:r w:rsidRPr="004B1AD1">
                    <w:rPr>
                      <w:rFonts w:ascii="Times New Roman" w:hAnsi="Times New Roman" w:cs="Times New Roman"/>
                      <w:sz w:val="20"/>
                    </w:rPr>
                    <w:t>1. Ціна договору, грн</w:t>
                  </w:r>
                </w:p>
                <w:p w:rsidR="00913830" w:rsidRPr="004B1AD1" w:rsidRDefault="00913830" w:rsidP="00E66557">
                  <w:pPr>
                    <w:spacing w:after="0" w:line="240" w:lineRule="auto"/>
                    <w:rPr>
                      <w:rFonts w:ascii="Times New Roman" w:hAnsi="Times New Roman" w:cs="Times New Roman"/>
                      <w:sz w:val="20"/>
                    </w:rPr>
                  </w:pPr>
                  <w:r w:rsidRPr="004B1AD1">
                    <w:rPr>
                      <w:rFonts w:ascii="Times New Roman" w:hAnsi="Times New Roman" w:cs="Times New Roman"/>
                      <w:sz w:val="20"/>
                    </w:rPr>
                    <w:t>2.Сума виконання договору, грн</w:t>
                  </w:r>
                </w:p>
                <w:p w:rsidR="00913830" w:rsidRPr="004B1AD1" w:rsidRDefault="00913830" w:rsidP="00E66557">
                  <w:pPr>
                    <w:spacing w:line="240" w:lineRule="auto"/>
                    <w:rPr>
                      <w:rFonts w:ascii="Times New Roman" w:hAnsi="Times New Roman" w:cs="Times New Roman"/>
                      <w:sz w:val="20"/>
                    </w:rPr>
                  </w:pPr>
                </w:p>
              </w:tc>
            </w:tr>
            <w:tr w:rsidR="00913830" w:rsidRPr="004B1AD1" w:rsidTr="00E66557">
              <w:trPr>
                <w:trHeight w:val="284"/>
              </w:trPr>
              <w:tc>
                <w:tcPr>
                  <w:tcW w:w="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913830">
                  <w:pPr>
                    <w:spacing w:after="0" w:line="240" w:lineRule="auto"/>
                    <w:ind w:left="-280"/>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color w:val="000000"/>
                      <w:szCs w:val="24"/>
                      <w:lang w:eastAsia="uk-UA"/>
                    </w:rPr>
                    <w:t>1</w:t>
                  </w:r>
                </w:p>
              </w:tc>
              <w:tc>
                <w:tcPr>
                  <w:tcW w:w="4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913830">
                  <w:pPr>
                    <w:spacing w:after="0" w:line="240" w:lineRule="auto"/>
                    <w:ind w:left="-280"/>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color w:val="000000"/>
                      <w:szCs w:val="24"/>
                      <w:lang w:eastAsia="uk-UA"/>
                    </w:rPr>
                    <w:t>2</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913830">
                  <w:pPr>
                    <w:spacing w:after="0" w:line="240" w:lineRule="auto"/>
                    <w:ind w:left="-280"/>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color w:val="000000"/>
                      <w:szCs w:val="24"/>
                      <w:lang w:eastAsia="uk-UA"/>
                    </w:rPr>
                    <w:t>3</w:t>
                  </w:r>
                </w:p>
              </w:tc>
              <w:tc>
                <w:tcPr>
                  <w:tcW w:w="1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913830">
                  <w:pPr>
                    <w:spacing w:after="0" w:line="240" w:lineRule="auto"/>
                    <w:ind w:left="-280"/>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color w:val="000000"/>
                      <w:szCs w:val="24"/>
                      <w:lang w:eastAsia="uk-UA"/>
                    </w:rPr>
                    <w:t>4</w:t>
                  </w:r>
                </w:p>
              </w:tc>
            </w:tr>
            <w:tr w:rsidR="00913830" w:rsidRPr="004B1AD1" w:rsidTr="00E66557">
              <w:trPr>
                <w:trHeight w:val="284"/>
              </w:trPr>
              <w:tc>
                <w:tcPr>
                  <w:tcW w:w="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913830">
                  <w:pPr>
                    <w:spacing w:after="0" w:line="240" w:lineRule="auto"/>
                    <w:ind w:left="-280"/>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color w:val="000000"/>
                      <w:szCs w:val="24"/>
                      <w:lang w:eastAsia="uk-UA"/>
                    </w:rPr>
                    <w:t> </w:t>
                  </w:r>
                </w:p>
              </w:tc>
              <w:tc>
                <w:tcPr>
                  <w:tcW w:w="4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913830">
                  <w:pPr>
                    <w:spacing w:after="0" w:line="240" w:lineRule="auto"/>
                    <w:ind w:left="-280"/>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color w:val="000000"/>
                      <w:szCs w:val="24"/>
                      <w:lang w:eastAsia="uk-UA"/>
                    </w:rPr>
                    <w:t> </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913830">
                  <w:pPr>
                    <w:spacing w:after="0" w:line="240" w:lineRule="auto"/>
                    <w:ind w:left="-280"/>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color w:val="000000"/>
                      <w:szCs w:val="24"/>
                      <w:lang w:eastAsia="uk-UA"/>
                    </w:rPr>
                    <w:t> </w:t>
                  </w:r>
                </w:p>
              </w:tc>
              <w:tc>
                <w:tcPr>
                  <w:tcW w:w="1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830" w:rsidRPr="004B1AD1" w:rsidRDefault="00913830" w:rsidP="00913830">
                  <w:pPr>
                    <w:spacing w:after="0" w:line="240" w:lineRule="auto"/>
                    <w:ind w:left="-280"/>
                    <w:jc w:val="center"/>
                    <w:rPr>
                      <w:rFonts w:ascii="Times New Roman" w:eastAsia="Times New Roman" w:hAnsi="Times New Roman" w:cs="Times New Roman"/>
                      <w:szCs w:val="24"/>
                      <w:lang w:eastAsia="uk-UA"/>
                    </w:rPr>
                  </w:pPr>
                  <w:r w:rsidRPr="004B1AD1">
                    <w:rPr>
                      <w:rFonts w:ascii="Times New Roman" w:eastAsia="Times New Roman" w:hAnsi="Times New Roman" w:cs="Times New Roman"/>
                      <w:color w:val="000000"/>
                      <w:szCs w:val="24"/>
                      <w:lang w:eastAsia="uk-UA"/>
                    </w:rPr>
                    <w:t> </w:t>
                  </w:r>
                </w:p>
              </w:tc>
            </w:tr>
          </w:tbl>
          <w:p w:rsidR="00E81B57" w:rsidRPr="004B1AD1" w:rsidRDefault="00AC5D53" w:rsidP="00EE3A81">
            <w:pPr>
              <w:pStyle w:val="aa"/>
              <w:numPr>
                <w:ilvl w:val="1"/>
                <w:numId w:val="2"/>
              </w:numPr>
              <w:spacing w:after="0" w:line="240" w:lineRule="auto"/>
              <w:jc w:val="both"/>
              <w:rPr>
                <w:rFonts w:ascii="Times New Roman" w:eastAsia="Times New Roman" w:hAnsi="Times New Roman" w:cs="Times New Roman"/>
                <w:color w:val="000000"/>
                <w:szCs w:val="24"/>
                <w:lang w:eastAsia="uk-UA"/>
              </w:rPr>
            </w:pPr>
            <w:r w:rsidRPr="004B1AD1">
              <w:rPr>
                <w:rFonts w:ascii="Times New Roman" w:eastAsia="Times New Roman" w:hAnsi="Times New Roman" w:cs="Times New Roman"/>
                <w:color w:val="000000"/>
                <w:szCs w:val="24"/>
                <w:lang w:eastAsia="uk-UA"/>
              </w:rPr>
              <w:t xml:space="preserve"> </w:t>
            </w:r>
            <w:r w:rsidR="00E81B57" w:rsidRPr="004B1AD1">
              <w:rPr>
                <w:rFonts w:ascii="Times New Roman" w:eastAsia="Times New Roman" w:hAnsi="Times New Roman" w:cs="Times New Roman"/>
                <w:color w:val="000000"/>
                <w:szCs w:val="24"/>
                <w:lang w:eastAsia="uk-UA"/>
              </w:rPr>
              <w:t>Скан-копія(ю) договору(ів) з усіма додатками, що наве</w:t>
            </w:r>
            <w:r w:rsidR="00EE3A81" w:rsidRPr="004B1AD1">
              <w:rPr>
                <w:rFonts w:ascii="Times New Roman" w:eastAsia="Times New Roman" w:hAnsi="Times New Roman" w:cs="Times New Roman"/>
                <w:color w:val="000000"/>
                <w:szCs w:val="24"/>
                <w:lang w:eastAsia="uk-UA"/>
              </w:rPr>
              <w:t>дений(ні) в довідці (Таблиця</w:t>
            </w:r>
          </w:p>
          <w:p w:rsidR="00C22FA3" w:rsidRPr="00C22FA3" w:rsidRDefault="00C22FA3" w:rsidP="00C22FA3">
            <w:pPr>
              <w:spacing w:after="0" w:line="240" w:lineRule="auto"/>
              <w:ind w:firstLine="850"/>
              <w:jc w:val="both"/>
              <w:rPr>
                <w:rFonts w:ascii="Times New Roman" w:hAnsi="Times New Roman" w:cs="Times New Roman"/>
                <w:color w:val="000000"/>
                <w:shd w:val="clear" w:color="auto" w:fill="FFFFFF"/>
              </w:rPr>
            </w:pPr>
            <w:r w:rsidRPr="00C22FA3">
              <w:rPr>
                <w:rFonts w:ascii="Times New Roman" w:hAnsi="Times New Roman" w:cs="Times New Roman"/>
                <w:color w:val="000000"/>
                <w:shd w:val="clear" w:color="auto" w:fill="FFFFFF"/>
              </w:rPr>
              <w:t>Аналогічним буде вважатися договір з виготовлення (розроблення або коригування) проектної документації (проектно-кошторисної документації) на будівництво, реконструкцію або капітальний ремонт автомобільної дороги на дорогах  загального користування державного значення з індексом «М», «Н» І, ІІ  технічних категорій, які за класом наслідків (відповідальності) відносяться до СС3.</w:t>
            </w:r>
          </w:p>
          <w:p w:rsidR="00C22FA3" w:rsidRPr="00C22FA3" w:rsidRDefault="00C22FA3" w:rsidP="00C22FA3">
            <w:pPr>
              <w:spacing w:after="0" w:line="240" w:lineRule="auto"/>
              <w:ind w:firstLine="850"/>
              <w:jc w:val="both"/>
              <w:rPr>
                <w:rFonts w:ascii="Times New Roman" w:hAnsi="Times New Roman" w:cs="Times New Roman"/>
                <w:color w:val="000000"/>
                <w:shd w:val="clear" w:color="auto" w:fill="FFFFFF"/>
              </w:rPr>
            </w:pPr>
            <w:r w:rsidRPr="00C22FA3">
              <w:rPr>
                <w:rFonts w:ascii="Times New Roman" w:hAnsi="Times New Roman" w:cs="Times New Roman"/>
                <w:color w:val="000000"/>
                <w:shd w:val="clear" w:color="auto" w:fill="FFFFFF"/>
              </w:rPr>
              <w:t>У разі, якщо учасник надає аналогічний договір, який виконувався поза межами України, учасником зазначається еквівалент відповідності щодо класу наслідків (відповідальності). В такому випадку учасник додатково надає лист-пояснення щодо еквіваленту відповідності класу наслідків (відповідальності) та у разі необхідності іншої інформації, яка вимагає пояснень щодо аналогічності договору.</w:t>
            </w:r>
          </w:p>
          <w:p w:rsidR="00C22FA3" w:rsidRPr="00C22FA3" w:rsidRDefault="00C22FA3" w:rsidP="00C22FA3">
            <w:pPr>
              <w:spacing w:after="0" w:line="240" w:lineRule="auto"/>
              <w:ind w:firstLine="850"/>
              <w:jc w:val="both"/>
              <w:rPr>
                <w:rFonts w:ascii="Times New Roman" w:hAnsi="Times New Roman" w:cs="Times New Roman"/>
                <w:color w:val="000000"/>
                <w:shd w:val="clear" w:color="auto" w:fill="FFFFFF"/>
              </w:rPr>
            </w:pPr>
          </w:p>
          <w:p w:rsidR="00EE3A81" w:rsidRPr="00C22FA3" w:rsidRDefault="00C22FA3" w:rsidP="00C22FA3">
            <w:pPr>
              <w:spacing w:after="0" w:line="240" w:lineRule="auto"/>
              <w:ind w:firstLine="850"/>
              <w:jc w:val="both"/>
              <w:rPr>
                <w:rFonts w:ascii="Times New Roman" w:hAnsi="Times New Roman" w:cs="Times New Roman"/>
                <w:b/>
                <w:bCs/>
                <w:color w:val="000000"/>
                <w:shd w:val="clear" w:color="auto" w:fill="FFFFFF"/>
                <w:lang w:val="ru-RU"/>
              </w:rPr>
            </w:pPr>
            <w:r w:rsidRPr="00C22FA3">
              <w:rPr>
                <w:rFonts w:ascii="Times New Roman" w:hAnsi="Times New Roman" w:cs="Times New Roman"/>
                <w:color w:val="000000"/>
                <w:shd w:val="clear" w:color="auto" w:fill="FFFFFF"/>
              </w:rPr>
              <w:t>Учасник обов’язково повинен нада</w:t>
            </w:r>
            <w:r>
              <w:rPr>
                <w:rFonts w:ascii="Times New Roman" w:hAnsi="Times New Roman" w:cs="Times New Roman"/>
                <w:color w:val="000000"/>
                <w:shd w:val="clear" w:color="auto" w:fill="FFFFFF"/>
              </w:rPr>
              <w:t>ти  лист від розробника проекту</w:t>
            </w:r>
            <w:r w:rsidRPr="00C22FA3">
              <w:rPr>
                <w:rFonts w:ascii="Times New Roman" w:hAnsi="Times New Roman" w:cs="Times New Roman"/>
                <w:color w:val="000000"/>
                <w:shd w:val="clear" w:color="auto" w:fill="FFFFFF"/>
              </w:rPr>
              <w:t xml:space="preserve"> п</w:t>
            </w:r>
            <w:r>
              <w:rPr>
                <w:rFonts w:ascii="Times New Roman" w:hAnsi="Times New Roman" w:cs="Times New Roman"/>
                <w:color w:val="000000"/>
                <w:shd w:val="clear" w:color="auto" w:fill="FFFFFF"/>
              </w:rPr>
              <w:t>ро делегування  авторських прав</w:t>
            </w:r>
            <w:r w:rsidRPr="00C22FA3">
              <w:rPr>
                <w:rFonts w:ascii="Times New Roman" w:hAnsi="Times New Roman" w:cs="Times New Roman"/>
                <w:color w:val="000000"/>
                <w:shd w:val="clear" w:color="auto" w:fill="FFFFFF"/>
              </w:rPr>
              <w:t xml:space="preserve"> щодо розробленого робочого проекту "Капітальний ремонт автомобільної дороги державного значення Капітальний ремонт автомобільної дороги державного значення М-05 Київ - Одеса </w:t>
            </w:r>
            <w:r w:rsidR="009260BE">
              <w:rPr>
                <w:rFonts w:ascii="Times New Roman" w:hAnsi="Times New Roman" w:cs="Times New Roman"/>
                <w:color w:val="000000"/>
                <w:shd w:val="clear" w:color="auto" w:fill="FFFFFF"/>
              </w:rPr>
              <w:t xml:space="preserve">на </w:t>
            </w:r>
            <w:r w:rsidR="009260BE" w:rsidRPr="009260BE">
              <w:rPr>
                <w:rFonts w:ascii="Times New Roman" w:hAnsi="Times New Roman" w:cs="Times New Roman"/>
                <w:color w:val="000000"/>
                <w:shd w:val="clear" w:color="auto" w:fill="FFFFFF"/>
              </w:rPr>
              <w:t xml:space="preserve">ділянці </w:t>
            </w:r>
            <w:r w:rsidR="00B41942" w:rsidRPr="00B41942">
              <w:rPr>
                <w:rFonts w:ascii="Times New Roman" w:hAnsi="Times New Roman" w:cs="Times New Roman"/>
                <w:color w:val="000000"/>
                <w:shd w:val="clear" w:color="auto" w:fill="FFFFFF"/>
              </w:rPr>
              <w:t>км 120+900 – км 128+028</w:t>
            </w:r>
            <w:r w:rsidR="009260BE">
              <w:rPr>
                <w:rFonts w:ascii="Times New Roman" w:hAnsi="Times New Roman" w:cs="Times New Roman"/>
                <w:color w:val="000000"/>
                <w:shd w:val="clear" w:color="auto" w:fill="FFFFFF"/>
              </w:rPr>
              <w:t>, Київська область</w:t>
            </w:r>
            <w:r w:rsidRPr="00C22FA3">
              <w:rPr>
                <w:rFonts w:ascii="Times New Roman" w:hAnsi="Times New Roman" w:cs="Times New Roman"/>
                <w:color w:val="000000"/>
                <w:shd w:val="clear" w:color="auto" w:fill="FFFFFF"/>
              </w:rPr>
              <w:t>".</w:t>
            </w:r>
          </w:p>
          <w:p w:rsidR="00BF5B50" w:rsidRPr="00864D5C" w:rsidRDefault="00BF5B50" w:rsidP="00864D5C">
            <w:pPr>
              <w:spacing w:after="0" w:line="240" w:lineRule="auto"/>
              <w:jc w:val="both"/>
              <w:rPr>
                <w:rFonts w:ascii="Times New Roman" w:eastAsia="Times New Roman" w:hAnsi="Times New Roman" w:cs="Times New Roman"/>
                <w:szCs w:val="24"/>
                <w:lang w:eastAsia="uk-UA"/>
              </w:rPr>
            </w:pPr>
          </w:p>
          <w:p w:rsidR="00A2448C" w:rsidRPr="00817B15" w:rsidRDefault="00817B15" w:rsidP="005D1FF7">
            <w:pPr>
              <w:pStyle w:val="aa"/>
              <w:numPr>
                <w:ilvl w:val="1"/>
                <w:numId w:val="2"/>
              </w:numPr>
              <w:spacing w:after="0" w:line="240" w:lineRule="auto"/>
              <w:ind w:left="62" w:firstLine="993"/>
              <w:jc w:val="both"/>
              <w:rPr>
                <w:rFonts w:ascii="Times New Roman" w:eastAsia="Times New Roman" w:hAnsi="Times New Roman" w:cs="Times New Roman"/>
                <w:szCs w:val="24"/>
                <w:lang w:eastAsia="uk-UA"/>
              </w:rPr>
            </w:pPr>
            <w:r w:rsidRPr="005907B4">
              <w:rPr>
                <w:rFonts w:ascii="Times New Roman" w:hAnsi="Times New Roman" w:cs="Times New Roman"/>
                <w:color w:val="222222"/>
                <w:shd w:val="clear" w:color="auto" w:fill="FFFFFF"/>
              </w:rPr>
              <w:t>Скан-копію з додатками не менше одного позитивного експертного звіту/оцінки експертних організацій до Договору (-ів) по стадії проектування П/РП,  вказаного (-их) у Таблиці 2.</w:t>
            </w:r>
          </w:p>
        </w:tc>
      </w:tr>
      <w:tr w:rsidR="00A2448C" w:rsidRPr="00B56FC1" w:rsidTr="002A08E4">
        <w:trPr>
          <w:trHeight w:val="1614"/>
        </w:trPr>
        <w:tc>
          <w:tcPr>
            <w:tcW w:w="4536" w:type="dxa"/>
          </w:tcPr>
          <w:p w:rsidR="00BF5B50" w:rsidRDefault="00BF5B50" w:rsidP="00E81B57">
            <w:pPr>
              <w:spacing w:after="0" w:line="240" w:lineRule="auto"/>
              <w:ind w:firstLine="720"/>
              <w:jc w:val="center"/>
              <w:rPr>
                <w:rFonts w:ascii="Times New Roman" w:eastAsia="Times New Roman" w:hAnsi="Times New Roman" w:cs="Times New Roman"/>
                <w:b/>
                <w:bCs/>
                <w:color w:val="000000"/>
                <w:szCs w:val="24"/>
                <w:lang w:eastAsia="uk-UA"/>
              </w:rPr>
            </w:pPr>
          </w:p>
          <w:p w:rsidR="00E81B57" w:rsidRPr="00B037CB" w:rsidRDefault="00E81B57" w:rsidP="00E81B57">
            <w:pPr>
              <w:spacing w:after="0" w:line="240" w:lineRule="auto"/>
              <w:ind w:firstLine="72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Кваліфікаційний критерій «Наявність фінансової спроможності, яка підтверджується фінансовою звітністю».</w:t>
            </w:r>
          </w:p>
          <w:p w:rsidR="00E81B57" w:rsidRPr="00B037CB" w:rsidRDefault="00E81B57" w:rsidP="00E81B5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підтвердження кваліфікаційного критерію «Наявність фінансової спроможності, яка підтверджується фінансовою звітністю», учасник у складі тендерної пропозиції надає:</w:t>
            </w:r>
          </w:p>
          <w:p w:rsidR="008021F6" w:rsidRPr="00B037CB" w:rsidRDefault="008021F6" w:rsidP="008021F6">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Для Учасників торгів – юридичних осіб — копії звіту про фінансові результати Учасника </w:t>
            </w:r>
            <w:r>
              <w:rPr>
                <w:rFonts w:ascii="Times New Roman" w:eastAsia="Times New Roman" w:hAnsi="Times New Roman" w:cs="Times New Roman"/>
                <w:color w:val="000000"/>
                <w:szCs w:val="24"/>
                <w:lang w:eastAsia="uk-UA"/>
              </w:rPr>
              <w:t>(форма № 2) за 2020, 2021, 2022</w:t>
            </w:r>
            <w:r w:rsidRPr="00B037CB">
              <w:rPr>
                <w:rFonts w:ascii="Times New Roman" w:eastAsia="Times New Roman" w:hAnsi="Times New Roman" w:cs="Times New Roman"/>
                <w:color w:val="000000"/>
                <w:szCs w:val="24"/>
                <w:lang w:eastAsia="uk-UA"/>
              </w:rPr>
              <w:t xml:space="preserve"> роки (або за менший звітний період) (на вибір учасника).</w:t>
            </w:r>
          </w:p>
          <w:p w:rsidR="008021F6" w:rsidRPr="00B037CB" w:rsidRDefault="008021F6" w:rsidP="008021F6">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Для суб’єктів малого підприємництва – копії фінансового звіту Учасника-суб’єкта малого підприємництва (ф</w:t>
            </w:r>
            <w:r>
              <w:rPr>
                <w:rFonts w:ascii="Times New Roman" w:eastAsia="Times New Roman" w:hAnsi="Times New Roman" w:cs="Times New Roman"/>
                <w:color w:val="000000"/>
                <w:szCs w:val="24"/>
                <w:lang w:eastAsia="uk-UA"/>
              </w:rPr>
              <w:t>орма № 2-м) за 2020, 2021, 2022</w:t>
            </w:r>
            <w:r w:rsidRPr="00B037CB">
              <w:rPr>
                <w:rFonts w:ascii="Times New Roman" w:eastAsia="Times New Roman" w:hAnsi="Times New Roman" w:cs="Times New Roman"/>
                <w:color w:val="000000"/>
                <w:szCs w:val="24"/>
                <w:lang w:eastAsia="uk-UA"/>
              </w:rPr>
              <w:t xml:space="preserve"> роки (або за менший звітний період) (на вибір учасника).</w:t>
            </w:r>
          </w:p>
          <w:p w:rsidR="008021F6" w:rsidRDefault="008021F6" w:rsidP="008021F6">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w:t>
            </w:r>
            <w:r>
              <w:rPr>
                <w:rFonts w:ascii="Times New Roman" w:eastAsia="Times New Roman" w:hAnsi="Times New Roman" w:cs="Times New Roman"/>
                <w:color w:val="000000"/>
                <w:szCs w:val="24"/>
                <w:lang w:eastAsia="uk-UA"/>
              </w:rPr>
              <w:t>Фінансова звітність учасника</w:t>
            </w:r>
            <w:r>
              <w:t xml:space="preserve"> </w:t>
            </w:r>
            <w:r>
              <w:rPr>
                <w:rFonts w:ascii="Times New Roman" w:eastAsia="Times New Roman" w:hAnsi="Times New Roman" w:cs="Times New Roman"/>
                <w:color w:val="000000"/>
                <w:szCs w:val="24"/>
                <w:lang w:eastAsia="uk-UA"/>
              </w:rPr>
              <w:t xml:space="preserve">за 2020, 2021, 2022 роки або сумарно </w:t>
            </w:r>
            <w:r w:rsidRPr="008021F6">
              <w:rPr>
                <w:rFonts w:ascii="Times New Roman" w:eastAsia="Times New Roman" w:hAnsi="Times New Roman" w:cs="Times New Roman"/>
                <w:szCs w:val="24"/>
                <w:lang w:eastAsia="uk-UA"/>
              </w:rPr>
              <w:t xml:space="preserve">за три роки </w:t>
            </w:r>
            <w:r>
              <w:rPr>
                <w:rFonts w:ascii="Times New Roman" w:eastAsia="Times New Roman" w:hAnsi="Times New Roman" w:cs="Times New Roman"/>
                <w:color w:val="000000"/>
                <w:szCs w:val="24"/>
                <w:lang w:eastAsia="uk-UA"/>
              </w:rPr>
              <w:t xml:space="preserve">має підтвердити обсяг річного доходу (виручки) (рядок звітності 2000) Учасника у розмірі не менше </w:t>
            </w:r>
            <w:r w:rsidRPr="008021F6">
              <w:rPr>
                <w:rFonts w:ascii="Times New Roman" w:eastAsia="Times New Roman" w:hAnsi="Times New Roman" w:cs="Times New Roman"/>
                <w:szCs w:val="24"/>
                <w:lang w:eastAsia="uk-UA"/>
              </w:rPr>
              <w:t xml:space="preserve">80 % від </w:t>
            </w:r>
            <w:r>
              <w:rPr>
                <w:rFonts w:ascii="Times New Roman" w:eastAsia="Times New Roman" w:hAnsi="Times New Roman" w:cs="Times New Roman"/>
                <w:color w:val="000000"/>
                <w:szCs w:val="24"/>
                <w:lang w:eastAsia="uk-UA"/>
              </w:rPr>
              <w:t>очікуваної вартості предмета закупівлі.</w:t>
            </w:r>
          </w:p>
          <w:p w:rsidR="008021F6" w:rsidRPr="00B037CB" w:rsidRDefault="008021F6" w:rsidP="008021F6">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Фінансова звітність повинна бути надана з підтвердженням (відміткою, квитанцією тощо) про прийняття відповідними органами, до яких він мав бути поданий (Квитанція №</w:t>
            </w:r>
            <w:r>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1  та Квитанція №</w:t>
            </w:r>
            <w:r>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2)</w:t>
            </w:r>
          </w:p>
          <w:p w:rsidR="002A08E4" w:rsidRPr="002A08E4" w:rsidRDefault="008021F6" w:rsidP="002A08E4">
            <w:pPr>
              <w:spacing w:after="0"/>
              <w:rPr>
                <w:rFonts w:ascii="Times New Roman" w:hAnsi="Times New Roman" w:cs="Times New Roman"/>
                <w:b/>
                <w:i/>
              </w:rPr>
            </w:pPr>
            <w:r w:rsidRPr="002A08E4">
              <w:rPr>
                <w:rFonts w:ascii="Times New Roman" w:hAnsi="Times New Roman" w:cs="Times New Roman"/>
                <w:b/>
                <w:i/>
              </w:rPr>
              <w:t>Примітка:</w:t>
            </w:r>
          </w:p>
          <w:p w:rsidR="008021F6" w:rsidRPr="002A08E4" w:rsidRDefault="008021F6" w:rsidP="002A08E4">
            <w:pPr>
              <w:spacing w:after="0"/>
              <w:jc w:val="both"/>
              <w:rPr>
                <w:rFonts w:ascii="Times New Roman" w:hAnsi="Times New Roman" w:cs="Times New Roman"/>
                <w:i/>
              </w:rPr>
            </w:pPr>
            <w:r w:rsidRPr="002A08E4">
              <w:rPr>
                <w:rFonts w:ascii="Times New Roman" w:hAnsi="Times New Roman" w:cs="Times New Roman"/>
                <w:i/>
              </w:rPr>
              <w:t>Учасник нерезидент повинен надати документи з урахуванням особливостей законодавства його країни походження (далі – аналоги документів).</w:t>
            </w:r>
          </w:p>
          <w:p w:rsidR="002A08E4" w:rsidRDefault="008021F6" w:rsidP="002A08E4">
            <w:pPr>
              <w:spacing w:after="0"/>
              <w:jc w:val="both"/>
              <w:rPr>
                <w:rFonts w:ascii="Times New Roman" w:hAnsi="Times New Roman" w:cs="Times New Roman"/>
                <w:i/>
                <w:lang w:eastAsia="uk-UA"/>
              </w:rPr>
            </w:pPr>
            <w:r w:rsidRPr="002A08E4">
              <w:rPr>
                <w:rFonts w:ascii="Times New Roman" w:hAnsi="Times New Roman" w:cs="Times New Roman"/>
                <w:i/>
              </w:rPr>
              <w:t xml:space="preserve">Аналоги документів повинні містити примітку на заміну яких документів вони надані </w:t>
            </w:r>
            <w:r w:rsidR="002A08E4" w:rsidRPr="002A08E4">
              <w:rPr>
                <w:rFonts w:ascii="Times New Roman" w:hAnsi="Times New Roman" w:cs="Times New Roman"/>
                <w:i/>
              </w:rPr>
              <w:t>у</w:t>
            </w:r>
            <w:r w:rsidRPr="002A08E4">
              <w:rPr>
                <w:rFonts w:ascii="Times New Roman" w:hAnsi="Times New Roman" w:cs="Times New Roman"/>
                <w:i/>
              </w:rPr>
              <w:t>часником нерезидентом. У разі відсутності аналогів зазначених документів, учасник</w:t>
            </w:r>
            <w:r w:rsidRPr="002A08E4">
              <w:t xml:space="preserve"> </w:t>
            </w:r>
            <w:r w:rsidRPr="002A08E4">
              <w:rPr>
                <w:rFonts w:ascii="Times New Roman" w:hAnsi="Times New Roman" w:cs="Times New Roman"/>
                <w:i/>
              </w:rPr>
              <w:t>нерезидент повинен надати довідку в довільній формі з поясненням щодо</w:t>
            </w:r>
            <w:r w:rsidRPr="002A08E4">
              <w:rPr>
                <w:rFonts w:ascii="Times New Roman" w:hAnsi="Times New Roman" w:cs="Times New Roman"/>
                <w:i/>
                <w:lang w:eastAsia="uk-UA"/>
              </w:rPr>
              <w:t xml:space="preserve"> їх відсутності.</w:t>
            </w:r>
          </w:p>
          <w:p w:rsidR="00A2448C" w:rsidRPr="00A500DF" w:rsidRDefault="008021F6" w:rsidP="002A08E4">
            <w:pPr>
              <w:spacing w:after="0"/>
              <w:jc w:val="both"/>
              <w:rPr>
                <w:rFonts w:ascii="Times New Roman" w:eastAsia="Calibri" w:hAnsi="Times New Roman"/>
                <w:szCs w:val="24"/>
              </w:rPr>
            </w:pPr>
            <w:r w:rsidRPr="00B037CB">
              <w:rPr>
                <w:rFonts w:ascii="Times New Roman" w:eastAsia="Times New Roman" w:hAnsi="Times New Roman" w:cs="Times New Roman"/>
                <w:i/>
                <w:iCs/>
                <w:color w:val="000000"/>
                <w:szCs w:val="24"/>
                <w:lang w:eastAsia="uk-UA"/>
              </w:rPr>
              <w:t>У разі неподання одного або кількох зазначених документів, Учасником надається Лист-пояснення.</w:t>
            </w:r>
          </w:p>
        </w:tc>
      </w:tr>
    </w:tbl>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EE3A81" w:rsidRDefault="00EE3A81"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817B15" w:rsidRDefault="00817B15" w:rsidP="00A85D3B">
      <w:pPr>
        <w:spacing w:after="0" w:line="240" w:lineRule="auto"/>
        <w:rPr>
          <w:rFonts w:ascii="Times New Roman" w:eastAsia="Times New Roman" w:hAnsi="Times New Roman" w:cs="Times New Roman"/>
          <w:b/>
          <w:bCs/>
          <w:color w:val="000000"/>
          <w:szCs w:val="24"/>
          <w:lang w:eastAsia="uk-UA"/>
        </w:rPr>
      </w:pPr>
    </w:p>
    <w:p w:rsidR="00817B15" w:rsidRDefault="00817B15" w:rsidP="00583217">
      <w:pPr>
        <w:spacing w:after="0" w:line="240" w:lineRule="auto"/>
        <w:ind w:left="5669"/>
        <w:rPr>
          <w:rFonts w:ascii="Times New Roman" w:eastAsia="Times New Roman" w:hAnsi="Times New Roman" w:cs="Times New Roman"/>
          <w:b/>
          <w:bCs/>
          <w:color w:val="000000"/>
          <w:szCs w:val="24"/>
          <w:lang w:eastAsia="uk-UA"/>
        </w:rPr>
      </w:pPr>
    </w:p>
    <w:p w:rsidR="00420B77" w:rsidRDefault="00420B77" w:rsidP="00583217">
      <w:pPr>
        <w:spacing w:after="0" w:line="240" w:lineRule="auto"/>
        <w:ind w:left="5669"/>
        <w:rPr>
          <w:rFonts w:ascii="Times New Roman" w:eastAsia="Times New Roman" w:hAnsi="Times New Roman" w:cs="Times New Roman"/>
          <w:b/>
          <w:bCs/>
          <w:color w:val="000000"/>
          <w:szCs w:val="24"/>
          <w:lang w:eastAsia="uk-UA"/>
        </w:rPr>
      </w:pPr>
    </w:p>
    <w:p w:rsidR="00583217" w:rsidRPr="00B037CB" w:rsidRDefault="00420B77" w:rsidP="00583217">
      <w:pPr>
        <w:spacing w:after="0" w:line="240" w:lineRule="auto"/>
        <w:ind w:left="5669"/>
        <w:rPr>
          <w:rFonts w:ascii="Times New Roman" w:eastAsia="Times New Roman" w:hAnsi="Times New Roman" w:cs="Times New Roman"/>
          <w:szCs w:val="24"/>
          <w:lang w:eastAsia="uk-UA"/>
        </w:rPr>
      </w:pPr>
      <w:r>
        <w:rPr>
          <w:rFonts w:ascii="Times New Roman" w:eastAsia="Times New Roman" w:hAnsi="Times New Roman" w:cs="Times New Roman"/>
          <w:b/>
          <w:bCs/>
          <w:color w:val="000000"/>
          <w:szCs w:val="24"/>
          <w:lang w:eastAsia="uk-UA"/>
        </w:rPr>
        <w:t>Д</w:t>
      </w:r>
      <w:r w:rsidR="00583217" w:rsidRPr="00B037CB">
        <w:rPr>
          <w:rFonts w:ascii="Times New Roman" w:eastAsia="Times New Roman" w:hAnsi="Times New Roman" w:cs="Times New Roman"/>
          <w:b/>
          <w:bCs/>
          <w:color w:val="000000"/>
          <w:szCs w:val="24"/>
          <w:lang w:eastAsia="uk-UA"/>
        </w:rPr>
        <w:t>одаток №</w:t>
      </w:r>
      <w:r w:rsidR="002703F4">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2</w:t>
      </w:r>
    </w:p>
    <w:p w:rsidR="00583217" w:rsidRPr="00B037CB" w:rsidRDefault="00583217" w:rsidP="00583217">
      <w:pPr>
        <w:spacing w:after="0" w:line="240" w:lineRule="auto"/>
        <w:ind w:left="5669"/>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Документи, які вимагаються для підтвердження інформації про відсутність підстав для відмови в участі у процедурі закупівлі</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00EE1C6C"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B037CB">
        <w:rPr>
          <w:rFonts w:ascii="Times New Roman" w:eastAsia="Times New Roman" w:hAnsi="Times New Roman" w:cs="Times New Roman"/>
          <w:color w:val="000000"/>
          <w:sz w:val="28"/>
          <w:szCs w:val="28"/>
          <w:lang w:eastAsia="uk-UA"/>
        </w:rPr>
        <w:t>.</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Учасник процедури закупівлі підтверджує відсутність підстав, зазначених в цьому пункті (крім абзацу чотирнадцятого пункту </w:t>
      </w:r>
      <w:r w:rsidR="00EE1C6C"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w:t>
      </w:r>
      <w:r w:rsidR="005B3EA0">
        <w:rPr>
          <w:rFonts w:ascii="Times New Roman" w:eastAsia="Times New Roman" w:hAnsi="Times New Roman" w:cs="Times New Roman"/>
          <w:color w:val="000000"/>
          <w:szCs w:val="24"/>
          <w:lang w:eastAsia="uk-UA"/>
        </w:rPr>
        <w:t xml:space="preserve"> абзацу чотирнадцятого пункту 47</w:t>
      </w:r>
      <w:r w:rsidRPr="00B037CB">
        <w:rPr>
          <w:rFonts w:ascii="Times New Roman" w:eastAsia="Times New Roman" w:hAnsi="Times New Roman" w:cs="Times New Roman"/>
          <w:color w:val="000000"/>
          <w:szCs w:val="24"/>
          <w:lang w:eastAsia="uk-UA"/>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p>
    <w:p w:rsidR="00583217" w:rsidRDefault="00583217" w:rsidP="00583217">
      <w:pPr>
        <w:shd w:val="clear" w:color="auto" w:fill="FFFFFF"/>
        <w:spacing w:after="0" w:line="240" w:lineRule="auto"/>
        <w:ind w:firstLine="567"/>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w:t>
      </w:r>
      <w:r w:rsidR="00EE1C6C"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w:t>
      </w: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p w:rsidR="00CB48C7" w:rsidRPr="00B037CB" w:rsidRDefault="00CB48C7" w:rsidP="00583217">
      <w:pPr>
        <w:shd w:val="clear" w:color="auto" w:fill="FFFFFF"/>
        <w:spacing w:after="0" w:line="240" w:lineRule="auto"/>
        <w:ind w:firstLine="567"/>
        <w:jc w:val="both"/>
        <w:rPr>
          <w:rFonts w:ascii="Times New Roman" w:eastAsia="Times New Roman" w:hAnsi="Times New Roman" w:cs="Times New Roman"/>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95"/>
        <w:gridCol w:w="2649"/>
        <w:gridCol w:w="2977"/>
        <w:gridCol w:w="3214"/>
      </w:tblGrid>
      <w:tr w:rsidR="00583217" w:rsidRPr="00B037CB" w:rsidTr="00583217">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з/п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Підстава для відмови в участі процедурі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учасника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переможця</w:t>
            </w:r>
          </w:p>
        </w:tc>
      </w:tr>
      <w:tr w:rsidR="00583217" w:rsidRPr="00B037CB" w:rsidTr="00583217">
        <w:trPr>
          <w:trHeight w:val="50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F7285A">
            <w:pPr>
              <w:shd w:val="clear" w:color="auto" w:fill="FFFFFF"/>
              <w:spacing w:before="240"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29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F7285A">
            <w:pPr>
              <w:shd w:val="clear" w:color="auto" w:fill="FFFFFF"/>
              <w:spacing w:before="240"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F96F46">
        <w:trPr>
          <w:trHeight w:val="2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EE3DEF">
            <w:pPr>
              <w:shd w:val="clear" w:color="auto" w:fill="FFFFFF"/>
              <w:spacing w:before="240"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w:t>
            </w:r>
            <w:r w:rsidR="00EE3DEF">
              <w:rPr>
                <w:rFonts w:ascii="Times New Roman" w:eastAsia="Times New Roman" w:hAnsi="Times New Roman" w:cs="Times New Roman"/>
                <w:color w:val="000000"/>
                <w:szCs w:val="24"/>
                <w:lang w:eastAsia="uk-UA"/>
              </w:rPr>
              <w:t xml:space="preserve">пов’язаного </w:t>
            </w:r>
            <w:r w:rsidRPr="00B037CB">
              <w:rPr>
                <w:rFonts w:ascii="Times New Roman" w:eastAsia="Times New Roman" w:hAnsi="Times New Roman" w:cs="Times New Roman"/>
                <w:color w:val="000000"/>
                <w:szCs w:val="24"/>
                <w:lang w:eastAsia="uk-UA"/>
              </w:rPr>
              <w:t>з корупцією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583217" w:rsidRPr="00B037CB" w:rsidTr="00583217">
        <w:trPr>
          <w:trHeight w:val="48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w:t>
            </w:r>
            <w:r w:rsidR="00EE3DEF">
              <w:rPr>
                <w:rFonts w:ascii="Times New Roman" w:eastAsia="Times New Roman" w:hAnsi="Times New Roman" w:cs="Times New Roman"/>
                <w:color w:val="000000"/>
                <w:szCs w:val="24"/>
                <w:lang w:eastAsia="uk-UA"/>
              </w:rPr>
              <w:t xml:space="preserve">і 50 Закону України «Про захист </w:t>
            </w:r>
            <w:r w:rsidRPr="00B037CB">
              <w:rPr>
                <w:rFonts w:ascii="Times New Roman" w:eastAsia="Times New Roman" w:hAnsi="Times New Roman" w:cs="Times New Roman"/>
                <w:color w:val="000000"/>
                <w:szCs w:val="24"/>
                <w:lang w:eastAsia="uk-UA"/>
              </w:rPr>
              <w:t>економічної конкуренції», у вигляді вчинення антиконкурентних узгоджених дій, що стосуються спотворення результатів тендерів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37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583217" w:rsidRPr="00B037CB" w:rsidTr="00583217">
        <w:trPr>
          <w:trHeight w:val="39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583217" w:rsidRPr="00B037CB" w:rsidTr="00583217">
        <w:trPr>
          <w:trHeight w:val="29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29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42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45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42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F96F46">
              <w:rPr>
                <w:rFonts w:ascii="Times New Roman" w:eastAsia="Times New Roman" w:hAnsi="Times New Roman" w:cs="Times New Roman"/>
                <w:color w:val="000000"/>
                <w:szCs w:val="24"/>
                <w:lang w:eastAsia="uk-UA"/>
              </w:rPr>
              <w:t>, крім випадку, коли активи такої особи в установленому законодавством порядку передані в управління АРМА.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Підтвердження не вимагається</w:t>
            </w:r>
          </w:p>
        </w:tc>
      </w:tr>
      <w:tr w:rsidR="00583217" w:rsidRPr="00B037CB" w:rsidTr="00583217">
        <w:trPr>
          <w:trHeight w:val="39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шляхом самостійного декларування відсутності таких підстав в електронній  єсистемі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583217" w:rsidRPr="00B037CB" w:rsidTr="00564F66">
        <w:trPr>
          <w:trHeight w:val="1120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Довідка в довільній формі про відсутність зазначених підстав;</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hd w:val="clear" w:color="auto" w:fill="FFFFFF"/>
              <w:spacing w:before="240"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hd w:val="clear" w:color="auto" w:fill="FFFFFF"/>
              <w:spacing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w:t>
            </w:r>
          </w:p>
        </w:tc>
      </w:tr>
    </w:tbl>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 </w:t>
      </w:r>
    </w:p>
    <w:p w:rsidR="00564F66" w:rsidRPr="00B037CB" w:rsidRDefault="00564F66" w:rsidP="00564F66">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0"/>
          <w:szCs w:val="20"/>
          <w:lang w:eastAsia="uk-UA"/>
        </w:rPr>
        <w:t>Учасник несе відповідальність за достовірність інформації та зміст довідок, які викладені в довільній формі.</w:t>
      </w:r>
    </w:p>
    <w:p w:rsidR="00583217" w:rsidRDefault="00583217" w:rsidP="00583217">
      <w:pPr>
        <w:spacing w:after="240" w:line="240" w:lineRule="auto"/>
        <w:rPr>
          <w:rFonts w:ascii="Times New Roman" w:eastAsia="Times New Roman" w:hAnsi="Times New Roman" w:cs="Times New Roman"/>
          <w:szCs w:val="24"/>
          <w:lang w:eastAsia="uk-UA"/>
        </w:rPr>
      </w:pPr>
    </w:p>
    <w:p w:rsidR="00564F66" w:rsidRDefault="00564F66" w:rsidP="00583217">
      <w:pPr>
        <w:spacing w:after="240" w:line="240" w:lineRule="auto"/>
        <w:rPr>
          <w:rFonts w:ascii="Times New Roman" w:eastAsia="Times New Roman" w:hAnsi="Times New Roman" w:cs="Times New Roman"/>
          <w:szCs w:val="24"/>
          <w:lang w:eastAsia="uk-UA"/>
        </w:rPr>
      </w:pPr>
    </w:p>
    <w:p w:rsidR="00CB48C7" w:rsidRDefault="00CB48C7" w:rsidP="00583217">
      <w:pPr>
        <w:spacing w:after="240" w:line="240" w:lineRule="auto"/>
        <w:rPr>
          <w:rFonts w:ascii="Times New Roman" w:eastAsia="Times New Roman" w:hAnsi="Times New Roman" w:cs="Times New Roman"/>
          <w:szCs w:val="24"/>
          <w:lang w:eastAsia="uk-UA"/>
        </w:rPr>
      </w:pPr>
    </w:p>
    <w:p w:rsidR="00CB48C7" w:rsidRDefault="00CB48C7" w:rsidP="00583217">
      <w:pPr>
        <w:spacing w:after="240" w:line="240" w:lineRule="auto"/>
        <w:rPr>
          <w:rFonts w:ascii="Times New Roman" w:eastAsia="Times New Roman" w:hAnsi="Times New Roman" w:cs="Times New Roman"/>
          <w:szCs w:val="24"/>
          <w:lang w:eastAsia="uk-UA"/>
        </w:rPr>
      </w:pPr>
    </w:p>
    <w:p w:rsidR="00CB48C7" w:rsidRPr="00B037CB" w:rsidRDefault="00CB48C7" w:rsidP="00583217">
      <w:pPr>
        <w:spacing w:after="240" w:line="240" w:lineRule="auto"/>
        <w:rPr>
          <w:rFonts w:ascii="Times New Roman" w:eastAsia="Times New Roman" w:hAnsi="Times New Roman" w:cs="Times New Roman"/>
          <w:szCs w:val="24"/>
          <w:lang w:eastAsia="uk-UA"/>
        </w:rPr>
      </w:pPr>
    </w:p>
    <w:p w:rsidR="00583217" w:rsidRPr="00B037CB" w:rsidRDefault="00583217" w:rsidP="0027709B">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0027709B" w:rsidRPr="00B037CB">
        <w:rPr>
          <w:rFonts w:ascii="Times New Roman" w:eastAsia="Times New Roman" w:hAnsi="Times New Roman" w:cs="Times New Roman"/>
          <w:b/>
          <w:bCs/>
          <w:color w:val="000000"/>
          <w:szCs w:val="24"/>
          <w:lang w:eastAsia="uk-UA"/>
        </w:rPr>
        <w:t xml:space="preserve">   </w:t>
      </w:r>
      <w:r w:rsidRPr="00B037CB">
        <w:rPr>
          <w:rFonts w:ascii="Times New Roman" w:eastAsia="Times New Roman" w:hAnsi="Times New Roman" w:cs="Times New Roman"/>
          <w:b/>
          <w:bCs/>
          <w:color w:val="000000"/>
          <w:szCs w:val="24"/>
          <w:lang w:eastAsia="uk-UA"/>
        </w:rPr>
        <w:t>Додаток №</w:t>
      </w:r>
      <w:r w:rsidR="002703F4">
        <w:rPr>
          <w:rFonts w:ascii="Times New Roman" w:eastAsia="Times New Roman" w:hAnsi="Times New Roman" w:cs="Times New Roman"/>
          <w:b/>
          <w:bCs/>
          <w:color w:val="000000"/>
          <w:szCs w:val="24"/>
          <w:lang w:eastAsia="uk-UA"/>
        </w:rPr>
        <w:t xml:space="preserve"> </w:t>
      </w:r>
      <w:r w:rsidRPr="00B037CB">
        <w:rPr>
          <w:rFonts w:ascii="Times New Roman" w:eastAsia="Times New Roman" w:hAnsi="Times New Roman" w:cs="Times New Roman"/>
          <w:b/>
          <w:bCs/>
          <w:color w:val="000000"/>
          <w:szCs w:val="24"/>
          <w:lang w:eastAsia="uk-UA"/>
        </w:rPr>
        <w:t>3</w:t>
      </w:r>
    </w:p>
    <w:p w:rsidR="00583217" w:rsidRPr="00B037CB" w:rsidRDefault="00583217" w:rsidP="00583217">
      <w:pPr>
        <w:spacing w:after="0" w:line="240" w:lineRule="auto"/>
        <w:ind w:left="5040" w:firstLine="72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ind w:right="20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ТЕХНІЧНІ, ЯКІСНІ ТА КІЛЬКІСНІ ХАРАКТЕРИСТИКИ ПРЕДМЕТА ЗАКУПІВЛІ, У ТОМУ ЧИСЛІ ВІДПОВІДНА ТЕХНІЧНА СПЕЦИФІКАЦІЯ</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A21E24" w:rsidRPr="00B56FC1" w:rsidRDefault="00A21E24" w:rsidP="00A21E24">
      <w:pPr>
        <w:pStyle w:val="ad"/>
        <w:spacing w:after="0"/>
        <w:jc w:val="center"/>
        <w:rPr>
          <w:rFonts w:ascii="Times New Roman" w:hAnsi="Times New Roman"/>
          <w:b/>
          <w:sz w:val="24"/>
          <w:szCs w:val="24"/>
          <w:lang w:val="uk-UA" w:eastAsia="ru-RU"/>
        </w:rPr>
      </w:pPr>
      <w:r>
        <w:rPr>
          <w:rFonts w:ascii="Times New Roman" w:hAnsi="Times New Roman"/>
          <w:b/>
          <w:sz w:val="24"/>
          <w:szCs w:val="24"/>
          <w:lang w:val="ru-RU" w:eastAsia="ru-RU"/>
        </w:rPr>
        <w:t>З</w:t>
      </w:r>
      <w:r w:rsidRPr="00B56FC1">
        <w:rPr>
          <w:rFonts w:ascii="Times New Roman" w:hAnsi="Times New Roman"/>
          <w:b/>
          <w:sz w:val="24"/>
          <w:szCs w:val="24"/>
          <w:lang w:val="ru-RU" w:eastAsia="ru-RU"/>
        </w:rPr>
        <w:t>авдання</w:t>
      </w:r>
      <w:r w:rsidR="00EE3A81">
        <w:rPr>
          <w:rFonts w:ascii="Times New Roman" w:hAnsi="Times New Roman"/>
          <w:b/>
          <w:sz w:val="24"/>
          <w:szCs w:val="24"/>
          <w:lang w:val="ru-RU" w:eastAsia="ru-RU"/>
        </w:rPr>
        <w:t xml:space="preserve"> на</w:t>
      </w:r>
      <w:r>
        <w:rPr>
          <w:rFonts w:ascii="Times New Roman" w:hAnsi="Times New Roman"/>
          <w:b/>
          <w:sz w:val="24"/>
          <w:szCs w:val="24"/>
          <w:lang w:val="ru-RU" w:eastAsia="ru-RU"/>
        </w:rPr>
        <w:t xml:space="preserve"> </w:t>
      </w:r>
      <w:r w:rsidR="00C22FA3">
        <w:rPr>
          <w:rFonts w:ascii="Times New Roman" w:hAnsi="Times New Roman"/>
          <w:b/>
          <w:sz w:val="24"/>
          <w:szCs w:val="24"/>
          <w:lang w:val="ru-RU" w:eastAsia="ru-RU"/>
        </w:rPr>
        <w:t>коригування проектної документації</w:t>
      </w:r>
      <w:r w:rsidR="00E24D06">
        <w:rPr>
          <w:rFonts w:ascii="Times New Roman" w:hAnsi="Times New Roman"/>
          <w:b/>
          <w:sz w:val="24"/>
          <w:szCs w:val="24"/>
          <w:lang w:val="ru-RU" w:eastAsia="ru-RU"/>
        </w:rPr>
        <w:t xml:space="preserve"> </w:t>
      </w:r>
      <w:r w:rsidRPr="00B56FC1">
        <w:rPr>
          <w:rFonts w:ascii="Times New Roman" w:hAnsi="Times New Roman"/>
          <w:b/>
          <w:sz w:val="24"/>
          <w:szCs w:val="24"/>
          <w:lang w:val="uk-UA" w:eastAsia="ru-RU"/>
        </w:rPr>
        <w:t>нада</w:t>
      </w:r>
      <w:r w:rsidR="00AF17B1">
        <w:rPr>
          <w:rFonts w:ascii="Times New Roman" w:hAnsi="Times New Roman"/>
          <w:b/>
          <w:sz w:val="24"/>
          <w:szCs w:val="24"/>
          <w:lang w:val="uk-UA" w:eastAsia="ru-RU"/>
        </w:rPr>
        <w:t>ється в окре</w:t>
      </w:r>
      <w:r w:rsidRPr="00B56FC1">
        <w:rPr>
          <w:rFonts w:ascii="Times New Roman" w:hAnsi="Times New Roman"/>
          <w:b/>
          <w:sz w:val="24"/>
          <w:szCs w:val="24"/>
          <w:lang w:val="uk-UA" w:eastAsia="ru-RU"/>
        </w:rPr>
        <w:t>м</w:t>
      </w:r>
      <w:r w:rsidR="00AF17B1">
        <w:rPr>
          <w:rFonts w:ascii="Times New Roman" w:hAnsi="Times New Roman"/>
          <w:b/>
          <w:sz w:val="24"/>
          <w:szCs w:val="24"/>
          <w:lang w:val="uk-UA" w:eastAsia="ru-RU"/>
        </w:rPr>
        <w:t xml:space="preserve">ому </w:t>
      </w:r>
      <w:r w:rsidRPr="00B56FC1">
        <w:rPr>
          <w:rFonts w:ascii="Times New Roman" w:hAnsi="Times New Roman"/>
          <w:b/>
          <w:sz w:val="24"/>
          <w:szCs w:val="24"/>
          <w:lang w:val="uk-UA" w:eastAsia="ru-RU"/>
        </w:rPr>
        <w:t>файл</w:t>
      </w:r>
      <w:r w:rsidR="00AF17B1">
        <w:rPr>
          <w:rFonts w:ascii="Times New Roman" w:hAnsi="Times New Roman"/>
          <w:b/>
          <w:sz w:val="24"/>
          <w:szCs w:val="24"/>
          <w:lang w:val="uk-UA" w:eastAsia="ru-RU"/>
        </w:rPr>
        <w:t>і</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8"/>
          <w:szCs w:val="18"/>
          <w:lang w:eastAsia="uk-UA"/>
        </w:rPr>
        <w:t> </w:t>
      </w:r>
    </w:p>
    <w:p w:rsidR="00C6507F" w:rsidRPr="00B037CB" w:rsidRDefault="00583217" w:rsidP="0027709B">
      <w:pPr>
        <w:spacing w:after="0" w:line="240" w:lineRule="auto"/>
        <w:rPr>
          <w:rFonts w:ascii="Times New Roman" w:eastAsia="Times New Roman" w:hAnsi="Times New Roman" w:cs="Times New Roman"/>
          <w:color w:val="000000"/>
          <w:sz w:val="22"/>
          <w:lang w:eastAsia="uk-UA"/>
        </w:rPr>
      </w:pPr>
      <w:r w:rsidRPr="00B037CB">
        <w:rPr>
          <w:rFonts w:ascii="Times New Roman" w:eastAsia="Times New Roman" w:hAnsi="Times New Roman" w:cs="Times New Roman"/>
          <w:color w:val="000000"/>
          <w:sz w:val="22"/>
          <w:lang w:eastAsia="uk-UA"/>
        </w:rPr>
        <w:t> </w:t>
      </w:r>
      <w:r w:rsidR="0027709B" w:rsidRPr="00B037CB">
        <w:rPr>
          <w:rFonts w:ascii="Times New Roman" w:eastAsia="Times New Roman" w:hAnsi="Times New Roman" w:cs="Times New Roman"/>
          <w:color w:val="000000"/>
          <w:sz w:val="22"/>
          <w:lang w:eastAsia="uk-UA"/>
        </w:rPr>
        <w:t xml:space="preserve">                                                                                                                        </w:t>
      </w: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Default="00C6507F"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Pr="00B037CB" w:rsidRDefault="00CA5519" w:rsidP="0027709B">
      <w:pPr>
        <w:spacing w:after="0" w:line="240" w:lineRule="auto"/>
        <w:rPr>
          <w:rFonts w:ascii="Times New Roman" w:eastAsia="Times New Roman" w:hAnsi="Times New Roman" w:cs="Times New Roman"/>
          <w:color w:val="000000"/>
          <w:sz w:val="22"/>
          <w:lang w:eastAsia="uk-UA"/>
        </w:rPr>
      </w:pPr>
    </w:p>
    <w:p w:rsidR="00C6507F" w:rsidRDefault="00C6507F"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Default="00A21E24" w:rsidP="0027709B">
      <w:pPr>
        <w:spacing w:after="0" w:line="240" w:lineRule="auto"/>
        <w:rPr>
          <w:rFonts w:ascii="Times New Roman" w:eastAsia="Times New Roman" w:hAnsi="Times New Roman" w:cs="Times New Roman"/>
          <w:color w:val="000000"/>
          <w:sz w:val="22"/>
          <w:lang w:eastAsia="uk-UA"/>
        </w:rPr>
      </w:pPr>
    </w:p>
    <w:p w:rsidR="00A21E24" w:rsidRPr="00B037CB" w:rsidRDefault="00A21E24"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Default="00C6507F" w:rsidP="0027709B">
      <w:pPr>
        <w:spacing w:after="0" w:line="240" w:lineRule="auto"/>
        <w:rPr>
          <w:rFonts w:ascii="Times New Roman" w:eastAsia="Times New Roman" w:hAnsi="Times New Roman" w:cs="Times New Roman"/>
          <w:color w:val="000000"/>
          <w:sz w:val="22"/>
          <w:lang w:eastAsia="uk-UA"/>
        </w:rPr>
      </w:pPr>
    </w:p>
    <w:p w:rsidR="00CB48C7" w:rsidRDefault="00CB48C7" w:rsidP="0027709B">
      <w:pPr>
        <w:spacing w:after="0" w:line="240" w:lineRule="auto"/>
        <w:rPr>
          <w:rFonts w:ascii="Times New Roman" w:eastAsia="Times New Roman" w:hAnsi="Times New Roman" w:cs="Times New Roman"/>
          <w:color w:val="000000"/>
          <w:sz w:val="22"/>
          <w:lang w:eastAsia="uk-UA"/>
        </w:rPr>
      </w:pPr>
    </w:p>
    <w:p w:rsidR="00CB48C7" w:rsidRDefault="00CB48C7" w:rsidP="0027709B">
      <w:pPr>
        <w:spacing w:after="0" w:line="240" w:lineRule="auto"/>
        <w:rPr>
          <w:rFonts w:ascii="Times New Roman" w:eastAsia="Times New Roman" w:hAnsi="Times New Roman" w:cs="Times New Roman"/>
          <w:color w:val="000000"/>
          <w:sz w:val="22"/>
          <w:lang w:eastAsia="uk-UA"/>
        </w:rPr>
      </w:pPr>
    </w:p>
    <w:p w:rsidR="00CB48C7" w:rsidRDefault="00CB48C7" w:rsidP="0027709B">
      <w:pPr>
        <w:spacing w:after="0" w:line="240" w:lineRule="auto"/>
        <w:rPr>
          <w:rFonts w:ascii="Times New Roman" w:eastAsia="Times New Roman" w:hAnsi="Times New Roman" w:cs="Times New Roman"/>
          <w:color w:val="000000"/>
          <w:sz w:val="22"/>
          <w:lang w:eastAsia="uk-UA"/>
        </w:rPr>
      </w:pPr>
    </w:p>
    <w:p w:rsidR="00CB48C7" w:rsidRDefault="00CB48C7" w:rsidP="0027709B">
      <w:pPr>
        <w:spacing w:after="0" w:line="240" w:lineRule="auto"/>
        <w:rPr>
          <w:rFonts w:ascii="Times New Roman" w:eastAsia="Times New Roman" w:hAnsi="Times New Roman" w:cs="Times New Roman"/>
          <w:color w:val="000000"/>
          <w:sz w:val="22"/>
          <w:lang w:eastAsia="uk-UA"/>
        </w:rPr>
      </w:pPr>
    </w:p>
    <w:p w:rsidR="00CB48C7" w:rsidRDefault="00CB48C7" w:rsidP="0027709B">
      <w:pPr>
        <w:spacing w:after="0" w:line="240" w:lineRule="auto"/>
        <w:rPr>
          <w:rFonts w:ascii="Times New Roman" w:eastAsia="Times New Roman" w:hAnsi="Times New Roman" w:cs="Times New Roman"/>
          <w:color w:val="000000"/>
          <w:sz w:val="22"/>
          <w:lang w:eastAsia="uk-UA"/>
        </w:rPr>
      </w:pPr>
    </w:p>
    <w:p w:rsidR="00CB48C7" w:rsidRPr="00B037CB" w:rsidRDefault="00CB48C7"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r w:rsidRPr="00B037CB">
        <w:rPr>
          <w:rFonts w:ascii="Times New Roman" w:eastAsia="Times New Roman" w:hAnsi="Times New Roman" w:cs="Times New Roman"/>
          <w:color w:val="000000"/>
          <w:sz w:val="22"/>
          <w:lang w:eastAsia="uk-UA"/>
        </w:rPr>
        <w:t xml:space="preserve">                                                                                                                                                      </w:t>
      </w:r>
      <w:r w:rsidR="0027709B" w:rsidRPr="00B037CB">
        <w:rPr>
          <w:rFonts w:ascii="Times New Roman" w:eastAsia="Times New Roman" w:hAnsi="Times New Roman" w:cs="Times New Roman"/>
          <w:color w:val="000000"/>
          <w:sz w:val="22"/>
          <w:lang w:eastAsia="uk-UA"/>
        </w:rPr>
        <w:t xml:space="preserve"> </w:t>
      </w:r>
    </w:p>
    <w:p w:rsidR="00583217" w:rsidRPr="00B037CB" w:rsidRDefault="00C6507F" w:rsidP="0027709B">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2"/>
          <w:lang w:eastAsia="uk-UA"/>
        </w:rPr>
        <w:t xml:space="preserve">                                                      </w:t>
      </w:r>
      <w:r w:rsidR="0027709B" w:rsidRPr="00B037CB">
        <w:rPr>
          <w:rFonts w:ascii="Times New Roman" w:eastAsia="Times New Roman" w:hAnsi="Times New Roman" w:cs="Times New Roman"/>
          <w:color w:val="000000"/>
          <w:sz w:val="22"/>
          <w:lang w:eastAsia="uk-UA"/>
        </w:rPr>
        <w:t xml:space="preserve"> </w:t>
      </w:r>
      <w:r w:rsidR="00583217" w:rsidRPr="00B037CB">
        <w:rPr>
          <w:rFonts w:ascii="Times New Roman" w:eastAsia="Times New Roman" w:hAnsi="Times New Roman" w:cs="Times New Roman"/>
          <w:b/>
          <w:bCs/>
          <w:color w:val="000000"/>
          <w:szCs w:val="24"/>
          <w:lang w:eastAsia="uk-UA"/>
        </w:rPr>
        <w:t>  </w:t>
      </w:r>
      <w:r w:rsidRPr="00B037CB">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Додаток № 4</w:t>
      </w:r>
    </w:p>
    <w:p w:rsidR="00583217" w:rsidRPr="00B037CB" w:rsidRDefault="00583217" w:rsidP="00583217">
      <w:pPr>
        <w:spacing w:after="0" w:line="240" w:lineRule="auto"/>
        <w:jc w:val="right"/>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C6507F" w:rsidRPr="00B037CB" w:rsidRDefault="00512AB0" w:rsidP="00C6507F">
      <w:pPr>
        <w:spacing w:after="0" w:line="240" w:lineRule="auto"/>
        <w:jc w:val="center"/>
        <w:rPr>
          <w:rFonts w:ascii="Times New Roman" w:eastAsia="Times New Roman" w:hAnsi="Times New Roman" w:cs="Times New Roman"/>
          <w:b/>
          <w:bCs/>
          <w:color w:val="000000"/>
          <w:sz w:val="26"/>
          <w:szCs w:val="26"/>
          <w:lang w:eastAsia="uk-UA"/>
        </w:rPr>
      </w:pPr>
      <w:r>
        <w:rPr>
          <w:rFonts w:ascii="Times New Roman" w:eastAsia="Times New Roman" w:hAnsi="Times New Roman" w:cs="Times New Roman"/>
          <w:b/>
          <w:bCs/>
          <w:color w:val="000000"/>
          <w:sz w:val="26"/>
          <w:szCs w:val="26"/>
          <w:lang w:eastAsia="uk-UA"/>
        </w:rPr>
        <w:t>ПРОЄ</w:t>
      </w:r>
      <w:r w:rsidR="00C6507F" w:rsidRPr="00B037CB">
        <w:rPr>
          <w:rFonts w:ascii="Times New Roman" w:eastAsia="Times New Roman" w:hAnsi="Times New Roman" w:cs="Times New Roman"/>
          <w:b/>
          <w:bCs/>
          <w:color w:val="000000"/>
          <w:sz w:val="26"/>
          <w:szCs w:val="26"/>
          <w:lang w:eastAsia="uk-UA"/>
        </w:rPr>
        <w:t>КТ ДОГОВОРУ</w:t>
      </w: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p>
    <w:p w:rsidR="00C6507F" w:rsidRPr="00B037CB" w:rsidRDefault="00512AB0" w:rsidP="00C6507F">
      <w:pPr>
        <w:spacing w:after="0" w:line="240" w:lineRule="auto"/>
        <w:rPr>
          <w:rFonts w:ascii="Times New Roman" w:eastAsia="Times New Roman" w:hAnsi="Times New Roman" w:cs="Times New Roman"/>
          <w:b/>
          <w:bCs/>
          <w:color w:val="000000"/>
          <w:sz w:val="26"/>
          <w:szCs w:val="26"/>
          <w:lang w:eastAsia="uk-UA"/>
        </w:rPr>
      </w:pPr>
      <w:r>
        <w:rPr>
          <w:rFonts w:ascii="Times New Roman" w:eastAsia="Times New Roman" w:hAnsi="Times New Roman" w:cs="Times New Roman"/>
          <w:b/>
          <w:bCs/>
          <w:color w:val="000000"/>
          <w:sz w:val="26"/>
          <w:szCs w:val="26"/>
          <w:lang w:eastAsia="uk-UA"/>
        </w:rPr>
        <w:t>ПРОЄ</w:t>
      </w:r>
      <w:r w:rsidR="00C6507F" w:rsidRPr="00B037CB">
        <w:rPr>
          <w:rFonts w:ascii="Times New Roman" w:eastAsia="Times New Roman" w:hAnsi="Times New Roman" w:cs="Times New Roman"/>
          <w:b/>
          <w:bCs/>
          <w:color w:val="000000"/>
          <w:sz w:val="26"/>
          <w:szCs w:val="26"/>
          <w:lang w:eastAsia="uk-UA"/>
        </w:rPr>
        <w:t>КТ ДОГОВОРУ ЗАВАНТАЖУЄТЬСЯ ОКРЕМИМ ФАЙЛОМ</w:t>
      </w: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r w:rsidRPr="00B037CB">
        <w:rPr>
          <w:rFonts w:ascii="Times New Roman" w:eastAsia="Times New Roman" w:hAnsi="Times New Roman" w:cs="Times New Roman"/>
          <w:b/>
          <w:bCs/>
          <w:color w:val="000000"/>
          <w:sz w:val="26"/>
          <w:szCs w:val="26"/>
          <w:lang w:eastAsia="uk-UA"/>
        </w:rPr>
        <w:t> </w:t>
      </w: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r w:rsidRPr="00B037CB">
        <w:rPr>
          <w:rFonts w:ascii="Times New Roman" w:eastAsia="Times New Roman" w:hAnsi="Times New Roman" w:cs="Times New Roman"/>
          <w:b/>
          <w:bCs/>
          <w:color w:val="000000"/>
          <w:sz w:val="26"/>
          <w:szCs w:val="26"/>
          <w:lang w:eastAsia="uk-UA"/>
        </w:rPr>
        <w:t> </w:t>
      </w: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61216E" w:rsidRPr="00B037CB" w:rsidRDefault="0061216E" w:rsidP="00583217">
      <w:pPr>
        <w:spacing w:after="0" w:line="240" w:lineRule="auto"/>
        <w:ind w:firstLine="7080"/>
        <w:rPr>
          <w:rFonts w:ascii="Times New Roman" w:eastAsia="Times New Roman" w:hAnsi="Times New Roman" w:cs="Times New Roman"/>
          <w:b/>
          <w:bCs/>
          <w:color w:val="000000"/>
          <w:szCs w:val="24"/>
          <w:lang w:eastAsia="uk-UA"/>
        </w:rPr>
      </w:pPr>
    </w:p>
    <w:p w:rsidR="0061216E" w:rsidRPr="00B037CB" w:rsidRDefault="0061216E" w:rsidP="00583217">
      <w:pPr>
        <w:spacing w:after="0" w:line="240" w:lineRule="auto"/>
        <w:ind w:firstLine="7080"/>
        <w:rPr>
          <w:rFonts w:ascii="Times New Roman" w:eastAsia="Times New Roman" w:hAnsi="Times New Roman" w:cs="Times New Roman"/>
          <w:b/>
          <w:bCs/>
          <w:color w:val="000000"/>
          <w:szCs w:val="24"/>
          <w:lang w:eastAsia="uk-UA"/>
        </w:rPr>
      </w:pPr>
    </w:p>
    <w:p w:rsidR="0061216E" w:rsidRPr="00B037CB" w:rsidRDefault="0061216E" w:rsidP="00583217">
      <w:pPr>
        <w:spacing w:after="0" w:line="240" w:lineRule="auto"/>
        <w:ind w:firstLine="708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firstLine="708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firstLine="708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firstLine="708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firstLine="708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firstLine="708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Додаток №</w:t>
      </w:r>
      <w:r w:rsidR="00A500DF">
        <w:rPr>
          <w:rFonts w:ascii="Times New Roman" w:eastAsia="Times New Roman" w:hAnsi="Times New Roman" w:cs="Times New Roman"/>
          <w:b/>
          <w:bCs/>
          <w:color w:val="000000"/>
          <w:szCs w:val="24"/>
          <w:lang w:eastAsia="uk-UA"/>
        </w:rPr>
        <w:t xml:space="preserve"> </w:t>
      </w:r>
      <w:r w:rsidRPr="00B037CB">
        <w:rPr>
          <w:rFonts w:ascii="Times New Roman" w:eastAsia="Times New Roman" w:hAnsi="Times New Roman" w:cs="Times New Roman"/>
          <w:b/>
          <w:bCs/>
          <w:color w:val="000000"/>
          <w:szCs w:val="24"/>
          <w:lang w:eastAsia="uk-UA"/>
        </w:rPr>
        <w:t>5</w:t>
      </w:r>
    </w:p>
    <w:p w:rsidR="00583217" w:rsidRPr="00B037CB" w:rsidRDefault="00583217" w:rsidP="00583217">
      <w:pPr>
        <w:spacing w:after="0" w:line="240" w:lineRule="auto"/>
        <w:ind w:left="576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C6507F" w:rsidRPr="00B037CB" w:rsidRDefault="00C6507F" w:rsidP="00C6507F">
      <w:pPr>
        <w:spacing w:after="0" w:line="240" w:lineRule="auto"/>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w:t>
      </w:r>
    </w:p>
    <w:p w:rsidR="00C6507F" w:rsidRPr="00B037CB" w:rsidRDefault="00C6507F" w:rsidP="00583217">
      <w:pPr>
        <w:spacing w:after="0" w:line="240" w:lineRule="auto"/>
        <w:ind w:firstLine="700"/>
        <w:jc w:val="both"/>
        <w:rPr>
          <w:rFonts w:ascii="Times New Roman" w:eastAsia="Times New Roman" w:hAnsi="Times New Roman" w:cs="Times New Roman"/>
          <w:color w:val="000000"/>
          <w:szCs w:val="24"/>
          <w:lang w:eastAsia="uk-UA"/>
        </w:rPr>
      </w:pP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Учасники в складі тендерної пропозиції подають за підписом керівника чи уповноваженої особи учасника та завірену довідку, що містить відомості про учасника згідно форми, що встановлена .</w:t>
      </w:r>
    </w:p>
    <w:p w:rsidR="00583217" w:rsidRPr="00B037CB" w:rsidRDefault="00583217" w:rsidP="00583217">
      <w:pPr>
        <w:spacing w:after="0" w:line="240" w:lineRule="auto"/>
        <w:ind w:firstLine="66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Відомості про Учасника</w:t>
      </w:r>
    </w:p>
    <w:p w:rsidR="00583217" w:rsidRPr="00B037CB" w:rsidRDefault="00583217" w:rsidP="00583217">
      <w:pPr>
        <w:spacing w:after="0" w:line="240" w:lineRule="auto"/>
        <w:ind w:firstLine="66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557"/>
        <w:gridCol w:w="3431"/>
        <w:gridCol w:w="5347"/>
      </w:tblGrid>
      <w:tr w:rsidR="00583217" w:rsidRPr="00B037CB" w:rsidTr="00974502">
        <w:trPr>
          <w:trHeight w:val="797"/>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 xml:space="preserve">Повне найменування </w:t>
            </w:r>
            <w:r w:rsidRPr="00A500DF">
              <w:rPr>
                <w:rFonts w:ascii="Times New Roman" w:eastAsia="Times New Roman" w:hAnsi="Times New Roman" w:cs="Times New Roman"/>
                <w:i/>
                <w:iCs/>
                <w:color w:val="444746"/>
                <w:szCs w:val="24"/>
                <w:shd w:val="clear" w:color="auto" w:fill="FFFFFF"/>
                <w:lang w:eastAsia="uk-UA"/>
              </w:rPr>
              <w:t>Учасника</w:t>
            </w:r>
          </w:p>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_________________________________________________________________________</w:t>
            </w:r>
          </w:p>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444746"/>
                <w:szCs w:val="24"/>
                <w:lang w:eastAsia="uk-UA"/>
              </w:rPr>
              <w:t>Скорочене найменування Учасника:</w:t>
            </w:r>
          </w:p>
        </w:tc>
      </w:tr>
      <w:tr w:rsidR="00583217" w:rsidRPr="00B037CB" w:rsidTr="00974502">
        <w:trPr>
          <w:trHeight w:val="599"/>
        </w:trPr>
        <w:tc>
          <w:tcPr>
            <w:tcW w:w="557"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Юридична адреса: _________________________________________________________</w:t>
            </w:r>
          </w:p>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Фактична адреса: _________________________________________________________</w:t>
            </w:r>
          </w:p>
        </w:tc>
      </w:tr>
      <w:tr w:rsidR="00583217" w:rsidRPr="00B037CB" w:rsidTr="00974502">
        <w:trPr>
          <w:trHeight w:val="625"/>
        </w:trPr>
        <w:tc>
          <w:tcPr>
            <w:tcW w:w="557" w:type="dxa"/>
            <w:vMerge/>
            <w:tcBorders>
              <w:top w:val="single" w:sz="8" w:space="0" w:color="000000"/>
              <w:left w:val="single" w:sz="8" w:space="0" w:color="000000"/>
              <w:bottom w:val="single" w:sz="8" w:space="0" w:color="000000"/>
              <w:right w:val="single" w:sz="8" w:space="0" w:color="000000"/>
            </w:tcBorders>
            <w:vAlign w:val="cente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Код ЄДРПОУ _____________________________________________________________</w:t>
            </w:r>
          </w:p>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444746"/>
                <w:szCs w:val="24"/>
                <w:lang w:eastAsia="uk-UA"/>
              </w:rPr>
              <w:t>Розрахунковий рахунок, МФО, ІПН</w:t>
            </w:r>
            <w:r w:rsidRPr="00A500DF">
              <w:rPr>
                <w:rFonts w:ascii="Times New Roman" w:eastAsia="Times New Roman" w:hAnsi="Times New Roman" w:cs="Times New Roman"/>
                <w:i/>
                <w:iCs/>
                <w:color w:val="000000"/>
                <w:szCs w:val="24"/>
                <w:lang w:eastAsia="uk-UA"/>
              </w:rPr>
              <w:t xml:space="preserve"> _____________________________________________________________________</w:t>
            </w:r>
          </w:p>
        </w:tc>
      </w:tr>
      <w:tr w:rsidR="00583217" w:rsidRPr="00B037CB" w:rsidTr="00974502">
        <w:trPr>
          <w:trHeight w:val="30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Форма власності:      _______________________________________________________</w:t>
            </w:r>
          </w:p>
        </w:tc>
      </w:tr>
      <w:tr w:rsidR="00583217" w:rsidRPr="00B037CB" w:rsidTr="00974502">
        <w:trPr>
          <w:trHeight w:val="71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444746"/>
                <w:szCs w:val="24"/>
                <w:shd w:val="clear" w:color="auto" w:fill="FFFFFF"/>
                <w:lang w:eastAsia="uk-UA"/>
              </w:rPr>
              <w:t>Учасник є суб’єктом __________________________________________________ підприємництва.</w:t>
            </w:r>
          </w:p>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444746"/>
                <w:szCs w:val="24"/>
                <w:shd w:val="clear" w:color="auto" w:fill="FFFFFF"/>
                <w:lang w:eastAsia="uk-UA"/>
              </w:rPr>
              <w:t>(мікро, малого, середнього, великого)</w:t>
            </w:r>
            <w:r w:rsidRPr="00A500DF">
              <w:rPr>
                <w:rFonts w:ascii="Times New Roman" w:eastAsia="Times New Roman" w:hAnsi="Times New Roman" w:cs="Times New Roman"/>
                <w:i/>
                <w:iCs/>
                <w:color w:val="000000"/>
                <w:szCs w:val="24"/>
                <w:lang w:eastAsia="uk-UA"/>
              </w:rPr>
              <w:t>: _______________________________________________________</w:t>
            </w:r>
          </w:p>
        </w:tc>
      </w:tr>
      <w:tr w:rsidR="00583217" w:rsidRPr="00B037CB" w:rsidTr="00974502">
        <w:trPr>
          <w:trHeight w:val="4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5.</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Організаційно-правова форма: _______________________________________________</w:t>
            </w:r>
          </w:p>
        </w:tc>
      </w:tr>
      <w:tr w:rsidR="00583217" w:rsidRPr="00B037CB" w:rsidTr="00974502">
        <w:trPr>
          <w:trHeight w:val="815"/>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6.</w:t>
            </w:r>
          </w:p>
        </w:tc>
        <w:tc>
          <w:tcPr>
            <w:tcW w:w="343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Телефон:____________________</w:t>
            </w:r>
          </w:p>
        </w:tc>
        <w:tc>
          <w:tcPr>
            <w:tcW w:w="534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Електронна пошта __________________________</w:t>
            </w:r>
          </w:p>
        </w:tc>
      </w:tr>
      <w:tr w:rsidR="00583217" w:rsidRPr="00B037CB" w:rsidTr="00974502">
        <w:trPr>
          <w:trHeight w:val="10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7.</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Керівництво ( прізвище, ім’я та по батькові, посада)</w:t>
            </w:r>
          </w:p>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_________________________________________________________________________</w:t>
            </w:r>
          </w:p>
        </w:tc>
      </w:tr>
      <w:tr w:rsidR="00583217" w:rsidRPr="00B037CB" w:rsidTr="00974502">
        <w:trPr>
          <w:trHeight w:val="10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8.</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Розрахунковий рахунок, найменування банку,</w:t>
            </w:r>
          </w:p>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МФО ________________________________________________________________</w:t>
            </w:r>
          </w:p>
        </w:tc>
      </w:tr>
      <w:tr w:rsidR="00583217" w:rsidRPr="00B037CB" w:rsidTr="00974502">
        <w:trPr>
          <w:trHeight w:val="10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9.</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Уповноважений представник Учасника на підписання документів тендерної пропозиції** ________________________________________________________________________</w:t>
            </w:r>
          </w:p>
        </w:tc>
      </w:tr>
      <w:tr w:rsidR="00583217" w:rsidRPr="00B037CB" w:rsidTr="00974502">
        <w:trPr>
          <w:trHeight w:val="10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10.</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firstLine="12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Уповноважений представник Учасника на підписання документів за результатами процедури закупівлі**________________________________________________________</w:t>
            </w:r>
          </w:p>
        </w:tc>
      </w:tr>
      <w:tr w:rsidR="00583217" w:rsidRPr="00B037CB" w:rsidTr="00974502">
        <w:trPr>
          <w:trHeight w:val="1040"/>
        </w:trPr>
        <w:tc>
          <w:tcPr>
            <w:tcW w:w="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A500DF">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r w:rsidR="00A500DF">
              <w:rPr>
                <w:rFonts w:ascii="Times New Roman" w:eastAsia="Times New Roman" w:hAnsi="Times New Roman" w:cs="Times New Roman"/>
                <w:color w:val="000000"/>
                <w:szCs w:val="24"/>
                <w:lang w:eastAsia="uk-UA"/>
              </w:rPr>
              <w:t>1</w:t>
            </w:r>
            <w:r w:rsidRPr="00B037CB">
              <w:rPr>
                <w:rFonts w:ascii="Times New Roman" w:eastAsia="Times New Roman" w:hAnsi="Times New Roman" w:cs="Times New Roman"/>
                <w:color w:val="000000"/>
                <w:szCs w:val="24"/>
                <w:lang w:eastAsia="uk-UA"/>
              </w:rPr>
              <w:t>.</w:t>
            </w:r>
          </w:p>
        </w:tc>
        <w:tc>
          <w:tcPr>
            <w:tcW w:w="877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A500DF" w:rsidRDefault="00583217" w:rsidP="00583217">
            <w:pPr>
              <w:spacing w:after="0" w:line="240" w:lineRule="auto"/>
              <w:ind w:left="4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Уповноважений представник Учасника на підписання та отримання примірника</w:t>
            </w:r>
          </w:p>
          <w:p w:rsidR="00583217" w:rsidRPr="00A500DF" w:rsidRDefault="00583217" w:rsidP="00583217">
            <w:pPr>
              <w:spacing w:after="0" w:line="240" w:lineRule="auto"/>
              <w:ind w:left="40"/>
              <w:rPr>
                <w:rFonts w:ascii="Times New Roman" w:eastAsia="Times New Roman" w:hAnsi="Times New Roman" w:cs="Times New Roman"/>
                <w:szCs w:val="24"/>
                <w:lang w:eastAsia="uk-UA"/>
              </w:rPr>
            </w:pPr>
            <w:r w:rsidRPr="00A500DF">
              <w:rPr>
                <w:rFonts w:ascii="Times New Roman" w:eastAsia="Times New Roman" w:hAnsi="Times New Roman" w:cs="Times New Roman"/>
                <w:i/>
                <w:iCs/>
                <w:color w:val="000000"/>
                <w:szCs w:val="24"/>
                <w:lang w:eastAsia="uk-UA"/>
              </w:rPr>
              <w:t>Акту приймання-передачі проектної/кошторисної документації**__________________</w:t>
            </w:r>
          </w:p>
        </w:tc>
      </w:tr>
    </w:tbl>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xml:space="preserve">Учасник підтверджує, що він не є громадянином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w:t>
      </w:r>
      <w:r w:rsidR="00B36BEE" w:rsidRPr="00B037CB">
        <w:rPr>
          <w:rFonts w:ascii="Times New Roman" w:eastAsia="Times New Roman" w:hAnsi="Times New Roman" w:cs="Times New Roman"/>
          <w:i/>
          <w:iCs/>
          <w:color w:val="000000"/>
          <w:szCs w:val="24"/>
          <w:lang w:eastAsia="uk-UA"/>
        </w:rPr>
        <w:t>російська  федерація</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республіка білорусь</w:t>
      </w:r>
      <w:r w:rsidRPr="00B037CB">
        <w:rPr>
          <w:rFonts w:ascii="Times New Roman" w:eastAsia="Times New Roman" w:hAnsi="Times New Roman" w:cs="Times New Roman"/>
          <w:i/>
          <w:iCs/>
          <w:color w:val="000000"/>
          <w:szCs w:val="24"/>
          <w:lang w:eastAsia="uk-UA"/>
        </w:rPr>
        <w:t xml:space="preserve">, громадянин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або не пропонує в тендерній пропозиції товари походженням з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Керівник (або уповноважена особа) учасника _______________       </w:t>
      </w:r>
      <w:r w:rsidRPr="00B037CB">
        <w:rPr>
          <w:rFonts w:ascii="Times New Roman" w:eastAsia="Times New Roman" w:hAnsi="Times New Roman" w:cs="Times New Roman"/>
          <w:color w:val="000000"/>
          <w:szCs w:val="24"/>
          <w:lang w:eastAsia="uk-UA"/>
        </w:rPr>
        <w:tab/>
        <w:t xml:space="preserve">П.І.Б.    </w:t>
      </w:r>
      <w:r w:rsidRPr="00B037CB">
        <w:rPr>
          <w:rFonts w:ascii="Times New Roman" w:eastAsia="Times New Roman" w:hAnsi="Times New Roman" w:cs="Times New Roman"/>
          <w:color w:val="000000"/>
          <w:szCs w:val="24"/>
          <w:lang w:eastAsia="uk-UA"/>
        </w:rPr>
        <w:tab/>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r w:rsidR="005907B4">
        <w:rPr>
          <w:rFonts w:ascii="Times New Roman" w:eastAsia="Times New Roman" w:hAnsi="Times New Roman" w:cs="Times New Roman"/>
          <w:color w:val="000000"/>
          <w:szCs w:val="24"/>
          <w:lang w:eastAsia="uk-UA"/>
        </w:rPr>
        <w:t> </w:t>
      </w:r>
      <w:r w:rsidRPr="00B037CB">
        <w:rPr>
          <w:rFonts w:ascii="Times New Roman" w:eastAsia="Times New Roman" w:hAnsi="Times New Roman" w:cs="Times New Roman"/>
          <w:color w:val="000000"/>
          <w:szCs w:val="24"/>
          <w:lang w:eastAsia="uk-UA"/>
        </w:rPr>
        <w:t>  (підпис, печатка*)</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Примітка!</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Ця вимога не стосується учасників, які здійснюють діяльність без печатки згідно з чинним законодавством.</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Право підписання та/або отримання документів підтверджується Статутом, протоколом загальних зборів учасників або витягом з протоколу, довіреністю. При цьому, в разі підтвердження права підпису шляхом надання Статуту, невідповідність окремих його положень відомостям, що містяться в Єдиному державному реєстрі юридичних осіб, фізичних осіб-підприємців та громадських формувань, буде розцінюватись Замовником як ненадання Статуту та, відповідно, ненадання документів, що підтверджують право підпису.</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Заповнення усіх пунктів даного додатку є обов’язковим!</w:t>
      </w: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right="-41" w:firstLine="6094"/>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C6507F" w:rsidRPr="00B037CB" w:rsidRDefault="00C6507F" w:rsidP="00583217">
      <w:pPr>
        <w:spacing w:after="0" w:line="240" w:lineRule="auto"/>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CB48C7" w:rsidRDefault="00CB48C7"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CB48C7" w:rsidRDefault="00CB48C7"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CB48C7" w:rsidRDefault="00CB48C7"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C6507F" w:rsidRPr="00B037CB" w:rsidRDefault="00C6507F" w:rsidP="00C6507F">
      <w:pPr>
        <w:spacing w:after="0" w:line="240" w:lineRule="auto"/>
        <w:ind w:left="4956" w:firstLine="708"/>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Додаток № 6</w:t>
      </w:r>
    </w:p>
    <w:p w:rsidR="00C6507F" w:rsidRPr="00B037CB" w:rsidRDefault="00C6507F" w:rsidP="00C6507F">
      <w:pPr>
        <w:spacing w:after="0" w:line="240" w:lineRule="auto"/>
        <w:ind w:left="5664" w:firstLine="708"/>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до тендерної документації </w:t>
      </w:r>
    </w:p>
    <w:p w:rsidR="00C6507F" w:rsidRPr="00B037CB" w:rsidRDefault="00C6507F" w:rsidP="00583217">
      <w:pPr>
        <w:spacing w:after="0" w:line="240" w:lineRule="auto"/>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p>
    <w:p w:rsidR="00C6507F" w:rsidRPr="00B037CB" w:rsidRDefault="00C6507F" w:rsidP="00583217">
      <w:pPr>
        <w:spacing w:after="0" w:line="240" w:lineRule="auto"/>
        <w:jc w:val="center"/>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Довідка</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про відсутність підстав для відмови в укладенні Договору</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(у зв’язку із застосуванням оперативно-господарських санкцій)</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8"/>
          <w:szCs w:val="28"/>
          <w:lang w:eastAsia="uk-UA"/>
        </w:rPr>
        <w:t> </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Цією довідкою підтверджуємо, що до </w:t>
      </w:r>
      <w:r w:rsidRPr="00B037CB">
        <w:rPr>
          <w:rFonts w:ascii="Times New Roman" w:eastAsia="Times New Roman" w:hAnsi="Times New Roman" w:cs="Times New Roman"/>
          <w:i/>
          <w:iCs/>
          <w:color w:val="000000"/>
          <w:szCs w:val="24"/>
          <w:lang w:eastAsia="uk-UA"/>
        </w:rPr>
        <w:t>(вказати найменування Учасника)</w:t>
      </w:r>
      <w:r w:rsidRPr="00B037CB">
        <w:rPr>
          <w:rFonts w:ascii="Times New Roman" w:eastAsia="Times New Roman" w:hAnsi="Times New Roman" w:cs="Times New Roman"/>
          <w:color w:val="000000"/>
          <w:szCs w:val="24"/>
          <w:lang w:eastAsia="uk-UA"/>
        </w:rPr>
        <w:t xml:space="preserve"> замовником  не було застосовано оперативно-господарські санкції, передбачені пунктом 4 частини 1 статті 236 Господарського кодексу України, а також будь-які інші оперативно-господарські санкції відповідно до частини 2 статті 236 Господарського кодексу України, внаслідок чого </w:t>
      </w:r>
      <w:r w:rsidR="0025378E" w:rsidRPr="0025378E">
        <w:rPr>
          <w:rFonts w:ascii="Times New Roman" w:eastAsia="Times New Roman" w:hAnsi="Times New Roman" w:cs="Times New Roman"/>
          <w:color w:val="000000"/>
          <w:szCs w:val="24"/>
          <w:lang w:eastAsia="uk-UA"/>
        </w:rPr>
        <w:t xml:space="preserve">відсутні підстави для неукладення договору з учасником </w:t>
      </w:r>
      <w:r w:rsidR="0025378E" w:rsidRPr="0025378E">
        <w:rPr>
          <w:rFonts w:ascii="Times New Roman" w:eastAsia="Times New Roman" w:hAnsi="Times New Roman" w:cs="Times New Roman"/>
          <w:i/>
          <w:iCs/>
          <w:color w:val="000000"/>
          <w:szCs w:val="24"/>
          <w:lang w:eastAsia="uk-UA"/>
        </w:rPr>
        <w:t>(вказати найменування Учасника)</w:t>
      </w:r>
      <w:r w:rsidR="0025378E" w:rsidRPr="0025378E">
        <w:rPr>
          <w:rFonts w:ascii="Times New Roman" w:eastAsia="Times New Roman" w:hAnsi="Times New Roman" w:cs="Times New Roman"/>
          <w:color w:val="000000"/>
          <w:szCs w:val="24"/>
          <w:lang w:eastAsia="uk-UA"/>
        </w:rPr>
        <w:t xml:space="preserve"> за результатами цієї процедури закупівлі</w:t>
      </w:r>
      <w:r w:rsidRPr="0025378E">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Цією довідкою підтверджуємо, що </w:t>
      </w:r>
      <w:r w:rsidRPr="00B037CB">
        <w:rPr>
          <w:rFonts w:ascii="Times New Roman" w:eastAsia="Times New Roman" w:hAnsi="Times New Roman" w:cs="Times New Roman"/>
          <w:i/>
          <w:iCs/>
          <w:color w:val="000000"/>
          <w:szCs w:val="24"/>
          <w:lang w:eastAsia="uk-UA"/>
        </w:rPr>
        <w:t xml:space="preserve">(вказати найменування Учасника) </w:t>
      </w:r>
      <w:r w:rsidRPr="00B037CB">
        <w:rPr>
          <w:rFonts w:ascii="Times New Roman" w:eastAsia="Times New Roman" w:hAnsi="Times New Roman" w:cs="Times New Roman"/>
          <w:color w:val="000000"/>
          <w:szCs w:val="24"/>
          <w:lang w:eastAsia="uk-UA"/>
        </w:rPr>
        <w:t>не перебуває під дією спеціальних економічних та інших обмежувальних заходів, передбачених Законом України «Про санкції», спеціальних санкцій за порушення законодавства про зовнішньоекономічну діяльність.</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xml:space="preserve">  Керівник (або уповноважена особа) </w:t>
      </w:r>
      <w:r w:rsidR="00C22FA3">
        <w:rPr>
          <w:rFonts w:ascii="Times New Roman" w:eastAsia="Times New Roman" w:hAnsi="Times New Roman" w:cs="Times New Roman"/>
          <w:b/>
          <w:bCs/>
          <w:color w:val="000000"/>
          <w:szCs w:val="24"/>
          <w:lang w:eastAsia="uk-UA"/>
        </w:rPr>
        <w:t>учасника _______________      </w:t>
      </w:r>
      <w:r w:rsidRPr="00B037CB">
        <w:rPr>
          <w:rFonts w:ascii="Times New Roman" w:eastAsia="Times New Roman" w:hAnsi="Times New Roman" w:cs="Times New Roman"/>
          <w:b/>
          <w:bCs/>
          <w:color w:val="000000"/>
          <w:szCs w:val="24"/>
          <w:lang w:eastAsia="uk-UA"/>
        </w:rPr>
        <w:t xml:space="preserve">П.І.Б.    </w:t>
      </w:r>
      <w:r w:rsidRPr="00B037CB">
        <w:rPr>
          <w:rFonts w:ascii="Times New Roman" w:eastAsia="Times New Roman" w:hAnsi="Times New Roman" w:cs="Times New Roman"/>
          <w:b/>
          <w:bCs/>
          <w:color w:val="000000"/>
          <w:szCs w:val="24"/>
          <w:lang w:eastAsia="uk-UA"/>
        </w:rPr>
        <w:tab/>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r w:rsidRPr="00B037CB">
        <w:rPr>
          <w:rFonts w:ascii="Times New Roman" w:eastAsia="Times New Roman" w:hAnsi="Times New Roman" w:cs="Times New Roman"/>
          <w:b/>
          <w:bCs/>
          <w:color w:val="000000"/>
          <w:szCs w:val="24"/>
          <w:lang w:eastAsia="uk-UA"/>
        </w:rPr>
        <w:tab/>
        <w:t>         </w:t>
      </w:r>
      <w:r w:rsidR="00C22FA3">
        <w:rPr>
          <w:rFonts w:ascii="Times New Roman" w:eastAsia="Times New Roman" w:hAnsi="Times New Roman" w:cs="Times New Roman"/>
          <w:b/>
          <w:bCs/>
          <w:color w:val="000000"/>
          <w:szCs w:val="24"/>
          <w:lang w:eastAsia="uk-UA"/>
        </w:rPr>
        <w:t xml:space="preserve">                        </w:t>
      </w:r>
      <w:r w:rsidRPr="00B037CB">
        <w:rPr>
          <w:rFonts w:ascii="Times New Roman" w:eastAsia="Times New Roman" w:hAnsi="Times New Roman" w:cs="Times New Roman"/>
          <w:b/>
          <w:bCs/>
          <w:color w:val="000000"/>
          <w:szCs w:val="24"/>
          <w:lang w:eastAsia="uk-UA"/>
        </w:rPr>
        <w:t xml:space="preserve">     (підпис, печатка*)</w:t>
      </w:r>
    </w:p>
    <w:p w:rsidR="00583217" w:rsidRPr="00B037CB" w:rsidRDefault="00583217" w:rsidP="00583217">
      <w:pPr>
        <w:spacing w:after="24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left="6480" w:firstLine="72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left="6480" w:firstLine="72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left="6480" w:firstLine="72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left="6480" w:firstLine="720"/>
        <w:rPr>
          <w:rFonts w:ascii="Times New Roman" w:eastAsia="Times New Roman" w:hAnsi="Times New Roman" w:cs="Times New Roman"/>
          <w:b/>
          <w:bCs/>
          <w:color w:val="000000"/>
          <w:szCs w:val="24"/>
          <w:lang w:eastAsia="uk-UA"/>
        </w:rPr>
      </w:pPr>
    </w:p>
    <w:p w:rsidR="00CB48C7" w:rsidRDefault="00CB48C7" w:rsidP="00583217">
      <w:pPr>
        <w:spacing w:after="0" w:line="240" w:lineRule="auto"/>
        <w:ind w:left="6480" w:firstLine="720"/>
        <w:rPr>
          <w:rFonts w:ascii="Times New Roman" w:eastAsia="Times New Roman" w:hAnsi="Times New Roman" w:cs="Times New Roman"/>
          <w:b/>
          <w:bCs/>
          <w:color w:val="000000"/>
          <w:szCs w:val="24"/>
          <w:lang w:eastAsia="uk-UA"/>
        </w:rPr>
      </w:pPr>
    </w:p>
    <w:p w:rsidR="00CB48C7" w:rsidRPr="00B037CB" w:rsidRDefault="00CB48C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Додаток №</w:t>
      </w:r>
      <w:r w:rsidR="00A500DF">
        <w:rPr>
          <w:rFonts w:ascii="Times New Roman" w:eastAsia="Times New Roman" w:hAnsi="Times New Roman" w:cs="Times New Roman"/>
          <w:b/>
          <w:bCs/>
          <w:color w:val="000000"/>
          <w:szCs w:val="24"/>
          <w:lang w:eastAsia="uk-UA"/>
        </w:rPr>
        <w:t xml:space="preserve"> </w:t>
      </w:r>
      <w:r w:rsidR="00C6507F" w:rsidRPr="00B037CB">
        <w:rPr>
          <w:rFonts w:ascii="Times New Roman" w:eastAsia="Times New Roman" w:hAnsi="Times New Roman" w:cs="Times New Roman"/>
          <w:b/>
          <w:bCs/>
          <w:color w:val="000000"/>
          <w:szCs w:val="24"/>
          <w:lang w:eastAsia="uk-UA"/>
        </w:rPr>
        <w:t>7</w:t>
      </w:r>
    </w:p>
    <w:p w:rsidR="00583217" w:rsidRPr="00B037CB" w:rsidRDefault="00583217" w:rsidP="00583217">
      <w:pPr>
        <w:spacing w:after="0" w:line="240" w:lineRule="auto"/>
        <w:ind w:left="5669"/>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jc w:val="right"/>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Перелік документів, які подаються учасниками у складі тендерних пропозицій</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br/>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копія Статуту в повному обсязі в останній чинній редакції з відміткою державного реєстратора, у разі реєстрації Статуту або внесення змін до Статуту (нова редакція) до 01.01.2016 (у разі якщо юридичну особу в процедурі закупівлі представляє відокремлений підрозділ (філія/представництво) надається також Положення про підрозділ). В разі реєстрації Статуту або внесення змін до Статуту (нова редакція) після 01.01.2016 відповідно ЗУ «Про державну реєстрацію юридичних осіб, фізичних осіб - підприємців та громадських формувань»  учасник надає інформацію стосовно коду доступу за яким можливо здійснити пошук чинних установчих документів юридичної особи (Статуту в новій редакції) або інший установчий документ Учасника) (надається окремим PDF-файлом). У випадку, якщо Учасник діє на підставі модельного статуту необхідно надати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Витяг з реєстру платників ПДВ (якщо Учасник є платником ПДВ);</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Витяг з реєстру платників єдиного податку (якщо Учасник є платником єдиного податку);</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Відповідну інформацію про право підписання тендерної пропозиції та договору про закупівлю: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 або протокол зборів засновників, тощо, разом із копією установчого документу учасника, що містить інформацію щодо повноважень (функцій, тощо) такої особи (у випадку, якщо учасник діє на підставі модельного статуту,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для осіб, що уповноважені від імені учасника на підпис документів тендерної пропозиції учасника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Довідка з обслуговуючого банку про відсутність (наявність) заборгованості за кредитами станом на місяць подачі тендерної пропозиції.</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Довідка щодо відсутності підстави відхилення тендерної пр</w:t>
      </w:r>
      <w:r w:rsidR="00777EF5">
        <w:rPr>
          <w:rFonts w:ascii="Times New Roman" w:eastAsia="Times New Roman" w:hAnsi="Times New Roman" w:cs="Times New Roman"/>
          <w:color w:val="000000"/>
          <w:szCs w:val="24"/>
          <w:lang w:eastAsia="uk-UA"/>
        </w:rPr>
        <w:t>опозиції, передбаченої абзацом 8</w:t>
      </w:r>
      <w:r w:rsidRPr="00B037CB">
        <w:rPr>
          <w:rFonts w:ascii="Times New Roman" w:eastAsia="Times New Roman" w:hAnsi="Times New Roman" w:cs="Times New Roman"/>
          <w:color w:val="000000"/>
          <w:szCs w:val="24"/>
          <w:lang w:eastAsia="uk-UA"/>
        </w:rPr>
        <w:t xml:space="preserve"> пункту 4</w:t>
      </w:r>
      <w:r w:rsidR="005B3EA0">
        <w:rPr>
          <w:rFonts w:ascii="Times New Roman" w:eastAsia="Times New Roman" w:hAnsi="Times New Roman" w:cs="Times New Roman"/>
          <w:color w:val="000000"/>
          <w:szCs w:val="24"/>
          <w:lang w:eastAsia="uk-UA"/>
        </w:rPr>
        <w:t>4</w:t>
      </w:r>
      <w:r w:rsidRPr="00B037CB">
        <w:rPr>
          <w:rFonts w:ascii="Times New Roman" w:eastAsia="Times New Roman" w:hAnsi="Times New Roman" w:cs="Times New Roman"/>
          <w:color w:val="000000"/>
          <w:szCs w:val="24"/>
          <w:lang w:eastAsia="uk-UA"/>
        </w:rPr>
        <w:t xml:space="preserve"> Особливостей, а саме, що учасник не  є громадянином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w:t>
      </w:r>
      <w:r w:rsidR="00B36BEE" w:rsidRPr="00B037CB">
        <w:rPr>
          <w:rFonts w:ascii="Times New Roman" w:eastAsia="Times New Roman" w:hAnsi="Times New Roman" w:cs="Times New Roman"/>
          <w:color w:val="000000"/>
          <w:szCs w:val="24"/>
          <w:lang w:eastAsia="uk-UA"/>
        </w:rPr>
        <w:t>російська  федерація</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республіка білорусь</w:t>
      </w:r>
      <w:r w:rsidRPr="00B037CB">
        <w:rPr>
          <w:rFonts w:ascii="Times New Roman" w:eastAsia="Times New Roman" w:hAnsi="Times New Roman" w:cs="Times New Roman"/>
          <w:color w:val="000000"/>
          <w:szCs w:val="24"/>
          <w:lang w:eastAsia="uk-UA"/>
        </w:rPr>
        <w:t xml:space="preserve">, громадянин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або пропонує в тендерній пропозиції товари походженням з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83217"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гарантійний лист, яким учасник гарантує, що вся вказана ним у тендерній пропозиції інформація є достовірною, а сам учасник відповідно до вимог чинного законодавства обізнаний про відповідальність за подання завідомо недостовірних даних та підробку документів.</w:t>
      </w:r>
    </w:p>
    <w:p w:rsidR="00DE4CD9" w:rsidRPr="00DE4CD9" w:rsidRDefault="00DE4CD9" w:rsidP="00DE4CD9">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DE4CD9">
        <w:rPr>
          <w:rFonts w:ascii="Times New Roman" w:eastAsia="Times New Roman" w:hAnsi="Times New Roman" w:cs="Times New Roman"/>
          <w:color w:val="000000"/>
          <w:szCs w:val="24"/>
          <w:lang w:eastAsia="uk-UA"/>
        </w:rPr>
        <w:t>довідку в довільній формі про те, що під час виконання робіт, які є предметом закупівлі ним будуть застосовуватись заходи із захисту довкілля з переліком заходів (зокрема дотримуватися при будівництві, введенні в дію нових і реконструкції діючих об’єктів, удосконаленні існуючих і впровадженні нових технологічних процесів та забезпечувати екологічну безпеку людей, раціональне використання природних ресурсів, додержання нормативів шкідливих впливів на навколишнє природне середовище, при цьому повинні передбачатися вловлювання, утилізація, знешкодження шкідливих речовин і відходів або повна їх ліквідація, виконання інших вимог щодо охорони навколишнього природного середовища і здоров'я людей; дотримуватися вимог екологічної безпеки при застосуванні нової техніки, імпортного устаткування, технологій і систем; дотримуватися правил транспортування, зберігання і застосування, нафти і нафтопродуктів, токсичних хімічних речовин та інших препаратів, з тим щоб не допустити забруднення ними або їх складовими навколишнє природне середовище; вживати ефективних заходів для зменшення обсягів утворення відходів, а також для їх утилізації, знешкодження або розміщення; забезпечувати повне збирання, належне зберігання відходів, не допускати їх змішування; брати на себе зобов’язання у разі аварії, що спричинило забруднення навколишнього природного середовища, негайно приступити до ліквідації її наслідків; повідомляти про аварію і заходи, вжиті для ліквідації її наслідків замовнику).Учасник має право запропонувати еквівалентні матеріали передбачені у проектній документації ((кошторисній частині), завантаженій у електронному вигляді, окремими файлами.</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Крім того, Учасник - юридична особа-нерезидент надає:</w:t>
      </w:r>
    </w:p>
    <w:p w:rsidR="00583217" w:rsidRPr="00B037CB" w:rsidRDefault="00583217" w:rsidP="00583217">
      <w:pPr>
        <w:numPr>
          <w:ilvl w:val="0"/>
          <w:numId w:val="8"/>
        </w:numPr>
        <w:spacing w:before="240"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дозвіл, тощо) вищого (загального) або виконавчого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rsidR="00583217" w:rsidRPr="00B037CB" w:rsidRDefault="00583217" w:rsidP="00583217">
      <w:pPr>
        <w:numPr>
          <w:ilvl w:val="0"/>
          <w:numId w:val="8"/>
        </w:numPr>
        <w:spacing w:after="24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інформація, у довільній формі,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rsidR="00583217" w:rsidRPr="00B037CB" w:rsidRDefault="00583217" w:rsidP="00583217">
      <w:pPr>
        <w:spacing w:before="240"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rsidR="00583217" w:rsidRPr="00B037CB" w:rsidRDefault="00583217" w:rsidP="00583217">
      <w:pPr>
        <w:numPr>
          <w:ilvl w:val="0"/>
          <w:numId w:val="9"/>
        </w:numPr>
        <w:spacing w:before="240"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установчі документи (статут, положення, тощо) на підставі яких діє представництво (філія, відділення, тощо);</w:t>
      </w:r>
    </w:p>
    <w:p w:rsidR="00583217" w:rsidRPr="00B037CB" w:rsidRDefault="00583217" w:rsidP="00583217">
      <w:pPr>
        <w:numPr>
          <w:ilvl w:val="0"/>
          <w:numId w:val="10"/>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rsidR="00583217" w:rsidRPr="00B037CB" w:rsidRDefault="00583217" w:rsidP="00583217">
      <w:pPr>
        <w:numPr>
          <w:ilvl w:val="0"/>
          <w:numId w:val="11"/>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закупівель, підписання необхідних правочинів для такої участі, тощо;</w:t>
      </w:r>
    </w:p>
    <w:p w:rsidR="00583217" w:rsidRPr="00B037CB" w:rsidRDefault="00583217" w:rsidP="00583217">
      <w:pPr>
        <w:numPr>
          <w:ilvl w:val="0"/>
          <w:numId w:val="12"/>
        </w:numPr>
        <w:spacing w:after="24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дозвіл, тощо) вищого (загального) або виконавчого органу учасника – нерезидента щодо надання дозволу (згоди)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 через представництво).</w:t>
      </w:r>
    </w:p>
    <w:p w:rsidR="00583217" w:rsidRPr="00B037CB" w:rsidRDefault="00583217" w:rsidP="00583217">
      <w:pPr>
        <w:spacing w:before="240"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Учасники-нерезиденти або об’єднання учасників – нерезидентів, подають у складі тендерної пропозиції, документи, передбачені законодавством країн, де вони зареєстровані (аналоги документів) та пояснювальну записку із зазначенням назви документу/інформації, передбаченої тендерною документацією, та назви аналогу документа, який подається у складі пропозиції. </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Учасник - фізична особа, у тому числі фізична особа – підприємець, надає:</w:t>
      </w:r>
    </w:p>
    <w:p w:rsidR="00583217" w:rsidRPr="00B037CB" w:rsidRDefault="00583217" w:rsidP="00583217">
      <w:pPr>
        <w:numPr>
          <w:ilvl w:val="0"/>
          <w:numId w:val="1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довідку про присвоєння ідентифікаційного коду;</w:t>
      </w:r>
    </w:p>
    <w:p w:rsidR="00583217" w:rsidRPr="00B037CB" w:rsidRDefault="00583217" w:rsidP="00583217">
      <w:pPr>
        <w:numPr>
          <w:ilvl w:val="0"/>
          <w:numId w:val="1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паспорт</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Об’єднання учасників надає:</w:t>
      </w:r>
    </w:p>
    <w:p w:rsidR="00583217" w:rsidRPr="00B037CB" w:rsidRDefault="00583217" w:rsidP="00583217">
      <w:pPr>
        <w:numPr>
          <w:ilvl w:val="0"/>
          <w:numId w:val="14"/>
        </w:numPr>
        <w:spacing w:before="240"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документ про створення такого об'єднання (статуту, положення, тощо)</w:t>
      </w:r>
    </w:p>
    <w:p w:rsidR="00583217" w:rsidRPr="00B037CB" w:rsidRDefault="00583217" w:rsidP="00583217">
      <w:pPr>
        <w:numPr>
          <w:ilvl w:val="0"/>
          <w:numId w:val="14"/>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дозвіл, тощо) вищого (загального) або виконавчого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w:t>
      </w:r>
    </w:p>
    <w:p w:rsidR="00583217" w:rsidRPr="00B037CB" w:rsidRDefault="00583217" w:rsidP="00583217">
      <w:pPr>
        <w:numPr>
          <w:ilvl w:val="0"/>
          <w:numId w:val="14"/>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лист, у довільній формі, кожного учасника (Об’єднання учасників) про те, що ним не подано заяву про вихід із складу такого об’єднання учасників, у порядку передбаченому установчими документами;</w:t>
      </w:r>
    </w:p>
    <w:p w:rsidR="00583217" w:rsidRPr="00B037CB" w:rsidRDefault="00583217" w:rsidP="00583217">
      <w:pPr>
        <w:numPr>
          <w:ilvl w:val="0"/>
          <w:numId w:val="14"/>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документ, що підтверджують реєстрацію кожного із учасників такого об’єднання учасників, як суб’єкта господарювання, відповідно до законодавства країни такого учасника (виписка, свідоцтво, сертифікат, тощо)</w:t>
      </w:r>
    </w:p>
    <w:p w:rsidR="00583217" w:rsidRPr="00B037CB" w:rsidRDefault="00583217" w:rsidP="00583217">
      <w:pPr>
        <w:numPr>
          <w:ilvl w:val="0"/>
          <w:numId w:val="14"/>
        </w:numPr>
        <w:spacing w:after="24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установчий документ кожного із учасників такого об’єднання учасників відповідно до законодавства країни такого учасника (статуту, положення, тощо) </w:t>
      </w:r>
    </w:p>
    <w:p w:rsidR="00C7085D" w:rsidRDefault="00C7085D"/>
    <w:p w:rsidR="00A500DF" w:rsidRDefault="00A500DF"/>
    <w:p w:rsidR="00A500DF" w:rsidRDefault="00A500DF"/>
    <w:p w:rsidR="00CB48C7" w:rsidRDefault="00CB48C7"/>
    <w:p w:rsidR="00A500DF" w:rsidRPr="00B56FC1" w:rsidRDefault="00A500DF" w:rsidP="00A500DF">
      <w:pPr>
        <w:ind w:right="-81"/>
        <w:jc w:val="right"/>
        <w:rPr>
          <w:rFonts w:ascii="Times New Roman" w:hAnsi="Times New Roman"/>
          <w:b/>
          <w:szCs w:val="24"/>
          <w:lang w:eastAsia="ru-RU"/>
        </w:rPr>
      </w:pPr>
      <w:r w:rsidRPr="00B56FC1">
        <w:rPr>
          <w:rFonts w:ascii="Times New Roman" w:hAnsi="Times New Roman"/>
          <w:b/>
          <w:szCs w:val="24"/>
          <w:lang w:eastAsia="ru-RU"/>
        </w:rPr>
        <w:t xml:space="preserve">Додаток </w:t>
      </w:r>
      <w:r>
        <w:rPr>
          <w:rFonts w:ascii="Times New Roman" w:hAnsi="Times New Roman"/>
          <w:b/>
          <w:szCs w:val="24"/>
          <w:lang w:eastAsia="ru-RU"/>
        </w:rPr>
        <w:t>8</w:t>
      </w:r>
      <w:r w:rsidRPr="00B56FC1">
        <w:rPr>
          <w:rFonts w:ascii="Times New Roman" w:hAnsi="Times New Roman"/>
          <w:b/>
          <w:szCs w:val="24"/>
          <w:lang w:eastAsia="ru-RU"/>
        </w:rPr>
        <w:t xml:space="preserve"> </w:t>
      </w:r>
    </w:p>
    <w:p w:rsidR="00A500DF" w:rsidRPr="00B56FC1" w:rsidRDefault="00A500DF" w:rsidP="00A500DF">
      <w:pPr>
        <w:spacing w:line="180" w:lineRule="atLeast"/>
        <w:ind w:right="-81"/>
        <w:jc w:val="center"/>
        <w:rPr>
          <w:rFonts w:ascii="Times New Roman" w:hAnsi="Times New Roman"/>
          <w:b/>
          <w:szCs w:val="24"/>
        </w:rPr>
      </w:pPr>
      <w:r w:rsidRPr="00B56FC1">
        <w:rPr>
          <w:rFonts w:ascii="Times New Roman" w:hAnsi="Times New Roman"/>
          <w:b/>
          <w:bCs/>
          <w:szCs w:val="24"/>
        </w:rPr>
        <w:t>ГАРАНТІЙНИЙ ЛИСТ</w:t>
      </w:r>
    </w:p>
    <w:p w:rsidR="00EA75BF" w:rsidRDefault="00EA75BF" w:rsidP="00EA75BF">
      <w:pPr>
        <w:spacing w:after="0"/>
        <w:ind w:firstLine="708"/>
        <w:jc w:val="both"/>
        <w:rPr>
          <w:rFonts w:ascii="Times New Roman" w:hAnsi="Times New Roman"/>
          <w:szCs w:val="24"/>
        </w:rPr>
      </w:pPr>
      <w:r>
        <w:rPr>
          <w:rFonts w:ascii="Times New Roman" w:hAnsi="Times New Roman"/>
          <w:szCs w:val="24"/>
        </w:rPr>
        <w:t xml:space="preserve">  </w:t>
      </w:r>
      <w:r w:rsidR="00A500DF" w:rsidRPr="00262E26">
        <w:rPr>
          <w:rFonts w:ascii="Times New Roman" w:hAnsi="Times New Roman"/>
          <w:szCs w:val="24"/>
        </w:rPr>
        <w:t xml:space="preserve">Ми, (назва Учасника), надаємо свою тендерну пропозицію щодо участі у торгах </w:t>
      </w:r>
      <w:r>
        <w:rPr>
          <w:rFonts w:ascii="Times New Roman" w:hAnsi="Times New Roman"/>
          <w:szCs w:val="24"/>
        </w:rPr>
        <w:t xml:space="preserve">на </w:t>
      </w:r>
      <w:r w:rsidR="00C22FA3">
        <w:rPr>
          <w:rFonts w:ascii="Times New Roman" w:hAnsi="Times New Roman"/>
          <w:b/>
          <w:szCs w:val="24"/>
        </w:rPr>
        <w:t>к</w:t>
      </w:r>
      <w:r w:rsidR="00C22FA3" w:rsidRPr="00C22FA3">
        <w:rPr>
          <w:rFonts w:ascii="Times New Roman" w:hAnsi="Times New Roman"/>
          <w:b/>
          <w:szCs w:val="24"/>
        </w:rPr>
        <w:t xml:space="preserve">оригування проектної документації на капітальний ремонт автомобільної дороги загального користування державного значення М-05 Київ-Одеса на ділянці </w:t>
      </w:r>
      <w:r w:rsidR="004369E3" w:rsidRPr="004369E3">
        <w:rPr>
          <w:rFonts w:ascii="Times New Roman" w:hAnsi="Times New Roman"/>
          <w:b/>
          <w:szCs w:val="24"/>
        </w:rPr>
        <w:t>км 120+900 – км 128+028</w:t>
      </w:r>
      <w:r w:rsidR="00C22FA3" w:rsidRPr="00C22FA3">
        <w:rPr>
          <w:rFonts w:ascii="Times New Roman" w:hAnsi="Times New Roman"/>
          <w:b/>
          <w:szCs w:val="24"/>
        </w:rPr>
        <w:t>, Київська область (ДК 021:2015: 71322000-1 — Послуги з інженерного проектування в галузі цивільного будівництва)</w:t>
      </w:r>
      <w:r>
        <w:rPr>
          <w:rFonts w:ascii="Times New Roman" w:hAnsi="Times New Roman"/>
          <w:b/>
          <w:szCs w:val="24"/>
        </w:rPr>
        <w:t>.</w:t>
      </w:r>
      <w:r>
        <w:rPr>
          <w:rFonts w:ascii="Times New Roman" w:hAnsi="Times New Roman"/>
          <w:szCs w:val="24"/>
        </w:rPr>
        <w:t xml:space="preserve">                                  </w:t>
      </w:r>
    </w:p>
    <w:p w:rsidR="00A500DF" w:rsidRPr="00EA75BF" w:rsidRDefault="00EA75BF" w:rsidP="00EA75BF">
      <w:pPr>
        <w:spacing w:after="0"/>
        <w:jc w:val="both"/>
        <w:rPr>
          <w:rFonts w:ascii="Times New Roman" w:hAnsi="Times New Roman"/>
          <w:b/>
          <w:szCs w:val="24"/>
        </w:rPr>
      </w:pPr>
      <w:r>
        <w:rPr>
          <w:rFonts w:ascii="Times New Roman" w:hAnsi="Times New Roman"/>
          <w:b/>
          <w:szCs w:val="24"/>
        </w:rPr>
        <w:t xml:space="preserve">                                                                                                     </w:t>
      </w:r>
      <w:r w:rsidRPr="00B037CB">
        <w:rPr>
          <w:rFonts w:ascii="Times New Roman" w:eastAsia="Times New Roman" w:hAnsi="Times New Roman" w:cs="Times New Roman"/>
          <w:szCs w:val="24"/>
          <w:lang w:eastAsia="uk-UA"/>
        </w:rPr>
        <w:br/>
      </w:r>
      <w:r>
        <w:rPr>
          <w:rFonts w:ascii="Times New Roman" w:hAnsi="Times New Roman"/>
          <w:szCs w:val="24"/>
        </w:rPr>
        <w:t xml:space="preserve">            </w:t>
      </w:r>
      <w:r w:rsidR="00A500DF" w:rsidRPr="00262E26">
        <w:rPr>
          <w:rFonts w:ascii="Times New Roman" w:hAnsi="Times New Roman"/>
          <w:szCs w:val="24"/>
        </w:rPr>
        <w:t xml:space="preserve">Вивчивши тендерну документацію та технічну документацію, на надання зазначеного вище, ми гарантуємо виконання своїх зобов’язань по закупівлі </w:t>
      </w:r>
      <w:r w:rsidR="00A500DF" w:rsidRPr="00262E26">
        <w:rPr>
          <w:rFonts w:ascii="Times New Roman" w:hAnsi="Times New Roman"/>
          <w:b/>
          <w:szCs w:val="24"/>
        </w:rPr>
        <w:t xml:space="preserve">робіт з </w:t>
      </w:r>
      <w:r w:rsidR="00C22FA3">
        <w:rPr>
          <w:rFonts w:ascii="Times New Roman" w:hAnsi="Times New Roman"/>
          <w:b/>
          <w:szCs w:val="24"/>
        </w:rPr>
        <w:t>к</w:t>
      </w:r>
      <w:r w:rsidR="00C22FA3" w:rsidRPr="00C22FA3">
        <w:rPr>
          <w:rFonts w:ascii="Times New Roman" w:hAnsi="Times New Roman"/>
          <w:b/>
          <w:szCs w:val="24"/>
        </w:rPr>
        <w:t xml:space="preserve">оригування проектної документації на капітальний ремонт автомобільної дороги загального користування державного значення М-05 Київ-Одеса на ділянці </w:t>
      </w:r>
      <w:r w:rsidR="004369E3" w:rsidRPr="004369E3">
        <w:rPr>
          <w:rFonts w:ascii="Times New Roman" w:hAnsi="Times New Roman"/>
          <w:b/>
          <w:szCs w:val="24"/>
        </w:rPr>
        <w:t>км 120+900 – км 128+028</w:t>
      </w:r>
      <w:r w:rsidR="00C22FA3" w:rsidRPr="00C22FA3">
        <w:rPr>
          <w:rFonts w:ascii="Times New Roman" w:hAnsi="Times New Roman"/>
          <w:b/>
          <w:szCs w:val="24"/>
        </w:rPr>
        <w:t>, Київська область (ДК 021:2015: 71322000-1 — Послуги з інженерного проектування в галузі цивільного будівництва)</w:t>
      </w:r>
      <w:r>
        <w:rPr>
          <w:rFonts w:ascii="Times New Roman" w:hAnsi="Times New Roman"/>
          <w:b/>
          <w:szCs w:val="24"/>
        </w:rPr>
        <w:t xml:space="preserve"> </w:t>
      </w:r>
      <w:r w:rsidR="00A500DF" w:rsidRPr="00B56FC1">
        <w:rPr>
          <w:rFonts w:ascii="Times New Roman" w:hAnsi="Times New Roman"/>
          <w:szCs w:val="24"/>
        </w:rPr>
        <w:t>у відповідності до тендерної документації, вимог завдання</w:t>
      </w:r>
      <w:r w:rsidR="009943E7">
        <w:rPr>
          <w:rFonts w:ascii="Times New Roman" w:hAnsi="Times New Roman"/>
          <w:szCs w:val="24"/>
        </w:rPr>
        <w:t xml:space="preserve"> </w:t>
      </w:r>
      <w:r w:rsidR="00A500DF" w:rsidRPr="00B56FC1">
        <w:rPr>
          <w:rFonts w:ascii="Times New Roman" w:hAnsi="Times New Roman"/>
          <w:szCs w:val="24"/>
        </w:rPr>
        <w:t>(</w:t>
      </w:r>
      <w:r w:rsidR="00A500DF" w:rsidRPr="00B56FC1">
        <w:rPr>
          <w:rFonts w:ascii="Times New Roman" w:hAnsi="Times New Roman"/>
          <w:b/>
          <w:szCs w:val="24"/>
        </w:rPr>
        <w:t>Додаток 3),</w:t>
      </w:r>
      <w:r w:rsidR="00A500DF" w:rsidRPr="00B56FC1">
        <w:rPr>
          <w:rFonts w:ascii="Times New Roman" w:hAnsi="Times New Roman"/>
          <w:szCs w:val="24"/>
        </w:rPr>
        <w:t xml:space="preserve"> положень проекту договору (</w:t>
      </w:r>
      <w:r w:rsidR="009943E7">
        <w:rPr>
          <w:rFonts w:ascii="Times New Roman" w:hAnsi="Times New Roman"/>
          <w:b/>
          <w:szCs w:val="24"/>
        </w:rPr>
        <w:t>Додаток</w:t>
      </w:r>
      <w:r w:rsidR="00A500DF" w:rsidRPr="00B56FC1">
        <w:rPr>
          <w:rFonts w:ascii="Times New Roman" w:hAnsi="Times New Roman"/>
          <w:b/>
          <w:szCs w:val="24"/>
        </w:rPr>
        <w:t xml:space="preserve"> </w:t>
      </w:r>
      <w:r w:rsidR="00A500DF">
        <w:rPr>
          <w:rFonts w:ascii="Times New Roman" w:hAnsi="Times New Roman"/>
          <w:b/>
          <w:szCs w:val="24"/>
        </w:rPr>
        <w:t>4</w:t>
      </w:r>
      <w:r w:rsidR="00A500DF" w:rsidRPr="00B56FC1">
        <w:rPr>
          <w:rFonts w:ascii="Times New Roman" w:hAnsi="Times New Roman"/>
          <w:b/>
          <w:szCs w:val="24"/>
        </w:rPr>
        <w:t>).</w:t>
      </w:r>
      <w:r w:rsidR="00A500DF" w:rsidRPr="00B56FC1">
        <w:rPr>
          <w:rFonts w:ascii="Times New Roman" w:hAnsi="Times New Roman"/>
          <w:szCs w:val="24"/>
        </w:rPr>
        <w:t xml:space="preserve"> </w:t>
      </w:r>
    </w:p>
    <w:p w:rsidR="00A500DF" w:rsidRPr="00860866" w:rsidRDefault="00A500DF" w:rsidP="00A500DF">
      <w:pPr>
        <w:tabs>
          <w:tab w:val="left" w:pos="540"/>
        </w:tabs>
        <w:spacing w:after="0" w:line="220" w:lineRule="atLeast"/>
        <w:ind w:right="-81" w:firstLine="709"/>
        <w:jc w:val="both"/>
        <w:rPr>
          <w:rFonts w:ascii="Times New Roman" w:hAnsi="Times New Roman"/>
          <w:b/>
          <w:color w:val="000000" w:themeColor="text1"/>
          <w:szCs w:val="24"/>
        </w:rPr>
      </w:pPr>
      <w:r w:rsidRPr="00817B15">
        <w:rPr>
          <w:rFonts w:ascii="Times New Roman" w:hAnsi="Times New Roman"/>
          <w:b/>
          <w:color w:val="000000" w:themeColor="text1"/>
          <w:szCs w:val="24"/>
        </w:rPr>
        <w:t>Виконання ро</w:t>
      </w:r>
      <w:r w:rsidRPr="0044779E">
        <w:rPr>
          <w:rFonts w:ascii="Times New Roman" w:hAnsi="Times New Roman"/>
          <w:b/>
          <w:color w:val="000000" w:themeColor="text1"/>
          <w:szCs w:val="24"/>
        </w:rPr>
        <w:t>біт:</w:t>
      </w:r>
      <w:r w:rsidRPr="0044779E">
        <w:rPr>
          <w:rFonts w:ascii="Times New Roman" w:hAnsi="Times New Roman"/>
          <w:b/>
          <w:color w:val="000000" w:themeColor="text1"/>
          <w:szCs w:val="24"/>
          <w:u w:val="single"/>
          <w:lang w:val="ru-RU"/>
        </w:rPr>
        <w:t xml:space="preserve"> з дати підписання договору </w:t>
      </w:r>
      <w:r w:rsidR="00817B15" w:rsidRPr="0044779E">
        <w:rPr>
          <w:rFonts w:ascii="Times New Roman" w:hAnsi="Times New Roman"/>
          <w:b/>
          <w:color w:val="000000" w:themeColor="text1"/>
          <w:szCs w:val="24"/>
          <w:u w:val="single"/>
        </w:rPr>
        <w:t>д</w:t>
      </w:r>
      <w:r w:rsidR="004B1AD1" w:rsidRPr="0044779E">
        <w:rPr>
          <w:rFonts w:ascii="Times New Roman" w:hAnsi="Times New Roman"/>
          <w:b/>
          <w:color w:val="000000" w:themeColor="text1"/>
          <w:szCs w:val="24"/>
          <w:u w:val="single"/>
        </w:rPr>
        <w:t xml:space="preserve">о </w:t>
      </w:r>
      <w:r w:rsidR="00817B15" w:rsidRPr="0044779E">
        <w:rPr>
          <w:rFonts w:ascii="Times New Roman" w:hAnsi="Times New Roman"/>
          <w:b/>
          <w:color w:val="000000" w:themeColor="text1"/>
          <w:szCs w:val="24"/>
          <w:u w:val="single"/>
        </w:rPr>
        <w:t>«</w:t>
      </w:r>
      <w:r w:rsidR="0044779E" w:rsidRPr="0044779E">
        <w:rPr>
          <w:rFonts w:ascii="Times New Roman" w:hAnsi="Times New Roman"/>
          <w:b/>
          <w:color w:val="000000" w:themeColor="text1"/>
          <w:szCs w:val="24"/>
          <w:u w:val="single"/>
        </w:rPr>
        <w:t>01</w:t>
      </w:r>
      <w:r w:rsidR="00817B15" w:rsidRPr="0044779E">
        <w:rPr>
          <w:rFonts w:ascii="Times New Roman" w:hAnsi="Times New Roman"/>
          <w:b/>
          <w:color w:val="000000" w:themeColor="text1"/>
          <w:szCs w:val="24"/>
          <w:u w:val="single"/>
        </w:rPr>
        <w:t xml:space="preserve">» </w:t>
      </w:r>
      <w:r w:rsidR="0044779E" w:rsidRPr="0044779E">
        <w:rPr>
          <w:rFonts w:ascii="Times New Roman" w:hAnsi="Times New Roman"/>
          <w:b/>
          <w:color w:val="000000" w:themeColor="text1"/>
          <w:szCs w:val="24"/>
          <w:u w:val="single"/>
        </w:rPr>
        <w:t xml:space="preserve">липня </w:t>
      </w:r>
      <w:r w:rsidRPr="0044779E">
        <w:rPr>
          <w:rFonts w:ascii="Times New Roman" w:hAnsi="Times New Roman"/>
          <w:b/>
          <w:color w:val="000000" w:themeColor="text1"/>
          <w:szCs w:val="24"/>
          <w:u w:val="single"/>
        </w:rPr>
        <w:t>202</w:t>
      </w:r>
      <w:r w:rsidR="0044779E" w:rsidRPr="0044779E">
        <w:rPr>
          <w:rFonts w:ascii="Times New Roman" w:hAnsi="Times New Roman"/>
          <w:b/>
          <w:color w:val="000000" w:themeColor="text1"/>
          <w:szCs w:val="24"/>
          <w:u w:val="single"/>
        </w:rPr>
        <w:t>4</w:t>
      </w:r>
      <w:r w:rsidRPr="0044779E">
        <w:rPr>
          <w:rFonts w:ascii="Times New Roman" w:hAnsi="Times New Roman"/>
          <w:b/>
          <w:color w:val="000000" w:themeColor="text1"/>
          <w:szCs w:val="24"/>
          <w:u w:val="single"/>
        </w:rPr>
        <w:t xml:space="preserve"> року.</w:t>
      </w:r>
    </w:p>
    <w:p w:rsidR="00A500DF" w:rsidRPr="00B56FC1" w:rsidRDefault="00A500DF" w:rsidP="00A500DF">
      <w:pPr>
        <w:tabs>
          <w:tab w:val="left" w:pos="540"/>
        </w:tabs>
        <w:spacing w:after="0" w:line="220" w:lineRule="atLeast"/>
        <w:ind w:right="-81" w:firstLine="709"/>
        <w:jc w:val="both"/>
        <w:rPr>
          <w:rFonts w:ascii="Times New Roman" w:hAnsi="Times New Roman"/>
          <w:szCs w:val="24"/>
        </w:rPr>
      </w:pPr>
      <w:r w:rsidRPr="00B56FC1">
        <w:rPr>
          <w:rFonts w:ascii="Times New Roman" w:hAnsi="Times New Roman"/>
          <w:szCs w:val="24"/>
        </w:rPr>
        <w:t xml:space="preserve">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та гарантуємо при виконанні договору дотримуватися вимог із захисту довкілля відповідно до чинного законодавства та технічної документації. </w:t>
      </w:r>
    </w:p>
    <w:p w:rsidR="00A500DF" w:rsidRPr="00B56FC1" w:rsidRDefault="00A500DF" w:rsidP="00A500DF">
      <w:pPr>
        <w:tabs>
          <w:tab w:val="left" w:pos="540"/>
        </w:tabs>
        <w:spacing w:after="0" w:line="220" w:lineRule="atLeast"/>
        <w:ind w:right="-81" w:firstLine="709"/>
        <w:jc w:val="both"/>
        <w:rPr>
          <w:rFonts w:ascii="Times New Roman" w:hAnsi="Times New Roman"/>
          <w:szCs w:val="24"/>
        </w:rPr>
      </w:pPr>
      <w:r w:rsidRPr="00B56FC1">
        <w:rPr>
          <w:rFonts w:ascii="Times New Roman" w:hAnsi="Times New Roman"/>
          <w:szCs w:val="24"/>
        </w:rPr>
        <w:t>2. Ми погоджуємося дотримуватися умов цієї тендерної пропозиції протягом 90 днів з дати кінцевого строку подання тендерних пропозицій, яка вказана в оголошені про проведення відкритих торгів на веб-порталі Уповноваженого органу.</w:t>
      </w:r>
    </w:p>
    <w:p w:rsidR="00A500DF" w:rsidRPr="00B56FC1" w:rsidRDefault="00A500DF" w:rsidP="00A500DF">
      <w:pPr>
        <w:tabs>
          <w:tab w:val="left" w:pos="540"/>
        </w:tabs>
        <w:spacing w:after="0" w:line="220" w:lineRule="atLeast"/>
        <w:ind w:right="-81" w:firstLine="709"/>
        <w:jc w:val="both"/>
        <w:rPr>
          <w:rFonts w:ascii="Times New Roman" w:hAnsi="Times New Roman"/>
          <w:szCs w:val="24"/>
        </w:rPr>
      </w:pPr>
      <w:r w:rsidRPr="00B56FC1">
        <w:rPr>
          <w:rFonts w:ascii="Times New Roman" w:hAnsi="Times New Roman"/>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найбільш економічно вигідної.</w:t>
      </w:r>
    </w:p>
    <w:p w:rsidR="00A500DF" w:rsidRPr="00B56FC1" w:rsidRDefault="00A500DF" w:rsidP="00A500DF">
      <w:pPr>
        <w:tabs>
          <w:tab w:val="left" w:pos="540"/>
        </w:tabs>
        <w:spacing w:after="0" w:line="220" w:lineRule="atLeast"/>
        <w:ind w:right="-81" w:firstLine="709"/>
        <w:jc w:val="both"/>
        <w:rPr>
          <w:rFonts w:ascii="Times New Roman" w:hAnsi="Times New Roman"/>
          <w:szCs w:val="24"/>
        </w:rPr>
      </w:pPr>
      <w:r w:rsidRPr="00B56FC1">
        <w:rPr>
          <w:rFonts w:ascii="Times New Roman" w:hAnsi="Times New Roman"/>
          <w:szCs w:val="24"/>
        </w:rPr>
        <w:t>4. Ми розуміємо та погоджуємося, що Ви можете відмінити процедуру закупівлі у разі наявності обставин для цього згідно із Законом та Особливостями.</w:t>
      </w:r>
    </w:p>
    <w:p w:rsidR="00A500DF" w:rsidRPr="00B56FC1" w:rsidRDefault="00A500DF" w:rsidP="00A500DF">
      <w:pPr>
        <w:tabs>
          <w:tab w:val="left" w:pos="540"/>
        </w:tabs>
        <w:spacing w:after="0" w:line="220" w:lineRule="atLeast"/>
        <w:ind w:right="-81" w:firstLine="709"/>
        <w:jc w:val="both"/>
        <w:rPr>
          <w:rFonts w:ascii="Times New Roman" w:hAnsi="Times New Roman"/>
          <w:szCs w:val="24"/>
        </w:rPr>
      </w:pPr>
      <w:r w:rsidRPr="00B56FC1">
        <w:rPr>
          <w:rFonts w:ascii="Times New Roman" w:hAnsi="Times New Roman"/>
          <w:szCs w:val="24"/>
        </w:rPr>
        <w:t xml:space="preserve">5. Якщо нас визначено Переможцем торгів, ми зобов'язуємося погодити договірну ціну та підписати Договір із Замовником відповідно до </w:t>
      </w:r>
      <w:r w:rsidRPr="00B56FC1">
        <w:rPr>
          <w:rFonts w:ascii="Times New Roman" w:hAnsi="Times New Roman"/>
          <w:b/>
          <w:szCs w:val="24"/>
        </w:rPr>
        <w:t xml:space="preserve">Додатку </w:t>
      </w:r>
      <w:r>
        <w:rPr>
          <w:rFonts w:ascii="Times New Roman" w:hAnsi="Times New Roman"/>
          <w:b/>
          <w:szCs w:val="24"/>
        </w:rPr>
        <w:t>4</w:t>
      </w:r>
      <w:r w:rsidRPr="00B56FC1">
        <w:rPr>
          <w:rFonts w:ascii="Times New Roman" w:hAnsi="Times New Roman"/>
          <w:szCs w:val="24"/>
        </w:rPr>
        <w:t xml:space="preserve"> (Проект</w:t>
      </w:r>
      <w:r w:rsidRPr="00B56FC1">
        <w:rPr>
          <w:rFonts w:ascii="Times New Roman" w:hAnsi="Times New Roman"/>
          <w:b/>
          <w:szCs w:val="24"/>
        </w:rPr>
        <w:t xml:space="preserve"> </w:t>
      </w:r>
      <w:r w:rsidRPr="00B56FC1">
        <w:rPr>
          <w:rFonts w:ascii="Times New Roman" w:hAnsi="Times New Roman"/>
          <w:bCs/>
          <w:szCs w:val="24"/>
        </w:rPr>
        <w:t>договору)</w:t>
      </w:r>
      <w:r w:rsidRPr="00B56FC1">
        <w:rPr>
          <w:rFonts w:ascii="Times New Roman" w:hAnsi="Times New Roman"/>
          <w:szCs w:val="24"/>
        </w:rPr>
        <w:t xml:space="preserve"> до тендерної документації не пізніше ніж через </w:t>
      </w:r>
      <w:r w:rsidRPr="00B56FC1">
        <w:rPr>
          <w:rFonts w:ascii="Times New Roman" w:hAnsi="Times New Roman"/>
          <w:b/>
          <w:szCs w:val="24"/>
        </w:rPr>
        <w:t>15</w:t>
      </w:r>
      <w:r w:rsidRPr="00B56FC1">
        <w:rPr>
          <w:rFonts w:ascii="Times New Roman" w:hAnsi="Times New Roman"/>
          <w:szCs w:val="24"/>
        </w:rPr>
        <w:t xml:space="preserve"> днів з дня прийняття рішення про намір укласти договір про закупівлю.</w:t>
      </w:r>
    </w:p>
    <w:p w:rsidR="00A500DF" w:rsidRPr="00B56FC1" w:rsidRDefault="00A500DF" w:rsidP="00A500DF">
      <w:pPr>
        <w:tabs>
          <w:tab w:val="left" w:pos="540"/>
        </w:tabs>
        <w:spacing w:after="0" w:line="220" w:lineRule="atLeast"/>
        <w:ind w:right="-81" w:firstLine="709"/>
        <w:jc w:val="both"/>
        <w:rPr>
          <w:rFonts w:ascii="Times New Roman" w:hAnsi="Times New Roman"/>
          <w:szCs w:val="24"/>
        </w:rPr>
      </w:pPr>
      <w:r w:rsidRPr="00B56FC1">
        <w:rPr>
          <w:rFonts w:ascii="Times New Roman" w:hAnsi="Times New Roman"/>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tbl>
      <w:tblPr>
        <w:tblW w:w="0" w:type="auto"/>
        <w:jc w:val="center"/>
        <w:tblLook w:val="0000" w:firstRow="0" w:lastRow="0" w:firstColumn="0" w:lastColumn="0" w:noHBand="0" w:noVBand="0"/>
      </w:tblPr>
      <w:tblGrid>
        <w:gridCol w:w="5220"/>
        <w:gridCol w:w="3780"/>
      </w:tblGrid>
      <w:tr w:rsidR="00A500DF" w:rsidRPr="00B56FC1" w:rsidTr="00710F33">
        <w:trPr>
          <w:trHeight w:val="900"/>
          <w:jc w:val="center"/>
        </w:trPr>
        <w:tc>
          <w:tcPr>
            <w:tcW w:w="5220" w:type="dxa"/>
          </w:tcPr>
          <w:p w:rsidR="00A500DF" w:rsidRPr="00B56FC1" w:rsidRDefault="00A500DF" w:rsidP="00710F33">
            <w:pPr>
              <w:widowControl w:val="0"/>
              <w:spacing w:after="0" w:line="240" w:lineRule="auto"/>
              <w:ind w:right="-79" w:firstLine="709"/>
              <w:jc w:val="both"/>
              <w:rPr>
                <w:rFonts w:ascii="Times New Roman" w:hAnsi="Times New Roman"/>
                <w:b/>
                <w:iCs/>
                <w:szCs w:val="24"/>
              </w:rPr>
            </w:pPr>
          </w:p>
          <w:p w:rsidR="00A500DF" w:rsidRPr="00B56FC1" w:rsidRDefault="00A500DF" w:rsidP="00710F33">
            <w:pPr>
              <w:widowControl w:val="0"/>
              <w:spacing w:after="0" w:line="240" w:lineRule="auto"/>
              <w:ind w:right="-79" w:firstLine="709"/>
              <w:jc w:val="both"/>
              <w:rPr>
                <w:rFonts w:ascii="Times New Roman" w:hAnsi="Times New Roman"/>
                <w:b/>
                <w:iCs/>
                <w:szCs w:val="24"/>
              </w:rPr>
            </w:pPr>
          </w:p>
          <w:p w:rsidR="00A500DF" w:rsidRPr="00B56FC1" w:rsidRDefault="00A500DF" w:rsidP="00710F33">
            <w:pPr>
              <w:widowControl w:val="0"/>
              <w:spacing w:after="0" w:line="240" w:lineRule="auto"/>
              <w:ind w:right="-79" w:firstLine="709"/>
              <w:jc w:val="both"/>
              <w:rPr>
                <w:rFonts w:ascii="Times New Roman" w:hAnsi="Times New Roman"/>
                <w:b/>
                <w:iCs/>
                <w:szCs w:val="24"/>
              </w:rPr>
            </w:pPr>
          </w:p>
          <w:p w:rsidR="00A500DF" w:rsidRPr="00B56FC1" w:rsidRDefault="00A500DF" w:rsidP="00710F33">
            <w:pPr>
              <w:widowControl w:val="0"/>
              <w:spacing w:after="0" w:line="240" w:lineRule="auto"/>
              <w:ind w:right="-79" w:firstLine="709"/>
              <w:jc w:val="both"/>
              <w:rPr>
                <w:rFonts w:ascii="Times New Roman" w:hAnsi="Times New Roman"/>
                <w:b/>
                <w:iCs/>
                <w:szCs w:val="24"/>
              </w:rPr>
            </w:pPr>
            <w:r w:rsidRPr="00B56FC1">
              <w:rPr>
                <w:rFonts w:ascii="Times New Roman" w:hAnsi="Times New Roman"/>
                <w:b/>
                <w:iCs/>
                <w:szCs w:val="24"/>
              </w:rPr>
              <w:t xml:space="preserve">Посада </w:t>
            </w:r>
          </w:p>
          <w:p w:rsidR="00A500DF" w:rsidRPr="00B56FC1" w:rsidRDefault="00A500DF" w:rsidP="00710F33">
            <w:pPr>
              <w:widowControl w:val="0"/>
              <w:spacing w:after="0" w:line="240" w:lineRule="auto"/>
              <w:ind w:right="-79" w:firstLine="709"/>
              <w:rPr>
                <w:rFonts w:ascii="Times New Roman" w:hAnsi="Times New Roman"/>
                <w:iCs/>
                <w:szCs w:val="24"/>
              </w:rPr>
            </w:pPr>
            <w:r w:rsidRPr="00B56FC1">
              <w:rPr>
                <w:rFonts w:ascii="Times New Roman" w:hAnsi="Times New Roman"/>
                <w:iCs/>
                <w:szCs w:val="24"/>
              </w:rPr>
              <w:t>(</w:t>
            </w:r>
            <w:r w:rsidRPr="00B56FC1">
              <w:rPr>
                <w:rFonts w:ascii="Times New Roman" w:hAnsi="Times New Roman"/>
                <w:i/>
                <w:iCs/>
                <w:szCs w:val="24"/>
              </w:rPr>
              <w:t>особи, уповноваженої на підписання тендерної пропозиції</w:t>
            </w:r>
            <w:r w:rsidRPr="00B56FC1">
              <w:rPr>
                <w:rFonts w:ascii="Times New Roman" w:hAnsi="Times New Roman"/>
                <w:iCs/>
                <w:szCs w:val="24"/>
              </w:rPr>
              <w:t xml:space="preserve">) </w:t>
            </w:r>
          </w:p>
          <w:p w:rsidR="00A500DF" w:rsidRPr="00B56FC1" w:rsidRDefault="00A500DF" w:rsidP="00710F33">
            <w:pPr>
              <w:widowControl w:val="0"/>
              <w:spacing w:after="0" w:line="240" w:lineRule="auto"/>
              <w:ind w:right="-79" w:firstLine="709"/>
              <w:rPr>
                <w:rFonts w:ascii="Times New Roman" w:hAnsi="Times New Roman"/>
                <w:b/>
                <w:strike/>
                <w:szCs w:val="24"/>
              </w:rPr>
            </w:pPr>
            <w:r w:rsidRPr="00B56FC1">
              <w:rPr>
                <w:rFonts w:ascii="Times New Roman" w:hAnsi="Times New Roman"/>
                <w:b/>
                <w:iCs/>
                <w:strike/>
                <w:szCs w:val="24"/>
              </w:rPr>
              <w:t xml:space="preserve"> </w:t>
            </w:r>
          </w:p>
        </w:tc>
        <w:tc>
          <w:tcPr>
            <w:tcW w:w="3780" w:type="dxa"/>
          </w:tcPr>
          <w:p w:rsidR="00A500DF" w:rsidRPr="00B56FC1" w:rsidRDefault="00A500DF" w:rsidP="00710F33">
            <w:pPr>
              <w:widowControl w:val="0"/>
              <w:spacing w:after="0" w:line="240" w:lineRule="auto"/>
              <w:ind w:right="-79" w:firstLine="709"/>
              <w:rPr>
                <w:rFonts w:ascii="Times New Roman" w:hAnsi="Times New Roman"/>
                <w:b/>
                <w:iCs/>
                <w:szCs w:val="24"/>
              </w:rPr>
            </w:pPr>
          </w:p>
          <w:p w:rsidR="00A500DF" w:rsidRPr="00B56FC1" w:rsidRDefault="00A500DF" w:rsidP="00710F33">
            <w:pPr>
              <w:widowControl w:val="0"/>
              <w:spacing w:after="0" w:line="240" w:lineRule="auto"/>
              <w:ind w:right="-79" w:firstLine="709"/>
              <w:rPr>
                <w:rFonts w:ascii="Times New Roman" w:hAnsi="Times New Roman"/>
                <w:b/>
                <w:iCs/>
                <w:szCs w:val="24"/>
              </w:rPr>
            </w:pPr>
          </w:p>
          <w:p w:rsidR="00A500DF" w:rsidRPr="00B56FC1" w:rsidRDefault="00A500DF" w:rsidP="00710F33">
            <w:pPr>
              <w:widowControl w:val="0"/>
              <w:spacing w:after="0" w:line="240" w:lineRule="auto"/>
              <w:ind w:right="-79" w:firstLine="709"/>
              <w:rPr>
                <w:rFonts w:ascii="Times New Roman" w:hAnsi="Times New Roman"/>
                <w:b/>
                <w:iCs/>
                <w:szCs w:val="24"/>
              </w:rPr>
            </w:pPr>
          </w:p>
          <w:p w:rsidR="00A500DF" w:rsidRPr="00B56FC1" w:rsidRDefault="00A500DF" w:rsidP="00710F33">
            <w:pPr>
              <w:widowControl w:val="0"/>
              <w:spacing w:after="0" w:line="240" w:lineRule="auto"/>
              <w:ind w:right="-79" w:firstLine="709"/>
              <w:rPr>
                <w:rFonts w:ascii="Times New Roman" w:hAnsi="Times New Roman"/>
                <w:b/>
                <w:iCs/>
                <w:szCs w:val="24"/>
              </w:rPr>
            </w:pPr>
          </w:p>
          <w:p w:rsidR="00A500DF" w:rsidRPr="00B56FC1" w:rsidRDefault="00A500DF" w:rsidP="00710F33">
            <w:pPr>
              <w:widowControl w:val="0"/>
              <w:spacing w:after="0" w:line="240" w:lineRule="auto"/>
              <w:ind w:right="-79" w:firstLine="709"/>
              <w:rPr>
                <w:rFonts w:ascii="Times New Roman" w:hAnsi="Times New Roman"/>
                <w:i/>
                <w:iCs/>
                <w:szCs w:val="24"/>
              </w:rPr>
            </w:pPr>
            <w:r w:rsidRPr="00B56FC1">
              <w:rPr>
                <w:rFonts w:ascii="Times New Roman" w:hAnsi="Times New Roman"/>
                <w:b/>
                <w:iCs/>
                <w:szCs w:val="24"/>
              </w:rPr>
              <w:t xml:space="preserve">  _____________ (ПІБ)</w:t>
            </w:r>
            <w:r w:rsidRPr="00B56FC1">
              <w:rPr>
                <w:rFonts w:ascii="Times New Roman" w:hAnsi="Times New Roman"/>
                <w:i/>
                <w:iCs/>
                <w:szCs w:val="24"/>
              </w:rPr>
              <w:t xml:space="preserve">  </w:t>
            </w:r>
          </w:p>
          <w:p w:rsidR="00A500DF" w:rsidRPr="00B56FC1" w:rsidRDefault="00A500DF" w:rsidP="00710F33">
            <w:pPr>
              <w:widowControl w:val="0"/>
              <w:spacing w:after="0" w:line="240" w:lineRule="auto"/>
              <w:ind w:right="-79" w:firstLine="709"/>
              <w:jc w:val="both"/>
              <w:rPr>
                <w:rFonts w:ascii="Times New Roman" w:hAnsi="Times New Roman"/>
                <w:szCs w:val="24"/>
              </w:rPr>
            </w:pPr>
            <w:r w:rsidRPr="00B56FC1">
              <w:rPr>
                <w:rFonts w:ascii="Times New Roman" w:hAnsi="Times New Roman"/>
                <w:i/>
                <w:iCs/>
                <w:szCs w:val="24"/>
              </w:rPr>
              <w:t xml:space="preserve">          (підпис)       </w:t>
            </w:r>
          </w:p>
        </w:tc>
      </w:tr>
    </w:tbl>
    <w:p w:rsidR="00A500DF" w:rsidRPr="00B56FC1" w:rsidRDefault="00A500DF" w:rsidP="00A500DF">
      <w:pPr>
        <w:rPr>
          <w:rFonts w:ascii="Times New Roman" w:hAnsi="Times New Roman"/>
          <w:b/>
          <w:szCs w:val="24"/>
        </w:rPr>
      </w:pPr>
      <w:r w:rsidRPr="00B56FC1">
        <w:rPr>
          <w:rFonts w:ascii="Times New Roman" w:hAnsi="Times New Roman"/>
          <w:b/>
          <w:szCs w:val="24"/>
        </w:rPr>
        <w:t xml:space="preserve">                                             </w:t>
      </w:r>
      <w:r w:rsidRPr="00B56FC1">
        <w:rPr>
          <w:rFonts w:ascii="Times New Roman" w:hAnsi="Times New Roman"/>
          <w:b/>
          <w:szCs w:val="24"/>
        </w:rPr>
        <w:tab/>
      </w:r>
      <w:r w:rsidRPr="00B56FC1">
        <w:rPr>
          <w:rFonts w:ascii="Times New Roman" w:hAnsi="Times New Roman"/>
          <w:b/>
          <w:szCs w:val="24"/>
        </w:rPr>
        <w:tab/>
      </w:r>
      <w:r w:rsidRPr="00B56FC1">
        <w:rPr>
          <w:rFonts w:ascii="Times New Roman" w:hAnsi="Times New Roman"/>
          <w:b/>
          <w:szCs w:val="24"/>
        </w:rPr>
        <w:tab/>
      </w:r>
      <w:r w:rsidRPr="00B56FC1">
        <w:rPr>
          <w:rFonts w:ascii="Times New Roman" w:hAnsi="Times New Roman"/>
          <w:b/>
          <w:szCs w:val="24"/>
        </w:rPr>
        <w:tab/>
      </w:r>
      <w:r w:rsidRPr="00B56FC1">
        <w:rPr>
          <w:rFonts w:ascii="Times New Roman" w:hAnsi="Times New Roman"/>
          <w:b/>
          <w:szCs w:val="24"/>
        </w:rPr>
        <w:tab/>
      </w:r>
      <w:r w:rsidRPr="00B56FC1">
        <w:rPr>
          <w:rFonts w:ascii="Times New Roman" w:hAnsi="Times New Roman"/>
          <w:b/>
          <w:szCs w:val="24"/>
        </w:rPr>
        <w:tab/>
      </w:r>
      <w:r w:rsidRPr="00B56FC1">
        <w:rPr>
          <w:rFonts w:ascii="Times New Roman" w:hAnsi="Times New Roman"/>
          <w:b/>
          <w:szCs w:val="24"/>
        </w:rPr>
        <w:tab/>
      </w:r>
      <w:r w:rsidRPr="00B56FC1">
        <w:rPr>
          <w:rFonts w:ascii="Times New Roman" w:hAnsi="Times New Roman"/>
          <w:b/>
          <w:szCs w:val="24"/>
        </w:rPr>
        <w:tab/>
      </w:r>
    </w:p>
    <w:p w:rsidR="00A500DF" w:rsidRDefault="00A500DF" w:rsidP="00A500DF">
      <w:pPr>
        <w:rPr>
          <w:rFonts w:ascii="Times New Roman" w:hAnsi="Times New Roman"/>
          <w:b/>
          <w:szCs w:val="24"/>
        </w:rPr>
      </w:pPr>
    </w:p>
    <w:p w:rsidR="00817B15" w:rsidRDefault="00817B15" w:rsidP="00A500DF">
      <w:pPr>
        <w:rPr>
          <w:rFonts w:ascii="Times New Roman" w:hAnsi="Times New Roman"/>
          <w:b/>
          <w:szCs w:val="24"/>
        </w:rPr>
      </w:pPr>
    </w:p>
    <w:p w:rsidR="00C22FA3" w:rsidRPr="00B56FC1" w:rsidRDefault="00C22FA3" w:rsidP="00A500DF">
      <w:pPr>
        <w:rPr>
          <w:rFonts w:ascii="Times New Roman" w:hAnsi="Times New Roman"/>
          <w:b/>
          <w:szCs w:val="24"/>
        </w:rPr>
      </w:pPr>
    </w:p>
    <w:p w:rsidR="00A500DF" w:rsidRPr="00B56FC1" w:rsidRDefault="00A500DF" w:rsidP="00A500DF">
      <w:pPr>
        <w:rPr>
          <w:rFonts w:ascii="Times New Roman" w:hAnsi="Times New Roman"/>
          <w:b/>
          <w:szCs w:val="24"/>
        </w:rPr>
      </w:pPr>
    </w:p>
    <w:p w:rsidR="00A500DF" w:rsidRPr="00B56FC1" w:rsidRDefault="00A500DF" w:rsidP="00CB48C7">
      <w:pPr>
        <w:ind w:left="7788"/>
        <w:rPr>
          <w:rFonts w:ascii="Times New Roman" w:hAnsi="Times New Roman"/>
          <w:b/>
          <w:szCs w:val="24"/>
        </w:rPr>
      </w:pPr>
      <w:r w:rsidRPr="00B56FC1">
        <w:rPr>
          <w:rFonts w:ascii="Times New Roman" w:hAnsi="Times New Roman"/>
          <w:b/>
          <w:szCs w:val="24"/>
        </w:rPr>
        <w:t xml:space="preserve">Додаток </w:t>
      </w:r>
      <w:r>
        <w:rPr>
          <w:rFonts w:ascii="Times New Roman" w:hAnsi="Times New Roman"/>
          <w:b/>
          <w:szCs w:val="24"/>
        </w:rPr>
        <w:t>9</w:t>
      </w:r>
    </w:p>
    <w:p w:rsidR="00A500DF" w:rsidRPr="00B56FC1" w:rsidRDefault="00A500DF" w:rsidP="00A500DF">
      <w:pPr>
        <w:spacing w:after="0" w:line="20" w:lineRule="atLeast"/>
        <w:ind w:firstLine="708"/>
        <w:jc w:val="both"/>
        <w:rPr>
          <w:rFonts w:ascii="Times New Roman" w:hAnsi="Times New Roman"/>
          <w:b/>
          <w:szCs w:val="24"/>
        </w:rPr>
      </w:pPr>
    </w:p>
    <w:p w:rsidR="00A500DF" w:rsidRPr="00B56FC1" w:rsidRDefault="00A500DF" w:rsidP="00A500DF">
      <w:pPr>
        <w:spacing w:after="0" w:line="240" w:lineRule="auto"/>
        <w:jc w:val="center"/>
        <w:rPr>
          <w:rFonts w:ascii="Times New Roman" w:hAnsi="Times New Roman"/>
          <w:b/>
          <w:szCs w:val="24"/>
        </w:rPr>
      </w:pPr>
      <w:r w:rsidRPr="00B56FC1">
        <w:rPr>
          <w:rFonts w:ascii="Times New Roman" w:hAnsi="Times New Roman"/>
          <w:b/>
          <w:szCs w:val="24"/>
        </w:rPr>
        <w:t>Календарний план</w:t>
      </w:r>
    </w:p>
    <w:p w:rsidR="00A500DF" w:rsidRPr="00B56FC1" w:rsidRDefault="00A500DF" w:rsidP="00A500DF">
      <w:pPr>
        <w:spacing w:after="0" w:line="20" w:lineRule="atLeast"/>
        <w:ind w:firstLine="708"/>
        <w:jc w:val="both"/>
        <w:rPr>
          <w:rFonts w:ascii="Times New Roman" w:hAnsi="Times New Roman"/>
          <w:b/>
          <w:szCs w:val="24"/>
        </w:rPr>
      </w:pPr>
    </w:p>
    <w:p w:rsidR="00EE3A81" w:rsidRDefault="00A500DF" w:rsidP="00EE3A81">
      <w:pPr>
        <w:spacing w:after="0"/>
        <w:ind w:firstLine="708"/>
        <w:jc w:val="both"/>
        <w:rPr>
          <w:rFonts w:ascii="Times New Roman" w:hAnsi="Times New Roman"/>
          <w:b/>
          <w:szCs w:val="24"/>
        </w:rPr>
      </w:pPr>
      <w:r>
        <w:rPr>
          <w:rFonts w:ascii="Times New Roman" w:hAnsi="Times New Roman"/>
          <w:b/>
          <w:szCs w:val="24"/>
        </w:rPr>
        <w:t>н</w:t>
      </w:r>
      <w:r w:rsidRPr="00262E26">
        <w:rPr>
          <w:rFonts w:ascii="Times New Roman" w:hAnsi="Times New Roman"/>
          <w:b/>
          <w:szCs w:val="24"/>
        </w:rPr>
        <w:t>а виконання робіт</w:t>
      </w:r>
      <w:r>
        <w:rPr>
          <w:rFonts w:ascii="Times New Roman" w:hAnsi="Times New Roman"/>
          <w:b/>
          <w:szCs w:val="24"/>
        </w:rPr>
        <w:t xml:space="preserve"> </w:t>
      </w:r>
      <w:r w:rsidR="00EA75BF">
        <w:rPr>
          <w:rFonts w:ascii="Times New Roman" w:hAnsi="Times New Roman"/>
          <w:b/>
          <w:szCs w:val="24"/>
        </w:rPr>
        <w:t xml:space="preserve">з </w:t>
      </w:r>
      <w:r w:rsidR="00C22FA3">
        <w:rPr>
          <w:rFonts w:ascii="Times New Roman" w:hAnsi="Times New Roman"/>
          <w:b/>
          <w:szCs w:val="24"/>
        </w:rPr>
        <w:t>к</w:t>
      </w:r>
      <w:r w:rsidR="00C22FA3" w:rsidRPr="00C22FA3">
        <w:rPr>
          <w:rFonts w:ascii="Times New Roman" w:hAnsi="Times New Roman"/>
          <w:b/>
          <w:szCs w:val="24"/>
        </w:rPr>
        <w:t xml:space="preserve">оригування проектної документації на капітальний ремонт автомобільної дороги загального користування державного значення М-05 Київ-Одеса на ділянці </w:t>
      </w:r>
      <w:r w:rsidR="004369E3" w:rsidRPr="004369E3">
        <w:rPr>
          <w:rFonts w:ascii="Times New Roman" w:hAnsi="Times New Roman"/>
          <w:b/>
          <w:szCs w:val="24"/>
        </w:rPr>
        <w:t>км 120+900 – км 128+028</w:t>
      </w:r>
      <w:r w:rsidR="00C22FA3" w:rsidRPr="00C22FA3">
        <w:rPr>
          <w:rFonts w:ascii="Times New Roman" w:hAnsi="Times New Roman"/>
          <w:b/>
          <w:szCs w:val="24"/>
        </w:rPr>
        <w:t>, Київська область (ДК 021:2015: 71322000-1 — Послуги з інженерного проектування в галузі цивільного будівництва)</w:t>
      </w:r>
      <w:r w:rsidR="00EA75BF" w:rsidRPr="004757BE">
        <w:rPr>
          <w:rFonts w:ascii="Times New Roman" w:eastAsia="Times New Roman" w:hAnsi="Times New Roman" w:cs="Times New Roman"/>
          <w:szCs w:val="24"/>
          <w:lang w:eastAsia="uk-UA"/>
        </w:rPr>
        <w:br/>
      </w:r>
    </w:p>
    <w:p w:rsidR="00A500DF" w:rsidRPr="00B56FC1" w:rsidRDefault="00A500DF" w:rsidP="00A500DF">
      <w:pPr>
        <w:spacing w:after="0" w:line="20" w:lineRule="atLeast"/>
        <w:ind w:firstLine="708"/>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
        <w:gridCol w:w="5532"/>
        <w:gridCol w:w="2944"/>
      </w:tblGrid>
      <w:tr w:rsidR="00A500DF" w:rsidRPr="00B56FC1" w:rsidTr="00710F33">
        <w:trPr>
          <w:trHeight w:val="1273"/>
        </w:trPr>
        <w:tc>
          <w:tcPr>
            <w:tcW w:w="876" w:type="dxa"/>
          </w:tcPr>
          <w:p w:rsidR="00A500DF" w:rsidRPr="00B56FC1" w:rsidRDefault="00A500DF" w:rsidP="00710F33">
            <w:pPr>
              <w:spacing w:after="0"/>
              <w:rPr>
                <w:rFonts w:ascii="Times New Roman" w:hAnsi="Times New Roman"/>
                <w:szCs w:val="24"/>
              </w:rPr>
            </w:pPr>
            <w:r w:rsidRPr="00B56FC1">
              <w:rPr>
                <w:rFonts w:ascii="Times New Roman" w:hAnsi="Times New Roman"/>
                <w:szCs w:val="24"/>
              </w:rPr>
              <w:t>№ з/п</w:t>
            </w:r>
          </w:p>
        </w:tc>
        <w:tc>
          <w:tcPr>
            <w:tcW w:w="5611" w:type="dxa"/>
          </w:tcPr>
          <w:p w:rsidR="00A500DF" w:rsidRPr="00B56FC1" w:rsidRDefault="00A500DF" w:rsidP="00710F33">
            <w:pPr>
              <w:spacing w:after="0"/>
              <w:jc w:val="center"/>
              <w:rPr>
                <w:rFonts w:ascii="Times New Roman" w:hAnsi="Times New Roman"/>
                <w:szCs w:val="24"/>
              </w:rPr>
            </w:pPr>
            <w:r w:rsidRPr="00B56FC1">
              <w:rPr>
                <w:rFonts w:ascii="Times New Roman" w:hAnsi="Times New Roman"/>
                <w:szCs w:val="24"/>
              </w:rPr>
              <w:t>Найменування видів робіт згідно з завданням</w:t>
            </w:r>
            <w:r>
              <w:rPr>
                <w:rFonts w:ascii="Times New Roman" w:hAnsi="Times New Roman"/>
                <w:szCs w:val="24"/>
              </w:rPr>
              <w:t xml:space="preserve"> і змін та доповнень до завдання</w:t>
            </w:r>
          </w:p>
        </w:tc>
        <w:tc>
          <w:tcPr>
            <w:tcW w:w="2977" w:type="dxa"/>
          </w:tcPr>
          <w:p w:rsidR="00A500DF" w:rsidRPr="00B56FC1" w:rsidRDefault="00A500DF" w:rsidP="00710F33">
            <w:pPr>
              <w:spacing w:after="0"/>
              <w:jc w:val="center"/>
              <w:rPr>
                <w:rFonts w:ascii="Times New Roman" w:hAnsi="Times New Roman"/>
                <w:szCs w:val="24"/>
              </w:rPr>
            </w:pPr>
            <w:r w:rsidRPr="00B56FC1">
              <w:rPr>
                <w:rFonts w:ascii="Times New Roman" w:hAnsi="Times New Roman"/>
                <w:szCs w:val="24"/>
              </w:rPr>
              <w:t>Строк виконання робіт,</w:t>
            </w:r>
          </w:p>
          <w:p w:rsidR="00A500DF" w:rsidRPr="00B56FC1" w:rsidRDefault="00A500DF" w:rsidP="00710F33">
            <w:pPr>
              <w:spacing w:after="0" w:line="240" w:lineRule="auto"/>
              <w:jc w:val="center"/>
              <w:rPr>
                <w:rFonts w:ascii="Times New Roman" w:hAnsi="Times New Roman"/>
                <w:szCs w:val="24"/>
              </w:rPr>
            </w:pPr>
            <w:r w:rsidRPr="00B56FC1">
              <w:rPr>
                <w:rFonts w:ascii="Times New Roman" w:hAnsi="Times New Roman"/>
                <w:szCs w:val="24"/>
              </w:rPr>
              <w:t>з _____</w:t>
            </w:r>
          </w:p>
          <w:p w:rsidR="00A500DF" w:rsidRPr="00B56FC1" w:rsidRDefault="00A500DF" w:rsidP="00710F33">
            <w:pPr>
              <w:spacing w:after="0"/>
              <w:jc w:val="center"/>
              <w:rPr>
                <w:rFonts w:ascii="Times New Roman" w:hAnsi="Times New Roman"/>
                <w:szCs w:val="24"/>
              </w:rPr>
            </w:pPr>
            <w:r w:rsidRPr="00B56FC1">
              <w:rPr>
                <w:rFonts w:ascii="Times New Roman" w:hAnsi="Times New Roman"/>
                <w:szCs w:val="24"/>
              </w:rPr>
              <w:t xml:space="preserve">по _______ </w:t>
            </w:r>
          </w:p>
          <w:p w:rsidR="00A500DF" w:rsidRPr="00B56FC1" w:rsidRDefault="00A500DF" w:rsidP="00710F33">
            <w:pPr>
              <w:spacing w:after="0" w:line="240" w:lineRule="auto"/>
              <w:jc w:val="center"/>
              <w:rPr>
                <w:rFonts w:ascii="Times New Roman" w:hAnsi="Times New Roman"/>
                <w:szCs w:val="24"/>
              </w:rPr>
            </w:pPr>
            <w:r w:rsidRPr="00B56FC1">
              <w:rPr>
                <w:rFonts w:ascii="Times New Roman" w:hAnsi="Times New Roman"/>
                <w:szCs w:val="24"/>
              </w:rPr>
              <w:t>(</w:t>
            </w:r>
            <w:r w:rsidRPr="00B56FC1">
              <w:rPr>
                <w:rFonts w:ascii="Times New Roman" w:hAnsi="Times New Roman"/>
                <w:i/>
                <w:szCs w:val="24"/>
              </w:rPr>
              <w:t>зазначити місяць та рік</w:t>
            </w:r>
            <w:r w:rsidRPr="00B56FC1">
              <w:rPr>
                <w:rFonts w:ascii="Times New Roman" w:hAnsi="Times New Roman"/>
                <w:szCs w:val="24"/>
              </w:rPr>
              <w:t>)</w:t>
            </w:r>
          </w:p>
        </w:tc>
      </w:tr>
      <w:tr w:rsidR="00A500DF" w:rsidRPr="00B56FC1" w:rsidTr="00710F33">
        <w:tc>
          <w:tcPr>
            <w:tcW w:w="876" w:type="dxa"/>
          </w:tcPr>
          <w:p w:rsidR="00A500DF" w:rsidRPr="00B56FC1" w:rsidRDefault="00A500DF" w:rsidP="00710F33">
            <w:pPr>
              <w:jc w:val="center"/>
              <w:rPr>
                <w:rFonts w:ascii="Times New Roman" w:hAnsi="Times New Roman"/>
                <w:szCs w:val="24"/>
              </w:rPr>
            </w:pPr>
            <w:r w:rsidRPr="00B56FC1">
              <w:rPr>
                <w:rFonts w:ascii="Times New Roman" w:hAnsi="Times New Roman"/>
                <w:szCs w:val="24"/>
              </w:rPr>
              <w:t>1</w:t>
            </w:r>
          </w:p>
        </w:tc>
        <w:tc>
          <w:tcPr>
            <w:tcW w:w="5611" w:type="dxa"/>
          </w:tcPr>
          <w:p w:rsidR="00A500DF" w:rsidRPr="00B56FC1" w:rsidRDefault="00A500DF" w:rsidP="00710F33">
            <w:pPr>
              <w:jc w:val="center"/>
              <w:rPr>
                <w:rFonts w:ascii="Times New Roman" w:hAnsi="Times New Roman"/>
                <w:szCs w:val="24"/>
              </w:rPr>
            </w:pPr>
            <w:r w:rsidRPr="00B56FC1">
              <w:rPr>
                <w:rFonts w:ascii="Times New Roman" w:hAnsi="Times New Roman"/>
                <w:szCs w:val="24"/>
              </w:rPr>
              <w:t>2</w:t>
            </w:r>
          </w:p>
        </w:tc>
        <w:tc>
          <w:tcPr>
            <w:tcW w:w="2977" w:type="dxa"/>
          </w:tcPr>
          <w:p w:rsidR="00A500DF" w:rsidRPr="00B56FC1" w:rsidRDefault="00A500DF" w:rsidP="00710F33">
            <w:pPr>
              <w:jc w:val="center"/>
              <w:rPr>
                <w:rFonts w:ascii="Times New Roman" w:hAnsi="Times New Roman"/>
                <w:szCs w:val="24"/>
              </w:rPr>
            </w:pPr>
            <w:r w:rsidRPr="00B56FC1">
              <w:rPr>
                <w:rFonts w:ascii="Times New Roman" w:hAnsi="Times New Roman"/>
                <w:szCs w:val="24"/>
              </w:rPr>
              <w:t>3</w:t>
            </w:r>
          </w:p>
        </w:tc>
      </w:tr>
    </w:tbl>
    <w:p w:rsidR="00A500DF" w:rsidRPr="00B56FC1" w:rsidRDefault="00A500DF" w:rsidP="00A500DF">
      <w:pPr>
        <w:rPr>
          <w:rFonts w:ascii="Times New Roman" w:hAnsi="Times New Roman"/>
          <w:szCs w:val="24"/>
        </w:rPr>
      </w:pPr>
    </w:p>
    <w:p w:rsidR="00A500DF" w:rsidRPr="00B56FC1" w:rsidRDefault="00A500DF" w:rsidP="00A500DF">
      <w:pPr>
        <w:rPr>
          <w:rFonts w:ascii="Times New Roman" w:hAnsi="Times New Roman"/>
          <w:b/>
          <w:szCs w:val="24"/>
        </w:rPr>
      </w:pPr>
    </w:p>
    <w:p w:rsidR="00A500DF" w:rsidRDefault="00A500DF"/>
    <w:sectPr w:rsidR="00A500DF" w:rsidSect="007A37B3">
      <w:pgSz w:w="11906" w:h="16838"/>
      <w:pgMar w:top="1134" w:right="850" w:bottom="1134" w:left="1701"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ADE" w:rsidRDefault="004D1ADE" w:rsidP="00583217">
      <w:pPr>
        <w:spacing w:after="0" w:line="240" w:lineRule="auto"/>
      </w:pPr>
      <w:r>
        <w:separator/>
      </w:r>
    </w:p>
  </w:endnote>
  <w:endnote w:type="continuationSeparator" w:id="0">
    <w:p w:rsidR="004D1ADE" w:rsidRDefault="004D1ADE" w:rsidP="00583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ADE" w:rsidRDefault="004D1ADE" w:rsidP="00583217">
      <w:pPr>
        <w:spacing w:after="0" w:line="240" w:lineRule="auto"/>
      </w:pPr>
      <w:r>
        <w:separator/>
      </w:r>
    </w:p>
  </w:footnote>
  <w:footnote w:type="continuationSeparator" w:id="0">
    <w:p w:rsidR="004D1ADE" w:rsidRDefault="004D1ADE" w:rsidP="005832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A6E16"/>
    <w:multiLevelType w:val="hybridMultilevel"/>
    <w:tmpl w:val="0D8AE03A"/>
    <w:lvl w:ilvl="0" w:tplc="C2DE3CDA">
      <w:start w:val="1"/>
      <w:numFmt w:val="bullet"/>
      <w:lvlText w:val="-"/>
      <w:lvlJc w:val="left"/>
      <w:pPr>
        <w:ind w:left="862" w:hanging="360"/>
      </w:pPr>
      <w:rPr>
        <w:rFonts w:ascii="Calibri" w:eastAsiaTheme="minorHAnsi" w:hAnsi="Calibri" w:cs="Calibri"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0B531A34"/>
    <w:multiLevelType w:val="multilevel"/>
    <w:tmpl w:val="C9266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17302D"/>
    <w:multiLevelType w:val="multilevel"/>
    <w:tmpl w:val="EB00F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387E14"/>
    <w:multiLevelType w:val="hybridMultilevel"/>
    <w:tmpl w:val="87845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AD7388"/>
    <w:multiLevelType w:val="hybridMultilevel"/>
    <w:tmpl w:val="9A2863F6"/>
    <w:lvl w:ilvl="0" w:tplc="686681C4">
      <w:start w:val="1"/>
      <w:numFmt w:val="decimal"/>
      <w:lvlText w:val="%1"/>
      <w:lvlJc w:val="left"/>
      <w:pPr>
        <w:ind w:left="80" w:hanging="360"/>
      </w:pPr>
      <w:rPr>
        <w:rFonts w:hint="default"/>
        <w:color w:val="000000"/>
        <w:sz w:val="20"/>
      </w:rPr>
    </w:lvl>
    <w:lvl w:ilvl="1" w:tplc="04190019" w:tentative="1">
      <w:start w:val="1"/>
      <w:numFmt w:val="lowerLetter"/>
      <w:lvlText w:val="%2."/>
      <w:lvlJc w:val="left"/>
      <w:pPr>
        <w:ind w:left="800" w:hanging="360"/>
      </w:pPr>
    </w:lvl>
    <w:lvl w:ilvl="2" w:tplc="0419001B" w:tentative="1">
      <w:start w:val="1"/>
      <w:numFmt w:val="lowerRoman"/>
      <w:lvlText w:val="%3."/>
      <w:lvlJc w:val="right"/>
      <w:pPr>
        <w:ind w:left="1520" w:hanging="180"/>
      </w:pPr>
    </w:lvl>
    <w:lvl w:ilvl="3" w:tplc="0419000F" w:tentative="1">
      <w:start w:val="1"/>
      <w:numFmt w:val="decimal"/>
      <w:lvlText w:val="%4."/>
      <w:lvlJc w:val="left"/>
      <w:pPr>
        <w:ind w:left="2240" w:hanging="360"/>
      </w:pPr>
    </w:lvl>
    <w:lvl w:ilvl="4" w:tplc="04190019" w:tentative="1">
      <w:start w:val="1"/>
      <w:numFmt w:val="lowerLetter"/>
      <w:lvlText w:val="%5."/>
      <w:lvlJc w:val="left"/>
      <w:pPr>
        <w:ind w:left="2960" w:hanging="360"/>
      </w:pPr>
    </w:lvl>
    <w:lvl w:ilvl="5" w:tplc="0419001B" w:tentative="1">
      <w:start w:val="1"/>
      <w:numFmt w:val="lowerRoman"/>
      <w:lvlText w:val="%6."/>
      <w:lvlJc w:val="right"/>
      <w:pPr>
        <w:ind w:left="3680" w:hanging="180"/>
      </w:pPr>
    </w:lvl>
    <w:lvl w:ilvl="6" w:tplc="0419000F" w:tentative="1">
      <w:start w:val="1"/>
      <w:numFmt w:val="decimal"/>
      <w:lvlText w:val="%7."/>
      <w:lvlJc w:val="left"/>
      <w:pPr>
        <w:ind w:left="4400" w:hanging="360"/>
      </w:pPr>
    </w:lvl>
    <w:lvl w:ilvl="7" w:tplc="04190019" w:tentative="1">
      <w:start w:val="1"/>
      <w:numFmt w:val="lowerLetter"/>
      <w:lvlText w:val="%8."/>
      <w:lvlJc w:val="left"/>
      <w:pPr>
        <w:ind w:left="5120" w:hanging="360"/>
      </w:pPr>
    </w:lvl>
    <w:lvl w:ilvl="8" w:tplc="0419001B" w:tentative="1">
      <w:start w:val="1"/>
      <w:numFmt w:val="lowerRoman"/>
      <w:lvlText w:val="%9."/>
      <w:lvlJc w:val="right"/>
      <w:pPr>
        <w:ind w:left="5840" w:hanging="180"/>
      </w:pPr>
    </w:lvl>
  </w:abstractNum>
  <w:abstractNum w:abstractNumId="5">
    <w:nsid w:val="26DE5971"/>
    <w:multiLevelType w:val="hybridMultilevel"/>
    <w:tmpl w:val="158ABE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3E778B"/>
    <w:multiLevelType w:val="multilevel"/>
    <w:tmpl w:val="E2821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D24D64"/>
    <w:multiLevelType w:val="multilevel"/>
    <w:tmpl w:val="652E3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171B76"/>
    <w:multiLevelType w:val="multilevel"/>
    <w:tmpl w:val="83F86792"/>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4D0409"/>
    <w:multiLevelType w:val="multilevel"/>
    <w:tmpl w:val="1BC84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8774CE"/>
    <w:multiLevelType w:val="multilevel"/>
    <w:tmpl w:val="CB2A9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C360E4"/>
    <w:multiLevelType w:val="multilevel"/>
    <w:tmpl w:val="C1A46D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BD3F23"/>
    <w:multiLevelType w:val="multilevel"/>
    <w:tmpl w:val="B3626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C50CBC"/>
    <w:multiLevelType w:val="hybridMultilevel"/>
    <w:tmpl w:val="62E67420"/>
    <w:lvl w:ilvl="0" w:tplc="C2DE3CDA">
      <w:start w:val="1"/>
      <w:numFmt w:val="bullet"/>
      <w:lvlText w:val="-"/>
      <w:lvlJc w:val="left"/>
      <w:pPr>
        <w:ind w:left="502" w:hanging="360"/>
      </w:pPr>
      <w:rPr>
        <w:rFonts w:ascii="Calibri" w:eastAsiaTheme="minorHAnsi" w:hAnsi="Calibri" w:cs="Calibri"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nsid w:val="51C53EAB"/>
    <w:multiLevelType w:val="hybridMultilevel"/>
    <w:tmpl w:val="D6924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55E389E"/>
    <w:multiLevelType w:val="multilevel"/>
    <w:tmpl w:val="C986CDBC"/>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6FA72CC"/>
    <w:multiLevelType w:val="multilevel"/>
    <w:tmpl w:val="90E06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19C7B1C"/>
    <w:multiLevelType w:val="hybridMultilevel"/>
    <w:tmpl w:val="48C4DB44"/>
    <w:lvl w:ilvl="0" w:tplc="C2DE3CDA">
      <w:start w:val="1"/>
      <w:numFmt w:val="bullet"/>
      <w:lvlText w:val="-"/>
      <w:lvlJc w:val="left"/>
      <w:pPr>
        <w:ind w:left="502" w:hanging="360"/>
      </w:pPr>
      <w:rPr>
        <w:rFonts w:ascii="Calibri" w:eastAsiaTheme="minorHAnsi" w:hAnsi="Calibri" w:cs="Calibri"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8">
    <w:nsid w:val="67980908"/>
    <w:multiLevelType w:val="multilevel"/>
    <w:tmpl w:val="572223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94C4C52"/>
    <w:multiLevelType w:val="multilevel"/>
    <w:tmpl w:val="3238F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953372"/>
    <w:multiLevelType w:val="hybridMultilevel"/>
    <w:tmpl w:val="02FA87FA"/>
    <w:lvl w:ilvl="0" w:tplc="C2DE3CDA">
      <w:start w:val="1"/>
      <w:numFmt w:val="bullet"/>
      <w:lvlText w:val="-"/>
      <w:lvlJc w:val="left"/>
      <w:pPr>
        <w:ind w:left="720" w:hanging="360"/>
      </w:pPr>
      <w:rPr>
        <w:rFonts w:ascii="Calibri" w:eastAsiaTheme="minorHAnsi" w:hAnsi="Calibri" w:cs="Calibri" w:hint="default"/>
      </w:rPr>
    </w:lvl>
    <w:lvl w:ilvl="1" w:tplc="0CC08934">
      <w:numFmt w:val="bullet"/>
      <w:lvlText w:val="·"/>
      <w:lvlJc w:val="left"/>
      <w:pPr>
        <w:ind w:left="1635" w:hanging="555"/>
      </w:pPr>
      <w:rPr>
        <w:rFonts w:ascii="Times New Roman" w:eastAsia="Times New Roman" w:hAnsi="Times New Roman" w:cs="Times New Roman" w:hint="default"/>
        <w:color w:val="00000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9B71CC"/>
    <w:multiLevelType w:val="multilevel"/>
    <w:tmpl w:val="C1A46D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A57A48"/>
    <w:multiLevelType w:val="hybridMultilevel"/>
    <w:tmpl w:val="6F20AD3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84138B"/>
    <w:multiLevelType w:val="hybridMultilevel"/>
    <w:tmpl w:val="2070D8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776769CB"/>
    <w:multiLevelType w:val="hybridMultilevel"/>
    <w:tmpl w:val="B694DD9C"/>
    <w:lvl w:ilvl="0" w:tplc="C2DE3CDA">
      <w:start w:val="1"/>
      <w:numFmt w:val="bullet"/>
      <w:lvlText w:val="-"/>
      <w:lvlJc w:val="left"/>
      <w:pPr>
        <w:ind w:left="862" w:hanging="360"/>
      </w:pPr>
      <w:rPr>
        <w:rFonts w:ascii="Calibri" w:eastAsiaTheme="minorHAnsi" w:hAnsi="Calibri" w:cs="Calibri"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5">
    <w:nsid w:val="7AAA1412"/>
    <w:multiLevelType w:val="multilevel"/>
    <w:tmpl w:val="41CA531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D91023D"/>
    <w:multiLevelType w:val="hybridMultilevel"/>
    <w:tmpl w:val="1CAE98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9"/>
  </w:num>
  <w:num w:numId="2">
    <w:abstractNumId w:val="11"/>
  </w:num>
  <w:num w:numId="3">
    <w:abstractNumId w:val="2"/>
  </w:num>
  <w:num w:numId="4">
    <w:abstractNumId w:val="12"/>
  </w:num>
  <w:num w:numId="5">
    <w:abstractNumId w:val="25"/>
  </w:num>
  <w:num w:numId="6">
    <w:abstractNumId w:val="6"/>
  </w:num>
  <w:num w:numId="7">
    <w:abstractNumId w:val="8"/>
  </w:num>
  <w:num w:numId="8">
    <w:abstractNumId w:val="16"/>
  </w:num>
  <w:num w:numId="9">
    <w:abstractNumId w:val="18"/>
    <w:lvlOverride w:ilvl="0">
      <w:lvl w:ilvl="0">
        <w:numFmt w:val="decimal"/>
        <w:lvlText w:val="%1."/>
        <w:lvlJc w:val="left"/>
      </w:lvl>
    </w:lvlOverride>
  </w:num>
  <w:num w:numId="10">
    <w:abstractNumId w:val="18"/>
    <w:lvlOverride w:ilvl="0">
      <w:lvl w:ilvl="0">
        <w:numFmt w:val="decimal"/>
        <w:lvlText w:val="%1."/>
        <w:lvlJc w:val="left"/>
      </w:lvl>
    </w:lvlOverride>
  </w:num>
  <w:num w:numId="11">
    <w:abstractNumId w:val="18"/>
    <w:lvlOverride w:ilvl="0">
      <w:lvl w:ilvl="0">
        <w:numFmt w:val="decimal"/>
        <w:lvlText w:val="%1."/>
        <w:lvlJc w:val="left"/>
      </w:lvl>
    </w:lvlOverride>
  </w:num>
  <w:num w:numId="12">
    <w:abstractNumId w:val="18"/>
    <w:lvlOverride w:ilvl="0">
      <w:lvl w:ilvl="0">
        <w:numFmt w:val="decimal"/>
        <w:lvlText w:val="%1."/>
        <w:lvlJc w:val="left"/>
      </w:lvl>
    </w:lvlOverride>
  </w:num>
  <w:num w:numId="13">
    <w:abstractNumId w:val="7"/>
  </w:num>
  <w:num w:numId="14">
    <w:abstractNumId w:val="1"/>
  </w:num>
  <w:num w:numId="15">
    <w:abstractNumId w:val="10"/>
  </w:num>
  <w:num w:numId="16">
    <w:abstractNumId w:val="3"/>
  </w:num>
  <w:num w:numId="17">
    <w:abstractNumId w:val="23"/>
  </w:num>
  <w:num w:numId="18">
    <w:abstractNumId w:val="26"/>
  </w:num>
  <w:num w:numId="19">
    <w:abstractNumId w:val="20"/>
  </w:num>
  <w:num w:numId="20">
    <w:abstractNumId w:val="9"/>
  </w:num>
  <w:num w:numId="21">
    <w:abstractNumId w:val="14"/>
  </w:num>
  <w:num w:numId="22">
    <w:abstractNumId w:val="0"/>
  </w:num>
  <w:num w:numId="23">
    <w:abstractNumId w:val="24"/>
  </w:num>
  <w:num w:numId="24">
    <w:abstractNumId w:val="17"/>
  </w:num>
  <w:num w:numId="25">
    <w:abstractNumId w:val="13"/>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5"/>
  </w:num>
  <w:num w:numId="29">
    <w:abstractNumId w:val="22"/>
  </w:num>
  <w:num w:numId="30">
    <w:abstractNumId w:val="21"/>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217"/>
    <w:rsid w:val="00004CED"/>
    <w:rsid w:val="00007D55"/>
    <w:rsid w:val="00012492"/>
    <w:rsid w:val="00031DCB"/>
    <w:rsid w:val="00047138"/>
    <w:rsid w:val="00050916"/>
    <w:rsid w:val="0005617B"/>
    <w:rsid w:val="00067D21"/>
    <w:rsid w:val="000764F0"/>
    <w:rsid w:val="000963E6"/>
    <w:rsid w:val="000A5BE4"/>
    <w:rsid w:val="000B647E"/>
    <w:rsid w:val="000C3E72"/>
    <w:rsid w:val="000D14FB"/>
    <w:rsid w:val="000D2FDF"/>
    <w:rsid w:val="000E2A6F"/>
    <w:rsid w:val="000E43FD"/>
    <w:rsid w:val="000F4C38"/>
    <w:rsid w:val="00101B85"/>
    <w:rsid w:val="001059F8"/>
    <w:rsid w:val="001112CD"/>
    <w:rsid w:val="001212DB"/>
    <w:rsid w:val="0012607D"/>
    <w:rsid w:val="00137D16"/>
    <w:rsid w:val="0014564C"/>
    <w:rsid w:val="00150112"/>
    <w:rsid w:val="00162048"/>
    <w:rsid w:val="00164001"/>
    <w:rsid w:val="00170837"/>
    <w:rsid w:val="001826C6"/>
    <w:rsid w:val="0018775B"/>
    <w:rsid w:val="001A551C"/>
    <w:rsid w:val="001B0AB5"/>
    <w:rsid w:val="001B65D9"/>
    <w:rsid w:val="001B7365"/>
    <w:rsid w:val="001B79AA"/>
    <w:rsid w:val="001B7EC4"/>
    <w:rsid w:val="001C0F4B"/>
    <w:rsid w:val="001C4395"/>
    <w:rsid w:val="001C52EC"/>
    <w:rsid w:val="001D6729"/>
    <w:rsid w:val="001E5A04"/>
    <w:rsid w:val="001F74D4"/>
    <w:rsid w:val="00214EC4"/>
    <w:rsid w:val="00216141"/>
    <w:rsid w:val="00223464"/>
    <w:rsid w:val="00227F1E"/>
    <w:rsid w:val="0025378E"/>
    <w:rsid w:val="00264094"/>
    <w:rsid w:val="00265E95"/>
    <w:rsid w:val="002703F4"/>
    <w:rsid w:val="00273E89"/>
    <w:rsid w:val="0027709B"/>
    <w:rsid w:val="00285818"/>
    <w:rsid w:val="00290AA7"/>
    <w:rsid w:val="002A08E4"/>
    <w:rsid w:val="002B37BB"/>
    <w:rsid w:val="002C6486"/>
    <w:rsid w:val="002D013A"/>
    <w:rsid w:val="002D04E4"/>
    <w:rsid w:val="002D069C"/>
    <w:rsid w:val="002D625B"/>
    <w:rsid w:val="002D6AB1"/>
    <w:rsid w:val="002D7938"/>
    <w:rsid w:val="002E0070"/>
    <w:rsid w:val="002E4188"/>
    <w:rsid w:val="002E5EF2"/>
    <w:rsid w:val="002F164E"/>
    <w:rsid w:val="00306799"/>
    <w:rsid w:val="00340454"/>
    <w:rsid w:val="003567F5"/>
    <w:rsid w:val="003711D8"/>
    <w:rsid w:val="00372C94"/>
    <w:rsid w:val="003758DB"/>
    <w:rsid w:val="0038444E"/>
    <w:rsid w:val="003E1282"/>
    <w:rsid w:val="003E1A19"/>
    <w:rsid w:val="00414863"/>
    <w:rsid w:val="00420B77"/>
    <w:rsid w:val="00434983"/>
    <w:rsid w:val="004369E3"/>
    <w:rsid w:val="00443CEE"/>
    <w:rsid w:val="0044779E"/>
    <w:rsid w:val="00456BD0"/>
    <w:rsid w:val="00462832"/>
    <w:rsid w:val="00472178"/>
    <w:rsid w:val="004757BE"/>
    <w:rsid w:val="00477682"/>
    <w:rsid w:val="0048002C"/>
    <w:rsid w:val="004833D7"/>
    <w:rsid w:val="00486E12"/>
    <w:rsid w:val="00491429"/>
    <w:rsid w:val="00495F4B"/>
    <w:rsid w:val="004A169C"/>
    <w:rsid w:val="004A4C66"/>
    <w:rsid w:val="004B1AD1"/>
    <w:rsid w:val="004C6A59"/>
    <w:rsid w:val="004D1ADE"/>
    <w:rsid w:val="004E098C"/>
    <w:rsid w:val="004E5B8C"/>
    <w:rsid w:val="004E7FA4"/>
    <w:rsid w:val="004F2F89"/>
    <w:rsid w:val="0050574E"/>
    <w:rsid w:val="00510D12"/>
    <w:rsid w:val="00512AB0"/>
    <w:rsid w:val="00530B04"/>
    <w:rsid w:val="0053367F"/>
    <w:rsid w:val="0054499D"/>
    <w:rsid w:val="00552032"/>
    <w:rsid w:val="00554E14"/>
    <w:rsid w:val="00564F66"/>
    <w:rsid w:val="00573D91"/>
    <w:rsid w:val="0057550A"/>
    <w:rsid w:val="0058122C"/>
    <w:rsid w:val="00583217"/>
    <w:rsid w:val="00587E8A"/>
    <w:rsid w:val="0059078C"/>
    <w:rsid w:val="005907B4"/>
    <w:rsid w:val="005B2AD0"/>
    <w:rsid w:val="005B3EA0"/>
    <w:rsid w:val="005C56D2"/>
    <w:rsid w:val="005C694A"/>
    <w:rsid w:val="005C77B3"/>
    <w:rsid w:val="005D1FF7"/>
    <w:rsid w:val="005D3834"/>
    <w:rsid w:val="005D6A4D"/>
    <w:rsid w:val="005F2604"/>
    <w:rsid w:val="005F3467"/>
    <w:rsid w:val="00607265"/>
    <w:rsid w:val="0061216E"/>
    <w:rsid w:val="00625C5A"/>
    <w:rsid w:val="0062734E"/>
    <w:rsid w:val="00650309"/>
    <w:rsid w:val="006563B9"/>
    <w:rsid w:val="00673050"/>
    <w:rsid w:val="00675734"/>
    <w:rsid w:val="00690775"/>
    <w:rsid w:val="006A3577"/>
    <w:rsid w:val="006A3E2B"/>
    <w:rsid w:val="006C240A"/>
    <w:rsid w:val="006E5A3F"/>
    <w:rsid w:val="006F22CA"/>
    <w:rsid w:val="006F487B"/>
    <w:rsid w:val="006F5B4B"/>
    <w:rsid w:val="007014BD"/>
    <w:rsid w:val="0070364E"/>
    <w:rsid w:val="0070509B"/>
    <w:rsid w:val="00710F33"/>
    <w:rsid w:val="0071754C"/>
    <w:rsid w:val="00735FAD"/>
    <w:rsid w:val="00746B02"/>
    <w:rsid w:val="007504E4"/>
    <w:rsid w:val="00760E94"/>
    <w:rsid w:val="00777EF5"/>
    <w:rsid w:val="007A37B3"/>
    <w:rsid w:val="007B0C55"/>
    <w:rsid w:val="007B2DE0"/>
    <w:rsid w:val="007B4B4F"/>
    <w:rsid w:val="007C134D"/>
    <w:rsid w:val="007D769C"/>
    <w:rsid w:val="007E04E1"/>
    <w:rsid w:val="007E4D98"/>
    <w:rsid w:val="008021F6"/>
    <w:rsid w:val="008021FA"/>
    <w:rsid w:val="0080507E"/>
    <w:rsid w:val="00813FF5"/>
    <w:rsid w:val="00817B15"/>
    <w:rsid w:val="00820C42"/>
    <w:rsid w:val="00834C01"/>
    <w:rsid w:val="00837136"/>
    <w:rsid w:val="00852D3F"/>
    <w:rsid w:val="00860866"/>
    <w:rsid w:val="00862B63"/>
    <w:rsid w:val="00864D5C"/>
    <w:rsid w:val="0086536A"/>
    <w:rsid w:val="00873F1A"/>
    <w:rsid w:val="008850BD"/>
    <w:rsid w:val="00885139"/>
    <w:rsid w:val="00893F18"/>
    <w:rsid w:val="008A2BF2"/>
    <w:rsid w:val="008A6E4E"/>
    <w:rsid w:val="008B28B5"/>
    <w:rsid w:val="008B62A9"/>
    <w:rsid w:val="008B65C3"/>
    <w:rsid w:val="008B758A"/>
    <w:rsid w:val="008D0965"/>
    <w:rsid w:val="008D74C2"/>
    <w:rsid w:val="008E1F7A"/>
    <w:rsid w:val="008E5A0F"/>
    <w:rsid w:val="008F22EB"/>
    <w:rsid w:val="008F694E"/>
    <w:rsid w:val="008F7F4A"/>
    <w:rsid w:val="009024CF"/>
    <w:rsid w:val="00907A1D"/>
    <w:rsid w:val="00913830"/>
    <w:rsid w:val="009260BE"/>
    <w:rsid w:val="009265DC"/>
    <w:rsid w:val="00944B42"/>
    <w:rsid w:val="009516B1"/>
    <w:rsid w:val="00974502"/>
    <w:rsid w:val="00975F0F"/>
    <w:rsid w:val="00977DA4"/>
    <w:rsid w:val="009800B5"/>
    <w:rsid w:val="0098212D"/>
    <w:rsid w:val="0099040C"/>
    <w:rsid w:val="009912C5"/>
    <w:rsid w:val="009938DB"/>
    <w:rsid w:val="00993FF5"/>
    <w:rsid w:val="009943E7"/>
    <w:rsid w:val="00995F60"/>
    <w:rsid w:val="009A7D0D"/>
    <w:rsid w:val="009C3DEE"/>
    <w:rsid w:val="009E0ADF"/>
    <w:rsid w:val="009E7861"/>
    <w:rsid w:val="00A02CEF"/>
    <w:rsid w:val="00A05A9B"/>
    <w:rsid w:val="00A21E24"/>
    <w:rsid w:val="00A2448C"/>
    <w:rsid w:val="00A31326"/>
    <w:rsid w:val="00A3198F"/>
    <w:rsid w:val="00A33B3E"/>
    <w:rsid w:val="00A36CBB"/>
    <w:rsid w:val="00A500DF"/>
    <w:rsid w:val="00A50FF6"/>
    <w:rsid w:val="00A512D1"/>
    <w:rsid w:val="00A577B0"/>
    <w:rsid w:val="00A60038"/>
    <w:rsid w:val="00A75D1A"/>
    <w:rsid w:val="00A85D3B"/>
    <w:rsid w:val="00AC10C6"/>
    <w:rsid w:val="00AC5D53"/>
    <w:rsid w:val="00AC6813"/>
    <w:rsid w:val="00AC6DEC"/>
    <w:rsid w:val="00AD2774"/>
    <w:rsid w:val="00AF17B1"/>
    <w:rsid w:val="00AF2012"/>
    <w:rsid w:val="00B037CB"/>
    <w:rsid w:val="00B0502B"/>
    <w:rsid w:val="00B2405F"/>
    <w:rsid w:val="00B27718"/>
    <w:rsid w:val="00B36A61"/>
    <w:rsid w:val="00B36BEE"/>
    <w:rsid w:val="00B41942"/>
    <w:rsid w:val="00B50A18"/>
    <w:rsid w:val="00B55A52"/>
    <w:rsid w:val="00B6171B"/>
    <w:rsid w:val="00B71780"/>
    <w:rsid w:val="00B728AE"/>
    <w:rsid w:val="00B81D76"/>
    <w:rsid w:val="00BB5355"/>
    <w:rsid w:val="00BC49B7"/>
    <w:rsid w:val="00BC4E3D"/>
    <w:rsid w:val="00BD3B95"/>
    <w:rsid w:val="00BD43F1"/>
    <w:rsid w:val="00BE111E"/>
    <w:rsid w:val="00BE1DD5"/>
    <w:rsid w:val="00BE4F10"/>
    <w:rsid w:val="00BF5B50"/>
    <w:rsid w:val="00C059A8"/>
    <w:rsid w:val="00C17435"/>
    <w:rsid w:val="00C22FA3"/>
    <w:rsid w:val="00C323FE"/>
    <w:rsid w:val="00C51E27"/>
    <w:rsid w:val="00C6507F"/>
    <w:rsid w:val="00C7085D"/>
    <w:rsid w:val="00C76659"/>
    <w:rsid w:val="00C855FE"/>
    <w:rsid w:val="00C86290"/>
    <w:rsid w:val="00C947F1"/>
    <w:rsid w:val="00C95525"/>
    <w:rsid w:val="00CA5519"/>
    <w:rsid w:val="00CB46BE"/>
    <w:rsid w:val="00CB48C7"/>
    <w:rsid w:val="00CE1602"/>
    <w:rsid w:val="00CF009E"/>
    <w:rsid w:val="00D07E05"/>
    <w:rsid w:val="00D17484"/>
    <w:rsid w:val="00D2108B"/>
    <w:rsid w:val="00D250B5"/>
    <w:rsid w:val="00D3141D"/>
    <w:rsid w:val="00D44A03"/>
    <w:rsid w:val="00D52F4A"/>
    <w:rsid w:val="00D931D3"/>
    <w:rsid w:val="00D96628"/>
    <w:rsid w:val="00D96D0F"/>
    <w:rsid w:val="00DB1505"/>
    <w:rsid w:val="00DC272E"/>
    <w:rsid w:val="00DC5D0C"/>
    <w:rsid w:val="00DC775F"/>
    <w:rsid w:val="00DD656A"/>
    <w:rsid w:val="00DD692D"/>
    <w:rsid w:val="00DD70FC"/>
    <w:rsid w:val="00DE4CD9"/>
    <w:rsid w:val="00E0326A"/>
    <w:rsid w:val="00E05C9C"/>
    <w:rsid w:val="00E06E25"/>
    <w:rsid w:val="00E06FBD"/>
    <w:rsid w:val="00E10228"/>
    <w:rsid w:val="00E228DD"/>
    <w:rsid w:val="00E24D06"/>
    <w:rsid w:val="00E400E2"/>
    <w:rsid w:val="00E46A7E"/>
    <w:rsid w:val="00E569B3"/>
    <w:rsid w:val="00E66557"/>
    <w:rsid w:val="00E73C98"/>
    <w:rsid w:val="00E76CDA"/>
    <w:rsid w:val="00E81B57"/>
    <w:rsid w:val="00E843B9"/>
    <w:rsid w:val="00E94408"/>
    <w:rsid w:val="00EA75BF"/>
    <w:rsid w:val="00EB1A63"/>
    <w:rsid w:val="00EB5C92"/>
    <w:rsid w:val="00EE1C6C"/>
    <w:rsid w:val="00EE3A81"/>
    <w:rsid w:val="00EE3DEF"/>
    <w:rsid w:val="00F02CC9"/>
    <w:rsid w:val="00F11719"/>
    <w:rsid w:val="00F34E0D"/>
    <w:rsid w:val="00F35E44"/>
    <w:rsid w:val="00F379FC"/>
    <w:rsid w:val="00F57910"/>
    <w:rsid w:val="00F63AF4"/>
    <w:rsid w:val="00F648B1"/>
    <w:rsid w:val="00F7285A"/>
    <w:rsid w:val="00F768A4"/>
    <w:rsid w:val="00F94EFD"/>
    <w:rsid w:val="00F95000"/>
    <w:rsid w:val="00F96F46"/>
    <w:rsid w:val="00FB09C8"/>
    <w:rsid w:val="00FD5615"/>
    <w:rsid w:val="00FD7A28"/>
    <w:rsid w:val="00FE10CC"/>
    <w:rsid w:val="00FE1CB9"/>
    <w:rsid w:val="00FF4F46"/>
    <w:rsid w:val="00FF5E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46D3F-0059-4B3D-B420-383262495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inorHAnsi"/>
        <w:sz w:val="24"/>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E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583217"/>
    <w:pPr>
      <w:spacing w:before="100" w:beforeAutospacing="1" w:after="100" w:afterAutospacing="1" w:line="240" w:lineRule="auto"/>
    </w:pPr>
    <w:rPr>
      <w:rFonts w:ascii="Times New Roman" w:eastAsia="Times New Roman" w:hAnsi="Times New Roman" w:cs="Times New Roman"/>
      <w:szCs w:val="24"/>
      <w:lang w:eastAsia="uk-UA"/>
    </w:rPr>
  </w:style>
  <w:style w:type="paragraph" w:styleId="a3">
    <w:name w:val="Normal (Web)"/>
    <w:basedOn w:val="a"/>
    <w:uiPriority w:val="99"/>
    <w:semiHidden/>
    <w:unhideWhenUsed/>
    <w:rsid w:val="00583217"/>
    <w:pPr>
      <w:spacing w:before="100" w:beforeAutospacing="1" w:after="100" w:afterAutospacing="1" w:line="240" w:lineRule="auto"/>
    </w:pPr>
    <w:rPr>
      <w:rFonts w:ascii="Times New Roman" w:eastAsia="Times New Roman" w:hAnsi="Times New Roman" w:cs="Times New Roman"/>
      <w:szCs w:val="24"/>
      <w:lang w:eastAsia="uk-UA"/>
    </w:rPr>
  </w:style>
  <w:style w:type="character" w:styleId="a4">
    <w:name w:val="Hyperlink"/>
    <w:basedOn w:val="a0"/>
    <w:uiPriority w:val="99"/>
    <w:semiHidden/>
    <w:unhideWhenUsed/>
    <w:rsid w:val="00583217"/>
    <w:rPr>
      <w:color w:val="0000FF"/>
      <w:u w:val="single"/>
    </w:rPr>
  </w:style>
  <w:style w:type="character" w:styleId="a5">
    <w:name w:val="FollowedHyperlink"/>
    <w:basedOn w:val="a0"/>
    <w:uiPriority w:val="99"/>
    <w:semiHidden/>
    <w:unhideWhenUsed/>
    <w:rsid w:val="00583217"/>
    <w:rPr>
      <w:color w:val="800080"/>
      <w:u w:val="single"/>
    </w:rPr>
  </w:style>
  <w:style w:type="character" w:customStyle="1" w:styleId="apple-tab-span">
    <w:name w:val="apple-tab-span"/>
    <w:basedOn w:val="a0"/>
    <w:rsid w:val="00583217"/>
  </w:style>
  <w:style w:type="paragraph" w:styleId="a6">
    <w:name w:val="header"/>
    <w:basedOn w:val="a"/>
    <w:link w:val="a7"/>
    <w:uiPriority w:val="99"/>
    <w:unhideWhenUsed/>
    <w:rsid w:val="00583217"/>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583217"/>
  </w:style>
  <w:style w:type="paragraph" w:styleId="a8">
    <w:name w:val="footer"/>
    <w:basedOn w:val="a"/>
    <w:link w:val="a9"/>
    <w:uiPriority w:val="99"/>
    <w:unhideWhenUsed/>
    <w:rsid w:val="00583217"/>
    <w:pPr>
      <w:tabs>
        <w:tab w:val="center" w:pos="4819"/>
        <w:tab w:val="right" w:pos="9639"/>
      </w:tabs>
      <w:spacing w:after="0" w:line="240" w:lineRule="auto"/>
    </w:pPr>
  </w:style>
  <w:style w:type="character" w:customStyle="1" w:styleId="a9">
    <w:name w:val="Нижний колонтитул Знак"/>
    <w:basedOn w:val="a0"/>
    <w:link w:val="a8"/>
    <w:uiPriority w:val="99"/>
    <w:rsid w:val="00583217"/>
  </w:style>
  <w:style w:type="paragraph" w:styleId="aa">
    <w:name w:val="List Paragraph"/>
    <w:basedOn w:val="a"/>
    <w:uiPriority w:val="34"/>
    <w:qFormat/>
    <w:rsid w:val="006E5A3F"/>
    <w:pPr>
      <w:ind w:left="720"/>
      <w:contextualSpacing/>
    </w:pPr>
  </w:style>
  <w:style w:type="paragraph" w:styleId="ab">
    <w:name w:val="Balloon Text"/>
    <w:basedOn w:val="a"/>
    <w:link w:val="ac"/>
    <w:uiPriority w:val="99"/>
    <w:semiHidden/>
    <w:unhideWhenUsed/>
    <w:rsid w:val="00A05A9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05A9B"/>
    <w:rPr>
      <w:rFonts w:ascii="Segoe UI" w:hAnsi="Segoe UI" w:cs="Segoe UI"/>
      <w:sz w:val="18"/>
      <w:szCs w:val="18"/>
    </w:rPr>
  </w:style>
  <w:style w:type="paragraph" w:styleId="ad">
    <w:name w:val="Body Text"/>
    <w:basedOn w:val="a"/>
    <w:link w:val="ae"/>
    <w:rsid w:val="00A2448C"/>
    <w:pPr>
      <w:autoSpaceDE w:val="0"/>
      <w:autoSpaceDN w:val="0"/>
      <w:spacing w:after="120" w:line="240" w:lineRule="auto"/>
      <w:jc w:val="both"/>
    </w:pPr>
    <w:rPr>
      <w:rFonts w:ascii="Arial" w:eastAsia="Times New Roman" w:hAnsi="Arial" w:cs="Times New Roman"/>
      <w:sz w:val="20"/>
      <w:szCs w:val="20"/>
      <w:lang w:val="en-GB"/>
    </w:rPr>
  </w:style>
  <w:style w:type="character" w:customStyle="1" w:styleId="ae">
    <w:name w:val="Основной текст Знак"/>
    <w:basedOn w:val="a0"/>
    <w:link w:val="ad"/>
    <w:rsid w:val="00A2448C"/>
    <w:rPr>
      <w:rFonts w:ascii="Arial" w:eastAsia="Times New Roman" w:hAnsi="Arial" w:cs="Times New Roman"/>
      <w:sz w:val="20"/>
      <w:szCs w:val="20"/>
      <w:lang w:val="en-GB"/>
    </w:rPr>
  </w:style>
  <w:style w:type="paragraph" w:customStyle="1" w:styleId="rvps2">
    <w:name w:val="rvps2"/>
    <w:basedOn w:val="a"/>
    <w:rsid w:val="00A2448C"/>
    <w:pPr>
      <w:spacing w:before="100" w:beforeAutospacing="1" w:after="100" w:afterAutospacing="1" w:line="240" w:lineRule="auto"/>
    </w:pPr>
    <w:rPr>
      <w:rFonts w:ascii="Times New Roman" w:eastAsia="Times New Roman" w:hAnsi="Times New Roman" w:cs="Times New Roman"/>
      <w:szCs w:val="24"/>
      <w:lang w:eastAsia="uk-UA"/>
    </w:rPr>
  </w:style>
  <w:style w:type="paragraph" w:customStyle="1" w:styleId="msonormalbullet2gif">
    <w:name w:val="msonormalbullet2.gif"/>
    <w:basedOn w:val="a"/>
    <w:rsid w:val="00A2448C"/>
    <w:pPr>
      <w:spacing w:before="100" w:beforeAutospacing="1" w:after="100" w:afterAutospacing="1" w:line="240" w:lineRule="auto"/>
    </w:pPr>
    <w:rPr>
      <w:rFonts w:ascii="Times New Roman" w:eastAsia="Times New Roman" w:hAnsi="Times New Roman" w:cs="Times New Roman"/>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315110">
      <w:bodyDiv w:val="1"/>
      <w:marLeft w:val="0"/>
      <w:marRight w:val="0"/>
      <w:marTop w:val="0"/>
      <w:marBottom w:val="0"/>
      <w:divBdr>
        <w:top w:val="none" w:sz="0" w:space="0" w:color="auto"/>
        <w:left w:val="none" w:sz="0" w:space="0" w:color="auto"/>
        <w:bottom w:val="none" w:sz="0" w:space="0" w:color="auto"/>
        <w:right w:val="none" w:sz="0" w:space="0" w:color="auto"/>
      </w:divBdr>
    </w:div>
    <w:div w:id="774519641">
      <w:bodyDiv w:val="1"/>
      <w:marLeft w:val="0"/>
      <w:marRight w:val="0"/>
      <w:marTop w:val="0"/>
      <w:marBottom w:val="0"/>
      <w:divBdr>
        <w:top w:val="none" w:sz="0" w:space="0" w:color="auto"/>
        <w:left w:val="none" w:sz="0" w:space="0" w:color="auto"/>
        <w:bottom w:val="none" w:sz="0" w:space="0" w:color="auto"/>
        <w:right w:val="none" w:sz="0" w:space="0" w:color="auto"/>
      </w:divBdr>
    </w:div>
    <w:div w:id="923419907">
      <w:bodyDiv w:val="1"/>
      <w:marLeft w:val="0"/>
      <w:marRight w:val="0"/>
      <w:marTop w:val="0"/>
      <w:marBottom w:val="0"/>
      <w:divBdr>
        <w:top w:val="none" w:sz="0" w:space="0" w:color="auto"/>
        <w:left w:val="none" w:sz="0" w:space="0" w:color="auto"/>
        <w:bottom w:val="none" w:sz="0" w:space="0" w:color="auto"/>
        <w:right w:val="none" w:sz="0" w:space="0" w:color="auto"/>
      </w:divBdr>
      <w:divsChild>
        <w:div w:id="1290090495">
          <w:marLeft w:val="0"/>
          <w:marRight w:val="0"/>
          <w:marTop w:val="0"/>
          <w:marBottom w:val="0"/>
          <w:divBdr>
            <w:top w:val="none" w:sz="0" w:space="0" w:color="auto"/>
            <w:left w:val="none" w:sz="0" w:space="0" w:color="auto"/>
            <w:bottom w:val="none" w:sz="0" w:space="0" w:color="auto"/>
            <w:right w:val="none" w:sz="0" w:space="0" w:color="auto"/>
          </w:divBdr>
        </w:div>
        <w:div w:id="1459181767">
          <w:marLeft w:val="0"/>
          <w:marRight w:val="0"/>
          <w:marTop w:val="0"/>
          <w:marBottom w:val="0"/>
          <w:divBdr>
            <w:top w:val="none" w:sz="0" w:space="0" w:color="auto"/>
            <w:left w:val="none" w:sz="0" w:space="0" w:color="auto"/>
            <w:bottom w:val="none" w:sz="0" w:space="0" w:color="auto"/>
            <w:right w:val="none" w:sz="0" w:space="0" w:color="auto"/>
          </w:divBdr>
        </w:div>
        <w:div w:id="1983658083">
          <w:marLeft w:val="0"/>
          <w:marRight w:val="0"/>
          <w:marTop w:val="0"/>
          <w:marBottom w:val="0"/>
          <w:divBdr>
            <w:top w:val="none" w:sz="0" w:space="0" w:color="auto"/>
            <w:left w:val="none" w:sz="0" w:space="0" w:color="auto"/>
            <w:bottom w:val="none" w:sz="0" w:space="0" w:color="auto"/>
            <w:right w:val="none" w:sz="0" w:space="0" w:color="auto"/>
          </w:divBdr>
        </w:div>
        <w:div w:id="1038628820">
          <w:marLeft w:val="0"/>
          <w:marRight w:val="0"/>
          <w:marTop w:val="0"/>
          <w:marBottom w:val="0"/>
          <w:divBdr>
            <w:top w:val="none" w:sz="0" w:space="0" w:color="auto"/>
            <w:left w:val="none" w:sz="0" w:space="0" w:color="auto"/>
            <w:bottom w:val="none" w:sz="0" w:space="0" w:color="auto"/>
            <w:right w:val="none" w:sz="0" w:space="0" w:color="auto"/>
          </w:divBdr>
        </w:div>
        <w:div w:id="1660770474">
          <w:marLeft w:val="0"/>
          <w:marRight w:val="0"/>
          <w:marTop w:val="0"/>
          <w:marBottom w:val="0"/>
          <w:divBdr>
            <w:top w:val="none" w:sz="0" w:space="0" w:color="auto"/>
            <w:left w:val="none" w:sz="0" w:space="0" w:color="auto"/>
            <w:bottom w:val="none" w:sz="0" w:space="0" w:color="auto"/>
            <w:right w:val="none" w:sz="0" w:space="0" w:color="auto"/>
          </w:divBdr>
        </w:div>
        <w:div w:id="503324719">
          <w:marLeft w:val="0"/>
          <w:marRight w:val="0"/>
          <w:marTop w:val="0"/>
          <w:marBottom w:val="0"/>
          <w:divBdr>
            <w:top w:val="none" w:sz="0" w:space="0" w:color="auto"/>
            <w:left w:val="none" w:sz="0" w:space="0" w:color="auto"/>
            <w:bottom w:val="none" w:sz="0" w:space="0" w:color="auto"/>
            <w:right w:val="none" w:sz="0" w:space="0" w:color="auto"/>
          </w:divBdr>
        </w:div>
      </w:divsChild>
    </w:div>
    <w:div w:id="1060783369">
      <w:bodyDiv w:val="1"/>
      <w:marLeft w:val="0"/>
      <w:marRight w:val="0"/>
      <w:marTop w:val="0"/>
      <w:marBottom w:val="0"/>
      <w:divBdr>
        <w:top w:val="none" w:sz="0" w:space="0" w:color="auto"/>
        <w:left w:val="none" w:sz="0" w:space="0" w:color="auto"/>
        <w:bottom w:val="none" w:sz="0" w:space="0" w:color="auto"/>
        <w:right w:val="none" w:sz="0" w:space="0" w:color="auto"/>
      </w:divBdr>
      <w:divsChild>
        <w:div w:id="669987185">
          <w:marLeft w:val="0"/>
          <w:marRight w:val="0"/>
          <w:marTop w:val="0"/>
          <w:marBottom w:val="0"/>
          <w:divBdr>
            <w:top w:val="none" w:sz="0" w:space="0" w:color="auto"/>
            <w:left w:val="none" w:sz="0" w:space="0" w:color="auto"/>
            <w:bottom w:val="none" w:sz="0" w:space="0" w:color="auto"/>
            <w:right w:val="none" w:sz="0" w:space="0" w:color="auto"/>
          </w:divBdr>
        </w:div>
        <w:div w:id="1211770246">
          <w:marLeft w:val="0"/>
          <w:marRight w:val="0"/>
          <w:marTop w:val="0"/>
          <w:marBottom w:val="0"/>
          <w:divBdr>
            <w:top w:val="none" w:sz="0" w:space="0" w:color="auto"/>
            <w:left w:val="none" w:sz="0" w:space="0" w:color="auto"/>
            <w:bottom w:val="none" w:sz="0" w:space="0" w:color="auto"/>
            <w:right w:val="none" w:sz="0" w:space="0" w:color="auto"/>
          </w:divBdr>
        </w:div>
        <w:div w:id="616913838">
          <w:marLeft w:val="0"/>
          <w:marRight w:val="0"/>
          <w:marTop w:val="0"/>
          <w:marBottom w:val="0"/>
          <w:divBdr>
            <w:top w:val="none" w:sz="0" w:space="0" w:color="auto"/>
            <w:left w:val="none" w:sz="0" w:space="0" w:color="auto"/>
            <w:bottom w:val="none" w:sz="0" w:space="0" w:color="auto"/>
            <w:right w:val="none" w:sz="0" w:space="0" w:color="auto"/>
          </w:divBdr>
        </w:div>
      </w:divsChild>
    </w:div>
    <w:div w:id="1095445031">
      <w:bodyDiv w:val="1"/>
      <w:marLeft w:val="0"/>
      <w:marRight w:val="0"/>
      <w:marTop w:val="0"/>
      <w:marBottom w:val="0"/>
      <w:divBdr>
        <w:top w:val="none" w:sz="0" w:space="0" w:color="auto"/>
        <w:left w:val="none" w:sz="0" w:space="0" w:color="auto"/>
        <w:bottom w:val="none" w:sz="0" w:space="0" w:color="auto"/>
        <w:right w:val="none" w:sz="0" w:space="0" w:color="auto"/>
      </w:divBdr>
    </w:div>
    <w:div w:id="1296645419">
      <w:bodyDiv w:val="1"/>
      <w:marLeft w:val="0"/>
      <w:marRight w:val="0"/>
      <w:marTop w:val="0"/>
      <w:marBottom w:val="0"/>
      <w:divBdr>
        <w:top w:val="none" w:sz="0" w:space="0" w:color="auto"/>
        <w:left w:val="none" w:sz="0" w:space="0" w:color="auto"/>
        <w:bottom w:val="none" w:sz="0" w:space="0" w:color="auto"/>
        <w:right w:val="none" w:sz="0" w:space="0" w:color="auto"/>
      </w:divBdr>
    </w:div>
    <w:div w:id="1426153625">
      <w:bodyDiv w:val="1"/>
      <w:marLeft w:val="0"/>
      <w:marRight w:val="0"/>
      <w:marTop w:val="0"/>
      <w:marBottom w:val="0"/>
      <w:divBdr>
        <w:top w:val="none" w:sz="0" w:space="0" w:color="auto"/>
        <w:left w:val="none" w:sz="0" w:space="0" w:color="auto"/>
        <w:bottom w:val="none" w:sz="0" w:space="0" w:color="auto"/>
        <w:right w:val="none" w:sz="0" w:space="0" w:color="auto"/>
      </w:divBdr>
      <w:divsChild>
        <w:div w:id="705909909">
          <w:marLeft w:val="0"/>
          <w:marRight w:val="0"/>
          <w:marTop w:val="0"/>
          <w:marBottom w:val="0"/>
          <w:divBdr>
            <w:top w:val="none" w:sz="0" w:space="0" w:color="auto"/>
            <w:left w:val="none" w:sz="0" w:space="0" w:color="auto"/>
            <w:bottom w:val="none" w:sz="0" w:space="0" w:color="auto"/>
            <w:right w:val="none" w:sz="0" w:space="0" w:color="auto"/>
          </w:divBdr>
        </w:div>
        <w:div w:id="190920261">
          <w:marLeft w:val="0"/>
          <w:marRight w:val="0"/>
          <w:marTop w:val="0"/>
          <w:marBottom w:val="0"/>
          <w:divBdr>
            <w:top w:val="none" w:sz="0" w:space="0" w:color="auto"/>
            <w:left w:val="none" w:sz="0" w:space="0" w:color="auto"/>
            <w:bottom w:val="none" w:sz="0" w:space="0" w:color="auto"/>
            <w:right w:val="none" w:sz="0" w:space="0" w:color="auto"/>
          </w:divBdr>
        </w:div>
        <w:div w:id="491066478">
          <w:marLeft w:val="0"/>
          <w:marRight w:val="0"/>
          <w:marTop w:val="0"/>
          <w:marBottom w:val="0"/>
          <w:divBdr>
            <w:top w:val="none" w:sz="0" w:space="0" w:color="auto"/>
            <w:left w:val="none" w:sz="0" w:space="0" w:color="auto"/>
            <w:bottom w:val="none" w:sz="0" w:space="0" w:color="auto"/>
            <w:right w:val="none" w:sz="0" w:space="0" w:color="auto"/>
          </w:divBdr>
        </w:div>
        <w:div w:id="1477185829">
          <w:marLeft w:val="0"/>
          <w:marRight w:val="0"/>
          <w:marTop w:val="0"/>
          <w:marBottom w:val="0"/>
          <w:divBdr>
            <w:top w:val="none" w:sz="0" w:space="0" w:color="auto"/>
            <w:left w:val="none" w:sz="0" w:space="0" w:color="auto"/>
            <w:bottom w:val="none" w:sz="0" w:space="0" w:color="auto"/>
            <w:right w:val="none" w:sz="0" w:space="0" w:color="auto"/>
          </w:divBdr>
        </w:div>
        <w:div w:id="1420518179">
          <w:marLeft w:val="0"/>
          <w:marRight w:val="0"/>
          <w:marTop w:val="0"/>
          <w:marBottom w:val="0"/>
          <w:divBdr>
            <w:top w:val="none" w:sz="0" w:space="0" w:color="auto"/>
            <w:left w:val="none" w:sz="0" w:space="0" w:color="auto"/>
            <w:bottom w:val="none" w:sz="0" w:space="0" w:color="auto"/>
            <w:right w:val="none" w:sz="0" w:space="0" w:color="auto"/>
          </w:divBdr>
        </w:div>
        <w:div w:id="1255360379">
          <w:marLeft w:val="0"/>
          <w:marRight w:val="0"/>
          <w:marTop w:val="0"/>
          <w:marBottom w:val="0"/>
          <w:divBdr>
            <w:top w:val="none" w:sz="0" w:space="0" w:color="auto"/>
            <w:left w:val="none" w:sz="0" w:space="0" w:color="auto"/>
            <w:bottom w:val="none" w:sz="0" w:space="0" w:color="auto"/>
            <w:right w:val="none" w:sz="0" w:space="0" w:color="auto"/>
          </w:divBdr>
        </w:div>
      </w:divsChild>
    </w:div>
    <w:div w:id="1643921598">
      <w:bodyDiv w:val="1"/>
      <w:marLeft w:val="0"/>
      <w:marRight w:val="0"/>
      <w:marTop w:val="0"/>
      <w:marBottom w:val="0"/>
      <w:divBdr>
        <w:top w:val="none" w:sz="0" w:space="0" w:color="auto"/>
        <w:left w:val="none" w:sz="0" w:space="0" w:color="auto"/>
        <w:bottom w:val="none" w:sz="0" w:space="0" w:color="auto"/>
        <w:right w:val="none" w:sz="0" w:space="0" w:color="auto"/>
      </w:divBdr>
    </w:div>
    <w:div w:id="1846674509">
      <w:bodyDiv w:val="1"/>
      <w:marLeft w:val="0"/>
      <w:marRight w:val="0"/>
      <w:marTop w:val="0"/>
      <w:marBottom w:val="0"/>
      <w:divBdr>
        <w:top w:val="none" w:sz="0" w:space="0" w:color="auto"/>
        <w:left w:val="none" w:sz="0" w:space="0" w:color="auto"/>
        <w:bottom w:val="none" w:sz="0" w:space="0" w:color="auto"/>
        <w:right w:val="none" w:sz="0" w:space="0" w:color="auto"/>
      </w:divBdr>
    </w:div>
    <w:div w:id="1885096887">
      <w:bodyDiv w:val="1"/>
      <w:marLeft w:val="0"/>
      <w:marRight w:val="0"/>
      <w:marTop w:val="0"/>
      <w:marBottom w:val="0"/>
      <w:divBdr>
        <w:top w:val="none" w:sz="0" w:space="0" w:color="auto"/>
        <w:left w:val="none" w:sz="0" w:space="0" w:color="auto"/>
        <w:bottom w:val="none" w:sz="0" w:space="0" w:color="auto"/>
        <w:right w:val="none" w:sz="0" w:space="0" w:color="auto"/>
      </w:divBdr>
    </w:div>
    <w:div w:id="1914586848">
      <w:bodyDiv w:val="1"/>
      <w:marLeft w:val="0"/>
      <w:marRight w:val="0"/>
      <w:marTop w:val="0"/>
      <w:marBottom w:val="0"/>
      <w:divBdr>
        <w:top w:val="none" w:sz="0" w:space="0" w:color="auto"/>
        <w:left w:val="none" w:sz="0" w:space="0" w:color="auto"/>
        <w:bottom w:val="none" w:sz="0" w:space="0" w:color="auto"/>
        <w:right w:val="none" w:sz="0" w:space="0" w:color="auto"/>
      </w:divBdr>
    </w:div>
    <w:div w:id="203954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922-1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436-15" TargetMode="External"/><Relationship Id="rId23" Type="http://schemas.openxmlformats.org/officeDocument/2006/relationships/hyperlink" Target="https://zakon.rada.gov.ua/laws/show/922-19"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435-15"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877A6-81AD-44B2-84E8-BAB5A798A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1200</TotalTime>
  <Pages>59</Pages>
  <Words>19265</Words>
  <Characters>109811</Characters>
  <Application>Microsoft Office Word</Application>
  <DocSecurity>0</DocSecurity>
  <Lines>915</Lines>
  <Paragraphs>257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128819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ТН</cp:lastModifiedBy>
  <cp:revision>75</cp:revision>
  <cp:lastPrinted>2023-10-02T15:18:00Z</cp:lastPrinted>
  <dcterms:created xsi:type="dcterms:W3CDTF">2023-08-29T14:41:00Z</dcterms:created>
  <dcterms:modified xsi:type="dcterms:W3CDTF">2023-12-18T08:39:00Z</dcterms:modified>
</cp:coreProperties>
</file>