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right" w:pos="14570" w:leader="none"/>
        </w:tabs>
        <w:jc w:val="right"/>
        <w:rPr/>
      </w:pPr>
      <w:r>
        <w:rPr>
          <w:b/>
          <w:bCs/>
          <w:color w:val="000000"/>
          <w:lang w:val="uk-UA" w:eastAsia="ru-RU"/>
        </w:rPr>
        <w:t>Додаток № 3</w:t>
      </w:r>
    </w:p>
    <w:p>
      <w:pPr>
        <w:pStyle w:val="Normal"/>
        <w:jc w:val="right"/>
        <w:rPr>
          <w:b/>
          <w:b/>
          <w:lang w:val="uk-UA"/>
        </w:rPr>
      </w:pPr>
      <w:r>
        <w:rPr>
          <w:b/>
          <w:lang w:val="uk-UA"/>
        </w:rPr>
      </w:r>
    </w:p>
    <w:p>
      <w:pPr>
        <w:pStyle w:val="Normal"/>
        <w:ind w:right="7" w:firstLine="284"/>
        <w:jc w:val="center"/>
        <w:rPr/>
      </w:pPr>
      <w:r>
        <w:rPr>
          <w:rStyle w:val="Appleconvertedspace"/>
          <w:b/>
          <w:iCs/>
          <w:color w:val="121212"/>
          <w:u w:val="none"/>
          <w:lang w:val="uk-UA"/>
        </w:rPr>
        <w:t xml:space="preserve">I. </w:t>
      </w:r>
      <w:r>
        <w:rPr>
          <w:rStyle w:val="Appleconvertedspace"/>
          <w:b/>
          <w:bCs/>
          <w:iCs/>
          <w:color w:val="121212"/>
          <w:sz w:val="24"/>
          <w:szCs w:val="24"/>
          <w:u w:val="none"/>
          <w:lang w:val="uk-UA"/>
        </w:rPr>
        <w:t>Переможець торгів</w:t>
      </w:r>
    </w:p>
    <w:p>
      <w:pPr>
        <w:pStyle w:val="Normal"/>
        <w:ind w:right="7" w:firstLine="284"/>
        <w:jc w:val="center"/>
        <w:rPr>
          <w:rStyle w:val="Appleconvertedspace"/>
          <w:b/>
          <w:b/>
          <w:bCs/>
          <w:iCs/>
          <w:color w:val="121212"/>
          <w:sz w:val="24"/>
          <w:szCs w:val="24"/>
          <w:u w:val="single"/>
          <w:lang w:val="uk-UA"/>
        </w:rPr>
      </w:pPr>
      <w:r>
        <w:rPr>
          <w:b/>
          <w:bCs/>
          <w:iCs/>
          <w:color w:val="121212"/>
          <w:sz w:val="24"/>
          <w:szCs w:val="24"/>
          <w:u w:val="single"/>
          <w:lang w:val="uk-UA"/>
        </w:rPr>
      </w:r>
    </w:p>
    <w:p>
      <w:pPr>
        <w:pStyle w:val="Normal"/>
        <w:ind w:right="7" w:firstLine="284"/>
        <w:jc w:val="both"/>
        <w:rPr/>
      </w:pPr>
      <w:r>
        <w:rPr>
          <w:rStyle w:val="Appleconvertedspace"/>
          <w:b/>
          <w:iCs/>
          <w:color w:val="121212"/>
          <w:u w:val="none"/>
          <w:lang w:val="uk-UA"/>
        </w:rPr>
        <w:t xml:space="preserve"> </w:t>
      </w:r>
      <w:r>
        <w:rPr>
          <w:rStyle w:val="Appleconvertedspace"/>
          <w:b/>
          <w:bCs/>
          <w:iCs/>
          <w:color w:val="121212"/>
          <w:sz w:val="24"/>
          <w:szCs w:val="24"/>
          <w:u w:val="none"/>
          <w:lang w:val="uk-UA"/>
        </w:rPr>
        <w:t>Переможець торгів</w:t>
      </w:r>
      <w:r>
        <w:rPr>
          <w:rStyle w:val="Appleconvertedspace"/>
          <w:b w:val="false"/>
          <w:bCs w:val="false"/>
          <w:iCs/>
          <w:color w:val="121212"/>
          <w:sz w:val="24"/>
          <w:szCs w:val="24"/>
          <w:u w:val="none"/>
          <w:lang w:val="uk-UA"/>
        </w:rPr>
        <w:t xml:space="preserve"> у строк, що не перевищує 10 днів з дати оприлюднення на веб-порталі Уповноваженого органу повідомлення про намір укласти договір, повинен подати замовнику документи, а саме: </w:t>
      </w:r>
    </w:p>
    <w:p>
      <w:pPr>
        <w:pStyle w:val="Normal"/>
        <w:widowControl/>
        <w:shd w:val="clear" w:fill="FFFFFF"/>
        <w:spacing w:lineRule="auto" w:line="240" w:before="0" w:after="0"/>
        <w:ind w:left="0" w:right="0" w:hanging="0"/>
        <w:jc w:val="both"/>
        <w:rPr>
          <w:b w:val="false"/>
          <w:b w:val="false"/>
          <w:bCs w:val="false"/>
          <w:sz w:val="24"/>
          <w:szCs w:val="24"/>
        </w:rPr>
      </w:pPr>
      <w:r>
        <w:rPr>
          <w:b w:val="false"/>
          <w:bCs w:val="false"/>
          <w:sz w:val="24"/>
          <w:szCs w:val="24"/>
        </w:rPr>
        <w:t>1. В</w:t>
      </w:r>
      <w:r>
        <w:rPr>
          <w:rFonts w:eastAsia="Tahoma" w:cs="Lohit Devanagari;Times New Roman"/>
          <w:b w:val="false"/>
          <w:bCs w:val="false"/>
          <w:color w:val="00000A"/>
          <w:kern w:val="2"/>
          <w:sz w:val="24"/>
          <w:szCs w:val="24"/>
          <w:lang w:eastAsia="zh-CN" w:bidi="hi-IN"/>
        </w:rPr>
        <w:t>итяг, виданий органами МВС про те, що службова (посадова) особа учасника процедури закупівлі, яка підписала тендерну пропозицію, фізична особа, яка є учасником не була засуджена за кримінальне правопорушення, вчинене з корисливих мотивів (зокрема, пов’язаний з хабарництвом, шахрайством та відмиванням коштів), або судимість з якої знято або погашено у встановленому законом порядку видану</w:t>
      </w:r>
      <w:r>
        <w:rPr>
          <w:b w:val="false"/>
          <w:bCs w:val="false"/>
          <w:color w:val="000000"/>
          <w:sz w:val="24"/>
          <w:szCs w:val="24"/>
        </w:rPr>
        <w:t xml:space="preserve"> </w:t>
      </w:r>
      <w:r>
        <w:rPr>
          <w:b/>
          <w:bCs/>
          <w:color w:val="000000"/>
          <w:sz w:val="24"/>
          <w:szCs w:val="24"/>
        </w:rPr>
        <w:t xml:space="preserve">не раніше ніж за тридцять календарних днів до дня оприлюднення на веб-порталі </w:t>
      </w:r>
      <w:r>
        <w:rPr>
          <w:b/>
          <w:bCs/>
          <w:color w:val="000000"/>
          <w:sz w:val="24"/>
          <w:szCs w:val="24"/>
          <w:highlight w:val="white"/>
        </w:rPr>
        <w:t>повідомлення про намір укласти договір з переможцем або більш пізню дату</w:t>
      </w:r>
      <w:r>
        <w:rPr>
          <w:b w:val="false"/>
          <w:bCs w:val="false"/>
          <w:sz w:val="24"/>
          <w:szCs w:val="24"/>
          <w:highlight w:val="white"/>
        </w:rPr>
        <w:t>.</w:t>
      </w:r>
    </w:p>
    <w:p>
      <w:pPr>
        <w:pStyle w:val="Normal"/>
        <w:spacing w:lineRule="auto" w:line="240"/>
        <w:ind w:left="0" w:right="22" w:hanging="0"/>
        <w:jc w:val="both"/>
        <w:rPr>
          <w:b w:val="false"/>
          <w:b w:val="false"/>
          <w:bCs w:val="false"/>
          <w:sz w:val="24"/>
          <w:szCs w:val="24"/>
        </w:rPr>
      </w:pPr>
      <w:r>
        <w:rPr>
          <w:b w:val="false"/>
          <w:bCs w:val="false"/>
          <w:sz w:val="24"/>
          <w:szCs w:val="24"/>
        </w:rPr>
        <w:t xml:space="preserve">2. Довідку, видану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03.09.2018р. №733, </w:t>
      </w:r>
      <w:r>
        <w:rPr>
          <w:b/>
          <w:bCs/>
          <w:sz w:val="24"/>
          <w:szCs w:val="24"/>
        </w:rPr>
        <w:t>дійсну на день її завантаження до електронної системи закупівель.</w:t>
      </w:r>
    </w:p>
    <w:p>
      <w:pPr>
        <w:pStyle w:val="Normal"/>
        <w:widowControl/>
        <w:shd w:val="clear" w:fill="FFFFFF"/>
        <w:spacing w:lineRule="auto" w:line="240" w:before="0" w:after="0"/>
        <w:ind w:left="0" w:right="22" w:hanging="0"/>
        <w:jc w:val="both"/>
        <w:rPr>
          <w:b/>
          <w:b/>
          <w:bCs/>
          <w:sz w:val="24"/>
          <w:szCs w:val="24"/>
        </w:rPr>
      </w:pPr>
      <w:r>
        <w:rPr>
          <w:b/>
          <w:bCs/>
          <w:sz w:val="24"/>
          <w:szCs w:val="24"/>
          <w:highlight w:val="white"/>
        </w:rPr>
        <w:t>У разі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то переможець надає копію прийнятого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 № 574.</w:t>
      </w:r>
    </w:p>
    <w:p>
      <w:pPr>
        <w:pStyle w:val="Normal"/>
        <w:spacing w:lineRule="auto" w:line="240"/>
        <w:ind w:left="0" w:right="22" w:hanging="0"/>
        <w:jc w:val="both"/>
        <w:rPr>
          <w:b w:val="false"/>
          <w:b w:val="false"/>
          <w:bCs w:val="false"/>
          <w:sz w:val="24"/>
          <w:szCs w:val="24"/>
        </w:rPr>
      </w:pPr>
      <w:r>
        <w:rPr>
          <w:b w:val="false"/>
          <w:bCs w:val="false"/>
          <w:sz w:val="24"/>
          <w:szCs w:val="24"/>
          <w:lang w:eastAsia="uk-UA" w:bidi="hi-IN"/>
        </w:rPr>
        <w:t>3.</w:t>
      </w:r>
      <w:r>
        <w:rPr>
          <w:b w:val="false"/>
          <w:bCs w:val="false"/>
          <w:sz w:val="24"/>
          <w:szCs w:val="24"/>
          <w:lang w:eastAsia="uk-UA"/>
        </w:rPr>
        <w:t xml:space="preserve"> Довідку в довільній формі про відсутність </w:t>
      </w:r>
      <w:r>
        <w:rPr>
          <w:b w:val="false"/>
          <w:bCs w:val="false"/>
          <w:sz w:val="24"/>
          <w:szCs w:val="24"/>
        </w:rPr>
        <w:t>невиконаних своїх зобов’язань за раніше укладеним договором про закупівлю з цим самим замовником - Міжрегіональним центром швидкого реагування Державної служби України з надзвичайних ситуацій.</w:t>
      </w:r>
    </w:p>
    <w:p>
      <w:pPr>
        <w:pStyle w:val="Normal"/>
        <w:ind w:right="7" w:firstLine="284"/>
        <w:jc w:val="both"/>
        <w:rPr/>
      </w:pPr>
      <w:r>
        <w:rPr>
          <w:rStyle w:val="Appleconvertedspace"/>
          <w:rFonts w:eastAsia="Times New Roman" w:cs="Times New Roman"/>
          <w:b/>
          <w:bCs/>
          <w:iCs/>
          <w:color w:val="000000"/>
          <w:sz w:val="24"/>
          <w:szCs w:val="24"/>
          <w:highlight w:val="white"/>
          <w:u w:val="none"/>
          <w:lang w:val="uk-UA" w:eastAsia="en-US"/>
        </w:rPr>
        <w:t xml:space="preserve">У разі надання довідок у вигляді електронного документу (роздрукованого), такі довідки повинні містити обов’язкові атрибути (QR-код та/або № документа та/або № запиту тощо) за допомогою яких </w:t>
      </w:r>
      <w:r>
        <w:rPr>
          <w:rStyle w:val="Appleconvertedspace"/>
          <w:rFonts w:eastAsia="Times New Roman" w:cs="Times New Roman"/>
          <w:b/>
          <w:bCs/>
          <w:iCs/>
          <w:color w:val="000000"/>
          <w:sz w:val="24"/>
          <w:szCs w:val="24"/>
          <w:highlight w:val="white"/>
          <w:u w:val="none"/>
          <w:lang w:val="uk-UA" w:eastAsia="en-US" w:bidi="hi-IN"/>
        </w:rPr>
        <w:t>можна перевірити автентичність цих документів.</w:t>
      </w:r>
    </w:p>
    <w:p>
      <w:pPr>
        <w:pStyle w:val="Normal"/>
        <w:ind w:right="7" w:hanging="0"/>
        <w:jc w:val="both"/>
        <w:rPr>
          <w:b/>
          <w:b/>
          <w:lang w:val="uk-UA"/>
        </w:rPr>
      </w:pPr>
      <w:r>
        <w:rPr>
          <w:b/>
          <w:lang w:val="uk-UA"/>
        </w:rPr>
      </w:r>
    </w:p>
    <w:p>
      <w:pPr>
        <w:pStyle w:val="Normal"/>
        <w:widowControl/>
        <w:shd w:val="clear" w:fill="FFFFFF"/>
        <w:suppressAutoHyphens w:val="true"/>
        <w:bidi w:val="0"/>
        <w:spacing w:lineRule="auto" w:line="240" w:before="0" w:after="0"/>
        <w:ind w:left="0" w:right="0" w:firstLine="454"/>
        <w:jc w:val="both"/>
        <w:rPr/>
      </w:pPr>
      <w:r>
        <w:rPr>
          <w:rFonts w:cs="Proba Pro;Times New Roman"/>
          <w:color w:val="1D1D1B"/>
          <w:sz w:val="24"/>
          <w:szCs w:val="24"/>
        </w:rPr>
        <w:t>Так як постановою КМУ від 12.03.2022 № 263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Style32"/>
        <w:widowControl/>
        <w:shd w:val="clear" w:fill="FFFFFF"/>
        <w:suppressAutoHyphens w:val="true"/>
        <w:bidi w:val="0"/>
        <w:spacing w:lineRule="auto" w:line="240" w:before="280" w:after="280"/>
        <w:ind w:left="0" w:right="0" w:firstLine="397"/>
        <w:jc w:val="both"/>
        <w:rPr/>
      </w:pPr>
      <w:r>
        <w:rPr>
          <w:rFonts w:cs="Proba Pro;Times New Roman"/>
          <w:color w:val="1D1D1B"/>
          <w:sz w:val="24"/>
          <w:szCs w:val="24"/>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pPr>
        <w:pStyle w:val="Normal"/>
        <w:widowControl w:val="false"/>
        <w:shd w:val="clear" w:fill="FFFFFF"/>
        <w:suppressAutoHyphens w:val="false"/>
        <w:bidi w:val="0"/>
        <w:spacing w:lineRule="auto" w:line="240" w:before="100" w:after="100"/>
        <w:ind w:left="0" w:right="0" w:firstLine="283"/>
        <w:jc w:val="both"/>
        <w:rPr/>
      </w:pPr>
      <w:r>
        <w:rPr>
          <w:rFonts w:eastAsia="Times New Roman" w:cs="Proba Pro;Times New Roman"/>
          <w:b w:val="false"/>
          <w:bCs w:val="false"/>
          <w:color w:val="1D1D1B"/>
          <w:sz w:val="24"/>
          <w:szCs w:val="24"/>
          <w:highlight w:val="white"/>
          <w:lang w:val="uk-UA" w:eastAsia="en-US" w:bidi="hi-IN"/>
        </w:rPr>
        <w:t>Водночас у повідомленні, розміщеному на вебсайті Національного агентства з питань запобігання корупції 24.02.2022, зазначено, що доступ до публічної частини, зокрема,</w:t>
      </w:r>
      <w:r>
        <w:rPr>
          <w:rFonts w:eastAsia="Times New Roman" w:cs="Proba Pro;Times New Roman"/>
          <w:b w:val="false"/>
          <w:bCs w:val="false"/>
          <w:color w:val="1D1D1B"/>
          <w:sz w:val="24"/>
          <w:szCs w:val="24"/>
          <w:highlight w:val="white"/>
          <w:lang w:val="ru-RU" w:eastAsia="en-US" w:bidi="hi-IN"/>
        </w:rPr>
        <w:t xml:space="preserve"> </w:t>
      </w:r>
      <w:r>
        <w:rPr>
          <w:rFonts w:eastAsia="Times New Roman" w:cs="Proba Pro;Times New Roman"/>
          <w:b w:val="false"/>
          <w:bCs w:val="false"/>
          <w:color w:val="1D1D1B"/>
          <w:sz w:val="24"/>
          <w:szCs w:val="24"/>
          <w:highlight w:val="white"/>
          <w:lang w:val="uk-UA" w:eastAsia="en-US" w:bidi="hi-IN"/>
        </w:rPr>
        <w:t>Єдиного державного реєстру осіб, які вчинили корупційні або пов’язані з корупцією правопорушення</w:t>
      </w:r>
      <w:r>
        <w:rPr>
          <w:rFonts w:eastAsia="Times New Roman" w:cs="Proba Pro;Times New Roman"/>
          <w:b w:val="false"/>
          <w:bCs w:val="false"/>
          <w:color w:val="1D1D1B"/>
          <w:sz w:val="24"/>
          <w:szCs w:val="24"/>
          <w:highlight w:val="white"/>
          <w:lang w:val="ru-RU" w:eastAsia="en-US" w:bidi="hi-IN"/>
        </w:rPr>
        <w:t xml:space="preserve"> </w:t>
      </w:r>
      <w:r>
        <w:rPr>
          <w:rFonts w:eastAsia="Times New Roman" w:cs="Proba Pro;Times New Roman"/>
          <w:b w:val="false"/>
          <w:bCs w:val="false"/>
          <w:color w:val="1D1D1B"/>
          <w:sz w:val="24"/>
          <w:szCs w:val="24"/>
          <w:highlight w:val="white"/>
          <w:lang w:val="uk-UA" w:eastAsia="en-US" w:bidi="hi-IN"/>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pPr>
        <w:pStyle w:val="Normal"/>
        <w:widowControl w:val="false"/>
        <w:shd w:val="clear" w:fill="FFFFFF"/>
        <w:suppressAutoHyphens w:val="false"/>
        <w:spacing w:lineRule="auto" w:line="240" w:before="100" w:after="100"/>
        <w:ind w:left="0" w:right="0" w:hanging="0"/>
        <w:jc w:val="both"/>
        <w:rPr>
          <w:rFonts w:ascii="Times New Roman" w:hAnsi="Times New Roman" w:eastAsia="Times New Roman" w:cs="Proba Pro;Times New Roman"/>
          <w:b/>
          <w:b/>
          <w:color w:val="1D1D1B"/>
          <w:highlight w:val="white"/>
          <w:lang w:val="uk-UA" w:eastAsia="en-US" w:bidi="hi-IN"/>
        </w:rPr>
      </w:pPr>
      <w:r>
        <w:rPr>
          <w:rFonts w:eastAsia="Times New Roman" w:cs="Proba Pro;Times New Roman"/>
          <w:b/>
          <w:color w:val="1D1D1B"/>
          <w:highlight w:val="white"/>
          <w:lang w:val="uk-UA" w:eastAsia="en-US" w:bidi="hi-IN"/>
        </w:rPr>
      </w:r>
    </w:p>
    <w:p>
      <w:pPr>
        <w:pStyle w:val="Normal"/>
        <w:widowControl w:val="false"/>
        <w:shd w:val="clear" w:fill="FFFFFF"/>
        <w:spacing w:lineRule="auto" w:line="240" w:before="100" w:after="100"/>
        <w:ind w:left="0" w:right="0" w:firstLine="272"/>
        <w:jc w:val="both"/>
        <w:rPr>
          <w:sz w:val="24"/>
          <w:szCs w:val="24"/>
        </w:rPr>
      </w:pPr>
      <w:r>
        <w:rPr>
          <w:rFonts w:eastAsia="Times New Roman" w:cs="Proba Pro;Times New Roman"/>
          <w:b/>
          <w:color w:val="1D1D1B"/>
          <w:sz w:val="24"/>
          <w:szCs w:val="24"/>
          <w:highlight w:val="white"/>
          <w:lang w:val="uk-UA" w:bidi="hi-IN"/>
        </w:rPr>
        <w:t>Так як,</w:t>
      </w:r>
      <w:r>
        <w:rPr>
          <w:rFonts w:eastAsia="Times New Roman" w:cs="Proba Pro;Times New Roman"/>
          <w:b/>
          <w:color w:val="1D1D1B"/>
          <w:sz w:val="24"/>
          <w:szCs w:val="24"/>
          <w:highlight w:val="white"/>
          <w:lang w:val="ru-RU" w:bidi="hi-IN"/>
        </w:rPr>
        <w:t> </w:t>
      </w:r>
      <w:r>
        <w:rPr>
          <w:rFonts w:eastAsia="Times New Roman" w:cs="Proba Pro;Times New Roman"/>
          <w:b/>
          <w:bCs/>
          <w:color w:val="1D1D1B"/>
          <w:sz w:val="24"/>
          <w:szCs w:val="24"/>
          <w:highlight w:val="white"/>
          <w:lang w:val="uk-UA" w:bidi="hi-IN"/>
        </w:rPr>
        <w:t>в умовах воєнного стану відсутній вільний</w:t>
      </w:r>
      <w:r>
        <w:rPr>
          <w:rFonts w:eastAsia="Times New Roman" w:cs="Proba Pro;Times New Roman"/>
          <w:b/>
          <w:bCs/>
          <w:color w:val="1D1D1B"/>
          <w:sz w:val="24"/>
          <w:szCs w:val="24"/>
          <w:highlight w:val="white"/>
          <w:lang w:val="ru-RU" w:bidi="hi-IN"/>
        </w:rPr>
        <w:t> </w:t>
      </w:r>
      <w:r>
        <w:rPr>
          <w:rFonts w:eastAsia="Times New Roman" w:cs="Proba Pro;Times New Roman"/>
          <w:b/>
          <w:bCs/>
          <w:color w:val="1D1D1B"/>
          <w:sz w:val="24"/>
          <w:szCs w:val="24"/>
          <w:highlight w:val="white"/>
          <w:lang w:val="uk-UA" w:bidi="hi-IN"/>
        </w:rPr>
        <w:t>доступ до</w:t>
      </w:r>
      <w:r>
        <w:rPr>
          <w:rFonts w:eastAsia="Times New Roman" w:cs="Proba Pro;Times New Roman"/>
          <w:b/>
          <w:bCs/>
          <w:color w:val="1D1D1B"/>
          <w:sz w:val="24"/>
          <w:szCs w:val="24"/>
          <w:highlight w:val="white"/>
          <w:lang w:val="ru-RU" w:bidi="hi-IN"/>
        </w:rPr>
        <w:t> </w:t>
      </w:r>
      <w:r>
        <w:rPr>
          <w:rFonts w:eastAsia="Times New Roman" w:cs="Proba Pro;Times New Roman"/>
          <w:b/>
          <w:bCs/>
          <w:color w:val="1D1D1B"/>
          <w:sz w:val="24"/>
          <w:szCs w:val="24"/>
          <w:highlight w:val="white"/>
          <w:lang w:val="uk-UA" w:bidi="hi-IN"/>
        </w:rPr>
        <w:t>публічної інформації, що</w:t>
      </w:r>
      <w:r>
        <w:rPr>
          <w:rFonts w:eastAsia="Times New Roman" w:cs="Proba Pro;Times New Roman"/>
          <w:b/>
          <w:bCs/>
          <w:color w:val="1D1D1B"/>
          <w:sz w:val="24"/>
          <w:szCs w:val="24"/>
          <w:highlight w:val="white"/>
          <w:lang w:val="ru-RU" w:bidi="hi-IN"/>
        </w:rPr>
        <w:t> </w:t>
      </w:r>
      <w:r>
        <w:rPr>
          <w:rFonts w:eastAsia="Times New Roman" w:cs="Proba Pro;Times New Roman"/>
          <w:b/>
          <w:bCs/>
          <w:color w:val="1D1D1B"/>
          <w:sz w:val="24"/>
          <w:szCs w:val="24"/>
          <w:highlight w:val="white"/>
          <w:lang w:val="uk-UA" w:bidi="hi-IN"/>
        </w:rPr>
        <w:t>міститься у зазначених вище відкритих єдиних державних реєстрах,</w:t>
      </w:r>
      <w:r>
        <w:rPr>
          <w:rFonts w:eastAsia="Times New Roman" w:cs="Proba Pro;Times New Roman"/>
          <w:b/>
          <w:color w:val="1D1D1B"/>
          <w:sz w:val="24"/>
          <w:szCs w:val="24"/>
          <w:highlight w:val="white"/>
          <w:lang w:val="ru-RU" w:bidi="hi-IN"/>
        </w:rPr>
        <w:t> </w:t>
      </w:r>
      <w:r>
        <w:rPr>
          <w:rFonts w:eastAsia="Times New Roman" w:cs="Proba Pro;Times New Roman"/>
          <w:b/>
          <w:color w:val="1D1D1B"/>
          <w:sz w:val="24"/>
          <w:szCs w:val="24"/>
          <w:highlight w:val="white"/>
          <w:lang w:val="uk-UA" w:bidi="hi-IN"/>
        </w:rPr>
        <w:t>тому Переможець процедури надає</w:t>
      </w:r>
      <w:r>
        <w:rPr>
          <w:rFonts w:eastAsia="Times New Roman" w:cs="Times New Roman"/>
          <w:b/>
          <w:color w:val="000000"/>
          <w:sz w:val="24"/>
          <w:szCs w:val="24"/>
          <w:highlight w:val="white"/>
          <w:lang w:val="uk-UA" w:eastAsia="uk-UA" w:bidi="hi-IN"/>
        </w:rPr>
        <w:t>:</w:t>
      </w:r>
    </w:p>
    <w:p>
      <w:pPr>
        <w:pStyle w:val="Normal"/>
        <w:widowControl w:val="false"/>
        <w:shd w:val="clear" w:fill="FFFFFF"/>
        <w:spacing w:lineRule="auto" w:line="240" w:before="100" w:after="100"/>
        <w:ind w:left="0" w:right="0" w:firstLine="272"/>
        <w:jc w:val="both"/>
        <w:rPr/>
      </w:pPr>
      <w:r>
        <w:rPr>
          <w:sz w:val="24"/>
          <w:szCs w:val="24"/>
          <w:highlight w:val="white"/>
        </w:rPr>
        <w:t xml:space="preserve">Інформацію про те чи, внесені до Єдиного державного реєстру осіб, які вчинили корупційні або пов’язані з корупцією правопорушення відомості про юридичну особу, яка є учасником процедури закупівлі у </w:t>
      </w:r>
      <w:r>
        <w:rPr>
          <w:b/>
          <w:sz w:val="24"/>
          <w:szCs w:val="24"/>
          <w:highlight w:val="white"/>
        </w:rPr>
        <w:t xml:space="preserve">вигляді </w:t>
      </w:r>
      <w:r>
        <w:rPr>
          <w:b/>
          <w:color w:val="000000"/>
          <w:sz w:val="24"/>
          <w:szCs w:val="24"/>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 за посиланням </w:t>
      </w:r>
      <w:hyperlink r:id="rId2">
        <w:r>
          <w:rPr>
            <w:rStyle w:val="Style13"/>
            <w:b/>
            <w:sz w:val="24"/>
            <w:szCs w:val="24"/>
            <w:lang w:val="en-US" w:eastAsia="uk-UA"/>
          </w:rPr>
          <w:t>https</w:t>
        </w:r>
      </w:hyperlink>
      <w:hyperlink r:id="rId3">
        <w:r>
          <w:rPr>
            <w:rStyle w:val="Style13"/>
            <w:b/>
            <w:sz w:val="24"/>
            <w:szCs w:val="24"/>
            <w:lang w:eastAsia="uk-UA"/>
          </w:rPr>
          <w:t>://</w:t>
        </w:r>
      </w:hyperlink>
      <w:hyperlink r:id="rId4">
        <w:r>
          <w:rPr>
            <w:rStyle w:val="Style13"/>
            <w:b/>
            <w:sz w:val="24"/>
            <w:szCs w:val="24"/>
            <w:lang w:val="en-US" w:eastAsia="uk-UA"/>
          </w:rPr>
          <w:t>bit</w:t>
        </w:r>
      </w:hyperlink>
      <w:hyperlink r:id="rId5">
        <w:r>
          <w:rPr>
            <w:rStyle w:val="Style13"/>
            <w:b/>
            <w:sz w:val="24"/>
            <w:szCs w:val="24"/>
            <w:lang w:eastAsia="uk-UA"/>
          </w:rPr>
          <w:t>.</w:t>
        </w:r>
      </w:hyperlink>
      <w:hyperlink r:id="rId6">
        <w:r>
          <w:rPr>
            <w:rStyle w:val="Style13"/>
            <w:b/>
            <w:sz w:val="24"/>
            <w:szCs w:val="24"/>
            <w:lang w:val="en-US" w:eastAsia="uk-UA"/>
          </w:rPr>
          <w:t>ly</w:t>
        </w:r>
      </w:hyperlink>
      <w:hyperlink r:id="rId7">
        <w:r>
          <w:rPr>
            <w:rStyle w:val="Style13"/>
            <w:b/>
            <w:sz w:val="24"/>
            <w:szCs w:val="24"/>
            <w:lang w:eastAsia="uk-UA"/>
          </w:rPr>
          <w:t>/</w:t>
        </w:r>
      </w:hyperlink>
      <w:hyperlink r:id="rId8">
        <w:r>
          <w:rPr>
            <w:rStyle w:val="Style13"/>
            <w:b/>
            <w:sz w:val="24"/>
            <w:szCs w:val="24"/>
            <w:lang w:val="en-US" w:eastAsia="uk-UA"/>
          </w:rPr>
          <w:t>cor</w:t>
        </w:r>
      </w:hyperlink>
      <w:hyperlink r:id="rId9">
        <w:r>
          <w:rPr>
            <w:rStyle w:val="Style13"/>
            <w:b/>
            <w:sz w:val="24"/>
            <w:szCs w:val="24"/>
            <w:lang w:eastAsia="uk-UA"/>
          </w:rPr>
          <w:t>-</w:t>
        </w:r>
      </w:hyperlink>
      <w:hyperlink r:id="rId10">
        <w:r>
          <w:rPr>
            <w:rStyle w:val="Style13"/>
            <w:b/>
            <w:sz w:val="24"/>
            <w:szCs w:val="24"/>
            <w:lang w:val="en-US" w:eastAsia="uk-UA"/>
          </w:rPr>
          <w:t>nazk</w:t>
        </w:r>
      </w:hyperlink>
      <w:r>
        <w:rPr>
          <w:b/>
          <w:color w:val="000000"/>
          <w:sz w:val="24"/>
          <w:szCs w:val="24"/>
          <w:lang w:eastAsia="uk-UA"/>
        </w:rPr>
        <w:t xml:space="preserve"> )</w:t>
      </w:r>
    </w:p>
    <w:p>
      <w:pPr>
        <w:pStyle w:val="Normal"/>
        <w:widowControl w:val="false"/>
        <w:shd w:val="clear" w:fill="FFFFFF"/>
        <w:spacing w:lineRule="auto" w:line="240" w:before="100" w:after="100"/>
        <w:ind w:left="0" w:right="0" w:firstLine="272"/>
        <w:jc w:val="both"/>
        <w:rPr/>
      </w:pPr>
      <w:r>
        <w:rPr>
          <w:sz w:val="24"/>
          <w:szCs w:val="24"/>
          <w:highlight w:val="white"/>
        </w:rPr>
        <w:t>Інформацію про те чи було притягнуто згідно із законом до відповідальності за вчинення корупційного правопорушення або правопорушення, пов’язаного з корупцією службову (посадову) особу учасника процедури закупівлі, яку уповноважено</w:t>
      </w:r>
      <w:r>
        <w:rPr>
          <w:sz w:val="20"/>
          <w:szCs w:val="20"/>
          <w:highlight w:val="white"/>
        </w:rPr>
        <w:t xml:space="preserve"> </w:t>
      </w:r>
      <w:r>
        <w:rPr>
          <w:sz w:val="24"/>
          <w:szCs w:val="24"/>
          <w:highlight w:val="white"/>
        </w:rPr>
        <w:t xml:space="preserve">учасником представляти його інтереси під час проведення процедури закупівлі, фізичну особу, яка є учасником, у </w:t>
      </w:r>
      <w:r>
        <w:rPr>
          <w:b/>
          <w:sz w:val="24"/>
          <w:szCs w:val="24"/>
          <w:highlight w:val="white"/>
        </w:rPr>
        <w:t xml:space="preserve">вигляді </w:t>
      </w:r>
      <w:r>
        <w:rPr>
          <w:b/>
          <w:color w:val="000000"/>
          <w:sz w:val="24"/>
          <w:szCs w:val="24"/>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 за посиланням </w:t>
      </w:r>
      <w:hyperlink r:id="rId11">
        <w:r>
          <w:rPr>
            <w:rStyle w:val="Style13"/>
            <w:b/>
            <w:sz w:val="24"/>
            <w:szCs w:val="24"/>
            <w:lang w:val="en-US" w:eastAsia="uk-UA"/>
          </w:rPr>
          <w:t>https</w:t>
        </w:r>
      </w:hyperlink>
      <w:hyperlink r:id="rId12">
        <w:r>
          <w:rPr>
            <w:rStyle w:val="Style13"/>
            <w:b/>
            <w:sz w:val="24"/>
            <w:szCs w:val="24"/>
            <w:lang w:eastAsia="uk-UA"/>
          </w:rPr>
          <w:t>://</w:t>
        </w:r>
      </w:hyperlink>
      <w:hyperlink r:id="rId13">
        <w:r>
          <w:rPr>
            <w:rStyle w:val="Style13"/>
            <w:b/>
            <w:sz w:val="24"/>
            <w:szCs w:val="24"/>
            <w:lang w:val="en-US" w:eastAsia="uk-UA"/>
          </w:rPr>
          <w:t>bit</w:t>
        </w:r>
      </w:hyperlink>
      <w:hyperlink r:id="rId14">
        <w:r>
          <w:rPr>
            <w:rStyle w:val="Style13"/>
            <w:b/>
            <w:sz w:val="24"/>
            <w:szCs w:val="24"/>
            <w:lang w:eastAsia="uk-UA"/>
          </w:rPr>
          <w:t>.</w:t>
        </w:r>
      </w:hyperlink>
      <w:hyperlink r:id="rId15">
        <w:r>
          <w:rPr>
            <w:rStyle w:val="Style13"/>
            <w:b/>
            <w:sz w:val="24"/>
            <w:szCs w:val="24"/>
            <w:lang w:val="en-US" w:eastAsia="uk-UA"/>
          </w:rPr>
          <w:t>ly</w:t>
        </w:r>
      </w:hyperlink>
      <w:hyperlink r:id="rId16">
        <w:r>
          <w:rPr>
            <w:rStyle w:val="Style13"/>
            <w:b/>
            <w:sz w:val="24"/>
            <w:szCs w:val="24"/>
            <w:lang w:eastAsia="uk-UA"/>
          </w:rPr>
          <w:t>/</w:t>
        </w:r>
      </w:hyperlink>
      <w:hyperlink r:id="rId17">
        <w:r>
          <w:rPr>
            <w:rStyle w:val="Style13"/>
            <w:b/>
            <w:sz w:val="24"/>
            <w:szCs w:val="24"/>
            <w:lang w:val="en-US" w:eastAsia="uk-UA"/>
          </w:rPr>
          <w:t>cor</w:t>
        </w:r>
      </w:hyperlink>
      <w:hyperlink r:id="rId18">
        <w:r>
          <w:rPr>
            <w:rStyle w:val="Style13"/>
            <w:b/>
            <w:sz w:val="24"/>
            <w:szCs w:val="24"/>
            <w:lang w:eastAsia="uk-UA"/>
          </w:rPr>
          <w:t>-</w:t>
        </w:r>
      </w:hyperlink>
      <w:hyperlink r:id="rId19">
        <w:r>
          <w:rPr>
            <w:rStyle w:val="Style13"/>
            <w:b/>
            <w:sz w:val="24"/>
            <w:szCs w:val="24"/>
            <w:lang w:val="en-US" w:eastAsia="uk-UA"/>
          </w:rPr>
          <w:t>nazk</w:t>
        </w:r>
      </w:hyperlink>
      <w:r>
        <w:rPr>
          <w:b/>
          <w:color w:val="000000"/>
          <w:sz w:val="24"/>
          <w:szCs w:val="24"/>
          <w:lang w:eastAsia="uk-UA"/>
        </w:rPr>
        <w:t xml:space="preserve"> )</w:t>
      </w:r>
      <w:r>
        <w:rPr>
          <w:sz w:val="24"/>
          <w:szCs w:val="24"/>
          <w:highlight w:val="white"/>
        </w:rPr>
        <w:t>;</w:t>
      </w:r>
    </w:p>
    <w:p>
      <w:pPr>
        <w:pStyle w:val="Normal"/>
        <w:widowControl w:val="false"/>
        <w:shd w:val="clear" w:fill="FFFFFF"/>
        <w:suppressAutoHyphens w:val="false"/>
        <w:spacing w:lineRule="auto" w:line="240" w:before="100" w:after="100"/>
        <w:ind w:left="0" w:right="0" w:firstLine="272"/>
        <w:jc w:val="both"/>
        <w:rPr>
          <w:sz w:val="24"/>
          <w:szCs w:val="24"/>
        </w:rPr>
      </w:pPr>
      <w:r>
        <w:rPr>
          <w:rFonts w:eastAsia="Times New Roman" w:cs="Proba Pro;Times New Roman"/>
          <w:b w:val="false"/>
          <w:bCs w:val="false"/>
          <w:color w:val="1D1D1B"/>
          <w:sz w:val="24"/>
          <w:szCs w:val="24"/>
          <w:highlight w:val="white"/>
          <w:lang w:val="uk-UA" w:eastAsia="en-US" w:bidi="hi-IN"/>
        </w:rPr>
        <w:t>Витяг з  Єдиного державного реєстру юридичних осіб, фізичних осіб - підприємців та громадських формувань, отриманий</w:t>
      </w:r>
      <w:r>
        <w:rPr>
          <w:rFonts w:eastAsia="Times New Roman" w:cs="Proba Pro;Times New Roman"/>
          <w:b/>
          <w:bCs/>
          <w:color w:val="1D1D1B"/>
          <w:sz w:val="24"/>
          <w:szCs w:val="24"/>
          <w:highlight w:val="white"/>
          <w:lang w:val="uk-UA" w:eastAsia="en-US" w:bidi="hi-IN"/>
        </w:rPr>
        <w:t xml:space="preserve"> </w:t>
      </w:r>
      <w:r>
        <w:rPr>
          <w:rFonts w:eastAsia="Times New Roman" w:cs="Proba Pro;Times New Roman"/>
          <w:b/>
          <w:color w:val="1D1D1B"/>
          <w:sz w:val="24"/>
          <w:szCs w:val="24"/>
          <w:highlight w:val="white"/>
          <w:lang w:val="uk-UA" w:eastAsia="en-US" w:bidi="hi-IN"/>
        </w:rPr>
        <w:t>не раніше ніж за тридцять календарних днів до дня оприлюднення на веб-порталі оголошення про закупівлю або більш пізню дату,</w:t>
      </w:r>
      <w:r>
        <w:rPr>
          <w:rFonts w:eastAsia="Times New Roman" w:cs="Proba Pro;Times New Roman"/>
          <w:b/>
          <w:bCs/>
          <w:color w:val="1D1D1B"/>
          <w:sz w:val="24"/>
          <w:szCs w:val="24"/>
          <w:highlight w:val="white"/>
          <w:lang w:val="uk-UA" w:eastAsia="en-US" w:bidi="hi-IN"/>
        </w:rPr>
        <w:t xml:space="preserve"> в якому міститься:  </w:t>
      </w:r>
    </w:p>
    <w:p>
      <w:pPr>
        <w:pStyle w:val="Normal"/>
        <w:widowControl w:val="false"/>
        <w:shd w:val="clear" w:fill="FFFFFF"/>
        <w:spacing w:lineRule="auto" w:line="240" w:before="100" w:after="100"/>
        <w:ind w:left="0" w:right="0" w:firstLine="272"/>
        <w:jc w:val="both"/>
        <w:rPr>
          <w:sz w:val="24"/>
          <w:szCs w:val="24"/>
        </w:rPr>
      </w:pPr>
      <w:r>
        <w:rPr>
          <w:rFonts w:eastAsia="Times New Roman" w:cs="Times New Roman"/>
          <w:b w:val="false"/>
          <w:i w:val="false"/>
          <w:iCs/>
          <w:caps w:val="false"/>
          <w:smallCaps w:val="false"/>
          <w:strike w:val="false"/>
          <w:dstrike w:val="false"/>
          <w:color w:val="000000"/>
          <w:position w:val="0"/>
          <w:sz w:val="24"/>
          <w:sz w:val="24"/>
          <w:szCs w:val="24"/>
          <w:u w:val="none"/>
          <w:vertAlign w:val="baseline"/>
          <w:lang w:val="uk-UA" w:eastAsia="en-US"/>
        </w:rPr>
        <w:t>-інформація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w:t>
      </w:r>
      <w:r>
        <w:rPr>
          <w:rFonts w:eastAsia="Calibri" w:cs="Times New Roman"/>
          <w:b w:val="false"/>
          <w:i w:val="false"/>
          <w:iCs/>
          <w:caps w:val="false"/>
          <w:smallCaps w:val="false"/>
          <w:strike w:val="false"/>
          <w:dstrike w:val="false"/>
          <w:color w:val="333333"/>
          <w:position w:val="0"/>
          <w:sz w:val="24"/>
          <w:sz w:val="24"/>
          <w:szCs w:val="24"/>
          <w:u w:val="none"/>
          <w:vertAlign w:val="baseline"/>
          <w:lang w:val="uk-UA" w:eastAsia="en-US"/>
        </w:rPr>
        <w:t>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бенефіціарного володіння; або інформація про відсутність кінцевого бенефіціарного власника юридичної особи, у тому числі кінцевого бенефіціарного власника її засновника (вимога для учасника – юридичної особи);</w:t>
      </w:r>
    </w:p>
    <w:p>
      <w:pPr>
        <w:pStyle w:val="Normal"/>
        <w:widowControl w:val="false"/>
        <w:shd w:val="clear" w:fill="FFFFFF"/>
        <w:spacing w:lineRule="auto" w:line="240" w:before="100" w:after="100"/>
        <w:ind w:left="0" w:right="0" w:firstLine="272"/>
        <w:jc w:val="both"/>
        <w:rPr>
          <w:sz w:val="24"/>
          <w:szCs w:val="24"/>
        </w:rPr>
      </w:pPr>
      <w:r>
        <w:rPr>
          <w:rFonts w:eastAsia="Calibri"/>
          <w:color w:val="333333"/>
          <w:sz w:val="24"/>
          <w:szCs w:val="24"/>
          <w:lang w:eastAsia="en-US"/>
        </w:rPr>
        <w:t>дані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 (вимога для учасника – юридичної особи)</w:t>
      </w:r>
      <w:r>
        <w:rPr>
          <w:color w:val="333333"/>
          <w:sz w:val="24"/>
          <w:szCs w:val="24"/>
        </w:rPr>
        <w:t>;</w:t>
      </w:r>
    </w:p>
    <w:p>
      <w:pPr>
        <w:pStyle w:val="Normal"/>
        <w:widowControl w:val="false"/>
        <w:shd w:val="clear" w:fill="FFFFFF"/>
        <w:spacing w:lineRule="auto" w:line="240" w:before="100" w:after="100"/>
        <w:ind w:left="0" w:right="0" w:firstLine="272"/>
        <w:jc w:val="both"/>
        <w:rPr>
          <w:sz w:val="24"/>
          <w:szCs w:val="24"/>
        </w:rPr>
      </w:pPr>
      <w:r>
        <w:rPr>
          <w:sz w:val="24"/>
          <w:szCs w:val="24"/>
          <w:highlight w:val="white"/>
        </w:rPr>
        <w:t>Інформацію про те чи є учасник пов’язаною особою з іншими учасниками процедури закупівлі та/або з уповноваженою особою (особами), та/або з керівником замовника (довідка довільної форми);</w:t>
      </w:r>
    </w:p>
    <w:p>
      <w:pPr>
        <w:pStyle w:val="Normal"/>
        <w:widowControl w:val="false"/>
        <w:shd w:val="clear" w:fill="FFFFFF"/>
        <w:spacing w:lineRule="auto" w:line="240" w:before="100" w:after="100"/>
        <w:ind w:left="0" w:right="0" w:firstLine="272"/>
        <w:jc w:val="both"/>
        <w:rPr>
          <w:sz w:val="24"/>
          <w:szCs w:val="24"/>
        </w:rPr>
      </w:pPr>
      <w:r>
        <w:rPr>
          <w:sz w:val="24"/>
          <w:szCs w:val="24"/>
          <w:highlight w:val="white"/>
        </w:rPr>
        <w:t>Інформацію про те чи визнаний учасник процедури закупівлі у встановленому законом порядку банкрутом та стосовно нього відкрита ліквідаційна процедура (довідка довільної форми);</w:t>
      </w:r>
    </w:p>
    <w:p>
      <w:pPr>
        <w:pStyle w:val="Normal"/>
        <w:widowControl w:val="false"/>
        <w:shd w:val="clear" w:fill="FFFFFF"/>
        <w:spacing w:lineRule="auto" w:line="240" w:before="100" w:after="100"/>
        <w:ind w:left="0" w:right="0" w:firstLine="272"/>
        <w:jc w:val="both"/>
        <w:rPr>
          <w:sz w:val="24"/>
          <w:szCs w:val="24"/>
        </w:rPr>
      </w:pPr>
      <w:r>
        <w:rPr>
          <w:rFonts w:eastAsia="Times New Roman" w:cs="Times New Roman"/>
          <w:b w:val="false"/>
          <w:i w:val="false"/>
          <w:caps w:val="false"/>
          <w:smallCaps w:val="false"/>
          <w:strike w:val="false"/>
          <w:dstrike w:val="false"/>
          <w:color w:val="000000"/>
          <w:position w:val="0"/>
          <w:sz w:val="24"/>
          <w:sz w:val="24"/>
          <w:szCs w:val="24"/>
          <w:u w:val="none"/>
          <w:vertAlign w:val="baseline"/>
          <w:lang w:val="uk-UA" w:eastAsia="en-US" w:bidi="hi-IN"/>
        </w:rPr>
        <w:t>Замовник самостійно перевіряє інформацію, що міститься у відкритих державних реєстрах, доступ  до яких є вільним.</w:t>
      </w:r>
    </w:p>
    <w:p>
      <w:pPr>
        <w:pStyle w:val="Normal"/>
        <w:widowControl w:val="false"/>
        <w:spacing w:lineRule="auto" w:line="240"/>
        <w:jc w:val="both"/>
        <w:rPr>
          <w:sz w:val="24"/>
          <w:szCs w:val="24"/>
        </w:rPr>
      </w:pPr>
      <w:r>
        <w:rPr>
          <w:rFonts w:eastAsia="Times New Roman" w:cs="Times New Roman"/>
          <w:b/>
          <w:bCs/>
          <w:i w:val="false"/>
          <w:caps w:val="false"/>
          <w:smallCaps w:val="false"/>
          <w:strike w:val="false"/>
          <w:dstrike w:val="false"/>
          <w:color w:val="000000"/>
          <w:position w:val="0"/>
          <w:sz w:val="24"/>
          <w:sz w:val="24"/>
          <w:szCs w:val="24"/>
          <w:u w:val="none"/>
          <w:vertAlign w:val="baseline"/>
          <w:lang w:val="ru-RU"/>
        </w:rPr>
        <w:t>Звертаємо увагу</w:t>
      </w:r>
      <w:r>
        <w:rPr>
          <w:rFonts w:eastAsia="Times New Roman" w:cs="Times New Roman"/>
          <w:b w:val="false"/>
          <w:i w:val="false"/>
          <w:caps w:val="false"/>
          <w:smallCaps w:val="false"/>
          <w:strike w:val="false"/>
          <w:dstrike w:val="false"/>
          <w:color w:val="000000"/>
          <w:position w:val="0"/>
          <w:sz w:val="24"/>
          <w:sz w:val="24"/>
          <w:szCs w:val="24"/>
          <w:u w:val="none"/>
          <w:vertAlign w:val="baseline"/>
          <w:lang w:val="ru-RU"/>
        </w:rPr>
        <w:t>, що в</w:t>
      </w:r>
      <w:r>
        <w:rPr>
          <w:rFonts w:eastAsia="Times New Roman" w:cs="Times New Roman"/>
          <w:b w:val="false"/>
          <w:i w:val="false"/>
          <w:caps w:val="false"/>
          <w:smallCaps w:val="false"/>
          <w:strike w:val="false"/>
          <w:dstrike w:val="false"/>
          <w:color w:val="000000"/>
          <w:position w:val="0"/>
          <w:sz w:val="24"/>
          <w:sz w:val="24"/>
          <w:szCs w:val="24"/>
          <w:u w:val="none"/>
          <w:vertAlign w:val="baseline"/>
        </w:rPr>
        <w:t>ідповідно до ч. 6 ст. 17 Закону</w:t>
      </w:r>
      <w:r>
        <w:rPr>
          <w:rFonts w:eastAsia="Times New Roman" w:cs="Times New Roman"/>
          <w:b w:val="false"/>
          <w:i w:val="false"/>
          <w:caps w:val="false"/>
          <w:smallCaps w:val="false"/>
          <w:strike w:val="false"/>
          <w:dstrike w:val="false"/>
          <w:color w:val="000000"/>
          <w:position w:val="0"/>
          <w:sz w:val="24"/>
          <w:sz w:val="24"/>
          <w:szCs w:val="24"/>
          <w:u w:val="none"/>
          <w:vertAlign w:val="baseline"/>
          <w:lang w:val="ru-RU"/>
        </w:rPr>
        <w:t>,</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bCs/>
          <w:i w:val="false"/>
          <w:caps w:val="false"/>
          <w:smallCaps w:val="false"/>
          <w:strike w:val="false"/>
          <w:dstrike w:val="false"/>
          <w:color w:val="000000"/>
          <w:position w:val="0"/>
          <w:sz w:val="24"/>
          <w:sz w:val="24"/>
          <w:szCs w:val="24"/>
          <w:u w:val="none"/>
          <w:vertAlign w:val="baseline"/>
        </w:rPr>
        <w:t>переможець процедури</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закупівлі у строк, що </w:t>
      </w:r>
      <w:r>
        <w:rPr>
          <w:rFonts w:eastAsia="Times New Roman" w:cs="Times New Roman"/>
          <w:b/>
          <w:bCs/>
          <w:i w:val="false"/>
          <w:caps w:val="false"/>
          <w:smallCaps w:val="false"/>
          <w:strike w:val="false"/>
          <w:dstrike w:val="false"/>
          <w:color w:val="000000"/>
          <w:position w:val="0"/>
          <w:sz w:val="24"/>
          <w:sz w:val="24"/>
          <w:szCs w:val="24"/>
          <w:u w:val="none"/>
          <w:vertAlign w:val="baseline"/>
        </w:rPr>
        <w:t>не перевищує десяти днів</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з дати оприлюднення в електронній системі закупівель повідомлення про намір укласти договір про закупівлю, </w:t>
      </w:r>
      <w:r>
        <w:rPr>
          <w:rFonts w:eastAsia="Times New Roman" w:cs="Times New Roman"/>
          <w:b/>
          <w:bCs/>
          <w:i w:val="false"/>
          <w:caps w:val="false"/>
          <w:smallCaps w:val="false"/>
          <w:strike w:val="false"/>
          <w:dstrike w:val="false"/>
          <w:color w:val="000000"/>
          <w:position w:val="0"/>
          <w:sz w:val="24"/>
          <w:sz w:val="24"/>
          <w:szCs w:val="24"/>
          <w:u w:val="none"/>
          <w:vertAlign w:val="baseline"/>
        </w:rPr>
        <w:t>повинен надати Замовнику</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p>
    <w:p>
      <w:pPr>
        <w:pStyle w:val="Normal"/>
        <w:widowControl w:val="false"/>
        <w:spacing w:lineRule="auto" w:line="2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lang w:val="ru-RU"/>
        </w:rPr>
      </w:pPr>
      <w:r>
        <w:rPr>
          <w:rFonts w:eastAsia="Times New Roman" w:cs="Times New Roman"/>
          <w:b w:val="false"/>
          <w:i w:val="false"/>
          <w:caps w:val="false"/>
          <w:smallCaps w:val="false"/>
          <w:strike w:val="false"/>
          <w:dstrike w:val="false"/>
          <w:color w:val="000000"/>
          <w:position w:val="0"/>
          <w:sz w:val="24"/>
          <w:sz w:val="24"/>
          <w:szCs w:val="24"/>
          <w:u w:val="none"/>
          <w:vertAlign w:val="baseline"/>
          <w:lang w:val="ru-RU"/>
        </w:rPr>
      </w:r>
    </w:p>
    <w:p>
      <w:pPr>
        <w:pStyle w:val="Normal"/>
        <w:widowControl w:val="false"/>
        <w:shd w:val="clear" w:fill="FFFFFF"/>
        <w:spacing w:lineRule="auto" w:line="240" w:before="100" w:after="100"/>
        <w:ind w:left="0" w:right="0" w:firstLine="272"/>
        <w:jc w:val="both"/>
        <w:rPr/>
      </w:pPr>
      <w:r>
        <w:rPr>
          <w:rFonts w:eastAsia="Times New Roman" w:cs="Times New Roman"/>
          <w:b w:val="false"/>
          <w:bCs/>
          <w:i w:val="false"/>
          <w:iCs/>
          <w:caps w:val="false"/>
          <w:smallCaps w:val="false"/>
          <w:strike w:val="false"/>
          <w:dstrike w:val="false"/>
          <w:color w:val="000000"/>
          <w:position w:val="0"/>
          <w:sz w:val="24"/>
          <w:sz w:val="24"/>
          <w:szCs w:val="24"/>
          <w:highlight w:val="white"/>
          <w:u w:val="none"/>
          <w:vertAlign w:val="baseline"/>
          <w:lang w:val="ru-RU" w:eastAsia="en-US" w:bidi="hi-IN"/>
        </w:rPr>
        <w:t xml:space="preserve">Враховуючи положення ч. 6 ст. 17 Закону, </w:t>
      </w:r>
      <w:r>
        <w:rPr>
          <w:rFonts w:eastAsia="Times New Roman" w:cs="Times New Roman"/>
          <w:b/>
          <w:bCs/>
          <w:i w:val="false"/>
          <w:iCs/>
          <w:caps w:val="false"/>
          <w:smallCaps w:val="false"/>
          <w:strike w:val="false"/>
          <w:dstrike w:val="false"/>
          <w:color w:val="000000"/>
          <w:position w:val="0"/>
          <w:sz w:val="24"/>
          <w:sz w:val="24"/>
          <w:szCs w:val="24"/>
          <w:highlight w:val="white"/>
          <w:u w:val="none"/>
          <w:vertAlign w:val="baseline"/>
          <w:lang w:val="ru-RU" w:eastAsia="en-US" w:bidi="hi-IN"/>
        </w:rPr>
        <w:t>переможцю</w:t>
      </w:r>
      <w:r>
        <w:rPr>
          <w:rFonts w:eastAsia="Times New Roman" w:cs="Times New Roman"/>
          <w:b w:val="false"/>
          <w:bCs/>
          <w:i w:val="false"/>
          <w:iCs/>
          <w:caps w:val="false"/>
          <w:smallCaps w:val="false"/>
          <w:strike w:val="false"/>
          <w:dstrike w:val="false"/>
          <w:color w:val="000000"/>
          <w:position w:val="0"/>
          <w:sz w:val="24"/>
          <w:sz w:val="24"/>
          <w:szCs w:val="24"/>
          <w:highlight w:val="white"/>
          <w:u w:val="none"/>
          <w:vertAlign w:val="baseline"/>
          <w:lang w:val="ru-RU" w:eastAsia="en-US" w:bidi="hi-IN"/>
        </w:rPr>
        <w:t xml:space="preserve"> </w:t>
      </w:r>
      <w:r>
        <w:rPr>
          <w:rFonts w:eastAsia="Times New Roman" w:cs="Times New Roman"/>
          <w:b/>
          <w:bCs/>
          <w:i w:val="false"/>
          <w:iCs/>
          <w:caps w:val="false"/>
          <w:smallCaps w:val="false"/>
          <w:strike w:val="false"/>
          <w:dstrike w:val="false"/>
          <w:color w:val="000000"/>
          <w:position w:val="0"/>
          <w:sz w:val="24"/>
          <w:sz w:val="24"/>
          <w:szCs w:val="24"/>
          <w:highlight w:val="white"/>
          <w:u w:val="none"/>
          <w:vertAlign w:val="baseline"/>
          <w:lang w:val="ru-RU" w:eastAsia="en-US" w:bidi="hi-IN"/>
        </w:rPr>
        <w:t>РЕКОМЕНДОВАНО</w:t>
      </w:r>
      <w:r>
        <w:rPr>
          <w:rFonts w:eastAsia="Times New Roman" w:cs="Times New Roman"/>
          <w:b w:val="false"/>
          <w:bCs/>
          <w:i w:val="false"/>
          <w:iCs/>
          <w:caps w:val="false"/>
          <w:smallCaps w:val="false"/>
          <w:strike w:val="false"/>
          <w:dstrike w:val="false"/>
          <w:color w:val="000000"/>
          <w:position w:val="0"/>
          <w:sz w:val="24"/>
          <w:sz w:val="24"/>
          <w:szCs w:val="24"/>
          <w:highlight w:val="white"/>
          <w:u w:val="none"/>
          <w:vertAlign w:val="baseline"/>
          <w:lang w:val="ru-RU" w:eastAsia="en-US" w:bidi="hi-IN"/>
        </w:rPr>
        <w:t xml:space="preserve"> </w:t>
      </w:r>
      <w:r>
        <w:rPr>
          <w:rFonts w:eastAsia="Times New Roman" w:cs="Times New Roman"/>
          <w:b w:val="false"/>
          <w:bCs/>
          <w:i w:val="false"/>
          <w:iCs/>
          <w:caps w:val="false"/>
          <w:smallCaps w:val="false"/>
          <w:strike w:val="false"/>
          <w:dstrike w:val="false"/>
          <w:color w:val="000000"/>
          <w:position w:val="0"/>
          <w:sz w:val="24"/>
          <w:sz w:val="24"/>
          <w:szCs w:val="24"/>
          <w:highlight w:val="white"/>
          <w:u w:val="none"/>
          <w:vertAlign w:val="baseline"/>
          <w:lang w:val="uk-UA" w:eastAsia="en-US" w:bidi="hi-IN"/>
        </w:rPr>
        <w:t xml:space="preserve">надати </w:t>
      </w:r>
      <w:r>
        <w:rPr>
          <w:rFonts w:eastAsia="Times New Roman" w:cs="Times New Roman"/>
          <w:b w:val="false"/>
          <w:bCs/>
          <w:i w:val="false"/>
          <w:iCs/>
          <w:caps w:val="false"/>
          <w:smallCaps w:val="false"/>
          <w:strike w:val="false"/>
          <w:dstrike w:val="false"/>
          <w:color w:val="000000"/>
          <w:position w:val="0"/>
          <w:sz w:val="24"/>
          <w:sz w:val="24"/>
          <w:szCs w:val="24"/>
          <w:highlight w:val="white"/>
          <w:u w:val="none"/>
          <w:vertAlign w:val="baseline"/>
          <w:lang w:val="ru-RU" w:eastAsia="en-US" w:bidi="hi-IN"/>
        </w:rPr>
        <w:t>З</w:t>
      </w:r>
      <w:r>
        <w:rPr>
          <w:rFonts w:eastAsia="Times New Roman" w:cs="Times New Roman"/>
          <w:b w:val="false"/>
          <w:bCs/>
          <w:i w:val="false"/>
          <w:iCs/>
          <w:caps w:val="false"/>
          <w:smallCaps w:val="false"/>
          <w:strike w:val="false"/>
          <w:dstrike w:val="false"/>
          <w:color w:val="000000"/>
          <w:position w:val="0"/>
          <w:sz w:val="24"/>
          <w:sz w:val="24"/>
          <w:szCs w:val="24"/>
          <w:highlight w:val="white"/>
          <w:u w:val="none"/>
          <w:vertAlign w:val="baseline"/>
          <w:lang w:val="uk-UA" w:eastAsia="en-US" w:bidi="hi-IN"/>
        </w:rPr>
        <w:t xml:space="preserve">амовнику документи шляхом оприлюднення їх в електронній системі закупівель, що підтверджують відсутність підстав, визначених пунктами 2, 3, 8, і 13 частини першої статті 17 Закону. </w:t>
      </w:r>
      <w:r>
        <w:rPr>
          <w:rFonts w:eastAsia="Times New Roman" w:cs="Times New Roman"/>
          <w:b w:val="false"/>
          <w:bCs/>
          <w:i w:val="false"/>
          <w:iCs/>
          <w:caps w:val="false"/>
          <w:smallCaps w:val="false"/>
          <w:strike w:val="false"/>
          <w:dstrike w:val="false"/>
          <w:color w:val="000000"/>
          <w:position w:val="0"/>
          <w:sz w:val="24"/>
          <w:sz w:val="24"/>
          <w:szCs w:val="24"/>
          <w:highlight w:val="white"/>
          <w:u w:val="none"/>
          <w:vertAlign w:val="baseline"/>
          <w:lang w:val="ru-RU" w:eastAsia="en-US" w:bidi="hi-IN"/>
        </w:rPr>
        <w:t>Водночас, зазначена рекомендація не є вимогою цієї тендерної документації.</w:t>
      </w:r>
    </w:p>
    <w:p>
      <w:pPr>
        <w:pStyle w:val="Normal"/>
        <w:widowControl w:val="false"/>
        <w:shd w:val="clear" w:fill="FFFFFF"/>
        <w:spacing w:lineRule="auto" w:line="240" w:before="100" w:after="100"/>
        <w:ind w:left="0" w:right="0" w:firstLine="272"/>
        <w:jc w:val="both"/>
        <w:rPr>
          <w:rStyle w:val="Appleconvertedspace"/>
          <w:rFonts w:eastAsia="Times New Roman" w:cs="Times New Roman"/>
          <w:b w:val="false"/>
          <w:b w:val="false"/>
          <w:bCs/>
          <w:i w:val="false"/>
          <w:i w:val="false"/>
          <w:iCs/>
          <w:caps w:val="false"/>
          <w:smallCaps w:val="false"/>
          <w:strike w:val="false"/>
          <w:dstrike w:val="false"/>
          <w:color w:val="000000"/>
          <w:position w:val="0"/>
          <w:sz w:val="24"/>
          <w:sz w:val="24"/>
          <w:szCs w:val="24"/>
          <w:highlight w:val="white"/>
          <w:u w:val="none"/>
          <w:vertAlign w:val="baseline"/>
          <w:lang w:val="ru-RU" w:eastAsia="en-US" w:bidi="hi-IN"/>
        </w:rPr>
      </w:pPr>
      <w:r>
        <w:rPr>
          <w:rFonts w:eastAsia="Times New Roman" w:cs="Times New Roman"/>
          <w:b w:val="false"/>
          <w:bCs/>
          <w:i w:val="false"/>
          <w:iCs/>
          <w:caps w:val="false"/>
          <w:smallCaps w:val="false"/>
          <w:strike w:val="false"/>
          <w:dstrike w:val="false"/>
          <w:color w:val="000000"/>
          <w:position w:val="0"/>
          <w:sz w:val="24"/>
          <w:sz w:val="24"/>
          <w:szCs w:val="24"/>
          <w:highlight w:val="white"/>
          <w:u w:val="none"/>
          <w:vertAlign w:val="baseline"/>
          <w:lang w:val="ru-RU" w:eastAsia="en-US" w:bidi="hi-IN"/>
        </w:rPr>
      </w:r>
    </w:p>
    <w:p>
      <w:pPr>
        <w:pStyle w:val="Normal"/>
        <w:widowControl w:val="false"/>
        <w:shd w:val="clear" w:fill="FFFFFF"/>
        <w:spacing w:lineRule="auto" w:line="240" w:before="100" w:after="100"/>
        <w:ind w:left="0" w:right="0" w:firstLine="272"/>
        <w:jc w:val="both"/>
        <w:rPr>
          <w:rStyle w:val="Appleconvertedspace"/>
          <w:rFonts w:eastAsia="Times New Roman" w:cs="Times New Roman"/>
          <w:b w:val="false"/>
          <w:b w:val="false"/>
          <w:bCs/>
          <w:i w:val="false"/>
          <w:i w:val="false"/>
          <w:iCs/>
          <w:caps w:val="false"/>
          <w:smallCaps w:val="false"/>
          <w:strike w:val="false"/>
          <w:dstrike w:val="false"/>
          <w:color w:val="000000"/>
          <w:position w:val="0"/>
          <w:sz w:val="24"/>
          <w:sz w:val="24"/>
          <w:szCs w:val="24"/>
          <w:highlight w:val="white"/>
          <w:u w:val="none"/>
          <w:vertAlign w:val="baseline"/>
          <w:lang w:val="ru-RU" w:eastAsia="en-US" w:bidi="hi-IN"/>
        </w:rPr>
      </w:pPr>
      <w:r>
        <w:rPr>
          <w:rFonts w:eastAsia="Times New Roman" w:cs="Times New Roman"/>
          <w:b w:val="false"/>
          <w:bCs/>
          <w:i w:val="false"/>
          <w:iCs/>
          <w:caps w:val="false"/>
          <w:smallCaps w:val="false"/>
          <w:strike w:val="false"/>
          <w:dstrike w:val="false"/>
          <w:color w:val="000000"/>
          <w:position w:val="0"/>
          <w:sz w:val="24"/>
          <w:sz w:val="24"/>
          <w:szCs w:val="24"/>
          <w:highlight w:val="white"/>
          <w:u w:val="none"/>
          <w:vertAlign w:val="baseline"/>
          <w:lang w:val="ru-RU" w:eastAsia="en-US" w:bidi="hi-IN"/>
        </w:rPr>
      </w:r>
    </w:p>
    <w:p>
      <w:pPr>
        <w:pStyle w:val="Normal"/>
        <w:widowControl w:val="false"/>
        <w:shd w:val="clear" w:fill="FFFFFF"/>
        <w:spacing w:lineRule="auto" w:line="240" w:before="100" w:after="100"/>
        <w:ind w:left="0" w:right="0" w:firstLine="272"/>
        <w:jc w:val="center"/>
        <w:rPr/>
      </w:pPr>
      <w:r>
        <w:rPr>
          <w:rStyle w:val="Appleconvertedspace"/>
          <w:b/>
          <w:color w:val="121212"/>
          <w:u w:val="none"/>
          <w:lang w:val="uk-UA"/>
        </w:rPr>
        <w:t>II. Під час підписання договору переможець процедури закупівлі повинен надати:</w:t>
      </w:r>
    </w:p>
    <w:p>
      <w:pPr>
        <w:pStyle w:val="NormalWeb"/>
        <w:spacing w:before="280" w:after="280"/>
        <w:jc w:val="both"/>
        <w:rPr>
          <w:lang w:val="uk-UA"/>
        </w:rPr>
      </w:pPr>
      <w:r>
        <w:rPr>
          <w:rStyle w:val="Appleconvertedspace"/>
          <w:b/>
          <w:u w:val="single"/>
          <w:lang w:val="uk-UA"/>
        </w:rPr>
        <w:t>1. Інформацію про право підписання договору про закупівлю, відповідно до пункту 1 частини другої статті 41, у формі відповідних документів, які підтверджують, зокрема:</w:t>
      </w:r>
    </w:p>
    <w:p>
      <w:pPr>
        <w:pStyle w:val="NormalWeb"/>
        <w:numPr>
          <w:ilvl w:val="0"/>
          <w:numId w:val="2"/>
        </w:numPr>
        <w:suppressAutoHyphens w:val="true"/>
        <w:spacing w:beforeAutospacing="0" w:before="280" w:afterAutospacing="0" w:after="0"/>
        <w:ind w:left="0" w:firstLine="284"/>
        <w:jc w:val="both"/>
        <w:rPr>
          <w:lang w:val="uk-UA"/>
        </w:rPr>
      </w:pPr>
      <w:r>
        <w:rPr>
          <w:rStyle w:val="Appleconvertedspace"/>
          <w:lang w:val="uk-UA"/>
        </w:rPr>
        <w:t>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w:t>
      </w:r>
    </w:p>
    <w:p>
      <w:pPr>
        <w:pStyle w:val="NormalWeb"/>
        <w:numPr>
          <w:ilvl w:val="0"/>
          <w:numId w:val="2"/>
        </w:numPr>
        <w:suppressAutoHyphens w:val="true"/>
        <w:spacing w:beforeAutospacing="0" w:before="280" w:afterAutospacing="0" w:after="0"/>
        <w:ind w:left="0" w:firstLine="284"/>
        <w:jc w:val="both"/>
        <w:rPr>
          <w:lang w:val="uk-UA"/>
        </w:rPr>
      </w:pPr>
      <w:r>
        <w:rPr>
          <w:rStyle w:val="Appleconvertedspace"/>
          <w:lang w:val="uk-UA"/>
        </w:rPr>
        <w:t>право (повноваження) представника переможця діяти від його імені та підписувати договір про закупівлю, наприклад: довіреність, оформлена відповідно до цивільного законодавства, розпорядче рішення чи інший акт юридичної особи про надання відповідних повноважень;</w:t>
      </w:r>
    </w:p>
    <w:p>
      <w:pPr>
        <w:pStyle w:val="NormalWeb"/>
        <w:numPr>
          <w:ilvl w:val="0"/>
          <w:numId w:val="2"/>
        </w:numPr>
        <w:suppressAutoHyphens w:val="true"/>
        <w:spacing w:before="280" w:after="280"/>
        <w:ind w:left="0" w:firstLine="284"/>
        <w:jc w:val="both"/>
        <w:rPr>
          <w:lang w:val="uk-UA"/>
        </w:rPr>
      </w:pPr>
      <w:r>
        <w:rPr>
          <w:rStyle w:val="Appleconvertedspace"/>
          <w:lang w:val="uk-UA"/>
        </w:rPr>
        <w:t>рішення компетентного органу юридичної особи, яка є переможцем, про надання згоди на вчинення значного правочину відповідно до установчих документів та/або спеціального законодавства, зокрема, згідно зі статтею 70 Закону України "Про акціонерні товариства" або статтею 44 Закону України "Про товариства з обмеженою та додатковою відповідальністю", та /або фінансову інформацію переможця, яка дає змогу визначити належність договору про закупівлю до значних правочинів згідно із законодавством.</w:t>
      </w:r>
    </w:p>
    <w:p>
      <w:pPr>
        <w:pStyle w:val="NormalWeb"/>
        <w:spacing w:beforeAutospacing="0" w:before="280" w:afterAutospacing="0" w:after="280"/>
        <w:jc w:val="both"/>
        <w:rPr>
          <w:lang w:val="uk-UA"/>
        </w:rPr>
      </w:pPr>
      <w:r>
        <w:rPr>
          <w:b/>
          <w:iCs/>
          <w:u w:val="single"/>
          <w:lang w:val="uk-UA"/>
        </w:rPr>
        <w:t>2.</w:t>
      </w:r>
      <w:r>
        <w:rPr>
          <w:rStyle w:val="Appleconvertedspace"/>
          <w:b/>
          <w:u w:val="single"/>
          <w:lang w:val="uk-UA"/>
        </w:rPr>
        <w:t xml:space="preserve"> Документи для підтвердження дозволу або ліцензії на провадження певного виду господарської діяльності, відповідно до пункту 2 частини другої статті 41:</w:t>
      </w:r>
    </w:p>
    <w:p>
      <w:pPr>
        <w:pStyle w:val="NormalWeb"/>
        <w:numPr>
          <w:ilvl w:val="0"/>
          <w:numId w:val="3"/>
        </w:numPr>
        <w:tabs>
          <w:tab w:val="clear" w:pos="720"/>
          <w:tab w:val="left" w:pos="567" w:leader="none"/>
        </w:tabs>
        <w:suppressAutoHyphens w:val="true"/>
        <w:spacing w:beforeAutospacing="0" w:before="280" w:afterAutospacing="0" w:after="0"/>
        <w:ind w:left="0" w:firstLine="284"/>
        <w:jc w:val="both"/>
        <w:rPr>
          <w:lang w:val="uk-UA"/>
        </w:rPr>
      </w:pPr>
      <w:r>
        <w:rPr>
          <w:rStyle w:val="Appleconvertedspace"/>
          <w:lang w:val="uk-UA"/>
        </w:rPr>
        <w:t>скан-копія ліцензії (документа, який підтверджує видачу ліцензії) на право провадження відповідного виду господарської діяльності – у випадках, передбачених статтею 7 Закону України "Про ліцензування видів господарської діяльності";</w:t>
      </w:r>
    </w:p>
    <w:p>
      <w:pPr>
        <w:pStyle w:val="NormalWeb"/>
        <w:numPr>
          <w:ilvl w:val="0"/>
          <w:numId w:val="3"/>
        </w:numPr>
        <w:tabs>
          <w:tab w:val="clear" w:pos="720"/>
          <w:tab w:val="left" w:pos="567" w:leader="none"/>
        </w:tabs>
        <w:suppressAutoHyphens w:val="true"/>
        <w:spacing w:before="280" w:after="280"/>
        <w:ind w:left="0" w:firstLine="284"/>
        <w:jc w:val="both"/>
        <w:rPr>
          <w:lang w:val="uk-UA"/>
        </w:rPr>
      </w:pPr>
      <w:r>
        <w:rPr>
          <w:rStyle w:val="Appleconvertedspace"/>
          <w:lang w:val="uk-UA"/>
        </w:rPr>
        <w:t>скан-копія документа дозвільного характеру (документа,який підтверджує видачу дозволу) – у випадках, якщо такий документ передбачений Законом України "Про Перелік документів дозвільного характеру у сфері господарської діяльності".</w:t>
      </w:r>
    </w:p>
    <w:p>
      <w:pPr>
        <w:pStyle w:val="NormalWeb"/>
        <w:spacing w:beforeAutospacing="0" w:before="280" w:afterAutospacing="0" w:after="280"/>
        <w:ind w:firstLine="284"/>
        <w:jc w:val="both"/>
        <w:rPr>
          <w:lang w:val="uk-UA"/>
        </w:rPr>
      </w:pPr>
      <w:r>
        <w:rPr>
          <w:rStyle w:val="Appleconvertedspace"/>
          <w:lang w:val="uk-UA"/>
        </w:rPr>
        <w:t>У разі якщо переможцем процедури закупівлі є об'єднання учасників, скан-копія ліцензії або документа дозвільного характеру надається одним з учасників такого об'єднання учасників.</w:t>
      </w:r>
    </w:p>
    <w:p>
      <w:pPr>
        <w:pStyle w:val="Normal"/>
        <w:ind w:right="22" w:firstLine="284"/>
        <w:jc w:val="both"/>
        <w:rPr>
          <w:lang w:val="uk-UA"/>
        </w:rPr>
      </w:pPr>
      <w:r>
        <w:rPr>
          <w:lang w:val="uk-UA"/>
        </w:rPr>
        <w:t>Вище зазначена інформація (документи) повинна бути подана переможцем процедури закупівлі в електронному вигляді через електронну систему закупівель.</w:t>
      </w:r>
    </w:p>
    <w:p>
      <w:pPr>
        <w:pStyle w:val="Normal"/>
        <w:ind w:right="22" w:hanging="0"/>
        <w:jc w:val="both"/>
        <w:rPr>
          <w:b/>
          <w:b/>
        </w:rPr>
      </w:pPr>
      <w:r>
        <w:rPr>
          <w:b/>
        </w:rPr>
      </w:r>
    </w:p>
    <w:p>
      <w:pPr>
        <w:pStyle w:val="Normal"/>
        <w:jc w:val="both"/>
        <w:rPr>
          <w:lang w:val="uk-UA"/>
        </w:rPr>
      </w:pPr>
      <w:r>
        <w:rPr>
          <w:b/>
          <w:lang w:val="uk-UA"/>
        </w:rPr>
        <w:tab/>
        <w:t>У разі ненадання переможцем процедури закупівлі документів, у строк, визначений пунктом 6 частини першої статті 17, замовник відхиляє тендерну пропозицію даного переможця та визначає переможця серед тих учасників, строк дії тендерної пропозиції яких ще не минув.</w:t>
      </w:r>
    </w:p>
    <w:p>
      <w:pPr>
        <w:pStyle w:val="Normal"/>
        <w:jc w:val="both"/>
        <w:rPr>
          <w:lang w:val="uk-UA"/>
        </w:rPr>
      </w:pPr>
      <w:r>
        <w:rPr>
          <w:b/>
          <w:lang w:val="uk-UA"/>
        </w:rPr>
        <w:tab/>
        <w:t>Переможець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pPr>
        <w:pStyle w:val="Normal"/>
        <w:jc w:val="both"/>
        <w:rPr>
          <w:rStyle w:val="Appleconvertedspace"/>
          <w:b/>
          <w:b/>
          <w:color w:val="121212"/>
          <w:u w:val="single"/>
          <w:lang w:val="uk-UA"/>
        </w:rPr>
      </w:pPr>
      <w:r>
        <w:rPr>
          <w:b/>
          <w:color w:val="121212"/>
          <w:u w:val="single"/>
          <w:lang w:val="uk-UA"/>
        </w:rPr>
      </w:r>
    </w:p>
    <w:p>
      <w:pPr>
        <w:pStyle w:val="NormalWeb"/>
        <w:spacing w:before="280" w:after="280"/>
        <w:jc w:val="both"/>
        <w:rPr/>
      </w:pPr>
      <w:r>
        <w:rPr>
          <w:rStyle w:val="Appleconvertedspace"/>
          <w:b/>
          <w:color w:val="121212"/>
          <w:u w:val="single"/>
          <w:lang w:val="uk-UA"/>
        </w:rPr>
        <w:t>Документи, які повинен надати переможець для підтвердження дозволу або ліцензії на провадження певного виду господарської діяльності, згідно п. 2 ч. 2 ст 41.</w:t>
      </w:r>
    </w:p>
    <w:p>
      <w:pPr>
        <w:pStyle w:val="Normal"/>
        <w:ind w:right="22" w:hanging="0"/>
        <w:jc w:val="center"/>
        <w:rPr>
          <w:u w:val="none"/>
        </w:rPr>
      </w:pPr>
      <w:r>
        <w:rPr>
          <w:b/>
          <w:iCs/>
          <w:color w:val="000000"/>
          <w:u w:val="none"/>
          <w:lang w:val="uk-UA"/>
        </w:rPr>
        <w:t>ІІІ. Форму ”</w:t>
      </w:r>
      <w:r>
        <w:rPr>
          <w:b/>
          <w:u w:val="none"/>
          <w:lang w:val="uk-UA"/>
        </w:rPr>
        <w:t xml:space="preserve">ТЕНДЕРНА ПРОПОЗИЦІЯ”, яку повинен надати переможець для </w:t>
      </w:r>
      <w:r>
        <w:rPr>
          <w:b/>
          <w:iCs/>
          <w:color w:val="000000"/>
          <w:u w:val="none"/>
          <w:lang w:val="uk-UA"/>
        </w:rPr>
        <w:t>підтвердження умов договору про закупівлю згідно ч. 4 статті 41 Закону:</w:t>
      </w:r>
    </w:p>
    <w:p>
      <w:pPr>
        <w:pStyle w:val="Normal"/>
        <w:ind w:right="22" w:hanging="0"/>
        <w:jc w:val="both"/>
        <w:rPr>
          <w:b/>
          <w:b/>
          <w:iCs/>
          <w:color w:val="000000"/>
          <w:u w:val="single"/>
          <w:lang w:val="uk-UA"/>
        </w:rPr>
      </w:pPr>
      <w:r>
        <w:rPr>
          <w:b/>
          <w:iCs/>
          <w:color w:val="000000"/>
          <w:u w:val="single"/>
          <w:lang w:val="uk-UA"/>
        </w:rPr>
      </w:r>
    </w:p>
    <w:p>
      <w:pPr>
        <w:pStyle w:val="ListParagraph"/>
        <w:numPr>
          <w:ilvl w:val="0"/>
          <w:numId w:val="1"/>
        </w:numPr>
        <w:ind w:left="720" w:right="22" w:hanging="360"/>
        <w:jc w:val="center"/>
        <w:rPr/>
      </w:pPr>
      <w:r>
        <w:rPr>
          <w:lang w:val="uk-UA"/>
        </w:rPr>
        <w:t>Форма ” ТЕНДЕРНА ПРОПОЗИЦІЯ ” заповнюється переможцем закупівлі (</w:t>
      </w:r>
      <w:r>
        <w:rPr>
          <w:b/>
          <w:bCs/>
          <w:lang w:val="uk-UA"/>
        </w:rPr>
        <w:t>Додаток № 1</w:t>
      </w:r>
      <w:r>
        <w:rPr>
          <w:lang w:val="uk-UA"/>
        </w:rPr>
        <w:t>).</w:t>
      </w:r>
    </w:p>
    <w:p>
      <w:pPr>
        <w:pStyle w:val="Normal"/>
        <w:ind w:right="22" w:hanging="0"/>
        <w:jc w:val="both"/>
        <w:rPr>
          <w:iCs/>
          <w:color w:val="000000"/>
          <w:lang w:val="uk-UA"/>
        </w:rPr>
      </w:pPr>
      <w:r>
        <w:rPr>
          <w:iCs/>
          <w:color w:val="000000"/>
          <w:lang w:val="uk-UA"/>
        </w:rPr>
      </w:r>
    </w:p>
    <w:p>
      <w:pPr>
        <w:pStyle w:val="Normal"/>
        <w:jc w:val="both"/>
        <w:rPr>
          <w:b/>
          <w:b/>
          <w:lang w:val="uk-UA"/>
        </w:rPr>
      </w:pPr>
      <w:r>
        <w:rPr>
          <w:b/>
          <w:lang w:val="uk-UA"/>
        </w:rPr>
        <w:tab/>
      </w:r>
      <w:r>
        <w:rPr>
          <w:b/>
          <w:shd w:fill="FFFFFF" w:val="clear"/>
          <w:lang w:val="uk-UA"/>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частини першої статті 17 Закону, а також розмістити від скановані копії цих документів в електронній системі.</w:t>
      </w:r>
      <w:r>
        <w:rPr>
          <w:b/>
          <w:lang w:val="uk-UA"/>
        </w:rPr>
        <w:t xml:space="preserve"> </w:t>
      </w:r>
    </w:p>
    <w:p>
      <w:pPr>
        <w:pStyle w:val="Normal"/>
        <w:jc w:val="both"/>
        <w:rPr>
          <w:b/>
          <w:b/>
          <w:lang w:val="uk-UA"/>
        </w:rPr>
      </w:pPr>
      <w:r>
        <w:rPr>
          <w:b/>
          <w:lang w:val="uk-UA"/>
        </w:rPr>
        <w:tab/>
        <w:t>У разі ненадання переможцем документів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pPr>
        <w:pStyle w:val="Normal"/>
        <w:jc w:val="both"/>
        <w:rPr>
          <w:b/>
          <w:b/>
          <w:lang w:val="uk-UA"/>
        </w:rPr>
      </w:pPr>
      <w:r>
        <w:rPr>
          <w:b/>
          <w:lang w:val="uk-UA"/>
        </w:rPr>
        <w:tab/>
        <w:t>Переможець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pPr>
        <w:pStyle w:val="Normal"/>
        <w:tabs>
          <w:tab w:val="clear" w:pos="720"/>
          <w:tab w:val="left" w:pos="6030" w:leader="none"/>
          <w:tab w:val="right" w:pos="14570" w:leader="none"/>
        </w:tabs>
        <w:jc w:val="both"/>
        <w:rPr>
          <w:b/>
          <w:b/>
          <w:lang w:val="uk-UA"/>
        </w:rPr>
      </w:pPr>
      <w:r>
        <w:rPr>
          <w:b/>
          <w:lang w:val="uk-UA"/>
        </w:rPr>
      </w:r>
    </w:p>
    <w:p>
      <w:pPr>
        <w:pStyle w:val="Normal"/>
        <w:tabs>
          <w:tab w:val="clear" w:pos="720"/>
          <w:tab w:val="left" w:pos="6030" w:leader="none"/>
          <w:tab w:val="right" w:pos="14570" w:leader="none"/>
        </w:tabs>
        <w:jc w:val="both"/>
        <w:rPr>
          <w:b/>
          <w:b/>
          <w:lang w:val="uk-UA"/>
        </w:rPr>
      </w:pPr>
      <w:r>
        <w:rPr>
          <w:b/>
          <w:lang w:val="uk-UA"/>
        </w:rPr>
      </w:r>
    </w:p>
    <w:p>
      <w:pPr>
        <w:pStyle w:val="Normal"/>
        <w:tabs>
          <w:tab w:val="clear" w:pos="720"/>
          <w:tab w:val="left" w:pos="6030" w:leader="none"/>
          <w:tab w:val="right" w:pos="14570" w:leader="none"/>
        </w:tabs>
        <w:jc w:val="both"/>
        <w:rPr/>
      </w:pPr>
      <w:r>
        <w:rPr/>
      </w:r>
    </w:p>
    <w:sectPr>
      <w:footerReference w:type="default" r:id="rId20"/>
      <w:type w:val="nextPage"/>
      <w:pgSz w:w="11906" w:h="16838"/>
      <w:pgMar w:left="567" w:right="567"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Consolas">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6462546"/>
    </w:sdtPr>
    <w:sdtContent>
      <w:p>
        <w:pPr>
          <w:pStyle w:val="Style28"/>
          <w:jc w:val="cen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Times New Roman" w:hAnsi="Times New Roman" w:cs="Times New Roman" w:hint="default"/>
        <w:b w:val="false"/>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b w:val="false"/>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63b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uiPriority w:val="9"/>
    <w:qFormat/>
    <w:rsid w:val="000c0e6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uiPriority w:val="9"/>
    <w:semiHidden/>
    <w:unhideWhenUsed/>
    <w:qFormat/>
    <w:rsid w:val="002d0da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qFormat/>
    <w:rsid w:val="004363bd"/>
    <w:pPr>
      <w:suppressAutoHyphens w:val="false"/>
      <w:spacing w:beforeAutospacing="1" w:afterAutospacing="1"/>
      <w:outlineLvl w:val="2"/>
    </w:pPr>
    <w:rPr>
      <w:b/>
      <w:bCs/>
      <w:sz w:val="27"/>
      <w:szCs w:val="27"/>
      <w:lang w:eastAsia="ru-RU"/>
    </w:rPr>
  </w:style>
  <w:style w:type="character" w:styleId="DefaultParagraphFont" w:default="1">
    <w:name w:val="Default Paragraph Font"/>
    <w:uiPriority w:val="1"/>
    <w:semiHidden/>
    <w:unhideWhenUsed/>
    <w:qFormat/>
    <w:rPr/>
  </w:style>
  <w:style w:type="character" w:styleId="HTML" w:customStyle="1">
    <w:name w:val="Стандартный HTML Знак"/>
    <w:link w:val="HTML0"/>
    <w:qFormat/>
    <w:locked/>
    <w:rsid w:val="004363bd"/>
    <w:rPr>
      <w:rFonts w:ascii="Courier New" w:hAnsi="Courier New" w:cs="Courier New"/>
    </w:rPr>
  </w:style>
  <w:style w:type="character" w:styleId="HTML1" w:customStyle="1">
    <w:name w:val="Стандартный HTML Знак1"/>
    <w:basedOn w:val="DefaultParagraphFont"/>
    <w:uiPriority w:val="99"/>
    <w:semiHidden/>
    <w:qFormat/>
    <w:rsid w:val="004363bd"/>
    <w:rPr>
      <w:rFonts w:ascii="Consolas" w:hAnsi="Consolas" w:eastAsia="Times New Roman" w:cs="Consolas"/>
      <w:sz w:val="20"/>
      <w:szCs w:val="20"/>
      <w:lang w:eastAsia="ar-SA"/>
    </w:rPr>
  </w:style>
  <w:style w:type="character" w:styleId="Style11" w:customStyle="1">
    <w:name w:val="Обычный (веб) Знак"/>
    <w:qFormat/>
    <w:rsid w:val="004363bd"/>
    <w:rPr>
      <w:rFonts w:ascii="Times New Roman" w:hAnsi="Times New Roman" w:eastAsia="Times New Roman" w:cs="Times New Roman"/>
      <w:sz w:val="24"/>
      <w:szCs w:val="24"/>
      <w:lang w:eastAsia="ru-RU"/>
    </w:rPr>
  </w:style>
  <w:style w:type="character" w:styleId="Style12" w:customStyle="1">
    <w:name w:val="Основной текст Знак"/>
    <w:basedOn w:val="DefaultParagraphFont"/>
    <w:uiPriority w:val="99"/>
    <w:semiHidden/>
    <w:qFormat/>
    <w:rsid w:val="004363bd"/>
    <w:rPr>
      <w:rFonts w:ascii="Times New Roman" w:hAnsi="Times New Roman" w:eastAsia="Times New Roman" w:cs="Times New Roman"/>
      <w:sz w:val="24"/>
      <w:szCs w:val="24"/>
      <w:lang w:eastAsia="ar-SA"/>
    </w:rPr>
  </w:style>
  <w:style w:type="character" w:styleId="31" w:customStyle="1">
    <w:name w:val="Заголовок 3 Знак"/>
    <w:basedOn w:val="DefaultParagraphFont"/>
    <w:link w:val="3"/>
    <w:qFormat/>
    <w:rsid w:val="004363bd"/>
    <w:rPr>
      <w:rFonts w:ascii="Times New Roman" w:hAnsi="Times New Roman" w:eastAsia="Times New Roman" w:cs="Times New Roman"/>
      <w:b/>
      <w:bCs/>
      <w:sz w:val="27"/>
      <w:szCs w:val="27"/>
      <w:lang w:eastAsia="ru-RU"/>
    </w:rPr>
  </w:style>
  <w:style w:type="character" w:styleId="Appleconvertedspace" w:customStyle="1">
    <w:name w:val="apple-converted-space"/>
    <w:basedOn w:val="DefaultParagraphFont"/>
    <w:qFormat/>
    <w:rsid w:val="004363bd"/>
    <w:rPr/>
  </w:style>
  <w:style w:type="character" w:styleId="Style13" w:customStyle="1">
    <w:name w:val="Гіперпосилання"/>
    <w:rsid w:val="004363bd"/>
    <w:rPr>
      <w:color w:val="0000FF"/>
      <w:u w:val="single"/>
    </w:rPr>
  </w:style>
  <w:style w:type="character" w:styleId="Style14" w:customStyle="1">
    <w:name w:val="Без интервала Знак"/>
    <w:qFormat/>
    <w:rsid w:val="004363bd"/>
    <w:rPr>
      <w:rFonts w:ascii="Calibri" w:hAnsi="Calibri" w:eastAsia="Calibri" w:cs="Times New Roman"/>
      <w:lang w:val="uk-UA"/>
    </w:rPr>
  </w:style>
  <w:style w:type="character" w:styleId="11" w:customStyle="1">
    <w:name w:val="Заголовок 1 Знак"/>
    <w:basedOn w:val="DefaultParagraphFont"/>
    <w:link w:val="1"/>
    <w:uiPriority w:val="9"/>
    <w:qFormat/>
    <w:rsid w:val="000c0e62"/>
    <w:rPr>
      <w:rFonts w:ascii="Cambria" w:hAnsi="Cambria" w:eastAsia="" w:cs="" w:asciiTheme="majorHAnsi" w:cstheme="majorBidi" w:eastAsiaTheme="majorEastAsia" w:hAnsiTheme="majorHAnsi"/>
      <w:b/>
      <w:bCs/>
      <w:color w:val="365F91" w:themeColor="accent1" w:themeShade="bf"/>
      <w:sz w:val="28"/>
      <w:szCs w:val="28"/>
      <w:lang w:eastAsia="ar-SA"/>
    </w:rPr>
  </w:style>
  <w:style w:type="character" w:styleId="21" w:customStyle="1">
    <w:name w:val="Основной текст (2)_"/>
    <w:basedOn w:val="DefaultParagraphFont"/>
    <w:link w:val="20"/>
    <w:qFormat/>
    <w:rsid w:val="002f5cec"/>
    <w:rPr>
      <w:rFonts w:ascii="Times New Roman" w:hAnsi="Times New Roman" w:eastAsia="Times New Roman" w:cs="Times New Roman"/>
      <w:sz w:val="18"/>
      <w:szCs w:val="18"/>
      <w:shd w:fill="FFFFFF" w:val="clear"/>
    </w:rPr>
  </w:style>
  <w:style w:type="character" w:styleId="Style15" w:customStyle="1">
    <w:name w:val="Верхний колонтитул Знак"/>
    <w:basedOn w:val="DefaultParagraphFont"/>
    <w:uiPriority w:val="99"/>
    <w:semiHidden/>
    <w:qFormat/>
    <w:rsid w:val="004555a1"/>
    <w:rPr>
      <w:rFonts w:ascii="Times New Roman" w:hAnsi="Times New Roman" w:eastAsia="Times New Roman" w:cs="Times New Roman"/>
      <w:sz w:val="24"/>
      <w:szCs w:val="24"/>
      <w:lang w:eastAsia="ar-SA"/>
    </w:rPr>
  </w:style>
  <w:style w:type="character" w:styleId="Style16" w:customStyle="1">
    <w:name w:val="Нижний колонтитул Знак"/>
    <w:basedOn w:val="DefaultParagraphFont"/>
    <w:uiPriority w:val="99"/>
    <w:qFormat/>
    <w:rsid w:val="004555a1"/>
    <w:rPr>
      <w:rFonts w:ascii="Times New Roman" w:hAnsi="Times New Roman" w:eastAsia="Times New Roman" w:cs="Times New Roman"/>
      <w:sz w:val="24"/>
      <w:szCs w:val="24"/>
      <w:lang w:eastAsia="ar-SA"/>
    </w:rPr>
  </w:style>
  <w:style w:type="character" w:styleId="Style17" w:customStyle="1">
    <w:name w:val="Текст выноски Знак"/>
    <w:basedOn w:val="DefaultParagraphFont"/>
    <w:semiHidden/>
    <w:qFormat/>
    <w:rsid w:val="00a57432"/>
    <w:rPr>
      <w:rFonts w:ascii="Tahoma" w:hAnsi="Tahoma" w:eastAsia="Times New Roman" w:cs="Tahoma"/>
      <w:sz w:val="16"/>
      <w:szCs w:val="16"/>
      <w:lang w:eastAsia="ru-RU"/>
    </w:rPr>
  </w:style>
  <w:style w:type="character" w:styleId="22" w:customStyle="1">
    <w:name w:val="Заголовок 2 Знак"/>
    <w:basedOn w:val="DefaultParagraphFont"/>
    <w:uiPriority w:val="9"/>
    <w:semiHidden/>
    <w:qFormat/>
    <w:rsid w:val="002d0da0"/>
    <w:rPr>
      <w:rFonts w:ascii="Cambria" w:hAnsi="Cambria" w:eastAsia="" w:cs="" w:asciiTheme="majorHAnsi" w:cstheme="majorBidi" w:eastAsiaTheme="majorEastAsia" w:hAnsiTheme="majorHAnsi"/>
      <w:b/>
      <w:bCs/>
      <w:color w:val="4F81BD" w:themeColor="accent1"/>
      <w:sz w:val="26"/>
      <w:szCs w:val="26"/>
      <w:lang w:eastAsia="ar-SA"/>
    </w:rPr>
  </w:style>
  <w:style w:type="character" w:styleId="23" w:customStyle="1">
    <w:name w:val="Основной текст 2 Знак"/>
    <w:basedOn w:val="DefaultParagraphFont"/>
    <w:link w:val="22"/>
    <w:uiPriority w:val="99"/>
    <w:semiHidden/>
    <w:qFormat/>
    <w:rsid w:val="002d0da0"/>
    <w:rPr>
      <w:rFonts w:ascii="Times New Roman" w:hAnsi="Times New Roman" w:eastAsia="Times New Roman" w:cs="Times New Roman"/>
      <w:sz w:val="24"/>
      <w:szCs w:val="24"/>
      <w:lang w:eastAsia="ar-SA"/>
    </w:rPr>
  </w:style>
  <w:style w:type="character" w:styleId="Style18" w:customStyle="1">
    <w:name w:val="Название Знак"/>
    <w:basedOn w:val="DefaultParagraphFont"/>
    <w:qFormat/>
    <w:rsid w:val="002d0da0"/>
    <w:rPr>
      <w:rFonts w:ascii="Times New Roman" w:hAnsi="Times New Roman" w:eastAsia="Times New Roman" w:cs="Times New Roman"/>
      <w:sz w:val="24"/>
      <w:szCs w:val="20"/>
      <w:lang w:eastAsia="ru-RU"/>
    </w:rPr>
  </w:style>
  <w:style w:type="character" w:styleId="Rvts0" w:customStyle="1">
    <w:name w:val="rvts0"/>
    <w:basedOn w:val="DefaultParagraphFont"/>
    <w:qFormat/>
    <w:rsid w:val="002d0da0"/>
    <w:rPr/>
  </w:style>
  <w:style w:type="character" w:styleId="Spelle" w:customStyle="1">
    <w:name w:val="spelle"/>
    <w:qFormat/>
    <w:rsid w:val="007959a2"/>
    <w:rPr/>
  </w:style>
  <w:style w:type="character" w:styleId="Style19">
    <w:name w:val="Відвідане гіперпосилання"/>
    <w:rPr>
      <w:color w:val="800080"/>
      <w:u w:val="single"/>
    </w:rPr>
  </w:style>
  <w:style w:type="paragraph" w:styleId="Style20" w:customStyle="1">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uiPriority w:val="99"/>
    <w:semiHidden/>
    <w:unhideWhenUsed/>
    <w:rsid w:val="004363bd"/>
    <w:pPr>
      <w:spacing w:before="0" w:after="120"/>
    </w:pPr>
    <w:rPr/>
  </w:style>
  <w:style w:type="paragraph" w:styleId="Style22">
    <w:name w:val="List"/>
    <w:basedOn w:val="Style21"/>
    <w:pPr/>
    <w:rPr>
      <w:rFonts w:cs="Noto Sans Devanagari"/>
    </w:rPr>
  </w:style>
  <w:style w:type="paragraph" w:styleId="Style23">
    <w:name w:val="Caption"/>
    <w:basedOn w:val="Normal"/>
    <w:qFormat/>
    <w:pPr>
      <w:suppressLineNumbers/>
      <w:spacing w:before="120" w:after="120"/>
    </w:pPr>
    <w:rPr>
      <w:rFonts w:cs="Noto Sans Devanagari"/>
      <w:i/>
      <w:iCs/>
      <w:sz w:val="24"/>
      <w:szCs w:val="24"/>
    </w:rPr>
  </w:style>
  <w:style w:type="paragraph" w:styleId="Style24" w:customStyle="1">
    <w:name w:val="Покажчик"/>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rPr>
  </w:style>
  <w:style w:type="paragraph" w:styleId="HTMLPreformatted">
    <w:name w:val="HTML Preformatted"/>
    <w:basedOn w:val="Normal"/>
    <w:link w:val="HTML"/>
    <w:qFormat/>
    <w:rsid w:val="004363bd"/>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alibri" w:cs="Courier New" w:eastAsiaTheme="minorHAnsi"/>
      <w:sz w:val="22"/>
      <w:szCs w:val="22"/>
      <w:lang w:eastAsia="en-US"/>
    </w:rPr>
  </w:style>
  <w:style w:type="paragraph" w:styleId="NormalWeb">
    <w:name w:val="Normal (Web)"/>
    <w:basedOn w:val="Normal"/>
    <w:qFormat/>
    <w:rsid w:val="004363bd"/>
    <w:pPr>
      <w:suppressAutoHyphens w:val="false"/>
      <w:spacing w:beforeAutospacing="1" w:afterAutospacing="1"/>
    </w:pPr>
    <w:rPr>
      <w:lang w:eastAsia="ru-RU"/>
    </w:rPr>
  </w:style>
  <w:style w:type="paragraph" w:styleId="Rvps2" w:customStyle="1">
    <w:name w:val="rvps2"/>
    <w:basedOn w:val="Normal"/>
    <w:qFormat/>
    <w:rsid w:val="004363bd"/>
    <w:pPr>
      <w:suppressAutoHyphens w:val="false"/>
      <w:spacing w:beforeAutospacing="1" w:afterAutospacing="1"/>
    </w:pPr>
    <w:rPr>
      <w:lang w:eastAsia="ru-RU"/>
    </w:rPr>
  </w:style>
  <w:style w:type="paragraph" w:styleId="Western" w:customStyle="1">
    <w:name w:val="western"/>
    <w:basedOn w:val="Normal"/>
    <w:qFormat/>
    <w:rsid w:val="004363bd"/>
    <w:pPr>
      <w:suppressAutoHyphens w:val="false"/>
      <w:spacing w:lineRule="auto" w:line="276" w:beforeAutospacing="1" w:after="119"/>
    </w:pPr>
    <w:rPr>
      <w:rFonts w:ascii="Calibri" w:hAnsi="Calibri"/>
      <w:color w:val="00000A"/>
      <w:sz w:val="22"/>
      <w:szCs w:val="22"/>
      <w:lang w:eastAsia="ru-RU"/>
    </w:rPr>
  </w:style>
  <w:style w:type="paragraph" w:styleId="ListParagraph">
    <w:name w:val="List Paragraph"/>
    <w:basedOn w:val="Normal"/>
    <w:uiPriority w:val="34"/>
    <w:qFormat/>
    <w:rsid w:val="004363bd"/>
    <w:pPr>
      <w:spacing w:before="0" w:after="0"/>
      <w:ind w:left="720" w:hanging="0"/>
      <w:contextualSpacing/>
    </w:pPr>
    <w:rPr/>
  </w:style>
  <w:style w:type="paragraph" w:styleId="Style25" w:customStyle="1">
    <w:name w:val="Содержимое таблицы"/>
    <w:basedOn w:val="Style21"/>
    <w:qFormat/>
    <w:rsid w:val="004363bd"/>
    <w:pPr>
      <w:suppressLineNumbers/>
      <w:spacing w:before="0" w:after="0"/>
      <w:jc w:val="right"/>
    </w:pPr>
    <w:rPr>
      <w:sz w:val="28"/>
      <w:szCs w:val="20"/>
      <w:lang w:val="uk-UA"/>
    </w:rPr>
  </w:style>
  <w:style w:type="paragraph" w:styleId="12" w:customStyle="1">
    <w:name w:val="Обычный1"/>
    <w:qFormat/>
    <w:rsid w:val="004363bd"/>
    <w:pPr>
      <w:widowControl w:val="false"/>
      <w:bidi w:val="0"/>
      <w:spacing w:lineRule="auto" w:line="276" w:before="40" w:after="0"/>
      <w:ind w:firstLine="840"/>
      <w:jc w:val="both"/>
    </w:pPr>
    <w:rPr>
      <w:rFonts w:ascii="Times New Roman" w:hAnsi="Times New Roman" w:eastAsia="Times New Roman" w:cs="Times New Roman"/>
      <w:color w:val="auto"/>
      <w:kern w:val="0"/>
      <w:sz w:val="24"/>
      <w:szCs w:val="20"/>
      <w:lang w:val="uk-UA" w:eastAsia="ru-RU" w:bidi="ar-SA"/>
    </w:rPr>
  </w:style>
  <w:style w:type="paragraph" w:styleId="NoSpacing">
    <w:name w:val="No Spacing"/>
    <w:qFormat/>
    <w:rsid w:val="004363bd"/>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en-US" w:bidi="ar-SA"/>
    </w:rPr>
  </w:style>
  <w:style w:type="paragraph" w:styleId="24" w:customStyle="1">
    <w:name w:val="Основной текст (2)"/>
    <w:basedOn w:val="Normal"/>
    <w:link w:val="210"/>
    <w:qFormat/>
    <w:rsid w:val="002f5cec"/>
    <w:pPr>
      <w:widowControl w:val="false"/>
      <w:shd w:val="clear" w:color="auto" w:fill="FFFFFF"/>
      <w:suppressAutoHyphens w:val="false"/>
      <w:spacing w:lineRule="exact" w:line="205" w:before="0" w:after="360"/>
      <w:jc w:val="both"/>
    </w:pPr>
    <w:rPr>
      <w:sz w:val="18"/>
      <w:szCs w:val="18"/>
      <w:lang w:eastAsia="en-US"/>
    </w:rPr>
  </w:style>
  <w:style w:type="paragraph" w:styleId="Style26" w:customStyle="1">
    <w:name w:val="Верхній і нижній колонтитули"/>
    <w:basedOn w:val="Normal"/>
    <w:qFormat/>
    <w:pPr/>
    <w:rPr/>
  </w:style>
  <w:style w:type="paragraph" w:styleId="Style27">
    <w:name w:val="Header"/>
    <w:basedOn w:val="Normal"/>
    <w:uiPriority w:val="99"/>
    <w:semiHidden/>
    <w:unhideWhenUsed/>
    <w:rsid w:val="004555a1"/>
    <w:pPr>
      <w:tabs>
        <w:tab w:val="clear" w:pos="720"/>
        <w:tab w:val="center" w:pos="4677" w:leader="none"/>
        <w:tab w:val="right" w:pos="9355" w:leader="none"/>
      </w:tabs>
    </w:pPr>
    <w:rPr/>
  </w:style>
  <w:style w:type="paragraph" w:styleId="Style28">
    <w:name w:val="Footer"/>
    <w:basedOn w:val="Normal"/>
    <w:uiPriority w:val="99"/>
    <w:unhideWhenUsed/>
    <w:rsid w:val="004555a1"/>
    <w:pPr>
      <w:tabs>
        <w:tab w:val="clear" w:pos="720"/>
        <w:tab w:val="center" w:pos="4677" w:leader="none"/>
        <w:tab w:val="right" w:pos="9355" w:leader="none"/>
      </w:tabs>
    </w:pPr>
    <w:rPr/>
  </w:style>
  <w:style w:type="paragraph" w:styleId="211" w:customStyle="1">
    <w:name w:val="Основной текст 2 Знак1"/>
    <w:link w:val="23"/>
    <w:qFormat/>
    <w:rsid w:val="005667f3"/>
    <w:pPr>
      <w:widowControl/>
      <w:bidi w:val="0"/>
      <w:spacing w:lineRule="auto" w:line="276" w:before="0" w:after="0"/>
      <w:jc w:val="left"/>
    </w:pPr>
    <w:rPr>
      <w:rFonts w:ascii="Arial" w:hAnsi="Arial" w:eastAsia="Arial" w:cs="Arial"/>
      <w:color w:val="000000"/>
      <w:kern w:val="0"/>
      <w:sz w:val="24"/>
      <w:szCs w:val="22"/>
      <w:lang w:val="ru-RU" w:eastAsia="ru-RU" w:bidi="ar-SA"/>
    </w:rPr>
  </w:style>
  <w:style w:type="paragraph" w:styleId="13" w:customStyle="1">
    <w:name w:val="Абзац списка1"/>
    <w:basedOn w:val="Normal"/>
    <w:qFormat/>
    <w:rsid w:val="00cf54cd"/>
    <w:pPr>
      <w:spacing w:before="20" w:after="20"/>
      <w:ind w:left="720" w:firstLine="737"/>
      <w:jc w:val="both"/>
    </w:pPr>
    <w:rPr>
      <w:szCs w:val="20"/>
      <w:lang w:val="uk-UA" w:eastAsia="zh-CN"/>
    </w:rPr>
  </w:style>
  <w:style w:type="paragraph" w:styleId="LOnormal" w:customStyle="1">
    <w:name w:val="LO-normal"/>
    <w:qFormat/>
    <w:rsid w:val="00cf54cd"/>
    <w:pPr>
      <w:widowControl/>
      <w:suppressAutoHyphens w:val="true"/>
      <w:bidi w:val="0"/>
      <w:spacing w:lineRule="auto" w:line="276" w:before="0" w:after="0"/>
      <w:jc w:val="left"/>
    </w:pPr>
    <w:rPr>
      <w:rFonts w:ascii="Arial" w:hAnsi="Arial" w:eastAsia="Times New Roman" w:cs="Arial"/>
      <w:color w:val="000000"/>
      <w:kern w:val="0"/>
      <w:sz w:val="24"/>
      <w:szCs w:val="22"/>
      <w:lang w:val="ru-RU" w:eastAsia="zh-CN" w:bidi="ar-SA"/>
    </w:rPr>
  </w:style>
  <w:style w:type="paragraph" w:styleId="WW" w:customStyle="1">
    <w:name w:val="WW-Основний текст"/>
    <w:basedOn w:val="Normal"/>
    <w:qFormat/>
    <w:rsid w:val="00cf54cd"/>
    <w:pPr>
      <w:spacing w:lineRule="auto" w:line="288" w:before="0" w:after="140"/>
    </w:pPr>
    <w:rPr>
      <w:rFonts w:ascii="Liberation Serif" w:hAnsi="Liberation Serif" w:cs="Lohit Devanagari"/>
      <w:color w:val="00000A"/>
      <w:lang w:val="uk-UA" w:eastAsia="zh-CN" w:bidi="hi-IN"/>
    </w:rPr>
  </w:style>
  <w:style w:type="paragraph" w:styleId="BalloonText">
    <w:name w:val="Balloon Text"/>
    <w:basedOn w:val="Normal"/>
    <w:semiHidden/>
    <w:qFormat/>
    <w:rsid w:val="00a57432"/>
    <w:pPr>
      <w:suppressAutoHyphens w:val="false"/>
    </w:pPr>
    <w:rPr>
      <w:rFonts w:ascii="Tahoma" w:hAnsi="Tahoma" w:cs="Tahoma"/>
      <w:sz w:val="16"/>
      <w:szCs w:val="16"/>
      <w:lang w:eastAsia="ru-RU"/>
    </w:rPr>
  </w:style>
  <w:style w:type="paragraph" w:styleId="BodyText2">
    <w:name w:val="Body Text 2"/>
    <w:basedOn w:val="Normal"/>
    <w:uiPriority w:val="99"/>
    <w:semiHidden/>
    <w:unhideWhenUsed/>
    <w:qFormat/>
    <w:rsid w:val="002d0da0"/>
    <w:pPr>
      <w:spacing w:lineRule="auto" w:line="480" w:before="0" w:after="120"/>
    </w:pPr>
    <w:rPr/>
  </w:style>
  <w:style w:type="paragraph" w:styleId="Style29">
    <w:name w:val="Title"/>
    <w:basedOn w:val="Normal"/>
    <w:qFormat/>
    <w:rsid w:val="002d0da0"/>
    <w:pPr>
      <w:suppressAutoHyphens w:val="false"/>
      <w:jc w:val="center"/>
    </w:pPr>
    <w:rPr>
      <w:szCs w:val="20"/>
      <w:lang w:eastAsia="ru-RU"/>
    </w:rPr>
  </w:style>
  <w:style w:type="paragraph" w:styleId="Default" w:customStyle="1">
    <w:name w:val="Default"/>
    <w:uiPriority w:val="99"/>
    <w:qFormat/>
    <w:rsid w:val="00847091"/>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14" w:customStyle="1">
    <w:name w:val="Без интервала1"/>
    <w:qFormat/>
    <w:rsid w:val="009d6275"/>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uk-UA" w:bidi="ar-SA"/>
    </w:rPr>
  </w:style>
  <w:style w:type="paragraph" w:styleId="LOnormal1" w:customStyle="1">
    <w:name w:val="LO-normal1"/>
    <w:qFormat/>
    <w:rsid w:val="00bf2416"/>
    <w:pPr>
      <w:widowControl/>
      <w:suppressAutoHyphens w:val="true"/>
      <w:bidi w:val="0"/>
      <w:spacing w:lineRule="auto" w:line="276" w:before="0" w:after="0"/>
      <w:jc w:val="left"/>
    </w:pPr>
    <w:rPr>
      <w:rFonts w:ascii="Arial" w:hAnsi="Arial" w:eastAsia="Arial" w:cs="Arial"/>
      <w:color w:val="000000"/>
      <w:kern w:val="0"/>
      <w:sz w:val="24"/>
      <w:szCs w:val="22"/>
      <w:lang w:val="ru-RU" w:eastAsia="zh-CN" w:bidi="ar-SA"/>
    </w:rPr>
  </w:style>
  <w:style w:type="paragraph" w:styleId="Style30" w:customStyle="1">
    <w:name w:val="Вміст таблиці"/>
    <w:basedOn w:val="Normal"/>
    <w:qFormat/>
    <w:pPr>
      <w:suppressLineNumbers/>
    </w:pPr>
    <w:rPr/>
  </w:style>
  <w:style w:type="paragraph" w:styleId="Style31" w:customStyle="1">
    <w:name w:val="Заголовок таблиці"/>
    <w:basedOn w:val="Style30"/>
    <w:qFormat/>
    <w:pPr>
      <w:jc w:val="center"/>
    </w:pPr>
    <w:rPr>
      <w:b/>
      <w:bCs/>
    </w:rPr>
  </w:style>
  <w:style w:type="paragraph" w:styleId="Style32">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uiPriority w:val="59"/>
    <w:rsid w:val="007b4e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cor-nazk" TargetMode="External"/><Relationship Id="rId3" Type="http://schemas.openxmlformats.org/officeDocument/2006/relationships/hyperlink" Target="https://bit.ly/cor-nazk" TargetMode="External"/><Relationship Id="rId4" Type="http://schemas.openxmlformats.org/officeDocument/2006/relationships/hyperlink" Target="https://bit.ly/cor-nazk" TargetMode="External"/><Relationship Id="rId5" Type="http://schemas.openxmlformats.org/officeDocument/2006/relationships/hyperlink" Target="https://bit.ly/cor-nazk" TargetMode="External"/><Relationship Id="rId6" Type="http://schemas.openxmlformats.org/officeDocument/2006/relationships/hyperlink" Target="https://bit.ly/cor-nazk" TargetMode="External"/><Relationship Id="rId7" Type="http://schemas.openxmlformats.org/officeDocument/2006/relationships/hyperlink" Target="https://bit.ly/cor-nazk" TargetMode="External"/><Relationship Id="rId8" Type="http://schemas.openxmlformats.org/officeDocument/2006/relationships/hyperlink" Target="https://bit.ly/cor-nazk" TargetMode="External"/><Relationship Id="rId9" Type="http://schemas.openxmlformats.org/officeDocument/2006/relationships/hyperlink" Target="https://bit.ly/cor-nazk" TargetMode="External"/><Relationship Id="rId10" Type="http://schemas.openxmlformats.org/officeDocument/2006/relationships/hyperlink" Target="https://bit.ly/cor-nazk" TargetMode="External"/><Relationship Id="rId11" Type="http://schemas.openxmlformats.org/officeDocument/2006/relationships/hyperlink" Target="https://bit.ly/cor-nazk" TargetMode="External"/><Relationship Id="rId12" Type="http://schemas.openxmlformats.org/officeDocument/2006/relationships/hyperlink" Target="https://bit.ly/cor-nazk" TargetMode="External"/><Relationship Id="rId13" Type="http://schemas.openxmlformats.org/officeDocument/2006/relationships/hyperlink" Target="https://bit.ly/cor-nazk" TargetMode="External"/><Relationship Id="rId14" Type="http://schemas.openxmlformats.org/officeDocument/2006/relationships/hyperlink" Target="https://bit.ly/cor-nazk" TargetMode="External"/><Relationship Id="rId15" Type="http://schemas.openxmlformats.org/officeDocument/2006/relationships/hyperlink" Target="https://bit.ly/cor-nazk" TargetMode="External"/><Relationship Id="rId16" Type="http://schemas.openxmlformats.org/officeDocument/2006/relationships/hyperlink" Target="https://bit.ly/cor-nazk" TargetMode="External"/><Relationship Id="rId17" Type="http://schemas.openxmlformats.org/officeDocument/2006/relationships/hyperlink" Target="https://bit.ly/cor-nazk" TargetMode="External"/><Relationship Id="rId18" Type="http://schemas.openxmlformats.org/officeDocument/2006/relationships/hyperlink" Target="https://bit.ly/cor-nazk" TargetMode="External"/><Relationship Id="rId19" Type="http://schemas.openxmlformats.org/officeDocument/2006/relationships/hyperlink" Target="https://bit.ly/cor-nazk" TargetMode="Externa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A0710-25A7-4597-BF21-8A781E3C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Application>LibreOffice/6.3.5.2$Linux_X86_64 LibreOffice_project/30$Build-2</Application>
  <Pages>4</Pages>
  <Words>1528</Words>
  <Characters>10363</Characters>
  <CharactersWithSpaces>11864</CharactersWithSpaces>
  <Paragraphs>40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2016-12-12T06:37:00Z</dcterms:created>
  <dc:creator>Admin</dc:creator>
  <dc:description/>
  <dc:language>uk-UA</dc:language>
  <cp:lastModifiedBy/>
  <cp:lastPrinted>2022-08-03T14:42:09Z</cp:lastPrinted>
  <dcterms:modified xsi:type="dcterms:W3CDTF">2022-08-03T14:42:37Z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